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8130" w14:textId="77777777" w:rsidR="007E4693" w:rsidRPr="00492E8F" w:rsidRDefault="0002083B" w:rsidP="001C5262">
      <w:pPr>
        <w:spacing w:after="0" w:line="240" w:lineRule="auto"/>
        <w:rPr>
          <w:rFonts w:ascii="Garamond" w:eastAsia="Times New Roman" w:hAnsi="Garamond"/>
          <w:color w:val="000000" w:themeColor="text1"/>
          <w:lang w:eastAsia="pl-PL"/>
        </w:rPr>
      </w:pPr>
      <w:r w:rsidRPr="00492E8F">
        <w:rPr>
          <w:rFonts w:ascii="Garamond" w:eastAsia="Times New Roman" w:hAnsi="Garamond"/>
          <w:color w:val="000000" w:themeColor="text1"/>
          <w:lang w:eastAsia="pl-PL"/>
        </w:rPr>
        <w:t>Nr sprawy: DFP.271.70</w:t>
      </w:r>
      <w:r w:rsidR="007E4693" w:rsidRPr="00492E8F">
        <w:rPr>
          <w:rFonts w:ascii="Garamond" w:eastAsia="Times New Roman" w:hAnsi="Garamond"/>
          <w:color w:val="000000" w:themeColor="text1"/>
          <w:lang w:eastAsia="pl-PL"/>
        </w:rPr>
        <w:t>.2022.AB</w:t>
      </w:r>
    </w:p>
    <w:p w14:paraId="5178FE61" w14:textId="02C6C70F" w:rsidR="007E4693" w:rsidRPr="00492E8F" w:rsidRDefault="007E4693" w:rsidP="001C5262">
      <w:pPr>
        <w:spacing w:after="0" w:line="240" w:lineRule="auto"/>
        <w:ind w:left="142"/>
        <w:jc w:val="right"/>
        <w:rPr>
          <w:rFonts w:ascii="Garamond" w:eastAsia="Times New Roman" w:hAnsi="Garamond"/>
          <w:color w:val="000000" w:themeColor="text1"/>
          <w:lang w:eastAsia="pl-PL"/>
        </w:rPr>
      </w:pPr>
      <w:r w:rsidRPr="00492E8F">
        <w:rPr>
          <w:rFonts w:ascii="Garamond" w:eastAsia="Times New Roman" w:hAnsi="Garamond"/>
          <w:color w:val="000000" w:themeColor="text1"/>
          <w:lang w:eastAsia="pl-PL"/>
        </w:rPr>
        <w:t xml:space="preserve">Kraków, dnia </w:t>
      </w:r>
      <w:r w:rsidR="00537710">
        <w:rPr>
          <w:rFonts w:ascii="Garamond" w:eastAsia="Times New Roman" w:hAnsi="Garamond"/>
          <w:color w:val="000000" w:themeColor="text1"/>
          <w:lang w:eastAsia="pl-PL"/>
        </w:rPr>
        <w:t>20</w:t>
      </w:r>
      <w:bookmarkStart w:id="0" w:name="_GoBack"/>
      <w:bookmarkEnd w:id="0"/>
      <w:r w:rsidRPr="00492E8F">
        <w:rPr>
          <w:rFonts w:ascii="Garamond" w:eastAsia="Times New Roman" w:hAnsi="Garamond"/>
          <w:color w:val="000000" w:themeColor="text1"/>
          <w:lang w:eastAsia="pl-PL"/>
        </w:rPr>
        <w:t>.0</w:t>
      </w:r>
      <w:r w:rsidR="00845F4C" w:rsidRPr="00492E8F">
        <w:rPr>
          <w:rFonts w:ascii="Garamond" w:eastAsia="Times New Roman" w:hAnsi="Garamond"/>
          <w:color w:val="000000" w:themeColor="text1"/>
          <w:lang w:eastAsia="pl-PL"/>
        </w:rPr>
        <w:t>7</w:t>
      </w:r>
      <w:r w:rsidRPr="00492E8F">
        <w:rPr>
          <w:rFonts w:ascii="Garamond" w:eastAsia="Times New Roman" w:hAnsi="Garamond"/>
          <w:color w:val="000000" w:themeColor="text1"/>
          <w:lang w:eastAsia="pl-PL"/>
        </w:rPr>
        <w:t>.2022 r.</w:t>
      </w:r>
    </w:p>
    <w:p w14:paraId="29C3B751" w14:textId="77777777" w:rsidR="007E4693" w:rsidRPr="00492E8F" w:rsidRDefault="007E4693" w:rsidP="001C5262">
      <w:pPr>
        <w:keepNext/>
        <w:spacing w:after="0" w:line="240" w:lineRule="auto"/>
        <w:outlineLvl w:val="0"/>
        <w:rPr>
          <w:rFonts w:ascii="Garamond" w:eastAsia="Times New Roman" w:hAnsi="Garamond"/>
          <w:b/>
          <w:bCs/>
          <w:color w:val="000000" w:themeColor="text1"/>
          <w:lang w:eastAsia="pl-PL"/>
        </w:rPr>
      </w:pPr>
    </w:p>
    <w:p w14:paraId="545C5D5D" w14:textId="77777777" w:rsidR="007E4693" w:rsidRPr="00492E8F" w:rsidRDefault="007E4693" w:rsidP="001C5262">
      <w:pPr>
        <w:keepNext/>
        <w:spacing w:after="0" w:line="240" w:lineRule="auto"/>
        <w:outlineLvl w:val="0"/>
        <w:rPr>
          <w:rFonts w:ascii="Garamond" w:eastAsia="Times New Roman" w:hAnsi="Garamond"/>
          <w:b/>
          <w:bCs/>
          <w:color w:val="000000" w:themeColor="text1"/>
          <w:lang w:eastAsia="pl-PL"/>
        </w:rPr>
      </w:pPr>
    </w:p>
    <w:p w14:paraId="7676A8CD" w14:textId="77777777" w:rsidR="007E4693" w:rsidRPr="00492E8F" w:rsidRDefault="007E4693" w:rsidP="001C5262">
      <w:pPr>
        <w:keepNext/>
        <w:spacing w:after="0" w:line="240" w:lineRule="auto"/>
        <w:ind w:left="360"/>
        <w:jc w:val="right"/>
        <w:outlineLvl w:val="0"/>
        <w:rPr>
          <w:rFonts w:ascii="Garamond" w:eastAsia="Times New Roman" w:hAnsi="Garamond"/>
          <w:b/>
          <w:bCs/>
          <w:color w:val="000000" w:themeColor="text1"/>
          <w:lang w:eastAsia="pl-PL"/>
        </w:rPr>
      </w:pPr>
      <w:r w:rsidRPr="00492E8F">
        <w:rPr>
          <w:rFonts w:ascii="Garamond" w:eastAsia="Times New Roman" w:hAnsi="Garamond"/>
          <w:b/>
          <w:bCs/>
          <w:color w:val="000000" w:themeColor="text1"/>
          <w:lang w:eastAsia="pl-PL"/>
        </w:rPr>
        <w:t>Do wszystkich Wykonawców biorących udział w postępowaniu</w:t>
      </w:r>
    </w:p>
    <w:p w14:paraId="69F83C48" w14:textId="5A510FF9" w:rsidR="007E4693" w:rsidRPr="00492E8F" w:rsidRDefault="007E4693" w:rsidP="001C5262">
      <w:pPr>
        <w:keepNext/>
        <w:spacing w:after="0" w:line="240" w:lineRule="auto"/>
        <w:ind w:left="360"/>
        <w:jc w:val="right"/>
        <w:outlineLvl w:val="0"/>
        <w:rPr>
          <w:rFonts w:ascii="Garamond" w:eastAsia="Times New Roman" w:hAnsi="Garamond"/>
          <w:b/>
          <w:bCs/>
          <w:color w:val="000000" w:themeColor="text1"/>
          <w:lang w:eastAsia="pl-PL"/>
        </w:rPr>
      </w:pPr>
    </w:p>
    <w:p w14:paraId="72DEACBA" w14:textId="77777777" w:rsidR="00492E8F" w:rsidRPr="00492E8F" w:rsidRDefault="00492E8F" w:rsidP="001C5262">
      <w:pPr>
        <w:keepNext/>
        <w:spacing w:after="0" w:line="240" w:lineRule="auto"/>
        <w:ind w:left="360"/>
        <w:jc w:val="right"/>
        <w:outlineLvl w:val="0"/>
        <w:rPr>
          <w:rFonts w:ascii="Garamond" w:eastAsia="Times New Roman" w:hAnsi="Garamond"/>
          <w:b/>
          <w:bCs/>
          <w:color w:val="000000" w:themeColor="text1"/>
          <w:lang w:eastAsia="pl-PL"/>
        </w:rPr>
      </w:pPr>
    </w:p>
    <w:p w14:paraId="732D947C" w14:textId="77777777" w:rsidR="007E4693" w:rsidRPr="00492E8F" w:rsidRDefault="007E4693" w:rsidP="001C5262">
      <w:pPr>
        <w:pStyle w:val="Nagwek1"/>
        <w:shd w:val="clear" w:color="auto" w:fill="FFFFFF"/>
        <w:tabs>
          <w:tab w:val="left" w:pos="993"/>
        </w:tabs>
        <w:spacing w:before="0" w:line="240" w:lineRule="auto"/>
        <w:ind w:left="990" w:hanging="990"/>
        <w:jc w:val="both"/>
        <w:textAlignment w:val="baseline"/>
        <w:rPr>
          <w:rFonts w:ascii="Garamond" w:hAnsi="Garamond"/>
          <w:b/>
          <w:color w:val="000000" w:themeColor="text1"/>
          <w:sz w:val="22"/>
          <w:szCs w:val="22"/>
        </w:rPr>
      </w:pPr>
      <w:r w:rsidRPr="00492E8F">
        <w:rPr>
          <w:rFonts w:ascii="Garamond" w:hAnsi="Garamond"/>
          <w:color w:val="000000" w:themeColor="text1"/>
          <w:sz w:val="22"/>
          <w:szCs w:val="22"/>
        </w:rPr>
        <w:t xml:space="preserve">Dotyczy: </w:t>
      </w:r>
      <w:r w:rsidRPr="00492E8F">
        <w:rPr>
          <w:rFonts w:ascii="Garamond" w:hAnsi="Garamond"/>
          <w:color w:val="000000" w:themeColor="text1"/>
          <w:sz w:val="22"/>
          <w:szCs w:val="22"/>
        </w:rPr>
        <w:tab/>
      </w:r>
      <w:r w:rsidRPr="00492E8F">
        <w:rPr>
          <w:rFonts w:ascii="Garamond" w:hAnsi="Garamond" w:cs="Arial"/>
          <w:color w:val="000000" w:themeColor="text1"/>
          <w:sz w:val="22"/>
          <w:szCs w:val="22"/>
        </w:rPr>
        <w:t xml:space="preserve">postępowania o udzielenie zamówienia publicznego na </w:t>
      </w:r>
      <w:r w:rsidR="0002083B" w:rsidRPr="00492E8F">
        <w:rPr>
          <w:rFonts w:ascii="Garamond" w:hAnsi="Garamond"/>
          <w:color w:val="000000" w:themeColor="text1"/>
          <w:sz w:val="22"/>
          <w:szCs w:val="22"/>
        </w:rPr>
        <w:t>zaprojektowanie i wybudowanie budynku biurowego uzupełniającego Nową Siedzibę Szpitala Uniwersyteckiego  w Krakowie-Prokocimiu</w:t>
      </w:r>
    </w:p>
    <w:p w14:paraId="36A63C54" w14:textId="77777777" w:rsidR="007E4693" w:rsidRPr="00492E8F" w:rsidRDefault="007E4693" w:rsidP="001C5262">
      <w:pPr>
        <w:tabs>
          <w:tab w:val="left" w:pos="2467"/>
        </w:tabs>
        <w:spacing w:after="0" w:line="240" w:lineRule="auto"/>
        <w:jc w:val="both"/>
        <w:rPr>
          <w:rFonts w:ascii="Garamond" w:eastAsia="Times New Roman" w:hAnsi="Garamond" w:cs="Times New Roman"/>
          <w:color w:val="000000" w:themeColor="text1"/>
          <w:lang w:eastAsia="pl-PL"/>
        </w:rPr>
      </w:pPr>
      <w:r w:rsidRPr="00492E8F">
        <w:rPr>
          <w:rFonts w:ascii="Garamond" w:eastAsia="Times New Roman" w:hAnsi="Garamond" w:cs="Times New Roman"/>
          <w:color w:val="000000" w:themeColor="text1"/>
          <w:lang w:eastAsia="pl-PL"/>
        </w:rPr>
        <w:tab/>
      </w:r>
    </w:p>
    <w:p w14:paraId="22652FEB" w14:textId="77777777" w:rsidR="007E4693" w:rsidRPr="00492E8F" w:rsidRDefault="007E4693" w:rsidP="001C5262">
      <w:pPr>
        <w:spacing w:after="0" w:line="240" w:lineRule="auto"/>
        <w:ind w:firstLine="708"/>
        <w:jc w:val="both"/>
        <w:rPr>
          <w:rFonts w:ascii="Garamond" w:eastAsia="Times New Roman" w:hAnsi="Garamond" w:cs="Times New Roman"/>
          <w:color w:val="000000" w:themeColor="text1"/>
          <w:lang w:eastAsia="pl-PL"/>
        </w:rPr>
      </w:pPr>
      <w:r w:rsidRPr="00492E8F">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1EEC1633" w14:textId="77777777" w:rsidR="007E4693" w:rsidRPr="00492E8F" w:rsidRDefault="007E4693" w:rsidP="001C5262">
      <w:pPr>
        <w:spacing w:after="0" w:line="240" w:lineRule="auto"/>
        <w:jc w:val="both"/>
        <w:rPr>
          <w:rFonts w:ascii="Garamond" w:hAnsi="Garamond" w:cs="Times New Roman"/>
          <w:b/>
          <w:color w:val="000000" w:themeColor="text1"/>
          <w:highlight w:val="yellow"/>
        </w:rPr>
      </w:pPr>
    </w:p>
    <w:p w14:paraId="3BF246D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 1</w:t>
      </w:r>
    </w:p>
    <w:p w14:paraId="5895235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Zgodnie z dokumentacją postępowania Wykonawca w ramach realizacji inwestycji ma dostarczyć między innymi „wyposażenie </w:t>
      </w:r>
      <w:proofErr w:type="spellStart"/>
      <w:r w:rsidRPr="00492E8F">
        <w:rPr>
          <w:rFonts w:ascii="Garamond" w:hAnsi="Garamond" w:cs="Times New Roman"/>
          <w:color w:val="000000" w:themeColor="text1"/>
        </w:rPr>
        <w:t>sal</w:t>
      </w:r>
      <w:proofErr w:type="spellEnd"/>
      <w:r w:rsidRPr="00492E8F">
        <w:rPr>
          <w:rFonts w:ascii="Garamond" w:hAnsi="Garamond" w:cs="Times New Roman"/>
          <w:color w:val="000000" w:themeColor="text1"/>
        </w:rPr>
        <w:t xml:space="preserve"> konferencyjnych i archiwów” – prosimy o przekazanie wykazu wyposażenia </w:t>
      </w:r>
      <w:proofErr w:type="spellStart"/>
      <w:r w:rsidRPr="00492E8F">
        <w:rPr>
          <w:rFonts w:ascii="Garamond" w:hAnsi="Garamond" w:cs="Times New Roman"/>
          <w:color w:val="000000" w:themeColor="text1"/>
        </w:rPr>
        <w:t>sal</w:t>
      </w:r>
      <w:proofErr w:type="spellEnd"/>
      <w:r w:rsidRPr="00492E8F">
        <w:rPr>
          <w:rFonts w:ascii="Garamond" w:hAnsi="Garamond" w:cs="Times New Roman"/>
          <w:color w:val="000000" w:themeColor="text1"/>
        </w:rPr>
        <w:t xml:space="preserve"> konferencyjnych i archiwów wchodzącego w zakres dostaw Wykonawcy.</w:t>
      </w:r>
    </w:p>
    <w:p w14:paraId="6C7A7E8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254CF6B" w14:textId="6DD482C1"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olor w:val="000000" w:themeColor="text1"/>
        </w:rPr>
        <w:t xml:space="preserve">Wyposażenie </w:t>
      </w:r>
      <w:proofErr w:type="spellStart"/>
      <w:r w:rsidRPr="00492E8F">
        <w:rPr>
          <w:rFonts w:ascii="Garamond" w:hAnsi="Garamond"/>
          <w:color w:val="000000" w:themeColor="text1"/>
        </w:rPr>
        <w:t>sal</w:t>
      </w:r>
      <w:proofErr w:type="spellEnd"/>
      <w:r w:rsidRPr="00492E8F">
        <w:rPr>
          <w:rFonts w:ascii="Garamond" w:hAnsi="Garamond"/>
          <w:color w:val="000000" w:themeColor="text1"/>
        </w:rPr>
        <w:t xml:space="preserve"> konferencyjnych należy dokonać zgodnie z punktem I.13 AUDIO-VIDEO </w:t>
      </w:r>
      <w:r w:rsidR="0096477F" w:rsidRPr="00492E8F">
        <w:rPr>
          <w:rFonts w:ascii="Garamond" w:hAnsi="Garamond"/>
          <w:color w:val="000000" w:themeColor="text1"/>
        </w:rPr>
        <w:br/>
      </w:r>
      <w:r w:rsidRPr="00492E8F">
        <w:rPr>
          <w:rFonts w:ascii="Garamond" w:hAnsi="Garamond"/>
          <w:color w:val="000000" w:themeColor="text1"/>
        </w:rPr>
        <w:t xml:space="preserve">AV „05_Zał_D2_SzUK PFU LV_r2.pdf”. Wyposażenie archiwów obejmuje: regały na dokumentację </w:t>
      </w:r>
      <w:r w:rsidR="00DF7DE9" w:rsidRPr="00492E8F">
        <w:rPr>
          <w:rFonts w:ascii="Garamond" w:hAnsi="Garamond"/>
          <w:color w:val="000000" w:themeColor="text1"/>
        </w:rPr>
        <w:br/>
      </w:r>
      <w:r w:rsidRPr="00492E8F">
        <w:rPr>
          <w:rFonts w:ascii="Garamond" w:hAnsi="Garamond"/>
          <w:color w:val="000000" w:themeColor="text1"/>
        </w:rPr>
        <w:t>na p</w:t>
      </w:r>
      <w:r w:rsidR="00DF7DE9" w:rsidRPr="00492E8F">
        <w:rPr>
          <w:rFonts w:ascii="Garamond" w:hAnsi="Garamond"/>
          <w:color w:val="000000" w:themeColor="text1"/>
        </w:rPr>
        <w:t>ełną</w:t>
      </w:r>
      <w:r w:rsidRPr="00492E8F">
        <w:rPr>
          <w:rFonts w:ascii="Garamond" w:hAnsi="Garamond"/>
          <w:color w:val="000000" w:themeColor="text1"/>
        </w:rPr>
        <w:t xml:space="preserve"> wysokość pomieszczenia, układ wg koncepcji.</w:t>
      </w:r>
    </w:p>
    <w:p w14:paraId="7AA615B5" w14:textId="77777777" w:rsidR="00595104" w:rsidRPr="00492E8F" w:rsidRDefault="00595104" w:rsidP="001C5262">
      <w:pPr>
        <w:spacing w:after="0" w:line="240" w:lineRule="auto"/>
        <w:jc w:val="both"/>
        <w:rPr>
          <w:rFonts w:ascii="Garamond" w:hAnsi="Garamond" w:cs="Times New Roman"/>
          <w:b/>
          <w:color w:val="000000" w:themeColor="text1"/>
        </w:rPr>
      </w:pPr>
    </w:p>
    <w:p w14:paraId="509BB8C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w:t>
      </w:r>
    </w:p>
    <w:p w14:paraId="010CF6E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Zgodnie z dokumentacją postępowania Wykonawca w ramach realizacji inwestycji ma dostarczyć między innymi „wyposażenie informatyczne” – prosimy o przekazanie wykazu wyposażenia informatycznego wchodzącego w zakres dostaw Wykonawcy.</w:t>
      </w:r>
    </w:p>
    <w:p w14:paraId="696997E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F5C625D" w14:textId="0277BB33" w:rsidR="00595104" w:rsidRPr="00492E8F" w:rsidRDefault="00595104" w:rsidP="001C5262">
      <w:pPr>
        <w:pStyle w:val="v1msonormal"/>
        <w:spacing w:before="0" w:beforeAutospacing="0" w:after="0" w:afterAutospacing="0"/>
        <w:jc w:val="both"/>
        <w:rPr>
          <w:rFonts w:ascii="Garamond" w:hAnsi="Garamond"/>
          <w:color w:val="000000" w:themeColor="text1"/>
          <w:sz w:val="22"/>
          <w:szCs w:val="22"/>
          <w:lang w:eastAsia="en-US"/>
        </w:rPr>
      </w:pPr>
      <w:r w:rsidRPr="00492E8F">
        <w:rPr>
          <w:rFonts w:ascii="Garamond" w:hAnsi="Garamond"/>
          <w:color w:val="000000" w:themeColor="text1"/>
          <w:sz w:val="22"/>
          <w:szCs w:val="22"/>
          <w:lang w:eastAsia="en-US"/>
        </w:rPr>
        <w:t>Wykonawca w ramach realizacji inwestycji ma dostarczyć „wyposażenie informatyczne" w zakresie kompletnego okablowania elektroinstalacyjnego/pasywnego oraz sprzętu aktywnego, który spełni wymagania opisane w PFU i czyni wybudowane przez Wykonawcę systemy sprawnymi i w pełni funkcjonalnymi, zdatnymi do natychmiastowego użytkowania, czyli należy osiągnąć status każdego systemu „gotowy do użycia”.</w:t>
      </w:r>
      <w:r w:rsidR="0096477F" w:rsidRPr="00492E8F">
        <w:rPr>
          <w:rFonts w:ascii="Garamond" w:hAnsi="Garamond"/>
          <w:color w:val="000000" w:themeColor="text1"/>
          <w:sz w:val="22"/>
          <w:szCs w:val="22"/>
          <w:lang w:eastAsia="en-US"/>
        </w:rPr>
        <w:t xml:space="preserve"> </w:t>
      </w:r>
      <w:r w:rsidRPr="00492E8F">
        <w:rPr>
          <w:rFonts w:ascii="Garamond" w:hAnsi="Garamond"/>
          <w:color w:val="000000" w:themeColor="text1"/>
          <w:sz w:val="22"/>
          <w:szCs w:val="22"/>
          <w:lang w:eastAsia="en-US"/>
        </w:rPr>
        <w:t xml:space="preserve">Wyposażenie informatyczne i serwerowe ma zostać wykonane zgodnie z PFU i musi obejmować wszystkie niezbędne pasywne i aktywne elementy informatyczne umożliwiające funkcjonowanie budynku dla projektowanej liczby pracowników. </w:t>
      </w:r>
    </w:p>
    <w:p w14:paraId="763681F8" w14:textId="0F75D0C1" w:rsidR="00595104" w:rsidRPr="00492E8F" w:rsidRDefault="00595104" w:rsidP="001C5262">
      <w:pPr>
        <w:pStyle w:val="v1msonormal"/>
        <w:spacing w:before="0" w:beforeAutospacing="0" w:after="0" w:afterAutospacing="0"/>
        <w:jc w:val="both"/>
        <w:rPr>
          <w:rFonts w:ascii="Garamond" w:hAnsi="Garamond"/>
          <w:color w:val="000000" w:themeColor="text1"/>
          <w:sz w:val="22"/>
          <w:szCs w:val="22"/>
          <w:lang w:eastAsia="en-US"/>
        </w:rPr>
      </w:pPr>
      <w:r w:rsidRPr="00492E8F">
        <w:rPr>
          <w:rFonts w:ascii="Garamond" w:hAnsi="Garamond"/>
          <w:color w:val="000000" w:themeColor="text1"/>
          <w:sz w:val="22"/>
          <w:szCs w:val="22"/>
          <w:lang w:eastAsia="en-US"/>
        </w:rPr>
        <w:t>Przedmiotem dostawy przez Wykonawcę nie są komputery biurowe/pracownicze/drukarki do tych komputerów/aparaty telefoniczne. Natomiast elementem dostawy Wykonawcy jest sprzęt komputerowo</w:t>
      </w:r>
      <w:r w:rsidR="00C0233B" w:rsidRPr="00492E8F">
        <w:rPr>
          <w:rFonts w:ascii="Garamond" w:hAnsi="Garamond"/>
          <w:color w:val="000000" w:themeColor="text1"/>
          <w:sz w:val="22"/>
          <w:szCs w:val="22"/>
          <w:lang w:eastAsia="en-US"/>
        </w:rPr>
        <w:br/>
      </w:r>
      <w:r w:rsidRPr="00492E8F">
        <w:rPr>
          <w:rFonts w:ascii="Garamond" w:hAnsi="Garamond"/>
          <w:color w:val="000000" w:themeColor="text1"/>
          <w:sz w:val="22"/>
          <w:szCs w:val="22"/>
          <w:lang w:eastAsia="en-US"/>
        </w:rPr>
        <w:t>-serwerowo-informatyczno-centralowy, który jest niezbędny do prawidłowego działania i monitoringu projektowanych i wymaganych w PFU systemów budynkowych.</w:t>
      </w:r>
    </w:p>
    <w:p w14:paraId="2424EE6C" w14:textId="77777777" w:rsidR="00595104" w:rsidRPr="00492E8F" w:rsidRDefault="00595104" w:rsidP="001C5262">
      <w:pPr>
        <w:spacing w:after="0" w:line="240" w:lineRule="auto"/>
        <w:jc w:val="both"/>
        <w:rPr>
          <w:rFonts w:ascii="Garamond" w:hAnsi="Garamond" w:cs="Times New Roman"/>
          <w:color w:val="000000" w:themeColor="text1"/>
        </w:rPr>
      </w:pPr>
    </w:p>
    <w:p w14:paraId="37DB6B4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3</w:t>
      </w:r>
    </w:p>
    <w:p w14:paraId="77AFEFB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czy Inwestor dopuszcza zmianę rozpiętości siatki słupów przewidzianej w koncepcji architektonicznej na inną (np. zagęszczenie słupów)? Zmiana tak pozwoli zoptymalizować konstrukcję obiektu.</w:t>
      </w:r>
    </w:p>
    <w:p w14:paraId="338C26A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8AC78AA" w14:textId="77777777" w:rsidR="00AE508F" w:rsidRPr="00492E8F" w:rsidRDefault="002758F9" w:rsidP="001C5262">
      <w:pPr>
        <w:spacing w:after="0" w:line="240" w:lineRule="auto"/>
        <w:jc w:val="both"/>
        <w:rPr>
          <w:rFonts w:ascii="Garamond" w:hAnsi="Garamond"/>
          <w:color w:val="000000" w:themeColor="text1"/>
        </w:rPr>
      </w:pPr>
      <w:r w:rsidRPr="00492E8F">
        <w:rPr>
          <w:rFonts w:ascii="Garamond" w:hAnsi="Garamond"/>
          <w:color w:val="000000" w:themeColor="text1"/>
        </w:rPr>
        <w:t xml:space="preserve">Zamawiający dopuszcza zmianę. </w:t>
      </w:r>
      <w:r w:rsidR="00AE508F" w:rsidRPr="00492E8F">
        <w:rPr>
          <w:rFonts w:ascii="Garamond" w:hAnsi="Garamond"/>
          <w:color w:val="000000" w:themeColor="text1"/>
        </w:rPr>
        <w:t>Zmiana możliwa będzie po akceptacji Zamawiającego na etapie projektu.</w:t>
      </w:r>
    </w:p>
    <w:p w14:paraId="36470887" w14:textId="77777777" w:rsidR="00595104" w:rsidRPr="00492E8F" w:rsidRDefault="00595104" w:rsidP="001C5262">
      <w:pPr>
        <w:spacing w:after="0" w:line="240" w:lineRule="auto"/>
        <w:jc w:val="both"/>
        <w:rPr>
          <w:rFonts w:ascii="Garamond" w:hAnsi="Garamond" w:cs="Times New Roman"/>
          <w:color w:val="000000" w:themeColor="text1"/>
        </w:rPr>
      </w:pPr>
    </w:p>
    <w:p w14:paraId="5E1EFAA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4</w:t>
      </w:r>
    </w:p>
    <w:p w14:paraId="6581FFA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informację, czy Inwestor dopuszcza lokalizowanie pomieszczeń ze zwiększonymi obciążeniami użytkowymi, tj. serwerownie, archiwa w tych samych fragmentach budynku na poszczególnych </w:t>
      </w:r>
      <w:r w:rsidRPr="00492E8F">
        <w:rPr>
          <w:rFonts w:ascii="Garamond" w:hAnsi="Garamond" w:cs="Times New Roman"/>
          <w:color w:val="000000" w:themeColor="text1"/>
        </w:rPr>
        <w:lastRenderedPageBreak/>
        <w:t>kondygnacjach tak aby elementy pionowe (słupy) oraz stropy tylko w tej części budynku były bardziej wytężone oraz mocniej zbrojone.</w:t>
      </w:r>
    </w:p>
    <w:p w14:paraId="47398B9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5C67422" w14:textId="00002A23" w:rsidR="00B12FC3" w:rsidRPr="00492E8F" w:rsidRDefault="00B12FC3" w:rsidP="001C5262">
      <w:pPr>
        <w:spacing w:after="0" w:line="240" w:lineRule="auto"/>
        <w:jc w:val="both"/>
        <w:rPr>
          <w:rFonts w:ascii="Garamond" w:hAnsi="Garamond"/>
          <w:color w:val="000000" w:themeColor="text1"/>
        </w:rPr>
      </w:pPr>
      <w:r w:rsidRPr="00492E8F">
        <w:rPr>
          <w:rFonts w:ascii="Garamond" w:hAnsi="Garamond" w:cs="Times New Roman"/>
          <w:color w:val="000000" w:themeColor="text1"/>
        </w:rPr>
        <w:t>Zamawiający wymaga układu pomieszczeń zgodnego z koncepcją i SWZ</w:t>
      </w:r>
      <w:r w:rsidR="00921CE6" w:rsidRPr="00492E8F">
        <w:rPr>
          <w:rFonts w:ascii="Garamond" w:hAnsi="Garamond" w:cs="Times New Roman"/>
          <w:color w:val="000000" w:themeColor="text1"/>
        </w:rPr>
        <w:t>. Jednocześnie</w:t>
      </w:r>
      <w:r w:rsidRPr="00492E8F">
        <w:rPr>
          <w:rFonts w:ascii="Garamond" w:hAnsi="Garamond"/>
          <w:color w:val="000000" w:themeColor="text1"/>
        </w:rPr>
        <w:t xml:space="preserve"> Zamawiający dopuszcza zmianę. Zmiana możliwa będzie po akceptacji Zamawiającego na etapie projektu.</w:t>
      </w:r>
    </w:p>
    <w:p w14:paraId="0962330B" w14:textId="77777777" w:rsidR="00595104" w:rsidRPr="00492E8F" w:rsidRDefault="00595104" w:rsidP="001C5262">
      <w:pPr>
        <w:spacing w:after="0" w:line="240" w:lineRule="auto"/>
        <w:jc w:val="both"/>
        <w:rPr>
          <w:rFonts w:ascii="Garamond" w:hAnsi="Garamond" w:cs="Times New Roman"/>
          <w:color w:val="000000" w:themeColor="text1"/>
        </w:rPr>
      </w:pPr>
    </w:p>
    <w:p w14:paraId="174CD5A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5</w:t>
      </w:r>
    </w:p>
    <w:p w14:paraId="79AE664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czy Inwestor dopuszcza wykonanie konstrukcji stropodachu w spadku?</w:t>
      </w:r>
    </w:p>
    <w:p w14:paraId="329590A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947EE61" w14:textId="2D3CB92A" w:rsidR="00F620EB" w:rsidRPr="00492E8F" w:rsidRDefault="00F620EB"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dopuszcza zmianę. Zmiana możliwa będzie po akceptacji Zamawiającego na etapie projektu.</w:t>
      </w:r>
    </w:p>
    <w:p w14:paraId="7D91FB37" w14:textId="77777777" w:rsidR="00595104" w:rsidRPr="00492E8F" w:rsidRDefault="00595104" w:rsidP="001C5262">
      <w:pPr>
        <w:spacing w:after="0" w:line="240" w:lineRule="auto"/>
        <w:jc w:val="both"/>
        <w:rPr>
          <w:rFonts w:ascii="Garamond" w:hAnsi="Garamond" w:cs="Times New Roman"/>
          <w:color w:val="000000" w:themeColor="text1"/>
        </w:rPr>
      </w:pPr>
    </w:p>
    <w:p w14:paraId="645F686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6</w:t>
      </w:r>
    </w:p>
    <w:p w14:paraId="3B347E19" w14:textId="7FCC8C9F"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informację, czy Inwestor dopuszcza wprowadzenie dodatkowych słupów elewacyjnych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w środkach przęseł? Zmiana taka pozwoli zoptymalizować konstrukcję obiektu. Przewidziana obecnie </w:t>
      </w:r>
      <w:r w:rsidR="0096477F" w:rsidRPr="00492E8F">
        <w:rPr>
          <w:rFonts w:ascii="Garamond" w:hAnsi="Garamond" w:cs="Times New Roman"/>
          <w:color w:val="000000" w:themeColor="text1"/>
        </w:rPr>
        <w:br/>
      </w:r>
      <w:r w:rsidRPr="00492E8F">
        <w:rPr>
          <w:rFonts w:ascii="Garamond" w:hAnsi="Garamond" w:cs="Times New Roman"/>
          <w:color w:val="000000" w:themeColor="text1"/>
        </w:rPr>
        <w:t>w koncepcji architektonicznej siatka słupów generuje zbyt duże ugięcia belek krawędziowych.</w:t>
      </w:r>
    </w:p>
    <w:p w14:paraId="67D660A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9402BFD" w14:textId="4324A4E8" w:rsidR="00086DB1" w:rsidRPr="00492E8F" w:rsidRDefault="00086DB1"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Zamawiający dopuszcza zmianę. Zmiana możliwa będzie po akceptacji Zamawiającego na etapie projektu </w:t>
      </w:r>
      <w:r w:rsidRPr="00492E8F">
        <w:rPr>
          <w:rFonts w:ascii="Garamond" w:hAnsi="Garamond" w:cs="Times New Roman"/>
          <w:color w:val="000000" w:themeColor="text1"/>
        </w:rPr>
        <w:t>pod warunkiem zachowania wyglądu elewacji zgodnie z wizualizacjami.</w:t>
      </w:r>
    </w:p>
    <w:p w14:paraId="77A0D3A7" w14:textId="77777777" w:rsidR="00595104" w:rsidRPr="00492E8F" w:rsidRDefault="00595104" w:rsidP="001C5262">
      <w:pPr>
        <w:spacing w:after="0" w:line="240" w:lineRule="auto"/>
        <w:jc w:val="both"/>
        <w:rPr>
          <w:rFonts w:ascii="Garamond" w:hAnsi="Garamond" w:cs="Times New Roman"/>
          <w:color w:val="000000" w:themeColor="text1"/>
        </w:rPr>
      </w:pPr>
    </w:p>
    <w:p w14:paraId="6FE4AAD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7</w:t>
      </w:r>
    </w:p>
    <w:p w14:paraId="327C1AEF" w14:textId="223FD315"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potwierdzenie, że podgrzewanie rampy zjazdowej do garażu podziemnego może zostać zrealizowane w warstwach wierzchnich, np. w podbudowie piaskowej przykrytej kostką betonową. Jest </w:t>
      </w:r>
      <w:r w:rsidR="0096477F" w:rsidRPr="00492E8F">
        <w:rPr>
          <w:rFonts w:ascii="Garamond" w:hAnsi="Garamond" w:cs="Times New Roman"/>
          <w:color w:val="000000" w:themeColor="text1"/>
        </w:rPr>
        <w:br/>
      </w:r>
      <w:r w:rsidRPr="00492E8F">
        <w:rPr>
          <w:rFonts w:ascii="Garamond" w:hAnsi="Garamond" w:cs="Times New Roman"/>
          <w:color w:val="000000" w:themeColor="text1"/>
        </w:rPr>
        <w:t>to korzystniejsze rozwiązanie na etapie eksploatacji budynku. Ewentualna awaria ogrzewania jest łatwo dostępna i jest możliwa szybka wymiana.</w:t>
      </w:r>
    </w:p>
    <w:p w14:paraId="5E22084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AA49A9B" w14:textId="244AFF4A"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nie dopuszcza takiego rozwiązania</w:t>
      </w:r>
      <w:r w:rsidR="005764A2" w:rsidRPr="00492E8F">
        <w:rPr>
          <w:rFonts w:ascii="Garamond" w:hAnsi="Garamond" w:cs="Times New Roman"/>
          <w:color w:val="000000" w:themeColor="text1"/>
        </w:rPr>
        <w:t>.</w:t>
      </w:r>
    </w:p>
    <w:p w14:paraId="77CC0E16" w14:textId="77777777" w:rsidR="00595104" w:rsidRPr="00492E8F" w:rsidRDefault="00595104" w:rsidP="001C5262">
      <w:pPr>
        <w:spacing w:after="0" w:line="240" w:lineRule="auto"/>
        <w:jc w:val="both"/>
        <w:rPr>
          <w:rFonts w:ascii="Garamond" w:hAnsi="Garamond" w:cs="Times New Roman"/>
          <w:color w:val="000000" w:themeColor="text1"/>
        </w:rPr>
      </w:pPr>
    </w:p>
    <w:p w14:paraId="6A4563C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8</w:t>
      </w:r>
    </w:p>
    <w:p w14:paraId="03114720" w14:textId="0FE6BCB2"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wyjaśnienie pojęcia „betonu licowego”. Prosimy o precyzyjne określenie wymagań dla licowych powierzchni betonowych. Jak należy rozumieć zapis „jednorodna powierzchnia, gładka, szczelna o małej ilości porów” ? Jak należy rozumieć szczelność ? Każdy element betonowy ulega „zarysowaniu”, nie </w:t>
      </w:r>
      <w:r w:rsidR="000C7A38" w:rsidRPr="00492E8F">
        <w:rPr>
          <w:rFonts w:ascii="Garamond" w:hAnsi="Garamond" w:cs="Times New Roman"/>
          <w:color w:val="000000" w:themeColor="text1"/>
        </w:rPr>
        <w:br/>
      </w:r>
      <w:r w:rsidRPr="00492E8F">
        <w:rPr>
          <w:rFonts w:ascii="Garamond" w:hAnsi="Garamond" w:cs="Times New Roman"/>
          <w:color w:val="000000" w:themeColor="text1"/>
        </w:rPr>
        <w:t>ma możliwości uzyskania w pełni szczelnego betonu.</w:t>
      </w:r>
    </w:p>
    <w:p w14:paraId="48E23FD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576E1EE" w14:textId="7296C47B" w:rsidR="00BF1C44" w:rsidRPr="00492E8F" w:rsidRDefault="00C2008C"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zachowania parametrów przedstawionych</w:t>
      </w:r>
      <w:r w:rsidR="00BF1C44" w:rsidRPr="00492E8F">
        <w:rPr>
          <w:rFonts w:ascii="Garamond" w:hAnsi="Garamond" w:cs="Times New Roman"/>
          <w:color w:val="000000" w:themeColor="text1"/>
        </w:rPr>
        <w:t xml:space="preserve"> w PFU. Beton licowy ma być zastosowany na stopach bez sufitów podwieszonych</w:t>
      </w:r>
      <w:r w:rsidRPr="00492E8F">
        <w:rPr>
          <w:rFonts w:ascii="Garamond" w:hAnsi="Garamond" w:cs="Times New Roman"/>
          <w:color w:val="000000" w:themeColor="text1"/>
        </w:rPr>
        <w:t>.</w:t>
      </w:r>
      <w:r w:rsidR="00BF1C44" w:rsidRPr="00492E8F">
        <w:rPr>
          <w:rFonts w:ascii="Garamond" w:hAnsi="Garamond" w:cs="Times New Roman"/>
          <w:color w:val="000000" w:themeColor="text1"/>
        </w:rPr>
        <w:t xml:space="preserve"> </w:t>
      </w:r>
      <w:r w:rsidRPr="00492E8F">
        <w:rPr>
          <w:rFonts w:ascii="Garamond" w:hAnsi="Garamond" w:cs="Times New Roman"/>
          <w:color w:val="000000" w:themeColor="text1"/>
        </w:rPr>
        <w:t>Z</w:t>
      </w:r>
      <w:r w:rsidR="00BF1C44" w:rsidRPr="00492E8F">
        <w:rPr>
          <w:rFonts w:ascii="Garamond" w:hAnsi="Garamond" w:cs="Times New Roman"/>
          <w:color w:val="000000" w:themeColor="text1"/>
        </w:rPr>
        <w:t xml:space="preserve"> uwagi na lokalizację stropów między kondygnacyjnych wodoszczelność nie jest wymagana.</w:t>
      </w:r>
    </w:p>
    <w:p w14:paraId="7744BED6" w14:textId="77777777" w:rsidR="00BF1C44" w:rsidRPr="00492E8F" w:rsidRDefault="00BF1C44" w:rsidP="001C5262">
      <w:pPr>
        <w:spacing w:after="0" w:line="240" w:lineRule="auto"/>
        <w:jc w:val="both"/>
        <w:rPr>
          <w:rFonts w:ascii="Garamond" w:hAnsi="Garamond" w:cs="Times New Roman"/>
          <w:color w:val="000000" w:themeColor="text1"/>
        </w:rPr>
      </w:pPr>
    </w:p>
    <w:p w14:paraId="17868AA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9</w:t>
      </w:r>
    </w:p>
    <w:p w14:paraId="1F80FECF" w14:textId="0533CBD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jak ma być zrealizowana izolacja podziemia budynku. Czy podziemie ma być wykonane w technologii białej wanny? Czy pod płytą należy zastosować izolacje typu ciężkiego?</w:t>
      </w:r>
    </w:p>
    <w:p w14:paraId="32BC072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2372988" w14:textId="2F55DC72" w:rsidR="006156B3" w:rsidRPr="00492E8F" w:rsidRDefault="006156B3"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Przyjęcie rozwiązania technologicznego zapewniającego trwała i skuteczną izolację należy do Wykonawcy, który udziela gwarancji na obiekt.</w:t>
      </w:r>
    </w:p>
    <w:p w14:paraId="079CF95B" w14:textId="77777777" w:rsidR="00595104" w:rsidRPr="00492E8F" w:rsidRDefault="00595104" w:rsidP="001C5262">
      <w:pPr>
        <w:spacing w:after="0" w:line="240" w:lineRule="auto"/>
        <w:jc w:val="both"/>
        <w:rPr>
          <w:rFonts w:ascii="Garamond" w:hAnsi="Garamond" w:cs="Times New Roman"/>
          <w:color w:val="000000" w:themeColor="text1"/>
        </w:rPr>
      </w:pPr>
    </w:p>
    <w:p w14:paraId="2C16C40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10</w:t>
      </w:r>
    </w:p>
    <w:p w14:paraId="006BA56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Zgodnie z PFU: „Na każdym przewodzie wody zimnej zasilającym węzły sanitarne wyposażone w miski ustępowe lub pisuary należy zainstalować zawory elektromagnetyczne sterowane czujnikiem ruchu, które będą automatycznie odcinały dopływ wody do tych pomieszczeń po opuszczeniu ich przez użytkowników” – prosimy o potwierdzenie takiego rozwiązania.</w:t>
      </w:r>
    </w:p>
    <w:p w14:paraId="3CB4236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95205FD" w14:textId="55AC0E86" w:rsidR="008444C6" w:rsidRPr="00492E8F" w:rsidRDefault="008444C6"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potwierdza, że wymaga powyższego rozwiązania, zgodnie z PFU.</w:t>
      </w:r>
    </w:p>
    <w:p w14:paraId="53292F0A" w14:textId="3180FD92" w:rsidR="008444C6" w:rsidRPr="00492E8F" w:rsidRDefault="008444C6" w:rsidP="001C5262">
      <w:pPr>
        <w:spacing w:after="0" w:line="240" w:lineRule="auto"/>
        <w:jc w:val="both"/>
        <w:rPr>
          <w:rFonts w:ascii="Garamond" w:hAnsi="Garamond" w:cs="Times New Roman"/>
          <w:color w:val="000000" w:themeColor="text1"/>
        </w:rPr>
      </w:pPr>
    </w:p>
    <w:p w14:paraId="45D2A86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 xml:space="preserve">Pytanie </w:t>
      </w:r>
      <w:r w:rsidR="00275C27" w:rsidRPr="00492E8F">
        <w:rPr>
          <w:rFonts w:ascii="Garamond" w:hAnsi="Garamond" w:cs="Times New Roman"/>
          <w:b/>
          <w:color w:val="000000" w:themeColor="text1"/>
        </w:rPr>
        <w:t>11</w:t>
      </w:r>
    </w:p>
    <w:p w14:paraId="3D93727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PFU opisuje materiał głównych przewodów wody zimnej, prosimy o wskazanie materiału dla głównych przewodów wody ciepłej i cyrkulacyjnej.</w:t>
      </w:r>
    </w:p>
    <w:p w14:paraId="5C9A895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2D524FB" w14:textId="3EB8AD29" w:rsidR="00037D91" w:rsidRPr="00492E8F" w:rsidRDefault="007D45CC"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Zamawiający wskaże </w:t>
      </w:r>
      <w:r w:rsidR="00037D91" w:rsidRPr="00492E8F">
        <w:rPr>
          <w:rFonts w:ascii="Garamond" w:hAnsi="Garamond"/>
          <w:color w:val="000000" w:themeColor="text1"/>
        </w:rPr>
        <w:t>na etapie projektu.</w:t>
      </w:r>
    </w:p>
    <w:p w14:paraId="67FE2BB6" w14:textId="77777777" w:rsidR="00595104" w:rsidRPr="00492E8F" w:rsidRDefault="00595104" w:rsidP="001C5262">
      <w:pPr>
        <w:spacing w:after="0" w:line="240" w:lineRule="auto"/>
        <w:jc w:val="both"/>
        <w:rPr>
          <w:rFonts w:ascii="Garamond" w:hAnsi="Garamond" w:cs="Times New Roman"/>
          <w:color w:val="000000" w:themeColor="text1"/>
        </w:rPr>
      </w:pPr>
    </w:p>
    <w:p w14:paraId="1CDFE40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12</w:t>
      </w:r>
    </w:p>
    <w:p w14:paraId="543C6EA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określenie wielkości zewnętrznego zbiornika retencyjnego oraz w jakiej formie ma on zostać wybudowany (kanały podziemne o dużych średnicach, podziemny zbiornik żelbetowy, czy też otwarty zbiornik retencyjny?</w:t>
      </w:r>
    </w:p>
    <w:p w14:paraId="2D6E1C1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24D2286" w14:textId="7B83339D" w:rsidR="00442C48" w:rsidRPr="00492E8F" w:rsidRDefault="00442C48"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określi na etapie projektu.</w:t>
      </w:r>
    </w:p>
    <w:p w14:paraId="5AF4375E" w14:textId="77777777" w:rsidR="00595104" w:rsidRPr="00492E8F" w:rsidRDefault="00595104" w:rsidP="001C5262">
      <w:pPr>
        <w:spacing w:after="0" w:line="240" w:lineRule="auto"/>
        <w:jc w:val="both"/>
        <w:rPr>
          <w:rFonts w:ascii="Garamond" w:hAnsi="Garamond" w:cs="Times New Roman"/>
          <w:color w:val="000000" w:themeColor="text1"/>
        </w:rPr>
      </w:pPr>
    </w:p>
    <w:p w14:paraId="65FD08A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13</w:t>
      </w:r>
    </w:p>
    <w:p w14:paraId="37420A5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zakres przyłącza ciepłowniczego i wymiennikowni (niski i wysoki parametr) jest po stronie wykonawcy?</w:t>
      </w:r>
    </w:p>
    <w:p w14:paraId="7B94A33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86F5C96" w14:textId="56202300" w:rsidR="00442C48" w:rsidRPr="00492E8F" w:rsidRDefault="00442C48"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Realizacja zamówienia w powyższym zakresie należy do Wykonawcy.</w:t>
      </w:r>
    </w:p>
    <w:p w14:paraId="7D49185E" w14:textId="77777777" w:rsidR="00595104" w:rsidRPr="00492E8F" w:rsidRDefault="00595104" w:rsidP="001C5262">
      <w:pPr>
        <w:spacing w:after="0" w:line="240" w:lineRule="auto"/>
        <w:jc w:val="both"/>
        <w:rPr>
          <w:rFonts w:ascii="Garamond" w:hAnsi="Garamond" w:cs="Times New Roman"/>
          <w:color w:val="000000" w:themeColor="text1"/>
        </w:rPr>
      </w:pPr>
    </w:p>
    <w:p w14:paraId="7838CC2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14</w:t>
      </w:r>
    </w:p>
    <w:p w14:paraId="35FDC845" w14:textId="34A58AD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HVAC, wytyczne – prosimy o interpretację zapisu konieczności utrzymywania temperatur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w pomieszczeniach +- 1,5 </w:t>
      </w:r>
      <w:proofErr w:type="spellStart"/>
      <w:r w:rsidRPr="00492E8F">
        <w:rPr>
          <w:rFonts w:ascii="Garamond" w:hAnsi="Garamond" w:cs="Times New Roman"/>
          <w:color w:val="000000" w:themeColor="text1"/>
        </w:rPr>
        <w:t>st.C</w:t>
      </w:r>
      <w:proofErr w:type="spellEnd"/>
      <w:r w:rsidRPr="00492E8F">
        <w:rPr>
          <w:rFonts w:ascii="Garamond" w:hAnsi="Garamond" w:cs="Times New Roman"/>
          <w:color w:val="000000" w:themeColor="text1"/>
        </w:rPr>
        <w:t xml:space="preserve">. Pomieszczenia zgodnie z PFU maja być wyposażone w </w:t>
      </w:r>
      <w:proofErr w:type="spellStart"/>
      <w:r w:rsidRPr="00492E8F">
        <w:rPr>
          <w:rFonts w:ascii="Garamond" w:hAnsi="Garamond" w:cs="Times New Roman"/>
          <w:color w:val="000000" w:themeColor="text1"/>
        </w:rPr>
        <w:t>klimakonwektory</w:t>
      </w:r>
      <w:proofErr w:type="spellEnd"/>
      <w:r w:rsidRPr="00492E8F">
        <w:rPr>
          <w:rFonts w:ascii="Garamond" w:hAnsi="Garamond" w:cs="Times New Roman"/>
          <w:color w:val="000000" w:themeColor="text1"/>
        </w:rPr>
        <w:t xml:space="preserve">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i te urządzenia mają być wyposażone w indywidualne dla każdego pomieszczenia sterowniki w których można zmieniać zadaną temperaturę (temperatura zależna od preferencji użytkownika), czy też </w:t>
      </w:r>
      <w:proofErr w:type="spellStart"/>
      <w:r w:rsidRPr="00492E8F">
        <w:rPr>
          <w:rFonts w:ascii="Garamond" w:hAnsi="Garamond" w:cs="Times New Roman"/>
          <w:color w:val="000000" w:themeColor="text1"/>
        </w:rPr>
        <w:t>klimakonwektory</w:t>
      </w:r>
      <w:proofErr w:type="spellEnd"/>
      <w:r w:rsidRPr="00492E8F">
        <w:rPr>
          <w:rFonts w:ascii="Garamond" w:hAnsi="Garamond" w:cs="Times New Roman"/>
          <w:color w:val="000000" w:themeColor="text1"/>
        </w:rPr>
        <w:t xml:space="preserve"> maja być ustawione na zadaną temperaturę dla danego pomieszczenia i utrzymywać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ją z odchyłką 1,5st.C. czy też Autorowi tego zapisu chodzi o zdolność utrzymywania temperatury przewidzianej dla danego pomieszczenia przez zaprojektowane urządzenia po ich ustawieniu na zadaną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w PFU temperaturę i utrzymywanie jej z dokładnością +-1,5 </w:t>
      </w:r>
      <w:proofErr w:type="spellStart"/>
      <w:r w:rsidRPr="00492E8F">
        <w:rPr>
          <w:rFonts w:ascii="Garamond" w:hAnsi="Garamond" w:cs="Times New Roman"/>
          <w:color w:val="000000" w:themeColor="text1"/>
        </w:rPr>
        <w:t>st.C</w:t>
      </w:r>
      <w:proofErr w:type="spellEnd"/>
      <w:r w:rsidRPr="00492E8F">
        <w:rPr>
          <w:rFonts w:ascii="Garamond" w:hAnsi="Garamond" w:cs="Times New Roman"/>
          <w:color w:val="000000" w:themeColor="text1"/>
        </w:rPr>
        <w:t>?</w:t>
      </w:r>
    </w:p>
    <w:p w14:paraId="63F8C48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9983121" w14:textId="422FC5B7"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olor w:val="000000" w:themeColor="text1"/>
        </w:rPr>
        <w:t>Zamawiający wymaga ustawienia centralnej temperatury na budynku, z możliwością regulacji temperatury w każdym pomieszczeniu w zakresie +-1,5 st. C w stosunku do temperatury centralnej</w:t>
      </w:r>
      <w:r w:rsidR="00A44A20" w:rsidRPr="00492E8F">
        <w:rPr>
          <w:rFonts w:ascii="Garamond" w:hAnsi="Garamond"/>
          <w:color w:val="000000" w:themeColor="text1"/>
        </w:rPr>
        <w:t>.</w:t>
      </w:r>
    </w:p>
    <w:p w14:paraId="3EA1A0C5" w14:textId="77777777" w:rsidR="00595104" w:rsidRPr="00492E8F" w:rsidRDefault="00595104" w:rsidP="001C5262">
      <w:pPr>
        <w:spacing w:after="0" w:line="240" w:lineRule="auto"/>
        <w:jc w:val="both"/>
        <w:rPr>
          <w:rFonts w:ascii="Garamond" w:hAnsi="Garamond" w:cs="Times New Roman"/>
          <w:color w:val="000000" w:themeColor="text1"/>
        </w:rPr>
      </w:pPr>
    </w:p>
    <w:p w14:paraId="59A180F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15</w:t>
      </w:r>
    </w:p>
    <w:p w14:paraId="23DDE7B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interpretację zapisu odnośnie rur dystrybucji ciepła i chłodu wewnątrz budynku biurowego: „Rury stalowe izolowane cieplnie i mechanicznie” – co Państwo rozumieją pod pojęciem izolacja mechaniczna rurociągów znajdujących się wewnątrz budynku?</w:t>
      </w:r>
    </w:p>
    <w:p w14:paraId="13100D3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9D88CE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zabezpieczenia izolacji przed uszkodzeniami mechanicznymi wykonanej np. z blachy ocynkowanej.</w:t>
      </w:r>
    </w:p>
    <w:p w14:paraId="33A1D55B" w14:textId="77777777" w:rsidR="00595104" w:rsidRPr="00492E8F" w:rsidRDefault="00595104" w:rsidP="001C5262">
      <w:pPr>
        <w:spacing w:after="0" w:line="240" w:lineRule="auto"/>
        <w:jc w:val="both"/>
        <w:rPr>
          <w:rFonts w:ascii="Garamond" w:hAnsi="Garamond" w:cs="Times New Roman"/>
          <w:color w:val="000000" w:themeColor="text1"/>
        </w:rPr>
      </w:pPr>
    </w:p>
    <w:p w14:paraId="6282C55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16</w:t>
      </w:r>
    </w:p>
    <w:p w14:paraId="4DD8BCA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inwestor dopuści wykonanie głównych pionów instalacji c.o. i całości instalacji c.t. z rur stalowych bez szwu (analogicznie do instalacji w wymiennikowni)?</w:t>
      </w:r>
    </w:p>
    <w:p w14:paraId="0EC9E85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98E3B1D" w14:textId="77777777" w:rsidR="00717ECE" w:rsidRPr="00492E8F" w:rsidRDefault="00717ECE"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określi na etapie projektu.</w:t>
      </w:r>
    </w:p>
    <w:p w14:paraId="761F1070" w14:textId="77777777" w:rsidR="00595104" w:rsidRPr="00492E8F" w:rsidRDefault="00595104" w:rsidP="001C5262">
      <w:pPr>
        <w:spacing w:after="0" w:line="240" w:lineRule="auto"/>
        <w:jc w:val="both"/>
        <w:rPr>
          <w:rFonts w:ascii="Garamond" w:hAnsi="Garamond" w:cs="Times New Roman"/>
          <w:color w:val="000000" w:themeColor="text1"/>
        </w:rPr>
      </w:pPr>
    </w:p>
    <w:p w14:paraId="20C691B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17</w:t>
      </w:r>
    </w:p>
    <w:p w14:paraId="7CD040F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inwestor dopuści wykonanie głównych pionów instalacji wody lodowej dla </w:t>
      </w:r>
      <w:proofErr w:type="spellStart"/>
      <w:r w:rsidRPr="00492E8F">
        <w:rPr>
          <w:rFonts w:ascii="Garamond" w:hAnsi="Garamond" w:cs="Times New Roman"/>
          <w:color w:val="000000" w:themeColor="text1"/>
        </w:rPr>
        <w:t>klimakonwektorów</w:t>
      </w:r>
      <w:proofErr w:type="spellEnd"/>
      <w:r w:rsidRPr="00492E8F">
        <w:rPr>
          <w:rFonts w:ascii="Garamond" w:hAnsi="Garamond" w:cs="Times New Roman"/>
          <w:color w:val="000000" w:themeColor="text1"/>
        </w:rPr>
        <w:t xml:space="preserve"> z rur stalowych ze szwem (analogicznie dla instalacji na zewnątrz budynku)?</w:t>
      </w:r>
    </w:p>
    <w:p w14:paraId="5C5A164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036D0DA" w14:textId="77777777" w:rsidR="00717ECE" w:rsidRPr="00492E8F" w:rsidRDefault="00717ECE"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określi na etapie projektu.</w:t>
      </w:r>
    </w:p>
    <w:p w14:paraId="3F7C295C" w14:textId="2F47DC28" w:rsidR="00595104" w:rsidRPr="00492E8F" w:rsidRDefault="00595104" w:rsidP="001C5262">
      <w:pPr>
        <w:spacing w:after="0" w:line="240" w:lineRule="auto"/>
        <w:jc w:val="both"/>
        <w:rPr>
          <w:rFonts w:ascii="Garamond" w:hAnsi="Garamond" w:cs="Times New Roman"/>
          <w:color w:val="000000" w:themeColor="text1"/>
        </w:rPr>
      </w:pPr>
    </w:p>
    <w:p w14:paraId="72D5A665" w14:textId="77777777" w:rsidR="00B50DB4" w:rsidRPr="00492E8F" w:rsidRDefault="00B50DB4" w:rsidP="001C5262">
      <w:pPr>
        <w:spacing w:after="0" w:line="240" w:lineRule="auto"/>
        <w:jc w:val="both"/>
        <w:rPr>
          <w:rFonts w:ascii="Garamond" w:hAnsi="Garamond" w:cs="Times New Roman"/>
          <w:color w:val="000000" w:themeColor="text1"/>
        </w:rPr>
      </w:pPr>
    </w:p>
    <w:p w14:paraId="194B843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lastRenderedPageBreak/>
        <w:t>Pytanie</w:t>
      </w:r>
      <w:r w:rsidR="00275C27" w:rsidRPr="00492E8F">
        <w:rPr>
          <w:rFonts w:ascii="Garamond" w:hAnsi="Garamond" w:cs="Times New Roman"/>
          <w:b/>
          <w:color w:val="000000" w:themeColor="text1"/>
        </w:rPr>
        <w:t xml:space="preserve"> 18</w:t>
      </w:r>
    </w:p>
    <w:p w14:paraId="011C0B0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informację jaką moc cieplną Inwestor przewiduje w serwerowni? Czy w serwerowni należy zastosować freonową klimatyzację precyzyjną czy wystarczy redundantny układ jednostek </w:t>
      </w:r>
      <w:proofErr w:type="spellStart"/>
      <w:r w:rsidRPr="00492E8F">
        <w:rPr>
          <w:rFonts w:ascii="Garamond" w:hAnsi="Garamond" w:cs="Times New Roman"/>
          <w:color w:val="000000" w:themeColor="text1"/>
        </w:rPr>
        <w:t>split</w:t>
      </w:r>
      <w:proofErr w:type="spellEnd"/>
      <w:r w:rsidRPr="00492E8F">
        <w:rPr>
          <w:rFonts w:ascii="Garamond" w:hAnsi="Garamond" w:cs="Times New Roman"/>
          <w:color w:val="000000" w:themeColor="text1"/>
        </w:rPr>
        <w:t>?</w:t>
      </w:r>
    </w:p>
    <w:p w14:paraId="2BDEAA6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83B51F7" w14:textId="77777777"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olor w:val="000000" w:themeColor="text1"/>
        </w:rPr>
        <w:t>Zamawiający wymaga w serwerowni stosowania klimatyzacji precyzyjnej.</w:t>
      </w:r>
    </w:p>
    <w:p w14:paraId="36C41FF9" w14:textId="77777777" w:rsidR="00595104" w:rsidRPr="00492E8F" w:rsidRDefault="00595104" w:rsidP="001C5262">
      <w:pPr>
        <w:spacing w:after="0" w:line="240" w:lineRule="auto"/>
        <w:jc w:val="both"/>
        <w:rPr>
          <w:rFonts w:ascii="Garamond" w:hAnsi="Garamond" w:cs="Times New Roman"/>
          <w:color w:val="000000" w:themeColor="text1"/>
        </w:rPr>
      </w:pPr>
    </w:p>
    <w:p w14:paraId="1D0B6E3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19</w:t>
      </w:r>
    </w:p>
    <w:p w14:paraId="5A90BCA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że na układach wentylacji wyciągowej z toalet, technicznych i socjalnych Inwestor nie wymaga odzysku ciepła.</w:t>
      </w:r>
    </w:p>
    <w:p w14:paraId="7DA1353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CC6EF99" w14:textId="77777777" w:rsidR="00596C15" w:rsidRPr="00492E8F" w:rsidRDefault="00596C15"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określi na etapie projektu.</w:t>
      </w:r>
    </w:p>
    <w:p w14:paraId="705679E7" w14:textId="77777777" w:rsidR="00595104" w:rsidRPr="00492E8F" w:rsidRDefault="00595104" w:rsidP="001C5262">
      <w:pPr>
        <w:spacing w:after="0" w:line="240" w:lineRule="auto"/>
        <w:jc w:val="both"/>
        <w:rPr>
          <w:rFonts w:ascii="Garamond" w:hAnsi="Garamond" w:cs="Times New Roman"/>
          <w:color w:val="000000" w:themeColor="text1"/>
        </w:rPr>
      </w:pPr>
    </w:p>
    <w:p w14:paraId="408F8CC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20</w:t>
      </w:r>
    </w:p>
    <w:p w14:paraId="5E178913" w14:textId="0FB7B1C2"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informację czym podyktowana jest konieczność stosowania regulatorów VAV na każdym odejściu na przestrzeń aranżacyjną? W układzie budynku biurowego przy zastosowaniu dodatkowego źródła ciepła i chłodu w postaci </w:t>
      </w:r>
      <w:proofErr w:type="spellStart"/>
      <w:r w:rsidRPr="00492E8F">
        <w:rPr>
          <w:rFonts w:ascii="Garamond" w:hAnsi="Garamond" w:cs="Times New Roman"/>
          <w:color w:val="000000" w:themeColor="text1"/>
        </w:rPr>
        <w:t>klimakonwektorów</w:t>
      </w:r>
      <w:proofErr w:type="spellEnd"/>
      <w:r w:rsidRPr="00492E8F">
        <w:rPr>
          <w:rFonts w:ascii="Garamond" w:hAnsi="Garamond" w:cs="Times New Roman"/>
          <w:color w:val="000000" w:themeColor="text1"/>
        </w:rPr>
        <w:t xml:space="preserve"> i stałym wydatku powietrza na danej powierzchni biurowej </w:t>
      </w:r>
      <w:r w:rsidR="0096477F" w:rsidRPr="00492E8F">
        <w:rPr>
          <w:rFonts w:ascii="Garamond" w:hAnsi="Garamond" w:cs="Times New Roman"/>
          <w:color w:val="000000" w:themeColor="text1"/>
        </w:rPr>
        <w:br/>
      </w:r>
      <w:r w:rsidRPr="00492E8F">
        <w:rPr>
          <w:rFonts w:ascii="Garamond" w:hAnsi="Garamond" w:cs="Times New Roman"/>
          <w:color w:val="000000" w:themeColor="text1"/>
        </w:rPr>
        <w:t>- na odejściach instalacji wentylacji z głównych szachtów stosuje się raczej regulatory CAV.</w:t>
      </w:r>
    </w:p>
    <w:p w14:paraId="47F28A4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D9A6330" w14:textId="4D785D20" w:rsidR="00596C15" w:rsidRPr="00492E8F" w:rsidRDefault="00596C15"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odstępuje od wymogu stosowania regulatorów VAV.</w:t>
      </w:r>
    </w:p>
    <w:p w14:paraId="484E020C" w14:textId="77777777" w:rsidR="00595104" w:rsidRPr="00492E8F" w:rsidRDefault="00595104" w:rsidP="001C5262">
      <w:pPr>
        <w:spacing w:after="0" w:line="240" w:lineRule="auto"/>
        <w:jc w:val="both"/>
        <w:rPr>
          <w:rFonts w:ascii="Garamond" w:hAnsi="Garamond" w:cs="Times New Roman"/>
          <w:color w:val="000000" w:themeColor="text1"/>
        </w:rPr>
      </w:pPr>
    </w:p>
    <w:p w14:paraId="73B1646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21</w:t>
      </w:r>
    </w:p>
    <w:p w14:paraId="31E5E4D1" w14:textId="723A4FD3"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wyjaśnienie rozbieżności pomiędzy PFU część Elektryczna niskoprądowa </w:t>
      </w:r>
      <w:r w:rsidR="00C450D6" w:rsidRPr="00492E8F">
        <w:rPr>
          <w:rFonts w:ascii="Garamond" w:hAnsi="Garamond" w:cs="Times New Roman"/>
          <w:color w:val="000000" w:themeColor="text1"/>
        </w:rPr>
        <w:br/>
      </w:r>
      <w:r w:rsidRPr="00492E8F">
        <w:rPr>
          <w:rFonts w:ascii="Garamond" w:hAnsi="Garamond" w:cs="Times New Roman"/>
          <w:color w:val="000000" w:themeColor="text1"/>
        </w:rPr>
        <w:t>(nr 06_Zał_D2_SzUK_PFU_LV), a PFU część HVAC (nr 04_Zaą_C_SzUK_PFU_hvac), a mianowicie:</w:t>
      </w:r>
      <w:r w:rsidR="00C450D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Zgodnie z punktem I.11.1 </w:t>
      </w:r>
      <w:proofErr w:type="spellStart"/>
      <w:r w:rsidRPr="00492E8F">
        <w:rPr>
          <w:rFonts w:ascii="Garamond" w:hAnsi="Garamond" w:cs="Times New Roman"/>
          <w:color w:val="000000" w:themeColor="text1"/>
        </w:rPr>
        <w:t>zał</w:t>
      </w:r>
      <w:proofErr w:type="spellEnd"/>
      <w:r w:rsidRPr="00492E8F">
        <w:rPr>
          <w:rFonts w:ascii="Garamond" w:hAnsi="Garamond" w:cs="Times New Roman"/>
          <w:color w:val="000000" w:themeColor="text1"/>
        </w:rPr>
        <w:t xml:space="preserve"> nr 06_Zał_D2_SzUK</w:t>
      </w:r>
      <w:r w:rsidR="00C450D6" w:rsidRPr="00492E8F">
        <w:rPr>
          <w:rFonts w:ascii="Garamond" w:hAnsi="Garamond" w:cs="Times New Roman"/>
          <w:color w:val="000000" w:themeColor="text1"/>
        </w:rPr>
        <w:t>_PFU_LV w serwerowni GPD należy</w:t>
      </w:r>
      <w:r w:rsidRPr="00492E8F">
        <w:rPr>
          <w:rFonts w:ascii="Garamond" w:hAnsi="Garamond" w:cs="Times New Roman"/>
          <w:color w:val="000000" w:themeColor="text1"/>
        </w:rPr>
        <w:t>:</w:t>
      </w:r>
      <w:r w:rsidR="00C450D6" w:rsidRPr="00492E8F">
        <w:rPr>
          <w:rFonts w:ascii="Garamond" w:hAnsi="Garamond" w:cs="Times New Roman"/>
          <w:color w:val="000000" w:themeColor="text1"/>
        </w:rPr>
        <w:t xml:space="preserve"> </w:t>
      </w:r>
      <w:r w:rsidR="00C450D6" w:rsidRPr="00492E8F">
        <w:rPr>
          <w:rFonts w:ascii="Garamond" w:hAnsi="Garamond" w:cs="Times New Roman"/>
          <w:color w:val="000000" w:themeColor="text1"/>
        </w:rPr>
        <w:br/>
      </w:r>
      <w:r w:rsidRPr="00492E8F">
        <w:rPr>
          <w:rFonts w:ascii="Garamond" w:hAnsi="Garamond" w:cs="Times New Roman"/>
          <w:color w:val="000000" w:themeColor="text1"/>
        </w:rPr>
        <w:t>- „zaprojektować dedykowany redundantny system klimatyzacji precyzyjnej” oraz</w:t>
      </w:r>
      <w:r w:rsidR="00C450D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 „W serwerowni należy zaprojektować system co najmniej 12 połączonych szaf dystrybucyjnych 19”, min. 42U (najlepiej 47U) </w:t>
      </w:r>
      <w:r w:rsidR="00C450D6" w:rsidRPr="00492E8F">
        <w:rPr>
          <w:rFonts w:ascii="Garamond" w:hAnsi="Garamond" w:cs="Times New Roman"/>
          <w:color w:val="000000" w:themeColor="text1"/>
        </w:rPr>
        <w:br/>
      </w:r>
      <w:r w:rsidRPr="00492E8F">
        <w:rPr>
          <w:rFonts w:ascii="Garamond" w:hAnsi="Garamond" w:cs="Times New Roman"/>
          <w:color w:val="000000" w:themeColor="text1"/>
        </w:rPr>
        <w:t xml:space="preserve">o Wymiarach minimum np. 800 mm x1000 mm (szer. x </w:t>
      </w:r>
      <w:proofErr w:type="spellStart"/>
      <w:r w:rsidRPr="00492E8F">
        <w:rPr>
          <w:rFonts w:ascii="Garamond" w:hAnsi="Garamond" w:cs="Times New Roman"/>
          <w:color w:val="000000" w:themeColor="text1"/>
        </w:rPr>
        <w:t>glebokosé</w:t>
      </w:r>
      <w:proofErr w:type="spellEnd"/>
      <w:r w:rsidRPr="00492E8F">
        <w:rPr>
          <w:rFonts w:ascii="Garamond" w:hAnsi="Garamond" w:cs="Times New Roman"/>
          <w:color w:val="000000" w:themeColor="text1"/>
        </w:rPr>
        <w:t xml:space="preserve">) - W formie kiosku z </w:t>
      </w:r>
      <w:proofErr w:type="spellStart"/>
      <w:r w:rsidRPr="00492E8F">
        <w:rPr>
          <w:rFonts w:ascii="Garamond" w:hAnsi="Garamond" w:cs="Times New Roman"/>
          <w:color w:val="000000" w:themeColor="text1"/>
        </w:rPr>
        <w:t>podzialem</w:t>
      </w:r>
      <w:proofErr w:type="spellEnd"/>
      <w:r w:rsidRPr="00492E8F">
        <w:rPr>
          <w:rFonts w:ascii="Garamond" w:hAnsi="Garamond" w:cs="Times New Roman"/>
          <w:color w:val="000000" w:themeColor="text1"/>
        </w:rPr>
        <w:t xml:space="preserve"> na zimny i </w:t>
      </w:r>
      <w:proofErr w:type="spellStart"/>
      <w:r w:rsidRPr="00492E8F">
        <w:rPr>
          <w:rFonts w:ascii="Garamond" w:hAnsi="Garamond" w:cs="Times New Roman"/>
          <w:color w:val="000000" w:themeColor="text1"/>
        </w:rPr>
        <w:t>cieply</w:t>
      </w:r>
      <w:proofErr w:type="spellEnd"/>
      <w:r w:rsidRPr="00492E8F">
        <w:rPr>
          <w:rFonts w:ascii="Garamond" w:hAnsi="Garamond" w:cs="Times New Roman"/>
          <w:color w:val="000000" w:themeColor="text1"/>
        </w:rPr>
        <w:t xml:space="preserve"> korytarz.” Natomiast zgodnie z PFU część HVAC (04_Zaą_C_SzUK_PFU_hvac) punkt 1.3.2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i tabelą systemów chłodniczych w budynku (punkt 3 tabeli) należy w należy w „Przestrzenie techniczne </w:t>
      </w:r>
      <w:r w:rsidR="00C450D6" w:rsidRPr="00492E8F">
        <w:rPr>
          <w:rFonts w:ascii="Garamond" w:hAnsi="Garamond" w:cs="Times New Roman"/>
          <w:color w:val="000000" w:themeColor="text1"/>
        </w:rPr>
        <w:br/>
      </w:r>
      <w:r w:rsidRPr="00492E8F">
        <w:rPr>
          <w:rFonts w:ascii="Garamond" w:hAnsi="Garamond" w:cs="Times New Roman"/>
          <w:color w:val="000000" w:themeColor="text1"/>
        </w:rPr>
        <w:t xml:space="preserve">o zindywidualizowanych wymaganiach temperaturowych i trybie pracy (np. serwerownie) wykonać chłodzenia za pomocą „ Klimatyzatory typu </w:t>
      </w:r>
      <w:proofErr w:type="spellStart"/>
      <w:r w:rsidRPr="00492E8F">
        <w:rPr>
          <w:rFonts w:ascii="Garamond" w:hAnsi="Garamond" w:cs="Times New Roman"/>
          <w:color w:val="000000" w:themeColor="text1"/>
        </w:rPr>
        <w:t>split</w:t>
      </w:r>
      <w:proofErr w:type="spellEnd"/>
      <w:r w:rsidRPr="00492E8F">
        <w:rPr>
          <w:rFonts w:ascii="Garamond" w:hAnsi="Garamond" w:cs="Times New Roman"/>
          <w:color w:val="000000" w:themeColor="text1"/>
        </w:rPr>
        <w:t xml:space="preserve"> – praca naprzemienna”</w:t>
      </w:r>
      <w:r w:rsidR="00C450D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Proszę o potwierdzenie iż nie należy wyceniać o klimatyzacji precyzyjnej oraz ciepłego i zimnego korytarza tylko zastosować rozwiązanie zgodne z założeniami PFU dotyczącymi HVAC (klimatyzator typu </w:t>
      </w:r>
      <w:proofErr w:type="spellStart"/>
      <w:r w:rsidRPr="00492E8F">
        <w:rPr>
          <w:rFonts w:ascii="Garamond" w:hAnsi="Garamond" w:cs="Times New Roman"/>
          <w:color w:val="000000" w:themeColor="text1"/>
        </w:rPr>
        <w:t>split</w:t>
      </w:r>
      <w:proofErr w:type="spellEnd"/>
      <w:r w:rsidRPr="00492E8F">
        <w:rPr>
          <w:rFonts w:ascii="Garamond" w:hAnsi="Garamond" w:cs="Times New Roman"/>
          <w:color w:val="000000" w:themeColor="text1"/>
        </w:rPr>
        <w:t xml:space="preserve"> – praca naprzemienna).</w:t>
      </w:r>
    </w:p>
    <w:p w14:paraId="5B87FF7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B605465" w14:textId="3B497CFF"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do</w:t>
      </w:r>
      <w:r w:rsidR="00CD5A86" w:rsidRPr="00492E8F">
        <w:rPr>
          <w:rFonts w:ascii="Garamond" w:hAnsi="Garamond" w:cs="Times New Roman"/>
          <w:color w:val="000000" w:themeColor="text1"/>
        </w:rPr>
        <w:t xml:space="preserve"> toczącego się przedmiotowego </w:t>
      </w:r>
      <w:r w:rsidRPr="00492E8F">
        <w:rPr>
          <w:rFonts w:ascii="Garamond" w:hAnsi="Garamond" w:cs="Times New Roman"/>
          <w:color w:val="000000" w:themeColor="text1"/>
        </w:rPr>
        <w:t xml:space="preserve">postępowania nie załączył powyżej przytoczonych plików. Jednocześnie Zamawiający informuje, że w serwerowni należy zaprojektować system co najmniej </w:t>
      </w:r>
      <w:r w:rsidR="0096477F" w:rsidRPr="00492E8F">
        <w:rPr>
          <w:rFonts w:ascii="Garamond" w:hAnsi="Garamond" w:cs="Times New Roman"/>
          <w:color w:val="000000" w:themeColor="text1"/>
        </w:rPr>
        <w:br/>
      </w:r>
      <w:r w:rsidRPr="00492E8F">
        <w:rPr>
          <w:rFonts w:ascii="Garamond" w:hAnsi="Garamond" w:cs="Times New Roman"/>
          <w:color w:val="000000" w:themeColor="text1"/>
        </w:rPr>
        <w:t xml:space="preserve">12 połączonych szaf dystrybucyjnych 19”, min. 47U o wymiarach minimum np. 800 mm x 1200 mm (szer. x głębokość) - w formie kiosku z podziałem na zimny i ciepły korytarz. Jest to tzw. kiosk chłodniczy zamykający szczyty i sufit korytarza utworzonego z dwóch rzędów szaf serwerowych. Rola tej instalacji polega na niedopuszczeniu do mieszania się ciepłego powietrza emitowanego przez serwery z chłodnym powietrzem dostarczanym do serwerów  z systemu klimatyzacji. Kiosk chłodniczy poprawia  efektywność chłodzenia serwerów i pozwala im osiągnąć pełnię swych mocy obliczeniowych. Dla serwerowni należy zaprojektować dedykowany redundantny system klimatyzacji precyzyjnej z możliwością sterowania </w:t>
      </w:r>
      <w:r w:rsidR="0096477F" w:rsidRPr="00492E8F">
        <w:rPr>
          <w:rFonts w:ascii="Garamond" w:hAnsi="Garamond" w:cs="Times New Roman"/>
          <w:color w:val="000000" w:themeColor="text1"/>
        </w:rPr>
        <w:br/>
      </w:r>
      <w:r w:rsidRPr="00492E8F">
        <w:rPr>
          <w:rFonts w:ascii="Garamond" w:hAnsi="Garamond" w:cs="Times New Roman"/>
          <w:color w:val="000000" w:themeColor="text1"/>
        </w:rPr>
        <w:t>i monitoringu z BMS</w:t>
      </w:r>
      <w:r w:rsidR="00773FB5" w:rsidRPr="00492E8F">
        <w:rPr>
          <w:rFonts w:ascii="Garamond" w:hAnsi="Garamond" w:cs="Times New Roman"/>
          <w:color w:val="000000" w:themeColor="text1"/>
        </w:rPr>
        <w:t>.</w:t>
      </w:r>
    </w:p>
    <w:p w14:paraId="09926A35" w14:textId="77777777" w:rsidR="00595104" w:rsidRPr="00492E8F" w:rsidRDefault="00595104" w:rsidP="001C5262">
      <w:pPr>
        <w:spacing w:after="0" w:line="240" w:lineRule="auto"/>
        <w:jc w:val="both"/>
        <w:rPr>
          <w:rFonts w:ascii="Garamond" w:hAnsi="Garamond" w:cs="Times New Roman"/>
          <w:color w:val="000000" w:themeColor="text1"/>
        </w:rPr>
      </w:pPr>
    </w:p>
    <w:p w14:paraId="5101199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275C27" w:rsidRPr="00492E8F">
        <w:rPr>
          <w:rFonts w:ascii="Garamond" w:hAnsi="Garamond" w:cs="Times New Roman"/>
          <w:b/>
          <w:color w:val="000000" w:themeColor="text1"/>
        </w:rPr>
        <w:t>22</w:t>
      </w:r>
    </w:p>
    <w:p w14:paraId="32409C3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że strefa techniczna na dachu budynku ma być obudowana tylko ścianą parawanową i nie jest wymagane zadaszenie strefy technicznej.</w:t>
      </w:r>
    </w:p>
    <w:p w14:paraId="73B6A1D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06B41C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Zamawiający wymaga, aby pomieszczenie </w:t>
      </w:r>
      <w:proofErr w:type="spellStart"/>
      <w:r w:rsidRPr="00492E8F">
        <w:rPr>
          <w:rFonts w:ascii="Garamond" w:hAnsi="Garamond"/>
          <w:color w:val="000000" w:themeColor="text1"/>
        </w:rPr>
        <w:t>wentylatorowni</w:t>
      </w:r>
      <w:proofErr w:type="spellEnd"/>
      <w:r w:rsidRPr="00492E8F">
        <w:rPr>
          <w:rFonts w:ascii="Garamond" w:hAnsi="Garamond"/>
          <w:color w:val="000000" w:themeColor="text1"/>
        </w:rPr>
        <w:t xml:space="preserve"> na dachu posiadało dach oraz ściany pełne. Pozostała strefa techniczna na dachu powinna być co najmniej obudowana ścianą parawanową.</w:t>
      </w:r>
    </w:p>
    <w:p w14:paraId="6DC6F0DD" w14:textId="77777777" w:rsidR="00595104" w:rsidRPr="00492E8F" w:rsidRDefault="00595104" w:rsidP="001C5262">
      <w:pPr>
        <w:spacing w:after="0" w:line="240" w:lineRule="auto"/>
        <w:jc w:val="both"/>
        <w:rPr>
          <w:rFonts w:ascii="Garamond" w:hAnsi="Garamond" w:cs="Times New Roman"/>
          <w:color w:val="000000" w:themeColor="text1"/>
        </w:rPr>
      </w:pPr>
    </w:p>
    <w:p w14:paraId="5394A8E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lastRenderedPageBreak/>
        <w:t>Pytanie</w:t>
      </w:r>
      <w:r w:rsidR="00275C27" w:rsidRPr="00492E8F">
        <w:rPr>
          <w:rFonts w:ascii="Garamond" w:hAnsi="Garamond" w:cs="Times New Roman"/>
          <w:b/>
          <w:color w:val="000000" w:themeColor="text1"/>
        </w:rPr>
        <w:t xml:space="preserve"> 23</w:t>
      </w:r>
    </w:p>
    <w:p w14:paraId="0921817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Na podstawie art. 286 ust. 1 ustawy z dnia 11 września 2019 r. Prawo zamówień publicznych wnoszę o:</w:t>
      </w:r>
    </w:p>
    <w:p w14:paraId="656F6A6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Zmianę pkt 5.3.4.1.1. SWZ, poprzez zmianę minimalnej powierzchni biurowej z 3.000 m2 na 1.000 m2, nowe brzmienie: „w okresie ostatnich 3 lat przed upływem terminu składania ofert, a jeżeli okres prowadzenia działalności jest krótszy – w tym okresie, należycie wykonał co najmniej 2 zamówienia – usługi, każda z nich polegająca na wykonaniu projektu budynku, gdzie powierzchnia całkowita co najmniej jednego budynku wynosiła min. 5.000 m2, a kubatura całkowita min. 20.000 m3 w tym powierzchnia biurowa wynosiła min. 1.000 m2 wyposażonego w szczególności w instalację HVAC, instalację teletechniczną, automatykę i BMS.</w:t>
      </w:r>
    </w:p>
    <w:p w14:paraId="1AAEB3B5" w14:textId="4DF0E3A2"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Zmianę pkt 5.3.4.1.2. SWZ, nadając nowe, następujące brzmienie:</w:t>
      </w:r>
      <w:r w:rsidR="00E02986" w:rsidRPr="00492E8F">
        <w:rPr>
          <w:rFonts w:ascii="Garamond" w:hAnsi="Garamond" w:cs="Times New Roman"/>
          <w:color w:val="000000" w:themeColor="text1"/>
        </w:rPr>
        <w:t xml:space="preserve"> </w:t>
      </w:r>
      <w:r w:rsidRPr="00492E8F">
        <w:rPr>
          <w:rFonts w:ascii="Garamond" w:hAnsi="Garamond" w:cs="Times New Roman"/>
          <w:color w:val="000000" w:themeColor="text1"/>
        </w:rPr>
        <w:t>„W okresie ostatnich 5 lat przed upływem terminu składania ofert, a jeżeli okres prowadzenia działalności jest krótszy - w tym okresie, należycie wykonał co najmniej 3 zamówienia - roboty budowlane, polegające na budowie budynku, gdzie powierzchnia całkowita co najmniej jednego budynku wynosiła min. 5.000 m2, a kubatura całkowita min. 20.000 m3 w tym powierzchnia biurowa, w którym wykonano w szczególności instalację HVAC, instalację teletechniczną, automatykę, przy czym:</w:t>
      </w:r>
    </w:p>
    <w:p w14:paraId="3B30D82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1. co najmniej 1 z tych zamówień – robót budowlanych polegało na budowie budynku, w którym powierzchnia biurowa wynosiła min. 2.000 m2,</w:t>
      </w:r>
    </w:p>
    <w:p w14:paraId="5BE05EB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2. co najmniej 1 z tych zamówień – robót budowlanych polegało na budowie budynku, w którym wykonano instalację BMS,</w:t>
      </w:r>
    </w:p>
    <w:p w14:paraId="499EDF4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3. co najmniej 1 z tych zamówień – robót budowlanych polegało na budowie budynku, w którym zostało zrealizowane wyposażenie audio-video,</w:t>
      </w:r>
    </w:p>
    <w:p w14:paraId="6EE7D11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4. co najmniej 1 z tych zamówień – robót budowlanych polegało na budowie budynku, w którym zostało zrealizowane wyposażenie informatyczne – serwerownie.</w:t>
      </w:r>
    </w:p>
    <w:p w14:paraId="4E4CA789" w14:textId="728167A8"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5. Zamawiający dopuszcza wykonanie poszczególnych zakresów prac w zakresie opisanym w powyżej </w:t>
      </w:r>
      <w:r w:rsidR="0078146D" w:rsidRPr="00492E8F">
        <w:rPr>
          <w:rFonts w:ascii="Garamond" w:hAnsi="Garamond" w:cs="Times New Roman"/>
          <w:color w:val="000000" w:themeColor="text1"/>
        </w:rPr>
        <w:br/>
      </w:r>
      <w:r w:rsidRPr="00492E8F">
        <w:rPr>
          <w:rFonts w:ascii="Garamond" w:hAnsi="Garamond" w:cs="Times New Roman"/>
          <w:color w:val="000000" w:themeColor="text1"/>
        </w:rPr>
        <w:t xml:space="preserve">w pkt. 5.3.4.1.2.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a, b, w ramach jednego zamówienia jak również w ramach więcej niż jednego zamówienia.”</w:t>
      </w:r>
    </w:p>
    <w:p w14:paraId="6DC40051" w14:textId="165FF5B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Zmianę pkt 5.3.4.2.1. SWZ, poprzez zmianę minimalnej powierzchni biurowej z 3.000 m2 na 1.000 m2, nowe brzmienie: „(…)posiada doświadczenie zawodowe w zakresie opracowania dokumentacji projektowej w branży architektonicznej dla budowy minimum 3 budynków, gdzie powierzchnia całkowita każdego </w:t>
      </w:r>
      <w:r w:rsidR="00E02986" w:rsidRPr="00492E8F">
        <w:rPr>
          <w:rFonts w:ascii="Garamond" w:hAnsi="Garamond" w:cs="Times New Roman"/>
          <w:color w:val="000000" w:themeColor="text1"/>
        </w:rPr>
        <w:br/>
      </w:r>
      <w:r w:rsidRPr="00492E8F">
        <w:rPr>
          <w:rFonts w:ascii="Garamond" w:hAnsi="Garamond" w:cs="Times New Roman"/>
          <w:color w:val="000000" w:themeColor="text1"/>
        </w:rPr>
        <w:t>z budynków wynosiła min. 5.000 m2, a kubatura całkowita min. 20.000 m3 w tym powierzchnia biurowa wynosiła min. 1.000 m2, wyposażonych w szczególności w instalację HVAC, instalację teletechniczną, automatykę i BMS (…)”</w:t>
      </w:r>
    </w:p>
    <w:p w14:paraId="1159C971" w14:textId="20727C2D" w:rsidR="00595104" w:rsidRPr="00492E8F" w:rsidRDefault="0078146D"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Uzasadnienie: </w:t>
      </w:r>
      <w:r w:rsidR="00595104" w:rsidRPr="00492E8F">
        <w:rPr>
          <w:rFonts w:ascii="Garamond" w:hAnsi="Garamond" w:cs="Times New Roman"/>
          <w:color w:val="000000" w:themeColor="text1"/>
        </w:rPr>
        <w:t xml:space="preserve">Wskazane powyżej zmiany pozwolą na lepszą realizacje podstawowych zasad udzielania zamówień publicznych jakie zostały zawarte w art. 16 ustawy z dnia 11 września 2019 r. – Prawo zamówień publicznych. Przywołany przepis wskazuje, że zamawiający przygotowuje i przeprowadza postępowanie </w:t>
      </w:r>
      <w:r w:rsidR="00E02986"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o udzielenie zamówienia w sposób zapewniający zachowanie uczciwej konkurencji oraz równe traktowanie wykonawców, w sposób przejrzysty oraz w sposób proporcjonalny. Wnioskowane zmiany umożliwią mniejszym przedsiębiorcom wzięcie udziału w postępowaniu przetargowym co wpłynie pozytywnie </w:t>
      </w:r>
      <w:r w:rsidR="00E02986" w:rsidRPr="00492E8F">
        <w:rPr>
          <w:rFonts w:ascii="Garamond" w:hAnsi="Garamond" w:cs="Times New Roman"/>
          <w:color w:val="000000" w:themeColor="text1"/>
        </w:rPr>
        <w:br/>
      </w:r>
      <w:r w:rsidR="00595104" w:rsidRPr="00492E8F">
        <w:rPr>
          <w:rFonts w:ascii="Garamond" w:hAnsi="Garamond" w:cs="Times New Roman"/>
          <w:color w:val="000000" w:themeColor="text1"/>
        </w:rPr>
        <w:t>na rozwój konkurencji w sektorze budowlanym, a także pozwoli na równe traktowanie poszczególnych podmiotów. Mniejsi przedsiębiorcy zazwyczaj proponują bardziej korzystną dla Zamawiającego ofertę, stąd strony postępowania tylko zyskują na takim działaniu. Zmiana powyższych wielkości przestrzeni biurowej jest adekwatna do potrzeb jakie w rzeczywistości zostaną zrealizowane w przedmiotowej inwestycji, stąd jej zmianę należy uznać za zasadną.</w:t>
      </w:r>
    </w:p>
    <w:p w14:paraId="3C91B92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 xml:space="preserve">Odpowiedź: </w:t>
      </w:r>
    </w:p>
    <w:p w14:paraId="525F63EC" w14:textId="6D86E62F" w:rsidR="0078146D" w:rsidRPr="00492E8F" w:rsidRDefault="0078146D"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nie dokona modyfikacji zapisów specyfikacji w przedstawiony w pytaniu sposób.</w:t>
      </w:r>
    </w:p>
    <w:p w14:paraId="13553A49" w14:textId="77777777" w:rsidR="00B50DB4" w:rsidRPr="00492E8F" w:rsidRDefault="00B50DB4" w:rsidP="001C5262">
      <w:pPr>
        <w:spacing w:after="0" w:line="240" w:lineRule="auto"/>
        <w:jc w:val="both"/>
        <w:rPr>
          <w:rFonts w:ascii="Garamond" w:hAnsi="Garamond" w:cs="Times New Roman"/>
          <w:b/>
          <w:color w:val="000000" w:themeColor="text1"/>
        </w:rPr>
      </w:pPr>
    </w:p>
    <w:p w14:paraId="075978BB" w14:textId="4C206F28"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24</w:t>
      </w:r>
    </w:p>
    <w:p w14:paraId="0E79516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1.Zamawiający w SWZ wskazuje.: ,,.. techniczna lub zawodowa: </w:t>
      </w:r>
    </w:p>
    <w:p w14:paraId="5F3511C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5.3.4.1. Warunek będzie spełniony, jeżeli wykonawca (..)</w:t>
      </w:r>
    </w:p>
    <w:p w14:paraId="1C5965DF" w14:textId="4AB07A59"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5.3.4.1.2. w okresie ostatnich 5 lat przed upływem terminu składania ofert, a jeżeli okres prowadzenia działalności jest krótszy - w tym okresie, należycie wykonał co najmniej 3 zamówienia - roboty budowlane, polegające na budowie budynku, gdzie powierzchnia całkowita co najmniej jednego budynku wynosiła min. </w:t>
      </w:r>
      <w:r w:rsidRPr="00492E8F">
        <w:rPr>
          <w:rFonts w:ascii="Garamond" w:hAnsi="Garamond" w:cs="Times New Roman"/>
          <w:color w:val="000000" w:themeColor="text1"/>
        </w:rPr>
        <w:lastRenderedPageBreak/>
        <w:t xml:space="preserve">5 000 m2, a kubatura całkowita min. 20 000 m3 w tym powierzchnia  biurowa wynosiła min. 3 000 m2, </w:t>
      </w:r>
      <w:r w:rsidR="00DC3532" w:rsidRPr="00492E8F">
        <w:rPr>
          <w:rFonts w:ascii="Garamond" w:hAnsi="Garamond" w:cs="Times New Roman"/>
          <w:color w:val="000000" w:themeColor="text1"/>
        </w:rPr>
        <w:br/>
      </w:r>
      <w:r w:rsidRPr="00492E8F">
        <w:rPr>
          <w:rFonts w:ascii="Garamond" w:hAnsi="Garamond" w:cs="Times New Roman"/>
          <w:color w:val="000000" w:themeColor="text1"/>
        </w:rPr>
        <w:t>w którym wykonano w szczególności instalację HVAC, instalację teletechniczną, automatykę i BMS, przy czym:</w:t>
      </w:r>
    </w:p>
    <w:p w14:paraId="2CA5E5D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a) co najmniej 1 z tych zamówień – robót budowlanych polegało na budowie budynku, w którym zostało zrealizowane wyposażenie audio-video,</w:t>
      </w:r>
    </w:p>
    <w:p w14:paraId="736E598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 co najmniej 1 z tych zamówień – robót budowlanych polegało na budowie budynku, w którym zostało zrealizowane wyposażenie informatyczne – serwerownie. ‘’</w:t>
      </w:r>
    </w:p>
    <w:p w14:paraId="6B6E026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dopuszcza wykonanie poszczególnych zakresów prac w zakresie opisanym w powyżej w pkt. 5.3.4.1.2.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a, b,  w ramach jednego zamówienia jak również w ramach więcej niż jednego zamówienia.’’</w:t>
      </w:r>
    </w:p>
    <w:p w14:paraId="76604D8A" w14:textId="442B8278"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Wykonawca zwraca się z prośbą o potwierdzenie, że w zakresie warunku wskazanego powyżej Wykonawca musi wykazać się, że w okresie ostatnich 5 lat przed upływem terminu składania ofert, a jeżeli okres prowadzenia działalności jest krótszy - iż w tym okresie, należycie wykonał co najmniej 3 zamówienia </w:t>
      </w:r>
      <w:r w:rsidR="00E02986" w:rsidRPr="00492E8F">
        <w:rPr>
          <w:rFonts w:ascii="Garamond" w:hAnsi="Garamond" w:cs="Times New Roman"/>
          <w:color w:val="000000" w:themeColor="text1"/>
        </w:rPr>
        <w:br/>
      </w:r>
      <w:r w:rsidRPr="00492E8F">
        <w:rPr>
          <w:rFonts w:ascii="Garamond" w:hAnsi="Garamond" w:cs="Times New Roman"/>
          <w:color w:val="000000" w:themeColor="text1"/>
        </w:rPr>
        <w:t>- roboty budowlane, z czego:</w:t>
      </w:r>
    </w:p>
    <w:p w14:paraId="678B92A7" w14:textId="3F35DFB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 1 z tych zamówień polegało na budowie budynku, gdzie powierzchnia całkowita budynku wynosiła min. 5 000 m2, a kubatura całkowita tego budynku min. 20 000 m3, w tym powierzchnia biurowa wynosiła min. 3 000 m2, w którym wykonano w szczególności instalację HVAC, instalację teletechniczną, automatykę </w:t>
      </w:r>
      <w:r w:rsidR="00E02986" w:rsidRPr="00492E8F">
        <w:rPr>
          <w:rFonts w:ascii="Garamond" w:hAnsi="Garamond" w:cs="Times New Roman"/>
          <w:color w:val="000000" w:themeColor="text1"/>
        </w:rPr>
        <w:br/>
      </w:r>
      <w:r w:rsidRPr="00492E8F">
        <w:rPr>
          <w:rFonts w:ascii="Garamond" w:hAnsi="Garamond" w:cs="Times New Roman"/>
          <w:color w:val="000000" w:themeColor="text1"/>
        </w:rPr>
        <w:t>i BMS,</w:t>
      </w:r>
    </w:p>
    <w:p w14:paraId="708603A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1 z tych zamówień polegało na wykonaniu – robót budowlanych - budowie budynku, w którym zostało zrealizowane wyposażenie audio-video,</w:t>
      </w:r>
    </w:p>
    <w:p w14:paraId="6048237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1 z tych zamówień – robót budowlanych polegało na budowie budynku, w którym zostało zrealizowane wyposażenie informatyczne – serwerownie.</w:t>
      </w:r>
    </w:p>
    <w:p w14:paraId="4A84A25B" w14:textId="333C69C3"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Mając na uwadze art. 16 ustawy prawo zamówień publicznych, powyżej wskazany warunek w pkt 5.3.4.1.2. SWZ budzi wątpliwości interpretacyjne, co może doprowadzić do złożenia ofert przez Wykonawców </w:t>
      </w:r>
      <w:r w:rsidR="00E02986" w:rsidRPr="00492E8F">
        <w:rPr>
          <w:rFonts w:ascii="Garamond" w:hAnsi="Garamond" w:cs="Times New Roman"/>
          <w:color w:val="000000" w:themeColor="text1"/>
        </w:rPr>
        <w:br/>
      </w:r>
      <w:r w:rsidRPr="00492E8F">
        <w:rPr>
          <w:rFonts w:ascii="Garamond" w:hAnsi="Garamond" w:cs="Times New Roman"/>
          <w:color w:val="000000" w:themeColor="text1"/>
        </w:rPr>
        <w:t>i przedstawienia spełnienia warunku zdolności technicznej i zawodowej w sposób całkowicie odmienny przez każdego z potencjalnych Wykonawców, a co za tym idzie doprowadzić do sytuacji niemożności porównania ofert złożonych w postępowaniu przetargowym i w ostateczności unieważnienia postępowania.</w:t>
      </w:r>
    </w:p>
    <w:p w14:paraId="54B9F853" w14:textId="29D42903" w:rsidR="00595104" w:rsidRPr="004312A3"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Wobec tego warunki te powinny być sformułowane w taki sposób, aby nie rodziły wątpliwości interpretacyjnych na dalszym etapie postępowania, w tym przede wszystkim podczas oceny stopnia spełniania danego warunku przez oferenta. Ocena spełnienia warunków udziału powinna zostać dokonana na podstawie literalnego brzmienia ukształtowanych przez zamawiającego wymagań, co zapobiega jakiejkolwiek uznaniowości na etapie oceny wykazania spełnienia warunków udziału w postępowaniu. Rzeczą zamawiającego jest wprowadzenie w postępowa</w:t>
      </w:r>
      <w:r w:rsidR="00C529AC" w:rsidRPr="00492E8F">
        <w:rPr>
          <w:rFonts w:ascii="Garamond" w:hAnsi="Garamond" w:cs="Times New Roman"/>
          <w:color w:val="000000" w:themeColor="text1"/>
        </w:rPr>
        <w:t xml:space="preserve">niu jasnych, jednoznacznych  </w:t>
      </w:r>
      <w:r w:rsidRPr="00492E8F">
        <w:rPr>
          <w:rFonts w:ascii="Garamond" w:hAnsi="Garamond" w:cs="Times New Roman"/>
          <w:color w:val="000000" w:themeColor="text1"/>
        </w:rPr>
        <w:t>i niesprzecznych reguł postępowania, które nie będą dawały jego uczestnikom pola do odgadywania  i snucia domysłów co było zamiarem zamawiającego i jaki jest wymagany warunek w postępowaniu. SWZ opracowana na użytek postępowania winna być dokumentem czytelnym i jednoznacznym.</w:t>
      </w:r>
      <w:r w:rsidR="00E0298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W ocenie Wykonawcy w celu realizacji zasady wyrażonej w art. 16 </w:t>
      </w:r>
      <w:proofErr w:type="spellStart"/>
      <w:r w:rsidRPr="00492E8F">
        <w:rPr>
          <w:rFonts w:ascii="Garamond" w:hAnsi="Garamond" w:cs="Times New Roman"/>
          <w:color w:val="000000" w:themeColor="text1"/>
        </w:rPr>
        <w:t>Pzp</w:t>
      </w:r>
      <w:proofErr w:type="spellEnd"/>
      <w:r w:rsidRPr="00492E8F">
        <w:rPr>
          <w:rFonts w:ascii="Garamond" w:hAnsi="Garamond" w:cs="Times New Roman"/>
          <w:color w:val="000000" w:themeColor="text1"/>
        </w:rPr>
        <w:t xml:space="preserve">, zamawiający zobowiązany jest zatem potwierdzić opis sposobu spełniania </w:t>
      </w:r>
      <w:r w:rsidRPr="004312A3">
        <w:rPr>
          <w:rFonts w:ascii="Garamond" w:hAnsi="Garamond" w:cs="Times New Roman"/>
          <w:color w:val="000000" w:themeColor="text1"/>
        </w:rPr>
        <w:t>warunków na tyle precyzyjnie, aby wykonawcy potencjalnie zainteresowani udziałem w postępowaniu wiedzieli, jakie warunki muszą spełnić, aby móc złożyć ważną ofertę, zaś sam zamawiający – był w stanie dokonać obiektywnej, rzetelnej i przejrzystej oceny spełniania przez nich warunków. Zasady kwalifikacji wykonawców muszą być oparte na jednoznacznych, obiektywnych i nie budzących wątpliwości przesłankach.</w:t>
      </w:r>
      <w:r w:rsidR="00E02986" w:rsidRPr="004312A3">
        <w:rPr>
          <w:rFonts w:ascii="Garamond" w:hAnsi="Garamond" w:cs="Times New Roman"/>
          <w:color w:val="000000" w:themeColor="text1"/>
        </w:rPr>
        <w:t xml:space="preserve"> </w:t>
      </w:r>
      <w:r w:rsidRPr="004312A3">
        <w:rPr>
          <w:rFonts w:ascii="Garamond" w:hAnsi="Garamond" w:cs="Times New Roman"/>
          <w:color w:val="000000" w:themeColor="text1"/>
        </w:rPr>
        <w:t xml:space="preserve">Zgodnie z ustawa i przyjętą praktyką prosimy o potwierdzenie powyższego. </w:t>
      </w:r>
      <w:r w:rsidRPr="004312A3">
        <w:rPr>
          <w:rFonts w:ascii="Garamond" w:hAnsi="Garamond" w:cs="Times New Roman"/>
          <w:color w:val="000000" w:themeColor="text1"/>
        </w:rPr>
        <w:tab/>
      </w:r>
    </w:p>
    <w:p w14:paraId="7D787193"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Odpowiedź:</w:t>
      </w:r>
    </w:p>
    <w:p w14:paraId="643B0799" w14:textId="50CFBBC4"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 xml:space="preserve">Zamawiający wyjaśnia, że w zakresie opisanego w pkt. 5.3.4.1.2 warunku Wykonawca musi wykazać, </w:t>
      </w:r>
      <w:r w:rsidR="00E02986" w:rsidRPr="004312A3">
        <w:rPr>
          <w:rFonts w:ascii="Garamond" w:hAnsi="Garamond"/>
          <w:color w:val="000000" w:themeColor="text1"/>
        </w:rPr>
        <w:br/>
      </w:r>
      <w:r w:rsidRPr="004312A3">
        <w:rPr>
          <w:rFonts w:ascii="Garamond" w:hAnsi="Garamond"/>
          <w:color w:val="000000" w:themeColor="text1"/>
        </w:rPr>
        <w:t>że w okresie ostatnich 5 lat przed upływem terminu składania ofert, a jeżeli okres prowadzenia działa</w:t>
      </w:r>
      <w:r w:rsidR="004312A3" w:rsidRPr="004312A3">
        <w:rPr>
          <w:rFonts w:ascii="Garamond" w:hAnsi="Garamond"/>
          <w:color w:val="000000" w:themeColor="text1"/>
        </w:rPr>
        <w:t>lności jest krótszy -</w:t>
      </w:r>
      <w:r w:rsidRPr="004312A3">
        <w:rPr>
          <w:rFonts w:ascii="Garamond" w:hAnsi="Garamond"/>
          <w:color w:val="000000" w:themeColor="text1"/>
        </w:rPr>
        <w:t xml:space="preserve"> w tym okresie, należycie wykonał co najmniej 3 zamówienia - roboty budowlane, polegające na budowie budynku:</w:t>
      </w:r>
    </w:p>
    <w:p w14:paraId="6426EFA6" w14:textId="6C42A740"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Zamówienie</w:t>
      </w:r>
      <w:r w:rsidR="009465B4" w:rsidRPr="004312A3">
        <w:rPr>
          <w:rFonts w:ascii="Garamond" w:hAnsi="Garamond"/>
          <w:color w:val="000000" w:themeColor="text1"/>
        </w:rPr>
        <w:t xml:space="preserve"> 1</w:t>
      </w:r>
      <w:r w:rsidRPr="004312A3">
        <w:rPr>
          <w:rFonts w:ascii="Garamond" w:hAnsi="Garamond"/>
          <w:color w:val="000000" w:themeColor="text1"/>
        </w:rPr>
        <w:t>: Budynku w którym powierzchnia wynosiła min. 5 000 m2, a kubatura całkowita min. 20 000 m3 w tym powierzchnia  biurowa wynosiła min. 3 000 m2, w którym wykonano w szczególności instalację HVAC, instalację teletechniczną, automatykę i BMS</w:t>
      </w:r>
    </w:p>
    <w:p w14:paraId="44C4A8DE" w14:textId="7FB1A90D"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Zamówienie</w:t>
      </w:r>
      <w:r w:rsidR="009465B4" w:rsidRPr="004312A3">
        <w:rPr>
          <w:rFonts w:ascii="Garamond" w:hAnsi="Garamond"/>
          <w:color w:val="000000" w:themeColor="text1"/>
        </w:rPr>
        <w:t xml:space="preserve"> 2</w:t>
      </w:r>
      <w:r w:rsidRPr="004312A3">
        <w:rPr>
          <w:rFonts w:ascii="Garamond" w:hAnsi="Garamond"/>
          <w:color w:val="000000" w:themeColor="text1"/>
        </w:rPr>
        <w:t xml:space="preserve">: </w:t>
      </w:r>
      <w:r w:rsidR="0085663C" w:rsidRPr="004312A3">
        <w:rPr>
          <w:rFonts w:ascii="Garamond" w:hAnsi="Garamond"/>
          <w:color w:val="000000" w:themeColor="text1"/>
        </w:rPr>
        <w:t>B</w:t>
      </w:r>
      <w:r w:rsidRPr="004312A3">
        <w:rPr>
          <w:rFonts w:ascii="Garamond" w:hAnsi="Garamond"/>
          <w:color w:val="000000" w:themeColor="text1"/>
        </w:rPr>
        <w:t>udynk</w:t>
      </w:r>
      <w:r w:rsidR="0085663C" w:rsidRPr="004312A3">
        <w:rPr>
          <w:rFonts w:ascii="Garamond" w:hAnsi="Garamond"/>
          <w:color w:val="000000" w:themeColor="text1"/>
        </w:rPr>
        <w:t>u dowolnego</w:t>
      </w:r>
    </w:p>
    <w:p w14:paraId="478F2643" w14:textId="4CC7EB05" w:rsidR="00C529AC" w:rsidRPr="004312A3" w:rsidRDefault="0085663C" w:rsidP="001C5262">
      <w:pPr>
        <w:spacing w:after="0" w:line="240" w:lineRule="auto"/>
        <w:jc w:val="both"/>
        <w:rPr>
          <w:rFonts w:ascii="Garamond" w:hAnsi="Garamond"/>
          <w:color w:val="000000" w:themeColor="text1"/>
        </w:rPr>
      </w:pPr>
      <w:r w:rsidRPr="004312A3">
        <w:rPr>
          <w:rFonts w:ascii="Garamond" w:hAnsi="Garamond"/>
          <w:color w:val="000000" w:themeColor="text1"/>
        </w:rPr>
        <w:t>Zamówienie</w:t>
      </w:r>
      <w:r w:rsidR="009465B4" w:rsidRPr="004312A3">
        <w:rPr>
          <w:rFonts w:ascii="Garamond" w:hAnsi="Garamond"/>
          <w:color w:val="000000" w:themeColor="text1"/>
        </w:rPr>
        <w:t xml:space="preserve"> 3</w:t>
      </w:r>
      <w:r w:rsidRPr="004312A3">
        <w:rPr>
          <w:rFonts w:ascii="Garamond" w:hAnsi="Garamond"/>
          <w:color w:val="000000" w:themeColor="text1"/>
        </w:rPr>
        <w:t>: Budynku dowolnego</w:t>
      </w:r>
    </w:p>
    <w:p w14:paraId="59BBBB78" w14:textId="77777777"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przy czym:</w:t>
      </w:r>
    </w:p>
    <w:p w14:paraId="1213D059" w14:textId="77777777"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lastRenderedPageBreak/>
        <w:t>a) co najmniej 1 z tych zamówień – robót budowlanych polegało na budowie budynku, w którym zostało zrealizowane wyposażenie audio-video,</w:t>
      </w:r>
    </w:p>
    <w:p w14:paraId="1D2CB370" w14:textId="49E73353" w:rsidR="00C529AC"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b) co najmniej 1 z tych zamówień – robót budowlanych polegało na budowie budynku, w którym zostało zrealizowane wyposażenie</w:t>
      </w:r>
      <w:r w:rsidR="00DC3532" w:rsidRPr="004312A3">
        <w:rPr>
          <w:rFonts w:ascii="Garamond" w:hAnsi="Garamond"/>
          <w:color w:val="000000" w:themeColor="text1"/>
        </w:rPr>
        <w:t xml:space="preserve"> informatyczne – serwerownia.</w:t>
      </w:r>
    </w:p>
    <w:p w14:paraId="1F33DDA7" w14:textId="5EB4EFA8" w:rsidR="00595104" w:rsidRPr="004312A3" w:rsidRDefault="00C529AC" w:rsidP="001C5262">
      <w:pPr>
        <w:spacing w:after="0" w:line="240" w:lineRule="auto"/>
        <w:jc w:val="both"/>
        <w:rPr>
          <w:rFonts w:ascii="Garamond" w:hAnsi="Garamond"/>
          <w:color w:val="000000" w:themeColor="text1"/>
        </w:rPr>
      </w:pPr>
      <w:r w:rsidRPr="004312A3">
        <w:rPr>
          <w:rFonts w:ascii="Garamond" w:hAnsi="Garamond"/>
          <w:color w:val="000000" w:themeColor="text1"/>
        </w:rPr>
        <w:t xml:space="preserve">Zamawiający </w:t>
      </w:r>
      <w:r w:rsidR="0057081F" w:rsidRPr="004312A3">
        <w:rPr>
          <w:rFonts w:ascii="Garamond" w:hAnsi="Garamond"/>
          <w:color w:val="000000" w:themeColor="text1"/>
        </w:rPr>
        <w:t>wymaga wykonania</w:t>
      </w:r>
      <w:r w:rsidRPr="004312A3">
        <w:rPr>
          <w:rFonts w:ascii="Garamond" w:hAnsi="Garamond"/>
          <w:color w:val="000000" w:themeColor="text1"/>
        </w:rPr>
        <w:t xml:space="preserve"> </w:t>
      </w:r>
      <w:r w:rsidR="009465B4" w:rsidRPr="004312A3">
        <w:rPr>
          <w:rFonts w:ascii="Garamond" w:hAnsi="Garamond"/>
          <w:color w:val="000000" w:themeColor="text1"/>
        </w:rPr>
        <w:t xml:space="preserve">poszczególnych zakresów prac opisanych w </w:t>
      </w:r>
      <w:proofErr w:type="spellStart"/>
      <w:r w:rsidR="009465B4" w:rsidRPr="004312A3">
        <w:rPr>
          <w:rFonts w:ascii="Garamond" w:hAnsi="Garamond"/>
          <w:color w:val="000000" w:themeColor="text1"/>
        </w:rPr>
        <w:t>ppkt</w:t>
      </w:r>
      <w:proofErr w:type="spellEnd"/>
      <w:r w:rsidR="009465B4" w:rsidRPr="004312A3">
        <w:rPr>
          <w:rFonts w:ascii="Garamond" w:hAnsi="Garamond"/>
          <w:color w:val="000000" w:themeColor="text1"/>
        </w:rPr>
        <w:t>.</w:t>
      </w:r>
      <w:r w:rsidRPr="004312A3">
        <w:rPr>
          <w:rFonts w:ascii="Garamond" w:hAnsi="Garamond"/>
          <w:color w:val="000000" w:themeColor="text1"/>
        </w:rPr>
        <w:t xml:space="preserve"> a) oraz </w:t>
      </w:r>
      <w:r w:rsidR="009465B4" w:rsidRPr="004312A3">
        <w:rPr>
          <w:rFonts w:ascii="Garamond" w:hAnsi="Garamond"/>
          <w:color w:val="000000" w:themeColor="text1"/>
        </w:rPr>
        <w:t xml:space="preserve"> </w:t>
      </w:r>
      <w:proofErr w:type="spellStart"/>
      <w:r w:rsidR="009465B4" w:rsidRPr="004312A3">
        <w:rPr>
          <w:rFonts w:ascii="Garamond" w:hAnsi="Garamond"/>
          <w:color w:val="000000" w:themeColor="text1"/>
        </w:rPr>
        <w:t>ppkt</w:t>
      </w:r>
      <w:proofErr w:type="spellEnd"/>
      <w:r w:rsidR="009465B4" w:rsidRPr="004312A3">
        <w:rPr>
          <w:rFonts w:ascii="Garamond" w:hAnsi="Garamond"/>
          <w:color w:val="000000" w:themeColor="text1"/>
        </w:rPr>
        <w:t xml:space="preserve">. </w:t>
      </w:r>
      <w:r w:rsidRPr="004312A3">
        <w:rPr>
          <w:rFonts w:ascii="Garamond" w:hAnsi="Garamond"/>
          <w:color w:val="000000" w:themeColor="text1"/>
        </w:rPr>
        <w:t xml:space="preserve">b) </w:t>
      </w:r>
      <w:r w:rsidR="009465B4" w:rsidRPr="004312A3">
        <w:rPr>
          <w:rFonts w:ascii="Garamond" w:hAnsi="Garamond"/>
          <w:color w:val="000000" w:themeColor="text1"/>
        </w:rPr>
        <w:t xml:space="preserve">w ramach </w:t>
      </w:r>
      <w:r w:rsidR="0057081F" w:rsidRPr="004312A3">
        <w:rPr>
          <w:rFonts w:ascii="Garamond" w:hAnsi="Garamond"/>
          <w:color w:val="000000" w:themeColor="text1"/>
        </w:rPr>
        <w:t xml:space="preserve">zamówienia 1 lub zamówienia 2 lub zamówienia 3. Zakres prac opisanych w </w:t>
      </w:r>
      <w:proofErr w:type="spellStart"/>
      <w:r w:rsidR="0057081F" w:rsidRPr="004312A3">
        <w:rPr>
          <w:rFonts w:ascii="Garamond" w:hAnsi="Garamond"/>
          <w:color w:val="000000" w:themeColor="text1"/>
        </w:rPr>
        <w:t>ppkt</w:t>
      </w:r>
      <w:proofErr w:type="spellEnd"/>
      <w:r w:rsidR="0057081F" w:rsidRPr="004312A3">
        <w:rPr>
          <w:rFonts w:ascii="Garamond" w:hAnsi="Garamond"/>
          <w:color w:val="000000" w:themeColor="text1"/>
        </w:rPr>
        <w:t xml:space="preserve">. a) oraz w </w:t>
      </w:r>
      <w:proofErr w:type="spellStart"/>
      <w:r w:rsidR="0057081F" w:rsidRPr="004312A3">
        <w:rPr>
          <w:rFonts w:ascii="Garamond" w:hAnsi="Garamond"/>
          <w:color w:val="000000" w:themeColor="text1"/>
        </w:rPr>
        <w:t>ppkt</w:t>
      </w:r>
      <w:proofErr w:type="spellEnd"/>
      <w:r w:rsidR="0057081F" w:rsidRPr="004312A3">
        <w:rPr>
          <w:rFonts w:ascii="Garamond" w:hAnsi="Garamond"/>
          <w:color w:val="000000" w:themeColor="text1"/>
        </w:rPr>
        <w:t>. b) może być wykonany łącznie we ramach jednego z zamówień lub też w</w:t>
      </w:r>
      <w:r w:rsidRPr="004312A3">
        <w:rPr>
          <w:rFonts w:ascii="Garamond" w:hAnsi="Garamond"/>
          <w:color w:val="000000" w:themeColor="text1"/>
        </w:rPr>
        <w:t xml:space="preserve"> dowolnej innej kombinacji zachowując konieczność wykonania </w:t>
      </w:r>
      <w:proofErr w:type="spellStart"/>
      <w:r w:rsidRPr="004312A3">
        <w:rPr>
          <w:rFonts w:ascii="Garamond" w:hAnsi="Garamond"/>
          <w:color w:val="000000" w:themeColor="text1"/>
        </w:rPr>
        <w:t>ppkt</w:t>
      </w:r>
      <w:proofErr w:type="spellEnd"/>
      <w:r w:rsidRPr="004312A3">
        <w:rPr>
          <w:rFonts w:ascii="Garamond" w:hAnsi="Garamond"/>
          <w:color w:val="000000" w:themeColor="text1"/>
        </w:rPr>
        <w:t>. a) i b) .</w:t>
      </w:r>
    </w:p>
    <w:p w14:paraId="73192628" w14:textId="7FA36742" w:rsidR="00C529AC" w:rsidRPr="004312A3" w:rsidRDefault="009465B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P</w:t>
      </w:r>
      <w:r w:rsidR="0015543A" w:rsidRPr="004312A3">
        <w:rPr>
          <w:rFonts w:ascii="Garamond" w:hAnsi="Garamond" w:cs="Times New Roman"/>
          <w:color w:val="000000" w:themeColor="text1"/>
        </w:rPr>
        <w:t>onadto zamawiający doprecyzowuje</w:t>
      </w:r>
      <w:r w:rsidRPr="004312A3">
        <w:rPr>
          <w:rFonts w:ascii="Garamond" w:hAnsi="Garamond" w:cs="Times New Roman"/>
          <w:color w:val="000000" w:themeColor="text1"/>
        </w:rPr>
        <w:t xml:space="preserve"> treść </w:t>
      </w:r>
      <w:r w:rsidR="002661F7" w:rsidRPr="004312A3">
        <w:rPr>
          <w:rFonts w:ascii="Garamond" w:hAnsi="Garamond" w:cs="Times New Roman"/>
          <w:color w:val="000000" w:themeColor="text1"/>
        </w:rPr>
        <w:t xml:space="preserve">pkt. 5.3.4.1.2 </w:t>
      </w:r>
      <w:proofErr w:type="spellStart"/>
      <w:r w:rsidR="002661F7" w:rsidRPr="004312A3">
        <w:rPr>
          <w:rFonts w:ascii="Garamond" w:hAnsi="Garamond" w:cs="Times New Roman"/>
          <w:color w:val="000000" w:themeColor="text1"/>
        </w:rPr>
        <w:t>ppkt</w:t>
      </w:r>
      <w:proofErr w:type="spellEnd"/>
      <w:r w:rsidR="002661F7" w:rsidRPr="004312A3">
        <w:rPr>
          <w:rFonts w:ascii="Garamond" w:hAnsi="Garamond" w:cs="Times New Roman"/>
          <w:color w:val="000000" w:themeColor="text1"/>
        </w:rPr>
        <w:t xml:space="preserve">. b), </w:t>
      </w:r>
      <w:r w:rsidR="0015543A" w:rsidRPr="004312A3">
        <w:rPr>
          <w:rFonts w:ascii="Garamond" w:hAnsi="Garamond" w:cs="Times New Roman"/>
          <w:color w:val="000000" w:themeColor="text1"/>
        </w:rPr>
        <w:t xml:space="preserve">poprzez wskazanie dla serwerowni liczby pojedynczej. </w:t>
      </w:r>
      <w:r w:rsidR="002661F7" w:rsidRPr="004312A3">
        <w:rPr>
          <w:rFonts w:ascii="Garamond" w:hAnsi="Garamond" w:cs="Times New Roman"/>
          <w:color w:val="000000" w:themeColor="text1"/>
        </w:rPr>
        <w:t xml:space="preserve"> </w:t>
      </w:r>
      <w:r w:rsidR="0015543A" w:rsidRPr="004312A3">
        <w:rPr>
          <w:rFonts w:ascii="Garamond" w:hAnsi="Garamond" w:cs="Times New Roman"/>
          <w:color w:val="000000" w:themeColor="text1"/>
        </w:rPr>
        <w:t xml:space="preserve">Treść punktu </w:t>
      </w:r>
      <w:r w:rsidR="002661F7" w:rsidRPr="004312A3">
        <w:rPr>
          <w:rFonts w:ascii="Garamond" w:hAnsi="Garamond" w:cs="Times New Roman"/>
          <w:color w:val="000000" w:themeColor="text1"/>
        </w:rPr>
        <w:t>otrzymuje następujące brzmienie:</w:t>
      </w:r>
    </w:p>
    <w:p w14:paraId="1E4AE836" w14:textId="2AC3B9A2" w:rsidR="002661F7" w:rsidRPr="00492E8F" w:rsidRDefault="006676E9"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w:t>
      </w:r>
      <w:r w:rsidR="00AA5789" w:rsidRPr="004312A3">
        <w:rPr>
          <w:rFonts w:ascii="Garamond" w:hAnsi="Garamond" w:cs="Times New Roman"/>
          <w:color w:val="000000" w:themeColor="text1"/>
        </w:rPr>
        <w:t>b) co najmniej 1 z tych zamówień – robót budowlanych polegało na budowie budynku, w którym zostało zrealizowane wyposażenie informatyczne – serwerownia</w:t>
      </w:r>
      <w:r w:rsidRPr="004312A3">
        <w:rPr>
          <w:rFonts w:ascii="Garamond" w:hAnsi="Garamond" w:cs="Times New Roman"/>
          <w:color w:val="000000" w:themeColor="text1"/>
        </w:rPr>
        <w:t>”</w:t>
      </w:r>
      <w:r w:rsidR="00AA5789" w:rsidRPr="004312A3">
        <w:rPr>
          <w:rFonts w:ascii="Garamond" w:hAnsi="Garamond" w:cs="Times New Roman"/>
          <w:color w:val="000000" w:themeColor="text1"/>
        </w:rPr>
        <w:t>.</w:t>
      </w:r>
    </w:p>
    <w:p w14:paraId="720BDE79" w14:textId="77777777" w:rsidR="00C529AC" w:rsidRPr="00492E8F" w:rsidRDefault="00C529AC" w:rsidP="001C5262">
      <w:pPr>
        <w:spacing w:after="0" w:line="240" w:lineRule="auto"/>
        <w:jc w:val="both"/>
        <w:rPr>
          <w:rFonts w:ascii="Garamond" w:hAnsi="Garamond" w:cs="Times New Roman"/>
          <w:color w:val="000000" w:themeColor="text1"/>
        </w:rPr>
      </w:pPr>
    </w:p>
    <w:p w14:paraId="67DB121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25</w:t>
      </w:r>
    </w:p>
    <w:p w14:paraId="43EC1E6E" w14:textId="3F7451E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Zwracamy się z wnioskiem o wydłużenie terminu składania ofert o 21 dni tj. do 02/08/2022 r.</w:t>
      </w:r>
      <w:r w:rsidR="00A26598"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Długi okres realizacji zadania wymaga szczególnej analizy rynku podwykonawców i dostawców, a przesunięcie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ww. terminu umożliwi profesjonalne i rzetelne przygotowanie, co zagwarantuje Zamawiającemu otrzymanie konkurencyjnej oferty, zgodnej z treścią SWZ. Pozyskanie należycie przeanalizowanych ofert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od podwykonawców i dostawców jest w tym okresie utrudnione z jednej strony przez okres wakacyjny, </w:t>
      </w:r>
      <w:r w:rsidR="00E02986" w:rsidRPr="00492E8F">
        <w:rPr>
          <w:rFonts w:ascii="Garamond" w:hAnsi="Garamond" w:cs="Times New Roman"/>
          <w:color w:val="000000" w:themeColor="text1"/>
        </w:rPr>
        <w:br/>
      </w:r>
      <w:r w:rsidRPr="00492E8F">
        <w:rPr>
          <w:rFonts w:ascii="Garamond" w:hAnsi="Garamond" w:cs="Times New Roman"/>
          <w:color w:val="000000" w:themeColor="text1"/>
        </w:rPr>
        <w:t>z drugiej zaś przez niestabilną sytuację na rynku spowodowaną wojną.</w:t>
      </w:r>
    </w:p>
    <w:p w14:paraId="5458322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530726E" w14:textId="77777777" w:rsidR="007B7333" w:rsidRPr="00492E8F" w:rsidRDefault="007B7333" w:rsidP="007B7333">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dokonał pismem z dnia 30.06.2022 r. wydłużenia terminu składania i otwarcia ofert do dnia 01.08.2022 r.</w:t>
      </w:r>
    </w:p>
    <w:p w14:paraId="40B97DF0" w14:textId="77777777" w:rsidR="00595104" w:rsidRPr="00492E8F" w:rsidRDefault="00595104" w:rsidP="001C5262">
      <w:pPr>
        <w:spacing w:after="0" w:line="240" w:lineRule="auto"/>
        <w:jc w:val="both"/>
        <w:rPr>
          <w:rFonts w:ascii="Garamond" w:hAnsi="Garamond" w:cs="Times New Roman"/>
          <w:color w:val="000000" w:themeColor="text1"/>
        </w:rPr>
      </w:pPr>
    </w:p>
    <w:p w14:paraId="01139B5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26</w:t>
      </w:r>
    </w:p>
    <w:p w14:paraId="683B352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uzna za spełniony warunek zdolności technicznej z punktu 5.3.4.1.2 "w okresie ostatnich 5 lat przed upływem terminu składania ofert, a jeżeli okres prowadzenia działalności jest krótszy - w tym okresie, należycie wykonał co najmniej 3 zamówienia - roboty budowlane, polegające na budowie budynku, gdzie powierzchnia całkowita co najmniej jednego budynku wynosiła min. 5 000 m2, a kubatura całkowita min. 20 000 m3 w tym powierzchnia  biurowa wynosiła min. 3 000 m2, w którym wykonano w szczególności instalację HVAC, instalację teletechniczną, automatykę i BMS" jeżeli Wykonawca spełnia kryteria założone w SIWZ dla powierzchni hotelowych.</w:t>
      </w:r>
    </w:p>
    <w:p w14:paraId="42728C6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D8592F2" w14:textId="4035777C" w:rsidR="008F0F22" w:rsidRPr="00492E8F" w:rsidRDefault="008F0F22"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Zamawiający nie dokona modyfikacji zapisów specyfikacji w przedstawiony w pytaniu sposób. Warunek zostanie spełniony jeżeli wykonawca wykaże </w:t>
      </w:r>
      <w:r w:rsidR="0003222A" w:rsidRPr="00492E8F">
        <w:rPr>
          <w:rFonts w:ascii="Garamond" w:hAnsi="Garamond"/>
          <w:color w:val="000000" w:themeColor="text1"/>
        </w:rPr>
        <w:t xml:space="preserve">się </w:t>
      </w:r>
      <w:r w:rsidRPr="00492E8F">
        <w:rPr>
          <w:rFonts w:ascii="Garamond" w:hAnsi="Garamond"/>
          <w:color w:val="000000" w:themeColor="text1"/>
        </w:rPr>
        <w:t>wykonanie</w:t>
      </w:r>
      <w:r w:rsidR="0003222A" w:rsidRPr="00492E8F">
        <w:rPr>
          <w:rFonts w:ascii="Garamond" w:hAnsi="Garamond"/>
          <w:color w:val="000000" w:themeColor="text1"/>
        </w:rPr>
        <w:t>m zamówień o</w:t>
      </w:r>
      <w:r w:rsidRPr="00492E8F">
        <w:rPr>
          <w:rFonts w:ascii="Garamond" w:hAnsi="Garamond"/>
          <w:color w:val="000000" w:themeColor="text1"/>
        </w:rPr>
        <w:t xml:space="preserve"> powierzchni</w:t>
      </w:r>
      <w:r w:rsidR="0003222A" w:rsidRPr="00492E8F">
        <w:rPr>
          <w:rFonts w:ascii="Garamond" w:hAnsi="Garamond"/>
          <w:color w:val="000000" w:themeColor="text1"/>
        </w:rPr>
        <w:t>ach</w:t>
      </w:r>
      <w:r w:rsidRPr="00492E8F">
        <w:rPr>
          <w:rFonts w:ascii="Garamond" w:hAnsi="Garamond"/>
          <w:color w:val="000000" w:themeColor="text1"/>
        </w:rPr>
        <w:t xml:space="preserve"> opisanych przez Zamawiającego.</w:t>
      </w:r>
    </w:p>
    <w:p w14:paraId="03275B58" w14:textId="77777777" w:rsidR="00595104" w:rsidRPr="00492E8F" w:rsidRDefault="00595104" w:rsidP="001C5262">
      <w:pPr>
        <w:spacing w:after="0" w:line="240" w:lineRule="auto"/>
        <w:jc w:val="both"/>
        <w:rPr>
          <w:rFonts w:ascii="Garamond" w:hAnsi="Garamond" w:cs="Times New Roman"/>
          <w:color w:val="000000" w:themeColor="text1"/>
        </w:rPr>
      </w:pPr>
    </w:p>
    <w:p w14:paraId="17E7EE5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27</w:t>
      </w:r>
    </w:p>
    <w:p w14:paraId="37AEB83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czy Zamawiający dysponuje pozwoleniem na wycinkę i po czyjej stronie będę opłaty z nią związane. Jeżeli pozwolenie zostało wydane, prosimy o jego udostępnienie.</w:t>
      </w:r>
    </w:p>
    <w:p w14:paraId="44DD696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E00426F" w14:textId="616C0B04" w:rsidR="00BC671E" w:rsidRPr="004312A3" w:rsidRDefault="00BC671E" w:rsidP="001C5262">
      <w:pPr>
        <w:spacing w:after="0" w:line="240" w:lineRule="auto"/>
        <w:jc w:val="both"/>
        <w:rPr>
          <w:rFonts w:ascii="Garamond" w:hAnsi="Garamond"/>
          <w:color w:val="000000" w:themeColor="text1"/>
        </w:rPr>
      </w:pPr>
      <w:r w:rsidRPr="004312A3">
        <w:rPr>
          <w:rFonts w:ascii="Garamond" w:hAnsi="Garamond"/>
          <w:color w:val="000000" w:themeColor="text1"/>
        </w:rPr>
        <w:t xml:space="preserve">Zgodnie </w:t>
      </w:r>
      <w:r w:rsidR="0025104B" w:rsidRPr="004312A3">
        <w:rPr>
          <w:rFonts w:ascii="Garamond" w:hAnsi="Garamond"/>
          <w:color w:val="000000" w:themeColor="text1"/>
        </w:rPr>
        <w:t xml:space="preserve">z </w:t>
      </w:r>
      <w:r w:rsidRPr="004312A3">
        <w:rPr>
          <w:rFonts w:ascii="Garamond" w:hAnsi="Garamond"/>
          <w:color w:val="000000" w:themeColor="text1"/>
        </w:rPr>
        <w:t>zakresem prac wskazanym w pkt. 18 opis</w:t>
      </w:r>
      <w:r w:rsidR="0025104B" w:rsidRPr="004312A3">
        <w:rPr>
          <w:rFonts w:ascii="Garamond" w:hAnsi="Garamond"/>
          <w:color w:val="000000" w:themeColor="text1"/>
        </w:rPr>
        <w:t>u</w:t>
      </w:r>
      <w:r w:rsidRPr="004312A3">
        <w:rPr>
          <w:rFonts w:ascii="Garamond" w:hAnsi="Garamond"/>
          <w:color w:val="000000" w:themeColor="text1"/>
        </w:rPr>
        <w:t xml:space="preserve"> przedmiotu zamówienia, stanowiącym załącznik </w:t>
      </w:r>
      <w:r w:rsidR="00E02986" w:rsidRPr="004312A3">
        <w:rPr>
          <w:rFonts w:ascii="Garamond" w:hAnsi="Garamond"/>
          <w:color w:val="000000" w:themeColor="text1"/>
        </w:rPr>
        <w:br/>
      </w:r>
      <w:r w:rsidRPr="004312A3">
        <w:rPr>
          <w:rFonts w:ascii="Garamond" w:hAnsi="Garamond"/>
          <w:color w:val="000000" w:themeColor="text1"/>
        </w:rPr>
        <w:t>nr 1a do SWZ</w:t>
      </w:r>
      <w:r w:rsidR="006D33EE" w:rsidRPr="004312A3">
        <w:rPr>
          <w:rFonts w:ascii="Garamond" w:hAnsi="Garamond"/>
          <w:color w:val="000000" w:themeColor="text1"/>
        </w:rPr>
        <w:t>,</w:t>
      </w:r>
      <w:r w:rsidRPr="004312A3">
        <w:rPr>
          <w:rFonts w:ascii="Garamond" w:hAnsi="Garamond"/>
          <w:color w:val="000000" w:themeColor="text1"/>
        </w:rPr>
        <w:t xml:space="preserve"> Wykonawca odpowiedzialny jest za uzyskania decyzji administracyjnych związanych </w:t>
      </w:r>
      <w:r w:rsidR="00E02986" w:rsidRPr="004312A3">
        <w:rPr>
          <w:rFonts w:ascii="Garamond" w:hAnsi="Garamond"/>
          <w:color w:val="000000" w:themeColor="text1"/>
        </w:rPr>
        <w:br/>
      </w:r>
      <w:r w:rsidRPr="004312A3">
        <w:rPr>
          <w:rFonts w:ascii="Garamond" w:hAnsi="Garamond"/>
          <w:color w:val="000000" w:themeColor="text1"/>
        </w:rPr>
        <w:t>z wycinką drzew wraz z wszelkimi kosztami z tym związanymi.</w:t>
      </w:r>
    </w:p>
    <w:p w14:paraId="0B96E7F2" w14:textId="77777777" w:rsidR="00BC671E" w:rsidRPr="00492E8F" w:rsidRDefault="00BC671E" w:rsidP="001C5262">
      <w:pPr>
        <w:spacing w:after="0" w:line="240" w:lineRule="auto"/>
        <w:jc w:val="both"/>
        <w:rPr>
          <w:rFonts w:ascii="Garamond" w:hAnsi="Garamond"/>
          <w:color w:val="000000" w:themeColor="text1"/>
        </w:rPr>
      </w:pPr>
    </w:p>
    <w:p w14:paraId="772AEF0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28</w:t>
      </w:r>
    </w:p>
    <w:p w14:paraId="4520330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czy będzie możliwość wykorzystania istniejącego ogrodzenie terenu i w jakim zakresie.</w:t>
      </w:r>
    </w:p>
    <w:p w14:paraId="7F52CC8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B5EDAE0" w14:textId="7F985C14" w:rsidR="001D1997" w:rsidRPr="00492E8F" w:rsidRDefault="001D1997"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 xml:space="preserve">Wykonawca będzie miał możliwość wykorzystania ogrodzenia, w stanie w jakim pozostanie </w:t>
      </w:r>
      <w:r w:rsidR="004614F6" w:rsidRPr="00492E8F">
        <w:rPr>
          <w:rFonts w:ascii="Garamond" w:hAnsi="Garamond"/>
          <w:color w:val="000000" w:themeColor="text1"/>
        </w:rPr>
        <w:t xml:space="preserve">ono </w:t>
      </w:r>
      <w:r w:rsidRPr="00492E8F">
        <w:rPr>
          <w:rFonts w:ascii="Garamond" w:hAnsi="Garamond"/>
          <w:color w:val="000000" w:themeColor="text1"/>
        </w:rPr>
        <w:t xml:space="preserve">w dniu przekazania placu budowy. </w:t>
      </w:r>
    </w:p>
    <w:p w14:paraId="44CA3B60" w14:textId="0342FAF4" w:rsidR="001D1997" w:rsidRPr="00492E8F" w:rsidRDefault="001D1997" w:rsidP="001C5262">
      <w:pPr>
        <w:spacing w:after="0" w:line="240" w:lineRule="auto"/>
        <w:jc w:val="both"/>
        <w:rPr>
          <w:rFonts w:ascii="Garamond" w:hAnsi="Garamond" w:cs="Times New Roman"/>
          <w:b/>
          <w:color w:val="000000" w:themeColor="text1"/>
        </w:rPr>
      </w:pPr>
    </w:p>
    <w:p w14:paraId="3BA20D5A" w14:textId="77777777" w:rsidR="00492E8F" w:rsidRPr="00492E8F" w:rsidRDefault="00492E8F" w:rsidP="001C5262">
      <w:pPr>
        <w:spacing w:after="0" w:line="240" w:lineRule="auto"/>
        <w:jc w:val="both"/>
        <w:rPr>
          <w:rFonts w:ascii="Garamond" w:hAnsi="Garamond" w:cs="Times New Roman"/>
          <w:b/>
          <w:color w:val="000000" w:themeColor="text1"/>
        </w:rPr>
      </w:pPr>
    </w:p>
    <w:p w14:paraId="5499D007" w14:textId="7AD81BA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lastRenderedPageBreak/>
        <w:t>Pytanie</w:t>
      </w:r>
      <w:r w:rsidR="00A22DAD" w:rsidRPr="00492E8F">
        <w:rPr>
          <w:rFonts w:ascii="Garamond" w:hAnsi="Garamond" w:cs="Times New Roman"/>
          <w:b/>
          <w:color w:val="000000" w:themeColor="text1"/>
        </w:rPr>
        <w:t xml:space="preserve"> 29</w:t>
      </w:r>
    </w:p>
    <w:p w14:paraId="2BCE785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informację dotyczącą możliwości zasilenia zaplecza budowy w media.</w:t>
      </w:r>
    </w:p>
    <w:p w14:paraId="2AEB1BE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2705129" w14:textId="3BCBFC63" w:rsidR="004614F6" w:rsidRPr="00492E8F" w:rsidRDefault="004614F6"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 xml:space="preserve">Wykonawca we </w:t>
      </w:r>
      <w:r w:rsidRPr="004312A3">
        <w:rPr>
          <w:rFonts w:ascii="Garamond" w:hAnsi="Garamond"/>
          <w:color w:val="000000" w:themeColor="text1"/>
        </w:rPr>
        <w:t>własnym zakresie przygotuje przyłącza na potrzeby budowy oraz zaplecza</w:t>
      </w:r>
      <w:r w:rsidR="00BE11EA" w:rsidRPr="004312A3">
        <w:rPr>
          <w:rFonts w:ascii="Garamond" w:hAnsi="Garamond"/>
          <w:color w:val="000000" w:themeColor="text1"/>
        </w:rPr>
        <w:t>, z</w:t>
      </w:r>
      <w:r w:rsidRPr="004312A3">
        <w:rPr>
          <w:rFonts w:ascii="Garamond" w:hAnsi="Garamond"/>
          <w:color w:val="000000" w:themeColor="text1"/>
        </w:rPr>
        <w:t xml:space="preserve">godnie </w:t>
      </w:r>
      <w:r w:rsidR="00CB7584" w:rsidRPr="004312A3">
        <w:rPr>
          <w:rFonts w:ascii="Garamond" w:hAnsi="Garamond"/>
          <w:color w:val="000000" w:themeColor="text1"/>
        </w:rPr>
        <w:t xml:space="preserve">z </w:t>
      </w:r>
      <w:r w:rsidRPr="004312A3">
        <w:rPr>
          <w:rFonts w:ascii="Garamond" w:hAnsi="Garamond"/>
          <w:color w:val="000000" w:themeColor="text1"/>
        </w:rPr>
        <w:t xml:space="preserve">zakresem prac wskazanym w </w:t>
      </w:r>
      <w:r w:rsidR="00BE11EA" w:rsidRPr="004312A3">
        <w:rPr>
          <w:rFonts w:ascii="Garamond" w:hAnsi="Garamond"/>
          <w:color w:val="000000" w:themeColor="text1"/>
        </w:rPr>
        <w:t>pkt. 9</w:t>
      </w:r>
      <w:r w:rsidRPr="004312A3">
        <w:rPr>
          <w:rFonts w:ascii="Garamond" w:hAnsi="Garamond"/>
          <w:color w:val="000000" w:themeColor="text1"/>
        </w:rPr>
        <w:t xml:space="preserve"> opis</w:t>
      </w:r>
      <w:r w:rsidR="00CB7584" w:rsidRPr="004312A3">
        <w:rPr>
          <w:rFonts w:ascii="Garamond" w:hAnsi="Garamond"/>
          <w:color w:val="000000" w:themeColor="text1"/>
        </w:rPr>
        <w:t>u</w:t>
      </w:r>
      <w:r w:rsidRPr="004312A3">
        <w:rPr>
          <w:rFonts w:ascii="Garamond" w:hAnsi="Garamond"/>
          <w:color w:val="000000" w:themeColor="text1"/>
        </w:rPr>
        <w:t xml:space="preserve"> </w:t>
      </w:r>
      <w:r w:rsidRPr="00492E8F">
        <w:rPr>
          <w:rFonts w:ascii="Garamond" w:hAnsi="Garamond"/>
          <w:color w:val="000000" w:themeColor="text1"/>
        </w:rPr>
        <w:t>przedmiotu zamówienia, stanowiącym załącznik nr 1a do SWZ</w:t>
      </w:r>
    </w:p>
    <w:p w14:paraId="7E3840C8" w14:textId="77777777" w:rsidR="00595104" w:rsidRPr="00492E8F" w:rsidRDefault="00595104" w:rsidP="001C5262">
      <w:pPr>
        <w:spacing w:after="0" w:line="240" w:lineRule="auto"/>
        <w:jc w:val="both"/>
        <w:rPr>
          <w:rFonts w:ascii="Garamond" w:hAnsi="Garamond" w:cs="Times New Roman"/>
          <w:color w:val="000000" w:themeColor="text1"/>
        </w:rPr>
      </w:pPr>
    </w:p>
    <w:p w14:paraId="4F1A424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30</w:t>
      </w:r>
    </w:p>
    <w:p w14:paraId="3D6E5160" w14:textId="5E96958F"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 informacji uzyskanych na "wizji lokalnej" wynika, iż pod ulicą Jakubowskiego wykonany jest przepust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(2x rura fi 110) w celu wykonania instalacji teletechnicznej, połączenia nowoprojektowanego obiektu </w:t>
      </w:r>
      <w:r w:rsidR="00C1597B" w:rsidRPr="00492E8F">
        <w:rPr>
          <w:rFonts w:ascii="Garamond" w:hAnsi="Garamond" w:cs="Times New Roman"/>
          <w:color w:val="000000" w:themeColor="text1"/>
        </w:rPr>
        <w:br/>
      </w:r>
      <w:r w:rsidRPr="00492E8F">
        <w:rPr>
          <w:rFonts w:ascii="Garamond" w:hAnsi="Garamond" w:cs="Times New Roman"/>
          <w:color w:val="000000" w:themeColor="text1"/>
        </w:rPr>
        <w:t>z budynkiem szpitala. Prosimy o potwierdzenie powyższej informacji.</w:t>
      </w:r>
    </w:p>
    <w:p w14:paraId="4C349BB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9461B57" w14:textId="716446DF"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potwierdza, iż pod ulicą Jakubowskiego wykonany jest przepust (2x rura fi 110) w celu wykonania instalacji teletechnicznej, połączenia nowoprojektowanego obiektu z budynkiem szpitala NSSU.</w:t>
      </w:r>
    </w:p>
    <w:p w14:paraId="31938F01" w14:textId="77777777" w:rsidR="00595104" w:rsidRPr="00492E8F" w:rsidRDefault="00595104" w:rsidP="001C5262">
      <w:pPr>
        <w:spacing w:after="0" w:line="240" w:lineRule="auto"/>
        <w:jc w:val="both"/>
        <w:rPr>
          <w:rFonts w:ascii="Garamond" w:hAnsi="Garamond" w:cs="Times New Roman"/>
          <w:color w:val="000000" w:themeColor="text1"/>
        </w:rPr>
      </w:pPr>
    </w:p>
    <w:p w14:paraId="30AE41CC"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31</w:t>
      </w:r>
    </w:p>
    <w:p w14:paraId="281F0C6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wskazanie jakiej mocy agregat prądotwórczy przewiduje zastosować Zamawiający?</w:t>
      </w:r>
    </w:p>
    <w:p w14:paraId="4A2B5E0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CC201A2" w14:textId="77777777" w:rsidR="00595104" w:rsidRPr="00492E8F" w:rsidRDefault="00595104" w:rsidP="001C5262">
      <w:pPr>
        <w:pStyle w:val="v1msonormal"/>
        <w:shd w:val="clear" w:color="auto" w:fill="FFFFFF"/>
        <w:spacing w:before="0" w:beforeAutospacing="0" w:after="0" w:afterAutospacing="0"/>
        <w:jc w:val="both"/>
        <w:rPr>
          <w:rFonts w:ascii="Garamond" w:hAnsi="Garamond" w:cs="Calibri"/>
          <w:bCs/>
          <w:color w:val="000000" w:themeColor="text1"/>
          <w:sz w:val="22"/>
          <w:szCs w:val="22"/>
        </w:rPr>
      </w:pPr>
      <w:r w:rsidRPr="00492E8F">
        <w:rPr>
          <w:rFonts w:ascii="Garamond" w:hAnsi="Garamond" w:cs="Calibri"/>
          <w:bCs/>
          <w:color w:val="000000" w:themeColor="text1"/>
          <w:sz w:val="22"/>
          <w:szCs w:val="22"/>
        </w:rPr>
        <w:t>Zamawiający wymaga agregatu prądotwórczego stanowiącego rezerwowe źródło zasilania, które jednocześnie umożliwi zasilanie:</w:t>
      </w:r>
    </w:p>
    <w:p w14:paraId="39C5A9AD" w14:textId="77777777" w:rsidR="00595104" w:rsidRPr="00492E8F" w:rsidRDefault="00595104" w:rsidP="001C5262">
      <w:pPr>
        <w:pStyle w:val="v1msonormal"/>
        <w:shd w:val="clear" w:color="auto" w:fill="FFFFFF"/>
        <w:spacing w:before="0" w:beforeAutospacing="0" w:after="0" w:afterAutospacing="0"/>
        <w:jc w:val="both"/>
        <w:rPr>
          <w:rFonts w:ascii="Garamond" w:hAnsi="Garamond" w:cs="Calibri"/>
          <w:bCs/>
          <w:color w:val="000000" w:themeColor="text1"/>
          <w:sz w:val="22"/>
          <w:szCs w:val="22"/>
        </w:rPr>
      </w:pPr>
      <w:r w:rsidRPr="00492E8F">
        <w:rPr>
          <w:rFonts w:ascii="Garamond" w:hAnsi="Garamond" w:cs="Calibri"/>
          <w:bCs/>
          <w:color w:val="000000" w:themeColor="text1"/>
          <w:sz w:val="22"/>
          <w:szCs w:val="22"/>
        </w:rPr>
        <w:t xml:space="preserve">- serwerowni wraz z urządzeniami towarzyszącymi zgodnie z pkt </w:t>
      </w:r>
      <w:r w:rsidRPr="00492E8F">
        <w:rPr>
          <w:rFonts w:ascii="Garamond" w:hAnsi="Garamond"/>
          <w:bCs/>
          <w:color w:val="000000" w:themeColor="text1"/>
          <w:sz w:val="22"/>
          <w:szCs w:val="22"/>
        </w:rPr>
        <w:t>I.12 „serwerownia” w pliku 04_Zał_D1_SzUK_PFU_E_r2</w:t>
      </w:r>
    </w:p>
    <w:p w14:paraId="6F0B1535" w14:textId="77777777" w:rsidR="00595104" w:rsidRPr="00492E8F" w:rsidRDefault="00595104" w:rsidP="001C5262">
      <w:pPr>
        <w:pStyle w:val="v1msonormal"/>
        <w:shd w:val="clear" w:color="auto" w:fill="FFFFFF"/>
        <w:spacing w:before="0" w:beforeAutospacing="0" w:after="0" w:afterAutospacing="0"/>
        <w:jc w:val="both"/>
        <w:rPr>
          <w:rFonts w:ascii="Garamond" w:hAnsi="Garamond" w:cs="Calibri"/>
          <w:bCs/>
          <w:color w:val="000000" w:themeColor="text1"/>
          <w:sz w:val="22"/>
          <w:szCs w:val="22"/>
        </w:rPr>
      </w:pPr>
      <w:r w:rsidRPr="00492E8F">
        <w:rPr>
          <w:rFonts w:ascii="Garamond" w:hAnsi="Garamond" w:cs="Calibri"/>
          <w:bCs/>
          <w:color w:val="000000" w:themeColor="text1"/>
          <w:sz w:val="22"/>
          <w:szCs w:val="22"/>
        </w:rPr>
        <w:t xml:space="preserve">- zasilaczy UPS zgodnie z pkt. </w:t>
      </w:r>
      <w:r w:rsidRPr="00492E8F">
        <w:rPr>
          <w:rFonts w:ascii="Garamond" w:hAnsi="Garamond"/>
          <w:bCs/>
          <w:color w:val="000000" w:themeColor="text1"/>
          <w:sz w:val="22"/>
          <w:szCs w:val="22"/>
        </w:rPr>
        <w:t>I.11 „instalacja UPS” w pliku 04_Zał_D1_SzUK_PFU_E_r2</w:t>
      </w:r>
    </w:p>
    <w:p w14:paraId="17397769" w14:textId="77777777" w:rsidR="00595104" w:rsidRPr="00492E8F" w:rsidRDefault="00595104" w:rsidP="001C5262">
      <w:pPr>
        <w:pStyle w:val="v1msonormal"/>
        <w:shd w:val="clear" w:color="auto" w:fill="FFFFFF"/>
        <w:spacing w:before="0" w:beforeAutospacing="0" w:after="0" w:afterAutospacing="0"/>
        <w:jc w:val="both"/>
        <w:rPr>
          <w:rFonts w:ascii="Garamond" w:hAnsi="Garamond" w:cs="Arial"/>
          <w:bCs/>
          <w:color w:val="000000" w:themeColor="text1"/>
          <w:sz w:val="22"/>
          <w:szCs w:val="22"/>
        </w:rPr>
      </w:pPr>
      <w:r w:rsidRPr="00492E8F">
        <w:rPr>
          <w:rFonts w:ascii="Garamond" w:hAnsi="Garamond" w:cs="Calibri"/>
          <w:bCs/>
          <w:color w:val="000000" w:themeColor="text1"/>
          <w:sz w:val="22"/>
          <w:szCs w:val="22"/>
        </w:rPr>
        <w:t xml:space="preserve">- gniazd 230V typu Data zgodnie z </w:t>
      </w:r>
      <w:r w:rsidRPr="00492E8F">
        <w:rPr>
          <w:rFonts w:ascii="Garamond" w:hAnsi="Garamond"/>
          <w:color w:val="000000" w:themeColor="text1"/>
          <w:sz w:val="22"/>
          <w:szCs w:val="22"/>
        </w:rPr>
        <w:t>I.14.1. „</w:t>
      </w:r>
      <w:r w:rsidRPr="00492E8F">
        <w:rPr>
          <w:rFonts w:ascii="Garamond" w:hAnsi="Garamond" w:cs="Arial"/>
          <w:bCs/>
          <w:color w:val="000000" w:themeColor="text1"/>
          <w:sz w:val="22"/>
          <w:szCs w:val="22"/>
        </w:rPr>
        <w:t>powierzchnie biurowe” w pliku 04_Zał_D1_SzUK_PFU_E_r2</w:t>
      </w:r>
    </w:p>
    <w:p w14:paraId="12A6B304" w14:textId="77777777" w:rsidR="00595104" w:rsidRPr="00492E8F" w:rsidRDefault="00595104" w:rsidP="001C5262">
      <w:pPr>
        <w:pStyle w:val="v1msonormal"/>
        <w:shd w:val="clear" w:color="auto" w:fill="FFFFFF"/>
        <w:spacing w:before="0" w:beforeAutospacing="0" w:after="0" w:afterAutospacing="0"/>
        <w:jc w:val="both"/>
        <w:rPr>
          <w:rFonts w:ascii="Garamond" w:hAnsi="Garamond" w:cs="Arial"/>
          <w:bCs/>
          <w:color w:val="000000" w:themeColor="text1"/>
          <w:sz w:val="22"/>
          <w:szCs w:val="22"/>
        </w:rPr>
      </w:pPr>
      <w:r w:rsidRPr="00492E8F">
        <w:rPr>
          <w:rFonts w:ascii="Garamond" w:hAnsi="Garamond" w:cs="Arial"/>
          <w:bCs/>
          <w:color w:val="000000" w:themeColor="text1"/>
          <w:sz w:val="22"/>
          <w:szCs w:val="22"/>
        </w:rPr>
        <w:t xml:space="preserve">- systemów bezpieczeństwa pożarowego oraz kontroli dostępu i nadzoru budynku oraz terenu, automatyki systemu energetycznego   </w:t>
      </w:r>
    </w:p>
    <w:p w14:paraId="202E58F4" w14:textId="1AF4CFC2" w:rsidR="00595104" w:rsidRPr="00492E8F" w:rsidRDefault="00595104" w:rsidP="001C5262">
      <w:pPr>
        <w:pStyle w:val="v1msonormal"/>
        <w:shd w:val="clear" w:color="auto" w:fill="FFFFFF"/>
        <w:spacing w:before="0" w:beforeAutospacing="0" w:after="0" w:afterAutospacing="0"/>
        <w:jc w:val="both"/>
        <w:rPr>
          <w:rFonts w:ascii="Garamond" w:hAnsi="Garamond" w:cs="Arial"/>
          <w:bCs/>
          <w:color w:val="000000" w:themeColor="text1"/>
          <w:sz w:val="22"/>
          <w:szCs w:val="22"/>
        </w:rPr>
      </w:pPr>
      <w:r w:rsidRPr="00492E8F">
        <w:rPr>
          <w:rFonts w:ascii="Garamond" w:hAnsi="Garamond" w:cs="Arial"/>
          <w:bCs/>
          <w:color w:val="000000" w:themeColor="text1"/>
          <w:sz w:val="22"/>
          <w:szCs w:val="22"/>
        </w:rPr>
        <w:t xml:space="preserve">- innych urządzeń, których zanik zasilania może spowodować zagrożenie zdrowia, utratę mienia szpitala lub szkodę </w:t>
      </w:r>
      <w:r w:rsidR="000C172F" w:rsidRPr="00492E8F">
        <w:rPr>
          <w:rFonts w:ascii="Garamond" w:hAnsi="Garamond" w:cs="Arial"/>
          <w:bCs/>
          <w:color w:val="000000" w:themeColor="text1"/>
          <w:sz w:val="22"/>
          <w:szCs w:val="22"/>
        </w:rPr>
        <w:t>środowiska.</w:t>
      </w:r>
    </w:p>
    <w:p w14:paraId="2D173A78" w14:textId="77777777" w:rsidR="00595104" w:rsidRPr="00492E8F" w:rsidRDefault="00595104" w:rsidP="001C5262">
      <w:pPr>
        <w:spacing w:after="0" w:line="240" w:lineRule="auto"/>
        <w:jc w:val="both"/>
        <w:rPr>
          <w:rFonts w:ascii="Garamond" w:hAnsi="Garamond" w:cs="Times New Roman"/>
          <w:color w:val="000000" w:themeColor="text1"/>
        </w:rPr>
      </w:pPr>
    </w:p>
    <w:p w14:paraId="6F2ADF6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32</w:t>
      </w:r>
    </w:p>
    <w:p w14:paraId="5AC9CCD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zakładanej mocy elektrycznej przewidzianej na pojedynczą szafę RACK dla pomieszczeń: - główna serwerownia (GPD); - punkty dystrybucyjne (PPD)</w:t>
      </w:r>
    </w:p>
    <w:p w14:paraId="0AC3F3C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A6CD2F2" w14:textId="3E26D86D"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Calibri"/>
          <w:color w:val="000000" w:themeColor="text1"/>
        </w:rPr>
        <w:t xml:space="preserve">Moc szczytowa każdej szafy serwerowej (GPD) podana została w pkt </w:t>
      </w:r>
      <w:r w:rsidRPr="00492E8F">
        <w:rPr>
          <w:rFonts w:ascii="Garamond" w:hAnsi="Garamond" w:cs="CIDFont+F7"/>
          <w:color w:val="000000" w:themeColor="text1"/>
        </w:rPr>
        <w:t xml:space="preserve">I.11.1. </w:t>
      </w:r>
      <w:r w:rsidRPr="00492E8F">
        <w:rPr>
          <w:rFonts w:ascii="Garamond" w:hAnsi="Garamond" w:cs="CIDFont+F3"/>
          <w:color w:val="000000" w:themeColor="text1"/>
        </w:rPr>
        <w:t xml:space="preserve">SERWEROWNIA </w:t>
      </w:r>
      <w:r w:rsidR="00E02986" w:rsidRPr="00492E8F">
        <w:rPr>
          <w:rFonts w:ascii="Garamond" w:hAnsi="Garamond" w:cs="CIDFont+F3"/>
          <w:color w:val="000000" w:themeColor="text1"/>
        </w:rPr>
        <w:br/>
      </w:r>
      <w:r w:rsidRPr="00492E8F">
        <w:rPr>
          <w:rFonts w:ascii="Garamond" w:hAnsi="Garamond" w:cs="CIDFont+F3"/>
          <w:color w:val="000000" w:themeColor="text1"/>
        </w:rPr>
        <w:t xml:space="preserve">I PUNKTY DYSTRYBUCYJNE </w:t>
      </w:r>
      <w:r w:rsidRPr="00492E8F">
        <w:rPr>
          <w:rFonts w:ascii="Garamond" w:hAnsi="Garamond" w:cs="Calibri"/>
          <w:color w:val="000000" w:themeColor="text1"/>
        </w:rPr>
        <w:t xml:space="preserve"> w pliku 05_Zał_D2_SzUK PFU LV_r2. Moc szczytowa punktów dystrybucyjnych (PPD) zostanie wyznaczona przez Projektanta na etapie projektu.</w:t>
      </w:r>
    </w:p>
    <w:p w14:paraId="5BE54EBA" w14:textId="77777777" w:rsidR="00595104" w:rsidRPr="00492E8F" w:rsidRDefault="00595104" w:rsidP="001C5262">
      <w:pPr>
        <w:spacing w:after="0" w:line="240" w:lineRule="auto"/>
        <w:jc w:val="both"/>
        <w:rPr>
          <w:rFonts w:ascii="Garamond" w:hAnsi="Garamond" w:cs="Times New Roman"/>
          <w:color w:val="000000" w:themeColor="text1"/>
        </w:rPr>
      </w:pPr>
    </w:p>
    <w:p w14:paraId="070A13FC"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33</w:t>
      </w:r>
    </w:p>
    <w:p w14:paraId="28AD58E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wskazanie gdzie Zamawiający przewiduje zlokalizować jednostki zewnętrzne od klimatyzacji precyzyjnej serwerowni (GPD)?</w:t>
      </w:r>
    </w:p>
    <w:p w14:paraId="1D3966A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E23AD0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Zamawiający przewiduje lokalizację jednostki zewnętrznej od klimatyzacji precyzyjnej serwerowni (GPD) na dachu budynku.</w:t>
      </w:r>
    </w:p>
    <w:p w14:paraId="79B173ED" w14:textId="77777777" w:rsidR="00595104" w:rsidRPr="00492E8F" w:rsidRDefault="00595104" w:rsidP="001C5262">
      <w:pPr>
        <w:spacing w:after="0" w:line="240" w:lineRule="auto"/>
        <w:jc w:val="both"/>
        <w:rPr>
          <w:rFonts w:ascii="Garamond" w:hAnsi="Garamond" w:cs="Times New Roman"/>
          <w:color w:val="000000" w:themeColor="text1"/>
        </w:rPr>
      </w:pPr>
    </w:p>
    <w:p w14:paraId="27B9468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34</w:t>
      </w:r>
    </w:p>
    <w:p w14:paraId="09D2A30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SWZ pkt 5.3.4.2. Wskazano, iż Wykonawca dysponuje podanymi poniżej osobami, które będą realizować zamówienie:</w:t>
      </w:r>
    </w:p>
    <w:p w14:paraId="70C3EC3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5.3.4.2.1.  ,,(…) co najmniej 1 projektantem branży architektonicznej, który: </w:t>
      </w:r>
    </w:p>
    <w:p w14:paraId="2749390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-posiada uprawnienia budowlane w specjalności architektonicznej do projektowania bez ograniczeń (...)</w:t>
      </w:r>
    </w:p>
    <w:p w14:paraId="3F1D3C3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-posiada doświadczenie zawodowe w zakresie opracowania dokumentacji projektowej w branży architektonicznej dla budowy minimum 3 budynków, gdzie powierzchnia całkowita każdego z budynków wynosiła min. 5 000 m2, a kubatura całkowita min. 20 000 m3 w tym powierzchnia biurowa wynosiła min. </w:t>
      </w:r>
      <w:r w:rsidRPr="00492E8F">
        <w:rPr>
          <w:rFonts w:ascii="Garamond" w:hAnsi="Garamond" w:cs="Times New Roman"/>
          <w:color w:val="000000" w:themeColor="text1"/>
        </w:rPr>
        <w:lastRenderedPageBreak/>
        <w:t>3 000 m2, wyposażonych w szczególności w instalację HVAC, instalację teletechniczną, automatykę i BMS (…)’’;</w:t>
      </w:r>
    </w:p>
    <w:p w14:paraId="5F9C348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5.3.4.2.2. ,,(…) co najmniej 1 projektantem branży budowlanej, który :</w:t>
      </w:r>
    </w:p>
    <w:p w14:paraId="069795A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posiada uprawnienia budowlane do projektowania w specjalności konstrukcyjno-budowlanej bez ograniczeń (...)</w:t>
      </w:r>
    </w:p>
    <w:p w14:paraId="0055F301" w14:textId="2A21004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posiada doświadczenie zawodowe w zakresie opracowania dokumentacji projektowej w branży konstrukcyjno-budowlanej dla budowy minimum 2 budynków, w tym co najmniej 1 gdzie powierzchnia całkowita wynosiła min. 5 000 m2, a kubatura całkowita min. 20 000 m3, wyposażonych w szczególności </w:t>
      </w:r>
      <w:r w:rsidR="00E02986" w:rsidRPr="00492E8F">
        <w:rPr>
          <w:rFonts w:ascii="Garamond" w:hAnsi="Garamond" w:cs="Times New Roman"/>
          <w:color w:val="000000" w:themeColor="text1"/>
        </w:rPr>
        <w:br/>
      </w:r>
      <w:r w:rsidRPr="00492E8F">
        <w:rPr>
          <w:rFonts w:ascii="Garamond" w:hAnsi="Garamond" w:cs="Times New Roman"/>
          <w:color w:val="000000" w:themeColor="text1"/>
        </w:rPr>
        <w:t>w instalację HVAC, instalację teletechniczną, automatykę i BMS (...)”;</w:t>
      </w:r>
    </w:p>
    <w:p w14:paraId="7C58291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5.3.4.2.3. ,,(…) co najmniej 1 projektantem branży sanitarnej, który: </w:t>
      </w:r>
    </w:p>
    <w:p w14:paraId="5D2CDB8D" w14:textId="4C463BE4"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posiada uprawnienia budowlane do projektowania w specjalności instalacyjnej w zakresie sieci, instalacji </w:t>
      </w:r>
      <w:r w:rsidR="00E02986" w:rsidRPr="00492E8F">
        <w:rPr>
          <w:rFonts w:ascii="Garamond" w:hAnsi="Garamond" w:cs="Times New Roman"/>
          <w:color w:val="000000" w:themeColor="text1"/>
        </w:rPr>
        <w:br/>
      </w:r>
      <w:r w:rsidRPr="00492E8F">
        <w:rPr>
          <w:rFonts w:ascii="Garamond" w:hAnsi="Garamond" w:cs="Times New Roman"/>
          <w:color w:val="000000" w:themeColor="text1"/>
        </w:rPr>
        <w:t>i urządzeń cieplnych  i wentylacyjnych, gazowych, wodociągowych i kanalizacyjnych bez ograniczeń (...)</w:t>
      </w:r>
    </w:p>
    <w:p w14:paraId="1CEF9F0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posiada doświadczenie zawodowe w zakresie opracowania dokumentacji projektowej w branży sanitarnej dla budowy minimum 2 budynków, w tym co najmniej 1 gdzie powierzchnia całkowita wynosiła min. 5 000 m2, a kubatura całkowita min. 20 000 m3,  wyposażonych w szczególności w instalację HVAC, instalację teletechniczną, automatykę i BMS (…)”;</w:t>
      </w:r>
    </w:p>
    <w:p w14:paraId="2FB5354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5.3.2.4. ,,(…) co najmniej 1 projektantem branży elektrycznej, który:  </w:t>
      </w:r>
    </w:p>
    <w:p w14:paraId="55C994D2" w14:textId="18061DA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posiada uprawnienia budowlane do projektowania w specjalności instalacyjnej w zakresie sieci, instalacji </w:t>
      </w:r>
      <w:r w:rsidR="00E02986" w:rsidRPr="00492E8F">
        <w:rPr>
          <w:rFonts w:ascii="Garamond" w:hAnsi="Garamond" w:cs="Times New Roman"/>
          <w:color w:val="000000" w:themeColor="text1"/>
        </w:rPr>
        <w:br/>
      </w:r>
      <w:r w:rsidRPr="00492E8F">
        <w:rPr>
          <w:rFonts w:ascii="Garamond" w:hAnsi="Garamond" w:cs="Times New Roman"/>
          <w:color w:val="000000" w:themeColor="text1"/>
        </w:rPr>
        <w:t>i urządzeń elektrycznych  i elektroenergetycznych bez ograniczeń (…)</w:t>
      </w:r>
    </w:p>
    <w:p w14:paraId="315F26B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posiada doświadczenie zawodowe w zakresie opracowania dokumentacji projektowej w branży elektrycznej dla budowy minimum 2 budynków, w tym co najmniej 1 gdzie powierzchnia całkowita wynosiła min. 5 000 m2, a kubatura całkowita min. 20 000 m3, wyposażonych w szczególności w instalację HVAC, instalację teletechniczną, automatykę i BMS (...)”;</w:t>
      </w:r>
    </w:p>
    <w:p w14:paraId="3866AF0F" w14:textId="595798D3"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Wykonawca wnosi o zmianę warunku spełnienia wiedzy i doświadczenia w zakresie wykazania się doświadczeniem projektanta branży architektonicznej w związku z tym, iż warunek wskazany powyżej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5.3.4.2.1. jest nadmierny i nieproporcjonalny do przedmiotu zamówienia i pozostałych warunków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w zakresie projektantów branży budowlanej, elektrycznej, sanitarnej. Przedmiotem zamówienia jest zaprojektowanie i budowa jednego budynku biurowego. Zamawiający z kolei stawia warunek wykazania się doświadczeniem przez projektanta branży architektonicznej przy realizacji  dokumentacji projektowej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aż trzech budynków, dodatkowo każdy z budynków musi spełnić wymagania co do powierzchni, kubatury i powierzchni biurowej. Staje się to nadmierne, mając na uwadze fakt, że wykazując się doświadczenie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w opracowaniu dokumentacji projektowej już jednego budynku o wskazanych powierzchniach i kubaturach projektant wykazuje iż posiada wskazane doświadczenie, a wymóg dodatkowo aby każdy budynek posiadał wskazane paramenty jest nad wyraz wygórowany. O doświadczeniu w wykonaniu dokumentacji projektowej – nie powinien świadczyć nadmierny warunek wykazania kubatury czy powierzchni dla poszczególnych budynków, gdyż każde zamówienia na opracowanie dokumentacji projektowej uwzględnia różne kubatury budynków, o różnym zróżnicowaniu projektu. Zamawiający wyszczególnia również element wykazania się doświadczeniem powierzchni biurowej, powierzchnia ta to część całości zaprojektowanych powierzchni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 i nie stanowi podstawy oceny czy projektant posiada doświadczenie w projektowaniu czy też nie. W ocenie Wykonawcy, zbyt wygórowane wymagania Zamawiającego co do doświadczenia projektanta powodują naruszenie zasady wyrażonej w art. 16 pkt 1) PZP tj. zasady zapewnienia zachowania uczciwej konkurencji oraz równego traktowanie wykonawców, ponieważ część potencjalnych wykonawców będzie w sposób całkowicie nieuzasadniony uprzywilejowania, pomimo, że ich dodatkowe doświadczenie - w przygotowaniu dokumentacji projektowej w branży architektonicznej dla budowy minimum 3 budynków, gdzie powierzchnia całkowita każdego z budynków wynosiła min. 5 000 m2, a kubatura całkowita min. 20 000 m3 w tym powierzchnia biurowa wynosiła min. 3 000 m2, wyposażonych w szczególności w instalację HVAC, instalację teletechniczną, automatykę i BMS - nie powinno mieć znaczenia przy realizacji przedmiotowego zamówienia. Wobec powyższego Wykonawca wnosi o zmianę warunku wskazanego 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5.3.4.2.1. na wskazany poniżej:</w:t>
      </w:r>
    </w:p>
    <w:p w14:paraId="5656933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co najmniej 1 projektantem branży architektonicznej, który: </w:t>
      </w:r>
    </w:p>
    <w:p w14:paraId="52596FE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-posiada uprawnienia budowlane w specjalności architektonicznej do projektowania bez ograniczeń (..)</w:t>
      </w:r>
    </w:p>
    <w:p w14:paraId="4C25E39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lastRenderedPageBreak/>
        <w:t>-posiada doświadczenie zawodowe w zakresie opracowania dokumentacji projektowej w branży architektonicznej dla budowy minimum 2 budynków, gdzie powierzchnia całkowita min jednego budynku wynosiła min. 5 000 m2, a kubatura całkowita min. 20 000 m3, wyposażonych w szczególności w instalację HVAC, instalację teletechniczną, automatykę i BMS…’’</w:t>
      </w:r>
    </w:p>
    <w:p w14:paraId="6E2EE87F" w14:textId="20322EB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Ponadto z racji tego iż warunek wskazany 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5.3.4.2.1. SWZ wykazania się doświadczeniem projektanta jest nieprecyzyjny, może zostać zinterpretowany w sposób odmienny przez każdego z Wykonawców, prosimy o jego doprecyzowanie. Wykonawca czytając literalnie powyższy warunek nie jest w stanie określić czy należy wykazać się wskazanym tam doświadczeniem przy realizacji jednej dokumentacji projektowej, która została wykonana w ramach w jednego zadania/zlecenia, czy wystarczającym jest uzyskania ww. doświadczenia przy realizacji kilku dokumentacji projektowych? Wykonawca zwraca się do Zamawiającego o wyjaśnienie treści tego fragmentu SWZ.</w:t>
      </w:r>
      <w:r w:rsidR="00E0298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Analogiczne wątpliwości interpretacyjne pojawiają się przy analizie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5.3.4.2.2. SWZ,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5.3.4.2.3. SWZ oraz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5.3.4.2.4. SWZ.</w:t>
      </w:r>
    </w:p>
    <w:p w14:paraId="54A94527" w14:textId="0B22023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Warunek wskazany 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5.3.4.2.2. SWZ dotyczący wykazania się doświadczeniem projektanta branży budowlanej jest nieprecyzyjny i może być interpretowany w sposób odmienny przez każdego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z Wykonawców. Wykonawca czytając literalnie powyższy warunek nie jest w stanie określić czy należy wykazać się wskazanym tam doświadczeniem przy realizacji jednej dokumentacji projektowej, która została wykonana w ramach w jednego zadania/zlecenia, czy wystarczającym jest uzyskania ww. doświadczenia przy realizacji dwóch dokumentacji projektowych? Wykonawca zwraca się do Zamawiającego o wyjaśnienie treści tego fragmentu SWZ. Warunek wskazany 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5.3.4.2.3. SWZ dotyczący wykazania się doświadczeniem projektanta branży sanitarnej jest nieprecyzyjny i może być interpretowany w sposób odmienny przez każdego z Wykonawców. Wykonawca czytając literalnie powyższy warunek nie jest w stanie określić czy należy wykazać się wskazanym tam doświadczeniem przy realizacji jednej dokumentacji projektowej, która została wykonana w ramach w jednego zadania/zlecenia, czy wystarczającym jest uzyskania ww. doświadczenia przy realizacji dwóch dokumentacji projektowych? Wykonawca zwraca się do Zamawiającego o wyjaśnienie treści tego fragmentu SWZ.</w:t>
      </w:r>
      <w:r w:rsidR="00492E8F"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Warunek wskazany w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xml:space="preserve"> 5.3.4.2.4. SWZ dotyczący wykazania się doświadczeniem projektanta branży elektrycznej jest nieprecyzyjny i może być interpretowany w sposób odmienny przez każdego</w:t>
      </w:r>
      <w:r w:rsidR="00492E8F" w:rsidRPr="00492E8F">
        <w:rPr>
          <w:rFonts w:ascii="Garamond" w:hAnsi="Garamond" w:cs="Times New Roman"/>
          <w:color w:val="000000" w:themeColor="text1"/>
        </w:rPr>
        <w:t xml:space="preserve"> </w:t>
      </w:r>
      <w:r w:rsidRPr="00492E8F">
        <w:rPr>
          <w:rFonts w:ascii="Garamond" w:hAnsi="Garamond" w:cs="Times New Roman"/>
          <w:color w:val="000000" w:themeColor="text1"/>
        </w:rPr>
        <w:t>z Wykonawców. Wykonawca czytając literalnie powyższy warunek nie jest w stanie określić czy należy wykazać się wskazanym tam doświadczeniem przy realizacji jednej dokumentacji projektowej, która została wykonana w ramach w jednego zadania/zlecenia, czy wystarczającym jest uzyskania ww. doświadczenia przy realizacji dwóch dokumentacji projektowych? Wykonawca zwraca się do Zamawiającego o wyjaśnienie treści tego fragmentu SWZ.</w:t>
      </w:r>
      <w:r w:rsidR="00492E8F"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Powyżej wskazane/przytoczone warunki SWZ budzą wątpliwości interpretacyjne, co może doprowadzić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do złożenia ofert przez Wykonawców i przedstawienia spełnienia warunku zdolności technicznej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i zawodowej w sposób całkowicie odmienny przez każdego z potencjalnych Wykonawców, a co za tym idzie doprowadzić do sytuacji niemożności porównania ofert złożonych w postępowaniu przetargowym </w:t>
      </w:r>
      <w:r w:rsidR="00E02986" w:rsidRPr="00492E8F">
        <w:rPr>
          <w:rFonts w:ascii="Garamond" w:hAnsi="Garamond" w:cs="Times New Roman"/>
          <w:color w:val="000000" w:themeColor="text1"/>
        </w:rPr>
        <w:br/>
      </w:r>
      <w:r w:rsidRPr="00492E8F">
        <w:rPr>
          <w:rFonts w:ascii="Garamond" w:hAnsi="Garamond" w:cs="Times New Roman"/>
          <w:color w:val="000000" w:themeColor="text1"/>
        </w:rPr>
        <w:t>i unieważnienia postępowania.</w:t>
      </w:r>
      <w:r w:rsidR="00E0298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Mając na uwadze art. 16 pkt 2) PZP, zgodnie z którym postępowanie </w:t>
      </w:r>
      <w:r w:rsidR="00E02986" w:rsidRPr="00492E8F">
        <w:rPr>
          <w:rFonts w:ascii="Garamond" w:hAnsi="Garamond" w:cs="Times New Roman"/>
          <w:color w:val="000000" w:themeColor="text1"/>
        </w:rPr>
        <w:br/>
      </w:r>
      <w:r w:rsidRPr="00492E8F">
        <w:rPr>
          <w:rFonts w:ascii="Garamond" w:hAnsi="Garamond" w:cs="Times New Roman"/>
          <w:color w:val="000000" w:themeColor="text1"/>
        </w:rPr>
        <w:t>o udzielenie zamówienia publicznego powinno być przygotowane w sposób przejrzysty, ww. warunki powinny być sformułowane w taki sposób, aby nie rodziły wątpliwości interpretacyjnych na dalszym etapie postępowania, w tym przede wszystkim podczas oceny spełniania danego warunku przez oferenta. Ocena spełnienia warunków udziału powinna zostać dokonana na podstawie literalnego brzmienia ukształtowanych przez Zamawiającego wymagań, co zapobiega jakiejkolwiek uznaniowości na etapie oceny wykazania spełnienia warunków udziału w postępowaniu. Obowiązkiem Zamawiającego jest wprowadzenie w postępowaniu o udzielenie zamówienia publicznego jasnych, jednoznacznych i niesprzecznych reguł postępowania, które nie będą dawały jego uczestnikom tego postępowania pola do odgadywania  i snucia domysłów co było zamiarem Zamawiającego i jaki jest wymagany warunek w postępowaniu. SWZ opracowana na użytek postępowania winna być dokumentem czytelnym i jednoznacznym.</w:t>
      </w:r>
      <w:r w:rsidR="00E02986" w:rsidRPr="00492E8F">
        <w:rPr>
          <w:rFonts w:ascii="Garamond" w:hAnsi="Garamond" w:cs="Times New Roman"/>
          <w:color w:val="000000" w:themeColor="text1"/>
        </w:rPr>
        <w:t xml:space="preserve"> </w:t>
      </w:r>
      <w:r w:rsidRPr="00492E8F">
        <w:rPr>
          <w:rFonts w:ascii="Garamond" w:hAnsi="Garamond" w:cs="Times New Roman"/>
          <w:color w:val="000000" w:themeColor="text1"/>
        </w:rPr>
        <w:t>W ocenie Wykonawcy w celu realizacji ww. zasady wyrażonej w art. 16 pkt 2) PZP, Zamawiający zobowiązany jest zatem potwierdzić opis sposobu spełniania warunków na tyle precyzyjnie, aby wykonawcy potencjalnie zainteresowani udziałem w postępowaniu wiedzieli, jakie warunki muszą spełnić, aby móc złożyć ważną ofertę, zaś sam Zamawiający – był w stanie dokonać obiektywnej, rzetelnej i przejrzystej oceny spełniania przez nich warunków. Zasady kwalifikacji wykonawców muszą być oparte na jednoznacznych, obiektywnych i nie budzących wątpliwości przesłankach.</w:t>
      </w:r>
    </w:p>
    <w:p w14:paraId="7CCEBC1C"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lastRenderedPageBreak/>
        <w:t>Odpowiedź:</w:t>
      </w:r>
    </w:p>
    <w:p w14:paraId="7955DA17" w14:textId="27CA0D03" w:rsidR="008D2D8F" w:rsidRPr="004312A3" w:rsidRDefault="00230DE1" w:rsidP="001C5262">
      <w:pPr>
        <w:spacing w:after="0" w:line="240" w:lineRule="auto"/>
        <w:jc w:val="both"/>
        <w:rPr>
          <w:rFonts w:ascii="Garamond" w:hAnsi="Garamond" w:cs="Times New Roman"/>
          <w:color w:val="000000" w:themeColor="text1"/>
        </w:rPr>
      </w:pPr>
      <w:r w:rsidRPr="004312A3">
        <w:rPr>
          <w:rFonts w:ascii="Garamond" w:hAnsi="Garamond"/>
          <w:color w:val="000000" w:themeColor="text1"/>
        </w:rPr>
        <w:t>Zamawiający nie dokona modyfikacji zapisów specyfikacji w przedstawiony w pytaniu sposób.</w:t>
      </w:r>
      <w:r w:rsidR="00B50DB4" w:rsidRPr="004312A3">
        <w:rPr>
          <w:rFonts w:ascii="Garamond" w:hAnsi="Garamond"/>
          <w:color w:val="000000" w:themeColor="text1"/>
        </w:rPr>
        <w:t xml:space="preserve"> </w:t>
      </w:r>
      <w:r w:rsidRPr="004312A3">
        <w:rPr>
          <w:rFonts w:ascii="Garamond" w:hAnsi="Garamond"/>
          <w:color w:val="000000" w:themeColor="text1"/>
        </w:rPr>
        <w:t xml:space="preserve">Jednocześnie </w:t>
      </w:r>
      <w:r w:rsidR="000905FD" w:rsidRPr="004312A3">
        <w:rPr>
          <w:rFonts w:ascii="Garamond" w:hAnsi="Garamond"/>
          <w:color w:val="000000" w:themeColor="text1"/>
        </w:rPr>
        <w:t xml:space="preserve">Zamawiający </w:t>
      </w:r>
      <w:r w:rsidR="00C1121E" w:rsidRPr="004312A3">
        <w:rPr>
          <w:rFonts w:ascii="Garamond" w:hAnsi="Garamond"/>
          <w:color w:val="000000" w:themeColor="text1"/>
        </w:rPr>
        <w:t xml:space="preserve">wyjaśnia, że w ramach warunku opisanego w pkt. 5.3.4.2. Wykonawca musi wykazać się doświadczeniem zawodowym w zakresie opracowania </w:t>
      </w:r>
      <w:r w:rsidR="00773FB5" w:rsidRPr="004312A3">
        <w:rPr>
          <w:rFonts w:ascii="Garamond" w:hAnsi="Garamond"/>
          <w:color w:val="000000" w:themeColor="text1"/>
        </w:rPr>
        <w:t xml:space="preserve">jednej </w:t>
      </w:r>
      <w:r w:rsidR="00C1121E" w:rsidRPr="004312A3">
        <w:rPr>
          <w:rFonts w:ascii="Garamond" w:hAnsi="Garamond"/>
          <w:color w:val="000000" w:themeColor="text1"/>
        </w:rPr>
        <w:t xml:space="preserve">dokumentacji projektowej dla każdego </w:t>
      </w:r>
      <w:r w:rsidR="00B50DB4" w:rsidRPr="004312A3">
        <w:rPr>
          <w:rFonts w:ascii="Garamond" w:hAnsi="Garamond"/>
          <w:color w:val="000000" w:themeColor="text1"/>
        </w:rPr>
        <w:br/>
      </w:r>
      <w:r w:rsidR="00C1121E" w:rsidRPr="004312A3">
        <w:rPr>
          <w:rFonts w:ascii="Garamond" w:hAnsi="Garamond"/>
          <w:color w:val="000000" w:themeColor="text1"/>
        </w:rPr>
        <w:t xml:space="preserve">z wymaganych budynków z osobna. </w:t>
      </w:r>
      <w:r w:rsidR="004779CF" w:rsidRPr="004312A3">
        <w:rPr>
          <w:rFonts w:ascii="Garamond" w:hAnsi="Garamond"/>
          <w:color w:val="000000" w:themeColor="text1"/>
        </w:rPr>
        <w:t>Przez jeden budynek zamawiający rozumie jeden budynek, który uzyskał niezależne pozwolenie na budowę</w:t>
      </w:r>
      <w:r w:rsidR="00377C44" w:rsidRPr="004312A3">
        <w:rPr>
          <w:rFonts w:ascii="Garamond" w:hAnsi="Garamond"/>
          <w:color w:val="000000" w:themeColor="text1"/>
        </w:rPr>
        <w:t xml:space="preserve"> i dla którego prowadzona jest jedna dokumentacja projektowa. </w:t>
      </w:r>
    </w:p>
    <w:p w14:paraId="5DD89447" w14:textId="77777777" w:rsidR="00230DE1" w:rsidRPr="004312A3" w:rsidRDefault="00230DE1" w:rsidP="001C5262">
      <w:pPr>
        <w:spacing w:after="0" w:line="240" w:lineRule="auto"/>
        <w:jc w:val="both"/>
        <w:rPr>
          <w:rFonts w:ascii="Garamond" w:hAnsi="Garamond" w:cs="Times New Roman"/>
          <w:b/>
          <w:color w:val="000000" w:themeColor="text1"/>
        </w:rPr>
      </w:pPr>
    </w:p>
    <w:p w14:paraId="71CF87B9" w14:textId="37193A26"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 xml:space="preserve">Pytanie </w:t>
      </w:r>
      <w:r w:rsidR="00275C27" w:rsidRPr="004312A3">
        <w:rPr>
          <w:rFonts w:ascii="Garamond" w:hAnsi="Garamond" w:cs="Times New Roman"/>
          <w:b/>
          <w:color w:val="000000" w:themeColor="text1"/>
        </w:rPr>
        <w:t>35</w:t>
      </w:r>
    </w:p>
    <w:p w14:paraId="4196BF2A" w14:textId="77777777" w:rsidR="00595104" w:rsidRPr="004312A3"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Zamawiający wskazuje w zakresie pkt 5.3.4.2.5 iż Wykonawca w ramach spełnienia warunku zdolności technicznej lub zawodowej, musi wykazać, że dysponuje co najmniej 1 kierownikiem robót budowlanych, który:</w:t>
      </w:r>
    </w:p>
    <w:p w14:paraId="4F308AF2" w14:textId="0577C819" w:rsidR="00595104" w:rsidRPr="00492E8F"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 „(…) posiada  uprawnienia do kierowania robotami budowlanymi  w specjalności </w:t>
      </w:r>
      <w:proofErr w:type="spellStart"/>
      <w:r w:rsidRPr="004312A3">
        <w:rPr>
          <w:rFonts w:ascii="Garamond" w:hAnsi="Garamond" w:cs="Times New Roman"/>
          <w:color w:val="000000" w:themeColor="text1"/>
        </w:rPr>
        <w:t>konstrukcyjno</w:t>
      </w:r>
      <w:proofErr w:type="spellEnd"/>
      <w:r w:rsidRPr="004312A3">
        <w:rPr>
          <w:rFonts w:ascii="Garamond" w:hAnsi="Garamond" w:cs="Times New Roman"/>
          <w:color w:val="000000" w:themeColor="text1"/>
        </w:rPr>
        <w:t xml:space="preserve"> </w:t>
      </w:r>
      <w:r w:rsidR="00E02986" w:rsidRPr="004312A3">
        <w:rPr>
          <w:rFonts w:ascii="Garamond" w:hAnsi="Garamond" w:cs="Times New Roman"/>
          <w:color w:val="000000" w:themeColor="text1"/>
        </w:rPr>
        <w:br/>
      </w:r>
      <w:r w:rsidRPr="004312A3">
        <w:rPr>
          <w:rFonts w:ascii="Garamond" w:hAnsi="Garamond" w:cs="Times New Roman"/>
          <w:color w:val="000000" w:themeColor="text1"/>
        </w:rPr>
        <w:t>- budowlanej bez ograniczeń określone przepisami Prawa budowlanego</w:t>
      </w:r>
      <w:r w:rsidRPr="00492E8F">
        <w:rPr>
          <w:rFonts w:ascii="Garamond" w:hAnsi="Garamond" w:cs="Times New Roman"/>
          <w:color w:val="000000" w:themeColor="text1"/>
        </w:rPr>
        <w:t xml:space="preserve"> lub odpowiadające im ważne uprawnienia budowlane w zakresie pełnionej funkcji, które zostały wydane na podstawie wcześniej obowiązujących przepisów,</w:t>
      </w:r>
    </w:p>
    <w:p w14:paraId="144F33D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w okresie ostatnich 5 lat pełnił obowiązki kierownika budowy na budowie budynku o powierzchni całkowitej min. 5 000 m2  i kubaturze min. 20 000 m3, wyposażonego w szczególności  w instalację HVAC, instalację teletechniczną, automatykę i BMS,</w:t>
      </w:r>
    </w:p>
    <w:p w14:paraId="3D849559" w14:textId="77777777" w:rsidR="00595104" w:rsidRPr="004312A3"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 posiada doświadczenie zawodowe minimum 5 letnie jako kierownik budowy w specjalności konstrukcyjno-budowlanej bez ograniczeń </w:t>
      </w:r>
      <w:r w:rsidRPr="004312A3">
        <w:rPr>
          <w:rFonts w:ascii="Garamond" w:hAnsi="Garamond" w:cs="Times New Roman"/>
          <w:color w:val="000000" w:themeColor="text1"/>
        </w:rPr>
        <w:t>(...)”.</w:t>
      </w:r>
    </w:p>
    <w:p w14:paraId="226253CC" w14:textId="77777777" w:rsidR="00595104" w:rsidRPr="004312A3"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Prosimy o potwierdzenie, że Wykonawca spełni ww. warunek jeśli wykaże się dysponowaniem kierownikiem robót budowlanych, który posiada doświadczenie zawodowe minimum 5 letnie jako kierownik budowy/ kierownik robót budowlanych w specjalności </w:t>
      </w:r>
      <w:proofErr w:type="spellStart"/>
      <w:r w:rsidRPr="004312A3">
        <w:rPr>
          <w:rFonts w:ascii="Garamond" w:hAnsi="Garamond" w:cs="Times New Roman"/>
          <w:color w:val="000000" w:themeColor="text1"/>
        </w:rPr>
        <w:t>konstrukcyjno</w:t>
      </w:r>
      <w:proofErr w:type="spellEnd"/>
      <w:r w:rsidRPr="004312A3">
        <w:rPr>
          <w:rFonts w:ascii="Garamond" w:hAnsi="Garamond" w:cs="Times New Roman"/>
          <w:color w:val="000000" w:themeColor="text1"/>
        </w:rPr>
        <w:t xml:space="preserve"> – budowlanej bez ograniczeń.</w:t>
      </w:r>
    </w:p>
    <w:p w14:paraId="31357222" w14:textId="21C4DDD6"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Odpowiedź:</w:t>
      </w:r>
    </w:p>
    <w:p w14:paraId="468FEDE8" w14:textId="3FFEA428" w:rsidR="001C5262" w:rsidRPr="004312A3" w:rsidRDefault="001C5262"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Zamawiający </w:t>
      </w:r>
      <w:r w:rsidR="00873934" w:rsidRPr="004312A3">
        <w:rPr>
          <w:rFonts w:ascii="Garamond" w:hAnsi="Garamond" w:cs="Times New Roman"/>
          <w:color w:val="000000" w:themeColor="text1"/>
        </w:rPr>
        <w:t xml:space="preserve">modyfikuje </w:t>
      </w:r>
      <w:r w:rsidRPr="004312A3">
        <w:rPr>
          <w:rFonts w:ascii="Garamond" w:hAnsi="Garamond" w:cs="Times New Roman"/>
          <w:color w:val="000000" w:themeColor="text1"/>
        </w:rPr>
        <w:t>treść pkt. 5.3.4.</w:t>
      </w:r>
      <w:r w:rsidR="00873934" w:rsidRPr="004312A3">
        <w:rPr>
          <w:rFonts w:ascii="Garamond" w:hAnsi="Garamond" w:cs="Times New Roman"/>
          <w:color w:val="000000" w:themeColor="text1"/>
        </w:rPr>
        <w:t>2.5</w:t>
      </w:r>
      <w:r w:rsidRPr="004312A3">
        <w:rPr>
          <w:rFonts w:ascii="Garamond" w:hAnsi="Garamond" w:cs="Times New Roman"/>
          <w:color w:val="000000" w:themeColor="text1"/>
        </w:rPr>
        <w:t xml:space="preserve">, poprzez </w:t>
      </w:r>
      <w:r w:rsidR="00A873C6" w:rsidRPr="004312A3">
        <w:rPr>
          <w:rFonts w:ascii="Garamond" w:hAnsi="Garamond" w:cs="Times New Roman"/>
          <w:color w:val="000000" w:themeColor="text1"/>
        </w:rPr>
        <w:t>wskazanie na konieczność dysponowania przez wykonawcę kierownikiem budowy</w:t>
      </w:r>
      <w:r w:rsidRPr="004312A3">
        <w:rPr>
          <w:rFonts w:ascii="Garamond" w:hAnsi="Garamond" w:cs="Times New Roman"/>
          <w:color w:val="000000" w:themeColor="text1"/>
        </w:rPr>
        <w:t>.  Treść punktu otrzymuje następujące brzmienie:</w:t>
      </w:r>
    </w:p>
    <w:p w14:paraId="17D44A10" w14:textId="79FD70EA" w:rsidR="00873934" w:rsidRPr="004312A3" w:rsidRDefault="00873934" w:rsidP="00576755">
      <w:pPr>
        <w:spacing w:after="0" w:line="240" w:lineRule="auto"/>
        <w:jc w:val="both"/>
        <w:rPr>
          <w:rFonts w:ascii="Garamond" w:hAnsi="Garamond"/>
          <w:color w:val="000000" w:themeColor="text1"/>
        </w:rPr>
      </w:pPr>
      <w:r w:rsidRPr="004312A3">
        <w:rPr>
          <w:rFonts w:ascii="Garamond" w:hAnsi="Garamond"/>
          <w:color w:val="000000" w:themeColor="text1"/>
        </w:rPr>
        <w:t>„5.3.4.2.5 kierownika budowy, który:</w:t>
      </w:r>
    </w:p>
    <w:p w14:paraId="462A0F72" w14:textId="77777777" w:rsidR="00873934" w:rsidRPr="004312A3" w:rsidRDefault="00873934" w:rsidP="00576755">
      <w:pPr>
        <w:spacing w:after="0" w:line="240" w:lineRule="auto"/>
        <w:jc w:val="both"/>
        <w:rPr>
          <w:rFonts w:ascii="Garamond" w:hAnsi="Garamond"/>
          <w:color w:val="000000" w:themeColor="text1"/>
        </w:rPr>
      </w:pPr>
      <w:r w:rsidRPr="004312A3">
        <w:rPr>
          <w:rFonts w:ascii="Garamond" w:hAnsi="Garamond"/>
          <w:color w:val="000000" w:themeColor="text1"/>
        </w:rPr>
        <w:t xml:space="preserve">- posiada  uprawnienia do kierowania robotami budowlanymi w specjalności </w:t>
      </w:r>
      <w:proofErr w:type="spellStart"/>
      <w:r w:rsidRPr="004312A3">
        <w:rPr>
          <w:rFonts w:ascii="Garamond" w:hAnsi="Garamond"/>
          <w:color w:val="000000" w:themeColor="text1"/>
        </w:rPr>
        <w:t>konstrukcyjno</w:t>
      </w:r>
      <w:proofErr w:type="spellEnd"/>
      <w:r w:rsidRPr="004312A3">
        <w:rPr>
          <w:rFonts w:ascii="Garamond" w:hAnsi="Garamond"/>
          <w:color w:val="000000" w:themeColor="text1"/>
        </w:rPr>
        <w:t xml:space="preserve"> - budowlanej bez ograniczeń określone przepisami Prawa budowlanego lub odpowiadające im ważne uprawnienia budowlane w zakresie pełnionej funkcji, które zostały wydane na podstawie wcześniej obowiązujących przepisów,</w:t>
      </w:r>
    </w:p>
    <w:p w14:paraId="569F54C4" w14:textId="77777777" w:rsidR="00873934" w:rsidRPr="004312A3" w:rsidRDefault="00873934" w:rsidP="00576755">
      <w:pPr>
        <w:spacing w:after="0" w:line="240" w:lineRule="auto"/>
        <w:jc w:val="both"/>
        <w:rPr>
          <w:rFonts w:ascii="Garamond" w:hAnsi="Garamond"/>
          <w:color w:val="000000" w:themeColor="text1"/>
        </w:rPr>
      </w:pPr>
      <w:r w:rsidRPr="004312A3">
        <w:rPr>
          <w:rFonts w:ascii="Garamond" w:hAnsi="Garamond"/>
          <w:color w:val="000000" w:themeColor="text1"/>
        </w:rPr>
        <w:t>- w okresie ostatnich 5 lat pełniła obowiązki kierownika budowy na budowie budynku o powierzchni całkowitej min. 5 000 m2 i kubaturze min. 20 000 m3, wyposażonego w szczególności w instalację HVAC, instalację teletechniczną, automatykę i BMS,</w:t>
      </w:r>
    </w:p>
    <w:p w14:paraId="3983C091" w14:textId="77777777" w:rsidR="00873934" w:rsidRPr="004312A3" w:rsidRDefault="00873934" w:rsidP="00576755">
      <w:pPr>
        <w:spacing w:after="0" w:line="240" w:lineRule="auto"/>
        <w:jc w:val="both"/>
        <w:rPr>
          <w:rFonts w:ascii="Garamond" w:hAnsi="Garamond"/>
          <w:color w:val="000000" w:themeColor="text1"/>
        </w:rPr>
      </w:pPr>
      <w:r w:rsidRPr="004312A3">
        <w:rPr>
          <w:rFonts w:ascii="Garamond" w:hAnsi="Garamond"/>
          <w:color w:val="000000" w:themeColor="text1"/>
        </w:rPr>
        <w:t>- posiada doświadczenie zawodowe minimum 5 letnie jako  kierownik budowy w specjalności konstrukcyjno-budowlanej bez ograniczeń,</w:t>
      </w:r>
    </w:p>
    <w:p w14:paraId="0E7F3A98" w14:textId="64E24D6F" w:rsidR="00873934" w:rsidRPr="004312A3" w:rsidRDefault="00873934" w:rsidP="00576755">
      <w:pPr>
        <w:spacing w:after="0" w:line="240" w:lineRule="auto"/>
        <w:jc w:val="both"/>
        <w:rPr>
          <w:rFonts w:ascii="Garamond" w:hAnsi="Garamond"/>
          <w:color w:val="000000" w:themeColor="text1"/>
        </w:rPr>
      </w:pPr>
      <w:r w:rsidRPr="004312A3">
        <w:rPr>
          <w:rFonts w:ascii="Garamond" w:hAnsi="Garamond"/>
          <w:color w:val="000000" w:themeColor="text1"/>
        </w:rPr>
        <w:t>- posiada aktualny wpis potwierdzający przynależność do właściwej izby samorządu zawodowego oraz posiada obowiązkowe ubezpieczenie OC.”</w:t>
      </w:r>
    </w:p>
    <w:p w14:paraId="33D194A8" w14:textId="77777777" w:rsidR="001C5262" w:rsidRPr="004312A3" w:rsidRDefault="001C5262" w:rsidP="001C5262">
      <w:pPr>
        <w:tabs>
          <w:tab w:val="left" w:pos="567"/>
          <w:tab w:val="left" w:pos="1560"/>
        </w:tabs>
        <w:spacing w:after="0" w:line="240" w:lineRule="auto"/>
        <w:rPr>
          <w:rFonts w:ascii="Garamond" w:hAnsi="Garamond" w:cs="Times New Roman"/>
          <w:color w:val="000000" w:themeColor="text1"/>
        </w:rPr>
      </w:pPr>
    </w:p>
    <w:p w14:paraId="3A6EEEFD" w14:textId="77777777" w:rsidR="00595104" w:rsidRPr="004312A3"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b/>
          <w:color w:val="000000" w:themeColor="text1"/>
        </w:rPr>
        <w:t>Pytanie</w:t>
      </w:r>
      <w:r w:rsidR="00275C27" w:rsidRPr="004312A3">
        <w:rPr>
          <w:rFonts w:ascii="Garamond" w:hAnsi="Garamond" w:cs="Times New Roman"/>
          <w:b/>
          <w:color w:val="000000" w:themeColor="text1"/>
        </w:rPr>
        <w:t xml:space="preserve"> 36</w:t>
      </w:r>
    </w:p>
    <w:p w14:paraId="4CD34104" w14:textId="13A8AF9D" w:rsidR="00595104" w:rsidRPr="00492E8F"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Wykonawca, zwraca się z wnioskiem o przedłużenie terminu złożenia ofert, o czas niezbędny </w:t>
      </w:r>
      <w:r w:rsidR="00E02986" w:rsidRPr="004312A3">
        <w:rPr>
          <w:rFonts w:ascii="Garamond" w:hAnsi="Garamond" w:cs="Times New Roman"/>
          <w:color w:val="000000" w:themeColor="text1"/>
        </w:rPr>
        <w:br/>
      </w:r>
      <w:r w:rsidRPr="004312A3">
        <w:rPr>
          <w:rFonts w:ascii="Garamond" w:hAnsi="Garamond" w:cs="Times New Roman"/>
          <w:color w:val="000000" w:themeColor="text1"/>
        </w:rPr>
        <w:t>do prawidłowego skalkulowania oferty i zapoznania się z wszelkimi dokumentami udostępnionymi przez Zamawiającego, przeprowadzenia wszelkich konsultacji i uzgodnień (wskazanych w PFU przez Zamawiającego). Przedmiotowa inwestycja wymaga przygotowania</w:t>
      </w:r>
      <w:r w:rsidRPr="00492E8F">
        <w:rPr>
          <w:rFonts w:ascii="Garamond" w:hAnsi="Garamond" w:cs="Times New Roman"/>
          <w:color w:val="000000" w:themeColor="text1"/>
        </w:rPr>
        <w:t xml:space="preserve"> w czasie i uwzględnienia wszelkich okoliczności mających wpływ na prawidłowe skalkulowanie przedmiotu zamówienia. Wartość inwestycji wskazana przez Zmawiającego w ogłoszeniu, świadczy o tym, że przedsięwzięcie wymaga szczególnego podejścia i czasu aby prawidłowo wycenić przedmiot zamówienia. Każdy Wykonawca uwzględniając obecną sytuację na rynku budowlanym musi mieć czas na rzetelne przygotowanie wyceny. </w:t>
      </w:r>
    </w:p>
    <w:p w14:paraId="5F721FE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FE363E7" w14:textId="1BCEDF15" w:rsidR="007B7333" w:rsidRPr="00492E8F" w:rsidRDefault="007B7333" w:rsidP="007B7333">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dokonał pismem z dnia 30.06.2022 r. wydłużenia terminu składania i otwarcia ofert do dnia 01.08.2022 r.</w:t>
      </w:r>
    </w:p>
    <w:p w14:paraId="3495C005" w14:textId="77777777" w:rsidR="00595104" w:rsidRPr="00492E8F" w:rsidRDefault="00595104" w:rsidP="001C5262">
      <w:pPr>
        <w:spacing w:after="0" w:line="240" w:lineRule="auto"/>
        <w:jc w:val="both"/>
        <w:rPr>
          <w:rFonts w:ascii="Garamond" w:hAnsi="Garamond" w:cs="Times New Roman"/>
          <w:color w:val="000000" w:themeColor="text1"/>
        </w:rPr>
      </w:pPr>
    </w:p>
    <w:p w14:paraId="6FF44F3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lastRenderedPageBreak/>
        <w:t>Pytanie</w:t>
      </w:r>
      <w:r w:rsidR="00275C27" w:rsidRPr="00492E8F">
        <w:rPr>
          <w:rFonts w:ascii="Garamond" w:hAnsi="Garamond" w:cs="Times New Roman"/>
          <w:b/>
          <w:color w:val="000000" w:themeColor="text1"/>
        </w:rPr>
        <w:t xml:space="preserve"> 37</w:t>
      </w:r>
    </w:p>
    <w:p w14:paraId="0A90C5AF" w14:textId="7FCF8E49"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 SWZ wskazał bardzo duże wymagania w zakresie spełnienia warunku wiedzy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i doświadczenia przez Wykonawców, które niestety budzą bardzo dużo wątpliwości interpretacyjnych, mogących mieć istotny i negatywny wpływ na dalszy przebieg całego procesu ofertowego. W oczekiwaniu na wszelkie odpowiedzi i wyjaśnienie niejasności interpretacyjnych w zakresie wskazanym powyżej, wnosimy o zmianę terminu złożenia ofert na dzień 05.08.2022 r. </w:t>
      </w:r>
    </w:p>
    <w:p w14:paraId="6EFC7B0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21FE2A8" w14:textId="77777777" w:rsidR="007B7333" w:rsidRPr="00492E8F" w:rsidRDefault="007B7333" w:rsidP="007B7333">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dokonał pismem z dnia 30.06.2022 r. wydłużenia terminu składania i otwarcia ofert do dnia 01.08.2022 r.</w:t>
      </w:r>
    </w:p>
    <w:p w14:paraId="40B487D7" w14:textId="77777777" w:rsidR="007B7333" w:rsidRPr="00492E8F" w:rsidRDefault="007B7333" w:rsidP="001C5262">
      <w:pPr>
        <w:spacing w:after="0" w:line="240" w:lineRule="auto"/>
        <w:jc w:val="both"/>
        <w:rPr>
          <w:rFonts w:ascii="Garamond" w:hAnsi="Garamond" w:cs="Times New Roman"/>
          <w:color w:val="000000" w:themeColor="text1"/>
        </w:rPr>
      </w:pPr>
    </w:p>
    <w:p w14:paraId="57FEA8C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275C27" w:rsidRPr="00492E8F">
        <w:rPr>
          <w:rFonts w:ascii="Garamond" w:hAnsi="Garamond" w:cs="Times New Roman"/>
          <w:b/>
          <w:color w:val="000000" w:themeColor="text1"/>
        </w:rPr>
        <w:t xml:space="preserve"> 38</w:t>
      </w:r>
    </w:p>
    <w:p w14:paraId="302285AB" w14:textId="090F953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Zamawiający wyrazi zgodę na zmianę terminu składania ofert i jego wydłużenie o odpowiednio </w:t>
      </w:r>
      <w:r w:rsidR="003F5BA3" w:rsidRPr="00492E8F">
        <w:rPr>
          <w:rFonts w:ascii="Garamond" w:hAnsi="Garamond" w:cs="Times New Roman"/>
          <w:color w:val="000000" w:themeColor="text1"/>
        </w:rPr>
        <w:t>14 dni</w:t>
      </w:r>
      <w:r w:rsidRPr="00492E8F">
        <w:rPr>
          <w:rFonts w:ascii="Garamond" w:hAnsi="Garamond" w:cs="Times New Roman"/>
          <w:color w:val="000000" w:themeColor="text1"/>
        </w:rPr>
        <w:t>?</w:t>
      </w:r>
    </w:p>
    <w:p w14:paraId="24A36C7C" w14:textId="72CDEDCA"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 pkt. 12.1 SWZ wskazał, iż:</w:t>
      </w:r>
      <w:r w:rsidR="003F5BA3" w:rsidRPr="00492E8F">
        <w:rPr>
          <w:rFonts w:ascii="Garamond" w:hAnsi="Garamond" w:cs="Times New Roman"/>
          <w:color w:val="000000" w:themeColor="text1"/>
        </w:rPr>
        <w:t xml:space="preserve"> </w:t>
      </w:r>
      <w:r w:rsidRPr="00492E8F">
        <w:rPr>
          <w:rFonts w:ascii="Garamond" w:hAnsi="Garamond" w:cs="Times New Roman"/>
          <w:color w:val="000000" w:themeColor="text1"/>
        </w:rPr>
        <w:t>„12.1.</w:t>
      </w:r>
      <w:r w:rsidRPr="00492E8F">
        <w:rPr>
          <w:rFonts w:ascii="Garamond" w:hAnsi="Garamond" w:cs="Times New Roman"/>
          <w:color w:val="000000" w:themeColor="text1"/>
        </w:rPr>
        <w:tab/>
        <w:t>Ofertę wraz z wymaganymi dokumentami należy umieścić na platformie zakupowej pod adresem: https://platformazakupowa.pl/pn/su_krakow, nie później niż do dnia 12.07.2022 r. do godz. 12:00”</w:t>
      </w:r>
      <w:r w:rsidR="003F5BA3"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W nn. przypadku szeroki zakres udostępnionej przez Zamawiającego dokumentacji oraz fakt, iż termin ogłoszenia nn. zamówienia przypada w okresie urlopowym powoduje, iż celem rzetelnego przygotowania oferty niezbędne jest przedłużenie terminu składania ofert, co umożliwi wszystkim zainteresowanym wykonawcom udział w postępowaniu i zwiększy szanse Zamawiającego na wybór oferty najbardziej dostosowanej do potrzeb Zamawiającego. </w:t>
      </w:r>
    </w:p>
    <w:p w14:paraId="2C85915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789793C" w14:textId="77777777" w:rsidR="003F5BA3" w:rsidRPr="00492E8F" w:rsidRDefault="003F5BA3" w:rsidP="003F5BA3">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dokonał pismem z dnia 30.06.2022 r. wydłużenia terminu składania i otwarcia ofert do dnia 01.08.2022 r.</w:t>
      </w:r>
    </w:p>
    <w:p w14:paraId="04834364" w14:textId="77777777" w:rsidR="00595104" w:rsidRPr="00492E8F" w:rsidRDefault="00595104" w:rsidP="001C5262">
      <w:pPr>
        <w:spacing w:after="0" w:line="240" w:lineRule="auto"/>
        <w:jc w:val="both"/>
        <w:rPr>
          <w:rFonts w:ascii="Garamond" w:hAnsi="Garamond" w:cs="Times New Roman"/>
          <w:color w:val="000000" w:themeColor="text1"/>
        </w:rPr>
      </w:pPr>
    </w:p>
    <w:p w14:paraId="3ABD14E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39</w:t>
      </w:r>
    </w:p>
    <w:p w14:paraId="2BEA246D" w14:textId="5E84FED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Zgodnie z pkt. 5.3.4.1.2. SWZ Zamawiający w zakresie zdolności technicznej i zawodowej stawia następujący wymóg udziału w postępowaniu:</w:t>
      </w:r>
      <w:r w:rsidR="003F5BA3"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„w okresie ostatnich 5 lat przed upływem terminu składania ofert, a jeżeli okres prowadzenia działalności jest krótszy - w tym okresie, należycie wykonał co najmniej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3 zamówienia - roboty budowlane, polegające na budowie budynku, gdzie powierzchnia całkowita </w:t>
      </w:r>
      <w:r w:rsidR="00E02986" w:rsidRPr="00492E8F">
        <w:rPr>
          <w:rFonts w:ascii="Garamond" w:hAnsi="Garamond" w:cs="Times New Roman"/>
          <w:color w:val="000000" w:themeColor="text1"/>
        </w:rPr>
        <w:br/>
      </w:r>
      <w:r w:rsidRPr="00492E8F">
        <w:rPr>
          <w:rFonts w:ascii="Garamond" w:hAnsi="Garamond" w:cs="Times New Roman"/>
          <w:color w:val="000000" w:themeColor="text1"/>
        </w:rPr>
        <w:t>co najmniej jednego budynku wynosiła min. 5 000 m2, a kubatura całkowita min. 20 000 m3 w tym powierzchnia  biurowa wynosiła min. 3 000 m2, w którym wykonano w szczególności instalację HVAC, instalację teletechniczną, automatykę i BMS”</w:t>
      </w:r>
      <w:r w:rsidR="003F5BA3" w:rsidRPr="00492E8F">
        <w:rPr>
          <w:rFonts w:ascii="Garamond" w:hAnsi="Garamond" w:cs="Times New Roman"/>
          <w:color w:val="000000" w:themeColor="text1"/>
        </w:rPr>
        <w:t xml:space="preserve"> </w:t>
      </w:r>
      <w:r w:rsidRPr="00492E8F">
        <w:rPr>
          <w:rFonts w:ascii="Garamond" w:hAnsi="Garamond" w:cs="Times New Roman"/>
          <w:color w:val="000000" w:themeColor="text1"/>
        </w:rPr>
        <w:t>Czy Zamawiający wyrazi zgodę na zmianę nn. warunki i jego ograniczenie do 2 zamówień? Mając na uwadze wymagany okres czasowy i zakres zamówienia, w tym jego kubaturę tego rodzaju działanie zwiększy krąg oferentów w niniejszym postępowaniu, a tym samym wpłynie korzystnie na konkurencyjność postępowania, zapewniając Zamawiającemu większą ilość złożonych ofert, co jednocześnie zwiększy szanse Zamawiającego na wybór oferty najbardziej dostosowanej do potrzeb Zamawiającego.</w:t>
      </w:r>
    </w:p>
    <w:p w14:paraId="50842BD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8CC0FAC" w14:textId="15009A85" w:rsidR="001B71CE" w:rsidRPr="00492E8F" w:rsidRDefault="001B71CE" w:rsidP="001B71CE">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nie dokona modyfikacji zapisów specyfikacji w przedstawiony w pytaniu sposób.</w:t>
      </w:r>
      <w:r w:rsidR="00DC3532" w:rsidRPr="00492E8F">
        <w:rPr>
          <w:rFonts w:ascii="Garamond" w:hAnsi="Garamond"/>
          <w:color w:val="000000" w:themeColor="text1"/>
        </w:rPr>
        <w:t xml:space="preserve"> </w:t>
      </w:r>
      <w:r w:rsidRPr="00492E8F">
        <w:rPr>
          <w:rFonts w:ascii="Garamond" w:hAnsi="Garamond"/>
          <w:color w:val="000000" w:themeColor="text1"/>
        </w:rPr>
        <w:t>Jednocześnie Zamawiający w odpowiedzi na pytanie nr 24 wyjaśnił sposób spełnienia przez Wykonawców warunku opisanego w pkt. 5.3.4.2.1.</w:t>
      </w:r>
    </w:p>
    <w:p w14:paraId="635718AF" w14:textId="77777777" w:rsidR="00595104" w:rsidRPr="00492E8F" w:rsidRDefault="00595104" w:rsidP="001C5262">
      <w:pPr>
        <w:spacing w:after="0" w:line="240" w:lineRule="auto"/>
        <w:jc w:val="both"/>
        <w:rPr>
          <w:rFonts w:ascii="Garamond" w:hAnsi="Garamond" w:cs="Times New Roman"/>
          <w:color w:val="000000" w:themeColor="text1"/>
        </w:rPr>
      </w:pPr>
    </w:p>
    <w:p w14:paraId="296CFF8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40</w:t>
      </w:r>
    </w:p>
    <w:p w14:paraId="55938754" w14:textId="77777777" w:rsidR="00595104" w:rsidRPr="00492E8F" w:rsidRDefault="00595104" w:rsidP="001C5262">
      <w:pPr>
        <w:pStyle w:val="Default"/>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13. Zamawiający w SWZ wskazuje ,,1. Kryteria oceny ofert, ich znaczenie oraz sposób oceny ofert.</w:t>
      </w:r>
    </w:p>
    <w:p w14:paraId="17BB7E94" w14:textId="77777777" w:rsidR="00595104" w:rsidRPr="00492E8F" w:rsidRDefault="00595104" w:rsidP="001C5262">
      <w:pPr>
        <w:pStyle w:val="Default"/>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14.1. Oferty będą oceniane wg następujących kryteriów: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18"/>
        <w:gridCol w:w="5779"/>
        <w:gridCol w:w="883"/>
      </w:tblGrid>
      <w:tr w:rsidR="00E87E1B" w:rsidRPr="00492E8F" w14:paraId="208B393B" w14:textId="77777777" w:rsidTr="00492E8F">
        <w:trPr>
          <w:trHeight w:val="90"/>
        </w:trPr>
        <w:tc>
          <w:tcPr>
            <w:tcW w:w="2518" w:type="dxa"/>
          </w:tcPr>
          <w:p w14:paraId="37D35F9F"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 kryterium </w:t>
            </w:r>
          </w:p>
        </w:tc>
        <w:tc>
          <w:tcPr>
            <w:tcW w:w="5779" w:type="dxa"/>
          </w:tcPr>
          <w:p w14:paraId="4308351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Sposób oceny ofert </w:t>
            </w:r>
          </w:p>
        </w:tc>
        <w:tc>
          <w:tcPr>
            <w:tcW w:w="883" w:type="dxa"/>
          </w:tcPr>
          <w:p w14:paraId="2CE9CDD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Waga </w:t>
            </w:r>
          </w:p>
        </w:tc>
      </w:tr>
      <w:tr w:rsidR="00E87E1B" w:rsidRPr="00492E8F" w14:paraId="40832125" w14:textId="77777777" w:rsidTr="00492E8F">
        <w:trPr>
          <w:trHeight w:val="309"/>
        </w:trPr>
        <w:tc>
          <w:tcPr>
            <w:tcW w:w="2518" w:type="dxa"/>
            <w:tcBorders>
              <w:bottom w:val="nil"/>
            </w:tcBorders>
          </w:tcPr>
          <w:p w14:paraId="181F4AC7"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Cena </w:t>
            </w:r>
          </w:p>
        </w:tc>
        <w:tc>
          <w:tcPr>
            <w:tcW w:w="5779" w:type="dxa"/>
            <w:tcBorders>
              <w:bottom w:val="nil"/>
            </w:tcBorders>
          </w:tcPr>
          <w:p w14:paraId="03846C91"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Liczba punktów A = ( A (min)/A (i) ) * 60 gdzie: </w:t>
            </w:r>
          </w:p>
          <w:p w14:paraId="0A45B9F7"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 A (min) - najniższa cena spośród wszystkich ofert ocenianych </w:t>
            </w:r>
          </w:p>
          <w:p w14:paraId="2FFBF08E"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 A (i) - cena podana w ofercie ocenianej </w:t>
            </w:r>
          </w:p>
        </w:tc>
        <w:tc>
          <w:tcPr>
            <w:tcW w:w="883" w:type="dxa"/>
            <w:tcBorders>
              <w:bottom w:val="nil"/>
            </w:tcBorders>
          </w:tcPr>
          <w:p w14:paraId="6F48376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60% </w:t>
            </w:r>
          </w:p>
        </w:tc>
      </w:tr>
      <w:tr w:rsidR="00E87E1B" w:rsidRPr="00492E8F" w14:paraId="5EE4254E" w14:textId="77777777" w:rsidTr="00492E8F">
        <w:trPr>
          <w:trHeight w:val="748"/>
        </w:trPr>
        <w:tc>
          <w:tcPr>
            <w:tcW w:w="2518" w:type="dxa"/>
            <w:tcBorders>
              <w:top w:val="nil"/>
              <w:bottom w:val="nil"/>
            </w:tcBorders>
          </w:tcPr>
          <w:p w14:paraId="019B6C7A"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Okres gwarancji i rękojmi </w:t>
            </w:r>
          </w:p>
        </w:tc>
        <w:tc>
          <w:tcPr>
            <w:tcW w:w="5779" w:type="dxa"/>
            <w:tcBorders>
              <w:top w:val="nil"/>
              <w:bottom w:val="nil"/>
            </w:tcBorders>
          </w:tcPr>
          <w:p w14:paraId="429D243D"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Liczba punktów B = B1(i)+B2(i)+B3(i) gdzie: </w:t>
            </w:r>
          </w:p>
          <w:p w14:paraId="2184208A"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 B1(i) - liczba punktów przyznana ofercie ocenianej, za liczbę lat gwarancji i rękojmi podaną w ofercie ocenianej w pkt 2.1 formularza oferty przetargowej </w:t>
            </w:r>
          </w:p>
          <w:p w14:paraId="64E10E0B"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lastRenderedPageBreak/>
              <w:t xml:space="preserve">- B2(i) - liczba punktów przyznana ofercie ocenianej, za liczbę lat gwarancji i rękojmi podaną w ofercie ocenianej w pkt 2.2 formularza oferty przetargowej </w:t>
            </w:r>
          </w:p>
          <w:p w14:paraId="28E4B9E1"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 B3(i) - liczba punktów przyznana ofercie ocenianej, za liczbę lat gwarancji i rękojmi podaną w ofercie ocenianej w pkt 2.3 formularza oferty przetargowej </w:t>
            </w:r>
          </w:p>
        </w:tc>
        <w:tc>
          <w:tcPr>
            <w:tcW w:w="883" w:type="dxa"/>
            <w:tcBorders>
              <w:top w:val="nil"/>
              <w:bottom w:val="nil"/>
            </w:tcBorders>
          </w:tcPr>
          <w:p w14:paraId="69BBA635"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lastRenderedPageBreak/>
              <w:t xml:space="preserve">40% </w:t>
            </w:r>
          </w:p>
        </w:tc>
      </w:tr>
    </w:tbl>
    <w:p w14:paraId="786169F8" w14:textId="5872F461" w:rsidR="00595104" w:rsidRPr="00492E8F" w:rsidRDefault="00595104" w:rsidP="001C5262">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lastRenderedPageBreak/>
        <w:t>B - Sposób oceny ofert w kryterium kres gwarancji i rękojmi:</w:t>
      </w:r>
      <w:r w:rsidR="00E02986"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 xml:space="preserve">Zamawiający dokona oceny tego kryterium przyznając punkty w </w:t>
      </w:r>
      <w:proofErr w:type="spellStart"/>
      <w:r w:rsidRPr="00492E8F">
        <w:rPr>
          <w:rFonts w:ascii="Garamond" w:hAnsi="Garamond" w:cs="Times New Roman"/>
          <w:color w:val="000000" w:themeColor="text1"/>
          <w:sz w:val="22"/>
          <w:szCs w:val="22"/>
        </w:rPr>
        <w:t>podkryteriach</w:t>
      </w:r>
      <w:proofErr w:type="spellEnd"/>
      <w:r w:rsidRPr="00492E8F">
        <w:rPr>
          <w:rFonts w:ascii="Garamond" w:hAnsi="Garamond" w:cs="Times New Roman"/>
          <w:color w:val="000000" w:themeColor="text1"/>
          <w:sz w:val="22"/>
          <w:szCs w:val="22"/>
        </w:rPr>
        <w:t xml:space="preserve"> B1, B2, B3.</w:t>
      </w:r>
      <w:r w:rsidR="00E02986"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 xml:space="preserve">Punkty uzyskane w </w:t>
      </w:r>
      <w:proofErr w:type="spellStart"/>
      <w:r w:rsidRPr="00492E8F">
        <w:rPr>
          <w:rFonts w:ascii="Garamond" w:hAnsi="Garamond" w:cs="Times New Roman"/>
          <w:color w:val="000000" w:themeColor="text1"/>
          <w:sz w:val="22"/>
          <w:szCs w:val="22"/>
        </w:rPr>
        <w:t>podkryteriach</w:t>
      </w:r>
      <w:proofErr w:type="spellEnd"/>
      <w:r w:rsidRPr="00492E8F">
        <w:rPr>
          <w:rFonts w:ascii="Garamond" w:hAnsi="Garamond" w:cs="Times New Roman"/>
          <w:color w:val="000000" w:themeColor="text1"/>
          <w:sz w:val="22"/>
          <w:szCs w:val="22"/>
        </w:rPr>
        <w:t xml:space="preserve"> B1, B2, B3 zostaną zsumowane i będą stanowić ilości punktów przyznanych w kryterium okres gwarancji i rękojmi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w następujący sposób:</w:t>
      </w:r>
      <w:r w:rsidR="00DC3532"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Liczba punktów w kryterium okres gwarancji i rękojmi B= B1+B2+B3</w:t>
      </w:r>
    </w:p>
    <w:p w14:paraId="355FBED7" w14:textId="39893BF5" w:rsidR="00595104" w:rsidRPr="00492E8F" w:rsidRDefault="00595104" w:rsidP="001C5262">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 xml:space="preserve">B1 - Sposób oceny ofert w </w:t>
      </w:r>
      <w:proofErr w:type="spellStart"/>
      <w:r w:rsidRPr="00492E8F">
        <w:rPr>
          <w:rFonts w:ascii="Garamond" w:hAnsi="Garamond" w:cs="Times New Roman"/>
          <w:color w:val="000000" w:themeColor="text1"/>
          <w:sz w:val="22"/>
          <w:szCs w:val="22"/>
        </w:rPr>
        <w:t>podkryterium</w:t>
      </w:r>
      <w:proofErr w:type="spellEnd"/>
      <w:r w:rsidRPr="00492E8F">
        <w:rPr>
          <w:rFonts w:ascii="Garamond" w:hAnsi="Garamond" w:cs="Times New Roman"/>
          <w:color w:val="000000" w:themeColor="text1"/>
          <w:sz w:val="22"/>
          <w:szCs w:val="22"/>
        </w:rPr>
        <w:t xml:space="preserve"> Gwarancja i rękojmia na roboty budowlane i instalacje,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za wyjątkiem gwarancji i rękojmia na konstrukcje, na którą Zamawiający wymaga 240 miesięcy – waga 20%</w:t>
      </w:r>
      <w:r w:rsidR="00E02986"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Ocena zostanie dokonana w oparciu o informacje podane w złożonym załączniku nr 1 do SWZ (formularz oferty) w pkt. 2.1. Należy podać pełną liczbę lat. Wartości ułamkowe będą przy ocenie zaokrąglane w dół</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 xml:space="preserve">– do pełnych lat. Zamawiający zastrzega, że górną granicą punktacji gwarancji i rękojmi będzie 8 lat. Jeżeli Wykonawca zaoferuje okres gwarancji i rękojmi dłuższy niż 8 lat, to Zamawiający i tak przyjmie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 xml:space="preserve">do porównania ofert okres 8 lat. Wymagany minimalny termin gwarancji i rękojmi wynosi 3 lata. Jeżeli wykonawca nie poda w ofercie okresu gwarancji i rękojmi lub poda termin krótszy od wymaganego,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to Zamawiający przyjmie, że składając ofertę wykonawca oferuje minimalny dopuszczalny okres gwarancji i rękojmi 3 lata i poprawi omyłkę. Zamawiający dokona oceny tego kryterium przyznając następującą ilość punktów: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6"/>
        <w:gridCol w:w="5174"/>
      </w:tblGrid>
      <w:tr w:rsidR="00E87E1B" w:rsidRPr="00492E8F" w14:paraId="4FF509AE" w14:textId="77777777" w:rsidTr="00AC5D5D">
        <w:trPr>
          <w:trHeight w:val="90"/>
        </w:trPr>
        <w:tc>
          <w:tcPr>
            <w:tcW w:w="9180" w:type="dxa"/>
            <w:gridSpan w:val="2"/>
          </w:tcPr>
          <w:p w14:paraId="056006E4"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Liczba punktów </w:t>
            </w:r>
          </w:p>
        </w:tc>
      </w:tr>
      <w:tr w:rsidR="00E87E1B" w:rsidRPr="00492E8F" w14:paraId="306E7207" w14:textId="77777777" w:rsidTr="00AC5D5D">
        <w:trPr>
          <w:trHeight w:val="90"/>
        </w:trPr>
        <w:tc>
          <w:tcPr>
            <w:tcW w:w="4006" w:type="dxa"/>
          </w:tcPr>
          <w:p w14:paraId="0681428A"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3 lat </w:t>
            </w:r>
          </w:p>
        </w:tc>
        <w:tc>
          <w:tcPr>
            <w:tcW w:w="5174" w:type="dxa"/>
          </w:tcPr>
          <w:p w14:paraId="27E251F2"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0 punktów </w:t>
            </w:r>
          </w:p>
        </w:tc>
      </w:tr>
      <w:tr w:rsidR="00E87E1B" w:rsidRPr="00492E8F" w14:paraId="4D705675" w14:textId="77777777" w:rsidTr="00AC5D5D">
        <w:trPr>
          <w:trHeight w:val="90"/>
        </w:trPr>
        <w:tc>
          <w:tcPr>
            <w:tcW w:w="4006" w:type="dxa"/>
          </w:tcPr>
          <w:p w14:paraId="18194A77"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4 lat </w:t>
            </w:r>
          </w:p>
        </w:tc>
        <w:tc>
          <w:tcPr>
            <w:tcW w:w="5174" w:type="dxa"/>
          </w:tcPr>
          <w:p w14:paraId="1D4A7B7E"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4 punktów </w:t>
            </w:r>
          </w:p>
        </w:tc>
      </w:tr>
      <w:tr w:rsidR="00E87E1B" w:rsidRPr="00492E8F" w14:paraId="70E0B21F" w14:textId="77777777" w:rsidTr="00AC5D5D">
        <w:trPr>
          <w:trHeight w:val="90"/>
        </w:trPr>
        <w:tc>
          <w:tcPr>
            <w:tcW w:w="4006" w:type="dxa"/>
          </w:tcPr>
          <w:p w14:paraId="69B19D7E"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5 lat </w:t>
            </w:r>
          </w:p>
        </w:tc>
        <w:tc>
          <w:tcPr>
            <w:tcW w:w="5174" w:type="dxa"/>
          </w:tcPr>
          <w:p w14:paraId="5DF3E68E"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8 punktów </w:t>
            </w:r>
          </w:p>
        </w:tc>
      </w:tr>
      <w:tr w:rsidR="00E87E1B" w:rsidRPr="00492E8F" w14:paraId="3D35D7D8" w14:textId="77777777" w:rsidTr="00AC5D5D">
        <w:trPr>
          <w:trHeight w:val="90"/>
        </w:trPr>
        <w:tc>
          <w:tcPr>
            <w:tcW w:w="4006" w:type="dxa"/>
          </w:tcPr>
          <w:p w14:paraId="771E359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6 lat </w:t>
            </w:r>
          </w:p>
        </w:tc>
        <w:tc>
          <w:tcPr>
            <w:tcW w:w="5174" w:type="dxa"/>
          </w:tcPr>
          <w:p w14:paraId="5CFBA6AB"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12 punktów </w:t>
            </w:r>
          </w:p>
        </w:tc>
      </w:tr>
      <w:tr w:rsidR="00E87E1B" w:rsidRPr="00492E8F" w14:paraId="1F66BE65" w14:textId="77777777" w:rsidTr="00AC5D5D">
        <w:trPr>
          <w:trHeight w:val="90"/>
        </w:trPr>
        <w:tc>
          <w:tcPr>
            <w:tcW w:w="4006" w:type="dxa"/>
          </w:tcPr>
          <w:p w14:paraId="55A65E9F"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7 lat </w:t>
            </w:r>
          </w:p>
        </w:tc>
        <w:tc>
          <w:tcPr>
            <w:tcW w:w="5174" w:type="dxa"/>
          </w:tcPr>
          <w:p w14:paraId="6A88DBD7"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16 punktów </w:t>
            </w:r>
          </w:p>
        </w:tc>
      </w:tr>
      <w:tr w:rsidR="00E87E1B" w:rsidRPr="00492E8F" w14:paraId="30889004" w14:textId="77777777" w:rsidTr="00E02986">
        <w:trPr>
          <w:trHeight w:val="70"/>
        </w:trPr>
        <w:tc>
          <w:tcPr>
            <w:tcW w:w="4006" w:type="dxa"/>
          </w:tcPr>
          <w:p w14:paraId="43A2E2C3"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8 lat </w:t>
            </w:r>
          </w:p>
        </w:tc>
        <w:tc>
          <w:tcPr>
            <w:tcW w:w="5174" w:type="dxa"/>
          </w:tcPr>
          <w:p w14:paraId="5AE223E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20 punktów </w:t>
            </w:r>
          </w:p>
        </w:tc>
      </w:tr>
    </w:tbl>
    <w:p w14:paraId="08325C96" w14:textId="5CFC6DE9" w:rsidR="00595104" w:rsidRPr="00492E8F" w:rsidRDefault="00595104" w:rsidP="001C5262">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 xml:space="preserve">B2 - Sposób oceny ofert w </w:t>
      </w:r>
      <w:proofErr w:type="spellStart"/>
      <w:r w:rsidRPr="00492E8F">
        <w:rPr>
          <w:rFonts w:ascii="Garamond" w:hAnsi="Garamond" w:cs="Times New Roman"/>
          <w:color w:val="000000" w:themeColor="text1"/>
          <w:sz w:val="22"/>
          <w:szCs w:val="22"/>
        </w:rPr>
        <w:t>podkryterium</w:t>
      </w:r>
      <w:proofErr w:type="spellEnd"/>
      <w:r w:rsidRPr="00492E8F">
        <w:rPr>
          <w:rFonts w:ascii="Garamond" w:hAnsi="Garamond" w:cs="Times New Roman"/>
          <w:color w:val="000000" w:themeColor="text1"/>
          <w:sz w:val="22"/>
          <w:szCs w:val="22"/>
        </w:rPr>
        <w:t xml:space="preserve"> Gwarancja i rękojmia na urządzenia i ich elementy (urządzenia HVAC, armatura sanitarna-baterie, suszarki, urządzenia transportu </w:t>
      </w:r>
      <w:proofErr w:type="spellStart"/>
      <w:r w:rsidRPr="00492E8F">
        <w:rPr>
          <w:rFonts w:ascii="Garamond" w:hAnsi="Garamond" w:cs="Times New Roman"/>
          <w:color w:val="000000" w:themeColor="text1"/>
          <w:sz w:val="22"/>
          <w:szCs w:val="22"/>
        </w:rPr>
        <w:t>bliskiego-windy</w:t>
      </w:r>
      <w:proofErr w:type="spellEnd"/>
      <w:r w:rsidRPr="00492E8F">
        <w:rPr>
          <w:rFonts w:ascii="Garamond" w:hAnsi="Garamond" w:cs="Times New Roman"/>
          <w:color w:val="000000" w:themeColor="text1"/>
          <w:sz w:val="22"/>
          <w:szCs w:val="22"/>
        </w:rPr>
        <w:t>, transformatory elektroenergetyczne, agregat prądotwórczy) – waga 10%</w:t>
      </w:r>
      <w:r w:rsidR="00E02986"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Ocena zostanie dokonana w oparciu o informacje podane w złożonym załączniku nr 1 do SWZ (formularz oferty) w pkt. 2.2. Należy podać pełną liczbę lat. Wartości ułamkowe będą przy ocenie zaokrąglane w dół – do pełnych lat. Zamawiający zastrzega, że górną granicą punktacji gwarancji i rękojmi będzie 8 lat. Jeżeli Wykonawca zaoferuje okres gwarancji i rękojmi dłuższy niż 8 lat, to Zamawiający i tak przyjmie do porównania ofert okres 8 lat. Wymagany minimalny termin gwarancji i rękojmi wynosi 3 lat. Jeżeli wykonawca nie poda w ofercie okresu gwarancji i rękojmi lub poda termin krótszy od wymaganego, to Zamawiający przyjmie, że składając ofertę wykonawca oferuje minimalny dopuszczalny okres gwarancji i rękojmi 3 lat i poprawi omyłkę. Zamawiający dokona oceny tego kryterium przyznając następującą ilość punktów: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4"/>
        <w:gridCol w:w="5156"/>
      </w:tblGrid>
      <w:tr w:rsidR="00E87E1B" w:rsidRPr="00492E8F" w14:paraId="5888D5E8" w14:textId="77777777" w:rsidTr="00AC5D5D">
        <w:trPr>
          <w:trHeight w:val="90"/>
        </w:trPr>
        <w:tc>
          <w:tcPr>
            <w:tcW w:w="4024" w:type="dxa"/>
          </w:tcPr>
          <w:p w14:paraId="71936B76"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Zaoferowany okres </w:t>
            </w:r>
          </w:p>
        </w:tc>
        <w:tc>
          <w:tcPr>
            <w:tcW w:w="5156" w:type="dxa"/>
          </w:tcPr>
          <w:p w14:paraId="3F8E7E1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Liczba punktów </w:t>
            </w:r>
          </w:p>
        </w:tc>
      </w:tr>
      <w:tr w:rsidR="00E87E1B" w:rsidRPr="00492E8F" w14:paraId="5CE4F833" w14:textId="77777777" w:rsidTr="00AC5D5D">
        <w:trPr>
          <w:trHeight w:val="90"/>
        </w:trPr>
        <w:tc>
          <w:tcPr>
            <w:tcW w:w="4024" w:type="dxa"/>
          </w:tcPr>
          <w:p w14:paraId="1483080A"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3 lat </w:t>
            </w:r>
          </w:p>
        </w:tc>
        <w:tc>
          <w:tcPr>
            <w:tcW w:w="5156" w:type="dxa"/>
          </w:tcPr>
          <w:p w14:paraId="01D82A8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0 punktów </w:t>
            </w:r>
          </w:p>
        </w:tc>
      </w:tr>
      <w:tr w:rsidR="00E87E1B" w:rsidRPr="00492E8F" w14:paraId="7F0A7ADD" w14:textId="77777777" w:rsidTr="00AC5D5D">
        <w:trPr>
          <w:trHeight w:val="90"/>
        </w:trPr>
        <w:tc>
          <w:tcPr>
            <w:tcW w:w="4024" w:type="dxa"/>
          </w:tcPr>
          <w:p w14:paraId="5712B756"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4 lat </w:t>
            </w:r>
          </w:p>
        </w:tc>
        <w:tc>
          <w:tcPr>
            <w:tcW w:w="5156" w:type="dxa"/>
          </w:tcPr>
          <w:p w14:paraId="041043ED"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2 punktów </w:t>
            </w:r>
          </w:p>
        </w:tc>
      </w:tr>
      <w:tr w:rsidR="00E87E1B" w:rsidRPr="00492E8F" w14:paraId="148A5704" w14:textId="77777777" w:rsidTr="00AC5D5D">
        <w:trPr>
          <w:trHeight w:val="90"/>
        </w:trPr>
        <w:tc>
          <w:tcPr>
            <w:tcW w:w="4024" w:type="dxa"/>
          </w:tcPr>
          <w:p w14:paraId="50187116"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5 lat </w:t>
            </w:r>
          </w:p>
        </w:tc>
        <w:tc>
          <w:tcPr>
            <w:tcW w:w="5156" w:type="dxa"/>
          </w:tcPr>
          <w:p w14:paraId="54B73C1F"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4 punktów </w:t>
            </w:r>
          </w:p>
        </w:tc>
      </w:tr>
      <w:tr w:rsidR="00E87E1B" w:rsidRPr="00492E8F" w14:paraId="7260D358" w14:textId="77777777" w:rsidTr="00AC5D5D">
        <w:trPr>
          <w:trHeight w:val="90"/>
        </w:trPr>
        <w:tc>
          <w:tcPr>
            <w:tcW w:w="4024" w:type="dxa"/>
          </w:tcPr>
          <w:p w14:paraId="1A39018F"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6 lat </w:t>
            </w:r>
          </w:p>
        </w:tc>
        <w:tc>
          <w:tcPr>
            <w:tcW w:w="5156" w:type="dxa"/>
          </w:tcPr>
          <w:p w14:paraId="17FD7AE8"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6 punktów </w:t>
            </w:r>
          </w:p>
        </w:tc>
      </w:tr>
      <w:tr w:rsidR="00E87E1B" w:rsidRPr="00492E8F" w14:paraId="38C49616" w14:textId="77777777" w:rsidTr="00AC5D5D">
        <w:trPr>
          <w:trHeight w:val="90"/>
        </w:trPr>
        <w:tc>
          <w:tcPr>
            <w:tcW w:w="4024" w:type="dxa"/>
          </w:tcPr>
          <w:p w14:paraId="0798D89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7 lat </w:t>
            </w:r>
          </w:p>
        </w:tc>
        <w:tc>
          <w:tcPr>
            <w:tcW w:w="5156" w:type="dxa"/>
          </w:tcPr>
          <w:p w14:paraId="0DBA225A"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8 punktów </w:t>
            </w:r>
          </w:p>
        </w:tc>
      </w:tr>
      <w:tr w:rsidR="00E87E1B" w:rsidRPr="00492E8F" w14:paraId="7CA01EB2" w14:textId="77777777" w:rsidTr="00AC5D5D">
        <w:trPr>
          <w:trHeight w:val="90"/>
        </w:trPr>
        <w:tc>
          <w:tcPr>
            <w:tcW w:w="4024" w:type="dxa"/>
          </w:tcPr>
          <w:p w14:paraId="68BE9717"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8 lat </w:t>
            </w:r>
          </w:p>
        </w:tc>
        <w:tc>
          <w:tcPr>
            <w:tcW w:w="5156" w:type="dxa"/>
          </w:tcPr>
          <w:p w14:paraId="72B74A0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10 punktów </w:t>
            </w:r>
          </w:p>
        </w:tc>
      </w:tr>
    </w:tbl>
    <w:p w14:paraId="2050E8DD" w14:textId="5CE35A6F" w:rsidR="00595104" w:rsidRPr="00492E8F" w:rsidRDefault="00595104" w:rsidP="00E02986">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 xml:space="preserve">B3 - Sposób oceny ofert w </w:t>
      </w:r>
      <w:proofErr w:type="spellStart"/>
      <w:r w:rsidRPr="00492E8F">
        <w:rPr>
          <w:rFonts w:ascii="Garamond" w:hAnsi="Garamond" w:cs="Times New Roman"/>
          <w:color w:val="000000" w:themeColor="text1"/>
          <w:sz w:val="22"/>
          <w:szCs w:val="22"/>
        </w:rPr>
        <w:t>podkryterium</w:t>
      </w:r>
      <w:proofErr w:type="spellEnd"/>
      <w:r w:rsidRPr="00492E8F">
        <w:rPr>
          <w:rFonts w:ascii="Garamond" w:hAnsi="Garamond" w:cs="Times New Roman"/>
          <w:color w:val="000000" w:themeColor="text1"/>
          <w:sz w:val="22"/>
          <w:szCs w:val="22"/>
        </w:rPr>
        <w:t xml:space="preserve"> Gwarancja i rękojmia na ślusarkę zewnętrzną, dach i elewacje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z izolacjami – waga 10%</w:t>
      </w:r>
      <w:r w:rsidR="00E02986" w:rsidRPr="00492E8F">
        <w:rPr>
          <w:rFonts w:ascii="Garamond" w:hAnsi="Garamond" w:cs="Times New Roman"/>
          <w:color w:val="000000" w:themeColor="text1"/>
          <w:sz w:val="22"/>
          <w:szCs w:val="22"/>
        </w:rPr>
        <w:t xml:space="preserve"> </w:t>
      </w:r>
      <w:r w:rsidRPr="00492E8F">
        <w:rPr>
          <w:rFonts w:ascii="Garamond" w:hAnsi="Garamond" w:cs="Times New Roman"/>
          <w:color w:val="000000" w:themeColor="text1"/>
          <w:sz w:val="22"/>
          <w:szCs w:val="22"/>
        </w:rPr>
        <w:t xml:space="preserve">Ocena zostanie dokonana w oparciu o informacje podane w złożonym załączniku nr 1 do SWZ (formularz oferty) w pkt. 2.3. Należy podać pełną liczbę lat. Wartości ułamkowe będą przy ocenie zaokrąglane w dół – do pełnych lat. Zamawiający zastrzega, że górną granicą punktacji gwarancji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 xml:space="preserve">i rękojmi będzie 10 lat. Jeżeli Wykonawca zaoferuje okres gwarancji i rękojmi dłuższy niż 10 lat,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 xml:space="preserve">to Zamawiający i tak przyjmie do porównania ofert okres 10 lat. Wymagany minimalny termin gwarancji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lastRenderedPageBreak/>
        <w:t>i rękojmi wynosi 5 lat. Jeżeli wykonawca nie poda w ofercie okresu gwarancji i rękojmi lub poda termin krótszy od wymaganego, to Zamawiający przyjmie, że składając ofertę wykonawca oferuje minimalny dopuszczalny okres gwarancji i rękojmi 5 lat i poprawi omyłkę. Zamawiający dokona oceny tego kryterium przyznając następującą ilość punktów: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4"/>
        <w:gridCol w:w="5156"/>
      </w:tblGrid>
      <w:tr w:rsidR="00E87E1B" w:rsidRPr="00492E8F" w14:paraId="4EE705FF" w14:textId="77777777" w:rsidTr="00AC5D5D">
        <w:trPr>
          <w:trHeight w:val="90"/>
        </w:trPr>
        <w:tc>
          <w:tcPr>
            <w:tcW w:w="4024" w:type="dxa"/>
          </w:tcPr>
          <w:p w14:paraId="7F26AB85"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Zaoferowany okres </w:t>
            </w:r>
          </w:p>
        </w:tc>
        <w:tc>
          <w:tcPr>
            <w:tcW w:w="5156" w:type="dxa"/>
          </w:tcPr>
          <w:p w14:paraId="098F0608"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Liczba punktów </w:t>
            </w:r>
          </w:p>
        </w:tc>
      </w:tr>
      <w:tr w:rsidR="00E87E1B" w:rsidRPr="00492E8F" w14:paraId="54270A95" w14:textId="77777777" w:rsidTr="00AC5D5D">
        <w:trPr>
          <w:trHeight w:val="90"/>
        </w:trPr>
        <w:tc>
          <w:tcPr>
            <w:tcW w:w="4024" w:type="dxa"/>
          </w:tcPr>
          <w:p w14:paraId="0FDDDE1B"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5 lat </w:t>
            </w:r>
          </w:p>
        </w:tc>
        <w:tc>
          <w:tcPr>
            <w:tcW w:w="5156" w:type="dxa"/>
          </w:tcPr>
          <w:p w14:paraId="4D9E7CD0"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0 punktów </w:t>
            </w:r>
          </w:p>
        </w:tc>
      </w:tr>
      <w:tr w:rsidR="00E87E1B" w:rsidRPr="00492E8F" w14:paraId="004D8850" w14:textId="77777777" w:rsidTr="00AC5D5D">
        <w:trPr>
          <w:trHeight w:val="90"/>
        </w:trPr>
        <w:tc>
          <w:tcPr>
            <w:tcW w:w="4024" w:type="dxa"/>
          </w:tcPr>
          <w:p w14:paraId="78CDD9DB"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6 lat </w:t>
            </w:r>
          </w:p>
        </w:tc>
        <w:tc>
          <w:tcPr>
            <w:tcW w:w="5156" w:type="dxa"/>
          </w:tcPr>
          <w:p w14:paraId="0C2B9DB3"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2 punktów </w:t>
            </w:r>
          </w:p>
        </w:tc>
      </w:tr>
      <w:tr w:rsidR="00E87E1B" w:rsidRPr="00492E8F" w14:paraId="0682CC0B" w14:textId="77777777" w:rsidTr="00AC5D5D">
        <w:trPr>
          <w:trHeight w:val="90"/>
        </w:trPr>
        <w:tc>
          <w:tcPr>
            <w:tcW w:w="4024" w:type="dxa"/>
          </w:tcPr>
          <w:p w14:paraId="397325F3"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7 lat </w:t>
            </w:r>
          </w:p>
        </w:tc>
        <w:tc>
          <w:tcPr>
            <w:tcW w:w="5156" w:type="dxa"/>
          </w:tcPr>
          <w:p w14:paraId="1183C0A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4 punktów </w:t>
            </w:r>
          </w:p>
        </w:tc>
      </w:tr>
      <w:tr w:rsidR="00E87E1B" w:rsidRPr="00492E8F" w14:paraId="6377F3F2" w14:textId="77777777" w:rsidTr="00AC5D5D">
        <w:trPr>
          <w:trHeight w:val="90"/>
        </w:trPr>
        <w:tc>
          <w:tcPr>
            <w:tcW w:w="4024" w:type="dxa"/>
          </w:tcPr>
          <w:p w14:paraId="62DA81C2"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8 lat </w:t>
            </w:r>
          </w:p>
        </w:tc>
        <w:tc>
          <w:tcPr>
            <w:tcW w:w="5156" w:type="dxa"/>
          </w:tcPr>
          <w:p w14:paraId="73B0DF6B"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6 punktów </w:t>
            </w:r>
          </w:p>
        </w:tc>
      </w:tr>
      <w:tr w:rsidR="00E87E1B" w:rsidRPr="00492E8F" w14:paraId="30E6D893" w14:textId="77777777" w:rsidTr="00AC5D5D">
        <w:trPr>
          <w:trHeight w:val="90"/>
        </w:trPr>
        <w:tc>
          <w:tcPr>
            <w:tcW w:w="4024" w:type="dxa"/>
          </w:tcPr>
          <w:p w14:paraId="0BD6704C"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9 lat </w:t>
            </w:r>
          </w:p>
        </w:tc>
        <w:tc>
          <w:tcPr>
            <w:tcW w:w="5156" w:type="dxa"/>
          </w:tcPr>
          <w:p w14:paraId="3C9EBDDF"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8 punktów </w:t>
            </w:r>
          </w:p>
        </w:tc>
      </w:tr>
      <w:tr w:rsidR="00E87E1B" w:rsidRPr="00492E8F" w14:paraId="4E873746" w14:textId="77777777" w:rsidTr="00AC5D5D">
        <w:trPr>
          <w:trHeight w:val="90"/>
        </w:trPr>
        <w:tc>
          <w:tcPr>
            <w:tcW w:w="4024" w:type="dxa"/>
            <w:tcBorders>
              <w:left w:val="nil"/>
              <w:bottom w:val="nil"/>
            </w:tcBorders>
          </w:tcPr>
          <w:p w14:paraId="230F3A99"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co najmniej 10 lat </w:t>
            </w:r>
          </w:p>
        </w:tc>
        <w:tc>
          <w:tcPr>
            <w:tcW w:w="5156" w:type="dxa"/>
            <w:tcBorders>
              <w:bottom w:val="nil"/>
              <w:right w:val="nil"/>
            </w:tcBorders>
          </w:tcPr>
          <w:p w14:paraId="1A47C618" w14:textId="77777777" w:rsidR="00595104" w:rsidRPr="00492E8F" w:rsidRDefault="00595104" w:rsidP="001C5262">
            <w:pPr>
              <w:autoSpaceDE w:val="0"/>
              <w:autoSpaceDN w:val="0"/>
              <w:adjustRightInd w:val="0"/>
              <w:spacing w:after="0" w:line="240" w:lineRule="auto"/>
              <w:rPr>
                <w:rFonts w:ascii="Garamond" w:hAnsi="Garamond" w:cs="Times New Roman"/>
                <w:color w:val="000000" w:themeColor="text1"/>
              </w:rPr>
            </w:pPr>
            <w:r w:rsidRPr="00492E8F">
              <w:rPr>
                <w:rFonts w:ascii="Garamond" w:hAnsi="Garamond" w:cs="Times New Roman"/>
                <w:color w:val="000000" w:themeColor="text1"/>
              </w:rPr>
              <w:t xml:space="preserve">10 punktów </w:t>
            </w:r>
          </w:p>
        </w:tc>
      </w:tr>
    </w:tbl>
    <w:p w14:paraId="6C8C0665" w14:textId="615BAB99" w:rsidR="00595104" w:rsidRPr="00492E8F" w:rsidRDefault="00595104" w:rsidP="001C5262">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 xml:space="preserve">Wykonawca zwraca się z wnioskiem o zmianę Kryterium oceny ofert. Zamawiający wskazał zbyt wygórowany sposób przyznania punktów i okresy gwarancji. Górny zakres gwarancji </w:t>
      </w:r>
      <w:proofErr w:type="spellStart"/>
      <w:r w:rsidRPr="00492E8F">
        <w:rPr>
          <w:rFonts w:ascii="Garamond" w:hAnsi="Garamond" w:cs="Times New Roman"/>
          <w:color w:val="000000" w:themeColor="text1"/>
          <w:sz w:val="22"/>
          <w:szCs w:val="22"/>
        </w:rPr>
        <w:t>tj</w:t>
      </w:r>
      <w:proofErr w:type="spellEnd"/>
      <w:r w:rsidRPr="00492E8F">
        <w:rPr>
          <w:rFonts w:ascii="Garamond" w:hAnsi="Garamond" w:cs="Times New Roman"/>
          <w:color w:val="000000" w:themeColor="text1"/>
          <w:sz w:val="22"/>
          <w:szCs w:val="22"/>
        </w:rPr>
        <w:t xml:space="preserve"> 8 lat jaki zamawiający wymaga na poszczególne urządzenia, elementy wyposażenia np. armaturę - baterie jest zbyt wygórowany, nierealny, nie dostosowany do warunków rynkowych obowiązujący w zakresie udzielania gwarancji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 xml:space="preserve">na określone urządzenia. Wykonawca aby uzyskać największą liczbę punktów w kryterium gwarancji musi do oferty skalkulować dodatkowe koszty gwarancji naliczane do zakresów gwarancji 5 letniej, które </w:t>
      </w:r>
      <w:r w:rsidR="00E02986" w:rsidRPr="00492E8F">
        <w:rPr>
          <w:rFonts w:ascii="Garamond" w:hAnsi="Garamond" w:cs="Times New Roman"/>
          <w:color w:val="000000" w:themeColor="text1"/>
          <w:sz w:val="22"/>
          <w:szCs w:val="22"/>
        </w:rPr>
        <w:br/>
      </w:r>
      <w:r w:rsidRPr="00492E8F">
        <w:rPr>
          <w:rFonts w:ascii="Garamond" w:hAnsi="Garamond" w:cs="Times New Roman"/>
          <w:color w:val="000000" w:themeColor="text1"/>
          <w:sz w:val="22"/>
          <w:szCs w:val="22"/>
        </w:rPr>
        <w:t>są bardzo cenotwórcze i wpływają na znaczne podwyższenie kwoty za zamówienie publiczne. Zamawiający sztucznie doprowadza do sytuacji zwiększenia kwoty inwestycji – co nie leży w interesie publicznym. Ogranicza to wielu Oferentom udział w zamówieniu publicznym. Patrząc na obecną niestabilną sytuację rynkową oraz przyjęte zasady udzielania gwarancji na urządzenia, prosimy o skorygowanie kryterium oceny – tak aby było dostoswane do wymagań rynku i obecnie przyjętych standardów udzielania gwarancji na urządzenia (max. 5 lat). Wykonawca oprócz tak wysokiej gwarancji zgodnie z umową zobowiązany jest do ponoszenia kosztów eksploatacji – Zamawiający więc, poprzez tak skonstruowane kryterium oceny i zapisy umowne przerzuca całość - nieuzasadnionych dodatkowych kosztów na Wykonawcę, co nie powinno mieć miejsca mając na uwadze zasady PZP</w:t>
      </w:r>
    </w:p>
    <w:p w14:paraId="52DE36A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0FD1997" w14:textId="77777777" w:rsidR="004D6C4D" w:rsidRPr="00492E8F" w:rsidRDefault="004D6C4D" w:rsidP="004D6C4D">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nie dokona modyfikacji zapisów specyfikacji w przedstawiony w pytaniu sposób.</w:t>
      </w:r>
    </w:p>
    <w:p w14:paraId="17B43BD1" w14:textId="77777777" w:rsidR="00595104" w:rsidRPr="00492E8F" w:rsidRDefault="00595104" w:rsidP="001C5262">
      <w:pPr>
        <w:pStyle w:val="Default"/>
        <w:jc w:val="both"/>
        <w:rPr>
          <w:rFonts w:ascii="Garamond" w:hAnsi="Garamond" w:cs="Times New Roman"/>
          <w:color w:val="000000" w:themeColor="text1"/>
          <w:sz w:val="22"/>
          <w:szCs w:val="22"/>
        </w:rPr>
      </w:pPr>
    </w:p>
    <w:p w14:paraId="6A494B3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41</w:t>
      </w:r>
    </w:p>
    <w:p w14:paraId="18D6A40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doszczegółowienie zakresu oraz oczekiwanego standardu wyposażenia pomieszczeń.</w:t>
      </w:r>
    </w:p>
    <w:p w14:paraId="7D5FFC8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667D2A2" w14:textId="16BE8802"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s="Times New Roman"/>
          <w:color w:val="000000" w:themeColor="text1"/>
        </w:rPr>
        <w:t>Wykonawca w ramach realizacji inwesty</w:t>
      </w:r>
      <w:r w:rsidR="00B76B2B" w:rsidRPr="00492E8F">
        <w:rPr>
          <w:rFonts w:ascii="Garamond" w:hAnsi="Garamond" w:cs="Times New Roman"/>
          <w:color w:val="000000" w:themeColor="text1"/>
        </w:rPr>
        <w:t>cji ma dostarczyć między innymi</w:t>
      </w:r>
      <w:r w:rsidR="00DC3532"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„wyposażenie </w:t>
      </w:r>
      <w:proofErr w:type="spellStart"/>
      <w:r w:rsidRPr="00492E8F">
        <w:rPr>
          <w:rFonts w:ascii="Garamond" w:hAnsi="Garamond" w:cs="Times New Roman"/>
          <w:color w:val="000000" w:themeColor="text1"/>
        </w:rPr>
        <w:t>sal</w:t>
      </w:r>
      <w:proofErr w:type="spellEnd"/>
      <w:r w:rsidRPr="00492E8F">
        <w:rPr>
          <w:rFonts w:ascii="Garamond" w:hAnsi="Garamond" w:cs="Times New Roman"/>
          <w:color w:val="000000" w:themeColor="text1"/>
        </w:rPr>
        <w:t xml:space="preserve"> konferencyjnych i archiwów” </w:t>
      </w:r>
      <w:r w:rsidRPr="00492E8F">
        <w:rPr>
          <w:rFonts w:ascii="Garamond" w:hAnsi="Garamond"/>
          <w:color w:val="000000" w:themeColor="text1"/>
        </w:rPr>
        <w:t xml:space="preserve">Wyposażenie </w:t>
      </w:r>
      <w:proofErr w:type="spellStart"/>
      <w:r w:rsidRPr="00492E8F">
        <w:rPr>
          <w:rFonts w:ascii="Garamond" w:hAnsi="Garamond"/>
          <w:color w:val="000000" w:themeColor="text1"/>
        </w:rPr>
        <w:t>sal</w:t>
      </w:r>
      <w:proofErr w:type="spellEnd"/>
      <w:r w:rsidRPr="00492E8F">
        <w:rPr>
          <w:rFonts w:ascii="Garamond" w:hAnsi="Garamond"/>
          <w:color w:val="000000" w:themeColor="text1"/>
        </w:rPr>
        <w:t xml:space="preserve"> konferencyjnych należy dokonać zgodnie z punktem I.13 AUDIO-VIDEO AV „05_Zał_D2_SzUK PFU LV_r2.pdf”. Wyposażenie archiwów obejmuje: regały na dokumentację </w:t>
      </w:r>
      <w:r w:rsidR="00E02986" w:rsidRPr="00492E8F">
        <w:rPr>
          <w:rFonts w:ascii="Garamond" w:hAnsi="Garamond"/>
          <w:color w:val="000000" w:themeColor="text1"/>
        </w:rPr>
        <w:br/>
      </w:r>
      <w:r w:rsidRPr="00492E8F">
        <w:rPr>
          <w:rFonts w:ascii="Garamond" w:hAnsi="Garamond"/>
          <w:color w:val="000000" w:themeColor="text1"/>
        </w:rPr>
        <w:t>na pełna wysokość pomieszczenia, układ wg koncepcji.</w:t>
      </w:r>
    </w:p>
    <w:p w14:paraId="380879FA" w14:textId="77777777" w:rsidR="00595104" w:rsidRPr="00492E8F" w:rsidRDefault="00595104" w:rsidP="001C5262">
      <w:pPr>
        <w:spacing w:after="0" w:line="240" w:lineRule="auto"/>
        <w:jc w:val="both"/>
        <w:rPr>
          <w:rFonts w:ascii="Garamond" w:hAnsi="Garamond" w:cs="Times New Roman"/>
          <w:color w:val="000000" w:themeColor="text1"/>
        </w:rPr>
      </w:pPr>
    </w:p>
    <w:p w14:paraId="383C3F9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42</w:t>
      </w:r>
    </w:p>
    <w:p w14:paraId="7A60608A" w14:textId="68A6347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Prosimy o wyjaśnienie co Zamawiający rozumie przez zapis „częściowe wyposażenie obiektu” określone </w:t>
      </w:r>
      <w:r w:rsidR="009363A9" w:rsidRPr="00492E8F">
        <w:rPr>
          <w:rFonts w:ascii="Garamond" w:hAnsi="Garamond" w:cs="Times New Roman"/>
          <w:color w:val="000000" w:themeColor="text1"/>
        </w:rPr>
        <w:br/>
      </w:r>
      <w:r w:rsidRPr="00492E8F">
        <w:rPr>
          <w:rFonts w:ascii="Garamond" w:hAnsi="Garamond" w:cs="Times New Roman"/>
          <w:color w:val="000000" w:themeColor="text1"/>
        </w:rPr>
        <w:t>w projekcie umowy?</w:t>
      </w:r>
    </w:p>
    <w:p w14:paraId="5E64826C" w14:textId="2000B090"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s="Times New Roman"/>
          <w:b/>
          <w:color w:val="000000" w:themeColor="text1"/>
        </w:rPr>
        <w:t>Odpowiedź:</w:t>
      </w:r>
      <w:r w:rsidRPr="00492E8F">
        <w:rPr>
          <w:rFonts w:ascii="Garamond" w:hAnsi="Garamond" w:cs="Times New Roman"/>
          <w:color w:val="000000" w:themeColor="text1"/>
        </w:rPr>
        <w:t xml:space="preserve"> Wykonawca w ramach realizacji inwestycji ma dostarczyć między innymi „wyposażenie </w:t>
      </w:r>
      <w:proofErr w:type="spellStart"/>
      <w:r w:rsidRPr="00492E8F">
        <w:rPr>
          <w:rFonts w:ascii="Garamond" w:hAnsi="Garamond" w:cs="Times New Roman"/>
          <w:color w:val="000000" w:themeColor="text1"/>
        </w:rPr>
        <w:t>sal</w:t>
      </w:r>
      <w:proofErr w:type="spellEnd"/>
      <w:r w:rsidRPr="00492E8F">
        <w:rPr>
          <w:rFonts w:ascii="Garamond" w:hAnsi="Garamond" w:cs="Times New Roman"/>
          <w:color w:val="000000" w:themeColor="text1"/>
        </w:rPr>
        <w:t xml:space="preserve"> konferencyjnych i archiwów” </w:t>
      </w:r>
      <w:r w:rsidRPr="00492E8F">
        <w:rPr>
          <w:rFonts w:ascii="Garamond" w:hAnsi="Garamond"/>
          <w:color w:val="000000" w:themeColor="text1"/>
        </w:rPr>
        <w:t xml:space="preserve">Wyposażenie </w:t>
      </w:r>
      <w:proofErr w:type="spellStart"/>
      <w:r w:rsidRPr="00492E8F">
        <w:rPr>
          <w:rFonts w:ascii="Garamond" w:hAnsi="Garamond"/>
          <w:color w:val="000000" w:themeColor="text1"/>
        </w:rPr>
        <w:t>sal</w:t>
      </w:r>
      <w:proofErr w:type="spellEnd"/>
      <w:r w:rsidRPr="00492E8F">
        <w:rPr>
          <w:rFonts w:ascii="Garamond" w:hAnsi="Garamond"/>
          <w:color w:val="000000" w:themeColor="text1"/>
        </w:rPr>
        <w:t xml:space="preserve"> konferencyjnych należy dokonać zgodnie z punktem I.13 AUDIO-VIDEO AV „05_Zał_D2_SzUK PFU LV_r2.pdf”. Wyposażenie archiwów obejmuje: regały </w:t>
      </w:r>
      <w:r w:rsidR="00DC3532" w:rsidRPr="00492E8F">
        <w:rPr>
          <w:rFonts w:ascii="Garamond" w:hAnsi="Garamond"/>
          <w:color w:val="000000" w:themeColor="text1"/>
        </w:rPr>
        <w:br/>
        <w:t>na dokumentację na pełną</w:t>
      </w:r>
      <w:r w:rsidRPr="00492E8F">
        <w:rPr>
          <w:rFonts w:ascii="Garamond" w:hAnsi="Garamond"/>
          <w:color w:val="000000" w:themeColor="text1"/>
        </w:rPr>
        <w:t xml:space="preserve"> wysokość pomieszczenia, układ wg koncepcji.</w:t>
      </w:r>
    </w:p>
    <w:p w14:paraId="50EC3F7A" w14:textId="77777777" w:rsidR="00595104" w:rsidRPr="00492E8F" w:rsidRDefault="00595104" w:rsidP="001C5262">
      <w:pPr>
        <w:spacing w:after="0" w:line="240" w:lineRule="auto"/>
        <w:jc w:val="both"/>
        <w:rPr>
          <w:rFonts w:ascii="Garamond" w:hAnsi="Garamond" w:cs="Times New Roman"/>
          <w:color w:val="000000" w:themeColor="text1"/>
        </w:rPr>
      </w:pPr>
    </w:p>
    <w:p w14:paraId="124C07C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43</w:t>
      </w:r>
    </w:p>
    <w:p w14:paraId="09D3630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przewiduje powołanie Inwestora Zastępczego?</w:t>
      </w:r>
    </w:p>
    <w:p w14:paraId="0D8B593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5EB548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przewiduje powołanie Inwestora Zastępczego.</w:t>
      </w:r>
    </w:p>
    <w:p w14:paraId="20157616" w14:textId="77777777" w:rsidR="00595104" w:rsidRPr="00492E8F" w:rsidRDefault="00595104" w:rsidP="001C5262">
      <w:pPr>
        <w:spacing w:after="0" w:line="240" w:lineRule="auto"/>
        <w:jc w:val="both"/>
        <w:rPr>
          <w:rFonts w:ascii="Garamond" w:hAnsi="Garamond" w:cs="Times New Roman"/>
          <w:color w:val="000000" w:themeColor="text1"/>
        </w:rPr>
      </w:pPr>
    </w:p>
    <w:p w14:paraId="725FFDA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44</w:t>
      </w:r>
    </w:p>
    <w:p w14:paraId="67941EA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Wykonawca w trakcie projektowania może wykorzystać nieodpłatnie wykonane badania geologiczne?</w:t>
      </w:r>
    </w:p>
    <w:p w14:paraId="3868E51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Odpowiedź:</w:t>
      </w:r>
    </w:p>
    <w:p w14:paraId="5A0203D3" w14:textId="798F3F18" w:rsidR="00D0592F" w:rsidRPr="00492E8F" w:rsidRDefault="00D0592F"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Sprawozdanie z badań geologicznych, stanowi część załącznika 1b – dokumentacja techniczna i zostało </w:t>
      </w:r>
      <w:r w:rsidR="00E02986" w:rsidRPr="00492E8F">
        <w:rPr>
          <w:rFonts w:ascii="Garamond" w:hAnsi="Garamond" w:cs="Times New Roman"/>
          <w:color w:val="000000" w:themeColor="text1"/>
        </w:rPr>
        <w:br/>
      </w:r>
      <w:r w:rsidR="008A5F6E" w:rsidRPr="00492E8F">
        <w:rPr>
          <w:rFonts w:ascii="Garamond" w:hAnsi="Garamond" w:cs="Times New Roman"/>
          <w:color w:val="000000" w:themeColor="text1"/>
        </w:rPr>
        <w:t xml:space="preserve">w celach informacyjnych </w:t>
      </w:r>
      <w:r w:rsidRPr="00492E8F">
        <w:rPr>
          <w:rFonts w:ascii="Garamond" w:hAnsi="Garamond" w:cs="Times New Roman"/>
          <w:color w:val="000000" w:themeColor="text1"/>
        </w:rPr>
        <w:t>zamieszczone na stronie internetowej prowadzonego postępowania.</w:t>
      </w:r>
      <w:r w:rsidR="008A5F6E" w:rsidRPr="00492E8F">
        <w:rPr>
          <w:rFonts w:ascii="Garamond" w:hAnsi="Garamond" w:cs="Times New Roman"/>
          <w:color w:val="000000" w:themeColor="text1"/>
        </w:rPr>
        <w:t xml:space="preserve"> W trakcie projektowania Wykonawca powinien przewidzieć wykonanie badań geologicznych koniecznych </w:t>
      </w:r>
      <w:r w:rsidR="00E02986" w:rsidRPr="00492E8F">
        <w:rPr>
          <w:rFonts w:ascii="Garamond" w:hAnsi="Garamond" w:cs="Times New Roman"/>
          <w:color w:val="000000" w:themeColor="text1"/>
        </w:rPr>
        <w:br/>
      </w:r>
      <w:r w:rsidR="008A5F6E" w:rsidRPr="00492E8F">
        <w:rPr>
          <w:rFonts w:ascii="Garamond" w:hAnsi="Garamond" w:cs="Times New Roman"/>
          <w:color w:val="000000" w:themeColor="text1"/>
        </w:rPr>
        <w:t>do wykonania projektu.</w:t>
      </w:r>
    </w:p>
    <w:p w14:paraId="5FDD2655" w14:textId="77777777" w:rsidR="00595104" w:rsidRPr="00492E8F" w:rsidRDefault="00595104" w:rsidP="001C5262">
      <w:pPr>
        <w:spacing w:after="0" w:line="240" w:lineRule="auto"/>
        <w:jc w:val="both"/>
        <w:rPr>
          <w:rFonts w:ascii="Garamond" w:hAnsi="Garamond" w:cs="Times New Roman"/>
          <w:color w:val="000000" w:themeColor="text1"/>
        </w:rPr>
      </w:pPr>
    </w:p>
    <w:p w14:paraId="42147ED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Pr="00492E8F">
        <w:rPr>
          <w:rFonts w:ascii="Garamond" w:hAnsi="Garamond" w:cs="Times New Roman"/>
          <w:color w:val="000000" w:themeColor="text1"/>
        </w:rPr>
        <w:t xml:space="preserve"> </w:t>
      </w:r>
      <w:r w:rsidR="007350E4" w:rsidRPr="00492E8F">
        <w:rPr>
          <w:rFonts w:ascii="Garamond" w:hAnsi="Garamond" w:cs="Times New Roman"/>
          <w:b/>
          <w:color w:val="000000" w:themeColor="text1"/>
        </w:rPr>
        <w:t>45</w:t>
      </w:r>
    </w:p>
    <w:p w14:paraId="2753EB62" w14:textId="7B368495"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na terenie budowy istnieją obiekty, infrastruktura podziemna itp. Które objęte są gwarancją? Jeśli tak </w:t>
      </w:r>
      <w:r w:rsidR="00E02986" w:rsidRPr="00492E8F">
        <w:rPr>
          <w:rFonts w:ascii="Garamond" w:hAnsi="Garamond" w:cs="Times New Roman"/>
          <w:color w:val="000000" w:themeColor="text1"/>
        </w:rPr>
        <w:br/>
      </w:r>
      <w:r w:rsidRPr="00492E8F">
        <w:rPr>
          <w:rFonts w:ascii="Garamond" w:hAnsi="Garamond" w:cs="Times New Roman"/>
          <w:color w:val="000000" w:themeColor="text1"/>
        </w:rPr>
        <w:t>to czy zostanie ona podtrzymana i na jakich warunkach w trakcie prowadzenia robót?</w:t>
      </w:r>
    </w:p>
    <w:p w14:paraId="5979D52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68AE913" w14:textId="0AA8B884" w:rsidR="000E744E" w:rsidRPr="00492E8F" w:rsidRDefault="000E744E" w:rsidP="000E744E">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Na terenie budowy wzdłuż granicy działki od ul. Marii </w:t>
      </w:r>
      <w:proofErr w:type="spellStart"/>
      <w:r w:rsidRPr="00492E8F">
        <w:rPr>
          <w:rFonts w:ascii="Garamond" w:hAnsi="Garamond" w:cs="Times New Roman"/>
          <w:color w:val="000000" w:themeColor="text1"/>
        </w:rPr>
        <w:t>Orwid</w:t>
      </w:r>
      <w:proofErr w:type="spellEnd"/>
      <w:r w:rsidRPr="00492E8F">
        <w:rPr>
          <w:rFonts w:ascii="Garamond" w:hAnsi="Garamond" w:cs="Times New Roman"/>
          <w:color w:val="000000" w:themeColor="text1"/>
        </w:rPr>
        <w:t xml:space="preserve"> przebiega sieć ciepłownicza. Na terenie budowy nie ma infrastruktury objętej gwarancją.</w:t>
      </w:r>
    </w:p>
    <w:p w14:paraId="2A78E6A6" w14:textId="77777777" w:rsidR="000E744E" w:rsidRPr="00492E8F" w:rsidRDefault="000E744E" w:rsidP="001C5262">
      <w:pPr>
        <w:spacing w:after="0" w:line="240" w:lineRule="auto"/>
        <w:jc w:val="both"/>
        <w:rPr>
          <w:rFonts w:ascii="Garamond" w:hAnsi="Garamond" w:cs="Times New Roman"/>
          <w:color w:val="000000" w:themeColor="text1"/>
        </w:rPr>
      </w:pPr>
    </w:p>
    <w:p w14:paraId="64AD89B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46</w:t>
      </w:r>
      <w:r w:rsidRPr="00492E8F">
        <w:rPr>
          <w:rFonts w:ascii="Garamond" w:hAnsi="Garamond" w:cs="Times New Roman"/>
          <w:b/>
          <w:color w:val="000000" w:themeColor="text1"/>
        </w:rPr>
        <w:t xml:space="preserve"> </w:t>
      </w:r>
    </w:p>
    <w:p w14:paraId="7088541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udzieli stosownych pełnomocnictw Wykonawcy do jego reprezentowania w ramach realizowanego zakresu prac projektowych?</w:t>
      </w:r>
    </w:p>
    <w:p w14:paraId="390FF6A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476A3A9" w14:textId="2F519C2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udzieli stosownych pełnomocnictw Wykonawcy do jego reprezentowania w ramach realizowanego zakresu prac projektowych.</w:t>
      </w:r>
    </w:p>
    <w:p w14:paraId="4671644F" w14:textId="77777777" w:rsidR="00595104" w:rsidRPr="00492E8F" w:rsidRDefault="00595104" w:rsidP="001C5262">
      <w:pPr>
        <w:spacing w:after="0" w:line="240" w:lineRule="auto"/>
        <w:jc w:val="both"/>
        <w:rPr>
          <w:rFonts w:ascii="Garamond" w:hAnsi="Garamond" w:cs="Times New Roman"/>
          <w:color w:val="000000" w:themeColor="text1"/>
        </w:rPr>
      </w:pPr>
    </w:p>
    <w:p w14:paraId="0722035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47</w:t>
      </w:r>
      <w:r w:rsidRPr="00492E8F">
        <w:rPr>
          <w:rFonts w:ascii="Garamond" w:hAnsi="Garamond" w:cs="Times New Roman"/>
          <w:b/>
          <w:color w:val="000000" w:themeColor="text1"/>
        </w:rPr>
        <w:t xml:space="preserve"> </w:t>
      </w:r>
    </w:p>
    <w:p w14:paraId="3EE6F5E0" w14:textId="1C3DEF6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w ofercie należy przewidzieć salę konferencyjną na potrzeby prowadzenia narad koordynacyjnych </w:t>
      </w:r>
      <w:r w:rsidR="00E02986" w:rsidRPr="00492E8F">
        <w:rPr>
          <w:rFonts w:ascii="Garamond" w:hAnsi="Garamond" w:cs="Times New Roman"/>
          <w:color w:val="000000" w:themeColor="text1"/>
        </w:rPr>
        <w:br/>
      </w:r>
      <w:r w:rsidRPr="00492E8F">
        <w:rPr>
          <w:rFonts w:ascii="Garamond" w:hAnsi="Garamond" w:cs="Times New Roman"/>
          <w:color w:val="000000" w:themeColor="text1"/>
        </w:rPr>
        <w:t xml:space="preserve">na etapie Projektowania? </w:t>
      </w:r>
    </w:p>
    <w:p w14:paraId="3D7360F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E5C1F0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Na etapie Projektowania narady koordynacyjne odbywać się będą w siedzibie zamawiającego</w:t>
      </w:r>
    </w:p>
    <w:p w14:paraId="7F201374" w14:textId="77777777" w:rsidR="00595104" w:rsidRPr="00492E8F" w:rsidRDefault="00595104" w:rsidP="001C5262">
      <w:pPr>
        <w:spacing w:after="0" w:line="240" w:lineRule="auto"/>
        <w:jc w:val="both"/>
        <w:rPr>
          <w:rFonts w:ascii="Garamond" w:hAnsi="Garamond" w:cs="Times New Roman"/>
          <w:color w:val="000000" w:themeColor="text1"/>
        </w:rPr>
      </w:pPr>
    </w:p>
    <w:p w14:paraId="0C97524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48</w:t>
      </w:r>
      <w:r w:rsidRPr="00492E8F">
        <w:rPr>
          <w:rFonts w:ascii="Garamond" w:hAnsi="Garamond" w:cs="Times New Roman"/>
          <w:b/>
          <w:color w:val="000000" w:themeColor="text1"/>
        </w:rPr>
        <w:t xml:space="preserve"> </w:t>
      </w:r>
    </w:p>
    <w:p w14:paraId="243B976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Kto będzie odpowiadał za organizowanie i prowadzenia narad roboczych w przypadku nie powołania Inwestora Zastępczego?</w:t>
      </w:r>
    </w:p>
    <w:p w14:paraId="1D2C13B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EFC863B" w14:textId="5D53385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W przypadku nie powołania Inwestora Zastępczego za organizowanie i prowadzenie narad roboczych odpowiedzialni będą oddelegowani </w:t>
      </w:r>
      <w:r w:rsidR="00F927F2" w:rsidRPr="00492E8F">
        <w:rPr>
          <w:rFonts w:ascii="Garamond" w:hAnsi="Garamond"/>
          <w:color w:val="000000" w:themeColor="text1"/>
        </w:rPr>
        <w:t xml:space="preserve">przez Zamawiającego </w:t>
      </w:r>
      <w:r w:rsidRPr="00492E8F">
        <w:rPr>
          <w:rFonts w:ascii="Garamond" w:hAnsi="Garamond"/>
          <w:color w:val="000000" w:themeColor="text1"/>
        </w:rPr>
        <w:t>pracownicy Sekcji Nadzoru I</w:t>
      </w:r>
      <w:r w:rsidR="00F927F2" w:rsidRPr="00492E8F">
        <w:rPr>
          <w:rFonts w:ascii="Garamond" w:hAnsi="Garamond"/>
          <w:color w:val="000000" w:themeColor="text1"/>
        </w:rPr>
        <w:t>nwestycji</w:t>
      </w:r>
      <w:r w:rsidRPr="00492E8F">
        <w:rPr>
          <w:rFonts w:ascii="Garamond" w:hAnsi="Garamond"/>
          <w:color w:val="000000" w:themeColor="text1"/>
        </w:rPr>
        <w:t>.</w:t>
      </w:r>
    </w:p>
    <w:p w14:paraId="05E24415" w14:textId="77777777" w:rsidR="00595104" w:rsidRPr="00492E8F" w:rsidRDefault="00595104" w:rsidP="001C5262">
      <w:pPr>
        <w:spacing w:after="0" w:line="240" w:lineRule="auto"/>
        <w:jc w:val="both"/>
        <w:rPr>
          <w:rFonts w:ascii="Garamond" w:hAnsi="Garamond" w:cs="Times New Roman"/>
          <w:color w:val="000000" w:themeColor="text1"/>
        </w:rPr>
      </w:pPr>
    </w:p>
    <w:p w14:paraId="545A8A1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49</w:t>
      </w:r>
      <w:r w:rsidRPr="00492E8F">
        <w:rPr>
          <w:rFonts w:ascii="Garamond" w:hAnsi="Garamond" w:cs="Times New Roman"/>
          <w:b/>
          <w:color w:val="000000" w:themeColor="text1"/>
        </w:rPr>
        <w:t xml:space="preserve"> </w:t>
      </w:r>
    </w:p>
    <w:p w14:paraId="30711BA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częstotliwość narad koordynacyjnych „co najmniej jeden raz w tygodniu” dotyczy całego okresu realizacji również fazy projektowej?</w:t>
      </w:r>
    </w:p>
    <w:p w14:paraId="7E3EBA7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9AD687E" w14:textId="0A7E5882" w:rsidR="00A2029F" w:rsidRPr="00492E8F" w:rsidRDefault="00A2029F" w:rsidP="00A2029F">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Częstotliwość narad koordynacyjnych d</w:t>
      </w:r>
      <w:r w:rsidRPr="00492E8F">
        <w:rPr>
          <w:rFonts w:ascii="Garamond" w:hAnsi="Garamond"/>
          <w:color w:val="000000" w:themeColor="text1"/>
        </w:rPr>
        <w:t>otyczy całego</w:t>
      </w:r>
      <w:r w:rsidR="00773FB5" w:rsidRPr="00492E8F">
        <w:rPr>
          <w:rFonts w:ascii="Garamond" w:hAnsi="Garamond"/>
          <w:color w:val="000000" w:themeColor="text1"/>
        </w:rPr>
        <w:t xml:space="preserve"> okresu realizacji</w:t>
      </w:r>
      <w:r w:rsidRPr="00492E8F">
        <w:rPr>
          <w:rFonts w:ascii="Garamond" w:hAnsi="Garamond"/>
          <w:color w:val="000000" w:themeColor="text1"/>
        </w:rPr>
        <w:t>. Zamawiający może ograniczyć częstotliwość spotkań w fazie projektowej.</w:t>
      </w:r>
    </w:p>
    <w:p w14:paraId="1CC5B7FC" w14:textId="77777777" w:rsidR="00595104" w:rsidRPr="00492E8F" w:rsidRDefault="00595104" w:rsidP="001C5262">
      <w:pPr>
        <w:spacing w:after="0" w:line="240" w:lineRule="auto"/>
        <w:jc w:val="both"/>
        <w:rPr>
          <w:rFonts w:ascii="Garamond" w:hAnsi="Garamond" w:cs="Times New Roman"/>
          <w:color w:val="000000" w:themeColor="text1"/>
        </w:rPr>
      </w:pPr>
    </w:p>
    <w:p w14:paraId="1319B9B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50</w:t>
      </w:r>
    </w:p>
    <w:p w14:paraId="5CF610B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dopuszcza składanie kopii zawartej Umowy o Podwykonawstwo drogą elektroniczną</w:t>
      </w:r>
    </w:p>
    <w:p w14:paraId="66EB627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F2E4FD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 xml:space="preserve">Zamawiający </w:t>
      </w:r>
      <w:r w:rsidRPr="00492E8F">
        <w:rPr>
          <w:rFonts w:ascii="Garamond" w:hAnsi="Garamond" w:cs="Times New Roman"/>
          <w:color w:val="000000" w:themeColor="text1"/>
        </w:rPr>
        <w:t xml:space="preserve">dopuszcza składanie kopii zawartej Umowy o Podwykonawstwo drogą elektroniczną </w:t>
      </w:r>
    </w:p>
    <w:p w14:paraId="5EB9E3AA" w14:textId="77777777" w:rsidR="00595104" w:rsidRPr="00492E8F" w:rsidRDefault="00595104" w:rsidP="001C5262">
      <w:pPr>
        <w:spacing w:after="0" w:line="240" w:lineRule="auto"/>
        <w:jc w:val="both"/>
        <w:rPr>
          <w:rFonts w:ascii="Garamond" w:hAnsi="Garamond" w:cs="Times New Roman"/>
          <w:color w:val="000000" w:themeColor="text1"/>
        </w:rPr>
      </w:pPr>
    </w:p>
    <w:p w14:paraId="1C5FD4A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51</w:t>
      </w:r>
    </w:p>
    <w:p w14:paraId="236D4FE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czy wykonawca po spełnieniu wymagania, wykonania Etapu 2 (konstrukcja obiektu – stan surowy)w 90% może wystąpić o udzielenie zaliczki dla Etapów 3 do 5 jednocześnie?</w:t>
      </w:r>
    </w:p>
    <w:p w14:paraId="33A0015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C60B3C3" w14:textId="0F808C10"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potwierdza, że wykonawca po spełnieniu wymagania, wykonania Etapu 2 (konstrukcja obiektu – stan surowy)w 90% może wystąpić o udzielenie zaliczki dla Etapów 3 do 5 jednocześnie</w:t>
      </w:r>
      <w:r w:rsidR="00177963" w:rsidRPr="00492E8F">
        <w:rPr>
          <w:rFonts w:ascii="Garamond" w:hAnsi="Garamond"/>
          <w:color w:val="000000" w:themeColor="text1"/>
        </w:rPr>
        <w:t>.</w:t>
      </w:r>
    </w:p>
    <w:p w14:paraId="44DD000E" w14:textId="77777777" w:rsidR="00595104" w:rsidRPr="00492E8F" w:rsidRDefault="00595104" w:rsidP="001C5262">
      <w:pPr>
        <w:spacing w:after="0" w:line="240" w:lineRule="auto"/>
        <w:jc w:val="both"/>
        <w:rPr>
          <w:rFonts w:ascii="Garamond" w:hAnsi="Garamond" w:cs="Times New Roman"/>
          <w:color w:val="000000" w:themeColor="text1"/>
        </w:rPr>
      </w:pPr>
    </w:p>
    <w:p w14:paraId="6D57E61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 xml:space="preserve">Pytanie </w:t>
      </w:r>
      <w:r w:rsidR="007350E4" w:rsidRPr="00492E8F">
        <w:rPr>
          <w:rFonts w:ascii="Garamond" w:hAnsi="Garamond" w:cs="Times New Roman"/>
          <w:b/>
          <w:color w:val="000000" w:themeColor="text1"/>
        </w:rPr>
        <w:t>52</w:t>
      </w:r>
    </w:p>
    <w:p w14:paraId="6023B5E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posiada prawa do dysponowanie gruntem na cele budowlane?</w:t>
      </w:r>
    </w:p>
    <w:p w14:paraId="550586B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00E6F6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posiada prawa do dysponowanie gruntem na cele budowlane.</w:t>
      </w:r>
    </w:p>
    <w:p w14:paraId="54D58AFA" w14:textId="77777777" w:rsidR="00595104" w:rsidRPr="00492E8F" w:rsidRDefault="00595104" w:rsidP="001C5262">
      <w:pPr>
        <w:spacing w:after="0" w:line="240" w:lineRule="auto"/>
        <w:jc w:val="both"/>
        <w:rPr>
          <w:rFonts w:ascii="Garamond" w:hAnsi="Garamond" w:cs="Times New Roman"/>
          <w:color w:val="000000" w:themeColor="text1"/>
        </w:rPr>
      </w:pPr>
    </w:p>
    <w:p w14:paraId="1F41859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53</w:t>
      </w:r>
    </w:p>
    <w:p w14:paraId="068BFEE8" w14:textId="0589CFE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wyjaśnienie co z</w:t>
      </w:r>
      <w:r w:rsidR="00177963" w:rsidRPr="00492E8F">
        <w:rPr>
          <w:rFonts w:ascii="Garamond" w:hAnsi="Garamond" w:cs="Times New Roman"/>
          <w:color w:val="000000" w:themeColor="text1"/>
        </w:rPr>
        <w:t xml:space="preserve">amawiający rozumie przez zapis </w:t>
      </w:r>
      <w:r w:rsidRPr="00492E8F">
        <w:rPr>
          <w:rFonts w:ascii="Garamond" w:hAnsi="Garamond" w:cs="Times New Roman"/>
          <w:color w:val="000000" w:themeColor="text1"/>
        </w:rPr>
        <w:t>opisu przedmiotu zamówienia</w:t>
      </w:r>
      <w:r w:rsidR="00177963" w:rsidRPr="00492E8F">
        <w:rPr>
          <w:rFonts w:ascii="Garamond" w:hAnsi="Garamond" w:cs="Times New Roman"/>
          <w:color w:val="000000" w:themeColor="text1"/>
        </w:rPr>
        <w:t xml:space="preserve"> </w:t>
      </w:r>
      <w:r w:rsidRPr="00492E8F">
        <w:rPr>
          <w:rFonts w:ascii="Garamond" w:hAnsi="Garamond" w:cs="Times New Roman"/>
          <w:color w:val="000000" w:themeColor="text1"/>
        </w:rPr>
        <w:t>„Wykonać kompleksową, wielobranżową dokumentację projektowo-kosztorysową” w odniesieniu do określenia „kosztorysową”?</w:t>
      </w:r>
    </w:p>
    <w:p w14:paraId="43BEC43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879C20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Zamawiający oczekuje dostarczenie wraz z projektem dokumentacji kosztorysowej w formie kosztorysu ofertowego szczegółowego sporządzonego zgodnie z obowiązującymi przepisami.</w:t>
      </w:r>
    </w:p>
    <w:p w14:paraId="421556CB" w14:textId="77777777" w:rsidR="00595104" w:rsidRPr="00492E8F" w:rsidRDefault="00595104" w:rsidP="001C5262">
      <w:pPr>
        <w:spacing w:after="0" w:line="240" w:lineRule="auto"/>
        <w:jc w:val="both"/>
        <w:rPr>
          <w:rFonts w:ascii="Garamond" w:hAnsi="Garamond" w:cs="Times New Roman"/>
          <w:color w:val="000000" w:themeColor="text1"/>
        </w:rPr>
      </w:pPr>
    </w:p>
    <w:p w14:paraId="47AF71D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54</w:t>
      </w:r>
    </w:p>
    <w:p w14:paraId="30AEA1D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dopuszcza wykonanie stacji transformatorowej zewnętrznej?</w:t>
      </w:r>
    </w:p>
    <w:p w14:paraId="3682939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A63BD79" w14:textId="129F61BE"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olor w:val="000000" w:themeColor="text1"/>
        </w:rPr>
        <w:t xml:space="preserve">Zamawiający dopuszcza wykonanie stacji transformatorowej zewnętrznej pod warunkiem zachowanie parametrów technicznych i użytkowych zgodnie z warunkami PFU, </w:t>
      </w:r>
      <w:r w:rsidR="00177963" w:rsidRPr="00492E8F">
        <w:rPr>
          <w:rFonts w:ascii="Garamond" w:hAnsi="Garamond"/>
          <w:color w:val="000000" w:themeColor="text1"/>
        </w:rPr>
        <w:t xml:space="preserve">po </w:t>
      </w:r>
      <w:r w:rsidRPr="00492E8F">
        <w:rPr>
          <w:rFonts w:ascii="Garamond" w:hAnsi="Garamond"/>
          <w:color w:val="000000" w:themeColor="text1"/>
        </w:rPr>
        <w:t>uzgodnieniu lokalizacji oraz architektury budynku stacji z Zamawiającym na etapie projektu.</w:t>
      </w:r>
    </w:p>
    <w:p w14:paraId="6F68B3B4" w14:textId="77777777" w:rsidR="00595104" w:rsidRPr="00492E8F" w:rsidRDefault="00595104" w:rsidP="001C5262">
      <w:pPr>
        <w:spacing w:after="0" w:line="240" w:lineRule="auto"/>
        <w:jc w:val="both"/>
        <w:rPr>
          <w:rFonts w:ascii="Garamond" w:hAnsi="Garamond" w:cs="Times New Roman"/>
          <w:color w:val="000000" w:themeColor="text1"/>
        </w:rPr>
      </w:pPr>
    </w:p>
    <w:p w14:paraId="1EC2FE0C"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Pr="00492E8F">
        <w:rPr>
          <w:rFonts w:ascii="Garamond" w:hAnsi="Garamond" w:cs="Times New Roman"/>
          <w:color w:val="000000" w:themeColor="text1"/>
        </w:rPr>
        <w:t xml:space="preserve"> </w:t>
      </w:r>
      <w:r w:rsidR="007350E4" w:rsidRPr="00492E8F">
        <w:rPr>
          <w:rFonts w:ascii="Garamond" w:hAnsi="Garamond" w:cs="Times New Roman"/>
          <w:b/>
          <w:color w:val="000000" w:themeColor="text1"/>
        </w:rPr>
        <w:t>55</w:t>
      </w:r>
    </w:p>
    <w:p w14:paraId="3998DD5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dopuszcza zmianę konstrukcji głównej na stalową?</w:t>
      </w:r>
    </w:p>
    <w:p w14:paraId="38710BC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3DEC190" w14:textId="453803DF"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nie dopuszcza zmiany konstrukcji głównej na stalową.</w:t>
      </w:r>
    </w:p>
    <w:p w14:paraId="73B4A872" w14:textId="77777777" w:rsidR="00595104" w:rsidRPr="00492E8F" w:rsidRDefault="00595104" w:rsidP="001C5262">
      <w:pPr>
        <w:spacing w:after="0" w:line="240" w:lineRule="auto"/>
        <w:jc w:val="both"/>
        <w:rPr>
          <w:rFonts w:ascii="Garamond" w:hAnsi="Garamond" w:cs="Times New Roman"/>
          <w:color w:val="000000" w:themeColor="text1"/>
        </w:rPr>
      </w:pPr>
    </w:p>
    <w:p w14:paraId="74AF164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56</w:t>
      </w:r>
    </w:p>
    <w:p w14:paraId="7BF654D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dopuszcza stosowanie opraw bez odporności na promieniowanie UV w pomieszczeniach gdzie nie ma oddziaływania światła słonecznego?</w:t>
      </w:r>
    </w:p>
    <w:p w14:paraId="3420CA9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908D5A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Zamawiający dopuszcza stosowanie opraw bez odporności na promieniowanie UV w pomieszczeniach gdzie nie ma oddziaływania światła słonecznego.</w:t>
      </w:r>
    </w:p>
    <w:p w14:paraId="12F9367F" w14:textId="77777777" w:rsidR="00595104" w:rsidRPr="00492E8F" w:rsidRDefault="00595104" w:rsidP="001C5262">
      <w:pPr>
        <w:spacing w:after="0" w:line="240" w:lineRule="auto"/>
        <w:jc w:val="both"/>
        <w:rPr>
          <w:rFonts w:ascii="Garamond" w:hAnsi="Garamond" w:cs="Times New Roman"/>
          <w:color w:val="000000" w:themeColor="text1"/>
        </w:rPr>
      </w:pPr>
    </w:p>
    <w:p w14:paraId="7DAC5CE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b/>
          <w:color w:val="000000" w:themeColor="text1"/>
        </w:rPr>
        <w:t>Pytanie</w:t>
      </w:r>
      <w:r w:rsidRPr="00492E8F">
        <w:rPr>
          <w:rFonts w:ascii="Garamond" w:hAnsi="Garamond" w:cs="Times New Roman"/>
          <w:color w:val="000000" w:themeColor="text1"/>
        </w:rPr>
        <w:t xml:space="preserve"> </w:t>
      </w:r>
      <w:r w:rsidR="007350E4" w:rsidRPr="00492E8F">
        <w:rPr>
          <w:rFonts w:ascii="Garamond" w:hAnsi="Garamond" w:cs="Times New Roman"/>
          <w:b/>
          <w:color w:val="000000" w:themeColor="text1"/>
        </w:rPr>
        <w:t>57</w:t>
      </w:r>
    </w:p>
    <w:p w14:paraId="58752804" w14:textId="1EF2024C"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udostępnienie pliku „06_zał_D2_SzUK PFU LV_r2.pdf” określającego ilość gniazd i sieci strukturalnej lub jednoznaczne określenie tego zakresu w PFU.</w:t>
      </w:r>
    </w:p>
    <w:p w14:paraId="218D057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C697AE4" w14:textId="2B2F71FE" w:rsidR="00595104" w:rsidRPr="00492E8F" w:rsidRDefault="00595104" w:rsidP="00E02986">
      <w:pPr>
        <w:pStyle w:val="v1msonormal"/>
        <w:shd w:val="clear" w:color="auto" w:fill="FFFFFF"/>
        <w:spacing w:before="0" w:beforeAutospacing="0" w:after="0" w:afterAutospacing="0"/>
        <w:jc w:val="both"/>
        <w:rPr>
          <w:rFonts w:ascii="Garamond" w:hAnsi="Garamond"/>
          <w:b/>
          <w:color w:val="000000" w:themeColor="text1"/>
          <w:sz w:val="22"/>
          <w:szCs w:val="22"/>
        </w:rPr>
      </w:pPr>
      <w:r w:rsidRPr="00492E8F">
        <w:rPr>
          <w:rFonts w:ascii="Garamond" w:hAnsi="Garamond" w:cs="Calibri"/>
          <w:bCs/>
          <w:color w:val="000000" w:themeColor="text1"/>
          <w:sz w:val="22"/>
          <w:szCs w:val="22"/>
        </w:rPr>
        <w:t xml:space="preserve">Ilość gniazd 230V przy biurkach pracowniczych została określona w pkt </w:t>
      </w:r>
      <w:r w:rsidRPr="00492E8F">
        <w:rPr>
          <w:rFonts w:ascii="Garamond" w:hAnsi="Garamond"/>
          <w:color w:val="000000" w:themeColor="text1"/>
          <w:sz w:val="22"/>
          <w:szCs w:val="22"/>
        </w:rPr>
        <w:t>I.14.1 „</w:t>
      </w:r>
      <w:r w:rsidRPr="00492E8F">
        <w:rPr>
          <w:rFonts w:ascii="Garamond" w:hAnsi="Garamond" w:cs="Arial"/>
          <w:bCs/>
          <w:color w:val="000000" w:themeColor="text1"/>
          <w:sz w:val="22"/>
          <w:szCs w:val="22"/>
        </w:rPr>
        <w:t xml:space="preserve">powierzchnia biurowa” </w:t>
      </w:r>
      <w:r w:rsidR="00B86B81" w:rsidRPr="00492E8F">
        <w:rPr>
          <w:rFonts w:ascii="Garamond" w:hAnsi="Garamond" w:cs="Arial"/>
          <w:bCs/>
          <w:color w:val="000000" w:themeColor="text1"/>
          <w:sz w:val="22"/>
          <w:szCs w:val="22"/>
        </w:rPr>
        <w:br/>
      </w:r>
      <w:r w:rsidRPr="00492E8F">
        <w:rPr>
          <w:rFonts w:ascii="Garamond" w:hAnsi="Garamond" w:cs="Arial"/>
          <w:bCs/>
          <w:color w:val="000000" w:themeColor="text1"/>
          <w:sz w:val="22"/>
          <w:szCs w:val="22"/>
        </w:rPr>
        <w:t xml:space="preserve">w pliku 04_Zał_D1_SzUK_PFU_E_r2. oraz pkt </w:t>
      </w:r>
      <w:r w:rsidRPr="00492E8F">
        <w:rPr>
          <w:rFonts w:ascii="Garamond" w:hAnsi="Garamond" w:cs="CIDFont+F3"/>
          <w:color w:val="000000" w:themeColor="text1"/>
          <w:sz w:val="22"/>
          <w:szCs w:val="22"/>
        </w:rPr>
        <w:t xml:space="preserve">I.11 „SIEĆ STRUKTURALNA LAN, SIECI TELETECHNICZNE” w pliku </w:t>
      </w:r>
      <w:r w:rsidRPr="00492E8F">
        <w:rPr>
          <w:rFonts w:ascii="Garamond" w:hAnsi="Garamond" w:cs="Calibri"/>
          <w:color w:val="000000" w:themeColor="text1"/>
          <w:sz w:val="22"/>
          <w:szCs w:val="22"/>
        </w:rPr>
        <w:t>05_Zał_D2_SzUK PFU LV_r2.</w:t>
      </w:r>
      <w:r w:rsidR="00E02986" w:rsidRPr="00492E8F">
        <w:rPr>
          <w:rFonts w:ascii="Garamond" w:hAnsi="Garamond" w:cs="Calibri"/>
          <w:color w:val="000000" w:themeColor="text1"/>
          <w:sz w:val="22"/>
          <w:szCs w:val="22"/>
        </w:rPr>
        <w:t xml:space="preserve"> </w:t>
      </w:r>
      <w:r w:rsidRPr="00492E8F">
        <w:rPr>
          <w:rFonts w:ascii="Garamond" w:hAnsi="Garamond" w:cs="Calibri"/>
          <w:color w:val="000000" w:themeColor="text1"/>
          <w:sz w:val="22"/>
          <w:szCs w:val="22"/>
        </w:rPr>
        <w:t>Ilość i lokalizacja pozostałych gniazd elektrycznych i logicznych zostanie uzgodniona przez Projektanta z Zamawiającym na etapie projektu.</w:t>
      </w:r>
    </w:p>
    <w:p w14:paraId="059C57A5" w14:textId="77777777" w:rsidR="00595104" w:rsidRPr="00492E8F" w:rsidRDefault="00595104" w:rsidP="001C5262">
      <w:pPr>
        <w:spacing w:after="0" w:line="240" w:lineRule="auto"/>
        <w:jc w:val="both"/>
        <w:rPr>
          <w:rFonts w:ascii="Garamond" w:hAnsi="Garamond" w:cs="Times New Roman"/>
          <w:color w:val="000000" w:themeColor="text1"/>
        </w:rPr>
      </w:pPr>
    </w:p>
    <w:p w14:paraId="59DB0E1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58</w:t>
      </w:r>
    </w:p>
    <w:p w14:paraId="43B938B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wykonanie instalacji fotowoltaicznej jest obligatoryjne, jeżeli tak prosimy o podanie minimalnej mocy jaką Zamawiający chce uzyskać z instalacji?</w:t>
      </w:r>
    </w:p>
    <w:p w14:paraId="33C1979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4E0CD1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Calibri"/>
          <w:bCs/>
          <w:color w:val="000000" w:themeColor="text1"/>
        </w:rPr>
        <w:t xml:space="preserve">Zamawiający potwierdza, że wykonanie instalacji fotowoltaicznej jest obligatoryjne. Minimalna moc jaką wymaga Zamawiający wynosi 65 </w:t>
      </w:r>
      <w:proofErr w:type="spellStart"/>
      <w:r w:rsidRPr="00492E8F">
        <w:rPr>
          <w:rFonts w:ascii="Garamond" w:hAnsi="Garamond" w:cs="Calibri"/>
          <w:bCs/>
          <w:color w:val="000000" w:themeColor="text1"/>
        </w:rPr>
        <w:t>kWp</w:t>
      </w:r>
      <w:proofErr w:type="spellEnd"/>
      <w:r w:rsidRPr="00492E8F">
        <w:rPr>
          <w:rFonts w:ascii="Garamond" w:hAnsi="Garamond" w:cs="Calibri"/>
          <w:bCs/>
          <w:color w:val="000000" w:themeColor="text1"/>
        </w:rPr>
        <w:t>.</w:t>
      </w:r>
    </w:p>
    <w:p w14:paraId="5F292B18" w14:textId="77777777" w:rsidR="00595104" w:rsidRPr="00492E8F" w:rsidRDefault="00595104" w:rsidP="001C5262">
      <w:pPr>
        <w:spacing w:after="0" w:line="240" w:lineRule="auto"/>
        <w:jc w:val="both"/>
        <w:rPr>
          <w:rFonts w:ascii="Garamond" w:hAnsi="Garamond" w:cs="Times New Roman"/>
          <w:color w:val="000000" w:themeColor="text1"/>
        </w:rPr>
      </w:pPr>
    </w:p>
    <w:p w14:paraId="496730F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59</w:t>
      </w:r>
    </w:p>
    <w:p w14:paraId="16CDD67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dopuszcza montaż paneli fotowoltaicznych jako elewację budynku?</w:t>
      </w:r>
    </w:p>
    <w:p w14:paraId="71A8395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DAC905A" w14:textId="2C30A065"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nie dopuszcza montażu paneli fotowoltaicznych jako elewację budynku.</w:t>
      </w:r>
    </w:p>
    <w:p w14:paraId="2E27D251" w14:textId="77777777" w:rsidR="00492E8F" w:rsidRDefault="00492E8F" w:rsidP="001C5262">
      <w:pPr>
        <w:spacing w:after="0" w:line="240" w:lineRule="auto"/>
        <w:jc w:val="both"/>
        <w:rPr>
          <w:rFonts w:ascii="Garamond" w:hAnsi="Garamond" w:cs="Times New Roman"/>
          <w:b/>
          <w:color w:val="000000" w:themeColor="text1"/>
        </w:rPr>
      </w:pPr>
    </w:p>
    <w:p w14:paraId="40409C10" w14:textId="6C08F18E"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60</w:t>
      </w:r>
    </w:p>
    <w:p w14:paraId="09AFD9D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 zakłada się przekazywanie nadmiaru energii do sieci czy całość ma zostać wykorzystana na potrzeby własne? Jeśli energia ma być oddawana do sieci czy zakresu wydane zostały warunki od gestora sieci?</w:t>
      </w:r>
    </w:p>
    <w:p w14:paraId="3A44161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1116C04" w14:textId="05316BEB" w:rsidR="00595104" w:rsidRPr="00492E8F" w:rsidRDefault="00595104" w:rsidP="001C5262">
      <w:pPr>
        <w:spacing w:after="0" w:line="240" w:lineRule="auto"/>
        <w:jc w:val="both"/>
        <w:rPr>
          <w:rFonts w:ascii="Garamond" w:hAnsi="Garamond"/>
          <w:color w:val="000000" w:themeColor="text1"/>
        </w:rPr>
      </w:pPr>
      <w:r w:rsidRPr="00492E8F">
        <w:rPr>
          <w:rFonts w:ascii="Garamond" w:hAnsi="Garamond"/>
          <w:color w:val="000000" w:themeColor="text1"/>
        </w:rPr>
        <w:t>Zamawiający przewiduje zużycie całej wyprodukowanej energii na potrzeby własne. W przypadku konieczności wszelkie uzgodnienia z gestorami i strażą pożarną będą po stronie Wykonawcy.</w:t>
      </w:r>
    </w:p>
    <w:p w14:paraId="7469BD9A" w14:textId="77777777" w:rsidR="00595104" w:rsidRPr="00492E8F" w:rsidRDefault="00595104" w:rsidP="001C5262">
      <w:pPr>
        <w:spacing w:after="0" w:line="240" w:lineRule="auto"/>
        <w:jc w:val="both"/>
        <w:rPr>
          <w:rFonts w:ascii="Garamond" w:hAnsi="Garamond" w:cs="Times New Roman"/>
          <w:color w:val="000000" w:themeColor="text1"/>
        </w:rPr>
      </w:pPr>
    </w:p>
    <w:p w14:paraId="179BA93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61</w:t>
      </w:r>
    </w:p>
    <w:p w14:paraId="49B78EF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że system sygnalizacji pożarowej należy wykonać w zakresie niezbędnym, wynikającym z obowiązujących norm, przepisów prawa i analizy warunków ochrony przeciwpożarowej?</w:t>
      </w:r>
    </w:p>
    <w:p w14:paraId="21F3F6A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74AB14D" w14:textId="77777777" w:rsidR="00595104" w:rsidRPr="00492E8F" w:rsidRDefault="00595104" w:rsidP="001C5262">
      <w:pPr>
        <w:pStyle w:val="v1msonormal"/>
        <w:shd w:val="clear" w:color="auto" w:fill="FFFFFF"/>
        <w:spacing w:before="0" w:beforeAutospacing="0" w:after="0" w:afterAutospacing="0"/>
        <w:jc w:val="both"/>
        <w:rPr>
          <w:rFonts w:ascii="Garamond" w:hAnsi="Garamond" w:cs="Calibri"/>
          <w:color w:val="000000" w:themeColor="text1"/>
          <w:sz w:val="22"/>
          <w:szCs w:val="22"/>
        </w:rPr>
      </w:pPr>
      <w:r w:rsidRPr="00492E8F">
        <w:rPr>
          <w:rFonts w:ascii="Garamond" w:hAnsi="Garamond" w:cs="Calibri"/>
          <w:bCs/>
          <w:color w:val="000000" w:themeColor="text1"/>
          <w:sz w:val="22"/>
          <w:szCs w:val="22"/>
        </w:rPr>
        <w:t xml:space="preserve">System sygnalizacji pożarowej należy </w:t>
      </w:r>
      <w:r w:rsidRPr="00492E8F">
        <w:rPr>
          <w:rFonts w:ascii="Garamond" w:hAnsi="Garamond" w:cs="Calibri"/>
          <w:color w:val="000000" w:themeColor="text1"/>
          <w:sz w:val="22"/>
          <w:szCs w:val="22"/>
        </w:rPr>
        <w:t xml:space="preserve">wykonać w zakresie niezbędnym, wynikającym z obowiązujących norm, przepisów prawa i analizy warunków ochrony przeciwpożarowej. Ponad to, Zamawiający wymaga realizacji:   </w:t>
      </w:r>
    </w:p>
    <w:p w14:paraId="754BFAD9" w14:textId="77F1CA51" w:rsidR="00595104" w:rsidRPr="00492E8F" w:rsidRDefault="00E02986" w:rsidP="00E02986">
      <w:pPr>
        <w:pStyle w:val="Akapitzlist"/>
        <w:autoSpaceDE w:val="0"/>
        <w:autoSpaceDN w:val="0"/>
        <w:adjustRightInd w:val="0"/>
        <w:spacing w:after="0" w:line="240" w:lineRule="auto"/>
        <w:ind w:left="0"/>
        <w:jc w:val="both"/>
        <w:rPr>
          <w:rFonts w:ascii="Garamond" w:eastAsia="CIDFont+F2" w:hAnsi="Garamond" w:cs="CIDFont+F2"/>
          <w:color w:val="000000" w:themeColor="text1"/>
        </w:rPr>
      </w:pPr>
      <w:r w:rsidRPr="00492E8F">
        <w:rPr>
          <w:rFonts w:ascii="Garamond" w:eastAsia="CIDFont+F2" w:hAnsi="Garamond" w:cs="CIDFont+F2"/>
          <w:color w:val="000000" w:themeColor="text1"/>
        </w:rPr>
        <w:t xml:space="preserve">a) </w:t>
      </w:r>
      <w:r w:rsidR="00595104" w:rsidRPr="00492E8F">
        <w:rPr>
          <w:rFonts w:ascii="Garamond" w:eastAsia="CIDFont+F2" w:hAnsi="Garamond" w:cs="CIDFont+F2"/>
          <w:color w:val="000000" w:themeColor="text1"/>
        </w:rPr>
        <w:t>stacji operatorskiej ze środowiskiem wizualizacji SSP całego budynku z oprogramowaniem</w:t>
      </w:r>
      <w:r w:rsidR="007F4ACA" w:rsidRPr="00492E8F">
        <w:rPr>
          <w:rFonts w:ascii="Garamond" w:eastAsia="CIDFont+F2" w:hAnsi="Garamond" w:cs="CIDFont+F2"/>
          <w:color w:val="000000" w:themeColor="text1"/>
        </w:rPr>
        <w:t xml:space="preserve"> </w:t>
      </w:r>
      <w:r w:rsidR="00595104" w:rsidRPr="00492E8F">
        <w:rPr>
          <w:rFonts w:ascii="Garamond" w:eastAsia="CIDFont+F2" w:hAnsi="Garamond" w:cs="CIDFont+F2"/>
          <w:color w:val="000000" w:themeColor="text1"/>
        </w:rPr>
        <w:t>umożliwiającym monitorowanie stanu pracy i parametrów instalacji w oparciu o rzuty kondygnacji</w:t>
      </w:r>
      <w:r w:rsidR="007F4ACA" w:rsidRPr="00492E8F">
        <w:rPr>
          <w:rFonts w:ascii="Garamond" w:eastAsia="CIDFont+F2" w:hAnsi="Garamond" w:cs="CIDFont+F2"/>
          <w:color w:val="000000" w:themeColor="text1"/>
        </w:rPr>
        <w:t xml:space="preserve"> </w:t>
      </w:r>
      <w:r w:rsidR="00595104" w:rsidRPr="00492E8F">
        <w:rPr>
          <w:rFonts w:ascii="Garamond" w:eastAsia="CIDFont+F2" w:hAnsi="Garamond" w:cs="CIDFont+F2"/>
          <w:color w:val="000000" w:themeColor="text1"/>
        </w:rPr>
        <w:t xml:space="preserve">budynku – opis systemu znajduje się w pkt </w:t>
      </w:r>
      <w:r w:rsidR="00595104" w:rsidRPr="00492E8F">
        <w:rPr>
          <w:rFonts w:ascii="Garamond" w:hAnsi="Garamond" w:cs="CIDFont+F3"/>
          <w:color w:val="000000" w:themeColor="text1"/>
        </w:rPr>
        <w:t xml:space="preserve">I.2 SYSTEM SYGNALIZACJI POŻAROWEJ w pliku </w:t>
      </w:r>
      <w:r w:rsidR="00595104" w:rsidRPr="00492E8F">
        <w:rPr>
          <w:rFonts w:ascii="Garamond" w:hAnsi="Garamond" w:cs="Calibri"/>
          <w:color w:val="000000" w:themeColor="text1"/>
        </w:rPr>
        <w:t>05_Zał_D2_SzUK PFU LV_r2,</w:t>
      </w:r>
    </w:p>
    <w:p w14:paraId="7EE35E00" w14:textId="60D5C2B9" w:rsidR="00595104" w:rsidRPr="00492E8F" w:rsidRDefault="00E02986" w:rsidP="00E02986">
      <w:pPr>
        <w:pStyle w:val="Akapitzlist"/>
        <w:autoSpaceDE w:val="0"/>
        <w:autoSpaceDN w:val="0"/>
        <w:adjustRightInd w:val="0"/>
        <w:spacing w:after="0" w:line="240" w:lineRule="auto"/>
        <w:ind w:left="0"/>
        <w:jc w:val="both"/>
        <w:rPr>
          <w:rFonts w:ascii="Garamond" w:hAnsi="Garamond" w:cs="Calibri"/>
          <w:color w:val="000000" w:themeColor="text1"/>
        </w:rPr>
      </w:pPr>
      <w:r w:rsidRPr="00492E8F">
        <w:rPr>
          <w:rFonts w:ascii="Garamond" w:hAnsi="Garamond" w:cs="Calibri"/>
          <w:color w:val="000000" w:themeColor="text1"/>
        </w:rPr>
        <w:t xml:space="preserve">b) </w:t>
      </w:r>
      <w:r w:rsidR="00595104" w:rsidRPr="00492E8F">
        <w:rPr>
          <w:rFonts w:ascii="Garamond" w:hAnsi="Garamond" w:cs="Calibri"/>
          <w:color w:val="000000" w:themeColor="text1"/>
        </w:rPr>
        <w:t xml:space="preserve">dźwiękowego systemu ostrzegawczego (DSO) zgodnie z pkt </w:t>
      </w:r>
      <w:r w:rsidR="00595104" w:rsidRPr="00492E8F">
        <w:rPr>
          <w:rFonts w:ascii="Garamond" w:hAnsi="Garamond" w:cs="CIDFont+F3"/>
          <w:color w:val="000000" w:themeColor="text1"/>
        </w:rPr>
        <w:t xml:space="preserve">I.3 DŹWIĘKOWY SYSTEM OSTRZEGAWCZY DSO w pliku </w:t>
      </w:r>
      <w:r w:rsidR="00595104" w:rsidRPr="00492E8F">
        <w:rPr>
          <w:rFonts w:ascii="Garamond" w:hAnsi="Garamond" w:cs="Calibri"/>
          <w:color w:val="000000" w:themeColor="text1"/>
        </w:rPr>
        <w:t>05_Zał_D2_SzUK PFU LV_r2,</w:t>
      </w:r>
    </w:p>
    <w:p w14:paraId="79E0FFD8" w14:textId="25AA1161" w:rsidR="00595104" w:rsidRPr="00492E8F" w:rsidRDefault="00E02986" w:rsidP="00E02986">
      <w:pPr>
        <w:pStyle w:val="Akapitzlist"/>
        <w:autoSpaceDE w:val="0"/>
        <w:autoSpaceDN w:val="0"/>
        <w:adjustRightInd w:val="0"/>
        <w:spacing w:after="0" w:line="240" w:lineRule="auto"/>
        <w:ind w:left="0"/>
        <w:jc w:val="both"/>
        <w:rPr>
          <w:rFonts w:ascii="Garamond" w:hAnsi="Garamond" w:cs="Times New Roman"/>
          <w:b/>
          <w:color w:val="000000" w:themeColor="text1"/>
        </w:rPr>
      </w:pPr>
      <w:r w:rsidRPr="00492E8F">
        <w:rPr>
          <w:rFonts w:ascii="Garamond" w:eastAsia="CIDFont+F2" w:hAnsi="Garamond" w:cs="CIDFont+F2"/>
          <w:color w:val="000000" w:themeColor="text1"/>
        </w:rPr>
        <w:t xml:space="preserve">c) </w:t>
      </w:r>
      <w:r w:rsidR="00595104" w:rsidRPr="00492E8F">
        <w:rPr>
          <w:rFonts w:ascii="Garamond" w:eastAsia="CIDFont+F2" w:hAnsi="Garamond" w:cs="CIDFont+F2"/>
          <w:color w:val="000000" w:themeColor="text1"/>
        </w:rPr>
        <w:t xml:space="preserve">podłączenie centrali SSP do centrali UTA powiadamiania Państwowej Straży Pożarnej zgodnie z pkt </w:t>
      </w:r>
      <w:r w:rsidR="00595104" w:rsidRPr="00492E8F">
        <w:rPr>
          <w:rFonts w:ascii="Garamond" w:hAnsi="Garamond" w:cs="CIDFont+F3"/>
          <w:color w:val="000000" w:themeColor="text1"/>
        </w:rPr>
        <w:t xml:space="preserve">I.2 SYSTEM SYGNALIZACJI POŻAROWEJ w pliku </w:t>
      </w:r>
      <w:r w:rsidR="00595104" w:rsidRPr="00492E8F">
        <w:rPr>
          <w:rFonts w:ascii="Garamond" w:hAnsi="Garamond" w:cs="Calibri"/>
          <w:color w:val="000000" w:themeColor="text1"/>
        </w:rPr>
        <w:t>05_Zał_D2_SzUK PFU LV_r2.</w:t>
      </w:r>
    </w:p>
    <w:p w14:paraId="47C3F994" w14:textId="77777777" w:rsidR="00595104" w:rsidRPr="00492E8F" w:rsidRDefault="00595104" w:rsidP="001C5262">
      <w:pPr>
        <w:spacing w:after="0" w:line="240" w:lineRule="auto"/>
        <w:jc w:val="both"/>
        <w:rPr>
          <w:rFonts w:ascii="Garamond" w:hAnsi="Garamond" w:cs="Times New Roman"/>
          <w:b/>
          <w:color w:val="000000" w:themeColor="text1"/>
        </w:rPr>
      </w:pPr>
    </w:p>
    <w:p w14:paraId="444A833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62</w:t>
      </w:r>
    </w:p>
    <w:p w14:paraId="79980C99" w14:textId="0615411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Proszę o informację w jaki sposób należy wykończyć połączenie wykończonej posadzki ze ścianą </w:t>
      </w:r>
      <w:r w:rsidR="00F24EBF" w:rsidRPr="00492E8F">
        <w:rPr>
          <w:rFonts w:ascii="Garamond" w:hAnsi="Garamond" w:cs="Times New Roman"/>
          <w:color w:val="000000" w:themeColor="text1"/>
        </w:rPr>
        <w:br/>
      </w:r>
      <w:r w:rsidRPr="00492E8F">
        <w:rPr>
          <w:rFonts w:ascii="Garamond" w:hAnsi="Garamond" w:cs="Times New Roman"/>
          <w:color w:val="000000" w:themeColor="text1"/>
        </w:rPr>
        <w:t>w pomieszczeniach budynku? Listwy, cokoliki?</w:t>
      </w:r>
    </w:p>
    <w:p w14:paraId="592837F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Odpowiedź: </w:t>
      </w:r>
    </w:p>
    <w:p w14:paraId="0A9E244D" w14:textId="7DC88267" w:rsidR="009F31EA" w:rsidRPr="00492E8F" w:rsidRDefault="009F31EA" w:rsidP="009F31EA">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wskaże na etapie Wykonawstwa. Zamawiający preferuje wywinięcie wykładziny podłogowej na ściany. </w:t>
      </w:r>
    </w:p>
    <w:p w14:paraId="09734E96" w14:textId="77777777" w:rsidR="00595104" w:rsidRPr="00492E8F" w:rsidRDefault="00595104" w:rsidP="001C5262">
      <w:pPr>
        <w:spacing w:after="0" w:line="240" w:lineRule="auto"/>
        <w:jc w:val="both"/>
        <w:rPr>
          <w:rFonts w:ascii="Garamond" w:hAnsi="Garamond" w:cs="Times New Roman"/>
          <w:color w:val="000000" w:themeColor="text1"/>
        </w:rPr>
      </w:pPr>
    </w:p>
    <w:p w14:paraId="279A8E2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63</w:t>
      </w:r>
    </w:p>
    <w:p w14:paraId="6F4C812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podanie wytycznych do ilości i typu logo na elewacji i informacji wizualnej wewnątrz budynku.</w:t>
      </w:r>
    </w:p>
    <w:p w14:paraId="650483B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B4CD62B" w14:textId="385FC8EB" w:rsidR="009F31EA" w:rsidRPr="00492E8F" w:rsidRDefault="009F31EA" w:rsidP="009F31EA">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wskaże na etapie Projektu.</w:t>
      </w:r>
    </w:p>
    <w:p w14:paraId="61081E38" w14:textId="77777777" w:rsidR="00595104" w:rsidRPr="00492E8F" w:rsidRDefault="00595104" w:rsidP="001C5262">
      <w:pPr>
        <w:spacing w:after="0" w:line="240" w:lineRule="auto"/>
        <w:jc w:val="both"/>
        <w:rPr>
          <w:rFonts w:ascii="Garamond" w:hAnsi="Garamond" w:cs="Times New Roman"/>
          <w:color w:val="000000" w:themeColor="text1"/>
        </w:rPr>
      </w:pPr>
    </w:p>
    <w:p w14:paraId="0F7C36C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64</w:t>
      </w:r>
    </w:p>
    <w:p w14:paraId="2B4DD0A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zamawiający dopuszcza montaż wind na linach? </w:t>
      </w:r>
    </w:p>
    <w:p w14:paraId="634B3DA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8895AC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 xml:space="preserve">Zamawiający wymaga wykonania wind zgodnie z pkt. 2.1.2.1 </w:t>
      </w:r>
      <w:proofErr w:type="spellStart"/>
      <w:r w:rsidRPr="00492E8F">
        <w:rPr>
          <w:rFonts w:ascii="Garamond" w:hAnsi="Garamond"/>
          <w:color w:val="000000" w:themeColor="text1"/>
        </w:rPr>
        <w:t>ppkt</w:t>
      </w:r>
      <w:proofErr w:type="spellEnd"/>
      <w:r w:rsidRPr="00492E8F">
        <w:rPr>
          <w:rFonts w:ascii="Garamond" w:hAnsi="Garamond"/>
          <w:color w:val="000000" w:themeColor="text1"/>
        </w:rPr>
        <w:t xml:space="preserve"> f  PFU plik 01_202107_PFU_v2.</w:t>
      </w:r>
    </w:p>
    <w:p w14:paraId="286D6595" w14:textId="77777777" w:rsidR="00595104" w:rsidRPr="00492E8F" w:rsidRDefault="00595104" w:rsidP="001C5262">
      <w:pPr>
        <w:spacing w:after="0" w:line="240" w:lineRule="auto"/>
        <w:jc w:val="both"/>
        <w:rPr>
          <w:rFonts w:ascii="Garamond" w:hAnsi="Garamond" w:cs="Times New Roman"/>
          <w:color w:val="000000" w:themeColor="text1"/>
        </w:rPr>
      </w:pPr>
    </w:p>
    <w:p w14:paraId="07DEC95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65</w:t>
      </w:r>
    </w:p>
    <w:p w14:paraId="08DDE72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 PFU jest zestawienie stolarki okiennej jednak nie ma podanych miejsc montażu okien. Proszę o określenie kondygnacji i lokalizacji okien w budynku oraz przypisanie ich do podanego przez zamawiającego opisu.</w:t>
      </w:r>
    </w:p>
    <w:p w14:paraId="43F92B3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C2311BD" w14:textId="25E571AB" w:rsidR="00BB3031" w:rsidRPr="00492E8F" w:rsidRDefault="00BB3031" w:rsidP="00BB3031">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Koncepcja architektoniczna (oraz PFU) nie zawier</w:t>
      </w:r>
      <w:r w:rsidR="00D94C8B" w:rsidRPr="00492E8F">
        <w:rPr>
          <w:rFonts w:ascii="Garamond" w:hAnsi="Garamond" w:cs="Times New Roman"/>
          <w:color w:val="000000" w:themeColor="text1"/>
        </w:rPr>
        <w:t>a zestawienia st</w:t>
      </w:r>
      <w:r w:rsidRPr="00492E8F">
        <w:rPr>
          <w:rFonts w:ascii="Garamond" w:hAnsi="Garamond" w:cs="Times New Roman"/>
          <w:color w:val="000000" w:themeColor="text1"/>
        </w:rPr>
        <w:t>olarki okiennej, PFU jednoznacznie określa wymagania dla</w:t>
      </w:r>
      <w:r w:rsidR="004139E5">
        <w:rPr>
          <w:rFonts w:ascii="Garamond" w:hAnsi="Garamond" w:cs="Times New Roman"/>
          <w:color w:val="000000" w:themeColor="text1"/>
        </w:rPr>
        <w:t xml:space="preserve"> </w:t>
      </w:r>
      <w:r w:rsidR="004139E5" w:rsidRPr="004312A3">
        <w:rPr>
          <w:rFonts w:ascii="Garamond" w:hAnsi="Garamond" w:cs="Times New Roman"/>
          <w:color w:val="000000" w:themeColor="text1"/>
        </w:rPr>
        <w:t>elementów przeziernych (okien i</w:t>
      </w:r>
      <w:r w:rsidRPr="004312A3">
        <w:rPr>
          <w:rFonts w:ascii="Garamond" w:hAnsi="Garamond" w:cs="Times New Roman"/>
          <w:color w:val="000000" w:themeColor="text1"/>
        </w:rPr>
        <w:t xml:space="preserve"> drzwi). Zamawiający wymaga  rozmieszczenia okien wg rysunków koncepcji - rzuty, przekrój, elewacje.</w:t>
      </w:r>
    </w:p>
    <w:p w14:paraId="586AFD87" w14:textId="77777777" w:rsidR="00595104" w:rsidRPr="00492E8F" w:rsidRDefault="00595104" w:rsidP="001C5262">
      <w:pPr>
        <w:spacing w:after="0" w:line="240" w:lineRule="auto"/>
        <w:jc w:val="both"/>
        <w:rPr>
          <w:rFonts w:ascii="Garamond" w:hAnsi="Garamond" w:cs="Times New Roman"/>
          <w:color w:val="000000" w:themeColor="text1"/>
        </w:rPr>
      </w:pPr>
    </w:p>
    <w:p w14:paraId="1B8CF8A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w:t>
      </w:r>
      <w:r w:rsidR="007350E4" w:rsidRPr="00492E8F">
        <w:rPr>
          <w:rFonts w:ascii="Garamond" w:hAnsi="Garamond" w:cs="Times New Roman"/>
          <w:b/>
          <w:color w:val="000000" w:themeColor="text1"/>
        </w:rPr>
        <w:t xml:space="preserve"> 66</w:t>
      </w:r>
    </w:p>
    <w:p w14:paraId="0A2B61D4" w14:textId="3C7A8AC0" w:rsidR="00595104"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żaluzje zewnętrzne mają być umieszczone w każdym pomieszczeniu?</w:t>
      </w:r>
    </w:p>
    <w:p w14:paraId="4429C8A2" w14:textId="77777777" w:rsidR="00492E8F" w:rsidRPr="00492E8F" w:rsidRDefault="00492E8F" w:rsidP="001C5262">
      <w:pPr>
        <w:spacing w:after="0" w:line="240" w:lineRule="auto"/>
        <w:jc w:val="both"/>
        <w:rPr>
          <w:rFonts w:ascii="Garamond" w:hAnsi="Garamond" w:cs="Times New Roman"/>
          <w:color w:val="000000" w:themeColor="text1"/>
        </w:rPr>
      </w:pPr>
    </w:p>
    <w:p w14:paraId="3D54C8F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Odpowiedź:</w:t>
      </w:r>
    </w:p>
    <w:p w14:paraId="28752F71" w14:textId="7BB0BF7B" w:rsidR="00205BB5" w:rsidRPr="00492E8F" w:rsidRDefault="00205BB5" w:rsidP="00205BB5">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Żaluzje zewnętrzne w przeszkleniach zewnętrznych od poz. +1 do poz. +4. Żaluzje wewnętrzne w pomieszczeniach parteru, poz. +/-0,00: pom. 0.07, pom. 0.08, pom. 0.09, pom. 0.10, pom. 0.11, pom. 0.13 pom. 0.14, pom. 0.15, pom. 0.16 i pom. 0.17.</w:t>
      </w:r>
    </w:p>
    <w:p w14:paraId="65DA9E60" w14:textId="612185DF" w:rsidR="00595104" w:rsidRPr="00492E8F" w:rsidRDefault="00595104" w:rsidP="001C5262">
      <w:pPr>
        <w:spacing w:after="0" w:line="240" w:lineRule="auto"/>
        <w:jc w:val="both"/>
        <w:rPr>
          <w:rFonts w:ascii="Garamond" w:hAnsi="Garamond" w:cs="Times New Roman"/>
          <w:color w:val="000000" w:themeColor="text1"/>
        </w:rPr>
      </w:pPr>
    </w:p>
    <w:p w14:paraId="0EFAABDC" w14:textId="77777777" w:rsidR="007350E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67</w:t>
      </w:r>
    </w:p>
    <w:p w14:paraId="419FC860"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ma określone konkretne parametry dotyczące paneli kompozytowych na elewacji? Jeżeli tak to proszę o ich podanie.</w:t>
      </w:r>
    </w:p>
    <w:p w14:paraId="29D6E03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A62A7C7" w14:textId="52D1D4EF" w:rsidR="00FA44A0" w:rsidRPr="004312A3" w:rsidRDefault="00FA44A0" w:rsidP="00FA44A0">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Zamawiający wymaga: Główny wymóg dotyczy minimalnych grubości blach aluminiowych po stronie </w:t>
      </w:r>
      <w:r w:rsidR="00EE58EB" w:rsidRPr="004312A3">
        <w:rPr>
          <w:rFonts w:ascii="Garamond" w:hAnsi="Garamond" w:cs="Times New Roman"/>
          <w:color w:val="000000" w:themeColor="text1"/>
        </w:rPr>
        <w:t>widocznej i</w:t>
      </w:r>
      <w:r w:rsidRPr="004312A3">
        <w:rPr>
          <w:rFonts w:ascii="Garamond" w:hAnsi="Garamond" w:cs="Times New Roman"/>
          <w:color w:val="000000" w:themeColor="text1"/>
        </w:rPr>
        <w:t xml:space="preserve"> niewidocznej:</w:t>
      </w:r>
      <w:r w:rsidR="00492E8F" w:rsidRPr="004312A3">
        <w:rPr>
          <w:rFonts w:ascii="Garamond" w:hAnsi="Garamond" w:cs="Times New Roman"/>
          <w:color w:val="000000" w:themeColor="text1"/>
        </w:rPr>
        <w:t xml:space="preserve"> </w:t>
      </w:r>
      <w:r w:rsidRPr="004312A3">
        <w:rPr>
          <w:rFonts w:ascii="Garamond" w:hAnsi="Garamond" w:cs="Times New Roman"/>
          <w:color w:val="000000" w:themeColor="text1"/>
        </w:rPr>
        <w:t>- blacha Al grubość ≥ 0,5 mm</w:t>
      </w:r>
      <w:r w:rsidR="00492E8F" w:rsidRPr="004312A3">
        <w:rPr>
          <w:rFonts w:ascii="Garamond" w:hAnsi="Garamond" w:cs="Times New Roman"/>
          <w:color w:val="000000" w:themeColor="text1"/>
        </w:rPr>
        <w:t xml:space="preserve">; </w:t>
      </w:r>
      <w:r w:rsidRPr="004312A3">
        <w:rPr>
          <w:rFonts w:ascii="Garamond" w:hAnsi="Garamond" w:cs="Times New Roman"/>
          <w:color w:val="000000" w:themeColor="text1"/>
        </w:rPr>
        <w:t>- rdzeń</w:t>
      </w:r>
      <w:r w:rsidR="00492E8F" w:rsidRPr="004312A3">
        <w:rPr>
          <w:rFonts w:ascii="Garamond" w:hAnsi="Garamond" w:cs="Times New Roman"/>
          <w:color w:val="000000" w:themeColor="text1"/>
        </w:rPr>
        <w:t xml:space="preserve">; </w:t>
      </w:r>
      <w:r w:rsidRPr="004312A3">
        <w:rPr>
          <w:rFonts w:ascii="Garamond" w:hAnsi="Garamond" w:cs="Times New Roman"/>
          <w:color w:val="000000" w:themeColor="text1"/>
        </w:rPr>
        <w:t>- blacha Al grubość ≥ 0,5 mm</w:t>
      </w:r>
      <w:r w:rsidR="00492E8F" w:rsidRPr="004312A3">
        <w:rPr>
          <w:rFonts w:ascii="Garamond" w:hAnsi="Garamond" w:cs="Times New Roman"/>
          <w:color w:val="000000" w:themeColor="text1"/>
        </w:rPr>
        <w:t xml:space="preserve">. </w:t>
      </w:r>
    </w:p>
    <w:p w14:paraId="45CB508A" w14:textId="278510B6" w:rsidR="00FA44A0" w:rsidRPr="004312A3" w:rsidRDefault="00FA44A0" w:rsidP="00FA44A0">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Grubość i mat</w:t>
      </w:r>
      <w:r w:rsidR="00E67EA8" w:rsidRPr="004312A3">
        <w:rPr>
          <w:rFonts w:ascii="Garamond" w:hAnsi="Garamond" w:cs="Times New Roman"/>
          <w:color w:val="000000" w:themeColor="text1"/>
        </w:rPr>
        <w:t>eriał rdzenia Zamawiający wskaże</w:t>
      </w:r>
      <w:r w:rsidRPr="004312A3">
        <w:rPr>
          <w:rFonts w:ascii="Garamond" w:hAnsi="Garamond" w:cs="Times New Roman"/>
          <w:color w:val="000000" w:themeColor="text1"/>
        </w:rPr>
        <w:t xml:space="preserve"> na etapie dokumentacji projektowej /PB/ w zależności </w:t>
      </w:r>
      <w:r w:rsidR="00F24EBF" w:rsidRPr="004312A3">
        <w:rPr>
          <w:rFonts w:ascii="Garamond" w:hAnsi="Garamond" w:cs="Times New Roman"/>
          <w:color w:val="000000" w:themeColor="text1"/>
        </w:rPr>
        <w:br/>
      </w:r>
      <w:r w:rsidRPr="004312A3">
        <w:rPr>
          <w:rFonts w:ascii="Garamond" w:hAnsi="Garamond" w:cs="Times New Roman"/>
          <w:color w:val="000000" w:themeColor="text1"/>
        </w:rPr>
        <w:t>od założonych formatów, wymagań ochrony przeciwpożarowej,.. itp.</w:t>
      </w:r>
    </w:p>
    <w:p w14:paraId="29DA04DA" w14:textId="77777777" w:rsidR="00595104" w:rsidRPr="00492E8F" w:rsidRDefault="00595104" w:rsidP="001C5262">
      <w:pPr>
        <w:spacing w:after="0" w:line="240" w:lineRule="auto"/>
        <w:jc w:val="both"/>
        <w:rPr>
          <w:rFonts w:ascii="Garamond" w:hAnsi="Garamond" w:cs="Times New Roman"/>
          <w:color w:val="000000" w:themeColor="text1"/>
        </w:rPr>
      </w:pPr>
    </w:p>
    <w:p w14:paraId="2BF8E20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68</w:t>
      </w:r>
    </w:p>
    <w:p w14:paraId="060427A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podanie specyfikacji drzwi zewnętrznych w pomieszczeniu 0.03, 0.18, 0.28.</w:t>
      </w:r>
    </w:p>
    <w:p w14:paraId="6871BD8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358B08C" w14:textId="3447D624" w:rsidR="00FA44A0" w:rsidRPr="00492E8F" w:rsidRDefault="00FA44A0" w:rsidP="00FA44A0">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t>
      </w:r>
      <w:r w:rsidR="001117B5" w:rsidRPr="00492E8F">
        <w:rPr>
          <w:rFonts w:ascii="Garamond" w:hAnsi="Garamond" w:cs="Times New Roman"/>
          <w:color w:val="000000" w:themeColor="text1"/>
        </w:rPr>
        <w:t>d</w:t>
      </w:r>
      <w:r w:rsidRPr="00492E8F">
        <w:rPr>
          <w:rFonts w:ascii="Garamond" w:hAnsi="Garamond" w:cs="Times New Roman"/>
          <w:color w:val="000000" w:themeColor="text1"/>
        </w:rPr>
        <w:t>rzwi zewnętrzne z przeszkleniem w</w:t>
      </w:r>
      <w:r w:rsidR="00D94C8B" w:rsidRPr="00492E8F">
        <w:rPr>
          <w:rFonts w:ascii="Garamond" w:hAnsi="Garamond" w:cs="Times New Roman"/>
          <w:color w:val="000000" w:themeColor="text1"/>
        </w:rPr>
        <w:t xml:space="preserve"> systemie ślusarki aluminiowej </w:t>
      </w:r>
      <w:r w:rsidRPr="00492E8F">
        <w:rPr>
          <w:rFonts w:ascii="Garamond" w:hAnsi="Garamond" w:cs="Times New Roman"/>
          <w:color w:val="000000" w:themeColor="text1"/>
        </w:rPr>
        <w:t>jak elewacja.</w:t>
      </w:r>
    </w:p>
    <w:p w14:paraId="3D87F7C4" w14:textId="63095CFF" w:rsidR="00595104" w:rsidRPr="00492E8F" w:rsidRDefault="00595104" w:rsidP="001C5262">
      <w:pPr>
        <w:spacing w:after="0" w:line="240" w:lineRule="auto"/>
        <w:jc w:val="both"/>
        <w:rPr>
          <w:rFonts w:ascii="Garamond" w:hAnsi="Garamond" w:cs="Times New Roman"/>
          <w:color w:val="000000" w:themeColor="text1"/>
        </w:rPr>
      </w:pPr>
    </w:p>
    <w:p w14:paraId="2438E21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69</w:t>
      </w:r>
    </w:p>
    <w:p w14:paraId="35453AB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 PFU jest podana konstrukcja drzwi 2-skrzydłowych na poziomie tarasów: 6ESG/14/6mm, ESG/12/44,4, ESG VSG PUB. Czy drzwi mają mieć przeszklenie ze szkła hartowanego ESG czy laminowane VSG?</w:t>
      </w:r>
    </w:p>
    <w:p w14:paraId="3BEA02C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E9E8A29" w14:textId="5FF8B1E8" w:rsidR="00FA44A0" w:rsidRPr="00492E8F" w:rsidRDefault="00FA44A0" w:rsidP="00FA44A0">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przeszklenia zgodnie z opisem. </w:t>
      </w:r>
      <w:r w:rsidR="000405D4" w:rsidRPr="00492E8F">
        <w:rPr>
          <w:rFonts w:ascii="Garamond" w:hAnsi="Garamond" w:cs="Times New Roman"/>
          <w:color w:val="000000" w:themeColor="text1"/>
        </w:rPr>
        <w:t xml:space="preserve">W pliku 01_202107_PFU_v2 w pkt 2.1.2.1 </w:t>
      </w:r>
      <w:proofErr w:type="spellStart"/>
      <w:r w:rsidR="000405D4" w:rsidRPr="00492E8F">
        <w:rPr>
          <w:rFonts w:ascii="Garamond" w:hAnsi="Garamond" w:cs="Times New Roman"/>
          <w:color w:val="000000" w:themeColor="text1"/>
        </w:rPr>
        <w:t>ppkt</w:t>
      </w:r>
      <w:proofErr w:type="spellEnd"/>
      <w:r w:rsidR="000405D4" w:rsidRPr="00492E8F">
        <w:rPr>
          <w:rFonts w:ascii="Garamond" w:hAnsi="Garamond" w:cs="Times New Roman"/>
          <w:color w:val="000000" w:themeColor="text1"/>
        </w:rPr>
        <w:t xml:space="preserve"> a)</w:t>
      </w:r>
      <w:r w:rsidR="00F24EBF" w:rsidRPr="00492E8F">
        <w:rPr>
          <w:rFonts w:ascii="Garamond" w:hAnsi="Garamond" w:cs="Times New Roman"/>
          <w:color w:val="000000" w:themeColor="text1"/>
        </w:rPr>
        <w:t xml:space="preserve"> </w:t>
      </w:r>
      <w:r w:rsidR="00F24EBF" w:rsidRPr="00492E8F">
        <w:rPr>
          <w:rFonts w:ascii="Garamond" w:hAnsi="Garamond" w:cs="Times New Roman"/>
          <w:color w:val="000000" w:themeColor="text1"/>
        </w:rPr>
        <w:br/>
      </w:r>
      <w:r w:rsidR="000405D4" w:rsidRPr="00492E8F">
        <w:rPr>
          <w:rFonts w:ascii="Garamond" w:hAnsi="Garamond" w:cs="Times New Roman"/>
          <w:color w:val="000000" w:themeColor="text1"/>
        </w:rPr>
        <w:t xml:space="preserve">w </w:t>
      </w:r>
      <w:r w:rsidRPr="00492E8F">
        <w:rPr>
          <w:rFonts w:ascii="Garamond" w:hAnsi="Garamond" w:cs="Times New Roman"/>
          <w:color w:val="000000" w:themeColor="text1"/>
        </w:rPr>
        <w:t xml:space="preserve"> skrócie wkradł się błąd literowy powinno być ESG VSG PVB). Na etapie opracowania dokumentacji projektowej dopuszczalna będzie korekta zestawu szklanego po wykonaniu obliczeń statycznych szklenia przez Wykonawcę).</w:t>
      </w:r>
    </w:p>
    <w:p w14:paraId="395454C4" w14:textId="77777777" w:rsidR="00FA44A0" w:rsidRPr="00492E8F" w:rsidRDefault="00FA44A0" w:rsidP="001C5262">
      <w:pPr>
        <w:spacing w:after="0" w:line="240" w:lineRule="auto"/>
        <w:jc w:val="both"/>
        <w:rPr>
          <w:rFonts w:ascii="Garamond" w:hAnsi="Garamond" w:cs="Times New Roman"/>
          <w:color w:val="000000" w:themeColor="text1"/>
        </w:rPr>
      </w:pPr>
    </w:p>
    <w:p w14:paraId="03E93DA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70</w:t>
      </w:r>
    </w:p>
    <w:p w14:paraId="25EEA86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podanie informacji, które drzwi zewnętrzne mają być pełne z paneli, a które przeszklone.</w:t>
      </w:r>
    </w:p>
    <w:p w14:paraId="4FBF398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2F70491" w14:textId="52D0FC38" w:rsidR="00386B11" w:rsidRPr="00492E8F" w:rsidRDefault="00386B11" w:rsidP="00386B11">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 pomieszczeniu 0.03, 0.18, 0.28. </w:t>
      </w:r>
      <w:r w:rsidR="001117B5" w:rsidRPr="00492E8F">
        <w:rPr>
          <w:rFonts w:ascii="Garamond" w:hAnsi="Garamond" w:cs="Times New Roman"/>
          <w:color w:val="000000" w:themeColor="text1"/>
        </w:rPr>
        <w:t>d</w:t>
      </w:r>
      <w:r w:rsidRPr="00492E8F">
        <w:rPr>
          <w:rFonts w:ascii="Garamond" w:hAnsi="Garamond" w:cs="Times New Roman"/>
          <w:color w:val="000000" w:themeColor="text1"/>
        </w:rPr>
        <w:t>rzwi zewnętrzne z przeszkleniem w systemie ślusarki aluminiowej jak elewacja.</w:t>
      </w:r>
    </w:p>
    <w:p w14:paraId="27647F0B" w14:textId="149BFA87" w:rsidR="00386B11" w:rsidRPr="00492E8F" w:rsidRDefault="001117B5" w:rsidP="00386B11">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 pomieszczeniu 0.04, 0.05 I 0.06 drzwi pełne bez przeszklenia </w:t>
      </w:r>
      <w:r w:rsidR="00386B11" w:rsidRPr="00492E8F">
        <w:rPr>
          <w:rFonts w:ascii="Garamond" w:hAnsi="Garamond" w:cs="Times New Roman"/>
          <w:color w:val="000000" w:themeColor="text1"/>
        </w:rPr>
        <w:t xml:space="preserve">– w </w:t>
      </w:r>
      <w:r w:rsidRPr="00492E8F">
        <w:rPr>
          <w:rFonts w:ascii="Garamond" w:hAnsi="Garamond" w:cs="Times New Roman"/>
          <w:color w:val="000000" w:themeColor="text1"/>
        </w:rPr>
        <w:t xml:space="preserve">systemie </w:t>
      </w:r>
      <w:r w:rsidR="00386B11" w:rsidRPr="00492E8F">
        <w:rPr>
          <w:rFonts w:ascii="Garamond" w:hAnsi="Garamond" w:cs="Times New Roman"/>
          <w:color w:val="000000" w:themeColor="text1"/>
        </w:rPr>
        <w:t>ślusarki aluminiowej jak elewacja.</w:t>
      </w:r>
    </w:p>
    <w:p w14:paraId="584C119C" w14:textId="77777777" w:rsidR="00595104" w:rsidRPr="00492E8F" w:rsidRDefault="00595104" w:rsidP="001C5262">
      <w:pPr>
        <w:spacing w:after="0" w:line="240" w:lineRule="auto"/>
        <w:jc w:val="both"/>
        <w:rPr>
          <w:rFonts w:ascii="Garamond" w:hAnsi="Garamond" w:cs="Times New Roman"/>
          <w:color w:val="000000" w:themeColor="text1"/>
        </w:rPr>
      </w:pPr>
    </w:p>
    <w:p w14:paraId="4E1024A6" w14:textId="76F36543" w:rsidR="002E5DE7" w:rsidRPr="00492E8F" w:rsidRDefault="002E5DE7" w:rsidP="002E5DE7">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Pytanie 71</w:t>
      </w:r>
    </w:p>
    <w:p w14:paraId="794C839B" w14:textId="406B549D"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przesłanie specyfikacji drzwi zewnętrznych do pomieszczenia gastronomicznego o numerze 0.03. Czy drzwi mają być aluminiowe z przeszkleniem?</w:t>
      </w:r>
    </w:p>
    <w:p w14:paraId="0761CDC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B52C518" w14:textId="22C5844F" w:rsidR="00FD08E3" w:rsidRDefault="00FD08E3" w:rsidP="00FD08E3">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 pomieszczeniu 0.03, 0.18, 0.28. </w:t>
      </w:r>
      <w:r w:rsidR="001117B5" w:rsidRPr="00492E8F">
        <w:rPr>
          <w:rFonts w:ascii="Garamond" w:hAnsi="Garamond" w:cs="Times New Roman"/>
          <w:color w:val="000000" w:themeColor="text1"/>
        </w:rPr>
        <w:t>d</w:t>
      </w:r>
      <w:r w:rsidRPr="00492E8F">
        <w:rPr>
          <w:rFonts w:ascii="Garamond" w:hAnsi="Garamond" w:cs="Times New Roman"/>
          <w:color w:val="000000" w:themeColor="text1"/>
        </w:rPr>
        <w:t>rzwi zewnętrzne z przeszkleniem w systemie ślusarki aluminiowej jak elewacja.</w:t>
      </w:r>
    </w:p>
    <w:p w14:paraId="0E719A0D" w14:textId="77777777" w:rsidR="00492E8F" w:rsidRPr="00492E8F" w:rsidRDefault="00492E8F" w:rsidP="00FD08E3">
      <w:pPr>
        <w:spacing w:after="0" w:line="240" w:lineRule="auto"/>
        <w:jc w:val="both"/>
        <w:rPr>
          <w:rFonts w:ascii="Garamond" w:hAnsi="Garamond" w:cs="Times New Roman"/>
          <w:color w:val="000000" w:themeColor="text1"/>
        </w:rPr>
      </w:pPr>
    </w:p>
    <w:p w14:paraId="031C6AEA" w14:textId="223B5D7F"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72</w:t>
      </w:r>
    </w:p>
    <w:p w14:paraId="743E4F6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podanie informacji na temat podłóg podniesionych. Brak specyfikacji.</w:t>
      </w:r>
    </w:p>
    <w:p w14:paraId="1578E55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082BA08" w14:textId="7FF72BFA" w:rsidR="007F3BA9" w:rsidRPr="00492E8F" w:rsidRDefault="007F3BA9" w:rsidP="007F3BA9">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 serwerowniach i pomieszczeniach technicznych podłogę z wykończeniem jak </w:t>
      </w:r>
      <w:r w:rsidR="00F24EBF" w:rsidRPr="00492E8F">
        <w:rPr>
          <w:rFonts w:ascii="Garamond" w:hAnsi="Garamond" w:cs="Times New Roman"/>
          <w:color w:val="000000" w:themeColor="text1"/>
        </w:rPr>
        <w:br/>
      </w:r>
      <w:r w:rsidRPr="00492E8F">
        <w:rPr>
          <w:rFonts w:ascii="Garamond" w:hAnsi="Garamond" w:cs="Times New Roman"/>
          <w:color w:val="000000" w:themeColor="text1"/>
        </w:rPr>
        <w:t xml:space="preserve">w PFU tabela pkt. 1.4.2. wklejone fabrycznie. Podłoga podniesiona musi być przystosowana </w:t>
      </w:r>
      <w:r w:rsidR="00492E8F">
        <w:rPr>
          <w:rFonts w:ascii="Garamond" w:hAnsi="Garamond" w:cs="Times New Roman"/>
          <w:color w:val="000000" w:themeColor="text1"/>
        </w:rPr>
        <w:br/>
      </w:r>
      <w:r w:rsidRPr="00492E8F">
        <w:rPr>
          <w:rFonts w:ascii="Garamond" w:hAnsi="Garamond" w:cs="Times New Roman"/>
          <w:color w:val="000000" w:themeColor="text1"/>
        </w:rPr>
        <w:t>do przenoszenia obciążeń odpowiednich dla użytkowania pomieszczeń.</w:t>
      </w:r>
      <w:r w:rsidR="00CD42A7"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 Minimalny wymiar w świetle podłogi podniesionej </w:t>
      </w:r>
      <w:r w:rsidR="00CD42A7" w:rsidRPr="00492E8F">
        <w:rPr>
          <w:rFonts w:ascii="Garamond" w:hAnsi="Garamond" w:cs="Times New Roman"/>
          <w:color w:val="000000" w:themeColor="text1"/>
        </w:rPr>
        <w:t>określa</w:t>
      </w:r>
      <w:r w:rsidRPr="00492E8F">
        <w:rPr>
          <w:rFonts w:ascii="Garamond" w:hAnsi="Garamond" w:cs="Times New Roman"/>
          <w:color w:val="000000" w:themeColor="text1"/>
        </w:rPr>
        <w:t xml:space="preserve"> PFU pkt. 2.1.2.1 </w:t>
      </w:r>
      <w:proofErr w:type="spellStart"/>
      <w:r w:rsidRPr="00492E8F">
        <w:rPr>
          <w:rFonts w:ascii="Garamond" w:hAnsi="Garamond" w:cs="Times New Roman"/>
          <w:color w:val="000000" w:themeColor="text1"/>
        </w:rPr>
        <w:t>ppkt</w:t>
      </w:r>
      <w:proofErr w:type="spellEnd"/>
      <w:r w:rsidRPr="00492E8F">
        <w:rPr>
          <w:rFonts w:ascii="Garamond" w:hAnsi="Garamond" w:cs="Times New Roman"/>
          <w:color w:val="000000" w:themeColor="text1"/>
        </w:rPr>
        <w:t>. b).</w:t>
      </w:r>
    </w:p>
    <w:p w14:paraId="580B9EBE" w14:textId="77777777" w:rsidR="007F3BA9" w:rsidRPr="00492E8F" w:rsidRDefault="007F3BA9" w:rsidP="001C5262">
      <w:pPr>
        <w:spacing w:after="0" w:line="240" w:lineRule="auto"/>
        <w:jc w:val="both"/>
        <w:rPr>
          <w:rFonts w:ascii="Garamond" w:hAnsi="Garamond" w:cs="Times New Roman"/>
          <w:color w:val="000000" w:themeColor="text1"/>
        </w:rPr>
      </w:pPr>
    </w:p>
    <w:p w14:paraId="371B8DEB" w14:textId="5C92EAE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 xml:space="preserve">Pytanie </w:t>
      </w:r>
      <w:r w:rsidR="00A22DAD" w:rsidRPr="00492E8F">
        <w:rPr>
          <w:rFonts w:ascii="Garamond" w:hAnsi="Garamond" w:cs="Times New Roman"/>
          <w:b/>
          <w:color w:val="000000" w:themeColor="text1"/>
        </w:rPr>
        <w:t>73</w:t>
      </w:r>
    </w:p>
    <w:p w14:paraId="3720430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Brak informacji na temat termoizolacji na zewnętrznych ścianach budynku.</w:t>
      </w:r>
    </w:p>
    <w:p w14:paraId="6BB7D7B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ED6801A" w14:textId="19477719" w:rsidR="00995693" w:rsidRPr="00492E8F" w:rsidRDefault="00995693" w:rsidP="00995693">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termoizolacji na zewnętrznych ścianach budynku </w:t>
      </w:r>
      <w:r w:rsidR="00484016" w:rsidRPr="00492E8F">
        <w:rPr>
          <w:rFonts w:ascii="Garamond" w:hAnsi="Garamond" w:cs="Times New Roman"/>
          <w:color w:val="000000" w:themeColor="text1"/>
        </w:rPr>
        <w:t>z</w:t>
      </w:r>
      <w:r w:rsidRPr="00492E8F">
        <w:rPr>
          <w:rFonts w:ascii="Garamond" w:hAnsi="Garamond" w:cs="Times New Roman"/>
          <w:color w:val="000000" w:themeColor="text1"/>
        </w:rPr>
        <w:t>godnie</w:t>
      </w:r>
      <w:r w:rsidR="00484016" w:rsidRPr="00492E8F">
        <w:rPr>
          <w:rFonts w:ascii="Garamond" w:hAnsi="Garamond" w:cs="Times New Roman"/>
          <w:color w:val="000000" w:themeColor="text1"/>
        </w:rPr>
        <w:t xml:space="preserve"> z</w:t>
      </w:r>
      <w:r w:rsidRPr="00492E8F">
        <w:rPr>
          <w:rFonts w:ascii="Garamond" w:hAnsi="Garamond" w:cs="Times New Roman"/>
          <w:color w:val="000000" w:themeColor="text1"/>
        </w:rPr>
        <w:t xml:space="preserve"> wymaganiami określonymi w WT (Rozporządzenie </w:t>
      </w:r>
      <w:r w:rsidR="004312A3" w:rsidRPr="004312A3">
        <w:rPr>
          <w:rFonts w:ascii="Garamond" w:hAnsi="Garamond" w:cs="Times New Roman"/>
          <w:color w:val="000000" w:themeColor="text1"/>
        </w:rPr>
        <w:t xml:space="preserve">w sprawie </w:t>
      </w:r>
      <w:r w:rsidRPr="00492E8F">
        <w:rPr>
          <w:rFonts w:ascii="Garamond" w:hAnsi="Garamond" w:cs="Times New Roman"/>
          <w:color w:val="000000" w:themeColor="text1"/>
        </w:rPr>
        <w:t>warunków technicznych, jakim powinny odpowiadać budynki i ich usytuowanie</w:t>
      </w:r>
      <w:r w:rsidR="00484016" w:rsidRPr="00492E8F">
        <w:rPr>
          <w:rFonts w:ascii="Garamond" w:hAnsi="Garamond" w:cs="Times New Roman"/>
          <w:color w:val="000000" w:themeColor="text1"/>
        </w:rPr>
        <w:t>,</w:t>
      </w:r>
      <w:r w:rsidRPr="00492E8F">
        <w:rPr>
          <w:rFonts w:ascii="Garamond" w:hAnsi="Garamond" w:cs="Times New Roman"/>
          <w:color w:val="000000" w:themeColor="text1"/>
        </w:rPr>
        <w:t xml:space="preserve"> załącznik 2).</w:t>
      </w:r>
    </w:p>
    <w:p w14:paraId="33360B17" w14:textId="54B64D1E" w:rsidR="00995693" w:rsidRPr="00492E8F" w:rsidRDefault="00995693" w:rsidP="001C5262">
      <w:pPr>
        <w:spacing w:after="0" w:line="240" w:lineRule="auto"/>
        <w:jc w:val="both"/>
        <w:rPr>
          <w:rFonts w:ascii="Garamond" w:hAnsi="Garamond" w:cs="Times New Roman"/>
          <w:color w:val="000000" w:themeColor="text1"/>
        </w:rPr>
      </w:pPr>
    </w:p>
    <w:p w14:paraId="0B61A3DF" w14:textId="3A8CA3A0"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74</w:t>
      </w:r>
    </w:p>
    <w:p w14:paraId="3BD868E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wyjaśnienie jaki daszek ma się znajdować nad drzwiami obrotowymi i drzwiami zewnętrznymi zlokalizowanymi po obu stronach karuzelowych, ponieważ nie jest to w jasny sposób opisane w PFU.</w:t>
      </w:r>
    </w:p>
    <w:p w14:paraId="783CEC9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44D16B3" w14:textId="0AE30809"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Koncepcja architektoniczna nie przewiduje daszków, wszystkie wejścia do budynku znajdują się we wnękach </w:t>
      </w:r>
      <w:r w:rsidR="00484016" w:rsidRPr="00492E8F">
        <w:rPr>
          <w:rFonts w:ascii="Garamond" w:hAnsi="Garamond" w:cs="Times New Roman"/>
          <w:color w:val="000000" w:themeColor="text1"/>
        </w:rPr>
        <w:t xml:space="preserve">zgodnie z </w:t>
      </w:r>
      <w:r w:rsidRPr="00492E8F">
        <w:rPr>
          <w:rFonts w:ascii="Garamond" w:hAnsi="Garamond" w:cs="Times New Roman"/>
          <w:color w:val="000000" w:themeColor="text1"/>
        </w:rPr>
        <w:t>rzut</w:t>
      </w:r>
      <w:r w:rsidR="00484016" w:rsidRPr="00492E8F">
        <w:rPr>
          <w:rFonts w:ascii="Garamond" w:hAnsi="Garamond" w:cs="Times New Roman"/>
          <w:color w:val="000000" w:themeColor="text1"/>
        </w:rPr>
        <w:t>em</w:t>
      </w:r>
      <w:r w:rsidRPr="00492E8F">
        <w:rPr>
          <w:rFonts w:ascii="Garamond" w:hAnsi="Garamond" w:cs="Times New Roman"/>
          <w:color w:val="000000" w:themeColor="text1"/>
        </w:rPr>
        <w:t xml:space="preserve"> parteru.</w:t>
      </w:r>
    </w:p>
    <w:p w14:paraId="2C6CB38F" w14:textId="77777777" w:rsidR="00595104" w:rsidRPr="00492E8F" w:rsidRDefault="00595104" w:rsidP="001C5262">
      <w:pPr>
        <w:spacing w:after="0" w:line="240" w:lineRule="auto"/>
        <w:jc w:val="both"/>
        <w:rPr>
          <w:rFonts w:ascii="Garamond" w:hAnsi="Garamond" w:cs="Times New Roman"/>
          <w:color w:val="000000" w:themeColor="text1"/>
        </w:rPr>
      </w:pPr>
    </w:p>
    <w:p w14:paraId="61314951" w14:textId="2E51150A"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75</w:t>
      </w:r>
    </w:p>
    <w:p w14:paraId="3AD6967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Na jakiej wysokości mają się znajdować okna zewnętrzne od posadzki?</w:t>
      </w:r>
    </w:p>
    <w:p w14:paraId="5558597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6989FFE" w14:textId="50D02D1C" w:rsidR="00995693" w:rsidRPr="00492E8F" w:rsidRDefault="00995693" w:rsidP="00995693">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wysokości na jakiej mają się znajdować okna zewnętrzne od posadzki zgodnie</w:t>
      </w:r>
      <w:r w:rsidR="00484016" w:rsidRPr="00492E8F">
        <w:rPr>
          <w:rFonts w:ascii="Garamond" w:hAnsi="Garamond" w:cs="Times New Roman"/>
          <w:color w:val="000000" w:themeColor="text1"/>
        </w:rPr>
        <w:t xml:space="preserve"> </w:t>
      </w:r>
      <w:r w:rsidR="00484016" w:rsidRPr="00492E8F">
        <w:rPr>
          <w:rFonts w:ascii="Garamond" w:hAnsi="Garamond" w:cs="Times New Roman"/>
          <w:color w:val="000000" w:themeColor="text1"/>
        </w:rPr>
        <w:br/>
        <w:t>z</w:t>
      </w:r>
      <w:r w:rsidRPr="00492E8F">
        <w:rPr>
          <w:rFonts w:ascii="Garamond" w:hAnsi="Garamond" w:cs="Times New Roman"/>
          <w:color w:val="000000" w:themeColor="text1"/>
        </w:rPr>
        <w:t xml:space="preserve"> wymaganiami określonymi w WT (Rozporządzenie </w:t>
      </w:r>
      <w:r w:rsidR="004312A3">
        <w:rPr>
          <w:rFonts w:ascii="Garamond" w:hAnsi="Garamond" w:cs="Times New Roman"/>
          <w:color w:val="000000" w:themeColor="text1"/>
        </w:rPr>
        <w:t>w sprawie</w:t>
      </w:r>
      <w:r w:rsidRPr="00492E8F">
        <w:rPr>
          <w:rFonts w:ascii="Garamond" w:hAnsi="Garamond" w:cs="Times New Roman"/>
          <w:color w:val="000000" w:themeColor="text1"/>
        </w:rPr>
        <w:t xml:space="preserve"> warunków technicznych, jakim powinny odpowiadać budynki i ich usytuowanie;§ 301) gdzie założono 85 cm.</w:t>
      </w:r>
    </w:p>
    <w:p w14:paraId="400129D8" w14:textId="493B92CB" w:rsidR="00595104" w:rsidRPr="00492E8F" w:rsidRDefault="00595104" w:rsidP="00995693">
      <w:pPr>
        <w:spacing w:after="0" w:line="240" w:lineRule="auto"/>
        <w:jc w:val="both"/>
        <w:rPr>
          <w:rFonts w:ascii="Garamond" w:hAnsi="Garamond" w:cs="Times New Roman"/>
          <w:color w:val="000000" w:themeColor="text1"/>
        </w:rPr>
      </w:pPr>
    </w:p>
    <w:p w14:paraId="07AF0EB3" w14:textId="492D2463"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76</w:t>
      </w:r>
    </w:p>
    <w:p w14:paraId="61D3AA96"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O jakich roletach mowa w sali konferencyjnej 0.02? Czy zamawiający ma konkretne wytyczne?</w:t>
      </w:r>
    </w:p>
    <w:p w14:paraId="10443A3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BAFE9EC" w14:textId="0D64E8E0" w:rsidR="009F5CBA" w:rsidRPr="00492E8F" w:rsidRDefault="009F5CBA" w:rsidP="009F5CBA">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zgodnie z opisem w PFU, który określa jednoznacznie wymaganie “</w:t>
      </w:r>
      <w:proofErr w:type="spellStart"/>
      <w:r w:rsidRPr="00492E8F">
        <w:rPr>
          <w:rFonts w:ascii="Garamond" w:hAnsi="Garamond" w:cs="Times New Roman"/>
          <w:color w:val="000000" w:themeColor="text1"/>
        </w:rPr>
        <w:t>black</w:t>
      </w:r>
      <w:proofErr w:type="spellEnd"/>
      <w:r w:rsidRPr="00492E8F">
        <w:rPr>
          <w:rFonts w:ascii="Garamond" w:hAnsi="Garamond" w:cs="Times New Roman"/>
          <w:color w:val="000000" w:themeColor="text1"/>
        </w:rPr>
        <w:t xml:space="preserve"> out” (możliwość pełnego zaciemnienia).</w:t>
      </w:r>
    </w:p>
    <w:p w14:paraId="07F1F83E" w14:textId="77777777" w:rsidR="00595104" w:rsidRPr="00492E8F" w:rsidRDefault="00595104" w:rsidP="001C5262">
      <w:pPr>
        <w:spacing w:after="0" w:line="240" w:lineRule="auto"/>
        <w:jc w:val="both"/>
        <w:rPr>
          <w:rFonts w:ascii="Garamond" w:hAnsi="Garamond" w:cs="Times New Roman"/>
          <w:color w:val="000000" w:themeColor="text1"/>
        </w:rPr>
      </w:pPr>
    </w:p>
    <w:p w14:paraId="68CD2462" w14:textId="01234B3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77</w:t>
      </w:r>
    </w:p>
    <w:p w14:paraId="20F9B6D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punkty systemu asekuracyjnego mają być zamocowane po całym obwodzie attyki?</w:t>
      </w:r>
    </w:p>
    <w:p w14:paraId="26E83DE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ABC1D9F" w14:textId="6FE0033F" w:rsidR="00FC56DE" w:rsidRPr="00492E8F" w:rsidRDefault="00FC56DE" w:rsidP="00FC56DE">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zgodnie z wymaganiami określonymi w PFU jedynie w miejscu szklenia stałego, zgodnie z PFU Uwaga 2 pkt. 2.1.2.1 Architektura </w:t>
      </w:r>
      <w:proofErr w:type="spellStart"/>
      <w:r w:rsidRPr="00492E8F">
        <w:rPr>
          <w:rFonts w:ascii="Garamond" w:hAnsi="Garamond" w:cs="Times New Roman"/>
          <w:color w:val="000000" w:themeColor="text1"/>
        </w:rPr>
        <w:t>ppkt.a</w:t>
      </w:r>
      <w:proofErr w:type="spellEnd"/>
      <w:r w:rsidRPr="00492E8F">
        <w:rPr>
          <w:rFonts w:ascii="Garamond" w:hAnsi="Garamond" w:cs="Times New Roman"/>
          <w:color w:val="000000" w:themeColor="text1"/>
        </w:rPr>
        <w:t>) Elewacje.</w:t>
      </w:r>
    </w:p>
    <w:p w14:paraId="6C3ECB8B" w14:textId="77777777" w:rsidR="00595104" w:rsidRPr="00492E8F" w:rsidRDefault="00595104" w:rsidP="001C5262">
      <w:pPr>
        <w:spacing w:after="0" w:line="240" w:lineRule="auto"/>
        <w:jc w:val="both"/>
        <w:rPr>
          <w:rFonts w:ascii="Garamond" w:hAnsi="Garamond" w:cs="Times New Roman"/>
          <w:color w:val="000000" w:themeColor="text1"/>
        </w:rPr>
      </w:pPr>
    </w:p>
    <w:p w14:paraId="4013810B" w14:textId="6E0A59E5"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78</w:t>
      </w:r>
    </w:p>
    <w:p w14:paraId="474A4C0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Co zamawiający rozumie w PFU przez „Drzwi techniczne: dostosowane do systemu elewacji”?</w:t>
      </w:r>
    </w:p>
    <w:p w14:paraId="08546C6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9CEC764" w14:textId="6A886F63" w:rsidR="00595104" w:rsidRPr="00492E8F" w:rsidRDefault="00FC56DE"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Przez </w:t>
      </w:r>
      <w:r w:rsidR="00595104" w:rsidRPr="00492E8F">
        <w:rPr>
          <w:rFonts w:ascii="Garamond" w:hAnsi="Garamond" w:cs="Times New Roman"/>
          <w:color w:val="000000" w:themeColor="text1"/>
        </w:rPr>
        <w:t xml:space="preserve">Drzwi techniczne: dostosowane do systemu elewacji </w:t>
      </w:r>
      <w:r w:rsidRPr="00492E8F">
        <w:rPr>
          <w:rFonts w:ascii="Garamond" w:hAnsi="Garamond" w:cs="Times New Roman"/>
          <w:color w:val="000000" w:themeColor="text1"/>
        </w:rPr>
        <w:t>Zamawiający rozumie</w:t>
      </w:r>
      <w:r w:rsidR="00595104" w:rsidRPr="00492E8F">
        <w:rPr>
          <w:rFonts w:ascii="Garamond" w:hAnsi="Garamond" w:cs="Times New Roman"/>
          <w:color w:val="000000" w:themeColor="text1"/>
        </w:rPr>
        <w:t xml:space="preserve"> drzwi zewnętrzne, pełne, izolowane termicznie w systemie ślusarki aluminiowej jak elewacja.</w:t>
      </w:r>
    </w:p>
    <w:p w14:paraId="7CC40E5B" w14:textId="77777777" w:rsidR="00595104" w:rsidRPr="00492E8F" w:rsidRDefault="00595104" w:rsidP="001C5262">
      <w:pPr>
        <w:spacing w:after="0" w:line="240" w:lineRule="auto"/>
        <w:jc w:val="both"/>
        <w:rPr>
          <w:rFonts w:ascii="Garamond" w:hAnsi="Garamond" w:cs="Times New Roman"/>
          <w:color w:val="000000" w:themeColor="text1"/>
        </w:rPr>
      </w:pPr>
    </w:p>
    <w:p w14:paraId="0867C0C2" w14:textId="5D65408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79</w:t>
      </w:r>
    </w:p>
    <w:p w14:paraId="0F5A8428"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zamawiający przewiduje jedną bramkę sensoryczną czy więcej?</w:t>
      </w:r>
    </w:p>
    <w:p w14:paraId="1E8CB66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CFA3BE7" w14:textId="2DB81BE8" w:rsidR="00F4562B" w:rsidRDefault="00F4562B"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Wymogi w tym zakresie </w:t>
      </w:r>
      <w:r w:rsidR="00C97CD0" w:rsidRPr="00492E8F">
        <w:rPr>
          <w:rFonts w:ascii="Garamond" w:hAnsi="Garamond" w:cs="Times New Roman"/>
          <w:color w:val="000000" w:themeColor="text1"/>
        </w:rPr>
        <w:t>Zamawiający zawarł</w:t>
      </w:r>
      <w:r w:rsidRPr="00492E8F">
        <w:rPr>
          <w:rFonts w:ascii="Garamond" w:hAnsi="Garamond" w:cs="Times New Roman"/>
          <w:color w:val="000000" w:themeColor="text1"/>
        </w:rPr>
        <w:t xml:space="preserve"> w rzucie parteru – dwa przejścia przez bramki, ilość elementów</w:t>
      </w:r>
      <w:r w:rsidR="00484016" w:rsidRPr="00492E8F">
        <w:rPr>
          <w:rFonts w:ascii="Garamond" w:hAnsi="Garamond" w:cs="Times New Roman"/>
          <w:color w:val="000000" w:themeColor="text1"/>
        </w:rPr>
        <w:t xml:space="preserve"> / </w:t>
      </w:r>
      <w:r w:rsidRPr="00492E8F">
        <w:rPr>
          <w:rFonts w:ascii="Garamond" w:hAnsi="Garamond" w:cs="Times New Roman"/>
          <w:color w:val="000000" w:themeColor="text1"/>
        </w:rPr>
        <w:t>bramek uzależniona od rodzaju/typu urządzenia.</w:t>
      </w:r>
    </w:p>
    <w:p w14:paraId="0B1365A2" w14:textId="77777777" w:rsidR="00492E8F" w:rsidRPr="00492E8F" w:rsidRDefault="00492E8F" w:rsidP="001C5262">
      <w:pPr>
        <w:spacing w:after="0" w:line="240" w:lineRule="auto"/>
        <w:jc w:val="both"/>
        <w:rPr>
          <w:rFonts w:ascii="Garamond" w:hAnsi="Garamond" w:cs="Times New Roman"/>
          <w:color w:val="000000" w:themeColor="text1"/>
        </w:rPr>
      </w:pPr>
    </w:p>
    <w:p w14:paraId="0E8CA60C" w14:textId="1907A359"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80</w:t>
      </w:r>
    </w:p>
    <w:p w14:paraId="44CAE224" w14:textId="759B8626" w:rsidR="00595104"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podanie typu drzwi zewnętrznych przy komunikacji nr 0.28 i 0.18.</w:t>
      </w:r>
    </w:p>
    <w:p w14:paraId="3652595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E76AB3D" w14:textId="322653FF" w:rsidR="00B07FEB" w:rsidRPr="00492E8F" w:rsidRDefault="00B07FEB" w:rsidP="00B07FEB">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w pomieszczeniu 0.03, 0.18, 0.28. drzwi zewnętrzne z przeszkleniem w systemie ślusarki aluminiowej jak elewacja.</w:t>
      </w:r>
    </w:p>
    <w:p w14:paraId="4C1D57BB" w14:textId="52F58A74" w:rsidR="00595104" w:rsidRDefault="00595104" w:rsidP="001C5262">
      <w:pPr>
        <w:spacing w:after="0" w:line="240" w:lineRule="auto"/>
        <w:jc w:val="both"/>
        <w:rPr>
          <w:rFonts w:ascii="Garamond" w:hAnsi="Garamond" w:cs="Times New Roman"/>
          <w:color w:val="000000" w:themeColor="text1"/>
        </w:rPr>
      </w:pPr>
    </w:p>
    <w:p w14:paraId="30CD7283" w14:textId="77777777" w:rsidR="00492E8F" w:rsidRPr="00492E8F" w:rsidRDefault="00492E8F" w:rsidP="001C5262">
      <w:pPr>
        <w:spacing w:after="0" w:line="240" w:lineRule="auto"/>
        <w:jc w:val="both"/>
        <w:rPr>
          <w:rFonts w:ascii="Garamond" w:hAnsi="Garamond" w:cs="Times New Roman"/>
          <w:color w:val="000000" w:themeColor="text1"/>
        </w:rPr>
      </w:pPr>
    </w:p>
    <w:p w14:paraId="1CBB7169" w14:textId="6A9B2B8E"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 xml:space="preserve">Pytanie </w:t>
      </w:r>
      <w:r w:rsidR="00A22DAD" w:rsidRPr="00492E8F">
        <w:rPr>
          <w:rFonts w:ascii="Garamond" w:hAnsi="Garamond" w:cs="Times New Roman"/>
          <w:b/>
          <w:color w:val="000000" w:themeColor="text1"/>
        </w:rPr>
        <w:t>81</w:t>
      </w:r>
    </w:p>
    <w:p w14:paraId="5DFA7FC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 jakich miejscach są przewidziane wycieraczki zewnętrzne? Czy będą one systemowe?</w:t>
      </w:r>
    </w:p>
    <w:p w14:paraId="6E046C0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3000B4D" w14:textId="7223E805" w:rsidR="00595104" w:rsidRPr="00492E8F" w:rsidRDefault="00C97CD0" w:rsidP="00C97CD0">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Wymogi w tym zakresie Zamawiający zawarł na rysunku rzut parteru, wycieraczki zewnętrzne, systemowe przy wejściach do budynku (wszystkie wnęki).</w:t>
      </w:r>
    </w:p>
    <w:p w14:paraId="2BD6152F" w14:textId="77777777" w:rsidR="00C97CD0" w:rsidRPr="00492E8F" w:rsidRDefault="00C97CD0" w:rsidP="001C5262">
      <w:pPr>
        <w:spacing w:after="0" w:line="240" w:lineRule="auto"/>
        <w:jc w:val="both"/>
        <w:rPr>
          <w:rFonts w:ascii="Garamond" w:hAnsi="Garamond" w:cs="Times New Roman"/>
          <w:b/>
          <w:color w:val="000000" w:themeColor="text1"/>
        </w:rPr>
      </w:pPr>
    </w:p>
    <w:p w14:paraId="03BE3AE1" w14:textId="274663C9"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82</w:t>
      </w:r>
    </w:p>
    <w:p w14:paraId="33E57C2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Jak ma być wykończona elewacja na trzonie budynku?</w:t>
      </w:r>
    </w:p>
    <w:p w14:paraId="05D93A7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79A4AD96" w14:textId="13803261" w:rsidR="00595104" w:rsidRPr="00492E8F" w:rsidRDefault="00C97CD0"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t>
      </w:r>
      <w:r w:rsidR="00484016" w:rsidRPr="00492E8F">
        <w:rPr>
          <w:rFonts w:ascii="Garamond" w:hAnsi="Garamond" w:cs="Times New Roman"/>
          <w:color w:val="000000" w:themeColor="text1"/>
        </w:rPr>
        <w:t>wykończenia</w:t>
      </w:r>
      <w:r w:rsidR="00595104" w:rsidRPr="00492E8F">
        <w:rPr>
          <w:rFonts w:ascii="Garamond" w:hAnsi="Garamond" w:cs="Times New Roman"/>
          <w:color w:val="000000" w:themeColor="text1"/>
        </w:rPr>
        <w:t xml:space="preserve"> elewacji trzonu na dachu budynku: ETICS na wełnie mineralnej </w:t>
      </w:r>
      <w:r w:rsidR="006D7BAE"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 ewentualna izolacja akustyczna wg operatu akustycznego opracowanego na etapie projektowania </w:t>
      </w:r>
      <w:r w:rsidR="006D7BAE"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w miejscach narażonych na przenikanie </w:t>
      </w:r>
      <w:r w:rsidR="00484016" w:rsidRPr="00492E8F">
        <w:rPr>
          <w:rFonts w:ascii="Garamond" w:hAnsi="Garamond" w:cs="Times New Roman"/>
          <w:color w:val="000000" w:themeColor="text1"/>
        </w:rPr>
        <w:t>hałasu od urządzeń technicznych</w:t>
      </w:r>
      <w:r w:rsidR="00595104" w:rsidRPr="00492E8F">
        <w:rPr>
          <w:rFonts w:ascii="Garamond" w:hAnsi="Garamond" w:cs="Times New Roman"/>
          <w:color w:val="000000" w:themeColor="text1"/>
        </w:rPr>
        <w:t>.</w:t>
      </w:r>
    </w:p>
    <w:p w14:paraId="3DA442D6" w14:textId="77777777" w:rsidR="00595104" w:rsidRPr="00492E8F" w:rsidRDefault="00595104" w:rsidP="001C5262">
      <w:pPr>
        <w:spacing w:after="0" w:line="240" w:lineRule="auto"/>
        <w:jc w:val="both"/>
        <w:rPr>
          <w:rFonts w:ascii="Garamond" w:hAnsi="Garamond" w:cs="Times New Roman"/>
          <w:color w:val="000000" w:themeColor="text1"/>
        </w:rPr>
      </w:pPr>
    </w:p>
    <w:p w14:paraId="61A4E295" w14:textId="5F37A99B"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83</w:t>
      </w:r>
    </w:p>
    <w:p w14:paraId="0D955BFA" w14:textId="79EC180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 PFU jest zapis, że elewacja z płyt kompozytowych ma być wykonana w kolorze białym, natomiast </w:t>
      </w:r>
      <w:r w:rsidR="006D7BAE" w:rsidRPr="00492E8F">
        <w:rPr>
          <w:rFonts w:ascii="Garamond" w:hAnsi="Garamond" w:cs="Times New Roman"/>
          <w:color w:val="000000" w:themeColor="text1"/>
        </w:rPr>
        <w:br/>
      </w:r>
      <w:r w:rsidRPr="00492E8F">
        <w:rPr>
          <w:rFonts w:ascii="Garamond" w:hAnsi="Garamond" w:cs="Times New Roman"/>
          <w:color w:val="000000" w:themeColor="text1"/>
        </w:rPr>
        <w:t xml:space="preserve">w koncepcji architektonicznej między oknami na wszystkich kondygnacjach jest odcień ciemny. Czy </w:t>
      </w:r>
      <w:r w:rsidR="006D7BAE" w:rsidRPr="00492E8F">
        <w:rPr>
          <w:rFonts w:ascii="Garamond" w:hAnsi="Garamond" w:cs="Times New Roman"/>
          <w:color w:val="000000" w:themeColor="text1"/>
        </w:rPr>
        <w:br/>
      </w:r>
      <w:r w:rsidRPr="00492E8F">
        <w:rPr>
          <w:rFonts w:ascii="Garamond" w:hAnsi="Garamond" w:cs="Times New Roman"/>
          <w:color w:val="000000" w:themeColor="text1"/>
        </w:rPr>
        <w:t>na słupach między stolarką okienną na elewacji również przewidziana jest płyta kompozytowa?</w:t>
      </w:r>
    </w:p>
    <w:p w14:paraId="35F6443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3A49766" w14:textId="4ADDF05B" w:rsidR="00595104" w:rsidRPr="00492E8F" w:rsidRDefault="00C97CD0"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w:t>
      </w:r>
      <w:r w:rsidR="00484016" w:rsidRPr="00492E8F">
        <w:rPr>
          <w:rFonts w:ascii="Garamond" w:hAnsi="Garamond" w:cs="Times New Roman"/>
          <w:color w:val="000000" w:themeColor="text1"/>
        </w:rPr>
        <w:t xml:space="preserve"> wykończenia</w:t>
      </w:r>
      <w:r w:rsidR="00595104" w:rsidRPr="00492E8F">
        <w:rPr>
          <w:rFonts w:ascii="Garamond" w:hAnsi="Garamond" w:cs="Times New Roman"/>
          <w:color w:val="000000" w:themeColor="text1"/>
        </w:rPr>
        <w:t xml:space="preserve"> elewacji miedzy oknami z paneli kompozytowych w kolorze jak profile aluminiowe okien.</w:t>
      </w:r>
    </w:p>
    <w:p w14:paraId="1C510996" w14:textId="77777777" w:rsidR="00595104" w:rsidRPr="00492E8F" w:rsidRDefault="00595104" w:rsidP="001C5262">
      <w:pPr>
        <w:spacing w:after="0" w:line="240" w:lineRule="auto"/>
        <w:jc w:val="both"/>
        <w:rPr>
          <w:rFonts w:ascii="Garamond" w:hAnsi="Garamond" w:cs="Times New Roman"/>
          <w:color w:val="000000" w:themeColor="text1"/>
        </w:rPr>
      </w:pPr>
    </w:p>
    <w:p w14:paraId="6BE977B0" w14:textId="42A7554C"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84</w:t>
      </w:r>
    </w:p>
    <w:p w14:paraId="76A17D9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Jakie wykończenie posadzki przewiduje zamawiający na balkonie?  </w:t>
      </w:r>
    </w:p>
    <w:p w14:paraId="2C5CF8C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5C0D72B" w14:textId="363C4B14" w:rsidR="00595104" w:rsidRPr="00492E8F" w:rsidRDefault="00AE1ABF"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t>
      </w:r>
      <w:r w:rsidR="00484016" w:rsidRPr="00492E8F">
        <w:rPr>
          <w:rFonts w:ascii="Garamond" w:hAnsi="Garamond" w:cs="Times New Roman"/>
          <w:color w:val="000000" w:themeColor="text1"/>
        </w:rPr>
        <w:t>w</w:t>
      </w:r>
      <w:r w:rsidR="00595104" w:rsidRPr="00492E8F">
        <w:rPr>
          <w:rFonts w:ascii="Garamond" w:hAnsi="Garamond" w:cs="Times New Roman"/>
          <w:color w:val="000000" w:themeColor="text1"/>
        </w:rPr>
        <w:t>ykończeni</w:t>
      </w:r>
      <w:r w:rsidR="00484016" w:rsidRPr="00492E8F">
        <w:rPr>
          <w:rFonts w:ascii="Garamond" w:hAnsi="Garamond" w:cs="Times New Roman"/>
          <w:color w:val="000000" w:themeColor="text1"/>
        </w:rPr>
        <w:t>a</w:t>
      </w:r>
      <w:r w:rsidR="00595104" w:rsidRPr="00492E8F">
        <w:rPr>
          <w:rFonts w:ascii="Garamond" w:hAnsi="Garamond" w:cs="Times New Roman"/>
          <w:color w:val="000000" w:themeColor="text1"/>
        </w:rPr>
        <w:t xml:space="preserve"> posadzek na balkonach: prefabrykowane elementy na dystansach ułożonych na izolacji przeciwwodnej np. płyty betonowe lub ceramiczne wym. 50 x100 cm lub deski tarasowe (wymóg NRO). </w:t>
      </w:r>
    </w:p>
    <w:p w14:paraId="520B3D2D" w14:textId="77777777" w:rsidR="00595104" w:rsidRPr="00492E8F" w:rsidRDefault="00595104" w:rsidP="001C5262">
      <w:pPr>
        <w:spacing w:after="0" w:line="240" w:lineRule="auto"/>
        <w:jc w:val="both"/>
        <w:rPr>
          <w:rFonts w:ascii="Garamond" w:hAnsi="Garamond" w:cs="Times New Roman"/>
          <w:color w:val="000000" w:themeColor="text1"/>
        </w:rPr>
      </w:pPr>
    </w:p>
    <w:p w14:paraId="1436B5CD" w14:textId="1C92959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85</w:t>
      </w:r>
    </w:p>
    <w:p w14:paraId="11E933C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Jakie wykończenie balustrad na balkonie od wewnętrznej strony przewiduje zamawiający?</w:t>
      </w:r>
    </w:p>
    <w:p w14:paraId="3A73CC2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E2E6C6D" w14:textId="7CA2EF7A" w:rsidR="00AE1ABF" w:rsidRPr="00492E8F" w:rsidRDefault="00AE1ABF" w:rsidP="00AE1ABF">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wskaże na etapie projektu budowlanego. Rozwiązanie uzależnione</w:t>
      </w:r>
      <w:r w:rsidR="00484016" w:rsidRPr="00492E8F">
        <w:rPr>
          <w:rFonts w:ascii="Garamond" w:hAnsi="Garamond" w:cs="Times New Roman"/>
          <w:color w:val="000000" w:themeColor="text1"/>
        </w:rPr>
        <w:t xml:space="preserve"> jest</w:t>
      </w:r>
      <w:r w:rsidRPr="00492E8F">
        <w:rPr>
          <w:rFonts w:ascii="Garamond" w:hAnsi="Garamond" w:cs="Times New Roman"/>
          <w:color w:val="000000" w:themeColor="text1"/>
        </w:rPr>
        <w:t xml:space="preserve"> od konstrukcji nośnej balustrady /żelbet lub słupki stalowe.</w:t>
      </w:r>
    </w:p>
    <w:p w14:paraId="774276CC" w14:textId="77777777" w:rsidR="00595104" w:rsidRPr="00492E8F" w:rsidRDefault="00595104" w:rsidP="001C5262">
      <w:pPr>
        <w:spacing w:after="0" w:line="240" w:lineRule="auto"/>
        <w:jc w:val="both"/>
        <w:rPr>
          <w:rFonts w:ascii="Garamond" w:hAnsi="Garamond" w:cs="Times New Roman"/>
          <w:color w:val="000000" w:themeColor="text1"/>
        </w:rPr>
      </w:pPr>
    </w:p>
    <w:p w14:paraId="4BD454AA" w14:textId="13223D81"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86</w:t>
      </w:r>
    </w:p>
    <w:p w14:paraId="2BC0CE9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jest określona liczba ładowarek pod samochody elektryczne i jakiej mocy .</w:t>
      </w:r>
    </w:p>
    <w:p w14:paraId="1EC2E9C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Odpowiedź: </w:t>
      </w:r>
    </w:p>
    <w:p w14:paraId="368F2620" w14:textId="293ECCBD" w:rsidR="00595104" w:rsidRPr="00492E8F" w:rsidRDefault="0047314F"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t>
      </w:r>
      <w:r w:rsidR="00713D39" w:rsidRPr="00492E8F">
        <w:rPr>
          <w:rFonts w:ascii="Garamond" w:hAnsi="Garamond" w:cs="Times New Roman"/>
          <w:color w:val="000000" w:themeColor="text1"/>
        </w:rPr>
        <w:t>i</w:t>
      </w:r>
      <w:r w:rsidR="00595104" w:rsidRPr="00492E8F">
        <w:rPr>
          <w:rFonts w:ascii="Garamond" w:hAnsi="Garamond" w:cs="Times New Roman"/>
          <w:color w:val="000000" w:themeColor="text1"/>
        </w:rPr>
        <w:t>loś</w:t>
      </w:r>
      <w:r w:rsidR="00713D39" w:rsidRPr="00492E8F">
        <w:rPr>
          <w:rFonts w:ascii="Garamond" w:hAnsi="Garamond" w:cs="Times New Roman"/>
          <w:color w:val="000000" w:themeColor="text1"/>
        </w:rPr>
        <w:t>ci zgodnej</w:t>
      </w:r>
      <w:r w:rsidR="00595104" w:rsidRPr="00492E8F">
        <w:rPr>
          <w:rFonts w:ascii="Garamond" w:hAnsi="Garamond" w:cs="Times New Roman"/>
          <w:color w:val="000000" w:themeColor="text1"/>
        </w:rPr>
        <w:t xml:space="preserve"> z PFU oraz z wymaganiami dyrektywy UE 2018/844, Ustawy </w:t>
      </w:r>
      <w:r w:rsidR="006D7BAE"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o </w:t>
      </w:r>
      <w:proofErr w:type="spellStart"/>
      <w:r w:rsidR="00595104" w:rsidRPr="00492E8F">
        <w:rPr>
          <w:rFonts w:ascii="Garamond" w:hAnsi="Garamond" w:cs="Times New Roman"/>
          <w:color w:val="000000" w:themeColor="text1"/>
        </w:rPr>
        <w:t>elektromobilności</w:t>
      </w:r>
      <w:proofErr w:type="spellEnd"/>
      <w:r w:rsidR="00595104" w:rsidRPr="00492E8F">
        <w:rPr>
          <w:rFonts w:ascii="Garamond" w:hAnsi="Garamond" w:cs="Times New Roman"/>
          <w:color w:val="000000" w:themeColor="text1"/>
        </w:rPr>
        <w:t xml:space="preserve"> i paliwach alternatywnych Dz. U. 2018 poz. 317 oraz Rozporządzeniem Ministra Klimatu i Środowiska w sprawie sposobu ustalania mocy przyłączeniowej dla wewnętrznych i zewnętrznych stanowisk postojowych związanych z budynkami użyteczności publicznej oraz budynkami mieszkalnymi wielorodzinnymi: 20% wszystkich miejsc postojowych. Zamawiający w ramach postępowania wymaga przygotowania 2 kompletnych stacji szybkiego ładowania o mocy 22 kW w garażu podziemny oraz wykonania kompletnej instalacji elektrycznej i teletechnicznej pod stacje szybkiego ładowania (22 kW) </w:t>
      </w:r>
      <w:r w:rsidR="006D7BAE"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na miejscach zewnętrznych zgodnie z koncepcją (okablowanie prowadzić w dedykowanej kanalizacji kablowej). Dla stanowisk na zewnątrz budynku instalację należy zakończyć w słupku lub obudowie </w:t>
      </w:r>
      <w:r w:rsidR="006D7BAE" w:rsidRPr="00492E8F">
        <w:rPr>
          <w:rFonts w:ascii="Garamond" w:hAnsi="Garamond" w:cs="Times New Roman"/>
          <w:color w:val="000000" w:themeColor="text1"/>
        </w:rPr>
        <w:br/>
      </w:r>
      <w:r w:rsidR="00595104" w:rsidRPr="00492E8F">
        <w:rPr>
          <w:rFonts w:ascii="Garamond" w:hAnsi="Garamond" w:cs="Times New Roman"/>
          <w:color w:val="000000" w:themeColor="text1"/>
        </w:rPr>
        <w:t xml:space="preserve">w chodniku, bez montażu stacji ładowania pojazdów. Każda ze stacji ładowania pojazdów w garażu  wyposażona będzie w odrębny układ pomiaru zużycia energii elektrycznej. Zewnętrzne stacje ładowania pojazdów wyposażone będą w zbiorczy układ pomiaru zużycia energii elektrycznej.   </w:t>
      </w:r>
    </w:p>
    <w:p w14:paraId="2CB66142" w14:textId="77777777" w:rsidR="00595104" w:rsidRPr="00492E8F" w:rsidRDefault="00595104" w:rsidP="001C5262">
      <w:pPr>
        <w:spacing w:after="0" w:line="240" w:lineRule="auto"/>
        <w:jc w:val="both"/>
        <w:rPr>
          <w:rFonts w:ascii="Garamond" w:hAnsi="Garamond" w:cs="Times New Roman"/>
          <w:color w:val="000000" w:themeColor="text1"/>
        </w:rPr>
      </w:pPr>
    </w:p>
    <w:p w14:paraId="6BBDED53" w14:textId="6C0134CB"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87</w:t>
      </w:r>
    </w:p>
    <w:p w14:paraId="70468CE0" w14:textId="35DCA34B"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Czy Inwestor ma wiedzę i informacje na temat jakichkolwiek pozostałości w gruncie -</w:t>
      </w:r>
      <w:r w:rsidR="006D7BAE" w:rsidRPr="00492E8F">
        <w:rPr>
          <w:rFonts w:ascii="Garamond" w:hAnsi="Garamond" w:cs="Times New Roman"/>
          <w:color w:val="000000" w:themeColor="text1"/>
        </w:rPr>
        <w:t xml:space="preserve"> </w:t>
      </w:r>
      <w:r w:rsidRPr="00492E8F">
        <w:rPr>
          <w:rFonts w:ascii="Garamond" w:hAnsi="Garamond" w:cs="Times New Roman"/>
          <w:color w:val="000000" w:themeColor="text1"/>
        </w:rPr>
        <w:t>np. po budynkach?</w:t>
      </w:r>
    </w:p>
    <w:p w14:paraId="5D9753C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Odpowiedź:</w:t>
      </w:r>
    </w:p>
    <w:p w14:paraId="1176C501" w14:textId="4EEDD12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nie posiada wiedzy na temat jakichkolwiek pozostałości w gruncie -</w:t>
      </w:r>
      <w:r w:rsidR="00713D39" w:rsidRPr="00492E8F">
        <w:rPr>
          <w:rFonts w:ascii="Garamond" w:hAnsi="Garamond" w:cs="Times New Roman"/>
          <w:color w:val="000000" w:themeColor="text1"/>
        </w:rPr>
        <w:t xml:space="preserve"> </w:t>
      </w:r>
      <w:r w:rsidRPr="00492E8F">
        <w:rPr>
          <w:rFonts w:ascii="Garamond" w:hAnsi="Garamond" w:cs="Times New Roman"/>
          <w:color w:val="000000" w:themeColor="text1"/>
        </w:rPr>
        <w:t>np. po budynkach.</w:t>
      </w:r>
    </w:p>
    <w:p w14:paraId="14706F90" w14:textId="77777777" w:rsidR="00595104" w:rsidRPr="00492E8F" w:rsidRDefault="00595104" w:rsidP="001C5262">
      <w:pPr>
        <w:spacing w:after="0" w:line="240" w:lineRule="auto"/>
        <w:jc w:val="both"/>
        <w:rPr>
          <w:rFonts w:ascii="Garamond" w:hAnsi="Garamond" w:cs="Times New Roman"/>
          <w:color w:val="000000" w:themeColor="text1"/>
        </w:rPr>
      </w:pPr>
    </w:p>
    <w:p w14:paraId="3874A3A1" w14:textId="253A908D"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88</w:t>
      </w:r>
    </w:p>
    <w:p w14:paraId="6DB639CB" w14:textId="5703BC60"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Jaki typ s</w:t>
      </w:r>
      <w:r w:rsidR="00713D39" w:rsidRPr="00492E8F">
        <w:rPr>
          <w:rFonts w:ascii="Garamond" w:hAnsi="Garamond" w:cs="Times New Roman"/>
          <w:color w:val="000000" w:themeColor="text1"/>
        </w:rPr>
        <w:t>zlabanu należy przewidzieć</w:t>
      </w:r>
      <w:r w:rsidRPr="00492E8F">
        <w:rPr>
          <w:rFonts w:ascii="Garamond" w:hAnsi="Garamond" w:cs="Times New Roman"/>
          <w:color w:val="000000" w:themeColor="text1"/>
        </w:rPr>
        <w:t>,</w:t>
      </w:r>
      <w:r w:rsidR="00713D39" w:rsidRPr="00492E8F">
        <w:rPr>
          <w:rFonts w:ascii="Garamond" w:hAnsi="Garamond" w:cs="Times New Roman"/>
          <w:color w:val="000000" w:themeColor="text1"/>
        </w:rPr>
        <w:t xml:space="preserve"> </w:t>
      </w:r>
      <w:r w:rsidRPr="00492E8F">
        <w:rPr>
          <w:rFonts w:ascii="Garamond" w:hAnsi="Garamond" w:cs="Times New Roman"/>
          <w:color w:val="000000" w:themeColor="text1"/>
        </w:rPr>
        <w:t>czy ma zostać wykonana kontrola wizyjna?</w:t>
      </w:r>
      <w:r w:rsidR="000F4606" w:rsidRPr="00492E8F">
        <w:rPr>
          <w:rFonts w:ascii="Garamond" w:hAnsi="Garamond" w:cs="Times New Roman"/>
          <w:color w:val="000000" w:themeColor="text1"/>
        </w:rPr>
        <w:t xml:space="preserve"> </w:t>
      </w:r>
      <w:r w:rsidRPr="00492E8F">
        <w:rPr>
          <w:rFonts w:ascii="Garamond" w:hAnsi="Garamond" w:cs="Times New Roman"/>
          <w:color w:val="000000" w:themeColor="text1"/>
        </w:rPr>
        <w:t>piloty? karty dostępu?</w:t>
      </w:r>
    </w:p>
    <w:p w14:paraId="02D40694"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B0D098D" w14:textId="566BFAEE"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olor w:val="000000" w:themeColor="text1"/>
        </w:rPr>
        <w:t xml:space="preserve">Zamawiający wymaga przy wjeździe do szlabanu kontroli dostępu na kartę oraz wizyjnej identyfikacji </w:t>
      </w:r>
      <w:r w:rsidR="006D7BAE" w:rsidRPr="00492E8F">
        <w:rPr>
          <w:rFonts w:ascii="Garamond" w:hAnsi="Garamond"/>
          <w:color w:val="000000" w:themeColor="text1"/>
        </w:rPr>
        <w:br/>
      </w:r>
      <w:r w:rsidRPr="00492E8F">
        <w:rPr>
          <w:rFonts w:ascii="Garamond" w:hAnsi="Garamond"/>
          <w:color w:val="000000" w:themeColor="text1"/>
        </w:rPr>
        <w:t>nr rejestracyjnych pojazdów (systemy zintegrowane z kontrolą dostępu NSSU) oraz domofonu.</w:t>
      </w:r>
    </w:p>
    <w:p w14:paraId="5E341906" w14:textId="77777777" w:rsidR="00595104" w:rsidRPr="00492E8F" w:rsidRDefault="00595104" w:rsidP="001C5262">
      <w:pPr>
        <w:spacing w:after="0" w:line="240" w:lineRule="auto"/>
        <w:jc w:val="both"/>
        <w:rPr>
          <w:rFonts w:ascii="Garamond" w:hAnsi="Garamond" w:cs="Times New Roman"/>
          <w:color w:val="000000" w:themeColor="text1"/>
        </w:rPr>
      </w:pPr>
    </w:p>
    <w:p w14:paraId="0FB0F1DF" w14:textId="51877CB0"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A22DAD" w:rsidRPr="00492E8F">
        <w:rPr>
          <w:rFonts w:ascii="Garamond" w:hAnsi="Garamond" w:cs="Times New Roman"/>
          <w:b/>
          <w:color w:val="000000" w:themeColor="text1"/>
        </w:rPr>
        <w:t>89</w:t>
      </w:r>
    </w:p>
    <w:p w14:paraId="123BA0B3" w14:textId="373885E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Wiata / Pal</w:t>
      </w:r>
      <w:r w:rsidR="000F4606" w:rsidRPr="00492E8F">
        <w:rPr>
          <w:rFonts w:ascii="Garamond" w:hAnsi="Garamond" w:cs="Times New Roman"/>
          <w:color w:val="000000" w:themeColor="text1"/>
        </w:rPr>
        <w:t>arnia – jakiej wielkości ma być</w:t>
      </w:r>
      <w:r w:rsidRPr="00492E8F">
        <w:rPr>
          <w:rFonts w:ascii="Garamond" w:hAnsi="Garamond" w:cs="Times New Roman"/>
          <w:color w:val="000000" w:themeColor="text1"/>
        </w:rPr>
        <w:t>?, ile osób obsługiwać w jednym momencie?</w:t>
      </w:r>
    </w:p>
    <w:p w14:paraId="1490BEB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FF0EAC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Wiata/Palarnia powinna obsługiwać w jednym momencie 10 osób.</w:t>
      </w:r>
    </w:p>
    <w:p w14:paraId="286B1FD8" w14:textId="77777777" w:rsidR="00595104" w:rsidRPr="00492E8F" w:rsidRDefault="00595104" w:rsidP="001C5262">
      <w:pPr>
        <w:spacing w:after="0" w:line="240" w:lineRule="auto"/>
        <w:jc w:val="both"/>
        <w:rPr>
          <w:rFonts w:ascii="Garamond" w:hAnsi="Garamond" w:cs="Times New Roman"/>
          <w:color w:val="000000" w:themeColor="text1"/>
        </w:rPr>
      </w:pPr>
    </w:p>
    <w:p w14:paraId="30B1759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90</w:t>
      </w:r>
    </w:p>
    <w:p w14:paraId="22F9E13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informację czy działka nr 112/5 granicząca z inwestycją jest Inwestora i czy ewentualnie będzie można wykorzystać część terenu na potrzeby inwestycji</w:t>
      </w:r>
    </w:p>
    <w:p w14:paraId="6741413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D6F8CBB" w14:textId="0403CD26"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Działka nr 11</w:t>
      </w:r>
      <w:r w:rsidR="000F4606" w:rsidRPr="00492E8F">
        <w:rPr>
          <w:rFonts w:ascii="Garamond" w:hAnsi="Garamond" w:cs="Times New Roman"/>
          <w:color w:val="000000" w:themeColor="text1"/>
        </w:rPr>
        <w:t>2/5 jest w posiadaniu Inwestora</w:t>
      </w:r>
      <w:r w:rsidRPr="00492E8F">
        <w:rPr>
          <w:rFonts w:ascii="Garamond" w:hAnsi="Garamond" w:cs="Times New Roman"/>
          <w:color w:val="000000" w:themeColor="text1"/>
        </w:rPr>
        <w:t>. Teren ewentualnie będzie można wykorzystać na potrzeby Inwestycji do czasu rozpoczęcia kolejnego zadania Inwestycyjnego przez Zamawiającego.</w:t>
      </w:r>
    </w:p>
    <w:p w14:paraId="4B76D326" w14:textId="77777777" w:rsidR="00595104" w:rsidRPr="00492E8F" w:rsidRDefault="00595104" w:rsidP="001C5262">
      <w:pPr>
        <w:spacing w:after="0" w:line="240" w:lineRule="auto"/>
        <w:jc w:val="both"/>
        <w:rPr>
          <w:rFonts w:ascii="Garamond" w:hAnsi="Garamond" w:cs="Times New Roman"/>
          <w:color w:val="000000" w:themeColor="text1"/>
        </w:rPr>
      </w:pPr>
    </w:p>
    <w:p w14:paraId="288F444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91</w:t>
      </w:r>
    </w:p>
    <w:p w14:paraId="1B3A3739" w14:textId="12D6AC65"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Proszę o uszczegółowienie rysunku z przebiegiem ogrodzenia typu A i B - ogrodzenie to pokrywa się </w:t>
      </w:r>
      <w:r w:rsidR="006D7BAE" w:rsidRPr="00492E8F">
        <w:rPr>
          <w:rFonts w:ascii="Garamond" w:hAnsi="Garamond" w:cs="Times New Roman"/>
          <w:color w:val="000000" w:themeColor="text1"/>
        </w:rPr>
        <w:br/>
      </w:r>
      <w:r w:rsidR="00713D39" w:rsidRPr="00492E8F">
        <w:rPr>
          <w:rFonts w:ascii="Garamond" w:hAnsi="Garamond" w:cs="Times New Roman"/>
          <w:color w:val="000000" w:themeColor="text1"/>
        </w:rPr>
        <w:t>od północy i południa</w:t>
      </w:r>
      <w:r w:rsidRPr="00492E8F">
        <w:rPr>
          <w:rFonts w:ascii="Garamond" w:hAnsi="Garamond" w:cs="Times New Roman"/>
          <w:color w:val="000000" w:themeColor="text1"/>
        </w:rPr>
        <w:t>,</w:t>
      </w:r>
      <w:r w:rsidR="00713D39"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a od zachodu jest od siebie odsunięte o kilka metrów – czy tak ma być? </w:t>
      </w:r>
    </w:p>
    <w:p w14:paraId="236555B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196C07A" w14:textId="4F8E1BF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Ogrodzenie typ A od strony zachodniej (wzdłuż ulicy) odsunięte jest od granicy działki z uwagi </w:t>
      </w:r>
      <w:r w:rsidR="006D7BAE" w:rsidRPr="00492E8F">
        <w:rPr>
          <w:rFonts w:ascii="Garamond" w:hAnsi="Garamond" w:cs="Times New Roman"/>
          <w:color w:val="000000" w:themeColor="text1"/>
        </w:rPr>
        <w:br/>
      </w:r>
      <w:r w:rsidRPr="00492E8F">
        <w:rPr>
          <w:rFonts w:ascii="Garamond" w:hAnsi="Garamond" w:cs="Times New Roman"/>
          <w:color w:val="000000" w:themeColor="text1"/>
        </w:rPr>
        <w:t>na występujące zagospodarowanie podziemne.</w:t>
      </w:r>
    </w:p>
    <w:p w14:paraId="0F62BE1F" w14:textId="77777777" w:rsidR="00595104" w:rsidRPr="00492E8F" w:rsidRDefault="00595104" w:rsidP="001C5262">
      <w:pPr>
        <w:spacing w:after="0" w:line="240" w:lineRule="auto"/>
        <w:jc w:val="both"/>
        <w:rPr>
          <w:rFonts w:ascii="Garamond" w:hAnsi="Garamond" w:cs="Times New Roman"/>
          <w:color w:val="000000" w:themeColor="text1"/>
        </w:rPr>
      </w:pPr>
    </w:p>
    <w:p w14:paraId="5A246EC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92</w:t>
      </w:r>
    </w:p>
    <w:p w14:paraId="42BA7A28" w14:textId="6B4EF4D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Na działce pod Inwes</w:t>
      </w:r>
      <w:r w:rsidR="000F4606" w:rsidRPr="00492E8F">
        <w:rPr>
          <w:rFonts w:ascii="Garamond" w:hAnsi="Garamond" w:cs="Times New Roman"/>
          <w:color w:val="000000" w:themeColor="text1"/>
        </w:rPr>
        <w:t>tycję jest zaplecze kontenerowe</w:t>
      </w:r>
      <w:r w:rsidRPr="00492E8F">
        <w:rPr>
          <w:rFonts w:ascii="Garamond" w:hAnsi="Garamond" w:cs="Times New Roman"/>
          <w:color w:val="000000" w:themeColor="text1"/>
        </w:rPr>
        <w:t>,</w:t>
      </w:r>
      <w:r w:rsidR="000F4606" w:rsidRPr="00492E8F">
        <w:rPr>
          <w:rFonts w:ascii="Garamond" w:hAnsi="Garamond" w:cs="Times New Roman"/>
          <w:color w:val="000000" w:themeColor="text1"/>
        </w:rPr>
        <w:t xml:space="preserve"> </w:t>
      </w:r>
      <w:r w:rsidRPr="00492E8F">
        <w:rPr>
          <w:rFonts w:ascii="Garamond" w:hAnsi="Garamond" w:cs="Times New Roman"/>
          <w:color w:val="000000" w:themeColor="text1"/>
        </w:rPr>
        <w:t>plac betonowy, ogrodzenie, po czyjej stronie jest usunięcie demontaż i kiedy zostanie przekazany teren pod budowę?</w:t>
      </w:r>
    </w:p>
    <w:p w14:paraId="06ED38F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5AFD6F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Demontaż istniejącego zaplecza kontenerowego jest po stronie obecnie Wynajmującego. Przekazanie terenu pod budowę nastąpi zgodnie z § 23. PRZEKAZANIE I UTRZYMANIE TERENU BUDOWY umowy.</w:t>
      </w:r>
    </w:p>
    <w:p w14:paraId="55D69D24" w14:textId="77777777" w:rsidR="00595104" w:rsidRPr="00492E8F" w:rsidRDefault="00595104" w:rsidP="001C5262">
      <w:pPr>
        <w:spacing w:after="0" w:line="240" w:lineRule="auto"/>
        <w:jc w:val="both"/>
        <w:rPr>
          <w:rFonts w:ascii="Garamond" w:hAnsi="Garamond" w:cs="Times New Roman"/>
          <w:color w:val="000000" w:themeColor="text1"/>
        </w:rPr>
      </w:pPr>
    </w:p>
    <w:p w14:paraId="25575EF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93</w:t>
      </w:r>
    </w:p>
    <w:p w14:paraId="23E42C36" w14:textId="1481203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Na PZT wrysowany jest plac do zawracania samochodów straży pożarnej,</w:t>
      </w:r>
      <w:r w:rsidR="000F4606"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proszę o zaznaczenie dojazdu </w:t>
      </w:r>
      <w:r w:rsidR="006D7BAE" w:rsidRPr="00492E8F">
        <w:rPr>
          <w:rFonts w:ascii="Garamond" w:hAnsi="Garamond" w:cs="Times New Roman"/>
          <w:color w:val="000000" w:themeColor="text1"/>
        </w:rPr>
        <w:br/>
      </w:r>
      <w:r w:rsidRPr="00492E8F">
        <w:rPr>
          <w:rFonts w:ascii="Garamond" w:hAnsi="Garamond" w:cs="Times New Roman"/>
          <w:color w:val="000000" w:themeColor="text1"/>
        </w:rPr>
        <w:t>do tego placu,</w:t>
      </w:r>
      <w:r w:rsidR="000F4606" w:rsidRPr="00492E8F">
        <w:rPr>
          <w:rFonts w:ascii="Garamond" w:hAnsi="Garamond" w:cs="Times New Roman"/>
          <w:color w:val="000000" w:themeColor="text1"/>
        </w:rPr>
        <w:t xml:space="preserve"> </w:t>
      </w:r>
      <w:r w:rsidRPr="00492E8F">
        <w:rPr>
          <w:rFonts w:ascii="Garamond" w:hAnsi="Garamond" w:cs="Times New Roman"/>
          <w:color w:val="000000" w:themeColor="text1"/>
        </w:rPr>
        <w:t>w celu określenia wzmocnionej konstrukcji</w:t>
      </w:r>
    </w:p>
    <w:p w14:paraId="0380E9B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392B9A5" w14:textId="49DB0185"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Dojazd do miejsca nawracania wozu bojowego (oznaczenie 9 na PZT) od szlabanu (oznaczenie 3 na PZT) </w:t>
      </w:r>
      <w:r w:rsidR="000F4606" w:rsidRPr="00492E8F">
        <w:rPr>
          <w:rFonts w:ascii="Garamond" w:hAnsi="Garamond" w:cs="Times New Roman"/>
          <w:color w:val="000000" w:themeColor="text1"/>
        </w:rPr>
        <w:t xml:space="preserve">ulokowany jest </w:t>
      </w:r>
      <w:r w:rsidRPr="00492E8F">
        <w:rPr>
          <w:rFonts w:ascii="Garamond" w:hAnsi="Garamond" w:cs="Times New Roman"/>
          <w:color w:val="000000" w:themeColor="text1"/>
        </w:rPr>
        <w:t>równolegle do elewacji frontowej budynku.</w:t>
      </w:r>
    </w:p>
    <w:p w14:paraId="2EE8B035" w14:textId="5CDD386A" w:rsidR="00595104" w:rsidRPr="00492E8F" w:rsidRDefault="00595104" w:rsidP="001C5262">
      <w:pPr>
        <w:spacing w:after="0" w:line="240" w:lineRule="auto"/>
        <w:jc w:val="both"/>
        <w:rPr>
          <w:rFonts w:ascii="Garamond" w:hAnsi="Garamond" w:cs="Times New Roman"/>
          <w:color w:val="000000" w:themeColor="text1"/>
        </w:rPr>
      </w:pPr>
    </w:p>
    <w:p w14:paraId="2FBC9CC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94</w:t>
      </w:r>
    </w:p>
    <w:p w14:paraId="71D62DC4"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wskazania dla których pomieszczeń należy przyjąć ściany działowe szklane.</w:t>
      </w:r>
    </w:p>
    <w:p w14:paraId="40A6A500"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Odpowiedź:</w:t>
      </w:r>
    </w:p>
    <w:p w14:paraId="5414C0F3" w14:textId="29E7AEAB" w:rsidR="00595104" w:rsidRPr="004312A3" w:rsidRDefault="000C774E"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Zamawiający wymaga zgodnie z </w:t>
      </w:r>
      <w:r w:rsidR="00595104" w:rsidRPr="004312A3">
        <w:rPr>
          <w:rFonts w:ascii="Garamond" w:hAnsi="Garamond" w:cs="Times New Roman"/>
          <w:color w:val="000000" w:themeColor="text1"/>
        </w:rPr>
        <w:t xml:space="preserve">grafika na rzutach: ściany działowej (oznaczenie dwuliniowe, bez wypełnienia – przeszklone np. ściana działowa pomiędzy po. 0.01 a 0.02, pom. 0.17 a 0.18 czy pom. 1.14 </w:t>
      </w:r>
      <w:r w:rsidR="006D7BAE" w:rsidRPr="004312A3">
        <w:rPr>
          <w:rFonts w:ascii="Garamond" w:hAnsi="Garamond" w:cs="Times New Roman"/>
          <w:color w:val="000000" w:themeColor="text1"/>
        </w:rPr>
        <w:br/>
      </w:r>
      <w:r w:rsidR="00595104" w:rsidRPr="004312A3">
        <w:rPr>
          <w:rFonts w:ascii="Garamond" w:hAnsi="Garamond" w:cs="Times New Roman"/>
          <w:color w:val="000000" w:themeColor="text1"/>
        </w:rPr>
        <w:t xml:space="preserve">a 1.42 , pom. 1.28 </w:t>
      </w:r>
      <w:r w:rsidR="00D370E6" w:rsidRPr="004312A3">
        <w:rPr>
          <w:rFonts w:ascii="Garamond" w:hAnsi="Garamond" w:cs="Times New Roman"/>
          <w:color w:val="000000" w:themeColor="text1"/>
        </w:rPr>
        <w:t>a1.42 itp.; ściany z wypełnienie</w:t>
      </w:r>
      <w:r w:rsidR="00595104" w:rsidRPr="004312A3">
        <w:rPr>
          <w:rFonts w:ascii="Garamond" w:hAnsi="Garamond" w:cs="Times New Roman"/>
          <w:color w:val="000000" w:themeColor="text1"/>
        </w:rPr>
        <w:t>m – pełne “zaczernione)</w:t>
      </w:r>
      <w:r w:rsidR="00713D39" w:rsidRPr="004312A3">
        <w:rPr>
          <w:rFonts w:ascii="Garamond" w:hAnsi="Garamond" w:cs="Times New Roman"/>
          <w:color w:val="000000" w:themeColor="text1"/>
        </w:rPr>
        <w:t>.</w:t>
      </w:r>
    </w:p>
    <w:p w14:paraId="3B3AFCD9" w14:textId="77777777" w:rsidR="00595104" w:rsidRPr="004312A3" w:rsidRDefault="00595104" w:rsidP="001C5262">
      <w:pPr>
        <w:spacing w:after="0" w:line="240" w:lineRule="auto"/>
        <w:jc w:val="both"/>
        <w:rPr>
          <w:rFonts w:ascii="Garamond" w:hAnsi="Garamond" w:cs="Times New Roman"/>
          <w:color w:val="000000" w:themeColor="text1"/>
        </w:rPr>
      </w:pPr>
    </w:p>
    <w:p w14:paraId="6102F11D"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 xml:space="preserve">Pytanie </w:t>
      </w:r>
      <w:r w:rsidR="007350E4" w:rsidRPr="004312A3">
        <w:rPr>
          <w:rFonts w:ascii="Garamond" w:hAnsi="Garamond" w:cs="Times New Roman"/>
          <w:b/>
          <w:color w:val="000000" w:themeColor="text1"/>
        </w:rPr>
        <w:t>95</w:t>
      </w:r>
    </w:p>
    <w:p w14:paraId="48E8CF09" w14:textId="074494EC" w:rsidR="00595104"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Proszę o potwierdzenie iż wszystkie ściany poziomu – 1 wykończone zostaną </w:t>
      </w:r>
      <w:r w:rsidRPr="00492E8F">
        <w:rPr>
          <w:rFonts w:ascii="Garamond" w:hAnsi="Garamond" w:cs="Times New Roman"/>
          <w:color w:val="000000" w:themeColor="text1"/>
        </w:rPr>
        <w:t>tynkiem + malowane</w:t>
      </w:r>
      <w:r w:rsidR="00713D39" w:rsidRPr="00492E8F">
        <w:rPr>
          <w:rFonts w:ascii="Garamond" w:hAnsi="Garamond" w:cs="Times New Roman"/>
          <w:color w:val="000000" w:themeColor="text1"/>
        </w:rPr>
        <w:t>.</w:t>
      </w:r>
    </w:p>
    <w:p w14:paraId="6D11DB34" w14:textId="77777777" w:rsidR="00AA211E" w:rsidRPr="00492E8F" w:rsidRDefault="00AA211E" w:rsidP="001C5262">
      <w:pPr>
        <w:spacing w:after="0" w:line="240" w:lineRule="auto"/>
        <w:jc w:val="both"/>
        <w:rPr>
          <w:rFonts w:ascii="Garamond" w:hAnsi="Garamond" w:cs="Times New Roman"/>
          <w:color w:val="000000" w:themeColor="text1"/>
        </w:rPr>
      </w:pPr>
    </w:p>
    <w:p w14:paraId="265B5C85" w14:textId="77777777" w:rsidR="00595104" w:rsidRPr="004312A3"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Odpowiedź:</w:t>
      </w:r>
    </w:p>
    <w:p w14:paraId="19F92266" w14:textId="087A1357" w:rsidR="00595104" w:rsidRPr="004312A3" w:rsidRDefault="000C774E"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Zamawiający wymaga zgodnie z </w:t>
      </w:r>
      <w:r w:rsidR="00713D39" w:rsidRPr="004312A3">
        <w:rPr>
          <w:rFonts w:ascii="Garamond" w:hAnsi="Garamond" w:cs="Times New Roman"/>
          <w:color w:val="000000" w:themeColor="text1"/>
        </w:rPr>
        <w:t>z</w:t>
      </w:r>
      <w:r w:rsidR="00595104" w:rsidRPr="004312A3">
        <w:rPr>
          <w:rFonts w:ascii="Garamond" w:hAnsi="Garamond" w:cs="Times New Roman"/>
          <w:color w:val="000000" w:themeColor="text1"/>
        </w:rPr>
        <w:t>ałożenie</w:t>
      </w:r>
      <w:r w:rsidRPr="004312A3">
        <w:rPr>
          <w:rFonts w:ascii="Garamond" w:hAnsi="Garamond" w:cs="Times New Roman"/>
          <w:color w:val="000000" w:themeColor="text1"/>
        </w:rPr>
        <w:t>m generalnym</w:t>
      </w:r>
      <w:r w:rsidR="00595104" w:rsidRPr="004312A3">
        <w:rPr>
          <w:rFonts w:ascii="Garamond" w:hAnsi="Garamond" w:cs="Times New Roman"/>
          <w:color w:val="000000" w:themeColor="text1"/>
        </w:rPr>
        <w:t>: tynk malowany na wełnie mineralnej na ścianach pomieszczeń od strony garażu (wg rzuty garażu podziemnego pomieszczenia trzonu techniczneg</w:t>
      </w:r>
      <w:r w:rsidR="00DD41D8" w:rsidRPr="004312A3">
        <w:rPr>
          <w:rFonts w:ascii="Garamond" w:hAnsi="Garamond" w:cs="Times New Roman"/>
          <w:color w:val="000000" w:themeColor="text1"/>
        </w:rPr>
        <w:t>o), pozostałe ściany tynkowane i</w:t>
      </w:r>
      <w:r w:rsidR="00595104" w:rsidRPr="004312A3">
        <w:rPr>
          <w:rFonts w:ascii="Garamond" w:hAnsi="Garamond" w:cs="Times New Roman"/>
          <w:color w:val="000000" w:themeColor="text1"/>
        </w:rPr>
        <w:t xml:space="preserve"> malowane lub malowane w zależności od jakości wykonanych murów.</w:t>
      </w:r>
    </w:p>
    <w:p w14:paraId="05A972DB" w14:textId="77777777" w:rsidR="00595104" w:rsidRPr="004312A3" w:rsidRDefault="00595104" w:rsidP="001C5262">
      <w:pPr>
        <w:spacing w:after="0" w:line="240" w:lineRule="auto"/>
        <w:jc w:val="both"/>
        <w:rPr>
          <w:rFonts w:ascii="Garamond" w:hAnsi="Garamond" w:cs="Times New Roman"/>
          <w:color w:val="000000" w:themeColor="text1"/>
        </w:rPr>
      </w:pPr>
    </w:p>
    <w:p w14:paraId="50A80031"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 xml:space="preserve">Pytanie </w:t>
      </w:r>
      <w:r w:rsidR="007350E4" w:rsidRPr="004312A3">
        <w:rPr>
          <w:rFonts w:ascii="Garamond" w:hAnsi="Garamond" w:cs="Times New Roman"/>
          <w:b/>
          <w:color w:val="000000" w:themeColor="text1"/>
        </w:rPr>
        <w:t>96</w:t>
      </w:r>
    </w:p>
    <w:p w14:paraId="581C4053" w14:textId="77777777" w:rsidR="00595104" w:rsidRPr="004312A3" w:rsidRDefault="00595104" w:rsidP="001C5262">
      <w:pPr>
        <w:spacing w:after="0" w:line="240" w:lineRule="auto"/>
        <w:jc w:val="both"/>
        <w:rPr>
          <w:rFonts w:ascii="Garamond" w:hAnsi="Garamond" w:cs="Times New Roman"/>
          <w:color w:val="000000" w:themeColor="text1"/>
        </w:rPr>
      </w:pPr>
      <w:r w:rsidRPr="004312A3">
        <w:rPr>
          <w:rFonts w:ascii="Garamond" w:hAnsi="Garamond" w:cs="Times New Roman"/>
          <w:color w:val="000000" w:themeColor="text1"/>
        </w:rPr>
        <w:t xml:space="preserve">Proszę o wskazanie co obejmuje wyposażenie </w:t>
      </w:r>
      <w:proofErr w:type="spellStart"/>
      <w:r w:rsidRPr="004312A3">
        <w:rPr>
          <w:rFonts w:ascii="Garamond" w:hAnsi="Garamond" w:cs="Times New Roman"/>
          <w:color w:val="000000" w:themeColor="text1"/>
        </w:rPr>
        <w:t>sal</w:t>
      </w:r>
      <w:proofErr w:type="spellEnd"/>
      <w:r w:rsidRPr="004312A3">
        <w:rPr>
          <w:rFonts w:ascii="Garamond" w:hAnsi="Garamond" w:cs="Times New Roman"/>
          <w:color w:val="000000" w:themeColor="text1"/>
        </w:rPr>
        <w:t xml:space="preserve"> konferencyjnych i archiwów.</w:t>
      </w:r>
    </w:p>
    <w:p w14:paraId="4EDC98E7" w14:textId="77777777" w:rsidR="00595104" w:rsidRPr="004312A3" w:rsidRDefault="00595104" w:rsidP="001C5262">
      <w:pPr>
        <w:spacing w:after="0" w:line="240" w:lineRule="auto"/>
        <w:jc w:val="both"/>
        <w:rPr>
          <w:rFonts w:ascii="Garamond" w:hAnsi="Garamond" w:cs="Times New Roman"/>
          <w:b/>
          <w:color w:val="000000" w:themeColor="text1"/>
        </w:rPr>
      </w:pPr>
      <w:r w:rsidRPr="004312A3">
        <w:rPr>
          <w:rFonts w:ascii="Garamond" w:hAnsi="Garamond" w:cs="Times New Roman"/>
          <w:b/>
          <w:color w:val="000000" w:themeColor="text1"/>
        </w:rPr>
        <w:t>Odpowiedź:</w:t>
      </w:r>
    </w:p>
    <w:p w14:paraId="7FE2AD35" w14:textId="0FD8C728" w:rsidR="00595104" w:rsidRPr="00492E8F" w:rsidRDefault="00595104" w:rsidP="001C5262">
      <w:pPr>
        <w:spacing w:after="0" w:line="240" w:lineRule="auto"/>
        <w:jc w:val="both"/>
        <w:rPr>
          <w:rFonts w:ascii="Garamond" w:hAnsi="Garamond"/>
          <w:color w:val="000000" w:themeColor="text1"/>
        </w:rPr>
      </w:pPr>
      <w:r w:rsidRPr="004312A3">
        <w:rPr>
          <w:rFonts w:ascii="Garamond" w:hAnsi="Garamond"/>
          <w:color w:val="000000" w:themeColor="text1"/>
        </w:rPr>
        <w:t xml:space="preserve">Wyposażenie </w:t>
      </w:r>
      <w:proofErr w:type="spellStart"/>
      <w:r w:rsidRPr="004312A3">
        <w:rPr>
          <w:rFonts w:ascii="Garamond" w:hAnsi="Garamond"/>
          <w:color w:val="000000" w:themeColor="text1"/>
        </w:rPr>
        <w:t>sal</w:t>
      </w:r>
      <w:proofErr w:type="spellEnd"/>
      <w:r w:rsidRPr="004312A3">
        <w:rPr>
          <w:rFonts w:ascii="Garamond" w:hAnsi="Garamond"/>
          <w:color w:val="000000" w:themeColor="text1"/>
        </w:rPr>
        <w:t xml:space="preserve"> konferencyjnych należy </w:t>
      </w:r>
      <w:r w:rsidRPr="00492E8F">
        <w:rPr>
          <w:rFonts w:ascii="Garamond" w:hAnsi="Garamond"/>
          <w:color w:val="000000" w:themeColor="text1"/>
        </w:rPr>
        <w:t>dokonać zgodnie z punktem I.13 AUDIO-VIDEO AV „05_Zał_D2_SzUK PFU LV_r2.pdf”. Wyposażenie archiwów obejmuje: regały na dokumentację na pełn</w:t>
      </w:r>
      <w:r w:rsidR="00713D39" w:rsidRPr="00492E8F">
        <w:rPr>
          <w:rFonts w:ascii="Garamond" w:hAnsi="Garamond"/>
          <w:color w:val="000000" w:themeColor="text1"/>
        </w:rPr>
        <w:t>ą</w:t>
      </w:r>
      <w:r w:rsidRPr="00492E8F">
        <w:rPr>
          <w:rFonts w:ascii="Garamond" w:hAnsi="Garamond"/>
          <w:color w:val="000000" w:themeColor="text1"/>
        </w:rPr>
        <w:t xml:space="preserve"> wysokość pomieszczenia, układ wg koncepcji.</w:t>
      </w:r>
    </w:p>
    <w:p w14:paraId="361BBB8C" w14:textId="77777777" w:rsidR="00595104" w:rsidRPr="00492E8F" w:rsidRDefault="00595104" w:rsidP="001C5262">
      <w:pPr>
        <w:spacing w:after="0" w:line="240" w:lineRule="auto"/>
        <w:jc w:val="both"/>
        <w:rPr>
          <w:rFonts w:ascii="Garamond" w:hAnsi="Garamond" w:cs="Times New Roman"/>
          <w:color w:val="000000" w:themeColor="text1"/>
        </w:rPr>
      </w:pPr>
    </w:p>
    <w:p w14:paraId="60F6B5E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97</w:t>
      </w:r>
    </w:p>
    <w:p w14:paraId="73AD937E"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wskazanie pomieszczeń do których należy przyjąć drzwi wewnętrzne, zewnętrzne o odporności ogniowej</w:t>
      </w:r>
    </w:p>
    <w:p w14:paraId="65003F88"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7C6CFCE" w14:textId="02AC6506" w:rsidR="006077B9" w:rsidRPr="00492E8F" w:rsidRDefault="006077B9" w:rsidP="006077B9">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koncepcji zakładającej generalny podział na strefy pożarowe cz. podziemna poz. -1 </w:t>
      </w:r>
      <w:r w:rsidR="006D7BAE" w:rsidRPr="00492E8F">
        <w:rPr>
          <w:rFonts w:ascii="Garamond" w:hAnsi="Garamond" w:cs="Times New Roman"/>
          <w:color w:val="000000" w:themeColor="text1"/>
        </w:rPr>
        <w:br/>
      </w:r>
      <w:r w:rsidRPr="00492E8F">
        <w:rPr>
          <w:rFonts w:ascii="Garamond" w:hAnsi="Garamond" w:cs="Times New Roman"/>
          <w:color w:val="000000" w:themeColor="text1"/>
        </w:rPr>
        <w:t xml:space="preserve">- strefa PM, cz. nadziemna – strefy </w:t>
      </w:r>
      <w:proofErr w:type="spellStart"/>
      <w:r w:rsidRPr="00492E8F">
        <w:rPr>
          <w:rFonts w:ascii="Garamond" w:hAnsi="Garamond" w:cs="Times New Roman"/>
          <w:color w:val="000000" w:themeColor="text1"/>
        </w:rPr>
        <w:t>Zl</w:t>
      </w:r>
      <w:proofErr w:type="spellEnd"/>
      <w:r w:rsidRPr="00492E8F">
        <w:rPr>
          <w:rFonts w:ascii="Garamond" w:hAnsi="Garamond" w:cs="Times New Roman"/>
          <w:color w:val="000000" w:themeColor="text1"/>
        </w:rPr>
        <w:t xml:space="preserve"> I/</w:t>
      </w:r>
      <w:proofErr w:type="spellStart"/>
      <w:r w:rsidRPr="00492E8F">
        <w:rPr>
          <w:rFonts w:ascii="Garamond" w:hAnsi="Garamond" w:cs="Times New Roman"/>
          <w:color w:val="000000" w:themeColor="text1"/>
        </w:rPr>
        <w:t>patrer</w:t>
      </w:r>
      <w:proofErr w:type="spellEnd"/>
      <w:r w:rsidRPr="00492E8F">
        <w:rPr>
          <w:rFonts w:ascii="Garamond" w:hAnsi="Garamond" w:cs="Times New Roman"/>
          <w:color w:val="000000" w:themeColor="text1"/>
        </w:rPr>
        <w:t>/ i ZL III</w:t>
      </w:r>
      <w:r w:rsidR="00176D4F" w:rsidRPr="00492E8F">
        <w:rPr>
          <w:rFonts w:ascii="Garamond" w:hAnsi="Garamond" w:cs="Times New Roman"/>
          <w:color w:val="000000" w:themeColor="text1"/>
        </w:rPr>
        <w:t>. P</w:t>
      </w:r>
      <w:r w:rsidRPr="00492E8F">
        <w:rPr>
          <w:rFonts w:ascii="Garamond" w:hAnsi="Garamond" w:cs="Times New Roman"/>
          <w:color w:val="000000" w:themeColor="text1"/>
        </w:rPr>
        <w:t>recyzyjny podział na strefy pożarowe nas</w:t>
      </w:r>
      <w:r w:rsidR="006D7BAE" w:rsidRPr="00492E8F">
        <w:rPr>
          <w:rFonts w:ascii="Garamond" w:hAnsi="Garamond" w:cs="Times New Roman"/>
          <w:color w:val="000000" w:themeColor="text1"/>
        </w:rPr>
        <w:t>tą</w:t>
      </w:r>
      <w:r w:rsidRPr="00492E8F">
        <w:rPr>
          <w:rFonts w:ascii="Garamond" w:hAnsi="Garamond" w:cs="Times New Roman"/>
          <w:color w:val="000000" w:themeColor="text1"/>
        </w:rPr>
        <w:t xml:space="preserve">pi </w:t>
      </w:r>
      <w:r w:rsidR="006D7BAE" w:rsidRPr="00492E8F">
        <w:rPr>
          <w:rFonts w:ascii="Garamond" w:hAnsi="Garamond" w:cs="Times New Roman"/>
          <w:color w:val="000000" w:themeColor="text1"/>
        </w:rPr>
        <w:br/>
      </w:r>
      <w:r w:rsidRPr="00492E8F">
        <w:rPr>
          <w:rFonts w:ascii="Garamond" w:hAnsi="Garamond" w:cs="Times New Roman"/>
          <w:color w:val="000000" w:themeColor="text1"/>
        </w:rPr>
        <w:t>na etapie opracowania dokumentacji budowlanej – PB w ramach określenia warunków ochrony pożarowej.</w:t>
      </w:r>
    </w:p>
    <w:p w14:paraId="0861ED32" w14:textId="77777777" w:rsidR="006077B9" w:rsidRPr="00492E8F" w:rsidRDefault="006077B9" w:rsidP="001C5262">
      <w:pPr>
        <w:spacing w:after="0" w:line="240" w:lineRule="auto"/>
        <w:jc w:val="both"/>
        <w:rPr>
          <w:rFonts w:ascii="Garamond" w:hAnsi="Garamond" w:cs="Times New Roman"/>
          <w:color w:val="000000" w:themeColor="text1"/>
        </w:rPr>
      </w:pPr>
    </w:p>
    <w:p w14:paraId="34F6E8D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98</w:t>
      </w:r>
    </w:p>
    <w:p w14:paraId="7F4EC881"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wod.-kan.– wg. opisie PFU ujęto -  „Źródło c.w.u. wraz z pompą cyrkulacyjną zgodnie z projektem wymiennikowni” – prosimy o udostępnienie projektu wymiennikowni zgodnie z zapisami PFU.</w:t>
      </w:r>
    </w:p>
    <w:p w14:paraId="0C6F059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CCBDCA3" w14:textId="5C70331B" w:rsidR="007B6C78" w:rsidRPr="00492E8F" w:rsidRDefault="00AA15CE"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Zapis jest omyłkowy. Zamawiający nie posiada projektu wymiennikowni. Projekt wymiennikowni zostanie wykonany na etapie projektu wykonawczego i leży po stronie wykonawcy.</w:t>
      </w:r>
    </w:p>
    <w:p w14:paraId="49DBD3A1" w14:textId="77777777" w:rsidR="00595104" w:rsidRPr="00492E8F" w:rsidRDefault="00595104" w:rsidP="001C5262">
      <w:pPr>
        <w:spacing w:after="0" w:line="240" w:lineRule="auto"/>
        <w:jc w:val="both"/>
        <w:rPr>
          <w:rFonts w:ascii="Garamond" w:hAnsi="Garamond" w:cs="Times New Roman"/>
          <w:color w:val="000000" w:themeColor="text1"/>
        </w:rPr>
      </w:pPr>
    </w:p>
    <w:p w14:paraId="115295F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99</w:t>
      </w:r>
    </w:p>
    <w:p w14:paraId="284EF8D9" w14:textId="3C1473CC"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wod.-kan. – prosimy o udostępnienie przykładowych aranżacji przygotowanych przez architekta </w:t>
      </w:r>
      <w:r w:rsidR="00D10B8D" w:rsidRPr="00492E8F">
        <w:rPr>
          <w:rFonts w:ascii="Garamond" w:hAnsi="Garamond" w:cs="Times New Roman"/>
          <w:color w:val="000000" w:themeColor="text1"/>
        </w:rPr>
        <w:br/>
      </w:r>
      <w:r w:rsidRPr="00492E8F">
        <w:rPr>
          <w:rFonts w:ascii="Garamond" w:hAnsi="Garamond" w:cs="Times New Roman"/>
          <w:color w:val="000000" w:themeColor="text1"/>
        </w:rPr>
        <w:t>na podstawie których przyjęto ilość przyborów sanitarnych.</w:t>
      </w:r>
    </w:p>
    <w:p w14:paraId="78AD5C7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DC0636C" w14:textId="510CE34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Zapotrzebowanie wody przyjęto zgodnie z</w:t>
      </w:r>
      <w:r w:rsidR="00176D4F" w:rsidRPr="00492E8F">
        <w:rPr>
          <w:rFonts w:ascii="Garamond" w:hAnsi="Garamond" w:cs="Times New Roman"/>
          <w:color w:val="000000" w:themeColor="text1"/>
        </w:rPr>
        <w:t>e</w:t>
      </w:r>
      <w:r w:rsidRPr="00492E8F">
        <w:rPr>
          <w:rFonts w:ascii="Garamond" w:hAnsi="Garamond" w:cs="Times New Roman"/>
          <w:color w:val="000000" w:themeColor="text1"/>
        </w:rPr>
        <w:t xml:space="preserve"> </w:t>
      </w:r>
      <w:r w:rsidR="00176D4F" w:rsidRPr="00492E8F">
        <w:rPr>
          <w:rFonts w:ascii="Garamond" w:hAnsi="Garamond" w:cs="Times New Roman"/>
          <w:color w:val="000000" w:themeColor="text1"/>
        </w:rPr>
        <w:t>ś</w:t>
      </w:r>
      <w:r w:rsidRPr="00492E8F">
        <w:rPr>
          <w:rFonts w:ascii="Garamond" w:hAnsi="Garamond" w:cs="Times New Roman"/>
          <w:color w:val="000000" w:themeColor="text1"/>
        </w:rPr>
        <w:t xml:space="preserve">redniodobowym zapotrzebowaniem wody na cele socjalne dla budynku obliczonym zgodnie z Rozporządzeniem Ministra Infrastruktury z dnia 14 stycznia 2002 r. </w:t>
      </w:r>
      <w:r w:rsidR="00D10B8D" w:rsidRPr="00492E8F">
        <w:rPr>
          <w:rFonts w:ascii="Garamond" w:hAnsi="Garamond" w:cs="Times New Roman"/>
          <w:color w:val="000000" w:themeColor="text1"/>
        </w:rPr>
        <w:br/>
      </w:r>
      <w:r w:rsidRPr="00492E8F">
        <w:rPr>
          <w:rFonts w:ascii="Garamond" w:hAnsi="Garamond" w:cs="Times New Roman"/>
          <w:color w:val="000000" w:themeColor="text1"/>
        </w:rPr>
        <w:t>w sprawie określenia</w:t>
      </w:r>
      <w:r w:rsidR="006077B9" w:rsidRPr="00492E8F">
        <w:rPr>
          <w:rFonts w:ascii="Garamond" w:hAnsi="Garamond" w:cs="Times New Roman"/>
          <w:color w:val="000000" w:themeColor="text1"/>
        </w:rPr>
        <w:t xml:space="preserve"> przeciętnych norm zużycia wody.</w:t>
      </w:r>
    </w:p>
    <w:p w14:paraId="48B2F030" w14:textId="77777777" w:rsidR="00595104" w:rsidRPr="00492E8F" w:rsidRDefault="00595104" w:rsidP="001C5262">
      <w:pPr>
        <w:spacing w:after="0" w:line="240" w:lineRule="auto"/>
        <w:jc w:val="both"/>
        <w:rPr>
          <w:rFonts w:ascii="Garamond" w:hAnsi="Garamond" w:cs="Times New Roman"/>
          <w:color w:val="000000" w:themeColor="text1"/>
        </w:rPr>
      </w:pPr>
    </w:p>
    <w:p w14:paraId="13B545F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100</w:t>
      </w:r>
    </w:p>
    <w:p w14:paraId="2C4AF1F9" w14:textId="19839642"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wod.-kan. – prosimy o rozszerzenie informacji dot. wykonania specjalnego zewnętrznego specjalnego hydrantów. </w:t>
      </w:r>
    </w:p>
    <w:p w14:paraId="5231A8F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62CA8FB" w14:textId="43526C4E" w:rsidR="00595104" w:rsidRPr="00492E8F" w:rsidRDefault="009E7342"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t>
      </w:r>
      <w:r w:rsidR="00176D4F" w:rsidRPr="00492E8F">
        <w:rPr>
          <w:rFonts w:ascii="Garamond" w:hAnsi="Garamond" w:cs="Times New Roman"/>
          <w:color w:val="000000" w:themeColor="text1"/>
        </w:rPr>
        <w:t>standardowych hydrantów</w:t>
      </w:r>
      <w:r w:rsidR="00595104" w:rsidRPr="00492E8F">
        <w:rPr>
          <w:rFonts w:ascii="Garamond" w:hAnsi="Garamond" w:cs="Times New Roman"/>
          <w:color w:val="000000" w:themeColor="text1"/>
        </w:rPr>
        <w:t xml:space="preserve"> wykonan</w:t>
      </w:r>
      <w:r w:rsidR="00176D4F" w:rsidRPr="00492E8F">
        <w:rPr>
          <w:rFonts w:ascii="Garamond" w:hAnsi="Garamond" w:cs="Times New Roman"/>
          <w:color w:val="000000" w:themeColor="text1"/>
        </w:rPr>
        <w:t>ych</w:t>
      </w:r>
      <w:r w:rsidR="00595104" w:rsidRPr="00492E8F">
        <w:rPr>
          <w:rFonts w:ascii="Garamond" w:hAnsi="Garamond" w:cs="Times New Roman"/>
          <w:color w:val="000000" w:themeColor="text1"/>
        </w:rPr>
        <w:t xml:space="preserve"> przez wyspecjalizowanego producenta.</w:t>
      </w:r>
    </w:p>
    <w:p w14:paraId="12E7B7D4" w14:textId="7C758F11" w:rsidR="00B50DB4" w:rsidRPr="00492E8F" w:rsidRDefault="00B50DB4" w:rsidP="001C5262">
      <w:pPr>
        <w:spacing w:after="0" w:line="240" w:lineRule="auto"/>
        <w:jc w:val="both"/>
        <w:rPr>
          <w:rFonts w:ascii="Garamond" w:hAnsi="Garamond" w:cs="Times New Roman"/>
          <w:color w:val="000000" w:themeColor="text1"/>
        </w:rPr>
      </w:pPr>
    </w:p>
    <w:p w14:paraId="760D595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101</w:t>
      </w:r>
    </w:p>
    <w:p w14:paraId="7929D843" w14:textId="57736DB4"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wod.-kan. –</w:t>
      </w:r>
      <w:r w:rsidR="00E037BD"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prośmy o potwierdzenie możliwości zastosowania instalacji kanalizacji </w:t>
      </w:r>
      <w:proofErr w:type="spellStart"/>
      <w:r w:rsidRPr="00492E8F">
        <w:rPr>
          <w:rFonts w:ascii="Garamond" w:hAnsi="Garamond" w:cs="Times New Roman"/>
          <w:color w:val="000000" w:themeColor="text1"/>
        </w:rPr>
        <w:t>podposadzkowej</w:t>
      </w:r>
      <w:proofErr w:type="spellEnd"/>
      <w:r w:rsidRPr="00492E8F">
        <w:rPr>
          <w:rFonts w:ascii="Garamond" w:hAnsi="Garamond" w:cs="Times New Roman"/>
          <w:color w:val="000000" w:themeColor="text1"/>
        </w:rPr>
        <w:t xml:space="preserve"> z rur PCV SN8. </w:t>
      </w:r>
    </w:p>
    <w:p w14:paraId="555A8B3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BB82077" w14:textId="394E15AB" w:rsidR="00E037BD" w:rsidRPr="00492E8F" w:rsidRDefault="00E037BD"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nie potwierdza. Rurociągi do kanalizacji </w:t>
      </w:r>
      <w:proofErr w:type="spellStart"/>
      <w:r w:rsidRPr="00492E8F">
        <w:rPr>
          <w:rFonts w:ascii="Garamond" w:hAnsi="Garamond" w:cs="Times New Roman"/>
          <w:color w:val="000000" w:themeColor="text1"/>
        </w:rPr>
        <w:t>podposadzkowej</w:t>
      </w:r>
      <w:proofErr w:type="spellEnd"/>
      <w:r w:rsidRPr="00492E8F">
        <w:rPr>
          <w:rFonts w:ascii="Garamond" w:hAnsi="Garamond" w:cs="Times New Roman"/>
          <w:color w:val="000000" w:themeColor="text1"/>
        </w:rPr>
        <w:t xml:space="preserve"> muszą być wykonane w obszarze zastosowania BD. Rury PVC nie spełniają kryteriów stosowania BD.</w:t>
      </w:r>
    </w:p>
    <w:p w14:paraId="40E58633" w14:textId="77777777" w:rsidR="00595104" w:rsidRPr="00492E8F" w:rsidRDefault="00595104" w:rsidP="001C5262">
      <w:pPr>
        <w:spacing w:after="0" w:line="240" w:lineRule="auto"/>
        <w:jc w:val="both"/>
        <w:rPr>
          <w:rFonts w:ascii="Garamond" w:hAnsi="Garamond" w:cs="Times New Roman"/>
          <w:color w:val="000000" w:themeColor="text1"/>
        </w:rPr>
      </w:pPr>
    </w:p>
    <w:p w14:paraId="405A21B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102</w:t>
      </w:r>
    </w:p>
    <w:p w14:paraId="5CCCB62F" w14:textId="4429D033" w:rsidR="00595104"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wod.-kan. – Prosimy o informację dot. możliwości zastosowań systemowych przejść p.poż. systemów np. „</w:t>
      </w:r>
      <w:proofErr w:type="spellStart"/>
      <w:r w:rsidRPr="00492E8F">
        <w:rPr>
          <w:rFonts w:ascii="Garamond" w:hAnsi="Garamond" w:cs="Times New Roman"/>
          <w:color w:val="000000" w:themeColor="text1"/>
        </w:rPr>
        <w:t>Alfaseal</w:t>
      </w:r>
      <w:proofErr w:type="spellEnd"/>
      <w:r w:rsidRPr="00492E8F">
        <w:rPr>
          <w:rFonts w:ascii="Garamond" w:hAnsi="Garamond" w:cs="Times New Roman"/>
          <w:color w:val="000000" w:themeColor="text1"/>
        </w:rPr>
        <w:t>”, „</w:t>
      </w:r>
      <w:proofErr w:type="spellStart"/>
      <w:r w:rsidRPr="00492E8F">
        <w:rPr>
          <w:rFonts w:ascii="Garamond" w:hAnsi="Garamond" w:cs="Times New Roman"/>
          <w:color w:val="000000" w:themeColor="text1"/>
        </w:rPr>
        <w:t>Carboline</w:t>
      </w:r>
      <w:proofErr w:type="spellEnd"/>
      <w:r w:rsidRPr="00492E8F">
        <w:rPr>
          <w:rFonts w:ascii="Garamond" w:hAnsi="Garamond" w:cs="Times New Roman"/>
          <w:color w:val="000000" w:themeColor="text1"/>
        </w:rPr>
        <w:t>”.</w:t>
      </w:r>
    </w:p>
    <w:p w14:paraId="1325047B" w14:textId="77777777" w:rsidR="00AA211E" w:rsidRPr="00492E8F" w:rsidRDefault="00AA211E" w:rsidP="001C5262">
      <w:pPr>
        <w:spacing w:after="0" w:line="240" w:lineRule="auto"/>
        <w:jc w:val="both"/>
        <w:rPr>
          <w:rFonts w:ascii="Garamond" w:hAnsi="Garamond" w:cs="Times New Roman"/>
          <w:color w:val="000000" w:themeColor="text1"/>
        </w:rPr>
      </w:pPr>
    </w:p>
    <w:p w14:paraId="34760C3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lastRenderedPageBreak/>
        <w:t>Odpowiedź:</w:t>
      </w:r>
    </w:p>
    <w:p w14:paraId="73DB6C14" w14:textId="691EB290" w:rsidR="00B45182" w:rsidRPr="00492E8F" w:rsidRDefault="00B45182" w:rsidP="00B4518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opracowania rozwiązania szczegółowego na etapie opracowania dokumentacji projektowej. Możliwe będą do stosowania przejścia p.poż dowolne</w:t>
      </w:r>
      <w:r w:rsidR="004312A3">
        <w:rPr>
          <w:rFonts w:ascii="Garamond" w:hAnsi="Garamond" w:cs="Times New Roman"/>
          <w:color w:val="000000" w:themeColor="text1"/>
        </w:rPr>
        <w:t>go producenta</w:t>
      </w:r>
      <w:r w:rsidRPr="00492E8F">
        <w:rPr>
          <w:rFonts w:ascii="Garamond" w:hAnsi="Garamond" w:cs="Times New Roman"/>
          <w:color w:val="000000" w:themeColor="text1"/>
        </w:rPr>
        <w:t xml:space="preserve"> pod warunkiem posiadania odpowiednich dokumentów potwierdzających spełnienie wymagań p.poż.</w:t>
      </w:r>
    </w:p>
    <w:p w14:paraId="4F54E30B" w14:textId="77777777" w:rsidR="00595104" w:rsidRPr="00492E8F" w:rsidRDefault="00595104" w:rsidP="001C5262">
      <w:pPr>
        <w:spacing w:after="0" w:line="240" w:lineRule="auto"/>
        <w:jc w:val="both"/>
        <w:rPr>
          <w:rFonts w:ascii="Garamond" w:hAnsi="Garamond" w:cs="Times New Roman"/>
          <w:color w:val="000000" w:themeColor="text1"/>
        </w:rPr>
      </w:pPr>
    </w:p>
    <w:p w14:paraId="0696F35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103</w:t>
      </w:r>
    </w:p>
    <w:p w14:paraId="6801277D"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wod.-kan. – w opisie wod.-kan. str.16  ujęto zapis: „Odcinki instalacji wyposażonych w kable grzewcze pokazano w części rysunkowej”. Prosimy o udostępnienie przedmiotową część rysunkową zgodnie z zapisami PFU.</w:t>
      </w:r>
    </w:p>
    <w:p w14:paraId="0F54E80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960F314" w14:textId="2FB0937A" w:rsidR="00F5602B" w:rsidRPr="00492E8F" w:rsidRDefault="00F5602B" w:rsidP="00F5602B">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Zapis jest omyłkowy. Zamawiający nie posiada części rysunkowej na tym etapie, sformułowanie dotyczy dokumentacji budowlano</w:t>
      </w:r>
      <w:r w:rsidR="00F41C8E" w:rsidRPr="00492E8F">
        <w:rPr>
          <w:rFonts w:ascii="Garamond" w:hAnsi="Garamond" w:cs="Times New Roman"/>
          <w:color w:val="000000" w:themeColor="text1"/>
        </w:rPr>
        <w:t xml:space="preserve"> </w:t>
      </w:r>
      <w:r w:rsidRPr="00492E8F">
        <w:rPr>
          <w:rFonts w:ascii="Garamond" w:hAnsi="Garamond" w:cs="Times New Roman"/>
          <w:color w:val="000000" w:themeColor="text1"/>
        </w:rPr>
        <w:t>wykonawczej.</w:t>
      </w:r>
    </w:p>
    <w:p w14:paraId="122986B3" w14:textId="77777777" w:rsidR="00F5602B" w:rsidRPr="00492E8F" w:rsidRDefault="00F5602B" w:rsidP="00F5602B">
      <w:pPr>
        <w:spacing w:after="0" w:line="240" w:lineRule="auto"/>
        <w:jc w:val="both"/>
        <w:rPr>
          <w:rFonts w:ascii="Garamond" w:hAnsi="Garamond" w:cs="Times New Roman"/>
          <w:color w:val="000000" w:themeColor="text1"/>
        </w:rPr>
      </w:pPr>
    </w:p>
    <w:p w14:paraId="2511588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104</w:t>
      </w:r>
    </w:p>
    <w:p w14:paraId="257DBBE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wod.-kan. – zgodnie z opisem branży wod.-kan. str.17 – „Moc kabli grzewczych zgodnie z punktem 14 opisu technicznego” – prosimy o udostepnienie przedmiotowego opisu technicznego zgodnie z zapisami PFU.</w:t>
      </w:r>
    </w:p>
    <w:p w14:paraId="639DB79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4986083" w14:textId="68B1F4CA"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Moc kabli grzewczych pokazana jest w tabeli w rozdziale Kable grzewcze. Szczegółowy dobór</w:t>
      </w:r>
      <w:r w:rsidR="00AB7D89" w:rsidRPr="00492E8F">
        <w:rPr>
          <w:rFonts w:ascii="Garamond" w:hAnsi="Garamond" w:cs="Times New Roman"/>
          <w:color w:val="000000" w:themeColor="text1"/>
        </w:rPr>
        <w:t xml:space="preserve"> nastąpi</w:t>
      </w:r>
      <w:r w:rsidRPr="00492E8F">
        <w:rPr>
          <w:rFonts w:ascii="Garamond" w:hAnsi="Garamond" w:cs="Times New Roman"/>
          <w:color w:val="000000" w:themeColor="text1"/>
        </w:rPr>
        <w:t xml:space="preserve"> </w:t>
      </w:r>
      <w:r w:rsidR="00D10B8D" w:rsidRPr="00492E8F">
        <w:rPr>
          <w:rFonts w:ascii="Garamond" w:hAnsi="Garamond" w:cs="Times New Roman"/>
          <w:color w:val="000000" w:themeColor="text1"/>
        </w:rPr>
        <w:br/>
      </w:r>
      <w:r w:rsidRPr="00492E8F">
        <w:rPr>
          <w:rFonts w:ascii="Garamond" w:hAnsi="Garamond" w:cs="Times New Roman"/>
          <w:color w:val="000000" w:themeColor="text1"/>
        </w:rPr>
        <w:t>na etapie opracowania dokumentacji projektowej PB/PW</w:t>
      </w:r>
      <w:r w:rsidR="00AB7D89" w:rsidRPr="00492E8F">
        <w:rPr>
          <w:rFonts w:ascii="Garamond" w:hAnsi="Garamond" w:cs="Times New Roman"/>
          <w:color w:val="000000" w:themeColor="text1"/>
        </w:rPr>
        <w:t>.</w:t>
      </w:r>
    </w:p>
    <w:p w14:paraId="54BB60D3" w14:textId="77777777" w:rsidR="00595104" w:rsidRPr="00492E8F" w:rsidRDefault="00595104" w:rsidP="001C5262">
      <w:pPr>
        <w:spacing w:after="0" w:line="240" w:lineRule="auto"/>
        <w:jc w:val="both"/>
        <w:rPr>
          <w:rFonts w:ascii="Garamond" w:hAnsi="Garamond" w:cs="Times New Roman"/>
          <w:color w:val="000000" w:themeColor="text1"/>
        </w:rPr>
      </w:pPr>
    </w:p>
    <w:p w14:paraId="337E5353"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105</w:t>
      </w:r>
    </w:p>
    <w:p w14:paraId="104F545F" w14:textId="5A444ACD"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wod.-kan./wentylacji – prosimy o potwierdzenie możliwości stosowania rur stalowych b/s </w:t>
      </w:r>
      <w:r w:rsidR="00D10B8D" w:rsidRPr="00492E8F">
        <w:rPr>
          <w:rFonts w:ascii="Garamond" w:hAnsi="Garamond" w:cs="Times New Roman"/>
          <w:color w:val="000000" w:themeColor="text1"/>
        </w:rPr>
        <w:br/>
      </w:r>
      <w:r w:rsidRPr="00492E8F">
        <w:rPr>
          <w:rFonts w:ascii="Garamond" w:hAnsi="Garamond" w:cs="Times New Roman"/>
          <w:color w:val="000000" w:themeColor="text1"/>
        </w:rPr>
        <w:t xml:space="preserve">w instalacjach centralnego ogrzewania. </w:t>
      </w:r>
    </w:p>
    <w:p w14:paraId="4E64835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10FC813" w14:textId="56CF6F59"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wymaga wykonania instalacji zgodnie z zapisami PFU pkt. I.3.1 System dystrybucji ora układy </w:t>
      </w:r>
      <w:r w:rsidR="00AB7D89" w:rsidRPr="00492E8F">
        <w:rPr>
          <w:rFonts w:ascii="Garamond" w:hAnsi="Garamond" w:cs="Times New Roman"/>
          <w:color w:val="000000" w:themeColor="text1"/>
        </w:rPr>
        <w:t>zasilania odbiorników końcowych</w:t>
      </w:r>
      <w:r w:rsidRPr="00492E8F">
        <w:rPr>
          <w:rFonts w:ascii="Garamond" w:hAnsi="Garamond" w:cs="Times New Roman"/>
          <w:color w:val="000000" w:themeColor="text1"/>
        </w:rPr>
        <w:t>.</w:t>
      </w:r>
    </w:p>
    <w:p w14:paraId="557B331A" w14:textId="77777777" w:rsidR="00595104" w:rsidRPr="00492E8F" w:rsidRDefault="00595104" w:rsidP="001C5262">
      <w:pPr>
        <w:spacing w:after="0" w:line="240" w:lineRule="auto"/>
        <w:jc w:val="both"/>
        <w:rPr>
          <w:rFonts w:ascii="Garamond" w:hAnsi="Garamond" w:cs="Times New Roman"/>
          <w:color w:val="000000" w:themeColor="text1"/>
        </w:rPr>
      </w:pPr>
    </w:p>
    <w:p w14:paraId="7264611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106</w:t>
      </w:r>
    </w:p>
    <w:p w14:paraId="0FEE4D5C"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went.-</w:t>
      </w:r>
      <w:proofErr w:type="spellStart"/>
      <w:r w:rsidRPr="00492E8F">
        <w:rPr>
          <w:rFonts w:ascii="Garamond" w:hAnsi="Garamond" w:cs="Times New Roman"/>
          <w:color w:val="000000" w:themeColor="text1"/>
        </w:rPr>
        <w:t>klim</w:t>
      </w:r>
      <w:proofErr w:type="spellEnd"/>
      <w:r w:rsidRPr="00492E8F">
        <w:rPr>
          <w:rFonts w:ascii="Garamond" w:hAnsi="Garamond" w:cs="Times New Roman"/>
          <w:color w:val="000000" w:themeColor="text1"/>
        </w:rPr>
        <w:t>. – prosimy o udostepnienie szacunkowych obliczeń dot. zapotrzebowania na chłód dla wymienników ciepła oraz central wentylacyjnych z uwzględnieniem przyjętych założeń.</w:t>
      </w:r>
    </w:p>
    <w:p w14:paraId="441A8256"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806F4C2" w14:textId="2A45B120"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Zamawiający nie udostępni obliczeń szacunkowych. Szczegółowe obliczenia powinny być wykonane </w:t>
      </w:r>
      <w:r w:rsidR="00AB7D89" w:rsidRPr="00492E8F">
        <w:rPr>
          <w:rFonts w:ascii="Garamond" w:hAnsi="Garamond" w:cs="Times New Roman"/>
          <w:color w:val="000000" w:themeColor="text1"/>
        </w:rPr>
        <w:t xml:space="preserve">przez Wykonawcę </w:t>
      </w:r>
      <w:r w:rsidRPr="00492E8F">
        <w:rPr>
          <w:rFonts w:ascii="Garamond" w:hAnsi="Garamond" w:cs="Times New Roman"/>
          <w:color w:val="000000" w:themeColor="text1"/>
        </w:rPr>
        <w:t>na etapie projektu .</w:t>
      </w:r>
    </w:p>
    <w:p w14:paraId="4DE8964F" w14:textId="77777777" w:rsidR="00595104" w:rsidRPr="00492E8F" w:rsidRDefault="00595104" w:rsidP="001C5262">
      <w:pPr>
        <w:spacing w:after="0" w:line="240" w:lineRule="auto"/>
        <w:jc w:val="both"/>
        <w:rPr>
          <w:rFonts w:ascii="Garamond" w:hAnsi="Garamond" w:cs="Times New Roman"/>
          <w:color w:val="000000" w:themeColor="text1"/>
        </w:rPr>
      </w:pPr>
    </w:p>
    <w:p w14:paraId="6EDB3AC0"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107</w:t>
      </w:r>
    </w:p>
    <w:p w14:paraId="6B69C0B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Branża went.-</w:t>
      </w:r>
      <w:proofErr w:type="spellStart"/>
      <w:r w:rsidRPr="00492E8F">
        <w:rPr>
          <w:rFonts w:ascii="Garamond" w:hAnsi="Garamond" w:cs="Times New Roman"/>
          <w:color w:val="000000" w:themeColor="text1"/>
        </w:rPr>
        <w:t>klim</w:t>
      </w:r>
      <w:proofErr w:type="spellEnd"/>
      <w:r w:rsidRPr="00492E8F">
        <w:rPr>
          <w:rFonts w:ascii="Garamond" w:hAnsi="Garamond" w:cs="Times New Roman"/>
          <w:color w:val="000000" w:themeColor="text1"/>
        </w:rPr>
        <w:t xml:space="preserve">. – prosimy o określenie wymagań dot. wstępnej obróbki powietrza dla pomieszczeń technicznych. </w:t>
      </w:r>
    </w:p>
    <w:p w14:paraId="5313657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2A28E54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w pomieszczeniach technicznych obróbki tj. filtrowanie, chłodzenia i grzanie.</w:t>
      </w:r>
    </w:p>
    <w:p w14:paraId="7DF13E44" w14:textId="77777777" w:rsidR="00595104" w:rsidRPr="00492E8F" w:rsidRDefault="00595104" w:rsidP="001C5262">
      <w:pPr>
        <w:spacing w:after="0" w:line="240" w:lineRule="auto"/>
        <w:jc w:val="both"/>
        <w:rPr>
          <w:rFonts w:ascii="Garamond" w:hAnsi="Garamond" w:cs="Times New Roman"/>
          <w:color w:val="000000" w:themeColor="text1"/>
        </w:rPr>
      </w:pPr>
    </w:p>
    <w:p w14:paraId="2AEEB69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108</w:t>
      </w:r>
    </w:p>
    <w:p w14:paraId="05927E1C" w14:textId="77777777" w:rsidR="00AB7D89"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went. – prosimy o informację dot. dopuszczenia zastosowania strumieniowego oddymiania garażu podziemnego. </w:t>
      </w:r>
    </w:p>
    <w:p w14:paraId="6B8491CD" w14:textId="77777777" w:rsidR="00AB7D89" w:rsidRPr="00492E8F" w:rsidRDefault="00AB7D89" w:rsidP="00AB7D89">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E4CA957"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wymaga wykonania oddymiania garażu podziemnego zgodnie z obowiązującymi normami branżowymi i przepisami p.poż .</w:t>
      </w:r>
    </w:p>
    <w:p w14:paraId="2E093736" w14:textId="77777777" w:rsidR="00595104" w:rsidRPr="00492E8F" w:rsidRDefault="00595104" w:rsidP="001C5262">
      <w:pPr>
        <w:spacing w:after="0" w:line="240" w:lineRule="auto"/>
        <w:jc w:val="both"/>
        <w:rPr>
          <w:rFonts w:ascii="Garamond" w:hAnsi="Garamond" w:cs="Times New Roman"/>
          <w:color w:val="000000" w:themeColor="text1"/>
        </w:rPr>
      </w:pPr>
    </w:p>
    <w:p w14:paraId="145AA73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109</w:t>
      </w:r>
    </w:p>
    <w:p w14:paraId="74CCD2E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went. – prosimy o potwierdzenie ze dla budynku biurowego należy przyjąć klasę B szczelności kanałów wentylacyjnych. </w:t>
      </w:r>
    </w:p>
    <w:p w14:paraId="70C3A20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C2D17D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lastRenderedPageBreak/>
        <w:t>Zamawiający wymaga szczelności kanałów wentylacyjnych zgodnie z obowiązującymi normami branżowymi i przepisami.</w:t>
      </w:r>
    </w:p>
    <w:p w14:paraId="08F8F086" w14:textId="77777777" w:rsidR="00595104" w:rsidRPr="00492E8F" w:rsidRDefault="00595104" w:rsidP="001C5262">
      <w:pPr>
        <w:spacing w:after="0" w:line="240" w:lineRule="auto"/>
        <w:jc w:val="both"/>
        <w:rPr>
          <w:rFonts w:ascii="Garamond" w:hAnsi="Garamond" w:cs="Times New Roman"/>
          <w:color w:val="000000" w:themeColor="text1"/>
        </w:rPr>
      </w:pPr>
    </w:p>
    <w:p w14:paraId="512FEE7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110</w:t>
      </w:r>
    </w:p>
    <w:p w14:paraId="36DD18E3"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Branża went. – prosimy o informację w których pomieszczeniach Zamawiający wymaga zastosowania nawiewników szczelinowych, a w których wirowych. </w:t>
      </w:r>
    </w:p>
    <w:p w14:paraId="5B10906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7652061" w14:textId="1B962BD2" w:rsidR="00AB7D89" w:rsidRPr="00492E8F" w:rsidRDefault="00AB7D89" w:rsidP="00AB7D89">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wskaże na etapie projektu.</w:t>
      </w:r>
    </w:p>
    <w:p w14:paraId="374978C1" w14:textId="77777777" w:rsidR="00595104" w:rsidRPr="00492E8F" w:rsidRDefault="00595104" w:rsidP="001C5262">
      <w:pPr>
        <w:spacing w:after="0" w:line="240" w:lineRule="auto"/>
        <w:jc w:val="both"/>
        <w:rPr>
          <w:rFonts w:ascii="Garamond" w:hAnsi="Garamond" w:cs="Times New Roman"/>
          <w:color w:val="000000" w:themeColor="text1"/>
        </w:rPr>
      </w:pPr>
    </w:p>
    <w:p w14:paraId="18AA5B1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111</w:t>
      </w:r>
    </w:p>
    <w:p w14:paraId="5A75F03A" w14:textId="46EFBA80"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Uzgodnienia – prosimy o udostępnienie warunków przyłączenia do sieci ciepłowniczej </w:t>
      </w:r>
      <w:r w:rsidR="00D10B8D" w:rsidRPr="00492E8F">
        <w:rPr>
          <w:rFonts w:ascii="Garamond" w:hAnsi="Garamond" w:cs="Times New Roman"/>
          <w:color w:val="000000" w:themeColor="text1"/>
        </w:rPr>
        <w:br/>
      </w:r>
      <w:r w:rsidRPr="00492E8F">
        <w:rPr>
          <w:rFonts w:ascii="Garamond" w:hAnsi="Garamond" w:cs="Times New Roman"/>
          <w:color w:val="000000" w:themeColor="text1"/>
        </w:rPr>
        <w:t>nr. RCW/803/2803/JI/PP/2021z dnia 19.03.2021r.</w:t>
      </w:r>
    </w:p>
    <w:p w14:paraId="798DBD9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4DAFC9A9" w14:textId="303F230E"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Warunki RCW/803/2803/JI/PP/2021z dnia 19.03.202</w:t>
      </w:r>
      <w:r w:rsidR="00AB7D89" w:rsidRPr="00492E8F">
        <w:rPr>
          <w:rFonts w:ascii="Garamond" w:hAnsi="Garamond" w:cs="Times New Roman"/>
          <w:color w:val="000000" w:themeColor="text1"/>
        </w:rPr>
        <w:t>1</w:t>
      </w:r>
      <w:r w:rsidR="00F41C8E" w:rsidRPr="00492E8F">
        <w:rPr>
          <w:rFonts w:ascii="Garamond" w:hAnsi="Garamond" w:cs="Times New Roman"/>
          <w:color w:val="000000" w:themeColor="text1"/>
        </w:rPr>
        <w:t xml:space="preserve"> </w:t>
      </w:r>
      <w:r w:rsidR="00AB7D89" w:rsidRPr="00492E8F">
        <w:rPr>
          <w:rFonts w:ascii="Garamond" w:hAnsi="Garamond" w:cs="Times New Roman"/>
          <w:color w:val="000000" w:themeColor="text1"/>
        </w:rPr>
        <w:t>r. znajdują się w załączniku „</w:t>
      </w:r>
      <w:r w:rsidRPr="00492E8F">
        <w:rPr>
          <w:rFonts w:ascii="Garamond" w:hAnsi="Garamond" w:cs="Times New Roman"/>
          <w:color w:val="000000" w:themeColor="text1"/>
        </w:rPr>
        <w:t xml:space="preserve">70 załącznik 1b </w:t>
      </w:r>
      <w:r w:rsidR="00D10B8D" w:rsidRPr="00492E8F">
        <w:rPr>
          <w:rFonts w:ascii="Garamond" w:hAnsi="Garamond" w:cs="Times New Roman"/>
          <w:color w:val="000000" w:themeColor="text1"/>
        </w:rPr>
        <w:br/>
      </w:r>
      <w:r w:rsidRPr="00492E8F">
        <w:rPr>
          <w:rFonts w:ascii="Garamond" w:hAnsi="Garamond" w:cs="Times New Roman"/>
          <w:color w:val="000000" w:themeColor="text1"/>
        </w:rPr>
        <w:t xml:space="preserve">- dokumentacja techniczna .zip „  05_kopie pism i </w:t>
      </w:r>
      <w:proofErr w:type="spellStart"/>
      <w:r w:rsidRPr="00492E8F">
        <w:rPr>
          <w:rFonts w:ascii="Garamond" w:hAnsi="Garamond" w:cs="Times New Roman"/>
          <w:color w:val="000000" w:themeColor="text1"/>
        </w:rPr>
        <w:t>uzgodnien</w:t>
      </w:r>
      <w:proofErr w:type="spellEnd"/>
      <w:r w:rsidRPr="00492E8F">
        <w:rPr>
          <w:rFonts w:ascii="Garamond" w:hAnsi="Garamond" w:cs="Times New Roman"/>
          <w:color w:val="000000" w:themeColor="text1"/>
        </w:rPr>
        <w:t>.</w:t>
      </w:r>
    </w:p>
    <w:p w14:paraId="6BD83707" w14:textId="77777777" w:rsidR="00595104" w:rsidRPr="00492E8F" w:rsidRDefault="00595104" w:rsidP="001C5262">
      <w:pPr>
        <w:spacing w:after="0" w:line="240" w:lineRule="auto"/>
        <w:jc w:val="both"/>
        <w:rPr>
          <w:rFonts w:ascii="Garamond" w:hAnsi="Garamond" w:cs="Times New Roman"/>
          <w:b/>
          <w:color w:val="000000" w:themeColor="text1"/>
        </w:rPr>
      </w:pPr>
    </w:p>
    <w:p w14:paraId="60C3F13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112</w:t>
      </w:r>
    </w:p>
    <w:p w14:paraId="5808C322"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przedstawienie przyjętego przez projektanta podziału stref pożarowych w budynku.</w:t>
      </w:r>
    </w:p>
    <w:p w14:paraId="6332E37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324E2115" w14:textId="7D29C143"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Koncepcja zakłada generalny podział na strefy pożarowe cz. podziemna poz. -1 - strefa PM, cz. nadziemna</w:t>
      </w:r>
      <w:r w:rsidR="00F41C8E" w:rsidRPr="00492E8F">
        <w:rPr>
          <w:rFonts w:ascii="Garamond" w:hAnsi="Garamond" w:cs="Times New Roman"/>
          <w:color w:val="000000" w:themeColor="text1"/>
        </w:rPr>
        <w:t xml:space="preserve"> – strefy </w:t>
      </w:r>
      <w:proofErr w:type="spellStart"/>
      <w:r w:rsidR="00F41C8E" w:rsidRPr="00492E8F">
        <w:rPr>
          <w:rFonts w:ascii="Garamond" w:hAnsi="Garamond" w:cs="Times New Roman"/>
          <w:color w:val="000000" w:themeColor="text1"/>
        </w:rPr>
        <w:t>Zl</w:t>
      </w:r>
      <w:proofErr w:type="spellEnd"/>
      <w:r w:rsidR="00F41C8E" w:rsidRPr="00492E8F">
        <w:rPr>
          <w:rFonts w:ascii="Garamond" w:hAnsi="Garamond" w:cs="Times New Roman"/>
          <w:color w:val="000000" w:themeColor="text1"/>
        </w:rPr>
        <w:t xml:space="preserve"> I/</w:t>
      </w:r>
      <w:proofErr w:type="spellStart"/>
      <w:r w:rsidR="00F41C8E" w:rsidRPr="00492E8F">
        <w:rPr>
          <w:rFonts w:ascii="Garamond" w:hAnsi="Garamond" w:cs="Times New Roman"/>
          <w:color w:val="000000" w:themeColor="text1"/>
        </w:rPr>
        <w:t>patrer</w:t>
      </w:r>
      <w:proofErr w:type="spellEnd"/>
      <w:r w:rsidR="00F41C8E" w:rsidRPr="00492E8F">
        <w:rPr>
          <w:rFonts w:ascii="Garamond" w:hAnsi="Garamond" w:cs="Times New Roman"/>
          <w:color w:val="000000" w:themeColor="text1"/>
        </w:rPr>
        <w:t>/ i ZL III.</w:t>
      </w:r>
      <w:r w:rsidRPr="00492E8F">
        <w:rPr>
          <w:rFonts w:ascii="Garamond" w:hAnsi="Garamond" w:cs="Times New Roman"/>
          <w:color w:val="000000" w:themeColor="text1"/>
        </w:rPr>
        <w:t xml:space="preserve"> </w:t>
      </w:r>
      <w:r w:rsidR="00F41C8E" w:rsidRPr="00492E8F">
        <w:rPr>
          <w:rFonts w:ascii="Garamond" w:hAnsi="Garamond" w:cs="Times New Roman"/>
          <w:color w:val="000000" w:themeColor="text1"/>
        </w:rPr>
        <w:t>P</w:t>
      </w:r>
      <w:r w:rsidRPr="00492E8F">
        <w:rPr>
          <w:rFonts w:ascii="Garamond" w:hAnsi="Garamond" w:cs="Times New Roman"/>
          <w:color w:val="000000" w:themeColor="text1"/>
        </w:rPr>
        <w:t>recyzyjny podział na strefy pożarowe nast</w:t>
      </w:r>
      <w:r w:rsidR="00D10B8D" w:rsidRPr="00492E8F">
        <w:rPr>
          <w:rFonts w:ascii="Garamond" w:hAnsi="Garamond" w:cs="Times New Roman"/>
          <w:color w:val="000000" w:themeColor="text1"/>
        </w:rPr>
        <w:t>ą</w:t>
      </w:r>
      <w:r w:rsidRPr="00492E8F">
        <w:rPr>
          <w:rFonts w:ascii="Garamond" w:hAnsi="Garamond" w:cs="Times New Roman"/>
          <w:color w:val="000000" w:themeColor="text1"/>
        </w:rPr>
        <w:t>pi na etapie opracowania dokumentacji budowlanej – PB w ramach określenia warunków ochrony pożarowej.</w:t>
      </w:r>
    </w:p>
    <w:p w14:paraId="7A57E0F7" w14:textId="77777777" w:rsidR="00595104" w:rsidRPr="00492E8F" w:rsidRDefault="00595104" w:rsidP="001C5262">
      <w:pPr>
        <w:spacing w:after="0" w:line="240" w:lineRule="auto"/>
        <w:jc w:val="both"/>
        <w:rPr>
          <w:rFonts w:ascii="Garamond" w:hAnsi="Garamond" w:cs="Times New Roman"/>
          <w:color w:val="000000" w:themeColor="text1"/>
        </w:rPr>
      </w:pPr>
    </w:p>
    <w:p w14:paraId="185E68B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113</w:t>
      </w:r>
    </w:p>
    <w:p w14:paraId="78E4914A"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W związku z rozpoczęciem sezonu urlopowego oraz związanymi z tym opóźnieniami w sporządzaniu wycen, a jednocześnie w celu sporządzenia realnej i konkurencyjnej oferty prosimy o przesunięcie terminu o 3 tygodnie. </w:t>
      </w:r>
    </w:p>
    <w:p w14:paraId="73A6CF6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50A690E" w14:textId="77777777" w:rsidR="002E68B8" w:rsidRPr="00492E8F" w:rsidRDefault="002E68B8" w:rsidP="002E68B8">
      <w:pPr>
        <w:spacing w:after="0" w:line="240" w:lineRule="auto"/>
        <w:jc w:val="both"/>
        <w:rPr>
          <w:rFonts w:ascii="Garamond" w:hAnsi="Garamond" w:cs="Times New Roman"/>
          <w:color w:val="000000" w:themeColor="text1"/>
        </w:rPr>
      </w:pPr>
      <w:r w:rsidRPr="00492E8F">
        <w:rPr>
          <w:rFonts w:ascii="Garamond" w:hAnsi="Garamond"/>
          <w:color w:val="000000" w:themeColor="text1"/>
        </w:rPr>
        <w:t>Zamawiający dokonał pismem z dnia 30.06.2022 r. wydłużenia terminu składania i otwarcia ofert do dnia 01.08.2022 r.</w:t>
      </w:r>
    </w:p>
    <w:p w14:paraId="0880F575" w14:textId="77777777" w:rsidR="00595104" w:rsidRPr="00492E8F" w:rsidRDefault="00595104" w:rsidP="001C5262">
      <w:pPr>
        <w:spacing w:after="0" w:line="240" w:lineRule="auto"/>
        <w:jc w:val="both"/>
        <w:rPr>
          <w:rFonts w:ascii="Garamond" w:hAnsi="Garamond" w:cs="Times New Roman"/>
          <w:color w:val="000000" w:themeColor="text1"/>
        </w:rPr>
      </w:pPr>
    </w:p>
    <w:p w14:paraId="5655424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114</w:t>
      </w:r>
    </w:p>
    <w:p w14:paraId="08931B30" w14:textId="4C99B4E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Serwisowanie urządzeń wraz z wymianą części eksploatacyjnych - jako oferent zwracamy uwagę, że według dotychczasowego orzecznictwa KIO (sygn. Akt. KIO 171/13), że "(...) zobowiązanie wykonawcy </w:t>
      </w:r>
      <w:r w:rsidR="00D10B8D" w:rsidRPr="00492E8F">
        <w:rPr>
          <w:rFonts w:ascii="Garamond" w:hAnsi="Garamond" w:cs="Times New Roman"/>
          <w:color w:val="000000" w:themeColor="text1"/>
        </w:rPr>
        <w:br/>
      </w:r>
      <w:r w:rsidRPr="00492E8F">
        <w:rPr>
          <w:rFonts w:ascii="Garamond" w:hAnsi="Garamond" w:cs="Times New Roman"/>
          <w:color w:val="000000" w:themeColor="text1"/>
        </w:rPr>
        <w:t xml:space="preserve">do nieodpłatnego dokonywania wszelkich wymian eksploatacyjnych i czynności serwisowych (...) nie mieszczą się w pojęciu zamówienia o roboty budowlane ustalonej w oparciu o przepisy ustawy Prawo budowlane i nie są z tymi robotami ściśle związane (...) Wykonawca robót budowlanych jest zobowiązany tylko do usuwania wad i usterek wykonanych robót, a nie do wykonywania czynności eksploatacyjnych". Zwracamy się z prośbą o ponowne przeanalizowanie kwestii formalnej i przychylenie do orzeczenia KIO </w:t>
      </w:r>
      <w:r w:rsidR="00D10B8D" w:rsidRPr="00492E8F">
        <w:rPr>
          <w:rFonts w:ascii="Garamond" w:hAnsi="Garamond" w:cs="Times New Roman"/>
          <w:color w:val="000000" w:themeColor="text1"/>
        </w:rPr>
        <w:br/>
      </w:r>
      <w:r w:rsidRPr="00492E8F">
        <w:rPr>
          <w:rFonts w:ascii="Garamond" w:hAnsi="Garamond" w:cs="Times New Roman"/>
          <w:color w:val="000000" w:themeColor="text1"/>
        </w:rPr>
        <w:t>i w konsekwencji wykreślenie obowiązku serwisowania zainstalowanych urządzeń wraz z zakupem materiałów eksploatacyjnych w okresie udzielonej przez Wykonawcę gwarancji. Proponuje się aby serwisowanie urządzeń wraz z wymianą części eksploatacyjnych odbywało się w ramach zarządzania budynkiem.</w:t>
      </w:r>
      <w:r w:rsidR="002E68B8" w:rsidRPr="00492E8F">
        <w:rPr>
          <w:rFonts w:ascii="Garamond" w:hAnsi="Garamond" w:cs="Times New Roman"/>
          <w:color w:val="000000" w:themeColor="text1"/>
        </w:rPr>
        <w:t xml:space="preserve"> </w:t>
      </w:r>
      <w:r w:rsidRPr="00492E8F">
        <w:rPr>
          <w:rFonts w:ascii="Garamond" w:hAnsi="Garamond" w:cs="Times New Roman"/>
          <w:color w:val="000000" w:themeColor="text1"/>
        </w:rPr>
        <w:t xml:space="preserve">Pragniemy jednocześnie nadmienić, iż w aktualnej sytuacji rynkowej Oferent nie jest w stanie rzetelnie skalkulować kosztów wymiany  części eksploatacyjnych ze względu na niestabilność cen.  </w:t>
      </w:r>
    </w:p>
    <w:p w14:paraId="0E86C2E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2EFCFD0" w14:textId="21AF1351"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w:t>
      </w:r>
      <w:r w:rsidR="00F41C8E" w:rsidRPr="00492E8F">
        <w:rPr>
          <w:rFonts w:ascii="Garamond" w:hAnsi="Garamond" w:cs="Times New Roman"/>
          <w:color w:val="000000" w:themeColor="text1"/>
        </w:rPr>
        <w:t>ący pozostawia zapisy bez zmian</w:t>
      </w:r>
      <w:r w:rsidRPr="00492E8F">
        <w:rPr>
          <w:rFonts w:ascii="Garamond" w:hAnsi="Garamond" w:cs="Times New Roman"/>
          <w:color w:val="000000" w:themeColor="text1"/>
        </w:rPr>
        <w:t>.</w:t>
      </w:r>
    </w:p>
    <w:p w14:paraId="25044BBC" w14:textId="77777777" w:rsidR="00595104" w:rsidRPr="00492E8F" w:rsidRDefault="00595104" w:rsidP="001C5262">
      <w:pPr>
        <w:spacing w:after="0" w:line="240" w:lineRule="auto"/>
        <w:jc w:val="both"/>
        <w:rPr>
          <w:rFonts w:ascii="Garamond" w:hAnsi="Garamond" w:cs="Times New Roman"/>
          <w:color w:val="000000" w:themeColor="text1"/>
        </w:rPr>
      </w:pPr>
    </w:p>
    <w:p w14:paraId="30DA37B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115</w:t>
      </w:r>
    </w:p>
    <w:p w14:paraId="3E989889" w14:textId="6735D83B" w:rsidR="00595104"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Proszę o podanie informacji na temat decyzji na wycinkę – czy takie są ? </w:t>
      </w:r>
    </w:p>
    <w:p w14:paraId="7F20A1E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E0175CE" w14:textId="77777777" w:rsidR="00AA211E" w:rsidRDefault="002E68B8" w:rsidP="002E68B8">
      <w:pPr>
        <w:spacing w:after="0" w:line="240" w:lineRule="auto"/>
        <w:jc w:val="both"/>
        <w:rPr>
          <w:rFonts w:ascii="Garamond" w:hAnsi="Garamond"/>
          <w:color w:val="000000" w:themeColor="text1"/>
        </w:rPr>
      </w:pPr>
      <w:r w:rsidRPr="00492E8F">
        <w:rPr>
          <w:rFonts w:ascii="Garamond" w:hAnsi="Garamond"/>
          <w:color w:val="000000" w:themeColor="text1"/>
        </w:rPr>
        <w:t xml:space="preserve">Zgodnie z pkt. 18 opisu przedmiotu zamówienia, stanowiącego załącznik nr 1a do SWZ Wykonawca </w:t>
      </w:r>
      <w:r w:rsidR="00AA211E">
        <w:rPr>
          <w:rFonts w:ascii="Garamond" w:hAnsi="Garamond"/>
          <w:color w:val="000000" w:themeColor="text1"/>
        </w:rPr>
        <w:br/>
      </w:r>
    </w:p>
    <w:p w14:paraId="6AD6FBAF" w14:textId="5690044A" w:rsidR="002E68B8" w:rsidRPr="00492E8F" w:rsidRDefault="002E68B8" w:rsidP="002E68B8">
      <w:pPr>
        <w:spacing w:after="0" w:line="240" w:lineRule="auto"/>
        <w:jc w:val="both"/>
        <w:rPr>
          <w:rFonts w:ascii="Garamond" w:hAnsi="Garamond"/>
          <w:color w:val="000000" w:themeColor="text1"/>
        </w:rPr>
      </w:pPr>
      <w:r w:rsidRPr="00492E8F">
        <w:rPr>
          <w:rFonts w:ascii="Garamond" w:hAnsi="Garamond"/>
          <w:color w:val="000000" w:themeColor="text1"/>
        </w:rPr>
        <w:lastRenderedPageBreak/>
        <w:t>odpowiedzialny jest za uzyskania decyzji administracyjnych związanych z wycinką drzew wraz z wszelkimi kosztami z tym związanymi .</w:t>
      </w:r>
    </w:p>
    <w:p w14:paraId="2FC13E4C" w14:textId="77777777" w:rsidR="00595104" w:rsidRPr="00492E8F" w:rsidRDefault="00595104" w:rsidP="001C5262">
      <w:pPr>
        <w:spacing w:after="0" w:line="240" w:lineRule="auto"/>
        <w:jc w:val="both"/>
        <w:rPr>
          <w:rFonts w:ascii="Garamond" w:hAnsi="Garamond" w:cs="Times New Roman"/>
          <w:color w:val="000000" w:themeColor="text1"/>
        </w:rPr>
      </w:pPr>
    </w:p>
    <w:p w14:paraId="237FC20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116</w:t>
      </w:r>
    </w:p>
    <w:p w14:paraId="774346E7" w14:textId="0408C066"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wszystkie drzewa na terenie działki są objęte wycinką? Czy mamy informację na temat </w:t>
      </w:r>
      <w:proofErr w:type="spellStart"/>
      <w:r w:rsidRPr="00492E8F">
        <w:rPr>
          <w:rFonts w:ascii="Garamond" w:hAnsi="Garamond" w:cs="Times New Roman"/>
          <w:color w:val="000000" w:themeColor="text1"/>
        </w:rPr>
        <w:t>nasadzeń</w:t>
      </w:r>
      <w:proofErr w:type="spellEnd"/>
      <w:r w:rsidRPr="00492E8F">
        <w:rPr>
          <w:rFonts w:ascii="Garamond" w:hAnsi="Garamond" w:cs="Times New Roman"/>
          <w:color w:val="000000" w:themeColor="text1"/>
        </w:rPr>
        <w:t xml:space="preserve"> zastępczych ?</w:t>
      </w:r>
    </w:p>
    <w:p w14:paraId="6B040D3E"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57CF125"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Warunki zostaną określone w decyzji na wycinkę .</w:t>
      </w:r>
    </w:p>
    <w:p w14:paraId="753BE863" w14:textId="77777777" w:rsidR="00595104" w:rsidRPr="00492E8F" w:rsidRDefault="00595104" w:rsidP="001C5262">
      <w:pPr>
        <w:spacing w:after="0" w:line="240" w:lineRule="auto"/>
        <w:jc w:val="both"/>
        <w:rPr>
          <w:rFonts w:ascii="Garamond" w:hAnsi="Garamond" w:cs="Times New Roman"/>
          <w:color w:val="000000" w:themeColor="text1"/>
        </w:rPr>
      </w:pPr>
    </w:p>
    <w:p w14:paraId="164F16E7"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117</w:t>
      </w:r>
    </w:p>
    <w:p w14:paraId="732E55FC" w14:textId="6E98BB3A"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Zieleń – drzewa oraz krzewy – proszę o informację dotyczącą parametrów technicznych </w:t>
      </w:r>
      <w:proofErr w:type="spellStart"/>
      <w:r w:rsidRPr="00492E8F">
        <w:rPr>
          <w:rFonts w:ascii="Garamond" w:hAnsi="Garamond" w:cs="Times New Roman"/>
          <w:color w:val="000000" w:themeColor="text1"/>
        </w:rPr>
        <w:t>nasadzeń</w:t>
      </w:r>
      <w:proofErr w:type="spellEnd"/>
      <w:r w:rsidRPr="00492E8F">
        <w:rPr>
          <w:rFonts w:ascii="Garamond" w:hAnsi="Garamond" w:cs="Times New Roman"/>
          <w:color w:val="000000" w:themeColor="text1"/>
        </w:rPr>
        <w:t xml:space="preserve"> </w:t>
      </w:r>
      <w:r w:rsidR="00D10B8D" w:rsidRPr="00492E8F">
        <w:rPr>
          <w:rFonts w:ascii="Garamond" w:hAnsi="Garamond" w:cs="Times New Roman"/>
          <w:color w:val="000000" w:themeColor="text1"/>
        </w:rPr>
        <w:br/>
      </w:r>
      <w:r w:rsidRPr="00492E8F">
        <w:rPr>
          <w:rFonts w:ascii="Garamond" w:hAnsi="Garamond" w:cs="Times New Roman"/>
          <w:color w:val="000000" w:themeColor="text1"/>
        </w:rPr>
        <w:t xml:space="preserve">– wysokości, obwody pni etc. </w:t>
      </w:r>
    </w:p>
    <w:p w14:paraId="53A59BFB"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35DDAB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color w:val="000000" w:themeColor="text1"/>
        </w:rPr>
        <w:t>Warunki zostaną określone w decyzji na wycinkę .</w:t>
      </w:r>
    </w:p>
    <w:p w14:paraId="129C0229" w14:textId="77777777" w:rsidR="00595104" w:rsidRPr="00492E8F" w:rsidRDefault="00595104" w:rsidP="001C5262">
      <w:pPr>
        <w:spacing w:after="0" w:line="240" w:lineRule="auto"/>
        <w:jc w:val="both"/>
        <w:rPr>
          <w:rFonts w:ascii="Garamond" w:hAnsi="Garamond" w:cs="Times New Roman"/>
          <w:color w:val="000000" w:themeColor="text1"/>
        </w:rPr>
      </w:pPr>
    </w:p>
    <w:p w14:paraId="060B9F69"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118</w:t>
      </w:r>
    </w:p>
    <w:p w14:paraId="06EF41AF"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 xml:space="preserve">Czy nasadzenia należy korować, matować oraz wydzielać EKO-BORDEM ? </w:t>
      </w:r>
    </w:p>
    <w:p w14:paraId="23B7957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54ECD2BC"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color w:val="000000" w:themeColor="text1"/>
        </w:rPr>
        <w:t>Warunki zostaną określone w decyzji na wycinkę .</w:t>
      </w:r>
    </w:p>
    <w:p w14:paraId="1C5D6977" w14:textId="77777777" w:rsidR="00595104" w:rsidRPr="00492E8F" w:rsidRDefault="00595104" w:rsidP="001C5262">
      <w:pPr>
        <w:spacing w:after="0" w:line="240" w:lineRule="auto"/>
        <w:jc w:val="both"/>
        <w:rPr>
          <w:rFonts w:ascii="Garamond" w:hAnsi="Garamond" w:cs="Times New Roman"/>
          <w:color w:val="000000" w:themeColor="text1"/>
        </w:rPr>
      </w:pPr>
    </w:p>
    <w:p w14:paraId="46A3B4AD"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119</w:t>
      </w:r>
    </w:p>
    <w:p w14:paraId="11571E67" w14:textId="4592BECA"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Roślinność na dachu – prosimy o określenie parametrów dl</w:t>
      </w:r>
      <w:r w:rsidR="00600AF5" w:rsidRPr="00492E8F">
        <w:rPr>
          <w:rFonts w:ascii="Garamond" w:hAnsi="Garamond" w:cs="Times New Roman"/>
          <w:color w:val="000000" w:themeColor="text1"/>
        </w:rPr>
        <w:t xml:space="preserve">a roślin, gęstość </w:t>
      </w:r>
      <w:proofErr w:type="spellStart"/>
      <w:r w:rsidR="00600AF5" w:rsidRPr="00492E8F">
        <w:rPr>
          <w:rFonts w:ascii="Garamond" w:hAnsi="Garamond" w:cs="Times New Roman"/>
          <w:color w:val="000000" w:themeColor="text1"/>
        </w:rPr>
        <w:t>nasadzeń</w:t>
      </w:r>
      <w:proofErr w:type="spellEnd"/>
      <w:r w:rsidR="00600AF5" w:rsidRPr="00492E8F">
        <w:rPr>
          <w:rFonts w:ascii="Garamond" w:hAnsi="Garamond" w:cs="Times New Roman"/>
          <w:color w:val="000000" w:themeColor="text1"/>
        </w:rPr>
        <w:t xml:space="preserve"> etc.</w:t>
      </w:r>
      <w:r w:rsidRPr="00492E8F">
        <w:rPr>
          <w:rFonts w:ascii="Garamond" w:hAnsi="Garamond" w:cs="Times New Roman"/>
          <w:color w:val="000000" w:themeColor="text1"/>
        </w:rPr>
        <w:t>?</w:t>
      </w:r>
    </w:p>
    <w:p w14:paraId="563608D1"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6151999D" w14:textId="2BB3AA4A" w:rsidR="002E68B8" w:rsidRPr="00492E8F" w:rsidRDefault="002E68B8"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określi na etapie projektu.</w:t>
      </w:r>
    </w:p>
    <w:p w14:paraId="18672FC9" w14:textId="77777777" w:rsidR="00595104" w:rsidRPr="00492E8F" w:rsidRDefault="00595104" w:rsidP="001C5262">
      <w:pPr>
        <w:spacing w:after="0" w:line="240" w:lineRule="auto"/>
        <w:jc w:val="both"/>
        <w:rPr>
          <w:rFonts w:ascii="Garamond" w:hAnsi="Garamond" w:cs="Times New Roman"/>
          <w:color w:val="000000" w:themeColor="text1"/>
        </w:rPr>
      </w:pPr>
    </w:p>
    <w:p w14:paraId="49A0FFDF"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120</w:t>
      </w:r>
    </w:p>
    <w:p w14:paraId="4084DD49"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Proszę o informacji dotyczącą ilości oraz lokalizacji ławek.</w:t>
      </w:r>
    </w:p>
    <w:p w14:paraId="442A1A1A"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17D87AAB" w14:textId="77777777" w:rsidR="002E68B8" w:rsidRPr="00492E8F" w:rsidRDefault="002E68B8" w:rsidP="002E68B8">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Zamawiający określi na etapie projektu.</w:t>
      </w:r>
    </w:p>
    <w:p w14:paraId="6D8DE644" w14:textId="77777777" w:rsidR="00595104" w:rsidRPr="00492E8F" w:rsidRDefault="00595104" w:rsidP="001C5262">
      <w:pPr>
        <w:spacing w:after="0" w:line="240" w:lineRule="auto"/>
        <w:jc w:val="both"/>
        <w:rPr>
          <w:rFonts w:ascii="Garamond" w:hAnsi="Garamond" w:cs="Times New Roman"/>
          <w:color w:val="000000" w:themeColor="text1"/>
        </w:rPr>
      </w:pPr>
    </w:p>
    <w:p w14:paraId="77C7AEA5"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 xml:space="preserve">Pytanie </w:t>
      </w:r>
      <w:r w:rsidR="007350E4" w:rsidRPr="00492E8F">
        <w:rPr>
          <w:rFonts w:ascii="Garamond" w:hAnsi="Garamond" w:cs="Times New Roman"/>
          <w:b/>
          <w:color w:val="000000" w:themeColor="text1"/>
        </w:rPr>
        <w:t>121</w:t>
      </w:r>
    </w:p>
    <w:p w14:paraId="4283D82B" w14:textId="77777777" w:rsidR="00595104" w:rsidRPr="00492E8F" w:rsidRDefault="00595104" w:rsidP="001C5262">
      <w:pPr>
        <w:spacing w:after="0" w:line="240" w:lineRule="auto"/>
        <w:jc w:val="both"/>
        <w:rPr>
          <w:rFonts w:ascii="Garamond" w:hAnsi="Garamond" w:cs="Times New Roman"/>
          <w:color w:val="000000" w:themeColor="text1"/>
        </w:rPr>
      </w:pPr>
      <w:r w:rsidRPr="00492E8F">
        <w:rPr>
          <w:rFonts w:ascii="Garamond" w:hAnsi="Garamond" w:cs="Times New Roman"/>
          <w:color w:val="000000" w:themeColor="text1"/>
        </w:rPr>
        <w:t>Prosimy o potwierdzenie, iż w przypadku gdy na etapie składania oferty Wykonawcy nie są znane nazwy firm podwykonawców, wystarczającym będzie wskazanie w Formularzu ofertowym jedynie części zamówienia, którą Wykonawca zamierza powierzyć podwykonawcom.</w:t>
      </w:r>
    </w:p>
    <w:p w14:paraId="5708B692" w14:textId="77777777" w:rsidR="00595104" w:rsidRPr="00492E8F" w:rsidRDefault="00595104" w:rsidP="001C5262">
      <w:pPr>
        <w:spacing w:after="0" w:line="240" w:lineRule="auto"/>
        <w:jc w:val="both"/>
        <w:rPr>
          <w:rFonts w:ascii="Garamond" w:hAnsi="Garamond" w:cs="Times New Roman"/>
          <w:b/>
          <w:color w:val="000000" w:themeColor="text1"/>
        </w:rPr>
      </w:pPr>
      <w:r w:rsidRPr="00492E8F">
        <w:rPr>
          <w:rFonts w:ascii="Garamond" w:hAnsi="Garamond" w:cs="Times New Roman"/>
          <w:b/>
          <w:color w:val="000000" w:themeColor="text1"/>
        </w:rPr>
        <w:t>Odpowiedź:</w:t>
      </w:r>
    </w:p>
    <w:p w14:paraId="0450EDC9" w14:textId="77777777" w:rsidR="00595104" w:rsidRPr="00492E8F" w:rsidRDefault="00595104" w:rsidP="001C5262">
      <w:pPr>
        <w:pStyle w:val="Default"/>
        <w:jc w:val="both"/>
        <w:rPr>
          <w:rFonts w:ascii="Garamond" w:hAnsi="Garamond" w:cs="Times New Roman"/>
          <w:color w:val="000000" w:themeColor="text1"/>
          <w:sz w:val="22"/>
          <w:szCs w:val="22"/>
        </w:rPr>
      </w:pPr>
      <w:r w:rsidRPr="00492E8F">
        <w:rPr>
          <w:rFonts w:ascii="Garamond" w:hAnsi="Garamond" w:cs="Times New Roman"/>
          <w:color w:val="000000" w:themeColor="text1"/>
          <w:sz w:val="22"/>
          <w:szCs w:val="22"/>
        </w:rPr>
        <w:t>Zamawiający potwierdza powyższe.</w:t>
      </w:r>
    </w:p>
    <w:p w14:paraId="7ACFA890" w14:textId="0E0906D2" w:rsidR="00595104" w:rsidRPr="00492E8F" w:rsidRDefault="00595104" w:rsidP="00F41C8E">
      <w:pPr>
        <w:spacing w:after="0" w:line="240" w:lineRule="auto"/>
        <w:jc w:val="both"/>
        <w:rPr>
          <w:rFonts w:ascii="Garamond" w:hAnsi="Garamond" w:cs="Times New Roman"/>
          <w:b/>
          <w:color w:val="000000" w:themeColor="text1"/>
          <w:highlight w:val="yellow"/>
        </w:rPr>
      </w:pPr>
    </w:p>
    <w:sectPr w:rsidR="00595104" w:rsidRPr="00492E8F" w:rsidSect="00CB2F5F">
      <w:headerReference w:type="default" r:id="rId8"/>
      <w:footerReference w:type="default" r:id="rId9"/>
      <w:pgSz w:w="11906" w:h="16838"/>
      <w:pgMar w:top="17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14759" w14:textId="77777777" w:rsidR="0083115C" w:rsidRDefault="0083115C" w:rsidP="00BC70B4">
      <w:pPr>
        <w:spacing w:after="0" w:line="240" w:lineRule="auto"/>
      </w:pPr>
      <w:r>
        <w:separator/>
      </w:r>
    </w:p>
  </w:endnote>
  <w:endnote w:type="continuationSeparator" w:id="0">
    <w:p w14:paraId="50C9B294" w14:textId="77777777" w:rsidR="0083115C" w:rsidRDefault="0083115C" w:rsidP="00BC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IDFont+F7">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59670574"/>
      <w:docPartObj>
        <w:docPartGallery w:val="Page Numbers (Bottom of Page)"/>
        <w:docPartUnique/>
      </w:docPartObj>
    </w:sdtPr>
    <w:sdtEndPr>
      <w:rPr>
        <w:rFonts w:ascii="Garamond" w:hAnsi="Garamond"/>
        <w:sz w:val="22"/>
        <w:szCs w:val="22"/>
      </w:rPr>
    </w:sdtEndPr>
    <w:sdtContent>
      <w:p w14:paraId="73DCDD7A" w14:textId="061C7A54" w:rsidR="00492E8F" w:rsidRPr="00CB2F5F" w:rsidRDefault="00492E8F">
        <w:pPr>
          <w:pStyle w:val="Stopka"/>
          <w:jc w:val="right"/>
          <w:rPr>
            <w:rFonts w:ascii="Garamond" w:eastAsiaTheme="majorEastAsia" w:hAnsi="Garamond" w:cstheme="majorBidi"/>
          </w:rPr>
        </w:pPr>
        <w:r w:rsidRPr="00CB2F5F">
          <w:rPr>
            <w:rFonts w:ascii="Garamond" w:eastAsiaTheme="majorEastAsia" w:hAnsi="Garamond" w:cstheme="majorBidi"/>
          </w:rPr>
          <w:t xml:space="preserve">str. </w:t>
        </w:r>
        <w:r w:rsidRPr="00CB2F5F">
          <w:rPr>
            <w:rFonts w:ascii="Garamond" w:eastAsiaTheme="minorEastAsia" w:hAnsi="Garamond" w:cs="Times New Roman"/>
          </w:rPr>
          <w:fldChar w:fldCharType="begin"/>
        </w:r>
        <w:r w:rsidRPr="00CB2F5F">
          <w:rPr>
            <w:rFonts w:ascii="Garamond" w:hAnsi="Garamond"/>
          </w:rPr>
          <w:instrText>PAGE    \* MERGEFORMAT</w:instrText>
        </w:r>
        <w:r w:rsidRPr="00CB2F5F">
          <w:rPr>
            <w:rFonts w:ascii="Garamond" w:eastAsiaTheme="minorEastAsia" w:hAnsi="Garamond" w:cs="Times New Roman"/>
          </w:rPr>
          <w:fldChar w:fldCharType="separate"/>
        </w:r>
        <w:r w:rsidR="00537710" w:rsidRPr="00537710">
          <w:rPr>
            <w:rFonts w:ascii="Garamond" w:eastAsiaTheme="majorEastAsia" w:hAnsi="Garamond" w:cstheme="majorBidi"/>
            <w:noProof/>
          </w:rPr>
          <w:t>21</w:t>
        </w:r>
        <w:r w:rsidRPr="00CB2F5F">
          <w:rPr>
            <w:rFonts w:ascii="Garamond" w:eastAsiaTheme="majorEastAsia" w:hAnsi="Garamond" w:cstheme="majorBidi"/>
          </w:rPr>
          <w:fldChar w:fldCharType="end"/>
        </w:r>
      </w:p>
    </w:sdtContent>
  </w:sdt>
  <w:p w14:paraId="7B298D8C" w14:textId="77777777" w:rsidR="00492E8F" w:rsidRPr="00BC70B4" w:rsidRDefault="00492E8F" w:rsidP="00BC70B4">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9E90" w14:textId="77777777" w:rsidR="0083115C" w:rsidRDefault="0083115C" w:rsidP="00BC70B4">
      <w:pPr>
        <w:spacing w:after="0" w:line="240" w:lineRule="auto"/>
      </w:pPr>
      <w:r>
        <w:separator/>
      </w:r>
    </w:p>
  </w:footnote>
  <w:footnote w:type="continuationSeparator" w:id="0">
    <w:p w14:paraId="3D034E7D" w14:textId="77777777" w:rsidR="0083115C" w:rsidRDefault="0083115C" w:rsidP="00BC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3C91" w14:textId="77777777" w:rsidR="00492E8F" w:rsidRDefault="00492E8F" w:rsidP="00BC70B4">
    <w:pPr>
      <w:pStyle w:val="Nagwek"/>
      <w:jc w:val="center"/>
    </w:pPr>
    <w:r>
      <w:rPr>
        <w:noProof/>
        <w:lang w:eastAsia="pl-PL"/>
      </w:rPr>
      <w:drawing>
        <wp:inline distT="0" distB="0" distL="0" distR="0" wp14:anchorId="1EE2DC20" wp14:editId="00237AD7">
          <wp:extent cx="1760220" cy="952500"/>
          <wp:effectExtent l="0" t="0" r="0" b="0"/>
          <wp:docPr id="3" name="Obraz 3"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p w14:paraId="40A55A5F" w14:textId="77777777" w:rsidR="00492E8F" w:rsidRDefault="00492E8F" w:rsidP="00BC70B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FA"/>
    <w:multiLevelType w:val="hybridMultilevel"/>
    <w:tmpl w:val="EB969A48"/>
    <w:lvl w:ilvl="0" w:tplc="4B1E53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15F40"/>
    <w:multiLevelType w:val="hybridMultilevel"/>
    <w:tmpl w:val="4DAE8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5161D8"/>
    <w:multiLevelType w:val="hybridMultilevel"/>
    <w:tmpl w:val="07221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9672C2"/>
    <w:multiLevelType w:val="hybridMultilevel"/>
    <w:tmpl w:val="07221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7B6FF4"/>
    <w:multiLevelType w:val="hybridMultilevel"/>
    <w:tmpl w:val="494AF4CE"/>
    <w:lvl w:ilvl="0" w:tplc="5BCE5222">
      <w:start w:val="1"/>
      <w:numFmt w:val="decimal"/>
      <w:lvlText w:val="%1."/>
      <w:lvlJc w:val="left"/>
      <w:pPr>
        <w:ind w:left="720" w:hanging="360"/>
      </w:pPr>
      <w:rPr>
        <w:rFonts w:cstheme="minorBidi" w:hint="default"/>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23F8D"/>
    <w:multiLevelType w:val="multilevel"/>
    <w:tmpl w:val="ACFA76BE"/>
    <w:lvl w:ilvl="0">
      <w:start w:val="1"/>
      <w:numFmt w:val="decimal"/>
      <w:lvlText w:val="%1. Zamówienie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853630B"/>
    <w:multiLevelType w:val="multilevel"/>
    <w:tmpl w:val="F2C4DDD2"/>
    <w:lvl w:ilvl="0">
      <w:start w:val="5"/>
      <w:numFmt w:val="decimal"/>
      <w:lvlText w:val="%1."/>
      <w:lvlJc w:val="left"/>
      <w:pPr>
        <w:ind w:left="360" w:hanging="36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45"/>
    <w:rsid w:val="0000003B"/>
    <w:rsid w:val="00007C31"/>
    <w:rsid w:val="000148FA"/>
    <w:rsid w:val="0002083B"/>
    <w:rsid w:val="000224D4"/>
    <w:rsid w:val="0003222A"/>
    <w:rsid w:val="000334C3"/>
    <w:rsid w:val="00037D91"/>
    <w:rsid w:val="000405D4"/>
    <w:rsid w:val="00047317"/>
    <w:rsid w:val="0008055F"/>
    <w:rsid w:val="00086DB1"/>
    <w:rsid w:val="000905FD"/>
    <w:rsid w:val="000A0A86"/>
    <w:rsid w:val="000C172F"/>
    <w:rsid w:val="000C774E"/>
    <w:rsid w:val="000C7A38"/>
    <w:rsid w:val="000D008C"/>
    <w:rsid w:val="000E02E8"/>
    <w:rsid w:val="000E46FB"/>
    <w:rsid w:val="000E744E"/>
    <w:rsid w:val="000F3863"/>
    <w:rsid w:val="000F4606"/>
    <w:rsid w:val="001013C4"/>
    <w:rsid w:val="001066D6"/>
    <w:rsid w:val="001117B5"/>
    <w:rsid w:val="00121796"/>
    <w:rsid w:val="001245C6"/>
    <w:rsid w:val="0015543A"/>
    <w:rsid w:val="00160914"/>
    <w:rsid w:val="00161F2D"/>
    <w:rsid w:val="00162C4E"/>
    <w:rsid w:val="0017677A"/>
    <w:rsid w:val="00176D4F"/>
    <w:rsid w:val="00177963"/>
    <w:rsid w:val="00177F4A"/>
    <w:rsid w:val="00193921"/>
    <w:rsid w:val="001B34ED"/>
    <w:rsid w:val="001B71CE"/>
    <w:rsid w:val="001C5262"/>
    <w:rsid w:val="001D1997"/>
    <w:rsid w:val="001D1CB1"/>
    <w:rsid w:val="001D38B6"/>
    <w:rsid w:val="001E5361"/>
    <w:rsid w:val="002010CD"/>
    <w:rsid w:val="00202485"/>
    <w:rsid w:val="00205BB5"/>
    <w:rsid w:val="00212DC8"/>
    <w:rsid w:val="002156DE"/>
    <w:rsid w:val="00217A05"/>
    <w:rsid w:val="00230DE1"/>
    <w:rsid w:val="00236AEF"/>
    <w:rsid w:val="00241A5F"/>
    <w:rsid w:val="00246D11"/>
    <w:rsid w:val="0025104B"/>
    <w:rsid w:val="002578D0"/>
    <w:rsid w:val="00261572"/>
    <w:rsid w:val="002661F7"/>
    <w:rsid w:val="002758F9"/>
    <w:rsid w:val="00275C27"/>
    <w:rsid w:val="00291964"/>
    <w:rsid w:val="002A671C"/>
    <w:rsid w:val="002A770A"/>
    <w:rsid w:val="002B57D6"/>
    <w:rsid w:val="002E0B57"/>
    <w:rsid w:val="002E5DE7"/>
    <w:rsid w:val="002E6244"/>
    <w:rsid w:val="002E68B8"/>
    <w:rsid w:val="003328E9"/>
    <w:rsid w:val="00335E05"/>
    <w:rsid w:val="00340A7F"/>
    <w:rsid w:val="00342C7F"/>
    <w:rsid w:val="0035528D"/>
    <w:rsid w:val="00377C44"/>
    <w:rsid w:val="00381592"/>
    <w:rsid w:val="00386B11"/>
    <w:rsid w:val="00393E2F"/>
    <w:rsid w:val="0039478C"/>
    <w:rsid w:val="003A4D57"/>
    <w:rsid w:val="003C5567"/>
    <w:rsid w:val="003D66FF"/>
    <w:rsid w:val="003D69A2"/>
    <w:rsid w:val="003F0125"/>
    <w:rsid w:val="003F5BA3"/>
    <w:rsid w:val="003F62B5"/>
    <w:rsid w:val="004139E5"/>
    <w:rsid w:val="00421E80"/>
    <w:rsid w:val="00426DDA"/>
    <w:rsid w:val="004312A3"/>
    <w:rsid w:val="004312C1"/>
    <w:rsid w:val="00442C48"/>
    <w:rsid w:val="004614F6"/>
    <w:rsid w:val="00464503"/>
    <w:rsid w:val="004670A4"/>
    <w:rsid w:val="0047314F"/>
    <w:rsid w:val="004779CF"/>
    <w:rsid w:val="00484016"/>
    <w:rsid w:val="00487095"/>
    <w:rsid w:val="00492E8F"/>
    <w:rsid w:val="004977D0"/>
    <w:rsid w:val="004C70C0"/>
    <w:rsid w:val="004D243F"/>
    <w:rsid w:val="004D2EE1"/>
    <w:rsid w:val="004D6C4D"/>
    <w:rsid w:val="00503845"/>
    <w:rsid w:val="00506B93"/>
    <w:rsid w:val="0051157A"/>
    <w:rsid w:val="005226D0"/>
    <w:rsid w:val="00531CA9"/>
    <w:rsid w:val="00536EDA"/>
    <w:rsid w:val="00537047"/>
    <w:rsid w:val="00537710"/>
    <w:rsid w:val="005451CC"/>
    <w:rsid w:val="0057081F"/>
    <w:rsid w:val="005764A2"/>
    <w:rsid w:val="00576755"/>
    <w:rsid w:val="005829AF"/>
    <w:rsid w:val="00595104"/>
    <w:rsid w:val="005961E0"/>
    <w:rsid w:val="00596C15"/>
    <w:rsid w:val="00597B0B"/>
    <w:rsid w:val="005B450E"/>
    <w:rsid w:val="005B58CC"/>
    <w:rsid w:val="005B58D2"/>
    <w:rsid w:val="005B5991"/>
    <w:rsid w:val="005C7AD1"/>
    <w:rsid w:val="005D7824"/>
    <w:rsid w:val="005F2E06"/>
    <w:rsid w:val="005F2F5B"/>
    <w:rsid w:val="00600AF5"/>
    <w:rsid w:val="00605361"/>
    <w:rsid w:val="006077B9"/>
    <w:rsid w:val="006156B3"/>
    <w:rsid w:val="00623F3F"/>
    <w:rsid w:val="00641A61"/>
    <w:rsid w:val="00651163"/>
    <w:rsid w:val="00657C35"/>
    <w:rsid w:val="006619F5"/>
    <w:rsid w:val="006676E9"/>
    <w:rsid w:val="006877FD"/>
    <w:rsid w:val="006914C7"/>
    <w:rsid w:val="006B6B7E"/>
    <w:rsid w:val="006D33EE"/>
    <w:rsid w:val="006D69F1"/>
    <w:rsid w:val="006D71EB"/>
    <w:rsid w:val="006D7BAE"/>
    <w:rsid w:val="006E3D4F"/>
    <w:rsid w:val="006F5D45"/>
    <w:rsid w:val="00703CB2"/>
    <w:rsid w:val="00713D39"/>
    <w:rsid w:val="00717ECE"/>
    <w:rsid w:val="0073177F"/>
    <w:rsid w:val="007350E4"/>
    <w:rsid w:val="007637CB"/>
    <w:rsid w:val="00764F7E"/>
    <w:rsid w:val="00766247"/>
    <w:rsid w:val="00773FB5"/>
    <w:rsid w:val="0078146D"/>
    <w:rsid w:val="007A4182"/>
    <w:rsid w:val="007B50D4"/>
    <w:rsid w:val="007B6C78"/>
    <w:rsid w:val="007B7333"/>
    <w:rsid w:val="007C40BD"/>
    <w:rsid w:val="007C4CFB"/>
    <w:rsid w:val="007D45CC"/>
    <w:rsid w:val="007D4688"/>
    <w:rsid w:val="007D47AC"/>
    <w:rsid w:val="007D732F"/>
    <w:rsid w:val="007E4693"/>
    <w:rsid w:val="007F3181"/>
    <w:rsid w:val="007F3BA9"/>
    <w:rsid w:val="007F4057"/>
    <w:rsid w:val="007F423A"/>
    <w:rsid w:val="007F4ACA"/>
    <w:rsid w:val="00804739"/>
    <w:rsid w:val="0082033F"/>
    <w:rsid w:val="0083115C"/>
    <w:rsid w:val="00832C54"/>
    <w:rsid w:val="008332B4"/>
    <w:rsid w:val="008400A3"/>
    <w:rsid w:val="0084428E"/>
    <w:rsid w:val="008444C6"/>
    <w:rsid w:val="00845F4C"/>
    <w:rsid w:val="0085663C"/>
    <w:rsid w:val="00860569"/>
    <w:rsid w:val="00866328"/>
    <w:rsid w:val="00871698"/>
    <w:rsid w:val="00872610"/>
    <w:rsid w:val="00873934"/>
    <w:rsid w:val="008805BA"/>
    <w:rsid w:val="00895FA3"/>
    <w:rsid w:val="008A3C45"/>
    <w:rsid w:val="008A5F6E"/>
    <w:rsid w:val="008B40E5"/>
    <w:rsid w:val="008D2D8F"/>
    <w:rsid w:val="008D4A38"/>
    <w:rsid w:val="008E4B49"/>
    <w:rsid w:val="008F0F22"/>
    <w:rsid w:val="008F7F52"/>
    <w:rsid w:val="00900FF6"/>
    <w:rsid w:val="009179FE"/>
    <w:rsid w:val="00921CE6"/>
    <w:rsid w:val="00926C6F"/>
    <w:rsid w:val="009363A9"/>
    <w:rsid w:val="009465B4"/>
    <w:rsid w:val="00955860"/>
    <w:rsid w:val="0096477F"/>
    <w:rsid w:val="00965B25"/>
    <w:rsid w:val="00977E3E"/>
    <w:rsid w:val="00980F69"/>
    <w:rsid w:val="00984CAA"/>
    <w:rsid w:val="00995693"/>
    <w:rsid w:val="009A373C"/>
    <w:rsid w:val="009A5AD5"/>
    <w:rsid w:val="009C0295"/>
    <w:rsid w:val="009C11FE"/>
    <w:rsid w:val="009C42DC"/>
    <w:rsid w:val="009D7D8E"/>
    <w:rsid w:val="009E7342"/>
    <w:rsid w:val="009F03BE"/>
    <w:rsid w:val="009F04E9"/>
    <w:rsid w:val="009F31EA"/>
    <w:rsid w:val="009F5CBA"/>
    <w:rsid w:val="00A2029F"/>
    <w:rsid w:val="00A2183E"/>
    <w:rsid w:val="00A22DAD"/>
    <w:rsid w:val="00A26598"/>
    <w:rsid w:val="00A306AC"/>
    <w:rsid w:val="00A44A20"/>
    <w:rsid w:val="00A564CD"/>
    <w:rsid w:val="00A72C53"/>
    <w:rsid w:val="00A73D59"/>
    <w:rsid w:val="00A873C6"/>
    <w:rsid w:val="00A907F5"/>
    <w:rsid w:val="00A90FFC"/>
    <w:rsid w:val="00AA15CE"/>
    <w:rsid w:val="00AA211E"/>
    <w:rsid w:val="00AA5789"/>
    <w:rsid w:val="00AB2CB8"/>
    <w:rsid w:val="00AB7D89"/>
    <w:rsid w:val="00AC5D5D"/>
    <w:rsid w:val="00AD147D"/>
    <w:rsid w:val="00AD1CCC"/>
    <w:rsid w:val="00AE1ABF"/>
    <w:rsid w:val="00AE508F"/>
    <w:rsid w:val="00AF0A0B"/>
    <w:rsid w:val="00B07FEB"/>
    <w:rsid w:val="00B12FC3"/>
    <w:rsid w:val="00B15D21"/>
    <w:rsid w:val="00B22E4B"/>
    <w:rsid w:val="00B323B2"/>
    <w:rsid w:val="00B379F2"/>
    <w:rsid w:val="00B43EA9"/>
    <w:rsid w:val="00B447A2"/>
    <w:rsid w:val="00B45182"/>
    <w:rsid w:val="00B5051D"/>
    <w:rsid w:val="00B50DB4"/>
    <w:rsid w:val="00B56675"/>
    <w:rsid w:val="00B62DF1"/>
    <w:rsid w:val="00B70434"/>
    <w:rsid w:val="00B7459B"/>
    <w:rsid w:val="00B76B2B"/>
    <w:rsid w:val="00B8590A"/>
    <w:rsid w:val="00B86B81"/>
    <w:rsid w:val="00B8745F"/>
    <w:rsid w:val="00B91BC6"/>
    <w:rsid w:val="00B94203"/>
    <w:rsid w:val="00B95260"/>
    <w:rsid w:val="00BB3031"/>
    <w:rsid w:val="00BC671E"/>
    <w:rsid w:val="00BC70B4"/>
    <w:rsid w:val="00BD07B1"/>
    <w:rsid w:val="00BE11EA"/>
    <w:rsid w:val="00BE5DA9"/>
    <w:rsid w:val="00BF1C44"/>
    <w:rsid w:val="00BF2596"/>
    <w:rsid w:val="00BF66D1"/>
    <w:rsid w:val="00C01E06"/>
    <w:rsid w:val="00C0233B"/>
    <w:rsid w:val="00C046C9"/>
    <w:rsid w:val="00C1121E"/>
    <w:rsid w:val="00C1597B"/>
    <w:rsid w:val="00C2008C"/>
    <w:rsid w:val="00C30726"/>
    <w:rsid w:val="00C32CA0"/>
    <w:rsid w:val="00C338C1"/>
    <w:rsid w:val="00C450D6"/>
    <w:rsid w:val="00C46E86"/>
    <w:rsid w:val="00C52551"/>
    <w:rsid w:val="00C529AC"/>
    <w:rsid w:val="00C95223"/>
    <w:rsid w:val="00C97CD0"/>
    <w:rsid w:val="00CA5AA7"/>
    <w:rsid w:val="00CB2F5F"/>
    <w:rsid w:val="00CB6BD5"/>
    <w:rsid w:val="00CB7584"/>
    <w:rsid w:val="00CC56FC"/>
    <w:rsid w:val="00CC7728"/>
    <w:rsid w:val="00CD42A7"/>
    <w:rsid w:val="00CD5A86"/>
    <w:rsid w:val="00CE6952"/>
    <w:rsid w:val="00D0592F"/>
    <w:rsid w:val="00D10B8D"/>
    <w:rsid w:val="00D370E6"/>
    <w:rsid w:val="00D46C88"/>
    <w:rsid w:val="00D94C8B"/>
    <w:rsid w:val="00D9746E"/>
    <w:rsid w:val="00DB69BB"/>
    <w:rsid w:val="00DC3532"/>
    <w:rsid w:val="00DD3209"/>
    <w:rsid w:val="00DD41D8"/>
    <w:rsid w:val="00DF5E38"/>
    <w:rsid w:val="00DF7DE9"/>
    <w:rsid w:val="00E02986"/>
    <w:rsid w:val="00E03441"/>
    <w:rsid w:val="00E034B9"/>
    <w:rsid w:val="00E037BD"/>
    <w:rsid w:val="00E105DB"/>
    <w:rsid w:val="00E16F1C"/>
    <w:rsid w:val="00E4690A"/>
    <w:rsid w:val="00E54CC9"/>
    <w:rsid w:val="00E60427"/>
    <w:rsid w:val="00E67EA8"/>
    <w:rsid w:val="00E84F16"/>
    <w:rsid w:val="00E87E1B"/>
    <w:rsid w:val="00EB1AAB"/>
    <w:rsid w:val="00EB31F4"/>
    <w:rsid w:val="00EC62C3"/>
    <w:rsid w:val="00ED1D30"/>
    <w:rsid w:val="00ED69EE"/>
    <w:rsid w:val="00EE58EB"/>
    <w:rsid w:val="00EF4C5E"/>
    <w:rsid w:val="00F13D74"/>
    <w:rsid w:val="00F24EBF"/>
    <w:rsid w:val="00F25766"/>
    <w:rsid w:val="00F30B26"/>
    <w:rsid w:val="00F34C78"/>
    <w:rsid w:val="00F35009"/>
    <w:rsid w:val="00F35135"/>
    <w:rsid w:val="00F41C8E"/>
    <w:rsid w:val="00F4562B"/>
    <w:rsid w:val="00F55CC7"/>
    <w:rsid w:val="00F5602B"/>
    <w:rsid w:val="00F620EB"/>
    <w:rsid w:val="00F6242D"/>
    <w:rsid w:val="00F75716"/>
    <w:rsid w:val="00F82388"/>
    <w:rsid w:val="00F84A8C"/>
    <w:rsid w:val="00F927F2"/>
    <w:rsid w:val="00FA44A0"/>
    <w:rsid w:val="00FA6779"/>
    <w:rsid w:val="00FC56DE"/>
    <w:rsid w:val="00FD08E3"/>
    <w:rsid w:val="00FD4FF4"/>
    <w:rsid w:val="00FE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EB353"/>
  <w15:chartTrackingRefBased/>
  <w15:docId w15:val="{FE33996D-D023-4D4B-986F-F4E212EF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E4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5E38"/>
    <w:pPr>
      <w:ind w:left="720"/>
      <w:contextualSpacing/>
    </w:pPr>
  </w:style>
  <w:style w:type="paragraph" w:customStyle="1" w:styleId="Default">
    <w:name w:val="Default"/>
    <w:rsid w:val="007B50D4"/>
    <w:pPr>
      <w:autoSpaceDE w:val="0"/>
      <w:autoSpaceDN w:val="0"/>
      <w:adjustRightInd w:val="0"/>
      <w:spacing w:after="0" w:line="240" w:lineRule="auto"/>
    </w:pPr>
    <w:rPr>
      <w:rFonts w:ascii="Calibri" w:hAnsi="Calibri" w:cs="Calibri"/>
      <w:color w:val="000000"/>
      <w:sz w:val="24"/>
      <w:szCs w:val="24"/>
    </w:rPr>
  </w:style>
  <w:style w:type="paragraph" w:customStyle="1" w:styleId="v1msonormal">
    <w:name w:val="v1msonormal"/>
    <w:basedOn w:val="Normalny"/>
    <w:rsid w:val="005B58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034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41"/>
    <w:rPr>
      <w:rFonts w:ascii="Segoe UI" w:hAnsi="Segoe UI" w:cs="Segoe UI"/>
      <w:sz w:val="18"/>
      <w:szCs w:val="18"/>
    </w:rPr>
  </w:style>
  <w:style w:type="character" w:customStyle="1" w:styleId="Nagwek1Znak">
    <w:name w:val="Nagłówek 1 Znak"/>
    <w:basedOn w:val="Domylnaczcionkaakapitu"/>
    <w:link w:val="Nagwek1"/>
    <w:uiPriority w:val="9"/>
    <w:rsid w:val="007E469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BC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0B4"/>
  </w:style>
  <w:style w:type="paragraph" w:styleId="Stopka">
    <w:name w:val="footer"/>
    <w:basedOn w:val="Normalny"/>
    <w:link w:val="StopkaZnak"/>
    <w:uiPriority w:val="99"/>
    <w:unhideWhenUsed/>
    <w:rsid w:val="00BC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0B4"/>
  </w:style>
  <w:style w:type="character" w:styleId="Odwoaniedokomentarza">
    <w:name w:val="annotation reference"/>
    <w:basedOn w:val="Domylnaczcionkaakapitu"/>
    <w:uiPriority w:val="99"/>
    <w:semiHidden/>
    <w:unhideWhenUsed/>
    <w:rsid w:val="00B12FC3"/>
    <w:rPr>
      <w:sz w:val="16"/>
      <w:szCs w:val="16"/>
    </w:rPr>
  </w:style>
  <w:style w:type="paragraph" w:styleId="Tekstkomentarza">
    <w:name w:val="annotation text"/>
    <w:basedOn w:val="Normalny"/>
    <w:link w:val="TekstkomentarzaZnak"/>
    <w:uiPriority w:val="99"/>
    <w:semiHidden/>
    <w:unhideWhenUsed/>
    <w:rsid w:val="00B12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FC3"/>
    <w:rPr>
      <w:sz w:val="20"/>
      <w:szCs w:val="20"/>
    </w:rPr>
  </w:style>
  <w:style w:type="paragraph" w:styleId="Tematkomentarza">
    <w:name w:val="annotation subject"/>
    <w:basedOn w:val="Tekstkomentarza"/>
    <w:next w:val="Tekstkomentarza"/>
    <w:link w:val="TematkomentarzaZnak"/>
    <w:uiPriority w:val="99"/>
    <w:semiHidden/>
    <w:unhideWhenUsed/>
    <w:rsid w:val="00B12FC3"/>
    <w:rPr>
      <w:b/>
      <w:bCs/>
    </w:rPr>
  </w:style>
  <w:style w:type="character" w:customStyle="1" w:styleId="TematkomentarzaZnak">
    <w:name w:val="Temat komentarza Znak"/>
    <w:basedOn w:val="TekstkomentarzaZnak"/>
    <w:link w:val="Tematkomentarza"/>
    <w:uiPriority w:val="99"/>
    <w:semiHidden/>
    <w:rsid w:val="00B12FC3"/>
    <w:rPr>
      <w:b/>
      <w:bCs/>
      <w:sz w:val="20"/>
      <w:szCs w:val="20"/>
    </w:rPr>
  </w:style>
  <w:style w:type="paragraph" w:styleId="Poprawka">
    <w:name w:val="Revision"/>
    <w:hidden/>
    <w:uiPriority w:val="99"/>
    <w:semiHidden/>
    <w:rsid w:val="00B12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4478">
      <w:bodyDiv w:val="1"/>
      <w:marLeft w:val="0"/>
      <w:marRight w:val="0"/>
      <w:marTop w:val="0"/>
      <w:marBottom w:val="0"/>
      <w:divBdr>
        <w:top w:val="none" w:sz="0" w:space="0" w:color="auto"/>
        <w:left w:val="none" w:sz="0" w:space="0" w:color="auto"/>
        <w:bottom w:val="none" w:sz="0" w:space="0" w:color="auto"/>
        <w:right w:val="none" w:sz="0" w:space="0" w:color="auto"/>
      </w:divBdr>
    </w:div>
    <w:div w:id="949511408">
      <w:bodyDiv w:val="1"/>
      <w:marLeft w:val="0"/>
      <w:marRight w:val="0"/>
      <w:marTop w:val="0"/>
      <w:marBottom w:val="0"/>
      <w:divBdr>
        <w:top w:val="none" w:sz="0" w:space="0" w:color="auto"/>
        <w:left w:val="none" w:sz="0" w:space="0" w:color="auto"/>
        <w:bottom w:val="none" w:sz="0" w:space="0" w:color="auto"/>
        <w:right w:val="none" w:sz="0" w:space="0" w:color="auto"/>
      </w:divBdr>
    </w:div>
    <w:div w:id="1433017152">
      <w:bodyDiv w:val="1"/>
      <w:marLeft w:val="0"/>
      <w:marRight w:val="0"/>
      <w:marTop w:val="0"/>
      <w:marBottom w:val="0"/>
      <w:divBdr>
        <w:top w:val="none" w:sz="0" w:space="0" w:color="auto"/>
        <w:left w:val="none" w:sz="0" w:space="0" w:color="auto"/>
        <w:bottom w:val="none" w:sz="0" w:space="0" w:color="auto"/>
        <w:right w:val="none" w:sz="0" w:space="0" w:color="auto"/>
      </w:divBdr>
    </w:div>
    <w:div w:id="14833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B964-459F-4D40-8FA9-B492050B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25</Pages>
  <Words>10889</Words>
  <Characters>65334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60</cp:revision>
  <cp:lastPrinted>2022-07-14T07:30:00Z</cp:lastPrinted>
  <dcterms:created xsi:type="dcterms:W3CDTF">2022-07-18T12:00:00Z</dcterms:created>
  <dcterms:modified xsi:type="dcterms:W3CDTF">2022-07-19T11:10:00Z</dcterms:modified>
</cp:coreProperties>
</file>