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C18D" w14:textId="4D2B0CD5" w:rsidR="0068025F" w:rsidRPr="00791B2B" w:rsidRDefault="0068137A" w:rsidP="00EC2CAA">
      <w:pPr>
        <w:spacing w:after="0" w:line="260" w:lineRule="atLeast"/>
        <w:rPr>
          <w:rFonts w:ascii="Times New Roman" w:hAnsi="Times New Roman"/>
          <w:b/>
          <w:sz w:val="20"/>
          <w:szCs w:val="20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B2401">
        <w:rPr>
          <w:rFonts w:ascii="Times New Roman" w:hAnsi="Times New Roman"/>
          <w:b/>
          <w:sz w:val="24"/>
          <w:szCs w:val="24"/>
        </w:rPr>
        <w:tab/>
      </w:r>
      <w:r w:rsidR="004B2401">
        <w:rPr>
          <w:rFonts w:ascii="Times New Roman" w:hAnsi="Times New Roman"/>
          <w:b/>
          <w:sz w:val="24"/>
          <w:szCs w:val="24"/>
        </w:rPr>
        <w:tab/>
      </w:r>
      <w:r w:rsidR="00791B2B">
        <w:rPr>
          <w:rFonts w:ascii="Times New Roman" w:hAnsi="Times New Roman"/>
          <w:b/>
          <w:sz w:val="24"/>
          <w:szCs w:val="24"/>
        </w:rPr>
        <w:t xml:space="preserve">      </w:t>
      </w:r>
      <w:r w:rsidR="004B2401" w:rsidRPr="00791B2B">
        <w:rPr>
          <w:rFonts w:ascii="Times New Roman" w:hAnsi="Times New Roman"/>
          <w:b/>
          <w:sz w:val="20"/>
          <w:szCs w:val="20"/>
        </w:rPr>
        <w:t>Załącznik Nr 3 do SWZ</w:t>
      </w:r>
    </w:p>
    <w:p w14:paraId="267A17E4" w14:textId="78465455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993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DOSTAWY </w:t>
      </w:r>
      <w:r w:rsidR="003D5B9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A606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/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DC3C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4F277136" w:rsidR="00C374E1" w:rsidRPr="00C374E1" w:rsidRDefault="009457E0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zawarta w dniu .......................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6B613995" w:rsidR="00C374E1" w:rsidRPr="00C374E1" w:rsidRDefault="00024E14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Nikolaja Lambrinowa</w:t>
      </w:r>
      <w:r w:rsidR="005C5B2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Dyrektora  </w:t>
      </w:r>
    </w:p>
    <w:p w14:paraId="25F41ACE" w14:textId="77777777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5C5B2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14E140A8" w:rsidR="00C374E1" w:rsidRPr="00950EA6" w:rsidRDefault="009457E0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NIP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, REGON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446BF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 w:rsidR="00CB06C0">
        <w:rPr>
          <w:rFonts w:ascii="Times New Roman" w:hAnsi="Times New Roman"/>
          <w:sz w:val="24"/>
          <w:szCs w:val="24"/>
        </w:rPr>
        <w:t>a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 w:rsidR="00CB06C0">
        <w:rPr>
          <w:rFonts w:ascii="Times New Roman" w:hAnsi="Times New Roman"/>
          <w:sz w:val="24"/>
          <w:szCs w:val="24"/>
        </w:rPr>
        <w:t xml:space="preserve">KRS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2C791CAE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3D4E1441" w14:textId="77777777" w:rsidR="00E17E51" w:rsidRPr="00C374E1" w:rsidRDefault="00E17E5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8CF3E6B" w14:textId="77B943EA" w:rsidR="00C374E1" w:rsidRPr="00C374E1" w:rsidRDefault="00C374E1" w:rsidP="00B454A5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  <w:r w:rsidR="00B454A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01CC42D4" w:rsidR="00C374E1" w:rsidRPr="00B454A5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9457E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</w:t>
      </w:r>
      <w:r w:rsidR="0033300C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w p</w:t>
      </w:r>
      <w:r w:rsidR="00D2227A">
        <w:rPr>
          <w:rFonts w:ascii="Times New Roman" w:eastAsia="Calibri" w:hAnsi="Times New Roman" w:cs="Times New Roman"/>
          <w:noProof w:val="0"/>
          <w:sz w:val="24"/>
          <w:szCs w:val="24"/>
        </w:rPr>
        <w:t>ostępowaniu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A60619">
        <w:rPr>
          <w:rFonts w:ascii="Times New Roman" w:eastAsia="Calibri" w:hAnsi="Times New Roman" w:cs="Times New Roman"/>
          <w:noProof w:val="0"/>
          <w:sz w:val="24"/>
          <w:szCs w:val="24"/>
        </w:rPr>
        <w:t>przetargu nieograniczonego na podstawie art. 132</w:t>
      </w:r>
      <w:r w:rsidR="00F71B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8137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stawy z dnia 11 września 2019 r. – Prawo zamówień publicznych (Dz. U. z 20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poz. 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1129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zm.)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zwanej dalej: „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stawą P</w:t>
      </w:r>
      <w:r w:rsidR="00326A6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B454A5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2C533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zakresie Pakietu nr.......,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wyszczególnionych w 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86358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091B565F" w14:textId="0A62245C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78CD224C" w14:textId="7B7CD616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39276D7C" w:rsidR="00C374E1" w:rsidRDefault="00C374E1" w:rsidP="00EB7E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.......................................)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.................................) 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675F898" w14:textId="77777777" w:rsidR="001A3FE4" w:rsidRDefault="001A3FE4" w:rsidP="00867C7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56CED77A" w14:textId="77777777" w:rsidR="001A3FE4" w:rsidRDefault="001A3FE4" w:rsidP="00867C7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…- cena netto: ……………. zł. (słownie: ………………… złotych), cena brutto: …………………. zł. ( słownie: ……………….. złotych), </w:t>
      </w:r>
    </w:p>
    <w:p w14:paraId="3829DB9A" w14:textId="4B17870C" w:rsidR="002B05AF" w:rsidRDefault="002B05AF" w:rsidP="006A138A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3D41ADF" w14:textId="77777777" w:rsidR="006A138A" w:rsidRDefault="006A138A" w:rsidP="00D04426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EB6C782" w14:textId="49507ACB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 cenach jednostkowych brutto zawarte są wszystkie koszty związane z dostawą przedmiotowego asortymentu 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</w:t>
      </w:r>
      <w:r w:rsidR="00E34C1F">
        <w:rPr>
          <w:rFonts w:ascii="Times New Roman" w:eastAsia="Calibri" w:hAnsi="Times New Roman" w:cs="Times New Roman"/>
          <w:noProof w:val="0"/>
          <w:sz w:val="24"/>
          <w:szCs w:val="24"/>
        </w:rPr>
        <w:t>Apteki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– (w tym m.in. transport, </w:t>
      </w:r>
      <w:r w:rsidR="007663C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wjazd na teren parkingu WCSKJ,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058CE14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</w:t>
      </w:r>
      <w:r w:rsidR="00FD63F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wskazania na jaki okres obniża ceny jednostkowe, pod rygorem uznania, iż podwyższenie ceny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3FE5B3B4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kursu euro lub dolara jeżeli kurs będzie odbiegał o 15% od kursu średniego ogłoszonego przez NBP z dnia z</w:t>
      </w:r>
      <w:r w:rsidR="00884EE8">
        <w:rPr>
          <w:rFonts w:ascii="Times New Roman" w:eastAsia="Calibri" w:hAnsi="Times New Roman" w:cs="Times New Roman"/>
          <w:noProof w:val="0"/>
          <w:sz w:val="24"/>
          <w:szCs w:val="24"/>
        </w:rPr>
        <w:t>awarcia umowy;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2E3F0284" w:rsidR="00D2202B" w:rsidRDefault="00D2202B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425046AA" w14:textId="05AAC3E9" w:rsidR="00093FD2" w:rsidRPr="00D2202B" w:rsidRDefault="00093FD2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Zmiana cen jednostkowych wskazanych w lit. a i b następuje w formie aneksu. </w:t>
      </w:r>
    </w:p>
    <w:p w14:paraId="79BBBE69" w14:textId="02D5F270" w:rsidR="00C374E1" w:rsidRPr="006D0FE7" w:rsidRDefault="00C374E1" w:rsidP="00476372">
      <w:pPr>
        <w:numPr>
          <w:ilvl w:val="0"/>
          <w:numId w:val="2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14AC2">
        <w:rPr>
          <w:rFonts w:ascii="Times New Roman" w:eastAsia="Calibri" w:hAnsi="Times New Roman" w:cs="Times New Roman"/>
          <w:noProof w:val="0"/>
          <w:sz w:val="24"/>
          <w:szCs w:val="24"/>
        </w:rPr>
        <w:t>stawek podatku od towarów i usług,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(t.j.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647338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jeżeli zmiany te będą miały wpływ na koszty wykonania </w:t>
      </w:r>
      <w:r w:rsidRPr="00647338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lastRenderedPageBreak/>
        <w:t>zamówienia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76372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59CACE8B" w14:textId="77777777" w:rsidR="00E34505" w:rsidRDefault="00C374E1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  <w:r w:rsidR="00E345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Dostawca gwarantuje dostawę towaru zgodnego z zaoferowanym asortymentem. Dostawa zamiennika musi być uzgodniona z Zamawiającym. </w:t>
      </w:r>
    </w:p>
    <w:p w14:paraId="32A5D60A" w14:textId="6D26D110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137B5247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 przypadku zawieszenia, wygaśnięcia, bądź nie 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certyfikatu zgodności na zaoferowany produkt. </w:t>
      </w:r>
    </w:p>
    <w:p w14:paraId="6FF02296" w14:textId="3DDFBD7A" w:rsidR="00C374E1" w:rsidRPr="00D21BE7" w:rsidRDefault="001252F6" w:rsidP="00EA6D1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Minimalna wartość zamówienia która zostanie zamówiona podczas trwania umowy to</w:t>
      </w:r>
      <w:r w:rsidR="009A617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1</w:t>
      </w:r>
      <w:r w:rsidR="00647338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0</w:t>
      </w:r>
      <w:r w:rsidR="0095025C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A920D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</w:t>
      </w: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wartości umowy.</w:t>
      </w:r>
    </w:p>
    <w:p w14:paraId="6A6BC269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681C204C" w:rsidR="006D487C" w:rsidRDefault="00C374E1" w:rsidP="00736F3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mowy, na podstawie składanych przez Zamawiającego zamówień ilościowo-asortymentowych,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ciągu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039E92F" w14:textId="44DBFCA9" w:rsidR="00C374E1" w:rsidRPr="00117B60" w:rsidRDefault="00736F38" w:rsidP="00867C7C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</w:t>
      </w:r>
      <w:r w:rsidR="003E7BCD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roboczych 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chwili otrzymania zamówienia przesłanego faksem lub mailem wedle wyboru Zamawiającego. </w:t>
      </w:r>
      <w:r w:rsidR="00C374E1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W przypadku zamówienia w trybie pilnym „cito” dostawa będzie dokonana w ciągu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br/>
        <w:t>1 dnia roboczego od chwili złożenia zamówienia.</w:t>
      </w:r>
      <w:r w:rsidR="00170FEA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   </w:t>
      </w:r>
      <w:r w:rsidR="00C374E1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67C65E2E" w14:textId="3067C933" w:rsidR="00250E41" w:rsidRPr="00614AC2" w:rsidRDefault="00C374E1" w:rsidP="00736F3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zobowiązuje się dostarczać towar transportem własnym bądź obcym spełniającym odpowiednie wymagania techniczne, zapewniając jego rozładunek, bezpośrednio w siedzibie Zamawiającego</w:t>
      </w:r>
      <w:r w:rsidR="00614AC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1C42A2" w:rsidRPr="001C42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Apteka</w:t>
      </w:r>
      <w:r w:rsidRPr="001C42A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Wojewódzkiego Centrum Szpitalnego Kotliny Jeleniogórskiej (</w:t>
      </w:r>
      <w:r w:rsidR="002205AC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do godziny 11.00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od poniedziałku do piątku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)</w:t>
      </w:r>
      <w:r w:rsidR="006E6CCB" w:rsidRPr="00614AC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, </w:t>
      </w:r>
    </w:p>
    <w:p w14:paraId="3127FB1F" w14:textId="693D5DD3" w:rsidR="006E6CCB" w:rsidRPr="004C2C3F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adres</w:t>
      </w:r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hyperlink r:id="rId8" w:history="1">
        <w:r w:rsidR="00C662F1" w:rsidRPr="008E08A0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</w:t>
        </w:r>
      </w:hyperlink>
      <w:r w:rsidR="00C662F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1A46A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Faktury Wykonawca dołączy do dostawy w wersji papierowej.</w:t>
      </w:r>
    </w:p>
    <w:p w14:paraId="6CC72A5E" w14:textId="5816E9B8" w:rsidR="006E6CCB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 </w:t>
      </w:r>
      <w:bookmarkStart w:id="2" w:name="_GoBack"/>
      <w:bookmarkEnd w:id="2"/>
      <w:r w:rsidR="003D43D4">
        <w:rPr>
          <w:rFonts w:ascii="Times New Roman" w:eastAsia="Calibri" w:hAnsi="Times New Roman" w:cs="Times New Roman"/>
          <w:noProof w:val="0"/>
          <w:sz w:val="24"/>
          <w:szCs w:val="24"/>
        </w:rPr>
        <w:fldChar w:fldCharType="begin"/>
      </w:r>
      <w:r w:rsidR="003D43D4">
        <w:rPr>
          <w:rFonts w:ascii="Times New Roman" w:eastAsia="Calibri" w:hAnsi="Times New Roman" w:cs="Times New Roman"/>
          <w:noProof w:val="0"/>
          <w:sz w:val="24"/>
          <w:szCs w:val="24"/>
        </w:rPr>
        <w:instrText xml:space="preserve"> HYPERLINK "mailto:</w:instrText>
      </w:r>
      <w:r w:rsidR="003D43D4" w:rsidRPr="003D43D4">
        <w:rPr>
          <w:rFonts w:ascii="Times New Roman" w:eastAsia="Calibri" w:hAnsi="Times New Roman" w:cs="Times New Roman"/>
          <w:noProof w:val="0"/>
          <w:sz w:val="24"/>
          <w:szCs w:val="24"/>
        </w:rPr>
        <w:instrText>apteka@spzoz.jgora.pl</w:instrText>
      </w:r>
      <w:r w:rsidR="003D43D4">
        <w:rPr>
          <w:rFonts w:ascii="Times New Roman" w:eastAsia="Calibri" w:hAnsi="Times New Roman" w:cs="Times New Roman"/>
          <w:noProof w:val="0"/>
          <w:sz w:val="24"/>
          <w:szCs w:val="24"/>
        </w:rPr>
        <w:instrText xml:space="preserve">" </w:instrText>
      </w:r>
      <w:r w:rsidR="003D43D4">
        <w:rPr>
          <w:rFonts w:ascii="Times New Roman" w:eastAsia="Calibri" w:hAnsi="Times New Roman" w:cs="Times New Roman"/>
          <w:noProof w:val="0"/>
          <w:sz w:val="24"/>
          <w:szCs w:val="24"/>
        </w:rPr>
        <w:fldChar w:fldCharType="separate"/>
      </w:r>
      <w:r w:rsidR="003D43D4" w:rsidRPr="00497F34">
        <w:rPr>
          <w:rStyle w:val="Hipercze"/>
          <w:rFonts w:ascii="Times New Roman" w:eastAsia="Calibri" w:hAnsi="Times New Roman" w:cs="Times New Roman"/>
          <w:noProof w:val="0"/>
          <w:sz w:val="24"/>
          <w:szCs w:val="24"/>
        </w:rPr>
        <w:t>apteka@spzoz.jgora.pl</w:t>
      </w:r>
      <w:r w:rsidR="003D43D4">
        <w:rPr>
          <w:rFonts w:ascii="Times New Roman" w:eastAsia="Calibri" w:hAnsi="Times New Roman" w:cs="Times New Roman"/>
          <w:noProof w:val="0"/>
          <w:sz w:val="24"/>
          <w:szCs w:val="24"/>
        </w:rPr>
        <w:fldChar w:fldCharType="end"/>
      </w:r>
      <w:r w:rsidR="006C09C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22FF26F" w14:textId="16898316" w:rsidR="008E05ED" w:rsidRPr="008E05ED" w:rsidRDefault="008E05ED" w:rsidP="002D2F4A">
      <w:pPr>
        <w:pStyle w:val="Akapitzlist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E05ED">
        <w:rPr>
          <w:rFonts w:ascii="Times New Roman" w:eastAsia="Calibri" w:hAnsi="Times New Roman" w:cs="Times New Roman"/>
          <w:noProof w:val="0"/>
          <w:sz w:val="24"/>
          <w:szCs w:val="24"/>
        </w:rPr>
        <w:t>O każdej dostawie, Wykonawca ma obowiązek zawiadomić Zamawiającego z 1 dniowym wyprzedzeniem przed planowanym terminem dostawy.</w:t>
      </w:r>
    </w:p>
    <w:p w14:paraId="28C69187" w14:textId="28EA6C26" w:rsidR="000F2ABD" w:rsidRPr="004C2C3F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Za datę i miejsce dostawy uważa się wydanie towaru osobie upoważnionej do odbioru tegoż towaru: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</w:t>
      </w:r>
      <w:r w:rsidR="007236C8">
        <w:rPr>
          <w:rFonts w:ascii="Times New Roman" w:eastAsia="Calibri" w:hAnsi="Times New Roman" w:cs="Times New Roman"/>
          <w:noProof w:val="0"/>
          <w:sz w:val="24"/>
          <w:szCs w:val="24"/>
        </w:rPr>
        <w:t>Apteki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</w:t>
      </w:r>
      <w:bookmarkStart w:id="3" w:name="_Hlk63167440"/>
      <w:r w:rsidR="00617A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276C93">
        <w:rPr>
          <w:rFonts w:ascii="Times New Roman" w:hAnsi="Times New Roman"/>
          <w:sz w:val="24"/>
          <w:szCs w:val="24"/>
        </w:rPr>
        <w:t>Zmiana</w:t>
      </w:r>
      <w:r w:rsidR="00AF63BA" w:rsidRPr="004C2C3F">
        <w:rPr>
          <w:rFonts w:ascii="Times New Roman" w:hAnsi="Times New Roman"/>
          <w:sz w:val="24"/>
          <w:szCs w:val="24"/>
        </w:rPr>
        <w:t xml:space="preserve"> osoby uprawnionej wymaga jedynie pisemnego zawiadomienia przez Zamawiającego i nie stanowi zmiany </w:t>
      </w:r>
      <w:r w:rsidR="00FE01C1">
        <w:rPr>
          <w:rFonts w:ascii="Times New Roman" w:hAnsi="Times New Roman"/>
          <w:sz w:val="24"/>
          <w:szCs w:val="24"/>
        </w:rPr>
        <w:t>u</w:t>
      </w:r>
      <w:r w:rsidR="00AF63BA" w:rsidRPr="004C2C3F">
        <w:rPr>
          <w:rFonts w:ascii="Times New Roman" w:hAnsi="Times New Roman"/>
          <w:sz w:val="24"/>
          <w:szCs w:val="24"/>
        </w:rPr>
        <w:t>mowy.</w:t>
      </w:r>
      <w:bookmarkEnd w:id="3"/>
    </w:p>
    <w:p w14:paraId="5B929BA0" w14:textId="0B86E2EE" w:rsidR="00C374E1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8E05ED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2F1FBFAB" w:rsidR="000B2E2B" w:rsidRDefault="000B2E2B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</w:t>
      </w:r>
      <w:r w:rsidR="003B0E0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produkt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będzie posiadał na opakowaniu bezpośrednim</w:t>
      </w:r>
      <w:r w:rsidR="003B0E0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treść zgodną z obowiązującymi przepisami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270FDB7E" w14:textId="46E3FF67" w:rsidR="000B2E2B" w:rsidRDefault="003B0E0D" w:rsidP="003B0E0D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wyrób medyczny – zgodnie z Rozporządzeniem MZ </w:t>
      </w:r>
      <w:r w:rsidR="00A369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17.02.2016 r.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 sprawie wymagań zasadniczych oraz zgodności wyrobów medycznych (Dz. U. z 2016 r. poz. 211 ze zm.)</w:t>
      </w:r>
    </w:p>
    <w:p w14:paraId="45F73391" w14:textId="02799709" w:rsidR="00C374E1" w:rsidRPr="00C374E1" w:rsidRDefault="003D2B8A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towar będzie oznakowany w języku polskim, zarówno na opakowaniu bezpośrednim jak i zewnętrznym i zaopatrzony w ulotkę w języku polskim. </w:t>
      </w:r>
    </w:p>
    <w:p w14:paraId="14AE70E8" w14:textId="77777777" w:rsidR="00C374E1" w:rsidRPr="00C374E1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1FFAE106" w14:textId="2F77C5CF" w:rsidR="00AF63BA" w:rsidRPr="00594F5D" w:rsidRDefault="00C374E1" w:rsidP="008B59EA">
      <w:pPr>
        <w:pStyle w:val="Akapitzlis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Wykonawca oświadcza, że niewykorzystanie w trakcie </w:t>
      </w:r>
      <w:r w:rsidR="008B6FE3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EE793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gdy Zamawiający nie zrealizuje zamówień </w:t>
      </w:r>
      <w:r w:rsidR="00EE793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przekraczających 10%wartości umowy.</w:t>
      </w:r>
    </w:p>
    <w:p w14:paraId="68C8D7C8" w14:textId="0D0563D8" w:rsidR="006776E9" w:rsidRPr="00DF0E9F" w:rsidRDefault="006776E9" w:rsidP="008B59EA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046E4854" w14:textId="12FE26C1" w:rsidR="00C374E1" w:rsidRDefault="00AF63BA" w:rsidP="008B59EA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E673971" w14:textId="2DDB7CF1" w:rsidR="00DD4EB9" w:rsidRDefault="006776E9" w:rsidP="008B59EA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p w14:paraId="34926068" w14:textId="77777777" w:rsidR="00BB7877" w:rsidRPr="00797795" w:rsidRDefault="00BB7877" w:rsidP="00BB7877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79779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p w14:paraId="0709ADAA" w14:textId="77777777" w:rsidR="00276778" w:rsidRDefault="00276778" w:rsidP="0027677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886A661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6CA374FC" w14:textId="77777777" w:rsidR="007E6B34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Płatność z tytułu dostawy przedmiotu umowy, dokonywana będzie za każdą zrealizowaną dostawę w ciągu do </w:t>
      </w:r>
      <w:r w:rsidRPr="008C46F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55CBC6EE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Wykonawcę na fakturze musi być zgodny z terminem płatności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60 dni. </w:t>
      </w:r>
    </w:p>
    <w:p w14:paraId="059B7B25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Za datę zapłaty uznaje się dzień obciążenia rachunku bankowego Zamawiającego.</w:t>
      </w:r>
    </w:p>
    <w:p w14:paraId="38CFF663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obsługi bankowej powstałe w banku Zamawiającego pokrywa Zamawiający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K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oszty obsługi bankowej powstałe w banku Wykonawcy pokrywa Wykonawca.</w:t>
      </w:r>
    </w:p>
    <w:p w14:paraId="1D2BF36E" w14:textId="77777777" w:rsidR="007E6B34" w:rsidRPr="00135D42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Zamawiajacego  płatności w terminie określonym w ust.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757CE01A" w14:textId="42B3DFA1" w:rsidR="007E6B34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dopuszcza dostarczenie faktur w formacie pliku PDF drogą elektroniczną na adres e-mailowy: </w:t>
      </w:r>
      <w:hyperlink r:id="rId9" w:history="1">
        <w:r w:rsidR="00A13129" w:rsidRPr="008E08A0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fakturyapteka@spzoz.jgora.pl</w:t>
        </w:r>
      </w:hyperlink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 datę doręczenia Zamawiającemu faktury drogą elektroniczną uznaje się dzień, który Zamawiający wskazał w e-mailu zwrotnym, potwierdzającym odbiór faktury.</w:t>
      </w:r>
    </w:p>
    <w:p w14:paraId="52AE2940" w14:textId="77777777" w:rsidR="007E6B34" w:rsidRPr="002A1665" w:rsidRDefault="007E6B34" w:rsidP="007E6B34">
      <w:pPr>
        <w:pStyle w:val="Akapitzlist"/>
        <w:numPr>
          <w:ilvl w:val="0"/>
          <w:numId w:val="23"/>
        </w:numPr>
        <w:tabs>
          <w:tab w:val="clear" w:pos="36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A1665">
        <w:rPr>
          <w:rFonts w:ascii="Times New Roman" w:hAnsi="Times New Roman"/>
          <w:color w:val="000000"/>
          <w:sz w:val="24"/>
          <w:szCs w:val="24"/>
        </w:rPr>
        <w:t>Po prawidłowej realizacji zamówienia przy każdorazowej dostawie Wykonawca dostarczał będzie wraz z towarem oryginał faktury VAT w formie papierowej.  Wykonawca dostarczy kopię faktury VAT na żądanie Zamawiającego (np. w przypadku, gdy Wykonawca nie dołączy rachunku/faktury VAT do towaru) na wskazany adres mailowy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7153FD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split payment) przewidzianego 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stawie z dnia 11 marca 2004 r. o podatku od towarów i usług (t.j. Dz. U. z 2021 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685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ze zm.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14:paraId="5CB005A6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27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67D58B24" w14:textId="60FC7996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 w:rsidR="007975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8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stawy z dnia 11 marca 2004 r. o podatku od towarów i usług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(t.j. Dz. U. z 2021 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685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ze zm.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(dalej jako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ykaz).</w:t>
      </w:r>
    </w:p>
    <w:p w14:paraId="0647DC1E" w14:textId="54FA50BB" w:rsidR="007E6B34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gdy rachunek bankowy Wykonawcy  nie spełnia warunków określonych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ust.  </w:t>
      </w:r>
      <w:r w:rsidR="007975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10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zastosowaniem mechanizmu podzielonej płatności bądź dokonania płatności na rachunek objęty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ykazem, nie stanowi dla Wykonawcy  podstawy do żądania od Zamawiającego jakichkolwiek odsetek, jak również innych rekompensat/odszkodowań/roszczeń z tytułu dokonania nieterminowej płatności. </w:t>
      </w:r>
    </w:p>
    <w:p w14:paraId="0DD41DEE" w14:textId="77777777" w:rsidR="007E6B34" w:rsidRPr="00160A32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60A32">
        <w:rPr>
          <w:rFonts w:ascii="Times New Roman" w:hAnsi="Times New Roman"/>
          <w:color w:val="000000"/>
          <w:sz w:val="24"/>
          <w:szCs w:val="24"/>
        </w:rPr>
        <w:t>Zapis na fakturze ma być zgodny z serią i datą dostarczonego towaru.</w:t>
      </w:r>
    </w:p>
    <w:p w14:paraId="1D8CDB53" w14:textId="77777777" w:rsidR="007E6B34" w:rsidRDefault="007E6B34" w:rsidP="007E6B34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 w:rsidRPr="00C927C0">
        <w:rPr>
          <w:rFonts w:ascii="Times New Roman" w:hAnsi="Times New Roman"/>
          <w:color w:val="000000"/>
          <w:sz w:val="24"/>
          <w:szCs w:val="24"/>
        </w:rPr>
        <w:t>Do jednego zamówienia należy dostarczyć tylko jedną fakturę. Zamawiający nie dopuszcza wystawiania kilku faktur do jednego zamówienia (dzielenia zamówienia na kilka faktur).</w:t>
      </w:r>
    </w:p>
    <w:p w14:paraId="3FC6CAE8" w14:textId="77777777" w:rsidR="007E6B34" w:rsidRPr="00C927C0" w:rsidRDefault="007E6B34" w:rsidP="007E6B34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 w:rsidRPr="00C927C0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</w:t>
      </w:r>
      <w:r>
        <w:rPr>
          <w:rFonts w:ascii="Times New Roman" w:hAnsi="Times New Roman"/>
          <w:color w:val="000000"/>
          <w:sz w:val="24"/>
          <w:szCs w:val="24"/>
        </w:rPr>
        <w:t>-13-4</w:t>
      </w:r>
      <w:r w:rsidRPr="00C927C0">
        <w:rPr>
          <w:rFonts w:ascii="Times New Roman" w:hAnsi="Times New Roman"/>
          <w:color w:val="000000"/>
          <w:sz w:val="24"/>
          <w:szCs w:val="24"/>
        </w:rPr>
        <w:t>69</w:t>
      </w:r>
    </w:p>
    <w:p w14:paraId="4862F242" w14:textId="77777777" w:rsidR="007E6B34" w:rsidRPr="00A041CF" w:rsidRDefault="007E6B34" w:rsidP="007E6B34">
      <w:pPr>
        <w:pStyle w:val="Bezodstpw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</w:t>
      </w:r>
      <w:r>
        <w:rPr>
          <w:rFonts w:ascii="Times New Roman" w:hAnsi="Times New Roman"/>
          <w:color w:val="000000"/>
          <w:sz w:val="24"/>
          <w:szCs w:val="24"/>
        </w:rPr>
        <w:t>……………….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1CF">
        <w:rPr>
          <w:rFonts w:ascii="Times New Roman" w:hAnsi="Times New Roman"/>
          <w:color w:val="000000"/>
          <w:sz w:val="24"/>
          <w:szCs w:val="24"/>
        </w:rPr>
        <w:t>.</w:t>
      </w:r>
    </w:p>
    <w:p w14:paraId="16F4AEDD" w14:textId="77777777" w:rsidR="007E6B34" w:rsidRDefault="007E6B34" w:rsidP="007E6B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3CEC443" w14:textId="7D248314" w:rsidR="00C374E1" w:rsidRPr="00C20AB9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2CA9EFE1" w:rsidR="00BD2E36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9196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.....................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</w:t>
      </w:r>
      <w:r w:rsidR="005F50E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minimum 12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miesięcy rozpisać w zależności od Pakietu)</w:t>
      </w:r>
      <w:r w:rsidR="00E00A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licząc od daty </w:t>
      </w:r>
      <w:r w:rsidR="005F50E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dostawy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578AD5A6" w:rsidR="00C374E1" w:rsidRPr="00C374E1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900E9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...........</w:t>
      </w:r>
      <w:r w:rsidR="00FF6D0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FF6D00">
        <w:rPr>
          <w:rFonts w:ascii="Times New Roman" w:eastAsia="Calibri" w:hAnsi="Times New Roman" w:cs="Times New Roman"/>
          <w:noProof w:val="0"/>
          <w:sz w:val="24"/>
          <w:szCs w:val="24"/>
        </w:rPr>
        <w:t>dni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</w:t>
      </w:r>
      <w:r w:rsidR="006E6AC8"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roboczych) </w:t>
      </w:r>
    </w:p>
    <w:p w14:paraId="3019A3EE" w14:textId="2DCE03B4" w:rsidR="00030F61" w:rsidRPr="002A1E19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Uzupełnienie braków ilościowych </w:t>
      </w:r>
      <w:r w:rsidR="002A1E19"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nastąpi na koszt i ryzyko Wykonawcy niezwłocznie po jego powiadomieniu, nie dłużej niż </w:t>
      </w:r>
      <w:r w:rsid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</w:t>
      </w:r>
      <w:r w:rsidR="002A1E19"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48 godzin, </w:t>
      </w:r>
      <w:r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oraz dostarczenie towaru wolnego od wad </w:t>
      </w:r>
      <w:r w:rsid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.................dni roboczych, przy zachowaniu </w:t>
      </w:r>
      <w:r w:rsidRPr="002A1E19">
        <w:rPr>
          <w:rFonts w:ascii="Times New Roman" w:eastAsia="Calibri" w:hAnsi="Times New Roman" w:cs="Times New Roman"/>
          <w:noProof w:val="0"/>
          <w:sz w:val="24"/>
          <w:szCs w:val="24"/>
        </w:rPr>
        <w:t>szczególnej staranności po stronie Wykonawcy. Do tego czasu nie biegnie termin płatności wynagrodzenia.</w:t>
      </w:r>
    </w:p>
    <w:p w14:paraId="0D9B4713" w14:textId="28F086B6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upoważni swojego pracownika do stałych kontaktów z Kierownikiem </w:t>
      </w:r>
      <w:r w:rsidR="005F50EE">
        <w:rPr>
          <w:rFonts w:ascii="Times New Roman" w:eastAsia="Calibri" w:hAnsi="Times New Roman" w:cs="Times New Roman"/>
          <w:noProof w:val="0"/>
          <w:sz w:val="24"/>
          <w:szCs w:val="24"/>
        </w:rPr>
        <w:t>Apteki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4BE780A1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560B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6D7E69EB" w:rsidR="00C374E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15074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</w:t>
      </w:r>
      <w:r w:rsidR="00FB7CF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przyczyn leżących po stronie Wykonawcy.</w:t>
      </w:r>
    </w:p>
    <w:p w14:paraId="22097576" w14:textId="39BE4EB3" w:rsidR="00CC1E7A" w:rsidRDefault="00CC1E7A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wszystkie oferowane wyroby, posiadają i będą posiadały przez cały okres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mowy na zasadach określonych § 6</w:t>
      </w:r>
      <w:r w:rsidR="00FB7CF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z przyczyn leżących po stronie Wykonawcy.</w:t>
      </w:r>
    </w:p>
    <w:p w14:paraId="077DBC87" w14:textId="77777777" w:rsidR="006A3C00" w:rsidRPr="006A3C00" w:rsidRDefault="006A3C00" w:rsidP="006A3C0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FD092C3" w14:textId="531AFA89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4" w:name="_Hlk98850376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bookmarkEnd w:id="4"/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9E7E665" w14:textId="1A8DFDC7" w:rsid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Zamawiającemu przysługuje prawo odstąpienia  od umowy w sytuacji naruszenia warunków umowy przez Wykonawcę, w szczególności jej terminu oraz jakości wykonywanych usług podczas realizacji umowy. Odstąpienie od umowy nastąpi w formie pisemnej pod rygorem nieważności, po uprzednim pisemnym wezwaniu Wykonawcy do należytego wykonania umowy i wyznaczeniu dodatkowego, odpowiedniego terminu wykonania czynności objętych umową.</w:t>
      </w:r>
    </w:p>
    <w:p w14:paraId="544D84DF" w14:textId="34F736F3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57F50EB3" w14:textId="77777777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 obowiązujących  przepisach,  a nadto jeżeli:</w:t>
      </w:r>
    </w:p>
    <w:p w14:paraId="6F41BBE5" w14:textId="6C8476F9" w:rsidR="00E974B7" w:rsidRDefault="007F1C41" w:rsidP="007F1C41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a) 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47D23C59" w14:textId="68C5483D" w:rsidR="00E974B7" w:rsidRDefault="00E974B7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F37BA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73714B03" w14:textId="54E29251" w:rsidR="00550640" w:rsidRDefault="00550640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zgłoszenia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Zamawiajacego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podjął wymiany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towaru na towar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wolny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 wad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zgodnie z terminem okre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ś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lonym w </w:t>
      </w:r>
      <w:r w:rsidR="001927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5 ust. 3 i 4 umowy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lub przerwał wymian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ę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towaru na wolny od wad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24F9241D" w14:textId="0C083799" w:rsidR="00E974B7" w:rsidRDefault="00E974B7" w:rsidP="00E974B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   </w:t>
      </w:r>
      <w:r w:rsidRPr="00791151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C1E56">
        <w:rPr>
          <w:rFonts w:ascii="Times New Roman" w:hAnsi="Times New Roman"/>
          <w:sz w:val="24"/>
          <w:szCs w:val="24"/>
        </w:rPr>
        <w:t>.</w:t>
      </w:r>
    </w:p>
    <w:p w14:paraId="53F9E3DA" w14:textId="7116A18B" w:rsidR="001252F6" w:rsidRPr="00DC6251" w:rsidRDefault="009C1E56" w:rsidP="009C1E5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08A08E98" w14:textId="039AA49C" w:rsidR="001252F6" w:rsidRPr="00BE71A2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</w:t>
      </w:r>
      <w:r w:rsidR="001252F6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wartości </w:t>
      </w:r>
      <w:r w:rsidR="00B60B54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netto</w:t>
      </w:r>
      <w:r w:rsidR="00B60B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zrealizowanej w terminie dostawy </w:t>
      </w:r>
      <w:bookmarkStart w:id="5" w:name="_Hlk93315145"/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umowy</w:t>
      </w:r>
      <w:r w:rsidR="00BE71A2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</w:t>
      </w:r>
    </w:p>
    <w:bookmarkEnd w:id="5"/>
    <w:p w14:paraId="128B22D5" w14:textId="03AE8857" w:rsidR="001252F6" w:rsidRPr="00C374E1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</w:t>
      </w:r>
      <w:r w:rsidR="001252F6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całej umowy</w:t>
      </w:r>
      <w:r w:rsidR="00206AFF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D231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54F72C3F" w:rsidR="001252F6" w:rsidRPr="00C374E1" w:rsidRDefault="009C1E5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571070CB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10. </w:t>
      </w:r>
      <w:r w:rsidR="002A1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36C25F1C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11.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</w:t>
      </w:r>
      <w:r w:rsidR="00162F0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konieczności realizacji przedmiotu zamówienia u innego dostawcy.</w:t>
      </w:r>
    </w:p>
    <w:p w14:paraId="1AE30530" w14:textId="1420269C" w:rsidR="001252F6" w:rsidRPr="009C1E56" w:rsidRDefault="001252F6" w:rsidP="00867C7C">
      <w:pPr>
        <w:pStyle w:val="Akapitzlist"/>
        <w:numPr>
          <w:ilvl w:val="0"/>
          <w:numId w:val="18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Wykonanie zastępcze, o którym mowa w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§ 6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p</w:t>
      </w:r>
      <w:r w:rsidR="00815472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kt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  <w:r w:rsidR="008C7B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>11</w:t>
      </w:r>
      <w:r w:rsidR="004F075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umowy</w:t>
      </w:r>
      <w:r w:rsidR="00B37CF5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zwalania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2B0DD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tytułu zwłoki w wykonaniu umowy. </w:t>
      </w:r>
    </w:p>
    <w:p w14:paraId="6B2AFFC6" w14:textId="0DDDEDC9" w:rsidR="00D25A30" w:rsidRDefault="00D25A30" w:rsidP="00867C7C">
      <w:pPr>
        <w:pStyle w:val="Akapitzlist"/>
        <w:numPr>
          <w:ilvl w:val="0"/>
          <w:numId w:val="18"/>
        </w:numPr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Łączna maksymalna wysokość kar umownych, których mogą dochodzić Strony umowy 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wynosi </w:t>
      </w:r>
      <w:r w:rsidR="00A12CD6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30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 wartości netto umowy</w:t>
      </w:r>
      <w:r w:rsidR="007D10F3"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. </w:t>
      </w:r>
      <w:r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</w:p>
    <w:p w14:paraId="15F7EC79" w14:textId="77777777" w:rsidR="00BF23A0" w:rsidRDefault="00BF23A0" w:rsidP="00BF23A0">
      <w:pPr>
        <w:pStyle w:val="Akapitzlist"/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</w:p>
    <w:p w14:paraId="1CDF0819" w14:textId="78CF2A73" w:rsidR="00CB7310" w:rsidRP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§7</w:t>
      </w:r>
    </w:p>
    <w:p w14:paraId="334665DF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EBEFE18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7026AFA4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B015CB1" w14:textId="77777777" w:rsidR="00D55DCD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72D0703" w14:textId="35F4AF5D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</w:t>
      </w:r>
      <w:r w:rsidR="00193E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10852623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3CB30BBA" w14:textId="2A5BB4C3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uprawniony jest do powierzenia wykonania części przedmiotu umowy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albo rezygnacji z podwykonawcy. Do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>powierzenia wykonania części przedmiotu umowy 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12AE5332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3EE3FADA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3B16B477" w14:textId="77777777" w:rsidR="00940689" w:rsidRDefault="00CB7310" w:rsidP="009406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9C63DE6" w14:textId="77777777" w:rsidR="007E6C69" w:rsidRDefault="004137DA" w:rsidP="00BF61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>informacji dotyczących podwykonawców.</w:t>
      </w:r>
      <w:r w:rsidR="007E6C69"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BA290A" w14:textId="251700AE" w:rsidR="007E6C69" w:rsidRPr="007E6C69" w:rsidRDefault="007E6C69" w:rsidP="009C2A5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 w:rsidR="00871109"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1BC0C0ED" w14:textId="11487CC8" w:rsidR="00593D25" w:rsidRPr="00593D25" w:rsidRDefault="00593D25" w:rsidP="00322C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1C5AB220" w14:textId="6D695B58" w:rsidR="00624764" w:rsidRPr="00624764" w:rsidRDefault="00624764" w:rsidP="0062476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 w:rsidR="000D1C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="00CF35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6584DDAA" w14:textId="5FFFC41A" w:rsidR="0064132C" w:rsidRPr="000E4E23" w:rsidRDefault="008D2174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 w:rsidR="0064132C"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2DCB7" w14:textId="3C59205F" w:rsidR="0064132C" w:rsidRPr="0064132C" w:rsidRDefault="0064132C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 w:rsidR="002677F1"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3BC3C7DC" w14:textId="496B050E" w:rsidR="0064132C" w:rsidRPr="0064132C" w:rsidRDefault="0064132C" w:rsidP="002E4B6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6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 w:rsidR="00021763"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 w:rsidR="002E4B6C">
        <w:rPr>
          <w:rFonts w:ascii="Times New Roman" w:hAnsi="Times New Roman" w:cs="Times New Roman"/>
          <w:noProof w:val="0"/>
          <w:sz w:val="24"/>
          <w:szCs w:val="24"/>
        </w:rPr>
        <w:t xml:space="preserve"> 2</w:t>
      </w:r>
      <w:r w:rsidR="007E7AA4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6"/>
    <w:p w14:paraId="7EE1E9EB" w14:textId="77777777" w:rsidR="00AE1509" w:rsidRDefault="0064132C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braku zmiany umowy o podwykonawstwo </w:t>
      </w:r>
      <w:r w:rsidR="00405163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z tytułu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zmiany wynagrodzenia przysługującego podwykonawcy, o którym mowa w § 7 ust. 12 w wysokości 0,5 % </w:t>
      </w:r>
      <w:r w:rsidR="00021763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wynagrodzenia netto, o którym mowa w § </w:t>
      </w:r>
      <w:r w:rsidR="002E4B6C" w:rsidRPr="00AE1509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7E7AA4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, za każde naruszenie oddzielnie.</w:t>
      </w:r>
    </w:p>
    <w:p w14:paraId="10BF9B56" w14:textId="77C37D72" w:rsidR="00AE1509" w:rsidRPr="00AE1509" w:rsidRDefault="00AE1509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10C44E8B" w14:textId="63379720" w:rsidR="00AE1509" w:rsidRPr="00BF23A0" w:rsidRDefault="00AE1509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64D7AEF1" w14:textId="15CD6A2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75F79F21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będą zobowiązane do zawierania pisemnych aneksów do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ECE6677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5EE7178A" w:rsidR="00C374E1" w:rsidRDefault="00C374E1" w:rsidP="00867C7C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627EEC7C" w14:textId="77777777" w:rsidR="0085051D" w:rsidRDefault="0085051D" w:rsidP="008505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28FB22FB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098D6D4F" w:rsidR="00C20AB9" w:rsidRPr="00203353" w:rsidRDefault="00C374E1" w:rsidP="0088681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C42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nieograniczonego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podstawie art. </w:t>
      </w:r>
      <w:r w:rsidR="009542D1">
        <w:rPr>
          <w:rFonts w:ascii="Times New Roman" w:eastAsia="Calibri" w:hAnsi="Times New Roman" w:cs="Times New Roman"/>
          <w:noProof w:val="0"/>
          <w:sz w:val="24"/>
          <w:szCs w:val="24"/>
        </w:rPr>
        <w:t>132</w:t>
      </w:r>
      <w:r w:rsidR="00F710C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3C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obowiązuje </w:t>
      </w:r>
      <w:r w:rsidR="00CE07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</w:t>
      </w:r>
      <w:r w:rsidR="00524AD1">
        <w:rPr>
          <w:rFonts w:ascii="Times New Roman" w:eastAsia="Calibri" w:hAnsi="Times New Roman" w:cs="Times New Roman"/>
          <w:noProof w:val="0"/>
          <w:sz w:val="24"/>
          <w:szCs w:val="24"/>
        </w:rPr>
        <w:t>dnia .................. do dnia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………</w:t>
      </w:r>
      <w:r w:rsidR="005D79B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79E8E97F" w:rsidR="00C20AB9" w:rsidRPr="00744BE5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502CD763" w:rsidR="00C374E1" w:rsidRPr="00C12F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w tym w szczególności w §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 oraz zmianami określonymi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w ustawie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ustawy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ponadto zmianami w zakresie: </w:t>
      </w:r>
    </w:p>
    <w:p w14:paraId="67F05BC8" w14:textId="7391A119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983AE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656CF863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09DCF2DF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  <w:r w:rsidR="00036E0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pod warunkiem, że w przypadku zmiany wielkości opakowania zostanie zachowana cena jednostkowa proporcjonalna do ceny wynikającej z niniejszej umowy w sytuacji gdy</w:t>
      </w:r>
      <w:r w:rsidR="00640D1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0C24F860" w14:textId="1655C624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1166E3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18C47E10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67AC1B17" w:rsidR="00C374E1" w:rsidRPr="00C374E1" w:rsidRDefault="00B16C3A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nastąpi zmiana wielkości opakowania wprowadzonej przez producenta. </w:t>
      </w:r>
    </w:p>
    <w:p w14:paraId="606D440D" w14:textId="78FD9FC3" w:rsidR="00744BE5" w:rsidRDefault="00744BE5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przewiduje możliwość zwiększenia wartości netto zgodnie z art. 455 ust. 2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ustawy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0DB9AC1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4C4037E3" w14:textId="187B21A4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4C516A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mowy. </w:t>
      </w:r>
    </w:p>
    <w:p w14:paraId="67381A47" w14:textId="57C9F2A6" w:rsidR="00752681" w:rsidRPr="00752681" w:rsidRDefault="00C374E1" w:rsidP="00867C7C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lastRenderedPageBreak/>
        <w:t>Kodeksu Cywilnego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561935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,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  <w:r w:rsidR="00752681" w:rsidRPr="0075268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6E550150" w14:textId="77777777" w:rsidR="00752681" w:rsidRPr="00E1748A" w:rsidRDefault="00752681" w:rsidP="00867C7C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246E29D7" w14:textId="11CC623C" w:rsidR="009B16C9" w:rsidRPr="007526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6E9C08C6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8 ust. 3a) zobowiązuje Wykonawcę do przekazania Zamawiającemu w terminie 3 dni od dnia wprowadzenia zmiany numeru katalogowego produktu aneksu w przedmiotowej sprawie.</w:t>
      </w:r>
    </w:p>
    <w:p w14:paraId="2902051B" w14:textId="77777777" w:rsidR="00DC2832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3725F70D" w14:textId="48FBF682" w:rsidR="00F72AAF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DC283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052CB65E" w14:textId="3A14953C" w:rsidR="00902B5A" w:rsidRDefault="00902B5A" w:rsidP="00902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ACF92F" w14:textId="69571C18" w:rsidR="00D13036" w:rsidRPr="00D13036" w:rsidRDefault="00D13036" w:rsidP="00D13036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074325D" w14:textId="77777777" w:rsidR="00D13036" w:rsidRDefault="00D13036" w:rsidP="00867C7C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24BCCCF7" w14:textId="77777777" w:rsidR="00D13036" w:rsidRDefault="00D13036" w:rsidP="00867C7C">
      <w:pPr>
        <w:widowControl w:val="0"/>
        <w:numPr>
          <w:ilvl w:val="2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509196A1" w14:textId="3A434BB5" w:rsidR="00431EE4" w:rsidRPr="0085051D" w:rsidRDefault="00431EE4" w:rsidP="00431EE4">
      <w:pPr>
        <w:widowControl w:val="0"/>
        <w:numPr>
          <w:ilvl w:val="2"/>
          <w:numId w:val="22"/>
        </w:numPr>
        <w:tabs>
          <w:tab w:val="clear" w:pos="1440"/>
          <w:tab w:val="num" w:pos="0"/>
          <w:tab w:val="num" w:pos="360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noProof w:val="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3494415B" w14:textId="4EFDED3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8F3A1A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222631" w14:textId="03B2269A" w:rsidR="00C374E1" w:rsidRPr="00CD2928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7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867C7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7"/>
    <w:p w14:paraId="63664C93" w14:textId="6694863B" w:rsidR="00534662" w:rsidRPr="003713C4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1AE088D7" w14:textId="4CA55F59" w:rsidR="00332232" w:rsidRDefault="00C374E1" w:rsidP="00F90A34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End w:id="0"/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sectPr w:rsidR="003322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A38D" w14:textId="77777777" w:rsidR="00593BF1" w:rsidRDefault="00593BF1" w:rsidP="003E7BCD">
      <w:pPr>
        <w:spacing w:after="0" w:line="240" w:lineRule="auto"/>
      </w:pPr>
      <w:r>
        <w:separator/>
      </w:r>
    </w:p>
  </w:endnote>
  <w:endnote w:type="continuationSeparator" w:id="0">
    <w:p w14:paraId="6E1085A3" w14:textId="77777777" w:rsidR="00593BF1" w:rsidRDefault="00593BF1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5D">
          <w:t>5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007E" w14:textId="77777777" w:rsidR="00593BF1" w:rsidRDefault="00593BF1" w:rsidP="003E7BCD">
      <w:pPr>
        <w:spacing w:after="0" w:line="240" w:lineRule="auto"/>
      </w:pPr>
      <w:r>
        <w:separator/>
      </w:r>
    </w:p>
  </w:footnote>
  <w:footnote w:type="continuationSeparator" w:id="0">
    <w:p w14:paraId="0A31A3F6" w14:textId="77777777" w:rsidR="00593BF1" w:rsidRDefault="00593BF1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6F93" w14:textId="160A39CF" w:rsidR="008F3A1A" w:rsidRDefault="008F3A1A" w:rsidP="008F3A1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2DD4AC9"/>
    <w:multiLevelType w:val="hybridMultilevel"/>
    <w:tmpl w:val="74507CEE"/>
    <w:lvl w:ilvl="0" w:tplc="921254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4391F"/>
    <w:multiLevelType w:val="hybridMultilevel"/>
    <w:tmpl w:val="DE62E112"/>
    <w:lvl w:ilvl="0" w:tplc="EFC054BA">
      <w:start w:val="1"/>
      <w:numFmt w:val="decimal"/>
      <w:lvlText w:val="%1."/>
      <w:lvlJc w:val="left"/>
      <w:pPr>
        <w:ind w:left="447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1"/>
  </w:num>
  <w:num w:numId="10">
    <w:abstractNumId w:val="20"/>
  </w:num>
  <w:num w:numId="11">
    <w:abstractNumId w:val="13"/>
  </w:num>
  <w:num w:numId="12">
    <w:abstractNumId w:val="10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2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14682"/>
    <w:rsid w:val="00021763"/>
    <w:rsid w:val="00024E14"/>
    <w:rsid w:val="000254FD"/>
    <w:rsid w:val="00026D5E"/>
    <w:rsid w:val="000275D3"/>
    <w:rsid w:val="00030F61"/>
    <w:rsid w:val="00032C85"/>
    <w:rsid w:val="00036E03"/>
    <w:rsid w:val="000378D1"/>
    <w:rsid w:val="00043E2F"/>
    <w:rsid w:val="00045BCC"/>
    <w:rsid w:val="00046C2B"/>
    <w:rsid w:val="000477B6"/>
    <w:rsid w:val="00050694"/>
    <w:rsid w:val="00070E75"/>
    <w:rsid w:val="000732FF"/>
    <w:rsid w:val="00076170"/>
    <w:rsid w:val="00076E88"/>
    <w:rsid w:val="00093FD2"/>
    <w:rsid w:val="0009410C"/>
    <w:rsid w:val="00094447"/>
    <w:rsid w:val="000A3E6B"/>
    <w:rsid w:val="000A79A9"/>
    <w:rsid w:val="000B2E2B"/>
    <w:rsid w:val="000B382B"/>
    <w:rsid w:val="000C1BB4"/>
    <w:rsid w:val="000C6A1B"/>
    <w:rsid w:val="000D1264"/>
    <w:rsid w:val="000D1CF4"/>
    <w:rsid w:val="000D51E4"/>
    <w:rsid w:val="000E4E23"/>
    <w:rsid w:val="000F1EBA"/>
    <w:rsid w:val="000F2ABD"/>
    <w:rsid w:val="000F612F"/>
    <w:rsid w:val="00101242"/>
    <w:rsid w:val="00115767"/>
    <w:rsid w:val="001166E3"/>
    <w:rsid w:val="00117B60"/>
    <w:rsid w:val="00120B52"/>
    <w:rsid w:val="001252F6"/>
    <w:rsid w:val="00127779"/>
    <w:rsid w:val="00135583"/>
    <w:rsid w:val="00147AE9"/>
    <w:rsid w:val="0015074B"/>
    <w:rsid w:val="00154C80"/>
    <w:rsid w:val="00162326"/>
    <w:rsid w:val="00162F08"/>
    <w:rsid w:val="00167D06"/>
    <w:rsid w:val="00170FEA"/>
    <w:rsid w:val="00185F80"/>
    <w:rsid w:val="001923F3"/>
    <w:rsid w:val="00192799"/>
    <w:rsid w:val="00192819"/>
    <w:rsid w:val="0019389E"/>
    <w:rsid w:val="00193E39"/>
    <w:rsid w:val="001A3FE4"/>
    <w:rsid w:val="001A46AD"/>
    <w:rsid w:val="001A7FC5"/>
    <w:rsid w:val="001B1A80"/>
    <w:rsid w:val="001B3F07"/>
    <w:rsid w:val="001B41C2"/>
    <w:rsid w:val="001B76FD"/>
    <w:rsid w:val="001C42A2"/>
    <w:rsid w:val="001E2BDD"/>
    <w:rsid w:val="001E5FC4"/>
    <w:rsid w:val="001F5C3A"/>
    <w:rsid w:val="00203353"/>
    <w:rsid w:val="00206AFF"/>
    <w:rsid w:val="002103D9"/>
    <w:rsid w:val="00211B6A"/>
    <w:rsid w:val="00220290"/>
    <w:rsid w:val="002205AC"/>
    <w:rsid w:val="00235C0C"/>
    <w:rsid w:val="00250E41"/>
    <w:rsid w:val="00256528"/>
    <w:rsid w:val="002648DF"/>
    <w:rsid w:val="002677F1"/>
    <w:rsid w:val="00267B86"/>
    <w:rsid w:val="002731C0"/>
    <w:rsid w:val="00276778"/>
    <w:rsid w:val="00276C93"/>
    <w:rsid w:val="00283BFD"/>
    <w:rsid w:val="002907F3"/>
    <w:rsid w:val="0029124B"/>
    <w:rsid w:val="002917EC"/>
    <w:rsid w:val="002952B8"/>
    <w:rsid w:val="0029712E"/>
    <w:rsid w:val="002A12D3"/>
    <w:rsid w:val="002A1E19"/>
    <w:rsid w:val="002A2D8C"/>
    <w:rsid w:val="002B05AF"/>
    <w:rsid w:val="002B0DD4"/>
    <w:rsid w:val="002C35F4"/>
    <w:rsid w:val="002C4CEF"/>
    <w:rsid w:val="002C533B"/>
    <w:rsid w:val="002C7703"/>
    <w:rsid w:val="002D06D2"/>
    <w:rsid w:val="002D1F09"/>
    <w:rsid w:val="002D2F4A"/>
    <w:rsid w:val="002D6D79"/>
    <w:rsid w:val="002E4B6C"/>
    <w:rsid w:val="002F0147"/>
    <w:rsid w:val="002F35D6"/>
    <w:rsid w:val="003055DE"/>
    <w:rsid w:val="00312FB4"/>
    <w:rsid w:val="00317E46"/>
    <w:rsid w:val="0032137D"/>
    <w:rsid w:val="00326A60"/>
    <w:rsid w:val="00332232"/>
    <w:rsid w:val="003329ED"/>
    <w:rsid w:val="0033300C"/>
    <w:rsid w:val="003339C9"/>
    <w:rsid w:val="00335BFE"/>
    <w:rsid w:val="00336A7F"/>
    <w:rsid w:val="00346CF7"/>
    <w:rsid w:val="00360E32"/>
    <w:rsid w:val="003610B6"/>
    <w:rsid w:val="00362182"/>
    <w:rsid w:val="0036420E"/>
    <w:rsid w:val="00364EA0"/>
    <w:rsid w:val="00366AC5"/>
    <w:rsid w:val="0036785D"/>
    <w:rsid w:val="00370F4F"/>
    <w:rsid w:val="003713C4"/>
    <w:rsid w:val="0037249C"/>
    <w:rsid w:val="00391967"/>
    <w:rsid w:val="003A764B"/>
    <w:rsid w:val="003A7C91"/>
    <w:rsid w:val="003B0E0D"/>
    <w:rsid w:val="003B251F"/>
    <w:rsid w:val="003B521F"/>
    <w:rsid w:val="003B721D"/>
    <w:rsid w:val="003C2B1D"/>
    <w:rsid w:val="003C6803"/>
    <w:rsid w:val="003D2B8A"/>
    <w:rsid w:val="003D43D4"/>
    <w:rsid w:val="003D5B99"/>
    <w:rsid w:val="003D5BB9"/>
    <w:rsid w:val="003E0A66"/>
    <w:rsid w:val="003E2FEE"/>
    <w:rsid w:val="003E70B2"/>
    <w:rsid w:val="003E7BCD"/>
    <w:rsid w:val="003F46AF"/>
    <w:rsid w:val="003F6C68"/>
    <w:rsid w:val="003F742E"/>
    <w:rsid w:val="00405163"/>
    <w:rsid w:val="00407A26"/>
    <w:rsid w:val="004137DA"/>
    <w:rsid w:val="004168EA"/>
    <w:rsid w:val="00417CA1"/>
    <w:rsid w:val="0042169B"/>
    <w:rsid w:val="00424E4E"/>
    <w:rsid w:val="00431EE4"/>
    <w:rsid w:val="0043306B"/>
    <w:rsid w:val="004448F5"/>
    <w:rsid w:val="00445556"/>
    <w:rsid w:val="00451E0B"/>
    <w:rsid w:val="0045465A"/>
    <w:rsid w:val="00460FC6"/>
    <w:rsid w:val="004655E4"/>
    <w:rsid w:val="00476372"/>
    <w:rsid w:val="00476406"/>
    <w:rsid w:val="00482CC8"/>
    <w:rsid w:val="004870FE"/>
    <w:rsid w:val="00487131"/>
    <w:rsid w:val="00487BA1"/>
    <w:rsid w:val="004900E9"/>
    <w:rsid w:val="004A212B"/>
    <w:rsid w:val="004A64CE"/>
    <w:rsid w:val="004B139D"/>
    <w:rsid w:val="004B2401"/>
    <w:rsid w:val="004C02BD"/>
    <w:rsid w:val="004C2339"/>
    <w:rsid w:val="004C2C3F"/>
    <w:rsid w:val="004C516A"/>
    <w:rsid w:val="004E7FA3"/>
    <w:rsid w:val="004F075A"/>
    <w:rsid w:val="004F289F"/>
    <w:rsid w:val="004F7A94"/>
    <w:rsid w:val="004F7F9A"/>
    <w:rsid w:val="0050608B"/>
    <w:rsid w:val="0051200D"/>
    <w:rsid w:val="00515D39"/>
    <w:rsid w:val="00515E27"/>
    <w:rsid w:val="00520CF3"/>
    <w:rsid w:val="00524AD1"/>
    <w:rsid w:val="0053267B"/>
    <w:rsid w:val="00534662"/>
    <w:rsid w:val="00540DDA"/>
    <w:rsid w:val="00542A00"/>
    <w:rsid w:val="00542C99"/>
    <w:rsid w:val="005446BF"/>
    <w:rsid w:val="00547BFB"/>
    <w:rsid w:val="00550640"/>
    <w:rsid w:val="0055752E"/>
    <w:rsid w:val="00560BAF"/>
    <w:rsid w:val="00561935"/>
    <w:rsid w:val="005627E5"/>
    <w:rsid w:val="0056774B"/>
    <w:rsid w:val="00567FD5"/>
    <w:rsid w:val="00570C7E"/>
    <w:rsid w:val="00573D08"/>
    <w:rsid w:val="0057429E"/>
    <w:rsid w:val="00593BF1"/>
    <w:rsid w:val="00593D25"/>
    <w:rsid w:val="00594F41"/>
    <w:rsid w:val="00594F5D"/>
    <w:rsid w:val="005958DB"/>
    <w:rsid w:val="005964D1"/>
    <w:rsid w:val="005B6033"/>
    <w:rsid w:val="005B7962"/>
    <w:rsid w:val="005C5B2D"/>
    <w:rsid w:val="005C5EFB"/>
    <w:rsid w:val="005D79B0"/>
    <w:rsid w:val="005D7F77"/>
    <w:rsid w:val="005E6018"/>
    <w:rsid w:val="005F3B45"/>
    <w:rsid w:val="005F50EE"/>
    <w:rsid w:val="00614AC2"/>
    <w:rsid w:val="00617A01"/>
    <w:rsid w:val="00624764"/>
    <w:rsid w:val="00626075"/>
    <w:rsid w:val="00631538"/>
    <w:rsid w:val="00631807"/>
    <w:rsid w:val="00640D10"/>
    <w:rsid w:val="0064132C"/>
    <w:rsid w:val="00647338"/>
    <w:rsid w:val="00647579"/>
    <w:rsid w:val="00647B3B"/>
    <w:rsid w:val="0067769C"/>
    <w:rsid w:val="006776E9"/>
    <w:rsid w:val="0068025F"/>
    <w:rsid w:val="0068137A"/>
    <w:rsid w:val="006833D4"/>
    <w:rsid w:val="00690494"/>
    <w:rsid w:val="00690CCA"/>
    <w:rsid w:val="006932D4"/>
    <w:rsid w:val="006936E1"/>
    <w:rsid w:val="00696BC4"/>
    <w:rsid w:val="006A138A"/>
    <w:rsid w:val="006A3C00"/>
    <w:rsid w:val="006B00F7"/>
    <w:rsid w:val="006C09CF"/>
    <w:rsid w:val="006C3E3F"/>
    <w:rsid w:val="006C3EFC"/>
    <w:rsid w:val="006C52DA"/>
    <w:rsid w:val="006C636A"/>
    <w:rsid w:val="006D0FE7"/>
    <w:rsid w:val="006D487C"/>
    <w:rsid w:val="006D760B"/>
    <w:rsid w:val="006E6AC8"/>
    <w:rsid w:val="006E6CCB"/>
    <w:rsid w:val="006E77FA"/>
    <w:rsid w:val="006F7CAE"/>
    <w:rsid w:val="0070771A"/>
    <w:rsid w:val="00707A35"/>
    <w:rsid w:val="00707C50"/>
    <w:rsid w:val="00712FC1"/>
    <w:rsid w:val="0072248B"/>
    <w:rsid w:val="007236C8"/>
    <w:rsid w:val="00734266"/>
    <w:rsid w:val="00736F38"/>
    <w:rsid w:val="00744BE5"/>
    <w:rsid w:val="00752681"/>
    <w:rsid w:val="00762741"/>
    <w:rsid w:val="00765EA0"/>
    <w:rsid w:val="007663C5"/>
    <w:rsid w:val="00770610"/>
    <w:rsid w:val="007769E1"/>
    <w:rsid w:val="007802CB"/>
    <w:rsid w:val="00782521"/>
    <w:rsid w:val="00786107"/>
    <w:rsid w:val="00790104"/>
    <w:rsid w:val="00790D9B"/>
    <w:rsid w:val="00791B2B"/>
    <w:rsid w:val="00796183"/>
    <w:rsid w:val="00797503"/>
    <w:rsid w:val="007A67F8"/>
    <w:rsid w:val="007B1748"/>
    <w:rsid w:val="007B4949"/>
    <w:rsid w:val="007B68D8"/>
    <w:rsid w:val="007C1B2A"/>
    <w:rsid w:val="007C490A"/>
    <w:rsid w:val="007D10F3"/>
    <w:rsid w:val="007D55DB"/>
    <w:rsid w:val="007E049B"/>
    <w:rsid w:val="007E6B34"/>
    <w:rsid w:val="007E6C69"/>
    <w:rsid w:val="007E7AA4"/>
    <w:rsid w:val="007F1C41"/>
    <w:rsid w:val="007F3C81"/>
    <w:rsid w:val="0080023A"/>
    <w:rsid w:val="00815472"/>
    <w:rsid w:val="00821279"/>
    <w:rsid w:val="008239DE"/>
    <w:rsid w:val="00832E4A"/>
    <w:rsid w:val="0085051D"/>
    <w:rsid w:val="008550E3"/>
    <w:rsid w:val="00857B31"/>
    <w:rsid w:val="008605C1"/>
    <w:rsid w:val="0086358B"/>
    <w:rsid w:val="00867035"/>
    <w:rsid w:val="00867C7C"/>
    <w:rsid w:val="00871109"/>
    <w:rsid w:val="00872D7E"/>
    <w:rsid w:val="00876811"/>
    <w:rsid w:val="00884EE8"/>
    <w:rsid w:val="0088681C"/>
    <w:rsid w:val="00886898"/>
    <w:rsid w:val="008904C3"/>
    <w:rsid w:val="00891DB0"/>
    <w:rsid w:val="00895626"/>
    <w:rsid w:val="008A01DB"/>
    <w:rsid w:val="008A1569"/>
    <w:rsid w:val="008A34AC"/>
    <w:rsid w:val="008A4799"/>
    <w:rsid w:val="008A71C8"/>
    <w:rsid w:val="008A7224"/>
    <w:rsid w:val="008A7CE7"/>
    <w:rsid w:val="008B1A7F"/>
    <w:rsid w:val="008B2116"/>
    <w:rsid w:val="008B59EA"/>
    <w:rsid w:val="008B6FE3"/>
    <w:rsid w:val="008C7B82"/>
    <w:rsid w:val="008D2174"/>
    <w:rsid w:val="008E05ED"/>
    <w:rsid w:val="008F23B0"/>
    <w:rsid w:val="008F3A1A"/>
    <w:rsid w:val="008F5EDD"/>
    <w:rsid w:val="00900F3F"/>
    <w:rsid w:val="00902B5A"/>
    <w:rsid w:val="00903B2A"/>
    <w:rsid w:val="00912E5D"/>
    <w:rsid w:val="00933292"/>
    <w:rsid w:val="00933976"/>
    <w:rsid w:val="00940689"/>
    <w:rsid w:val="0094491F"/>
    <w:rsid w:val="009457E0"/>
    <w:rsid w:val="00947DC7"/>
    <w:rsid w:val="0095025C"/>
    <w:rsid w:val="00950EA6"/>
    <w:rsid w:val="0095245E"/>
    <w:rsid w:val="009542D1"/>
    <w:rsid w:val="00955595"/>
    <w:rsid w:val="00967A62"/>
    <w:rsid w:val="009759F2"/>
    <w:rsid w:val="00980524"/>
    <w:rsid w:val="00980A2A"/>
    <w:rsid w:val="00983AE8"/>
    <w:rsid w:val="00985A4F"/>
    <w:rsid w:val="0099371A"/>
    <w:rsid w:val="009938A9"/>
    <w:rsid w:val="00995ED7"/>
    <w:rsid w:val="009A13C7"/>
    <w:rsid w:val="009A54EB"/>
    <w:rsid w:val="009A6171"/>
    <w:rsid w:val="009A619E"/>
    <w:rsid w:val="009B0615"/>
    <w:rsid w:val="009B0AEA"/>
    <w:rsid w:val="009B16C9"/>
    <w:rsid w:val="009B1DF6"/>
    <w:rsid w:val="009C1E56"/>
    <w:rsid w:val="009C4205"/>
    <w:rsid w:val="009E1F68"/>
    <w:rsid w:val="009E3AC2"/>
    <w:rsid w:val="009E6506"/>
    <w:rsid w:val="00A026B5"/>
    <w:rsid w:val="00A12CD6"/>
    <w:rsid w:val="00A13129"/>
    <w:rsid w:val="00A20191"/>
    <w:rsid w:val="00A212E1"/>
    <w:rsid w:val="00A24013"/>
    <w:rsid w:val="00A24A8F"/>
    <w:rsid w:val="00A30451"/>
    <w:rsid w:val="00A369FE"/>
    <w:rsid w:val="00A56B30"/>
    <w:rsid w:val="00A60619"/>
    <w:rsid w:val="00A62E53"/>
    <w:rsid w:val="00A655D8"/>
    <w:rsid w:val="00A73B80"/>
    <w:rsid w:val="00A7442B"/>
    <w:rsid w:val="00A748DA"/>
    <w:rsid w:val="00A866DF"/>
    <w:rsid w:val="00A920D1"/>
    <w:rsid w:val="00AB0ECD"/>
    <w:rsid w:val="00AB2608"/>
    <w:rsid w:val="00AB5D47"/>
    <w:rsid w:val="00AC0E71"/>
    <w:rsid w:val="00AC3515"/>
    <w:rsid w:val="00AD4601"/>
    <w:rsid w:val="00AE1509"/>
    <w:rsid w:val="00AE2FDB"/>
    <w:rsid w:val="00AE40CB"/>
    <w:rsid w:val="00AF2F91"/>
    <w:rsid w:val="00AF63BA"/>
    <w:rsid w:val="00AF6EA4"/>
    <w:rsid w:val="00B051DE"/>
    <w:rsid w:val="00B06004"/>
    <w:rsid w:val="00B12DCD"/>
    <w:rsid w:val="00B14ED5"/>
    <w:rsid w:val="00B16074"/>
    <w:rsid w:val="00B16C3A"/>
    <w:rsid w:val="00B35623"/>
    <w:rsid w:val="00B37CF5"/>
    <w:rsid w:val="00B43839"/>
    <w:rsid w:val="00B454A5"/>
    <w:rsid w:val="00B546F5"/>
    <w:rsid w:val="00B56461"/>
    <w:rsid w:val="00B5779C"/>
    <w:rsid w:val="00B60B54"/>
    <w:rsid w:val="00B6425A"/>
    <w:rsid w:val="00B953AA"/>
    <w:rsid w:val="00BA4139"/>
    <w:rsid w:val="00BB7877"/>
    <w:rsid w:val="00BC230F"/>
    <w:rsid w:val="00BD00BA"/>
    <w:rsid w:val="00BD2E36"/>
    <w:rsid w:val="00BD3F89"/>
    <w:rsid w:val="00BD3F8E"/>
    <w:rsid w:val="00BE71A2"/>
    <w:rsid w:val="00BF23A0"/>
    <w:rsid w:val="00C10754"/>
    <w:rsid w:val="00C12F81"/>
    <w:rsid w:val="00C14998"/>
    <w:rsid w:val="00C20AB9"/>
    <w:rsid w:val="00C3224B"/>
    <w:rsid w:val="00C32CA6"/>
    <w:rsid w:val="00C374E1"/>
    <w:rsid w:val="00C43B27"/>
    <w:rsid w:val="00C54A49"/>
    <w:rsid w:val="00C57CAE"/>
    <w:rsid w:val="00C662F1"/>
    <w:rsid w:val="00C675B5"/>
    <w:rsid w:val="00C81128"/>
    <w:rsid w:val="00C8733F"/>
    <w:rsid w:val="00C927C0"/>
    <w:rsid w:val="00C92B9C"/>
    <w:rsid w:val="00CA3ED2"/>
    <w:rsid w:val="00CB06C0"/>
    <w:rsid w:val="00CB0861"/>
    <w:rsid w:val="00CB4953"/>
    <w:rsid w:val="00CB7310"/>
    <w:rsid w:val="00CC1E7A"/>
    <w:rsid w:val="00CC3F9D"/>
    <w:rsid w:val="00CD08DC"/>
    <w:rsid w:val="00CD2928"/>
    <w:rsid w:val="00CD35EE"/>
    <w:rsid w:val="00CD4F4F"/>
    <w:rsid w:val="00CD691A"/>
    <w:rsid w:val="00CE071C"/>
    <w:rsid w:val="00CF3577"/>
    <w:rsid w:val="00CF513D"/>
    <w:rsid w:val="00CF58DC"/>
    <w:rsid w:val="00CF6E3D"/>
    <w:rsid w:val="00D00AC6"/>
    <w:rsid w:val="00D04426"/>
    <w:rsid w:val="00D13036"/>
    <w:rsid w:val="00D1721B"/>
    <w:rsid w:val="00D21BE7"/>
    <w:rsid w:val="00D2202B"/>
    <w:rsid w:val="00D2227A"/>
    <w:rsid w:val="00D2315B"/>
    <w:rsid w:val="00D25A30"/>
    <w:rsid w:val="00D27934"/>
    <w:rsid w:val="00D3174F"/>
    <w:rsid w:val="00D54781"/>
    <w:rsid w:val="00D54EA4"/>
    <w:rsid w:val="00D55DCD"/>
    <w:rsid w:val="00D97C44"/>
    <w:rsid w:val="00DB34B6"/>
    <w:rsid w:val="00DC2832"/>
    <w:rsid w:val="00DC3C19"/>
    <w:rsid w:val="00DC5075"/>
    <w:rsid w:val="00DD3715"/>
    <w:rsid w:val="00DD4EB9"/>
    <w:rsid w:val="00DE04B5"/>
    <w:rsid w:val="00DE4A53"/>
    <w:rsid w:val="00DE4BEA"/>
    <w:rsid w:val="00DF0E9F"/>
    <w:rsid w:val="00DF617C"/>
    <w:rsid w:val="00DF7763"/>
    <w:rsid w:val="00E00AF7"/>
    <w:rsid w:val="00E15151"/>
    <w:rsid w:val="00E17E51"/>
    <w:rsid w:val="00E2067A"/>
    <w:rsid w:val="00E23BD6"/>
    <w:rsid w:val="00E26C6A"/>
    <w:rsid w:val="00E3047F"/>
    <w:rsid w:val="00E34505"/>
    <w:rsid w:val="00E3477B"/>
    <w:rsid w:val="00E34C1F"/>
    <w:rsid w:val="00E35431"/>
    <w:rsid w:val="00E4316C"/>
    <w:rsid w:val="00E44A8C"/>
    <w:rsid w:val="00E45F27"/>
    <w:rsid w:val="00E51614"/>
    <w:rsid w:val="00E542DA"/>
    <w:rsid w:val="00E54838"/>
    <w:rsid w:val="00E55143"/>
    <w:rsid w:val="00E63E4E"/>
    <w:rsid w:val="00E666B5"/>
    <w:rsid w:val="00E75117"/>
    <w:rsid w:val="00E91B42"/>
    <w:rsid w:val="00E974B7"/>
    <w:rsid w:val="00EA566B"/>
    <w:rsid w:val="00EB5DB4"/>
    <w:rsid w:val="00EB7E2D"/>
    <w:rsid w:val="00EC2CAA"/>
    <w:rsid w:val="00EC654D"/>
    <w:rsid w:val="00ED6310"/>
    <w:rsid w:val="00EE28AB"/>
    <w:rsid w:val="00EE432F"/>
    <w:rsid w:val="00EE5F21"/>
    <w:rsid w:val="00EE793C"/>
    <w:rsid w:val="00EF0C85"/>
    <w:rsid w:val="00EF1FBB"/>
    <w:rsid w:val="00EF3C0A"/>
    <w:rsid w:val="00F06458"/>
    <w:rsid w:val="00F06865"/>
    <w:rsid w:val="00F130C8"/>
    <w:rsid w:val="00F1733C"/>
    <w:rsid w:val="00F21E11"/>
    <w:rsid w:val="00F22BC1"/>
    <w:rsid w:val="00F348BC"/>
    <w:rsid w:val="00F37BA5"/>
    <w:rsid w:val="00F404B5"/>
    <w:rsid w:val="00F41FC1"/>
    <w:rsid w:val="00F5036C"/>
    <w:rsid w:val="00F5096C"/>
    <w:rsid w:val="00F52B09"/>
    <w:rsid w:val="00F53092"/>
    <w:rsid w:val="00F54E8F"/>
    <w:rsid w:val="00F62A3E"/>
    <w:rsid w:val="00F710CF"/>
    <w:rsid w:val="00F71B4F"/>
    <w:rsid w:val="00F72AAF"/>
    <w:rsid w:val="00F8531A"/>
    <w:rsid w:val="00F90A34"/>
    <w:rsid w:val="00F95D7C"/>
    <w:rsid w:val="00FA0998"/>
    <w:rsid w:val="00FA2EE1"/>
    <w:rsid w:val="00FA4A30"/>
    <w:rsid w:val="00FB099D"/>
    <w:rsid w:val="00FB7CF7"/>
    <w:rsid w:val="00FC2CA9"/>
    <w:rsid w:val="00FC3F14"/>
    <w:rsid w:val="00FD63F5"/>
    <w:rsid w:val="00FE01C1"/>
    <w:rsid w:val="00FE223E"/>
    <w:rsid w:val="00FF4E2E"/>
    <w:rsid w:val="00FF4F2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docId w15:val="{3BF7C5EC-FDC7-44FB-9779-B2EB812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A01DB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A01D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D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8A08-3EC8-488A-862D-9565D2F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Jolanta Kiełczewska</cp:lastModifiedBy>
  <cp:revision>45</cp:revision>
  <cp:lastPrinted>2022-06-20T10:45:00Z</cp:lastPrinted>
  <dcterms:created xsi:type="dcterms:W3CDTF">2022-05-29T13:53:00Z</dcterms:created>
  <dcterms:modified xsi:type="dcterms:W3CDTF">2022-06-20T10:46:00Z</dcterms:modified>
</cp:coreProperties>
</file>