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7374" w14:textId="01B832E6" w:rsidR="00A73D9D" w:rsidRDefault="009E150C" w:rsidP="009E150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3 do SWZ</w:t>
      </w:r>
    </w:p>
    <w:p w14:paraId="1CD373DF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C153F4" w14:textId="77777777" w:rsidR="007E0235" w:rsidRDefault="003D5FFF" w:rsidP="006511A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271E5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CB152B" w:rsidRPr="003271E5">
        <w:rPr>
          <w:rFonts w:ascii="Arial" w:hAnsi="Arial" w:cs="Arial"/>
          <w:b/>
          <w:bCs/>
          <w:sz w:val="22"/>
          <w:szCs w:val="22"/>
        </w:rPr>
        <w:t>:</w:t>
      </w:r>
      <w:r w:rsidR="0054787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6CBF9A" w14:textId="1E964427" w:rsidR="00CB152B" w:rsidRPr="006511AD" w:rsidRDefault="0054787F" w:rsidP="006511A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Komora laminarna</w:t>
      </w:r>
      <w:r w:rsidR="00957DCA">
        <w:rPr>
          <w:rFonts w:ascii="Arial" w:hAnsi="Arial" w:cs="Arial"/>
          <w:b/>
          <w:sz w:val="22"/>
          <w:szCs w:val="22"/>
        </w:rPr>
        <w:t xml:space="preserve"> II klasy bezpieczeństwa mikrobiologicznego</w:t>
      </w:r>
      <w:r w:rsidR="00066ADA" w:rsidRPr="006511AD">
        <w:rPr>
          <w:rFonts w:ascii="Arial" w:hAnsi="Arial" w:cs="Arial"/>
          <w:b/>
          <w:sz w:val="22"/>
          <w:szCs w:val="22"/>
        </w:rPr>
        <w:t>,</w:t>
      </w:r>
      <w:r w:rsidRPr="006511AD">
        <w:rPr>
          <w:rFonts w:ascii="Arial" w:hAnsi="Arial" w:cs="Arial"/>
          <w:b/>
          <w:sz w:val="22"/>
          <w:szCs w:val="22"/>
        </w:rPr>
        <w:t xml:space="preserve"> </w:t>
      </w:r>
      <w:r w:rsidRPr="006511AD">
        <w:rPr>
          <w:rFonts w:ascii="Arial" w:hAnsi="Arial" w:cs="Arial"/>
          <w:b/>
          <w:bCs/>
          <w:sz w:val="22"/>
          <w:szCs w:val="22"/>
        </w:rPr>
        <w:t>zgodnie z minimalnymi wymaganiami technicznymi</w:t>
      </w:r>
    </w:p>
    <w:p w14:paraId="4549D8E2" w14:textId="77777777" w:rsidR="00CA4D6B" w:rsidRPr="003271E5" w:rsidRDefault="00CA4D6B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0EEFC352" w14:textId="41ED6A2D" w:rsidR="00FB31DF" w:rsidRDefault="00B81368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3271E5">
        <w:rPr>
          <w:rFonts w:ascii="Arial" w:hAnsi="Arial" w:cs="Arial"/>
          <w:b/>
          <w:sz w:val="22"/>
          <w:szCs w:val="22"/>
          <w:u w:val="single"/>
        </w:rPr>
        <w:t xml:space="preserve"> (1</w:t>
      </w:r>
      <w:r w:rsidR="00E33FE0" w:rsidRPr="003271E5">
        <w:rPr>
          <w:rFonts w:ascii="Arial" w:hAnsi="Arial" w:cs="Arial"/>
          <w:b/>
          <w:sz w:val="22"/>
          <w:szCs w:val="22"/>
          <w:u w:val="single"/>
        </w:rPr>
        <w:t xml:space="preserve"> szt.)</w:t>
      </w:r>
      <w:r w:rsidR="00FB31DF" w:rsidRPr="003271E5">
        <w:rPr>
          <w:rFonts w:ascii="Arial" w:hAnsi="Arial" w:cs="Arial"/>
          <w:b/>
          <w:sz w:val="22"/>
          <w:szCs w:val="22"/>
          <w:u w:val="single"/>
        </w:rPr>
        <w:t>:</w:t>
      </w:r>
    </w:p>
    <w:p w14:paraId="4C0F189D" w14:textId="77777777" w:rsidR="007E0235" w:rsidRPr="003271E5" w:rsidRDefault="007E0235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67C76DE3" w14:textId="65DB6F88" w:rsidR="00FB31DF" w:rsidRPr="0003234C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</w:rPr>
      </w:pPr>
      <w:r w:rsidRPr="0003234C">
        <w:rPr>
          <w:rFonts w:ascii="Arial" w:hAnsi="Arial" w:cs="Arial"/>
          <w:sz w:val="22"/>
          <w:szCs w:val="22"/>
        </w:rPr>
        <w:t>Model</w:t>
      </w:r>
      <w:r w:rsidR="007E0235" w:rsidRPr="0003234C">
        <w:rPr>
          <w:rFonts w:ascii="Arial" w:hAnsi="Arial" w:cs="Arial"/>
          <w:sz w:val="22"/>
          <w:szCs w:val="22"/>
        </w:rPr>
        <w:t xml:space="preserve"> </w:t>
      </w:r>
      <w:r w:rsidRPr="0003234C">
        <w:rPr>
          <w:rFonts w:ascii="Arial" w:hAnsi="Arial" w:cs="Arial"/>
          <w:sz w:val="22"/>
          <w:szCs w:val="22"/>
        </w:rPr>
        <w:t>/</w:t>
      </w:r>
      <w:r w:rsidR="007E0235" w:rsidRPr="0003234C">
        <w:rPr>
          <w:rFonts w:ascii="Arial" w:hAnsi="Arial" w:cs="Arial"/>
          <w:sz w:val="22"/>
          <w:szCs w:val="22"/>
        </w:rPr>
        <w:t xml:space="preserve"> </w:t>
      </w:r>
      <w:r w:rsidRPr="0003234C">
        <w:rPr>
          <w:rFonts w:ascii="Arial" w:hAnsi="Arial" w:cs="Arial"/>
          <w:sz w:val="22"/>
          <w:szCs w:val="22"/>
        </w:rPr>
        <w:t>typ</w:t>
      </w:r>
      <w:r w:rsidR="007E0235" w:rsidRPr="0003234C">
        <w:rPr>
          <w:rFonts w:ascii="Arial" w:hAnsi="Arial" w:cs="Arial"/>
          <w:sz w:val="22"/>
          <w:szCs w:val="22"/>
        </w:rPr>
        <w:t xml:space="preserve">: </w:t>
      </w:r>
      <w:r w:rsidR="00F12AB2">
        <w:rPr>
          <w:rFonts w:ascii="Arial" w:hAnsi="Arial" w:cs="Arial"/>
          <w:sz w:val="22"/>
          <w:szCs w:val="22"/>
        </w:rPr>
        <w:t>……………</w:t>
      </w:r>
    </w:p>
    <w:p w14:paraId="57D0C0D6" w14:textId="71D7E419" w:rsidR="007E0235" w:rsidRPr="0003234C" w:rsidRDefault="00FB31DF" w:rsidP="007E0235">
      <w:pPr>
        <w:tabs>
          <w:tab w:val="right" w:leader="dot" w:pos="3686"/>
        </w:tabs>
        <w:rPr>
          <w:rFonts w:ascii="Arial" w:hAnsi="Arial" w:cs="Arial"/>
          <w:sz w:val="22"/>
          <w:szCs w:val="22"/>
        </w:rPr>
      </w:pPr>
      <w:r w:rsidRPr="0003234C">
        <w:rPr>
          <w:rFonts w:ascii="Arial" w:hAnsi="Arial" w:cs="Arial"/>
          <w:sz w:val="22"/>
          <w:szCs w:val="22"/>
        </w:rPr>
        <w:t>Producent</w:t>
      </w:r>
      <w:r w:rsidR="007E0235" w:rsidRPr="0003234C">
        <w:rPr>
          <w:rFonts w:ascii="Arial" w:hAnsi="Arial" w:cs="Arial"/>
          <w:sz w:val="22"/>
          <w:szCs w:val="22"/>
        </w:rPr>
        <w:t xml:space="preserve"> </w:t>
      </w:r>
      <w:r w:rsidRPr="0003234C">
        <w:rPr>
          <w:rFonts w:ascii="Arial" w:hAnsi="Arial" w:cs="Arial"/>
          <w:sz w:val="22"/>
          <w:szCs w:val="22"/>
        </w:rPr>
        <w:t>/</w:t>
      </w:r>
      <w:r w:rsidR="007E0235" w:rsidRPr="0003234C">
        <w:rPr>
          <w:rFonts w:ascii="Arial" w:hAnsi="Arial" w:cs="Arial"/>
          <w:sz w:val="22"/>
          <w:szCs w:val="22"/>
        </w:rPr>
        <w:t xml:space="preserve"> </w:t>
      </w:r>
      <w:r w:rsidRPr="0003234C">
        <w:rPr>
          <w:rFonts w:ascii="Arial" w:hAnsi="Arial" w:cs="Arial"/>
          <w:sz w:val="22"/>
          <w:szCs w:val="22"/>
        </w:rPr>
        <w:t>kraj</w:t>
      </w:r>
      <w:r w:rsidR="007E0235" w:rsidRPr="0003234C">
        <w:rPr>
          <w:rFonts w:ascii="Arial" w:hAnsi="Arial" w:cs="Arial"/>
          <w:sz w:val="22"/>
          <w:szCs w:val="22"/>
        </w:rPr>
        <w:t xml:space="preserve">: </w:t>
      </w:r>
      <w:r w:rsidR="00F12AB2">
        <w:rPr>
          <w:rFonts w:ascii="Arial" w:hAnsi="Arial" w:cs="Arial"/>
          <w:sz w:val="22"/>
          <w:szCs w:val="22"/>
        </w:rPr>
        <w:t>……………..</w:t>
      </w:r>
      <w:r w:rsidR="00372EF5">
        <w:rPr>
          <w:rFonts w:ascii="Arial" w:hAnsi="Arial" w:cs="Arial"/>
          <w:sz w:val="22"/>
          <w:szCs w:val="22"/>
        </w:rPr>
        <w:t xml:space="preserve"> </w:t>
      </w:r>
    </w:p>
    <w:p w14:paraId="7AE43436" w14:textId="7E82A6C8" w:rsidR="00FB31DF" w:rsidRPr="0003234C" w:rsidRDefault="00B81368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</w:rPr>
      </w:pPr>
      <w:r w:rsidRPr="0003234C">
        <w:rPr>
          <w:rFonts w:ascii="Arial" w:hAnsi="Arial" w:cs="Arial"/>
          <w:sz w:val="22"/>
          <w:szCs w:val="22"/>
        </w:rPr>
        <w:t xml:space="preserve"> </w:t>
      </w:r>
    </w:p>
    <w:p w14:paraId="55937506" w14:textId="77777777" w:rsidR="007C0594" w:rsidRPr="0003234C" w:rsidRDefault="007C0594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4759" w:type="pct"/>
        <w:tblLook w:val="04A0" w:firstRow="1" w:lastRow="0" w:firstColumn="1" w:lastColumn="0" w:noHBand="0" w:noVBand="1"/>
      </w:tblPr>
      <w:tblGrid>
        <w:gridCol w:w="1130"/>
        <w:gridCol w:w="6662"/>
        <w:gridCol w:w="5527"/>
      </w:tblGrid>
      <w:tr w:rsidR="00596BFD" w:rsidRPr="003271E5" w14:paraId="032698E6" w14:textId="77777777" w:rsidTr="00FF5D84">
        <w:trPr>
          <w:trHeight w:val="1265"/>
        </w:trPr>
        <w:tc>
          <w:tcPr>
            <w:tcW w:w="424" w:type="pct"/>
            <w:vAlign w:val="center"/>
            <w:hideMark/>
          </w:tcPr>
          <w:p w14:paraId="4D69EFD0" w14:textId="77777777" w:rsidR="00596BFD" w:rsidRPr="003271E5" w:rsidRDefault="00596BFD" w:rsidP="0035615F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01" w:type="pct"/>
            <w:vAlign w:val="center"/>
          </w:tcPr>
          <w:p w14:paraId="54C1F332" w14:textId="04FFB6A0" w:rsidR="00596BFD" w:rsidRPr="003271E5" w:rsidRDefault="00596BFD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075" w:type="pct"/>
            <w:vAlign w:val="center"/>
            <w:hideMark/>
          </w:tcPr>
          <w:p w14:paraId="2F9BB2C9" w14:textId="5FF8F3F5" w:rsidR="00596BFD" w:rsidRPr="003271E5" w:rsidRDefault="00B54F87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5A0977" w:rsidRPr="003271E5" w14:paraId="2CEB9D20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6B5F76E" w14:textId="32A3A836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69DC7286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E831364" w14:textId="44A43044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Komora z pionowym przepływem powietrza, II klasy  bezpieczeństwa mikrobiologicznego, BIOHAZARD przeznaczona  do ochrony produktu, operatora, środowiska.</w:t>
            </w:r>
          </w:p>
          <w:p w14:paraId="2DE20737" w14:textId="31E52407" w:rsidR="009027E6" w:rsidRPr="00BF3A14" w:rsidRDefault="009027E6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533B81B3" w14:textId="003487EA" w:rsidR="005A0977" w:rsidRPr="003271E5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3271E5" w14:paraId="288F52EB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489A2074" w14:textId="77777777" w:rsidR="00A53F85" w:rsidRPr="00A53F85" w:rsidRDefault="00A53F85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118FDAE" w14:textId="388D7C0F" w:rsidR="00596BFD" w:rsidRPr="00A53F85" w:rsidRDefault="00596BFD" w:rsidP="00A53F85">
            <w:pPr>
              <w:spacing w:before="2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C454CA" w14:textId="6A3F7FDC" w:rsidR="00A53F85" w:rsidRPr="00A53F85" w:rsidRDefault="00A53F85" w:rsidP="00A53F85">
            <w:pPr>
              <w:pStyle w:val="Akapitzlist"/>
              <w:spacing w:before="20"/>
              <w:ind w:left="7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63B9DFA1" w14:textId="49FB8181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 xml:space="preserve">Dwa filtry HEPA (główny i wylotowy) o skuteczności 99,995% dla cząsteczek ≥ 0,3um. </w:t>
            </w:r>
          </w:p>
          <w:p w14:paraId="24248FBA" w14:textId="2E51E38B" w:rsidR="00596BFD" w:rsidRPr="00BF3A14" w:rsidRDefault="00596BFD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5863440" w14:textId="7A4ED1E1" w:rsidR="00596BFD" w:rsidRPr="003271E5" w:rsidRDefault="00596BFD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827EA" w:rsidRPr="003271E5" w14:paraId="10E0DEA6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D6CC8C8" w14:textId="2B1C37EA" w:rsidR="000827EA" w:rsidRPr="00A53F85" w:rsidRDefault="000827EA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692B130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D4864E6" w14:textId="3196F06F" w:rsid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 xml:space="preserve">Komora wyposażona w dwa wentylatory: jeden obsługujący filtr główny i drugi obsługujący filtr wylotowy. </w:t>
            </w:r>
          </w:p>
          <w:p w14:paraId="4B52B9EF" w14:textId="00AE0C4B" w:rsidR="00F12AB2" w:rsidRPr="00BF3A14" w:rsidRDefault="00F12AB2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Wentylatory wyposażone w silniki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bezszczotkowe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4AC998" w14:textId="17033AFE" w:rsidR="000827EA" w:rsidRPr="00BF3A14" w:rsidRDefault="000827EA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3B50412B" w14:textId="3CD69595" w:rsidR="000827EA" w:rsidRPr="003271E5" w:rsidRDefault="000827EA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977" w:rsidRPr="003271E5" w14:paraId="344CFB31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66E2F7A" w14:textId="7499DD14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69E2C807" w14:textId="77777777" w:rsidR="00EF2ABF" w:rsidRDefault="00EF2ABF" w:rsidP="002A30F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A7E3F">
              <w:rPr>
                <w:rFonts w:ascii="Arial" w:hAnsi="Arial" w:cs="Arial"/>
                <w:b/>
                <w:sz w:val="22"/>
                <w:szCs w:val="22"/>
              </w:rPr>
              <w:t>Wymiary zewnętrzne:</w:t>
            </w:r>
            <w:r w:rsidRPr="00BF3A14">
              <w:rPr>
                <w:rFonts w:ascii="Arial" w:hAnsi="Arial" w:cs="Arial"/>
                <w:sz w:val="22"/>
                <w:szCs w:val="22"/>
              </w:rPr>
              <w:t xml:space="preserve"> szerokość maksymalnie 130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3A14">
              <w:rPr>
                <w:rFonts w:ascii="Arial" w:hAnsi="Arial" w:cs="Arial"/>
                <w:sz w:val="22"/>
                <w:szCs w:val="22"/>
              </w:rPr>
              <w:t>cm</w:t>
            </w:r>
            <w:r>
              <w:rPr>
                <w:rFonts w:ascii="Arial" w:hAnsi="Arial" w:cs="Arial"/>
                <w:sz w:val="22"/>
                <w:szCs w:val="22"/>
              </w:rPr>
              <w:t>; wysokość maksymalna 152 cm; głębokość maksymalna 80 cm</w:t>
            </w:r>
          </w:p>
          <w:p w14:paraId="2C2051DC" w14:textId="25BBDEF2" w:rsidR="005A0977" w:rsidRPr="00440C1B" w:rsidRDefault="00EF2ABF" w:rsidP="002A30F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0C1B">
              <w:rPr>
                <w:rFonts w:ascii="Arial" w:hAnsi="Arial" w:cs="Arial"/>
                <w:b/>
                <w:sz w:val="22"/>
                <w:szCs w:val="22"/>
              </w:rPr>
              <w:t>Wymiary wewnętrzne:</w:t>
            </w:r>
            <w:r w:rsidRPr="00440C1B">
              <w:rPr>
                <w:rFonts w:ascii="Arial" w:hAnsi="Arial" w:cs="Arial"/>
                <w:sz w:val="22"/>
                <w:szCs w:val="22"/>
              </w:rPr>
              <w:t xml:space="preserve"> szerokość nie mniejsza niż </w:t>
            </w:r>
            <w:r w:rsidR="000625AE" w:rsidRPr="00440C1B">
              <w:rPr>
                <w:rFonts w:ascii="Arial" w:hAnsi="Arial" w:cs="Arial"/>
                <w:sz w:val="22"/>
                <w:szCs w:val="22"/>
              </w:rPr>
              <w:t xml:space="preserve">120 </w:t>
            </w:r>
            <w:r w:rsidRPr="00440C1B">
              <w:rPr>
                <w:rFonts w:ascii="Arial" w:hAnsi="Arial" w:cs="Arial"/>
                <w:sz w:val="22"/>
                <w:szCs w:val="22"/>
              </w:rPr>
              <w:t>cm; wysokość nie mniejsza niż</w:t>
            </w:r>
            <w:r w:rsidR="000625AE" w:rsidRPr="00440C1B">
              <w:rPr>
                <w:rFonts w:ascii="Arial" w:hAnsi="Arial" w:cs="Arial"/>
                <w:sz w:val="22"/>
                <w:szCs w:val="22"/>
              </w:rPr>
              <w:t xml:space="preserve"> 78</w:t>
            </w:r>
            <w:r w:rsidR="0016220E" w:rsidRPr="00440C1B"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Pr="00440C1B">
              <w:rPr>
                <w:rFonts w:ascii="Arial" w:hAnsi="Arial" w:cs="Arial"/>
                <w:sz w:val="22"/>
                <w:szCs w:val="22"/>
              </w:rPr>
              <w:t>, głębokość nie mniejsza niż</w:t>
            </w:r>
            <w:r w:rsidR="0016220E" w:rsidRPr="00440C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5AE" w:rsidRPr="00440C1B">
              <w:rPr>
                <w:rFonts w:ascii="Arial" w:hAnsi="Arial" w:cs="Arial"/>
                <w:sz w:val="22"/>
                <w:szCs w:val="22"/>
              </w:rPr>
              <w:t xml:space="preserve">49,50 </w:t>
            </w:r>
            <w:r w:rsidR="0016220E" w:rsidRPr="00440C1B">
              <w:rPr>
                <w:rFonts w:ascii="Arial" w:hAnsi="Arial" w:cs="Arial"/>
                <w:sz w:val="22"/>
                <w:szCs w:val="22"/>
              </w:rPr>
              <w:t>cm</w:t>
            </w:r>
            <w:r w:rsidR="00B323B4" w:rsidRPr="00440C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5" w:type="pct"/>
            <w:vAlign w:val="center"/>
          </w:tcPr>
          <w:p w14:paraId="6EF12608" w14:textId="0F354C20" w:rsidR="005A0977" w:rsidRPr="003271E5" w:rsidRDefault="005A0977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977" w:rsidRPr="003271E5" w14:paraId="50F12559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3C8646F9" w14:textId="4DC336A2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E1B5016" w14:textId="77777777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 xml:space="preserve">Boki komory bezpieczne, pełne (nie przeszklone), malowane farbami epoksydowymi. </w:t>
            </w:r>
          </w:p>
          <w:p w14:paraId="065D81D2" w14:textId="3EA3EE3E" w:rsidR="005A0977" w:rsidRPr="00BF3A14" w:rsidRDefault="005A0977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4C4A1414" w14:textId="0AB616AF" w:rsidR="005A0977" w:rsidRPr="003271E5" w:rsidRDefault="005A0977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977" w:rsidRPr="003271E5" w14:paraId="5C4D3B70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E2AC833" w14:textId="74BD78FC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17D4FE6" w14:textId="2E2838A7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 xml:space="preserve">Narożniki komory zaoblone ułatwiające utrzymanie urządzenia </w:t>
            </w:r>
            <w:r w:rsidR="00DB797D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BF3A14">
              <w:rPr>
                <w:rFonts w:ascii="Arial" w:hAnsi="Arial" w:cs="Arial"/>
                <w:sz w:val="22"/>
                <w:szCs w:val="22"/>
              </w:rPr>
              <w:t>w czystości.</w:t>
            </w:r>
          </w:p>
          <w:p w14:paraId="3A4F1C40" w14:textId="31F7A83A" w:rsidR="005A0977" w:rsidRPr="00BF3A14" w:rsidRDefault="005A0977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07FBA748" w14:textId="0690EDC0" w:rsidR="005A0977" w:rsidRPr="003271E5" w:rsidRDefault="005A0977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977" w:rsidRPr="003271E5" w14:paraId="5F667C5C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DCA397C" w14:textId="23D73F94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8167BC5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FF474C7" w14:textId="7E838F1E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Blat roboczy ze stali nierdzewnej, dzielony (panelowy</w:t>
            </w:r>
            <w:r w:rsidR="006E1F5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E1F5B">
              <w:rPr>
                <w:rFonts w:ascii="Arial" w:hAnsi="Arial" w:cs="Arial"/>
                <w:sz w:val="22"/>
                <w:szCs w:val="22"/>
              </w:rPr>
              <w:t>autoklawowalny</w:t>
            </w:r>
            <w:proofErr w:type="spellEnd"/>
            <w:r w:rsidRPr="00BF3A14">
              <w:rPr>
                <w:rFonts w:ascii="Arial" w:hAnsi="Arial" w:cs="Arial"/>
                <w:sz w:val="22"/>
                <w:szCs w:val="22"/>
              </w:rPr>
              <w:t xml:space="preserve">). Otwory w tylnej części blatu umiejscowione poza przestrzenią roboczą na ścianie tylnej tuż nad blatem. Wnętrze obszaru pracy malowane białymi, </w:t>
            </w:r>
            <w:proofErr w:type="spellStart"/>
            <w:r w:rsidRPr="00BF3A14">
              <w:rPr>
                <w:rFonts w:ascii="Arial" w:hAnsi="Arial" w:cs="Arial"/>
                <w:sz w:val="22"/>
                <w:szCs w:val="22"/>
              </w:rPr>
              <w:t>nieodblaskowymi</w:t>
            </w:r>
            <w:proofErr w:type="spellEnd"/>
            <w:r w:rsidRPr="00BF3A14">
              <w:rPr>
                <w:rFonts w:ascii="Arial" w:hAnsi="Arial" w:cs="Arial"/>
                <w:sz w:val="22"/>
                <w:szCs w:val="22"/>
              </w:rPr>
              <w:t xml:space="preserve"> farbami epoksydowo-poliestrowymi</w:t>
            </w:r>
            <w:r w:rsidR="00D9568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EB5BC5" w14:textId="04FD7B89" w:rsidR="005A0977" w:rsidRPr="00BF3A14" w:rsidRDefault="005A0977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4E9FB16D" w14:textId="00FD9EBE" w:rsidR="005A0977" w:rsidRPr="003271E5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0977" w:rsidRPr="003271E5" w14:paraId="0BEBD601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DED12AD" w14:textId="13AED720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E0C5DE4" w14:textId="77777777" w:rsidR="00646B41" w:rsidRDefault="00646B41" w:rsidP="00EF2AB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3A23CF63" w14:textId="17D4B359" w:rsidR="00EF2ABF" w:rsidRPr="00C91798" w:rsidRDefault="00EF2ABF" w:rsidP="00C419C9">
            <w:pPr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C91798">
              <w:rPr>
                <w:rFonts w:ascii="Arial" w:hAnsi="Arial" w:cs="Arial"/>
                <w:sz w:val="22"/>
                <w:szCs w:val="22"/>
              </w:rPr>
              <w:t>ysokość szczeliny w trybie roboczym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1798">
              <w:rPr>
                <w:rFonts w:ascii="Arial" w:hAnsi="Arial" w:cs="Arial"/>
                <w:sz w:val="22"/>
                <w:szCs w:val="22"/>
              </w:rPr>
              <w:t>20 cm</w:t>
            </w:r>
          </w:p>
          <w:p w14:paraId="6D6A3291" w14:textId="5D0EB222" w:rsidR="00EF2ABF" w:rsidRPr="00646B41" w:rsidRDefault="00EF2ABF" w:rsidP="00C419C9">
            <w:pPr>
              <w:shd w:val="clear" w:color="auto" w:fill="FFFFFF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91798">
              <w:rPr>
                <w:rFonts w:ascii="Arial" w:hAnsi="Arial" w:cs="Arial"/>
                <w:sz w:val="22"/>
                <w:szCs w:val="22"/>
              </w:rPr>
              <w:t>Wielkość szczeliny po całkowitym uniesieniu szyby: 53,5 cm</w:t>
            </w:r>
          </w:p>
          <w:p w14:paraId="0FB17A27" w14:textId="0DA14C76" w:rsidR="00EF2ABF" w:rsidRPr="00646B41" w:rsidRDefault="00EF2ABF" w:rsidP="00C419C9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46B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Przednia ściana komory nachylona pod kątem 10°</w:t>
            </w:r>
          </w:p>
          <w:p w14:paraId="2AF231E5" w14:textId="0B4615E5" w:rsidR="005A0977" w:rsidRPr="00BF3A14" w:rsidRDefault="00EF2ABF" w:rsidP="007E0235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B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System Smart</w:t>
            </w:r>
            <w:r w:rsidR="00A86A2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46B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Clean</w:t>
            </w:r>
            <w:proofErr w:type="spellEnd"/>
            <w:r w:rsidRPr="00646B4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umożliwiający opuszczenie przedniej szyby i dezynfekcję jej wewnętrznej strony od góry</w:t>
            </w:r>
            <w:r w:rsidR="00D956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75" w:type="pct"/>
            <w:vAlign w:val="center"/>
          </w:tcPr>
          <w:p w14:paraId="2870D6C4" w14:textId="09760A4D" w:rsidR="001B064E" w:rsidRPr="003271E5" w:rsidRDefault="001B064E" w:rsidP="004A726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0977" w:rsidRPr="003271E5" w14:paraId="65E4B407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94EBB68" w14:textId="357FAF9B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860A416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8E867E" w14:textId="22769F4C" w:rsidR="006E1F5B" w:rsidRDefault="00BF3A14" w:rsidP="00E31C48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Panel sterowniczy umieszczony na frontowej części komory kontrolujący wszystkie funkcje komory.</w:t>
            </w:r>
          </w:p>
          <w:p w14:paraId="3BC9D909" w14:textId="77777777" w:rsidR="00E31C48" w:rsidRPr="006E1F5B" w:rsidRDefault="00E31C48" w:rsidP="00E31C48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6884C2" w14:textId="77777777" w:rsidR="006E1F5B" w:rsidRDefault="006E1F5B" w:rsidP="006E1F5B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E1F5B">
              <w:rPr>
                <w:rFonts w:ascii="Arial" w:hAnsi="Arial" w:cs="Arial"/>
                <w:sz w:val="22"/>
                <w:szCs w:val="22"/>
              </w:rPr>
              <w:t xml:space="preserve">terowanie mikroprocesorowe z wyświetlaczem LCD pokazującym parametry pracy: </w:t>
            </w:r>
          </w:p>
          <w:p w14:paraId="4523CF77" w14:textId="77777777" w:rsidR="006E1F5B" w:rsidRDefault="006E1F5B" w:rsidP="006E1F5B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  <w:r w:rsidRPr="006E1F5B">
              <w:rPr>
                <w:rFonts w:ascii="Arial" w:hAnsi="Arial" w:cs="Arial"/>
                <w:sz w:val="22"/>
                <w:szCs w:val="22"/>
              </w:rPr>
              <w:t xml:space="preserve">- natężenie przepływu powietrza w komorze roboczej </w:t>
            </w:r>
          </w:p>
          <w:p w14:paraId="2B901030" w14:textId="77777777" w:rsidR="006E1F5B" w:rsidRDefault="006E1F5B" w:rsidP="006E1F5B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  <w:r w:rsidRPr="006E1F5B">
              <w:rPr>
                <w:rFonts w:ascii="Arial" w:hAnsi="Arial" w:cs="Arial"/>
                <w:sz w:val="22"/>
                <w:szCs w:val="22"/>
              </w:rPr>
              <w:t xml:space="preserve">- liczba godzin pracy urządzenia </w:t>
            </w:r>
          </w:p>
          <w:p w14:paraId="3310AF98" w14:textId="09DAD7A8" w:rsidR="006E1F5B" w:rsidRPr="006E1F5B" w:rsidRDefault="006E1F5B" w:rsidP="006E1F5B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  <w:r w:rsidRPr="006E1F5B">
              <w:rPr>
                <w:rFonts w:ascii="Arial" w:hAnsi="Arial" w:cs="Arial"/>
                <w:sz w:val="22"/>
                <w:szCs w:val="22"/>
              </w:rPr>
              <w:t>- stopień zużycia filtrów</w:t>
            </w:r>
          </w:p>
          <w:p w14:paraId="765196BC" w14:textId="77777777" w:rsidR="006E1F5B" w:rsidRDefault="006E1F5B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7F08561" w14:textId="74D6FA69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 xml:space="preserve"> Wszystkie funkcje komory uruchamiane za pomocą niezależnych przycisków membranowych opatrzonych charakterystycznymi piktogramami.</w:t>
            </w:r>
          </w:p>
          <w:p w14:paraId="7C7831F6" w14:textId="777A4101" w:rsidR="005A0977" w:rsidRPr="00BF3A14" w:rsidRDefault="005A0977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A219883" w14:textId="1CBF9726" w:rsidR="005A0977" w:rsidRPr="003271E5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0977" w:rsidRPr="003271E5" w14:paraId="64DF9156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3615911" w14:textId="7E80A3FF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5B66DD9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0A6B371" w14:textId="76FCA798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Sterowanie mikroprocesorowe - kontrola prędkości  przepływu powietrza z aktualnie wyświetlaną na panelu kontrolnym komory wartością w  m/s  oraz sygnalizacją alarmową w przypadku nieprawidłowości.</w:t>
            </w:r>
          </w:p>
          <w:p w14:paraId="18A2904F" w14:textId="5704D94F" w:rsidR="005A0977" w:rsidRPr="00BF3A14" w:rsidRDefault="005A0977" w:rsidP="00A030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F86E3D8" w14:textId="7D164227" w:rsidR="005A0977" w:rsidRPr="003271E5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0977" w:rsidRPr="003271E5" w14:paraId="70E586E3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A558D83" w14:textId="282073E9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63AE8481" w14:textId="77777777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Obecna funkcja wyświetlania na panelu sterowniczym liczby godzin pracy komory oraz lampy UV.</w:t>
            </w:r>
          </w:p>
          <w:p w14:paraId="2F22A598" w14:textId="701187C9" w:rsidR="005A0977" w:rsidRPr="00BF3A14" w:rsidRDefault="005A0977" w:rsidP="008F7D1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5F378B3D" w14:textId="59F4C418" w:rsidR="005A0977" w:rsidRPr="003271E5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05FC8" w:rsidRPr="003271E5" w14:paraId="338B1BB8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4881ECE" w14:textId="000B784E" w:rsidR="00F05FC8" w:rsidRPr="00A53F85" w:rsidRDefault="00F05FC8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916EC28" w14:textId="68FAC1C3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Oświetlenie obszaru pracy</w:t>
            </w:r>
            <w:r w:rsidR="00B035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3A14">
              <w:rPr>
                <w:rFonts w:ascii="Arial" w:hAnsi="Arial" w:cs="Arial"/>
                <w:sz w:val="22"/>
                <w:szCs w:val="22"/>
              </w:rPr>
              <w:t xml:space="preserve">- intensywność co najmniej </w:t>
            </w:r>
            <w:r w:rsidR="00EF2ABF">
              <w:rPr>
                <w:rFonts w:ascii="Arial" w:hAnsi="Arial" w:cs="Arial"/>
                <w:sz w:val="22"/>
                <w:szCs w:val="22"/>
              </w:rPr>
              <w:t>850</w:t>
            </w:r>
            <w:r w:rsidRPr="00BF3A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3A14">
              <w:rPr>
                <w:rFonts w:ascii="Arial" w:hAnsi="Arial" w:cs="Arial"/>
                <w:sz w:val="22"/>
                <w:szCs w:val="22"/>
              </w:rPr>
              <w:t>lux</w:t>
            </w:r>
            <w:proofErr w:type="spellEnd"/>
            <w:r w:rsidRPr="00BF3A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9A8F" w14:textId="6B930CEC" w:rsidR="009F6726" w:rsidRPr="00BF3A14" w:rsidRDefault="009F6726" w:rsidP="009F672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05C00BA3" w14:textId="1E13C0EF" w:rsidR="00F05FC8" w:rsidRPr="003271E5" w:rsidRDefault="00F05FC8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0977" w:rsidRPr="003271E5" w14:paraId="458FDEEC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067D5942" w14:textId="531306D3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67F9179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4666256" w14:textId="1EEF1EDC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Zainstalowana lampa UV w górnej przedniej części komory z programatorem czasu pracy i blokowaniem wszystkich pozostałych funkcji komory podczas jej pracy.</w:t>
            </w:r>
          </w:p>
          <w:p w14:paraId="11D5EFE7" w14:textId="1422CADE" w:rsidR="005A0977" w:rsidRPr="00BF3A14" w:rsidRDefault="005A0977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576129DD" w14:textId="76DD6018" w:rsidR="005A0977" w:rsidRPr="003271E5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96B7B" w:rsidRPr="003271E5" w14:paraId="403023DD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76754449" w14:textId="77777777" w:rsidR="00F96B7B" w:rsidRPr="00A53F85" w:rsidRDefault="00F96B7B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31B5319A" w14:textId="77777777" w:rsidR="00EF2ABF" w:rsidRDefault="00EF2ABF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D9447B" w14:textId="111019A9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Komora z własną  podstawą, stelaż o regulowanej wysokości przynajmniej w zakresie od 75 do 95 cm, regulacja przynajmniej co 5 cm.</w:t>
            </w:r>
          </w:p>
          <w:p w14:paraId="0BC990F2" w14:textId="77777777" w:rsidR="00F96B7B" w:rsidRPr="00BF3A14" w:rsidRDefault="00F96B7B" w:rsidP="00C67C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4ECA4118" w14:textId="25BC7FAB" w:rsidR="00F96B7B" w:rsidRPr="003271E5" w:rsidRDefault="00F96B7B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F3A14" w:rsidRPr="003271E5" w14:paraId="30F6785D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5D4A7816" w14:textId="77777777" w:rsidR="00BF3A14" w:rsidRPr="00A53F85" w:rsidRDefault="00BF3A14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DAA0784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F397C0" w14:textId="594A97AF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Przynajmniej dwa gniazda elektryczne umieszczone na tylnej ścianie komory.</w:t>
            </w:r>
          </w:p>
          <w:p w14:paraId="0CEDBF09" w14:textId="77777777" w:rsidR="00BF3A14" w:rsidRPr="00BF3A14" w:rsidRDefault="00BF3A14" w:rsidP="00C67C9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17C663FC" w14:textId="4B7A7BD7" w:rsidR="00BF3A14" w:rsidRPr="003271E5" w:rsidRDefault="00BF3A14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F3A14" w:rsidRPr="003271E5" w14:paraId="602F1CA7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63F8464" w14:textId="77777777" w:rsidR="00BF3A14" w:rsidRPr="00A53F85" w:rsidRDefault="00BF3A14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3D900633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137B6F8" w14:textId="2554B427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Komora wyposażona w fabrycznie przygotowane otwory do zamontowania zaworów mediów umieszczone na obu bokach komory (co najmniej po dwa otwory).</w:t>
            </w:r>
          </w:p>
          <w:p w14:paraId="6DC6B389" w14:textId="77777777" w:rsidR="00BF3A14" w:rsidRPr="00BF3A14" w:rsidRDefault="00BF3A14" w:rsidP="00C67C9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7AE28C59" w14:textId="34EDD434" w:rsidR="00BF3A14" w:rsidRPr="003271E5" w:rsidRDefault="00BF3A14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F3A14" w:rsidRPr="003271E5" w14:paraId="05A85801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0A6B2948" w14:textId="77777777" w:rsidR="00BF3A14" w:rsidRPr="00A53F85" w:rsidRDefault="00BF3A14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BD4FF59" w14:textId="77777777" w:rsidR="007563BC" w:rsidRDefault="007563BC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1B773D" w14:textId="51B8AC4E" w:rsidR="00BF3A14" w:rsidRPr="009E150C" w:rsidRDefault="00BF3A14" w:rsidP="009E150C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 xml:space="preserve">Informacja o włączonej lampie UV poprzez dodatkową sygnalizację (świecące diody ) na panelu sterowniczym w celu </w:t>
            </w:r>
            <w:r w:rsidRPr="00BF3A14">
              <w:rPr>
                <w:rFonts w:ascii="Arial" w:hAnsi="Arial" w:cs="Arial"/>
                <w:sz w:val="22"/>
                <w:szCs w:val="22"/>
              </w:rPr>
              <w:lastRenderedPageBreak/>
              <w:t>podniesienia bezpieczeństwa używania wymienionych akcesoriów.</w:t>
            </w:r>
          </w:p>
        </w:tc>
        <w:tc>
          <w:tcPr>
            <w:tcW w:w="2075" w:type="pct"/>
            <w:vAlign w:val="center"/>
          </w:tcPr>
          <w:p w14:paraId="54BA2EF5" w14:textId="22F2945A" w:rsidR="00BF3A14" w:rsidRPr="003271E5" w:rsidRDefault="00BF3A14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F3A14" w:rsidRPr="003271E5" w14:paraId="0CDCE1CA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7076048C" w14:textId="77777777" w:rsidR="00BF3A14" w:rsidRPr="00A53F85" w:rsidRDefault="00BF3A14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24F8892" w14:textId="77777777" w:rsidR="007563BC" w:rsidRDefault="007563BC" w:rsidP="00EF2ABF">
            <w:pPr>
              <w:pStyle w:val="Tekstkomentarza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C85383F" w14:textId="6E281236" w:rsidR="00EF2ABF" w:rsidRDefault="00EF2ABF" w:rsidP="00EF2ABF">
            <w:pPr>
              <w:pStyle w:val="Tekstkomentarza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A17F7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Night</w:t>
            </w:r>
            <w:proofErr w:type="spellEnd"/>
            <w:r w:rsidRPr="00A17F7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Set-</w:t>
            </w:r>
            <w:proofErr w:type="spellStart"/>
            <w:r w:rsidRPr="00A17F7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Back</w:t>
            </w:r>
            <w:proofErr w:type="spellEnd"/>
            <w:r w:rsidRPr="00A17F7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17F7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Mode</w:t>
            </w:r>
            <w:proofErr w:type="spellEnd"/>
            <w:r w:rsidRPr="00A17F7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- inteligentny system kontroli, który redukuje przepływ powietrza przez filtry w czasie spoczynku.</w:t>
            </w:r>
            <w:r w:rsidR="00C3011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FB28C22" w14:textId="77777777" w:rsidR="003C0FDA" w:rsidRDefault="003C0FDA" w:rsidP="003C0FDA">
            <w:pPr>
              <w:pStyle w:val="Tekstkomentarza"/>
            </w:pPr>
          </w:p>
          <w:p w14:paraId="7047EA56" w14:textId="1DA67609" w:rsidR="003C0FDA" w:rsidRPr="003C0FDA" w:rsidRDefault="003C0FDA" w:rsidP="003C0FDA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C0FDA">
              <w:rPr>
                <w:rFonts w:ascii="Arial" w:hAnsi="Arial" w:cs="Arial"/>
                <w:sz w:val="22"/>
                <w:szCs w:val="22"/>
              </w:rPr>
              <w:t xml:space="preserve">utomatyczne obniżenie przepływu o 30% przy całkowitym zamknięciu szyby przedniej </w:t>
            </w:r>
            <w:r>
              <w:rPr>
                <w:rFonts w:ascii="Arial" w:hAnsi="Arial" w:cs="Arial"/>
                <w:sz w:val="22"/>
                <w:szCs w:val="22"/>
              </w:rPr>
              <w:t>gwarantujące</w:t>
            </w:r>
            <w:r w:rsidRPr="003C0FDA">
              <w:rPr>
                <w:rFonts w:ascii="Arial" w:hAnsi="Arial" w:cs="Arial"/>
                <w:sz w:val="22"/>
                <w:szCs w:val="22"/>
              </w:rPr>
              <w:t xml:space="preserve"> brak konieczności pamiętania o uruchomieniu funkcji stand</w:t>
            </w:r>
            <w:r w:rsidR="001A3C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0FDA">
              <w:rPr>
                <w:rFonts w:ascii="Arial" w:hAnsi="Arial" w:cs="Arial"/>
                <w:sz w:val="22"/>
                <w:szCs w:val="22"/>
              </w:rPr>
              <w:t>by</w:t>
            </w:r>
          </w:p>
          <w:p w14:paraId="3DBBFF8F" w14:textId="77777777" w:rsidR="003C0FDA" w:rsidRPr="00A17F76" w:rsidRDefault="003C0FDA" w:rsidP="00EF2ABF">
            <w:pPr>
              <w:pStyle w:val="Tekstkomentarz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9956B5" w14:textId="6DCB892C" w:rsidR="00BF3A14" w:rsidRPr="00B666DD" w:rsidRDefault="00BF3A14" w:rsidP="00B666DD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67A054AA" w14:textId="4F3202C8" w:rsidR="00BF3A14" w:rsidRPr="003271E5" w:rsidRDefault="00BF3A14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96B7B" w:rsidRPr="003271E5" w14:paraId="4DBD3869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03C55202" w14:textId="77777777" w:rsidR="00F96B7B" w:rsidRPr="00A53F85" w:rsidRDefault="00F96B7B" w:rsidP="00F96B7B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43E7B945" w14:textId="42E1441F" w:rsidR="00F96B7B" w:rsidRPr="00BF3A14" w:rsidRDefault="00BF3A14" w:rsidP="00C67C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Automatyczna kompensacja prędkości przepływu w miarę wzrostu zapchania filtrów</w:t>
            </w:r>
            <w:r w:rsidR="00392A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5" w:type="pct"/>
            <w:vAlign w:val="center"/>
          </w:tcPr>
          <w:p w14:paraId="2BBB5BCB" w14:textId="4CA19470" w:rsidR="00F96B7B" w:rsidRPr="003271E5" w:rsidRDefault="00F96B7B" w:rsidP="00F96B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96B7B" w:rsidRPr="003271E5" w14:paraId="055D54E2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7757A17C" w14:textId="77777777" w:rsidR="00F96B7B" w:rsidRPr="00A53F85" w:rsidRDefault="00F96B7B" w:rsidP="00F96B7B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7F8BE67" w14:textId="77777777" w:rsidR="00DA2417" w:rsidRDefault="00DA2417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AB8EBA" w14:textId="3E4F6C41" w:rsidR="00BF3A14" w:rsidRPr="00DA2417" w:rsidRDefault="00BF3A14" w:rsidP="00BF3A14">
            <w:pPr>
              <w:suppressAutoHyphens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24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Poziom głośności nie większy niż </w:t>
            </w:r>
            <w:r w:rsidR="00EF2ABF" w:rsidRPr="00DA2417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  <w:r w:rsidR="00D95682" w:rsidRPr="00DA24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A2417">
              <w:rPr>
                <w:rFonts w:ascii="Arial" w:hAnsi="Arial" w:cs="Arial"/>
                <w:color w:val="000000" w:themeColor="text1"/>
                <w:sz w:val="22"/>
                <w:szCs w:val="22"/>
              </w:rPr>
              <w:t>dB.</w:t>
            </w:r>
          </w:p>
          <w:p w14:paraId="77DB0A27" w14:textId="06F062E4" w:rsidR="00F96B7B" w:rsidRPr="00BF3A14" w:rsidRDefault="00F96B7B" w:rsidP="00C67C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92180F7" w14:textId="6DC86819" w:rsidR="00F96B7B" w:rsidRPr="003271E5" w:rsidRDefault="00F96B7B" w:rsidP="00F96B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F3A14" w:rsidRPr="003271E5" w14:paraId="21278DB1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4D786196" w14:textId="77777777" w:rsidR="00BF3A14" w:rsidRPr="00A53F85" w:rsidRDefault="00BF3A14" w:rsidP="00F96B7B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070C2EA" w14:textId="77777777" w:rsidR="00120180" w:rsidRPr="00120180" w:rsidRDefault="00120180" w:rsidP="00BF3A14">
            <w:pPr>
              <w:suppressAutoHyphens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02DF7B" w14:textId="2E9976D6" w:rsidR="00BF3A14" w:rsidRPr="00120180" w:rsidRDefault="00BF3A14" w:rsidP="00BF3A14">
            <w:pPr>
              <w:suppressAutoHyphens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180">
              <w:rPr>
                <w:rFonts w:ascii="Arial" w:hAnsi="Arial" w:cs="Arial"/>
                <w:color w:val="000000" w:themeColor="text1"/>
                <w:sz w:val="22"/>
                <w:szCs w:val="22"/>
              </w:rPr>
              <w:t>Zużycie energii nie większe niż 200 W i nie większe niż 40W w trybie stand-by</w:t>
            </w:r>
            <w:r w:rsidR="00392A2A" w:rsidRPr="0012018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E448FE9" w14:textId="77777777" w:rsidR="00BF3A14" w:rsidRPr="00120180" w:rsidRDefault="00BF3A14" w:rsidP="00C67C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47519E02" w14:textId="3C4E7800" w:rsidR="00BF3A14" w:rsidRPr="003271E5" w:rsidRDefault="00BF3A14" w:rsidP="00F96B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BF3A14" w:rsidRPr="003271E5" w14:paraId="7139069C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05738669" w14:textId="77777777" w:rsidR="00BF3A14" w:rsidRPr="00A53F85" w:rsidRDefault="00BF3A14" w:rsidP="00F96B7B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3D9F3FC8" w14:textId="77777777" w:rsidR="00120180" w:rsidRDefault="00120180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271E00" w14:textId="10F261D1" w:rsidR="00BF3A14" w:rsidRPr="00BF3A14" w:rsidRDefault="00BF3A14" w:rsidP="00BF3A14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3A14">
              <w:rPr>
                <w:rFonts w:ascii="Arial" w:hAnsi="Arial" w:cs="Arial"/>
                <w:sz w:val="22"/>
                <w:szCs w:val="22"/>
              </w:rPr>
              <w:t>Zasilanie 230V/50-60Hz</w:t>
            </w:r>
            <w:r w:rsidR="001E47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F82C15" w14:textId="77777777" w:rsidR="00BF3A14" w:rsidRPr="00BF3A14" w:rsidRDefault="00BF3A14" w:rsidP="00C67C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3ABFF579" w14:textId="295E67A7" w:rsidR="00BF3A14" w:rsidRPr="003271E5" w:rsidRDefault="00BF3A14" w:rsidP="00F96B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E0235" w:rsidRPr="003271E5" w14:paraId="7B4E2455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78E46B05" w14:textId="77777777" w:rsidR="007E0235" w:rsidRPr="00A53F85" w:rsidRDefault="007E0235" w:rsidP="00F96B7B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49560447" w14:textId="77777777" w:rsidR="009F4372" w:rsidRDefault="009F4372" w:rsidP="007E0235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8E69DE9" w14:textId="267A6939" w:rsidR="009F4372" w:rsidRDefault="004C186F" w:rsidP="000057EB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7E0235" w:rsidRPr="007E0235">
              <w:rPr>
                <w:rFonts w:ascii="Arial" w:hAnsi="Arial" w:cs="Arial"/>
                <w:sz w:val="22"/>
                <w:szCs w:val="22"/>
              </w:rPr>
              <w:t>omora musi posiadać ważny certyfikat bezpieczeństwa mikrobiologicznego EN12469</w:t>
            </w:r>
            <w:r w:rsidR="00EF2ABF">
              <w:rPr>
                <w:rFonts w:ascii="Arial" w:hAnsi="Arial" w:cs="Arial"/>
                <w:sz w:val="22"/>
                <w:szCs w:val="22"/>
              </w:rPr>
              <w:t xml:space="preserve"> TUV</w:t>
            </w:r>
            <w:r w:rsidR="00CC170E">
              <w:rPr>
                <w:rFonts w:ascii="Arial" w:hAnsi="Arial" w:cs="Arial"/>
                <w:sz w:val="22"/>
                <w:szCs w:val="22"/>
              </w:rPr>
              <w:t>, co należy potwierdzić załączając kopię dokumentu do oferty.</w:t>
            </w:r>
          </w:p>
          <w:p w14:paraId="6DEA852A" w14:textId="23B4C497" w:rsidR="000057EB" w:rsidRPr="007E0235" w:rsidRDefault="000057EB" w:rsidP="000057EB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5903A141" w14:textId="25BB285E" w:rsidR="007E0235" w:rsidRPr="003271E5" w:rsidRDefault="007E0235" w:rsidP="00F96B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E0235" w:rsidRPr="003271E5" w14:paraId="28C41959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4DCF406" w14:textId="77777777" w:rsidR="007E0235" w:rsidRPr="00A53F85" w:rsidRDefault="007E0235" w:rsidP="00F96B7B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7B8A490B" w14:textId="6C26C183" w:rsidR="007E0235" w:rsidRPr="007E0235" w:rsidRDefault="004C186F" w:rsidP="007E0235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7E0235" w:rsidRPr="007E0235">
              <w:rPr>
                <w:rFonts w:ascii="Arial" w:hAnsi="Arial" w:cs="Arial"/>
                <w:sz w:val="22"/>
                <w:szCs w:val="22"/>
              </w:rPr>
              <w:t>omora musi posiadać deklaracj</w:t>
            </w:r>
            <w:r w:rsidR="007E0235">
              <w:rPr>
                <w:rFonts w:ascii="Arial" w:hAnsi="Arial" w:cs="Arial"/>
                <w:sz w:val="22"/>
                <w:szCs w:val="22"/>
              </w:rPr>
              <w:t>ę</w:t>
            </w:r>
            <w:r w:rsidR="007E0235" w:rsidRPr="007E0235">
              <w:rPr>
                <w:rFonts w:ascii="Arial" w:hAnsi="Arial" w:cs="Arial"/>
                <w:sz w:val="22"/>
                <w:szCs w:val="22"/>
              </w:rPr>
              <w:t xml:space="preserve"> zgodności CE</w:t>
            </w:r>
            <w:r w:rsidR="00EC41B5">
              <w:rPr>
                <w:rFonts w:ascii="Arial" w:hAnsi="Arial" w:cs="Arial"/>
                <w:sz w:val="22"/>
                <w:szCs w:val="22"/>
              </w:rPr>
              <w:t>, co należy potwierdzić załączając</w:t>
            </w:r>
            <w:r w:rsidR="0042515C">
              <w:rPr>
                <w:rFonts w:ascii="Arial" w:hAnsi="Arial" w:cs="Arial"/>
                <w:sz w:val="22"/>
                <w:szCs w:val="22"/>
              </w:rPr>
              <w:t xml:space="preserve"> kopię</w:t>
            </w:r>
            <w:r w:rsidR="00EC41B5">
              <w:rPr>
                <w:rFonts w:ascii="Arial" w:hAnsi="Arial" w:cs="Arial"/>
                <w:sz w:val="22"/>
                <w:szCs w:val="22"/>
              </w:rPr>
              <w:t xml:space="preserve"> dokument</w:t>
            </w:r>
            <w:r w:rsidR="0042515C">
              <w:rPr>
                <w:rFonts w:ascii="Arial" w:hAnsi="Arial" w:cs="Arial"/>
                <w:sz w:val="22"/>
                <w:szCs w:val="22"/>
              </w:rPr>
              <w:t>u</w:t>
            </w:r>
            <w:r w:rsidR="00EC41B5">
              <w:rPr>
                <w:rFonts w:ascii="Arial" w:hAnsi="Arial" w:cs="Arial"/>
                <w:sz w:val="22"/>
                <w:szCs w:val="22"/>
              </w:rPr>
              <w:t xml:space="preserve"> do oferty.</w:t>
            </w:r>
            <w:r w:rsidR="007E0235" w:rsidRPr="007E02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5" w:type="pct"/>
            <w:vAlign w:val="center"/>
          </w:tcPr>
          <w:p w14:paraId="03211F8D" w14:textId="1808688E" w:rsidR="007E0235" w:rsidRPr="003271E5" w:rsidRDefault="007E0235" w:rsidP="00F96B7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F2ABF" w:rsidRPr="003271E5" w14:paraId="595589EB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384CCA3E" w14:textId="77777777" w:rsidR="00EF2ABF" w:rsidRPr="00A53F85" w:rsidRDefault="00EF2ABF" w:rsidP="00EF2ABF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74F78456" w14:textId="1750E5F5" w:rsidR="00EF2ABF" w:rsidRPr="007E0235" w:rsidRDefault="00EF2ABF" w:rsidP="00EF2ABF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E0235">
              <w:rPr>
                <w:rFonts w:ascii="Arial" w:hAnsi="Arial" w:cs="Arial"/>
                <w:sz w:val="22"/>
                <w:szCs w:val="22"/>
              </w:rPr>
              <w:t>nstalacja i szkolenie instalacyjne musi być wykonane przez podmiot posiadający aktualną autoryzację producenta</w:t>
            </w:r>
            <w:r w:rsidR="00EC41B5">
              <w:rPr>
                <w:rFonts w:ascii="Arial" w:hAnsi="Arial" w:cs="Arial"/>
                <w:sz w:val="22"/>
                <w:szCs w:val="22"/>
              </w:rPr>
              <w:t>, co należy potwierdzić załączając</w:t>
            </w:r>
            <w:r w:rsidR="0042515C">
              <w:rPr>
                <w:rFonts w:ascii="Arial" w:hAnsi="Arial" w:cs="Arial"/>
                <w:sz w:val="22"/>
                <w:szCs w:val="22"/>
              </w:rPr>
              <w:t xml:space="preserve"> kopię</w:t>
            </w:r>
            <w:r w:rsidR="00EC41B5">
              <w:rPr>
                <w:rFonts w:ascii="Arial" w:hAnsi="Arial" w:cs="Arial"/>
                <w:sz w:val="22"/>
                <w:szCs w:val="22"/>
              </w:rPr>
              <w:t xml:space="preserve"> dokument</w:t>
            </w:r>
            <w:r w:rsidR="0042515C">
              <w:rPr>
                <w:rFonts w:ascii="Arial" w:hAnsi="Arial" w:cs="Arial"/>
                <w:sz w:val="22"/>
                <w:szCs w:val="22"/>
              </w:rPr>
              <w:t>u</w:t>
            </w:r>
            <w:r w:rsidR="00EC41B5">
              <w:rPr>
                <w:rFonts w:ascii="Arial" w:hAnsi="Arial" w:cs="Arial"/>
                <w:sz w:val="22"/>
                <w:szCs w:val="22"/>
              </w:rPr>
              <w:t xml:space="preserve"> do oferty.</w:t>
            </w:r>
          </w:p>
        </w:tc>
        <w:tc>
          <w:tcPr>
            <w:tcW w:w="2075" w:type="pct"/>
            <w:vAlign w:val="center"/>
          </w:tcPr>
          <w:p w14:paraId="569CD2F3" w14:textId="159FD13A" w:rsidR="00EF2ABF" w:rsidRPr="003271E5" w:rsidRDefault="00EF2ABF" w:rsidP="00EF2AB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F2ABF" w:rsidRPr="003271E5" w14:paraId="2DBB0F05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63FF537" w14:textId="77777777" w:rsidR="00EF2ABF" w:rsidRPr="00A53F85" w:rsidRDefault="00EF2ABF" w:rsidP="00EF2ABF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40A45546" w14:textId="77777777" w:rsidR="00EF2ABF" w:rsidRPr="002D2D27" w:rsidRDefault="00EF2ABF" w:rsidP="00EF2ABF">
            <w:pPr>
              <w:suppressAutoHyphens/>
              <w:ind w:firstLine="510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6841C8" w14:textId="77777777" w:rsidR="00EF2ABF" w:rsidRPr="002D2D27" w:rsidRDefault="00EF2ABF" w:rsidP="00EF2ABF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D27">
              <w:rPr>
                <w:rFonts w:ascii="Arial" w:hAnsi="Arial" w:cs="Arial"/>
                <w:sz w:val="22"/>
                <w:szCs w:val="22"/>
              </w:rPr>
              <w:t>Apertura – 200 mm</w:t>
            </w:r>
          </w:p>
          <w:p w14:paraId="359D343D" w14:textId="6776C496" w:rsidR="00EF2ABF" w:rsidRPr="002D2D27" w:rsidRDefault="00EF2ABF" w:rsidP="00EF2ABF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D2D27">
              <w:rPr>
                <w:rFonts w:ascii="Arial" w:hAnsi="Arial" w:cs="Arial"/>
                <w:sz w:val="22"/>
                <w:szCs w:val="22"/>
              </w:rPr>
              <w:t>Apertura ma</w:t>
            </w:r>
            <w:r w:rsidR="008F05CD">
              <w:rPr>
                <w:rFonts w:ascii="Arial" w:hAnsi="Arial" w:cs="Arial"/>
                <w:sz w:val="22"/>
                <w:szCs w:val="22"/>
              </w:rPr>
              <w:t>ksymalna</w:t>
            </w:r>
            <w:r w:rsidRPr="002D2D27">
              <w:rPr>
                <w:rFonts w:ascii="Arial" w:hAnsi="Arial" w:cs="Arial"/>
                <w:sz w:val="22"/>
                <w:szCs w:val="22"/>
              </w:rPr>
              <w:t xml:space="preserve">  – 353 mm</w:t>
            </w:r>
          </w:p>
          <w:p w14:paraId="3EAF31FF" w14:textId="77777777" w:rsidR="00EF2ABF" w:rsidRPr="002D2D27" w:rsidRDefault="00EF2ABF" w:rsidP="00EF2ABF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621DD681" w14:textId="77777777" w:rsidR="00EF2ABF" w:rsidRDefault="00EF2ABF" w:rsidP="00EF2AB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F2ABF" w:rsidRPr="003271E5" w14:paraId="47FD5A52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57702885" w14:textId="77777777" w:rsidR="00EF2ABF" w:rsidRPr="00A53F85" w:rsidRDefault="00EF2ABF" w:rsidP="00EF2ABF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76BF3E93" w14:textId="77777777" w:rsidR="00A632EA" w:rsidRDefault="00A632EA" w:rsidP="00EF2ABF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A3F43C9" w14:textId="578F4F54" w:rsidR="00EF2ABF" w:rsidRPr="002D2D27" w:rsidRDefault="00EF2ABF" w:rsidP="00EF2ABF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D2D27">
              <w:rPr>
                <w:rFonts w:ascii="Arial" w:hAnsi="Arial" w:cs="Arial"/>
                <w:sz w:val="22"/>
                <w:szCs w:val="22"/>
              </w:rPr>
              <w:t>Port dostępu – dwa izolowane porty dostępu Smart</w:t>
            </w:r>
            <w:r w:rsidR="008F05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2D27">
              <w:rPr>
                <w:rFonts w:ascii="Arial" w:hAnsi="Arial" w:cs="Arial"/>
                <w:sz w:val="22"/>
                <w:szCs w:val="22"/>
              </w:rPr>
              <w:t xml:space="preserve">Port </w:t>
            </w:r>
            <w:r w:rsidR="00192778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2D2D27">
              <w:rPr>
                <w:rFonts w:ascii="Arial" w:hAnsi="Arial" w:cs="Arial"/>
                <w:sz w:val="22"/>
                <w:szCs w:val="22"/>
              </w:rPr>
              <w:t>o średnicy 76 mm</w:t>
            </w:r>
          </w:p>
          <w:p w14:paraId="04CF64B1" w14:textId="77777777" w:rsidR="00EF2ABF" w:rsidRPr="002D2D27" w:rsidRDefault="00EF2ABF" w:rsidP="00EF2ABF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3567CC5" w14:textId="77777777" w:rsidR="00EF2ABF" w:rsidRDefault="00EF2ABF" w:rsidP="00EF2AB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F2ABF" w:rsidRPr="003271E5" w14:paraId="33F0A055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798D81A3" w14:textId="77777777" w:rsidR="00EF2ABF" w:rsidRPr="00A53F85" w:rsidRDefault="00EF2ABF" w:rsidP="00EF2ABF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3B377EA4" w14:textId="77777777" w:rsidR="00EF2ABF" w:rsidRPr="002D2D27" w:rsidRDefault="00EF2ABF" w:rsidP="00EF2ABF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B33C68" w14:textId="11EF6907" w:rsidR="00EF2ABF" w:rsidRPr="002D2D27" w:rsidRDefault="00EF2ABF" w:rsidP="00EF2ABF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2D27">
              <w:rPr>
                <w:rFonts w:ascii="Arial" w:hAnsi="Arial" w:cs="Arial"/>
                <w:sz w:val="22"/>
                <w:szCs w:val="22"/>
              </w:rPr>
              <w:t xml:space="preserve">Emisja ciepła </w:t>
            </w:r>
            <w:r w:rsidR="008F05CD">
              <w:rPr>
                <w:rFonts w:ascii="Arial" w:hAnsi="Arial" w:cs="Arial"/>
                <w:sz w:val="22"/>
                <w:szCs w:val="22"/>
              </w:rPr>
              <w:t>maksymalna</w:t>
            </w:r>
            <w:r w:rsidR="002B1BDD">
              <w:rPr>
                <w:rFonts w:ascii="Arial" w:hAnsi="Arial" w:cs="Arial"/>
                <w:sz w:val="22"/>
                <w:szCs w:val="22"/>
              </w:rPr>
              <w:t>:</w:t>
            </w:r>
            <w:r w:rsidRPr="002D2D27">
              <w:rPr>
                <w:rFonts w:ascii="Arial" w:hAnsi="Arial" w:cs="Arial"/>
                <w:sz w:val="22"/>
                <w:szCs w:val="22"/>
              </w:rPr>
              <w:t xml:space="preserve"> 200 W</w:t>
            </w:r>
            <w:r w:rsidRPr="002D2D27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075" w:type="pct"/>
            <w:vAlign w:val="center"/>
          </w:tcPr>
          <w:p w14:paraId="2B2134BA" w14:textId="77777777" w:rsidR="00EF2ABF" w:rsidRDefault="00EF2ABF" w:rsidP="00EF2AB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F2ABF" w:rsidRPr="003271E5" w14:paraId="133ADFD0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3143B1C6" w14:textId="77777777" w:rsidR="00EF2ABF" w:rsidRPr="00A53F85" w:rsidRDefault="00EF2ABF" w:rsidP="00EF2ABF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D07CB0E" w14:textId="289CF0C9" w:rsidR="00EF2ABF" w:rsidRPr="002D2D27" w:rsidRDefault="00EF2ABF" w:rsidP="00EF2ABF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2D27">
              <w:rPr>
                <w:rFonts w:ascii="Arial" w:hAnsi="Arial" w:cs="Arial"/>
                <w:sz w:val="22"/>
                <w:szCs w:val="22"/>
              </w:rPr>
              <w:t xml:space="preserve">Stopień ochrony </w:t>
            </w:r>
            <w:r w:rsidR="008F05CD">
              <w:rPr>
                <w:rFonts w:ascii="Arial" w:hAnsi="Arial" w:cs="Arial"/>
                <w:sz w:val="22"/>
                <w:szCs w:val="22"/>
              </w:rPr>
              <w:t>co najmniej</w:t>
            </w:r>
            <w:r w:rsidR="002B1BDD">
              <w:rPr>
                <w:rFonts w:ascii="Arial" w:hAnsi="Arial" w:cs="Arial"/>
                <w:sz w:val="22"/>
                <w:szCs w:val="22"/>
              </w:rPr>
              <w:t>:</w:t>
            </w:r>
            <w:r w:rsidRPr="002D2D27">
              <w:rPr>
                <w:rFonts w:ascii="Arial" w:hAnsi="Arial" w:cs="Arial"/>
                <w:sz w:val="22"/>
                <w:szCs w:val="22"/>
              </w:rPr>
              <w:t xml:space="preserve"> I/IP 20</w:t>
            </w:r>
          </w:p>
        </w:tc>
        <w:tc>
          <w:tcPr>
            <w:tcW w:w="2075" w:type="pct"/>
            <w:vAlign w:val="center"/>
          </w:tcPr>
          <w:p w14:paraId="7F058E8E" w14:textId="77777777" w:rsidR="00EF2ABF" w:rsidRDefault="00EF2ABF" w:rsidP="00EF2AB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04CFA2D" w14:textId="0AD68EDB" w:rsidR="00EA550E" w:rsidRDefault="00EA550E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64331AE2" w14:textId="179B3A34" w:rsidR="002B1BDD" w:rsidRDefault="002B1BD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39149829" w14:textId="661E2A5E" w:rsidR="002B1BDD" w:rsidRDefault="002B1BD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2E4C514F" w14:textId="40D81286" w:rsidR="002B1BDD" w:rsidRDefault="002B1BD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3C4B7BD1" w14:textId="36D9D24C" w:rsidR="002B1BDD" w:rsidRDefault="002B1BD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1FE46BB4" w14:textId="77777777" w:rsidR="009E150C" w:rsidRDefault="009E150C" w:rsidP="009E150C">
      <w:pPr>
        <w:tabs>
          <w:tab w:val="left" w:pos="5245"/>
        </w:tabs>
        <w:suppressAutoHyphens/>
        <w:spacing w:after="120" w:line="276" w:lineRule="auto"/>
        <w:ind w:left="8222"/>
        <w:rPr>
          <w:rFonts w:ascii="Arial Narrow" w:hAnsi="Arial Narrow"/>
          <w:i/>
          <w:color w:val="FF0000"/>
        </w:rPr>
      </w:pPr>
      <w:bookmarkStart w:id="0" w:name="_Hlk109992015"/>
      <w:r w:rsidRPr="00DA7DE6">
        <w:rPr>
          <w:rFonts w:ascii="Arial Narrow" w:hAnsi="Arial Narrow"/>
          <w:i/>
          <w:color w:val="FF0000"/>
        </w:rPr>
        <w:t xml:space="preserve">Formularz należy złożyć w formie elektronicznej </w:t>
      </w:r>
      <w:r w:rsidRPr="00DA7DE6">
        <w:rPr>
          <w:rFonts w:ascii="Arial Narrow" w:hAnsi="Arial Narrow"/>
          <w:i/>
          <w:color w:val="FF0000"/>
        </w:rPr>
        <w:br/>
        <w:t xml:space="preserve">        (kwalifikowany podpis elektroniczny)                 </w:t>
      </w:r>
      <w:r w:rsidRPr="00DA7DE6">
        <w:rPr>
          <w:rFonts w:ascii="Arial Narrow" w:hAnsi="Arial Narrow"/>
          <w:i/>
          <w:color w:val="FF0000"/>
        </w:rPr>
        <w:br/>
        <w:t xml:space="preserve">      lub w postaci elektronicznej opatrzonej </w:t>
      </w:r>
      <w:r w:rsidRPr="00DA7DE6">
        <w:rPr>
          <w:rFonts w:ascii="Arial Narrow" w:hAnsi="Arial Narrow"/>
          <w:i/>
          <w:color w:val="FF0000"/>
        </w:rPr>
        <w:br/>
        <w:t xml:space="preserve">  podpisem zaufanym lub podpisem osobistym</w:t>
      </w:r>
    </w:p>
    <w:bookmarkEnd w:id="0"/>
    <w:p w14:paraId="5D65917D" w14:textId="77777777" w:rsidR="002B1BDD" w:rsidRDefault="002B1BD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1BA20323" w14:textId="77002EB2" w:rsidR="00A530BD" w:rsidRPr="00CB152B" w:rsidRDefault="00A530BD" w:rsidP="00851E9D">
      <w:pPr>
        <w:suppressAutoHyphens/>
        <w:ind w:firstLine="5103"/>
        <w:rPr>
          <w:rFonts w:asciiTheme="minorHAnsi" w:hAnsiTheme="minorHAnsi" w:cstheme="minorHAnsi"/>
        </w:rPr>
      </w:pPr>
    </w:p>
    <w:sectPr w:rsidR="00A530BD" w:rsidRPr="00CB152B" w:rsidSect="009E150C">
      <w:footerReference w:type="default" r:id="rId10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E0F6" w14:textId="77777777" w:rsidR="00405A96" w:rsidRDefault="00405A96" w:rsidP="00DF1622">
      <w:r>
        <w:separator/>
      </w:r>
    </w:p>
  </w:endnote>
  <w:endnote w:type="continuationSeparator" w:id="0">
    <w:p w14:paraId="3D1A0E5A" w14:textId="77777777" w:rsidR="00405A96" w:rsidRDefault="00405A96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5DDE58C0" w:rsidR="00DC7D2A" w:rsidRDefault="00DC7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09">
          <w:rPr>
            <w:noProof/>
          </w:rPr>
          <w:t>3</w:t>
        </w:r>
        <w:r>
          <w:fldChar w:fldCharType="end"/>
        </w:r>
      </w:p>
    </w:sdtContent>
  </w:sdt>
  <w:p w14:paraId="74D50F92" w14:textId="77777777" w:rsidR="00DC7D2A" w:rsidRDefault="00DC7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B027" w14:textId="77777777" w:rsidR="00405A96" w:rsidRDefault="00405A96" w:rsidP="00DF1622">
      <w:r>
        <w:separator/>
      </w:r>
    </w:p>
  </w:footnote>
  <w:footnote w:type="continuationSeparator" w:id="0">
    <w:p w14:paraId="47707F54" w14:textId="77777777" w:rsidR="00405A96" w:rsidRDefault="00405A96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506"/>
    <w:multiLevelType w:val="multilevel"/>
    <w:tmpl w:val="A4D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92"/>
    <w:multiLevelType w:val="multilevel"/>
    <w:tmpl w:val="F0F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2442"/>
    <w:multiLevelType w:val="multilevel"/>
    <w:tmpl w:val="6CB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C520C"/>
    <w:multiLevelType w:val="multilevel"/>
    <w:tmpl w:val="D36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80DDD"/>
    <w:multiLevelType w:val="multilevel"/>
    <w:tmpl w:val="393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B5B3E"/>
    <w:multiLevelType w:val="multilevel"/>
    <w:tmpl w:val="4AD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210E4"/>
    <w:multiLevelType w:val="multilevel"/>
    <w:tmpl w:val="405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D79F3"/>
    <w:multiLevelType w:val="hybridMultilevel"/>
    <w:tmpl w:val="4186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17095"/>
    <w:multiLevelType w:val="multilevel"/>
    <w:tmpl w:val="B7B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54157"/>
    <w:multiLevelType w:val="multilevel"/>
    <w:tmpl w:val="D84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F7A4D"/>
    <w:multiLevelType w:val="multilevel"/>
    <w:tmpl w:val="764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C35DB"/>
    <w:multiLevelType w:val="hybridMultilevel"/>
    <w:tmpl w:val="B860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1143"/>
    <w:multiLevelType w:val="multilevel"/>
    <w:tmpl w:val="FBA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90D7F"/>
    <w:multiLevelType w:val="multilevel"/>
    <w:tmpl w:val="F0C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92D50"/>
    <w:multiLevelType w:val="multilevel"/>
    <w:tmpl w:val="1ED4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D26313"/>
    <w:multiLevelType w:val="multilevel"/>
    <w:tmpl w:val="17C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rgUABTbKYiwAAAA="/>
  </w:docVars>
  <w:rsids>
    <w:rsidRoot w:val="00055C6A"/>
    <w:rsid w:val="0000475C"/>
    <w:rsid w:val="000057EB"/>
    <w:rsid w:val="0002511E"/>
    <w:rsid w:val="0003234C"/>
    <w:rsid w:val="00033EAE"/>
    <w:rsid w:val="00041B73"/>
    <w:rsid w:val="00046954"/>
    <w:rsid w:val="00055C6A"/>
    <w:rsid w:val="000625AE"/>
    <w:rsid w:val="000627DF"/>
    <w:rsid w:val="000660FF"/>
    <w:rsid w:val="00066ADA"/>
    <w:rsid w:val="0007368A"/>
    <w:rsid w:val="0007529F"/>
    <w:rsid w:val="000827EA"/>
    <w:rsid w:val="00090084"/>
    <w:rsid w:val="00092120"/>
    <w:rsid w:val="000B5168"/>
    <w:rsid w:val="000C0C51"/>
    <w:rsid w:val="000D05C2"/>
    <w:rsid w:val="000D49FE"/>
    <w:rsid w:val="00120180"/>
    <w:rsid w:val="001255C0"/>
    <w:rsid w:val="00135C54"/>
    <w:rsid w:val="00150F17"/>
    <w:rsid w:val="00154807"/>
    <w:rsid w:val="0016220E"/>
    <w:rsid w:val="00163B84"/>
    <w:rsid w:val="00173511"/>
    <w:rsid w:val="00192778"/>
    <w:rsid w:val="00197ADD"/>
    <w:rsid w:val="001A3CF1"/>
    <w:rsid w:val="001A53A3"/>
    <w:rsid w:val="001B064E"/>
    <w:rsid w:val="001E47ED"/>
    <w:rsid w:val="001F3EFC"/>
    <w:rsid w:val="0020591F"/>
    <w:rsid w:val="00210FFA"/>
    <w:rsid w:val="00211651"/>
    <w:rsid w:val="00213480"/>
    <w:rsid w:val="0022367C"/>
    <w:rsid w:val="00227D92"/>
    <w:rsid w:val="0023047D"/>
    <w:rsid w:val="0024320A"/>
    <w:rsid w:val="00251037"/>
    <w:rsid w:val="00251050"/>
    <w:rsid w:val="00252D0A"/>
    <w:rsid w:val="002713A4"/>
    <w:rsid w:val="0028306A"/>
    <w:rsid w:val="00284A38"/>
    <w:rsid w:val="00286BB9"/>
    <w:rsid w:val="00292FF0"/>
    <w:rsid w:val="002A040C"/>
    <w:rsid w:val="002A30D8"/>
    <w:rsid w:val="002A30FA"/>
    <w:rsid w:val="002B0A24"/>
    <w:rsid w:val="002B1BDD"/>
    <w:rsid w:val="002B2A36"/>
    <w:rsid w:val="002B3C87"/>
    <w:rsid w:val="002D2D27"/>
    <w:rsid w:val="002D6626"/>
    <w:rsid w:val="002E03AE"/>
    <w:rsid w:val="002E0AB8"/>
    <w:rsid w:val="002F7B3D"/>
    <w:rsid w:val="00307209"/>
    <w:rsid w:val="003106FC"/>
    <w:rsid w:val="00312739"/>
    <w:rsid w:val="00312C76"/>
    <w:rsid w:val="003271E5"/>
    <w:rsid w:val="003355C9"/>
    <w:rsid w:val="00342C85"/>
    <w:rsid w:val="0035615F"/>
    <w:rsid w:val="003607FA"/>
    <w:rsid w:val="00360AA9"/>
    <w:rsid w:val="00364BA0"/>
    <w:rsid w:val="0036597A"/>
    <w:rsid w:val="003666E1"/>
    <w:rsid w:val="00372EF5"/>
    <w:rsid w:val="0037323D"/>
    <w:rsid w:val="00374AE8"/>
    <w:rsid w:val="00375DFC"/>
    <w:rsid w:val="0039267F"/>
    <w:rsid w:val="00392838"/>
    <w:rsid w:val="00392A2A"/>
    <w:rsid w:val="003B45D4"/>
    <w:rsid w:val="003C0FDA"/>
    <w:rsid w:val="003D5FFF"/>
    <w:rsid w:val="003E207F"/>
    <w:rsid w:val="003E2567"/>
    <w:rsid w:val="003F24ED"/>
    <w:rsid w:val="003F622F"/>
    <w:rsid w:val="00405A96"/>
    <w:rsid w:val="00411B6C"/>
    <w:rsid w:val="00417191"/>
    <w:rsid w:val="0041742D"/>
    <w:rsid w:val="004217A1"/>
    <w:rsid w:val="00424229"/>
    <w:rsid w:val="0042515C"/>
    <w:rsid w:val="0043202F"/>
    <w:rsid w:val="00432D5A"/>
    <w:rsid w:val="00440C1B"/>
    <w:rsid w:val="00447274"/>
    <w:rsid w:val="00450F5E"/>
    <w:rsid w:val="00464FC4"/>
    <w:rsid w:val="00476E56"/>
    <w:rsid w:val="004923A3"/>
    <w:rsid w:val="004A0BB1"/>
    <w:rsid w:val="004A726D"/>
    <w:rsid w:val="004A73D6"/>
    <w:rsid w:val="004C186F"/>
    <w:rsid w:val="004C414E"/>
    <w:rsid w:val="004E40C3"/>
    <w:rsid w:val="00513E6A"/>
    <w:rsid w:val="005153B4"/>
    <w:rsid w:val="0052285D"/>
    <w:rsid w:val="00525876"/>
    <w:rsid w:val="00545473"/>
    <w:rsid w:val="0054787F"/>
    <w:rsid w:val="005571E4"/>
    <w:rsid w:val="0058442C"/>
    <w:rsid w:val="00590E00"/>
    <w:rsid w:val="0059676E"/>
    <w:rsid w:val="00596BFD"/>
    <w:rsid w:val="005A0977"/>
    <w:rsid w:val="005A70DA"/>
    <w:rsid w:val="005C46F9"/>
    <w:rsid w:val="005C4C01"/>
    <w:rsid w:val="005C578A"/>
    <w:rsid w:val="005C5EB5"/>
    <w:rsid w:val="005C64DC"/>
    <w:rsid w:val="005D2EF6"/>
    <w:rsid w:val="005F4D09"/>
    <w:rsid w:val="00607312"/>
    <w:rsid w:val="00637885"/>
    <w:rsid w:val="0064361E"/>
    <w:rsid w:val="00644284"/>
    <w:rsid w:val="00646B41"/>
    <w:rsid w:val="006511AD"/>
    <w:rsid w:val="00656518"/>
    <w:rsid w:val="00660753"/>
    <w:rsid w:val="00665B87"/>
    <w:rsid w:val="0066745B"/>
    <w:rsid w:val="00687BC3"/>
    <w:rsid w:val="00691D27"/>
    <w:rsid w:val="006D65DD"/>
    <w:rsid w:val="006E1F5B"/>
    <w:rsid w:val="006E65DC"/>
    <w:rsid w:val="006E69D0"/>
    <w:rsid w:val="006E74F6"/>
    <w:rsid w:val="006F6DAE"/>
    <w:rsid w:val="00701802"/>
    <w:rsid w:val="00703E25"/>
    <w:rsid w:val="00713AD4"/>
    <w:rsid w:val="007427D2"/>
    <w:rsid w:val="00743BC2"/>
    <w:rsid w:val="007563BC"/>
    <w:rsid w:val="007631AA"/>
    <w:rsid w:val="007716E2"/>
    <w:rsid w:val="00772F02"/>
    <w:rsid w:val="00787B4C"/>
    <w:rsid w:val="00792660"/>
    <w:rsid w:val="007A26BC"/>
    <w:rsid w:val="007A3065"/>
    <w:rsid w:val="007A659B"/>
    <w:rsid w:val="007B1D45"/>
    <w:rsid w:val="007B2308"/>
    <w:rsid w:val="007B6FA6"/>
    <w:rsid w:val="007B7481"/>
    <w:rsid w:val="007C0594"/>
    <w:rsid w:val="007C458E"/>
    <w:rsid w:val="007D194F"/>
    <w:rsid w:val="007D3EC6"/>
    <w:rsid w:val="007E0235"/>
    <w:rsid w:val="007E47B6"/>
    <w:rsid w:val="007E6E4E"/>
    <w:rsid w:val="007E7825"/>
    <w:rsid w:val="007F3069"/>
    <w:rsid w:val="00806170"/>
    <w:rsid w:val="00841430"/>
    <w:rsid w:val="00850C75"/>
    <w:rsid w:val="00851E9D"/>
    <w:rsid w:val="00867741"/>
    <w:rsid w:val="0089080B"/>
    <w:rsid w:val="008D04BC"/>
    <w:rsid w:val="008E072D"/>
    <w:rsid w:val="008E7466"/>
    <w:rsid w:val="008F05CD"/>
    <w:rsid w:val="008F7993"/>
    <w:rsid w:val="008F7D1B"/>
    <w:rsid w:val="009027E6"/>
    <w:rsid w:val="009045F9"/>
    <w:rsid w:val="009133F8"/>
    <w:rsid w:val="00921092"/>
    <w:rsid w:val="00924186"/>
    <w:rsid w:val="00931B63"/>
    <w:rsid w:val="00950C2A"/>
    <w:rsid w:val="0095403C"/>
    <w:rsid w:val="00957DCA"/>
    <w:rsid w:val="00966016"/>
    <w:rsid w:val="00966DB8"/>
    <w:rsid w:val="00970E6A"/>
    <w:rsid w:val="0097483C"/>
    <w:rsid w:val="00976B0E"/>
    <w:rsid w:val="00993928"/>
    <w:rsid w:val="00994DA1"/>
    <w:rsid w:val="00994DDF"/>
    <w:rsid w:val="009B1EC3"/>
    <w:rsid w:val="009B6FFC"/>
    <w:rsid w:val="009C0731"/>
    <w:rsid w:val="009C0A67"/>
    <w:rsid w:val="009C7A5F"/>
    <w:rsid w:val="009C7F79"/>
    <w:rsid w:val="009D0118"/>
    <w:rsid w:val="009E150C"/>
    <w:rsid w:val="009F4372"/>
    <w:rsid w:val="009F6726"/>
    <w:rsid w:val="00A030B1"/>
    <w:rsid w:val="00A07FC0"/>
    <w:rsid w:val="00A11388"/>
    <w:rsid w:val="00A15124"/>
    <w:rsid w:val="00A17F76"/>
    <w:rsid w:val="00A20EEE"/>
    <w:rsid w:val="00A34074"/>
    <w:rsid w:val="00A44474"/>
    <w:rsid w:val="00A45A6D"/>
    <w:rsid w:val="00A46F5F"/>
    <w:rsid w:val="00A47BD5"/>
    <w:rsid w:val="00A530BD"/>
    <w:rsid w:val="00A53F85"/>
    <w:rsid w:val="00A60965"/>
    <w:rsid w:val="00A62AEF"/>
    <w:rsid w:val="00A632EA"/>
    <w:rsid w:val="00A6679D"/>
    <w:rsid w:val="00A73D9D"/>
    <w:rsid w:val="00A86A26"/>
    <w:rsid w:val="00A97D6E"/>
    <w:rsid w:val="00AA357A"/>
    <w:rsid w:val="00AB02FE"/>
    <w:rsid w:val="00AB2A0C"/>
    <w:rsid w:val="00AB5025"/>
    <w:rsid w:val="00AC31B1"/>
    <w:rsid w:val="00AC4A38"/>
    <w:rsid w:val="00AD13FD"/>
    <w:rsid w:val="00AD2EE9"/>
    <w:rsid w:val="00B0355D"/>
    <w:rsid w:val="00B14745"/>
    <w:rsid w:val="00B14880"/>
    <w:rsid w:val="00B2136E"/>
    <w:rsid w:val="00B2798F"/>
    <w:rsid w:val="00B323B4"/>
    <w:rsid w:val="00B329EB"/>
    <w:rsid w:val="00B34162"/>
    <w:rsid w:val="00B4090A"/>
    <w:rsid w:val="00B54F87"/>
    <w:rsid w:val="00B5546B"/>
    <w:rsid w:val="00B666DD"/>
    <w:rsid w:val="00B80668"/>
    <w:rsid w:val="00B81252"/>
    <w:rsid w:val="00B81368"/>
    <w:rsid w:val="00B8632E"/>
    <w:rsid w:val="00B87F1D"/>
    <w:rsid w:val="00B91808"/>
    <w:rsid w:val="00BB0763"/>
    <w:rsid w:val="00BC7A71"/>
    <w:rsid w:val="00BD1752"/>
    <w:rsid w:val="00BD2268"/>
    <w:rsid w:val="00BE2013"/>
    <w:rsid w:val="00BF3A14"/>
    <w:rsid w:val="00C05425"/>
    <w:rsid w:val="00C06EA9"/>
    <w:rsid w:val="00C16565"/>
    <w:rsid w:val="00C3011F"/>
    <w:rsid w:val="00C419C9"/>
    <w:rsid w:val="00C55FD6"/>
    <w:rsid w:val="00C61C27"/>
    <w:rsid w:val="00C63576"/>
    <w:rsid w:val="00C67C95"/>
    <w:rsid w:val="00C72AF1"/>
    <w:rsid w:val="00C74500"/>
    <w:rsid w:val="00C9236E"/>
    <w:rsid w:val="00CA4D6B"/>
    <w:rsid w:val="00CA5727"/>
    <w:rsid w:val="00CB152B"/>
    <w:rsid w:val="00CC07C0"/>
    <w:rsid w:val="00CC170E"/>
    <w:rsid w:val="00CC243F"/>
    <w:rsid w:val="00CC2945"/>
    <w:rsid w:val="00CD2D18"/>
    <w:rsid w:val="00CE113F"/>
    <w:rsid w:val="00CE4A28"/>
    <w:rsid w:val="00CE60B9"/>
    <w:rsid w:val="00CE6518"/>
    <w:rsid w:val="00CF0D34"/>
    <w:rsid w:val="00CF448A"/>
    <w:rsid w:val="00CF6456"/>
    <w:rsid w:val="00D07B99"/>
    <w:rsid w:val="00D12549"/>
    <w:rsid w:val="00D14C18"/>
    <w:rsid w:val="00D25389"/>
    <w:rsid w:val="00D5198C"/>
    <w:rsid w:val="00D52D1C"/>
    <w:rsid w:val="00D540C8"/>
    <w:rsid w:val="00D6172C"/>
    <w:rsid w:val="00D70C76"/>
    <w:rsid w:val="00D76E62"/>
    <w:rsid w:val="00D83AEB"/>
    <w:rsid w:val="00D94FA5"/>
    <w:rsid w:val="00D95682"/>
    <w:rsid w:val="00DA0F95"/>
    <w:rsid w:val="00DA2417"/>
    <w:rsid w:val="00DA26E1"/>
    <w:rsid w:val="00DA2B52"/>
    <w:rsid w:val="00DA4F81"/>
    <w:rsid w:val="00DB586C"/>
    <w:rsid w:val="00DB69FB"/>
    <w:rsid w:val="00DB797D"/>
    <w:rsid w:val="00DC345E"/>
    <w:rsid w:val="00DC7D2A"/>
    <w:rsid w:val="00DE54C3"/>
    <w:rsid w:val="00DE7C88"/>
    <w:rsid w:val="00DF1622"/>
    <w:rsid w:val="00DF279F"/>
    <w:rsid w:val="00E05801"/>
    <w:rsid w:val="00E220E6"/>
    <w:rsid w:val="00E31C48"/>
    <w:rsid w:val="00E32F85"/>
    <w:rsid w:val="00E33FE0"/>
    <w:rsid w:val="00E625B9"/>
    <w:rsid w:val="00E634C3"/>
    <w:rsid w:val="00E6568C"/>
    <w:rsid w:val="00E660E5"/>
    <w:rsid w:val="00E66B8A"/>
    <w:rsid w:val="00E7213D"/>
    <w:rsid w:val="00E9505D"/>
    <w:rsid w:val="00EA2CB6"/>
    <w:rsid w:val="00EA550E"/>
    <w:rsid w:val="00EB4831"/>
    <w:rsid w:val="00EC41B5"/>
    <w:rsid w:val="00ED795D"/>
    <w:rsid w:val="00EE0F67"/>
    <w:rsid w:val="00EF2ABF"/>
    <w:rsid w:val="00F004AE"/>
    <w:rsid w:val="00F007A3"/>
    <w:rsid w:val="00F042F5"/>
    <w:rsid w:val="00F05FC8"/>
    <w:rsid w:val="00F06FC1"/>
    <w:rsid w:val="00F07E8F"/>
    <w:rsid w:val="00F12AB2"/>
    <w:rsid w:val="00F17659"/>
    <w:rsid w:val="00F232F0"/>
    <w:rsid w:val="00F23F30"/>
    <w:rsid w:val="00F42E99"/>
    <w:rsid w:val="00F5198F"/>
    <w:rsid w:val="00F52704"/>
    <w:rsid w:val="00F63577"/>
    <w:rsid w:val="00F71F16"/>
    <w:rsid w:val="00F77F91"/>
    <w:rsid w:val="00F86291"/>
    <w:rsid w:val="00F96B7B"/>
    <w:rsid w:val="00FA0827"/>
    <w:rsid w:val="00FA0CCC"/>
    <w:rsid w:val="00FB31DF"/>
    <w:rsid w:val="00FD035A"/>
    <w:rsid w:val="00FD452C"/>
    <w:rsid w:val="00FE51BA"/>
    <w:rsid w:val="00FE5A7A"/>
    <w:rsid w:val="00FF4A3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A030B1"/>
    <w:rPr>
      <w:b/>
      <w:bCs/>
    </w:rPr>
  </w:style>
  <w:style w:type="character" w:styleId="Uwydatnienie">
    <w:name w:val="Emphasis"/>
    <w:basedOn w:val="Domylnaczcionkaakapitu"/>
    <w:uiPriority w:val="20"/>
    <w:qFormat/>
    <w:rsid w:val="00135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8d7f34ec-9741-4b79-a27d-5e7851a777a5"/>
    <ds:schemaRef ds:uri="http://www.w3.org/XML/1998/namespace"/>
    <ds:schemaRef ds:uri="ac2bcd6b-1cfb-4024-b694-1e96efe82571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Barbara Głowacka</cp:lastModifiedBy>
  <cp:revision>2</cp:revision>
  <cp:lastPrinted>2021-05-14T06:24:00Z</cp:lastPrinted>
  <dcterms:created xsi:type="dcterms:W3CDTF">2022-10-04T12:16:00Z</dcterms:created>
  <dcterms:modified xsi:type="dcterms:W3CDTF">2022-10-04T12:16:00Z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