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9E3" w:rsidRDefault="004529E3">
      <w:bookmarkStart w:id="0" w:name="_GoBack"/>
      <w:bookmarkEnd w:id="0"/>
    </w:p>
    <w:p w:rsidR="004529E3" w:rsidRDefault="004529E3"/>
    <w:p w:rsidR="004529E3" w:rsidRDefault="004529E3" w:rsidP="004529E3">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i/>
          <w:iCs/>
          <w:sz w:val="24"/>
          <w:szCs w:val="24"/>
          <w:lang w:eastAsia="pl-PL"/>
        </w:rPr>
      </w:pPr>
      <w:r>
        <w:rPr>
          <w:rFonts w:ascii="Times New Roman" w:eastAsia="Arial Unicode MS" w:hAnsi="Times New Roman" w:cs="Times New Roman"/>
          <w:kern w:val="2"/>
          <w:sz w:val="24"/>
          <w:szCs w:val="24"/>
        </w:rPr>
        <w:t>Ogólne warunki umowy</w:t>
      </w:r>
    </w:p>
    <w:p w:rsidR="004529E3" w:rsidRDefault="004529E3" w:rsidP="004529E3">
      <w:pPr>
        <w:widowControl w:val="0"/>
        <w:tabs>
          <w:tab w:val="left" w:pos="0"/>
        </w:tabs>
        <w:suppressAutoHyphens/>
        <w:spacing w:after="0" w:line="360" w:lineRule="auto"/>
        <w:jc w:val="both"/>
        <w:rPr>
          <w:rFonts w:ascii="Times New Roman" w:eastAsia="Arial Unicode MS" w:hAnsi="Times New Roman" w:cs="Times New Roman"/>
          <w:kern w:val="20"/>
          <w:sz w:val="24"/>
          <w:szCs w:val="24"/>
        </w:rPr>
      </w:pPr>
    </w:p>
    <w:p w:rsidR="004529E3" w:rsidRDefault="004529E3" w:rsidP="004529E3">
      <w:pPr>
        <w:shd w:val="clear" w:color="auto" w:fill="FFFFFF"/>
        <w:spacing w:after="0" w:line="360" w:lineRule="auto"/>
        <w:ind w:left="426"/>
        <w:jc w:val="both"/>
        <w:rPr>
          <w:rFonts w:ascii="Times New Roman" w:eastAsia="Times New Roman" w:hAnsi="Times New Roman" w:cs="Times New Roman"/>
          <w:spacing w:val="-3"/>
          <w:sz w:val="24"/>
          <w:szCs w:val="24"/>
          <w:lang w:eastAsia="pl-PL"/>
        </w:rPr>
      </w:pPr>
      <w:r>
        <w:rPr>
          <w:rFonts w:ascii="Times New Roman" w:eastAsia="Arial Unicode MS" w:hAnsi="Times New Roman" w:cs="Times New Roman"/>
          <w:kern w:val="20"/>
          <w:sz w:val="24"/>
          <w:szCs w:val="24"/>
        </w:rPr>
        <w:t>W wyniku wyboru Wykonawcy</w:t>
      </w:r>
      <w:r w:rsidRPr="00B1201A">
        <w:rPr>
          <w:rFonts w:ascii="Times New Roman" w:eastAsia="Arial Unicode MS" w:hAnsi="Times New Roman" w:cs="Times New Roman"/>
          <w:color w:val="FF0000"/>
          <w:kern w:val="20"/>
          <w:sz w:val="24"/>
          <w:szCs w:val="24"/>
        </w:rPr>
        <w:t>,</w:t>
      </w:r>
      <w:r>
        <w:rPr>
          <w:rFonts w:ascii="Times New Roman" w:eastAsia="Arial Unicode MS" w:hAnsi="Times New Roman" w:cs="Times New Roman"/>
          <w:kern w:val="20"/>
          <w:sz w:val="24"/>
          <w:szCs w:val="24"/>
        </w:rPr>
        <w:t xml:space="preserve"> w postępowaniu na platformie zakupowej Open </w:t>
      </w:r>
      <w:proofErr w:type="spellStart"/>
      <w:r>
        <w:rPr>
          <w:rFonts w:ascii="Times New Roman" w:eastAsia="Arial Unicode MS" w:hAnsi="Times New Roman" w:cs="Times New Roman"/>
          <w:kern w:val="20"/>
          <w:sz w:val="24"/>
          <w:szCs w:val="24"/>
        </w:rPr>
        <w:t>Nexus</w:t>
      </w:r>
      <w:proofErr w:type="spellEnd"/>
      <w:r>
        <w:rPr>
          <w:rFonts w:ascii="Times New Roman" w:eastAsia="Arial Unicode MS" w:hAnsi="Times New Roman" w:cs="Times New Roman"/>
          <w:kern w:val="20"/>
          <w:sz w:val="24"/>
          <w:szCs w:val="24"/>
        </w:rPr>
        <w:t>,</w:t>
      </w:r>
      <w:r w:rsidRPr="00B1201A">
        <w:rPr>
          <w:rFonts w:ascii="Times New Roman" w:eastAsia="Arial Unicode MS" w:hAnsi="Times New Roman" w:cs="Times New Roman"/>
          <w:color w:val="FF0000"/>
          <w:kern w:val="20"/>
          <w:sz w:val="24"/>
          <w:szCs w:val="24"/>
        </w:rPr>
        <w:t xml:space="preserve"> </w:t>
      </w:r>
    </w:p>
    <w:p w:rsidR="004529E3" w:rsidRDefault="004529E3" w:rsidP="004529E3">
      <w:pPr>
        <w:widowControl w:val="0"/>
        <w:tabs>
          <w:tab w:val="left" w:pos="0"/>
        </w:tabs>
        <w:suppressAutoHyphens/>
        <w:spacing w:after="0" w:line="360" w:lineRule="auto"/>
        <w:jc w:val="both"/>
        <w:rPr>
          <w:rFonts w:ascii="Times New Roman" w:eastAsia="Arial Unicode MS" w:hAnsi="Times New Roman" w:cs="Times New Roman"/>
          <w:kern w:val="20"/>
          <w:sz w:val="24"/>
          <w:szCs w:val="24"/>
        </w:rPr>
      </w:pPr>
      <w:r>
        <w:rPr>
          <w:rFonts w:ascii="Times New Roman" w:eastAsia="Times New Roman" w:hAnsi="Times New Roman" w:cs="Times New Roman"/>
          <w:spacing w:val="-3"/>
          <w:sz w:val="24"/>
          <w:szCs w:val="24"/>
          <w:lang w:eastAsia="pl-PL"/>
        </w:rPr>
        <w:t xml:space="preserve"> w </w:t>
      </w:r>
      <w:r>
        <w:rPr>
          <w:rFonts w:ascii="Times New Roman" w:eastAsia="Arial Unicode MS" w:hAnsi="Times New Roman" w:cs="Times New Roman"/>
          <w:kern w:val="20"/>
          <w:sz w:val="24"/>
          <w:szCs w:val="24"/>
        </w:rPr>
        <w:t> dniu ………………….r. w Szczytnie pomiędzy:</w:t>
      </w:r>
    </w:p>
    <w:p w:rsidR="004529E3" w:rsidRDefault="004529E3" w:rsidP="004529E3">
      <w:pPr>
        <w:widowControl w:val="0"/>
        <w:tabs>
          <w:tab w:val="left" w:pos="0"/>
          <w:tab w:val="left" w:pos="142"/>
        </w:tabs>
        <w:suppressAutoHyphens/>
        <w:spacing w:after="0" w:line="360" w:lineRule="auto"/>
        <w:jc w:val="both"/>
        <w:rPr>
          <w:rFonts w:ascii="Times New Roman" w:eastAsia="Times New Roman" w:hAnsi="Times New Roman" w:cs="Times New Roman"/>
          <w:kern w:val="20"/>
          <w:sz w:val="24"/>
          <w:szCs w:val="24"/>
          <w:lang w:eastAsia="pl-PL"/>
        </w:rPr>
      </w:pPr>
      <w:r>
        <w:rPr>
          <w:rFonts w:ascii="Times New Roman" w:eastAsia="Arial Unicode MS" w:hAnsi="Times New Roman" w:cs="Times New Roman"/>
          <w:kern w:val="20"/>
          <w:sz w:val="24"/>
          <w:szCs w:val="24"/>
        </w:rPr>
        <w:t>Akademią Policji w Szczytnie z siedzibą 12-100 Szczytno, ul. Marszałka Józefa Piłsudskiego 111, NIP 745-10-03-168</w:t>
      </w:r>
      <w:r>
        <w:rPr>
          <w:rFonts w:ascii="Times New Roman" w:eastAsia="Arial Unicode MS" w:hAnsi="Times New Roman" w:cs="Times New Roman"/>
          <w:kern w:val="20"/>
          <w:sz w:val="24"/>
          <w:szCs w:val="24"/>
        </w:rPr>
        <w:t>,numer REGON 510338744</w:t>
      </w:r>
      <w:r>
        <w:rPr>
          <w:rFonts w:ascii="Times New Roman" w:eastAsia="Arial Unicode MS" w:hAnsi="Times New Roman" w:cs="Times New Roman"/>
          <w:kern w:val="20"/>
          <w:sz w:val="24"/>
          <w:szCs w:val="24"/>
        </w:rPr>
        <w:t xml:space="preserve"> zwaną dalej „Zamawiającym”, reprezentowaną z upoważnienia Komendanta – Rektora Akademii Policji w Szczytnie przez </w:t>
      </w:r>
      <w:r>
        <w:rPr>
          <w:rFonts w:ascii="Times New Roman" w:eastAsia="Times New Roman" w:hAnsi="Times New Roman" w:cs="Times New Roman"/>
          <w:kern w:val="20"/>
          <w:sz w:val="24"/>
          <w:szCs w:val="24"/>
          <w:lang w:eastAsia="pl-PL"/>
        </w:rPr>
        <w:t xml:space="preserve">Kanclerza Akademii Policji </w:t>
      </w:r>
    </w:p>
    <w:p w:rsidR="004529E3" w:rsidRDefault="004529E3" w:rsidP="004529E3">
      <w:pPr>
        <w:widowControl w:val="0"/>
        <w:tabs>
          <w:tab w:val="left" w:pos="0"/>
          <w:tab w:val="left" w:pos="142"/>
        </w:tabs>
        <w:suppressAutoHyphens/>
        <w:spacing w:after="0" w:line="360" w:lineRule="auto"/>
        <w:jc w:val="both"/>
        <w:rPr>
          <w:rFonts w:ascii="Times New Roman" w:eastAsia="Times New Roman" w:hAnsi="Times New Roman" w:cs="Times New Roman"/>
          <w:kern w:val="20"/>
          <w:sz w:val="24"/>
          <w:szCs w:val="24"/>
          <w:lang w:eastAsia="pl-PL"/>
        </w:rPr>
      </w:pPr>
      <w:r>
        <w:rPr>
          <w:rFonts w:ascii="Times New Roman" w:eastAsia="Times New Roman" w:hAnsi="Times New Roman" w:cs="Times New Roman"/>
          <w:kern w:val="20"/>
          <w:sz w:val="24"/>
          <w:szCs w:val="24"/>
          <w:lang w:eastAsia="pl-PL"/>
        </w:rPr>
        <w:t>w Szczytnie insp. Agnieszkę Leśniewską</w:t>
      </w:r>
    </w:p>
    <w:p w:rsidR="004529E3" w:rsidRDefault="004529E3" w:rsidP="004529E3">
      <w:pPr>
        <w:widowControl w:val="0"/>
        <w:tabs>
          <w:tab w:val="left" w:pos="0"/>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a</w:t>
      </w:r>
      <w:r>
        <w:rPr>
          <w:rFonts w:ascii="Times New Roman" w:hAnsi="Times New Roman" w:cs="Times New Roman"/>
          <w:sz w:val="24"/>
          <w:szCs w:val="24"/>
        </w:rPr>
        <w:t xml:space="preserve"> …………………</w:t>
      </w:r>
      <w:r>
        <w:rPr>
          <w:rFonts w:ascii="Times New Roman" w:eastAsia="Arial Unicode MS" w:hAnsi="Times New Roman" w:cs="Times New Roman"/>
          <w:kern w:val="20"/>
          <w:sz w:val="24"/>
          <w:szCs w:val="24"/>
        </w:rPr>
        <w:t xml:space="preserve">posiadającym numer NIP: </w:t>
      </w:r>
      <w:r>
        <w:rPr>
          <w:rFonts w:ascii="Times New Roman" w:hAnsi="Times New Roman" w:cs="Times New Roman"/>
          <w:sz w:val="24"/>
          <w:szCs w:val="24"/>
        </w:rPr>
        <w:t>……………….</w:t>
      </w:r>
      <w:r>
        <w:rPr>
          <w:rFonts w:ascii="Times New Roman" w:eastAsia="Arial Unicode MS" w:hAnsi="Times New Roman" w:cs="Times New Roman"/>
          <w:kern w:val="20"/>
          <w:sz w:val="24"/>
          <w:szCs w:val="24"/>
        </w:rPr>
        <w:t xml:space="preserve">, numer REGON: </w:t>
      </w:r>
      <w:r>
        <w:rPr>
          <w:rFonts w:ascii="Times New Roman" w:hAnsi="Times New Roman" w:cs="Times New Roman"/>
          <w:sz w:val="24"/>
          <w:szCs w:val="24"/>
        </w:rPr>
        <w:t>……………</w:t>
      </w:r>
      <w:r>
        <w:rPr>
          <w:rFonts w:ascii="Times New Roman" w:eastAsia="Arial Unicode MS" w:hAnsi="Times New Roman" w:cs="Times New Roman"/>
          <w:kern w:val="20"/>
          <w:sz w:val="24"/>
          <w:szCs w:val="24"/>
        </w:rPr>
        <w:t xml:space="preserve">dalej „Wykonawcą”, którego reprezentuje: </w:t>
      </w:r>
      <w:r>
        <w:rPr>
          <w:rFonts w:ascii="Times New Roman" w:hAnsi="Times New Roman" w:cs="Times New Roman"/>
          <w:sz w:val="24"/>
          <w:szCs w:val="24"/>
        </w:rPr>
        <w:t>………………</w:t>
      </w:r>
      <w:r>
        <w:rPr>
          <w:rFonts w:ascii="Times New Roman" w:eastAsia="Arial Unicode MS" w:hAnsi="Times New Roman" w:cs="Times New Roman"/>
          <w:kern w:val="20"/>
          <w:sz w:val="24"/>
          <w:szCs w:val="24"/>
        </w:rPr>
        <w:t xml:space="preserve"> została zawarta umowa następującej treści:</w:t>
      </w:r>
    </w:p>
    <w:p w:rsidR="004529E3" w:rsidRDefault="004529E3" w:rsidP="004529E3">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1.</w:t>
      </w:r>
    </w:p>
    <w:p w:rsidR="004529E3" w:rsidRDefault="004529E3" w:rsidP="004529E3">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Przedmiotem niniejszej umowy jest dostawa i montaż dwóch kotłów warzelnych gazowych 150 l dla Zamawiającego, o parametrach zgodnych z opisem szczegółowym przedmiotu umowy stanowiącym załącznik nr 1 do umowy,</w:t>
      </w:r>
      <w:r>
        <w:rPr>
          <w:rFonts w:ascii="Times New Roman" w:eastAsia="Arial Unicode MS" w:hAnsi="Times New Roman" w:cs="Times New Roman"/>
          <w:kern w:val="20"/>
          <w:sz w:val="24"/>
          <w:szCs w:val="24"/>
        </w:rPr>
        <w:t xml:space="preserve"> zwanym dalej „towarem” lub „urządzeniem”</w:t>
      </w:r>
      <w:r>
        <w:rPr>
          <w:rFonts w:ascii="Times New Roman" w:hAnsi="Times New Roman" w:cs="Times New Roman"/>
          <w:sz w:val="24"/>
          <w:szCs w:val="24"/>
        </w:rPr>
        <w:t>.</w:t>
      </w:r>
    </w:p>
    <w:p w:rsidR="004529E3" w:rsidRDefault="004529E3" w:rsidP="004529E3">
      <w:pPr>
        <w:pStyle w:val="Akapitzlist"/>
        <w:numPr>
          <w:ilvl w:val="0"/>
          <w:numId w:val="1"/>
        </w:numPr>
        <w:spacing w:after="0" w:line="360" w:lineRule="auto"/>
        <w:jc w:val="both"/>
        <w:rPr>
          <w:rFonts w:ascii="Times New Roman" w:hAnsi="Times New Roman" w:cs="Times New Roman"/>
          <w:sz w:val="24"/>
          <w:szCs w:val="24"/>
        </w:rPr>
      </w:pPr>
      <w:r>
        <w:rPr>
          <w:rFonts w:ascii="Times New Roman" w:eastAsia="Arial Unicode MS" w:hAnsi="Times New Roman" w:cs="Times New Roman"/>
          <w:kern w:val="20"/>
          <w:sz w:val="24"/>
          <w:szCs w:val="24"/>
        </w:rPr>
        <w:t>Wykonawca w ramach umowy i otrzymanego wynagrodzenia zobowiązuje  się:</w:t>
      </w:r>
    </w:p>
    <w:p w:rsidR="004529E3" w:rsidRDefault="004529E3" w:rsidP="004529E3">
      <w:pPr>
        <w:pStyle w:val="Akapitzlist"/>
        <w:numPr>
          <w:ilvl w:val="0"/>
          <w:numId w:val="2"/>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sprzedać, </w:t>
      </w:r>
    </w:p>
    <w:p w:rsidR="004529E3" w:rsidRDefault="004529E3" w:rsidP="004529E3">
      <w:pPr>
        <w:pStyle w:val="Akapitzlist"/>
        <w:numPr>
          <w:ilvl w:val="0"/>
          <w:numId w:val="2"/>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dostarczyć, </w:t>
      </w:r>
    </w:p>
    <w:p w:rsidR="004529E3" w:rsidRDefault="004529E3" w:rsidP="004529E3">
      <w:pPr>
        <w:pStyle w:val="Akapitzlist"/>
        <w:numPr>
          <w:ilvl w:val="0"/>
          <w:numId w:val="2"/>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zamontować urządzenia przez uprawniony serwis,</w:t>
      </w:r>
    </w:p>
    <w:p w:rsidR="004529E3" w:rsidRDefault="004529E3" w:rsidP="004529E3">
      <w:pPr>
        <w:pStyle w:val="Akapitzlist"/>
        <w:numPr>
          <w:ilvl w:val="0"/>
          <w:numId w:val="2"/>
        </w:numPr>
        <w:spacing w:after="0" w:line="360" w:lineRule="auto"/>
        <w:jc w:val="both"/>
        <w:rPr>
          <w:rFonts w:ascii="Times New Roman" w:eastAsia="Arial Unicode MS" w:hAnsi="Times New Roman" w:cs="Times New Roman"/>
          <w:kern w:val="20"/>
          <w:sz w:val="24"/>
          <w:szCs w:val="24"/>
        </w:rPr>
      </w:pPr>
      <w:r>
        <w:rPr>
          <w:rFonts w:ascii="Times New Roman" w:hAnsi="Times New Roman" w:cs="Times New Roman"/>
          <w:sz w:val="24"/>
          <w:szCs w:val="24"/>
        </w:rPr>
        <w:t xml:space="preserve">zapewnić bezpłatne szkolenie dla pracowników obsługi Zamawiającego w terminie i miejscu wskazanym przez Zamawiającego. Szkolenie zostanie przeprowadzone </w:t>
      </w:r>
    </w:p>
    <w:p w:rsidR="004529E3" w:rsidRDefault="004529E3" w:rsidP="004529E3">
      <w:pPr>
        <w:pStyle w:val="Akapitzlist"/>
        <w:spacing w:after="0" w:line="36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w terminie do 7 dni roboczych od dnia podpisania przez Wykonawcę </w:t>
      </w:r>
    </w:p>
    <w:p w:rsidR="004529E3" w:rsidRDefault="004529E3" w:rsidP="004529E3">
      <w:pPr>
        <w:pStyle w:val="Akapitzlist"/>
        <w:spacing w:after="0" w:line="360" w:lineRule="auto"/>
        <w:ind w:left="1077"/>
        <w:jc w:val="both"/>
        <w:rPr>
          <w:rFonts w:ascii="Times New Roman" w:eastAsia="Arial Unicode MS" w:hAnsi="Times New Roman" w:cs="Times New Roman"/>
          <w:kern w:val="20"/>
          <w:sz w:val="24"/>
          <w:szCs w:val="24"/>
        </w:rPr>
      </w:pPr>
      <w:r>
        <w:rPr>
          <w:rFonts w:ascii="Times New Roman" w:hAnsi="Times New Roman" w:cs="Times New Roman"/>
          <w:sz w:val="24"/>
          <w:szCs w:val="24"/>
        </w:rPr>
        <w:t xml:space="preserve">i Zamawiającego z wynikiem pozytywnym protokołu odbioru, </w:t>
      </w:r>
    </w:p>
    <w:p w:rsidR="004529E3" w:rsidRDefault="004529E3" w:rsidP="004529E3">
      <w:pPr>
        <w:pStyle w:val="Akapitzlist"/>
        <w:numPr>
          <w:ilvl w:val="0"/>
          <w:numId w:val="2"/>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przeprowadzić dwa przeglądy roczne urządzeń w okresie gwarancji.  </w:t>
      </w:r>
    </w:p>
    <w:p w:rsidR="004529E3" w:rsidRDefault="004529E3" w:rsidP="004529E3">
      <w:pPr>
        <w:pStyle w:val="Akapitzlist"/>
        <w:numPr>
          <w:ilvl w:val="0"/>
          <w:numId w:val="1"/>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Zamawiający zobowiązuje się kupić i umożliwić Wykonawcy montaż </w:t>
      </w:r>
      <w:r>
        <w:rPr>
          <w:rFonts w:ascii="Times New Roman" w:hAnsi="Times New Roman" w:cs="Times New Roman"/>
          <w:sz w:val="24"/>
          <w:szCs w:val="24"/>
        </w:rPr>
        <w:t>urządzeń</w:t>
      </w:r>
      <w:r>
        <w:rPr>
          <w:rFonts w:ascii="Times New Roman" w:eastAsia="Arial Unicode MS" w:hAnsi="Times New Roman" w:cs="Times New Roman"/>
          <w:kern w:val="20"/>
          <w:sz w:val="24"/>
          <w:szCs w:val="24"/>
        </w:rPr>
        <w:t>.</w:t>
      </w:r>
    </w:p>
    <w:p w:rsidR="004529E3" w:rsidRDefault="004529E3" w:rsidP="004529E3">
      <w:pPr>
        <w:pStyle w:val="Akapitzlist"/>
        <w:numPr>
          <w:ilvl w:val="0"/>
          <w:numId w:val="1"/>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Wykonawca oświadcza, że dostarczany towar spełnia wymagania i odpowiada cechom określonym w załączniku nr 1 do umowy.</w:t>
      </w:r>
    </w:p>
    <w:p w:rsidR="004529E3" w:rsidRDefault="004529E3" w:rsidP="004529E3">
      <w:pPr>
        <w:widowControl w:val="0"/>
        <w:numPr>
          <w:ilvl w:val="0"/>
          <w:numId w:val="1"/>
        </w:numPr>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Przedmiot  zamówienia  będzie  realizowany  zgodnie  z  ofertą  Wykonawcy  stanowiącą załącznik nr  2 do umowy.  </w:t>
      </w:r>
    </w:p>
    <w:p w:rsidR="004529E3" w:rsidRDefault="004529E3" w:rsidP="004529E3">
      <w:pPr>
        <w:widowControl w:val="0"/>
        <w:numPr>
          <w:ilvl w:val="0"/>
          <w:numId w:val="1"/>
        </w:numPr>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lastRenderedPageBreak/>
        <w:t>Wykonawca nie może, bez zgody Zamawiającego wyrażonej na piśmie pod rygorem nieważności, przenieść wierzytelności wynikających z niniejszej umowy na osobę trzecią.</w:t>
      </w:r>
    </w:p>
    <w:p w:rsidR="004529E3" w:rsidRDefault="004529E3" w:rsidP="004529E3">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2.</w:t>
      </w:r>
    </w:p>
    <w:p w:rsidR="004529E3" w:rsidRDefault="004529E3" w:rsidP="004529E3">
      <w:pPr>
        <w:widowControl w:val="0"/>
        <w:numPr>
          <w:ilvl w:val="0"/>
          <w:numId w:val="3"/>
        </w:numPr>
        <w:tabs>
          <w:tab w:val="left" w:pos="142"/>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Wykonawca zobowiązany jest dostarczyć i zamontować towar, określony w § 1 umowy         w terminie 20 dni od daty złożenia zamówienia przez Zamawiającego. </w:t>
      </w:r>
    </w:p>
    <w:p w:rsidR="004529E3" w:rsidRDefault="004529E3" w:rsidP="004529E3">
      <w:pPr>
        <w:widowControl w:val="0"/>
        <w:numPr>
          <w:ilvl w:val="0"/>
          <w:numId w:val="3"/>
        </w:numPr>
        <w:tabs>
          <w:tab w:val="left" w:pos="142"/>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Wykonawca z wyprzedzeniem, co najmniej 2 dni roboczych od daty zamierzonej dostawy zobowiązany jest powiadomić o niej telefonicznie (numer 47 733 5219, 600366364), lub faksem (numer 477335727) Zamawiającego, w imieniu którego działa Kierownik Sekcji Żywnościowej.</w:t>
      </w:r>
    </w:p>
    <w:p w:rsidR="004529E3" w:rsidRDefault="004529E3" w:rsidP="004529E3">
      <w:pPr>
        <w:widowControl w:val="0"/>
        <w:numPr>
          <w:ilvl w:val="0"/>
          <w:numId w:val="3"/>
        </w:numPr>
        <w:tabs>
          <w:tab w:val="left" w:pos="142"/>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Miejscem dostawy towaru jest magazyn żywnościowy Zamawiającego: Akademia  Policji w Szczytnie ul. Marszałka Józefa Piłsudskiego 111.</w:t>
      </w:r>
    </w:p>
    <w:p w:rsidR="004529E3" w:rsidRDefault="004529E3" w:rsidP="004529E3">
      <w:pPr>
        <w:widowControl w:val="0"/>
        <w:numPr>
          <w:ilvl w:val="0"/>
          <w:numId w:val="3"/>
        </w:numPr>
        <w:tabs>
          <w:tab w:val="left" w:pos="142"/>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Dostawa winna zostać zrealizowana w godzinach od 8:00 do 15:00 w dniach od poniedziałku </w:t>
      </w:r>
      <w:r>
        <w:rPr>
          <w:rFonts w:ascii="Times New Roman" w:eastAsia="Arial Unicode MS" w:hAnsi="Times New Roman" w:cs="Times New Roman"/>
          <w:kern w:val="20"/>
          <w:sz w:val="24"/>
          <w:szCs w:val="24"/>
        </w:rPr>
        <w:br/>
        <w:t>do piątku.</w:t>
      </w:r>
    </w:p>
    <w:p w:rsidR="004529E3" w:rsidRDefault="004529E3" w:rsidP="004529E3">
      <w:pPr>
        <w:widowControl w:val="0"/>
        <w:numPr>
          <w:ilvl w:val="0"/>
          <w:numId w:val="3"/>
        </w:numPr>
        <w:tabs>
          <w:tab w:val="left" w:pos="142"/>
        </w:tabs>
        <w:suppressAutoHyphens/>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Dowodem zrealizowania umowy będzie protokół dostawy, protokół odbioru sporządzony </w:t>
      </w:r>
      <w:r>
        <w:rPr>
          <w:rFonts w:ascii="Times New Roman" w:eastAsia="Arial Unicode MS" w:hAnsi="Times New Roman" w:cs="Times New Roman"/>
          <w:kern w:val="20"/>
          <w:sz w:val="24"/>
          <w:szCs w:val="24"/>
        </w:rPr>
        <w:br/>
        <w:t>w 2 jednakowych egzemplarzach przez Wykonawcę i podpisany bez uwag przez upoważnionego przedstawiciela Wykonawcy oraz  upoważnionego przedstawiciela Zamawiającego.</w:t>
      </w:r>
    </w:p>
    <w:p w:rsidR="004529E3" w:rsidRDefault="004529E3" w:rsidP="004529E3">
      <w:pPr>
        <w:widowControl w:val="0"/>
        <w:numPr>
          <w:ilvl w:val="0"/>
          <w:numId w:val="3"/>
        </w:numPr>
        <w:tabs>
          <w:tab w:val="left" w:pos="142"/>
        </w:tabs>
        <w:suppressAutoHyphens/>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Koszty dostawy, rozładunku towaru, podłączenia, uruchomienia i przeglądów okresowych obciążają Wykonawcę.</w:t>
      </w:r>
    </w:p>
    <w:p w:rsidR="004529E3" w:rsidRDefault="004529E3" w:rsidP="004529E3">
      <w:pPr>
        <w:widowControl w:val="0"/>
        <w:numPr>
          <w:ilvl w:val="0"/>
          <w:numId w:val="3"/>
        </w:numPr>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Do  czasu  odbioru  towaru  przez  Zamawiającego,  ryzyko  wszelkich  niebezpieczeństw związanych  z  ewentualnym  uszkodzeniem  lub  utratą  przedmiotu  zamówienia  ponosi Wykonawca.</w:t>
      </w:r>
    </w:p>
    <w:p w:rsidR="004529E3" w:rsidRDefault="004529E3" w:rsidP="004529E3">
      <w:pPr>
        <w:widowControl w:val="0"/>
        <w:numPr>
          <w:ilvl w:val="0"/>
          <w:numId w:val="3"/>
        </w:numPr>
        <w:tabs>
          <w:tab w:val="left" w:pos="142"/>
        </w:tabs>
        <w:suppressAutoHyphens/>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Osobą, ze strony Zamawiającego, odpowiedzialną za realizację umowy i jej rozliczenie finansowe jest: Kierownik Sekcji Żywnościowej.</w:t>
      </w:r>
    </w:p>
    <w:p w:rsidR="004529E3" w:rsidRDefault="004529E3" w:rsidP="004529E3">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3.</w:t>
      </w:r>
    </w:p>
    <w:p w:rsidR="004529E3" w:rsidRDefault="004529E3" w:rsidP="004529E3">
      <w:pPr>
        <w:widowControl w:val="0"/>
        <w:numPr>
          <w:ilvl w:val="0"/>
          <w:numId w:val="4"/>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Wynagrodzenie Wykonawcy za dostawę towaru wynosi: </w:t>
      </w:r>
    </w:p>
    <w:p w:rsidR="004529E3" w:rsidRDefault="004529E3" w:rsidP="004529E3">
      <w:pPr>
        <w:pStyle w:val="Akapitzlist"/>
        <w:widowControl w:val="0"/>
        <w:numPr>
          <w:ilvl w:val="0"/>
          <w:numId w:val="5"/>
        </w:numPr>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Urządzenia ………. netto wraz z stawką VAT 23% tj. ……….. zł brutto</w:t>
      </w:r>
    </w:p>
    <w:p w:rsidR="004529E3" w:rsidRDefault="004529E3" w:rsidP="004529E3">
      <w:pPr>
        <w:pStyle w:val="Akapitzlist"/>
        <w:widowControl w:val="0"/>
        <w:numPr>
          <w:ilvl w:val="0"/>
          <w:numId w:val="5"/>
        </w:numPr>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Montaż  ……….. netto wraz z stawką VAT 23% tj. ……….. zł brutto</w:t>
      </w:r>
    </w:p>
    <w:p w:rsidR="004529E3" w:rsidRDefault="004529E3" w:rsidP="004529E3">
      <w:pPr>
        <w:pStyle w:val="Akapitzlist"/>
        <w:widowControl w:val="0"/>
        <w:numPr>
          <w:ilvl w:val="0"/>
          <w:numId w:val="5"/>
        </w:numPr>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Przeglądy ……….netto wraz ze stawką VAT 23% tj. ……….zł brutto</w:t>
      </w:r>
    </w:p>
    <w:p w:rsidR="004529E3" w:rsidRDefault="004529E3" w:rsidP="004529E3">
      <w:pPr>
        <w:pStyle w:val="Akapitzlist"/>
        <w:widowControl w:val="0"/>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Razem słownie złotych: …………………………………… zł brutto</w:t>
      </w:r>
    </w:p>
    <w:p w:rsidR="004529E3" w:rsidRDefault="004529E3" w:rsidP="004529E3">
      <w:pPr>
        <w:pStyle w:val="Akapitzlist"/>
        <w:widowControl w:val="0"/>
        <w:numPr>
          <w:ilvl w:val="0"/>
          <w:numId w:val="6"/>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Zapłata należności za dostarczony towar i usługę zostanie uiszczona  przelewem na konto Wykonawcy  w ciągu 30 dni od daty otrzymania prawidłowo wystawionej faktury.</w:t>
      </w:r>
    </w:p>
    <w:p w:rsidR="004529E3" w:rsidRDefault="004529E3" w:rsidP="004529E3">
      <w:pPr>
        <w:pStyle w:val="Akapitzlist"/>
        <w:widowControl w:val="0"/>
        <w:numPr>
          <w:ilvl w:val="0"/>
          <w:numId w:val="6"/>
        </w:numPr>
        <w:tabs>
          <w:tab w:val="left" w:pos="142"/>
        </w:tabs>
        <w:spacing w:after="0" w:line="360" w:lineRule="auto"/>
        <w:ind w:left="426"/>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lastRenderedPageBreak/>
        <w:t>Za termin zapłaty uznaje się dzień, w którym Zamawiający polecił swemu bankowi przelać na konto Wykonawcy kwotę wynikającą z wystawionej faktury.</w:t>
      </w:r>
    </w:p>
    <w:p w:rsidR="004529E3" w:rsidRDefault="004529E3" w:rsidP="004529E3">
      <w:pPr>
        <w:pStyle w:val="Akapitzlist"/>
        <w:widowControl w:val="0"/>
        <w:numPr>
          <w:ilvl w:val="0"/>
          <w:numId w:val="6"/>
        </w:numPr>
        <w:tabs>
          <w:tab w:val="left" w:pos="142"/>
        </w:tabs>
        <w:suppressAutoHyphens/>
        <w:spacing w:after="0" w:line="360" w:lineRule="auto"/>
        <w:ind w:left="426"/>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Od faktury niezapłaconej w terminie określonym w § 3 ust. 2 Wykonawcy przysługują odsetki ustawowe za opóźnienie.</w:t>
      </w:r>
    </w:p>
    <w:p w:rsidR="004529E3" w:rsidRDefault="004529E3" w:rsidP="004529E3">
      <w:pPr>
        <w:pStyle w:val="Akapitzlist"/>
        <w:widowControl w:val="0"/>
        <w:tabs>
          <w:tab w:val="left" w:pos="142"/>
        </w:tabs>
        <w:suppressAutoHyphens/>
        <w:spacing w:after="0" w:line="360" w:lineRule="auto"/>
        <w:ind w:left="0"/>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4.</w:t>
      </w:r>
    </w:p>
    <w:p w:rsidR="004529E3" w:rsidRDefault="004529E3" w:rsidP="004529E3">
      <w:pPr>
        <w:pStyle w:val="Akapitzlist"/>
        <w:widowControl w:val="0"/>
        <w:numPr>
          <w:ilvl w:val="0"/>
          <w:numId w:val="7"/>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Wykonawca zobowiązuje się zapłacić Zamawiającemu kary umowne w wysokości:</w:t>
      </w:r>
    </w:p>
    <w:p w:rsidR="004529E3" w:rsidRDefault="004529E3" w:rsidP="004529E3">
      <w:pPr>
        <w:pStyle w:val="Akapitzlist"/>
        <w:widowControl w:val="0"/>
        <w:numPr>
          <w:ilvl w:val="0"/>
          <w:numId w:val="8"/>
        </w:numPr>
        <w:tabs>
          <w:tab w:val="left" w:pos="709"/>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10% wartości łącznego wynagrodzenia brutto Wykonawcy wymienionego w § 3 ust. 1,         w przypadku odstąpienia od  umowy przez którąkolwiek ze stron  z powodu okoliczności, za które odpowiada Wykonawca;</w:t>
      </w:r>
    </w:p>
    <w:p w:rsidR="004529E3" w:rsidRDefault="004529E3" w:rsidP="004529E3">
      <w:pPr>
        <w:pStyle w:val="Akapitzlist"/>
        <w:widowControl w:val="0"/>
        <w:numPr>
          <w:ilvl w:val="0"/>
          <w:numId w:val="8"/>
        </w:numPr>
        <w:tabs>
          <w:tab w:val="left" w:pos="567"/>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   0,5% wartości łącznego wynagrodzenia brutto Wykonawcy wymienionego w § 3 ust. 1 – za każdy dzień zwłoki w wykonaniu świadczenia w terminie określonym </w:t>
      </w:r>
    </w:p>
    <w:p w:rsidR="004529E3" w:rsidRDefault="004529E3" w:rsidP="004529E3">
      <w:pPr>
        <w:pStyle w:val="Akapitzlist"/>
        <w:widowControl w:val="0"/>
        <w:tabs>
          <w:tab w:val="left" w:pos="567"/>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w  § 2 ust. 1;</w:t>
      </w:r>
    </w:p>
    <w:p w:rsidR="004529E3" w:rsidRDefault="004529E3" w:rsidP="004529E3">
      <w:pPr>
        <w:pStyle w:val="Akapitzlist"/>
        <w:widowControl w:val="0"/>
        <w:numPr>
          <w:ilvl w:val="0"/>
          <w:numId w:val="8"/>
        </w:numPr>
        <w:tabs>
          <w:tab w:val="left" w:pos="142"/>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0,5% wynagrodzenia brutto Wykonawcy wymienionego w § 3 ust. 1 pkt. 1  za zwłokę </w:t>
      </w:r>
    </w:p>
    <w:p w:rsidR="004529E3" w:rsidRDefault="004529E3" w:rsidP="004529E3">
      <w:pPr>
        <w:pStyle w:val="Akapitzlist"/>
        <w:widowControl w:val="0"/>
        <w:tabs>
          <w:tab w:val="left" w:pos="142"/>
        </w:tabs>
        <w:suppressAutoHyphen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 usunięciu wad stwierdzonych przy odbiorze towaru, lub w okresie gwarancyjnym, naliczone za każdy dzień zwłoki, liczony od dnia wyznaczonego przez Zamawiającego jako termin do usunięcia wad.</w:t>
      </w:r>
    </w:p>
    <w:p w:rsidR="004529E3" w:rsidRDefault="004529E3" w:rsidP="004529E3">
      <w:pPr>
        <w:widowControl w:val="0"/>
        <w:tabs>
          <w:tab w:val="left" w:pos="142"/>
        </w:tabs>
        <w:suppressAutoHyphens/>
        <w:spacing w:after="0" w:line="360" w:lineRule="auto"/>
        <w:ind w:left="360"/>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Łączna maksymalna wysokość kar umownych wynosi 20% wartości łącznego wynagrodzenia brutto Wykonawcy wymienionego w § 3 ust. 1 Umowy.</w:t>
      </w:r>
    </w:p>
    <w:p w:rsidR="004529E3" w:rsidRDefault="004529E3" w:rsidP="004529E3">
      <w:pPr>
        <w:pStyle w:val="Akapitzlist"/>
        <w:widowControl w:val="0"/>
        <w:numPr>
          <w:ilvl w:val="0"/>
          <w:numId w:val="9"/>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hAnsi="Times New Roman" w:cs="Times New Roman"/>
          <w:sz w:val="24"/>
          <w:szCs w:val="24"/>
        </w:rPr>
        <w:t>Wykonawca zobowiązuje się do zapłaty kar umownych na podstawie not</w:t>
      </w:r>
      <w:r>
        <w:rPr>
          <w:rFonts w:ascii="Times New Roman" w:hAnsi="Times New Roman" w:cs="Times New Roman"/>
          <w:sz w:val="24"/>
          <w:szCs w:val="24"/>
        </w:rPr>
        <w:br/>
        <w:t>obciążeniowych wystawionych przez Zamawiającego w ciągu 14 dni od otrzymania noty.</w:t>
      </w:r>
    </w:p>
    <w:p w:rsidR="004529E3" w:rsidRDefault="004529E3" w:rsidP="004529E3">
      <w:pPr>
        <w:pStyle w:val="Akapitzlist"/>
        <w:widowControl w:val="0"/>
        <w:numPr>
          <w:ilvl w:val="0"/>
          <w:numId w:val="9"/>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Zamawiający zastrzega sobie prawo do potrącenia kar umownych z należności Wykonawcy,    a Wykonawca wyraża na to zgodę.</w:t>
      </w:r>
    </w:p>
    <w:p w:rsidR="004529E3" w:rsidRDefault="004529E3" w:rsidP="004529E3">
      <w:pPr>
        <w:pStyle w:val="Akapitzlist"/>
        <w:widowControl w:val="0"/>
        <w:numPr>
          <w:ilvl w:val="0"/>
          <w:numId w:val="9"/>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Postanowienia ust. 1 nie wyłączają prawa Zamawiającego do dochodzenia od Wykonawcy </w:t>
      </w:r>
    </w:p>
    <w:p w:rsidR="004529E3" w:rsidRDefault="004529E3" w:rsidP="004529E3">
      <w:pPr>
        <w:pStyle w:val="Akapitzlist"/>
        <w:widowControl w:val="0"/>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odszkodowania uzupełniającego na zasadach ogólnych, jeżeli wartość powstałej szkody</w:t>
      </w:r>
    </w:p>
    <w:p w:rsidR="004529E3" w:rsidRDefault="004529E3" w:rsidP="004529E3">
      <w:pPr>
        <w:pStyle w:val="Akapitzlist"/>
        <w:widowControl w:val="0"/>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przekroczy wysokość kar umownych.</w:t>
      </w:r>
    </w:p>
    <w:p w:rsidR="004529E3" w:rsidRDefault="004529E3" w:rsidP="004529E3">
      <w:pPr>
        <w:widowControl w:val="0"/>
        <w:tabs>
          <w:tab w:val="left" w:pos="142"/>
        </w:tabs>
        <w:suppressAutoHyphens/>
        <w:spacing w:after="0" w:line="360" w:lineRule="auto"/>
        <w:ind w:left="357" w:hanging="357"/>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5.</w:t>
      </w:r>
    </w:p>
    <w:p w:rsidR="004529E3" w:rsidRDefault="004529E3" w:rsidP="004529E3">
      <w:pPr>
        <w:pStyle w:val="Akapitzlist"/>
        <w:widowControl w:val="0"/>
        <w:numPr>
          <w:ilvl w:val="0"/>
          <w:numId w:val="10"/>
        </w:numPr>
        <w:tabs>
          <w:tab w:val="left" w:pos="142"/>
        </w:tabs>
        <w:suppressAutoHyphens/>
        <w:autoSpaceDE w:val="0"/>
        <w:autoSpaceDN w:val="0"/>
        <w:adjustRightInd w:val="0"/>
        <w:spacing w:after="0" w:line="360" w:lineRule="auto"/>
        <w:ind w:left="357" w:hanging="357"/>
        <w:jc w:val="both"/>
        <w:rPr>
          <w:rFonts w:ascii="Times New Roman" w:eastAsia="Arial Unicode MS" w:hAnsi="Times New Roman" w:cs="Times New Roman"/>
          <w:kern w:val="20"/>
          <w:sz w:val="24"/>
          <w:szCs w:val="24"/>
          <w:lang w:eastAsia="pl-PL"/>
        </w:rPr>
      </w:pPr>
      <w:r>
        <w:rPr>
          <w:rFonts w:ascii="Times New Roman" w:eastAsia="Arial Unicode MS" w:hAnsi="Times New Roman" w:cs="Times New Roman"/>
          <w:kern w:val="20"/>
          <w:sz w:val="24"/>
          <w:szCs w:val="24"/>
          <w:lang w:eastAsia="pl-PL"/>
        </w:rPr>
        <w:t xml:space="preserve">Wykonawca udziela 24 miesięcznej </w:t>
      </w:r>
      <w:r>
        <w:rPr>
          <w:rFonts w:ascii="Times New Roman" w:eastAsia="Arial Unicode MS" w:hAnsi="Times New Roman" w:cs="Times New Roman"/>
          <w:kern w:val="2"/>
          <w:sz w:val="24"/>
          <w:szCs w:val="24"/>
          <w:lang w:eastAsia="pl-PL"/>
        </w:rPr>
        <w:t xml:space="preserve">gwarancji jakości na dostarczony towar. Okres gwarancji biegnie od daty  uruchomienia urządzenia w siedzibie  Zamawiającego. </w:t>
      </w:r>
    </w:p>
    <w:p w:rsidR="004529E3" w:rsidRDefault="004529E3" w:rsidP="004529E3">
      <w:pPr>
        <w:pStyle w:val="Akapitzlist"/>
        <w:widowControl w:val="0"/>
        <w:numPr>
          <w:ilvl w:val="0"/>
          <w:numId w:val="10"/>
        </w:numPr>
        <w:tabs>
          <w:tab w:val="left" w:pos="142"/>
        </w:tabs>
        <w:suppressAutoHyphens/>
        <w:autoSpaceDE w:val="0"/>
        <w:autoSpaceDN w:val="0"/>
        <w:adjustRightInd w:val="0"/>
        <w:spacing w:after="0" w:line="360" w:lineRule="auto"/>
        <w:ind w:left="357" w:hanging="357"/>
        <w:jc w:val="both"/>
        <w:rPr>
          <w:rFonts w:ascii="Times New Roman" w:eastAsia="Arial Unicode MS" w:hAnsi="Times New Roman" w:cs="Times New Roman"/>
          <w:kern w:val="20"/>
          <w:sz w:val="24"/>
          <w:szCs w:val="24"/>
          <w:lang w:eastAsia="pl-PL"/>
        </w:rPr>
      </w:pPr>
      <w:r>
        <w:rPr>
          <w:rFonts w:ascii="Times New Roman" w:eastAsia="Arial Unicode MS" w:hAnsi="Times New Roman" w:cs="Times New Roman"/>
          <w:kern w:val="2"/>
          <w:sz w:val="24"/>
          <w:szCs w:val="24"/>
          <w:lang w:eastAsia="pl-PL"/>
        </w:rPr>
        <w:t xml:space="preserve">W okresie gwarancji Wykonawca zobowiązany jest do dokonania dwóch przeglądów rocznych. Opłata za przeglądy roczne zawiera się w kwocie wynagrodzenia wskazanej </w:t>
      </w:r>
      <w:r>
        <w:rPr>
          <w:rFonts w:ascii="Times New Roman" w:eastAsia="Arial Unicode MS" w:hAnsi="Times New Roman" w:cs="Times New Roman"/>
          <w:kern w:val="2"/>
          <w:sz w:val="24"/>
          <w:szCs w:val="24"/>
          <w:lang w:eastAsia="pl-PL"/>
        </w:rPr>
        <w:br/>
        <w:t>w § 3 ust. 1.</w:t>
      </w:r>
    </w:p>
    <w:p w:rsidR="004529E3" w:rsidRDefault="004529E3" w:rsidP="004529E3">
      <w:pPr>
        <w:pStyle w:val="Akapitzlist"/>
        <w:numPr>
          <w:ilvl w:val="0"/>
          <w:numId w:val="10"/>
        </w:numPr>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Wykonawca gwarantuje, iż towar spełnia wszystkie wymogi określone w umowie, odpowiada najwyższym standardom jakościowym z punktu widzenia celu, któremu ma służyć oraz że będzie działał prawidłowo. </w:t>
      </w:r>
    </w:p>
    <w:p w:rsidR="004529E3" w:rsidRDefault="004529E3" w:rsidP="004529E3">
      <w:pPr>
        <w:pStyle w:val="Akapitzlist"/>
        <w:numPr>
          <w:ilvl w:val="0"/>
          <w:numId w:val="10"/>
        </w:numPr>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lastRenderedPageBreak/>
        <w:t xml:space="preserve">W przypadku, gdy Zamawiający w okresie gwarancyjnym stwierdzi braki w zakresie wymogów, standardów w towarze, bądź usterki/awarie w działaniu lub inne wady towaru, Wykonawca zobowiązany jest wg wyboru Zamawiającego do usunięcia tych braków/wad w terminie 7 dni od przesłania Wykonawcy wezwania faxem na nr ………… lub drogą mailową na adres ………………….. lub w tym terminie do dostarczenia towaru wolnego od tych braków/wad. </w:t>
      </w:r>
    </w:p>
    <w:p w:rsidR="004529E3" w:rsidRDefault="004529E3" w:rsidP="004529E3">
      <w:pPr>
        <w:pStyle w:val="Akapitzlist"/>
        <w:numPr>
          <w:ilvl w:val="0"/>
          <w:numId w:val="10"/>
        </w:numPr>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Jeżeli Wykonawca nie usunie wad w wyznaczonym terminie, Zamawiający będzie miał prawo bez utraty gwarancji usunąć awarię we własnym zakresie lub przy pomocy podmiotu trzeciego na wyłączny koszt i ryzyko Wykonawcy, a  należności za usunięcie wad towaru zostaną zapłacone przez Wykonawcę w ciągu 7 dni od otrzymania noty obciążeniowej. </w:t>
      </w:r>
    </w:p>
    <w:p w:rsidR="004529E3" w:rsidRDefault="004529E3" w:rsidP="004529E3">
      <w:pPr>
        <w:pStyle w:val="Akapitzlist"/>
        <w:widowControl w:val="0"/>
        <w:numPr>
          <w:ilvl w:val="0"/>
          <w:numId w:val="10"/>
        </w:numPr>
        <w:suppressAutoHyphen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Pr>
          <w:rFonts w:ascii="Times New Roman" w:eastAsia="Arial Unicode MS" w:hAnsi="Times New Roman" w:cs="Times New Roman"/>
          <w:kern w:val="2"/>
          <w:sz w:val="24"/>
          <w:szCs w:val="24"/>
          <w:lang w:eastAsia="pl-PL"/>
        </w:rPr>
        <w:t>W okresie gwarancyjnym wszelkie koszty naprawy i przeglądów towaru, w szczególności związane z dojazdem serwisu, jak również koszty wszelkich materiałów i części zamiennych za wyjątkiem materiałów i części eksploatacyjnych ponosi Wykonawca.</w:t>
      </w:r>
    </w:p>
    <w:p w:rsidR="004529E3" w:rsidRDefault="004529E3" w:rsidP="004529E3">
      <w:pPr>
        <w:pStyle w:val="Akapitzlist"/>
        <w:widowControl w:val="0"/>
        <w:numPr>
          <w:ilvl w:val="0"/>
          <w:numId w:val="10"/>
        </w:numPr>
        <w:suppressAutoHyphen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Pr>
          <w:rFonts w:ascii="Times New Roman" w:eastAsia="Arial Unicode MS" w:hAnsi="Times New Roman" w:cs="Times New Roman"/>
          <w:kern w:val="2"/>
          <w:sz w:val="24"/>
          <w:szCs w:val="24"/>
          <w:lang w:eastAsia="pl-PL"/>
        </w:rPr>
        <w:t xml:space="preserve">Gwarancja nie wyłącza, nie ogranicza, ani nie zawiesza uprawnień Zamawiającego wynikających z przepisów Kodeksu Cywilnego o rękojmi za wady. </w:t>
      </w:r>
    </w:p>
    <w:p w:rsidR="004529E3" w:rsidRDefault="004529E3" w:rsidP="004529E3">
      <w:pPr>
        <w:pStyle w:val="Akapitzlist"/>
        <w:widowControl w:val="0"/>
        <w:numPr>
          <w:ilvl w:val="0"/>
          <w:numId w:val="10"/>
        </w:numPr>
        <w:suppressAutoHyphen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Pr>
          <w:rFonts w:ascii="Times New Roman" w:eastAsia="Arial Unicode MS" w:hAnsi="Times New Roman" w:cs="Times New Roman"/>
          <w:kern w:val="2"/>
          <w:sz w:val="24"/>
          <w:szCs w:val="24"/>
          <w:lang w:eastAsia="pl-PL"/>
        </w:rPr>
        <w:t xml:space="preserve">W przypadku, gdy Wykonawca w terminie określonym w § 5 ust. 3 nie usunie braków </w:t>
      </w:r>
      <w:r>
        <w:rPr>
          <w:rFonts w:ascii="Times New Roman" w:eastAsia="Arial Unicode MS" w:hAnsi="Times New Roman" w:cs="Times New Roman"/>
          <w:kern w:val="2"/>
          <w:sz w:val="24"/>
          <w:szCs w:val="24"/>
          <w:lang w:eastAsia="pl-PL"/>
        </w:rPr>
        <w:br/>
        <w:t>w zakresie wymogów, standardów lub działania urządzenia, Zamawiający będzie miał prawo do odstąpienia od umowy.</w:t>
      </w:r>
    </w:p>
    <w:p w:rsidR="004529E3" w:rsidRDefault="004529E3" w:rsidP="004529E3">
      <w:pPr>
        <w:pStyle w:val="Akapitzlist"/>
        <w:widowControl w:val="0"/>
        <w:tabs>
          <w:tab w:val="left" w:pos="142"/>
        </w:tabs>
        <w:suppressAutoHyphens/>
        <w:spacing w:after="0" w:line="360" w:lineRule="auto"/>
        <w:ind w:left="0"/>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6.</w:t>
      </w:r>
    </w:p>
    <w:p w:rsidR="004529E3" w:rsidRDefault="004529E3" w:rsidP="004529E3">
      <w:pPr>
        <w:pStyle w:val="Akapitzlist"/>
        <w:widowControl w:val="0"/>
        <w:numPr>
          <w:ilvl w:val="0"/>
          <w:numId w:val="11"/>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Zmiany niniejszej umowy wymagają dla swej ważności formy pisemnej pod rygorem nieważności.</w:t>
      </w:r>
    </w:p>
    <w:p w:rsidR="004529E3" w:rsidRDefault="004529E3" w:rsidP="004529E3">
      <w:pPr>
        <w:pStyle w:val="Tekstkomentarz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Wykonawca zobowiązany jest do ścisłej współpracy z Zamawiającym</w:t>
      </w:r>
      <w:r>
        <w:rPr>
          <w:rFonts w:ascii="Times New Roman" w:hAnsi="Times New Roman" w:cs="Times New Roman"/>
          <w:sz w:val="24"/>
          <w:szCs w:val="24"/>
        </w:rPr>
        <w:br/>
        <w:t>i niezwłocznego informowania Zamawiającego o wszelkich trudnościach,</w:t>
      </w:r>
      <w:r>
        <w:rPr>
          <w:rFonts w:ascii="Times New Roman" w:hAnsi="Times New Roman" w:cs="Times New Roman"/>
          <w:sz w:val="24"/>
          <w:szCs w:val="24"/>
        </w:rPr>
        <w:br/>
        <w:t xml:space="preserve">zmianach lub opóźnieniach przy wykonaniu przedmiotu umowy oraz o ich przyczynach. </w:t>
      </w:r>
    </w:p>
    <w:p w:rsidR="004529E3" w:rsidRDefault="004529E3" w:rsidP="004529E3">
      <w:pPr>
        <w:pStyle w:val="Tekstkomentarz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zaistnienia trudności, zmian, opóźnień w przypadku wykonania przedmiotu umowy spowodowanych zerwaniem łańcuchów dostaw, opóźnień dostaw urządzeń lub ich komponentów będących przedmiotem umowy niezależnych od Wykonawcy, Wykonawca będzie uprawniony do złożenia wniosku o zmianę terminu realizacji umowy, nie dłużej niż do 30.09.2023 r. Wykonawca jest zobowiązany do wykazania podstaw wniosku. </w:t>
      </w:r>
    </w:p>
    <w:p w:rsidR="004529E3" w:rsidRDefault="004529E3" w:rsidP="004529E3">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7.</w:t>
      </w:r>
    </w:p>
    <w:p w:rsidR="004529E3" w:rsidRDefault="004529E3" w:rsidP="004529E3">
      <w:pPr>
        <w:spacing w:after="0" w:line="360" w:lineRule="auto"/>
        <w:jc w:val="both"/>
        <w:rPr>
          <w:rFonts w:ascii="Times New Roman" w:eastAsia="Arial Unicode MS" w:hAnsi="Times New Roman" w:cs="Times New Roman"/>
          <w:spacing w:val="-7"/>
          <w:sz w:val="24"/>
          <w:szCs w:val="24"/>
          <w:lang w:eastAsia="pl-PL"/>
        </w:rPr>
      </w:pPr>
      <w:r>
        <w:rPr>
          <w:rFonts w:ascii="Times New Roman" w:eastAsia="Arial Unicode MS" w:hAnsi="Times New Roman" w:cs="Times New Roman"/>
          <w:spacing w:val="-7"/>
          <w:sz w:val="24"/>
          <w:szCs w:val="24"/>
          <w:lang w:eastAsia="pl-PL"/>
        </w:rPr>
        <w:t xml:space="preserve">W sprawach nieuregulowanych w umowie zastosowanie mają przepisy ustawy </w:t>
      </w:r>
      <w:r>
        <w:rPr>
          <w:rFonts w:ascii="Times New Roman" w:eastAsia="Arial Unicode MS" w:hAnsi="Times New Roman" w:cs="Times New Roman"/>
          <w:spacing w:val="-7"/>
          <w:sz w:val="24"/>
          <w:szCs w:val="24"/>
          <w:lang w:eastAsia="pl-PL"/>
        </w:rPr>
        <w:br/>
        <w:t>z dnia 23 kwietnia 1964 r. Kodeks Cywilny (tj. Dz. U. z 2020 r., poz. 1740).</w:t>
      </w:r>
    </w:p>
    <w:p w:rsidR="004529E3" w:rsidRDefault="004529E3" w:rsidP="004529E3">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p>
    <w:p w:rsidR="004529E3" w:rsidRDefault="004529E3" w:rsidP="004529E3">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p>
    <w:p w:rsidR="004529E3" w:rsidRDefault="004529E3" w:rsidP="004529E3">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lastRenderedPageBreak/>
        <w:t>§ 8.</w:t>
      </w:r>
    </w:p>
    <w:p w:rsidR="004529E3" w:rsidRDefault="004529E3" w:rsidP="004529E3">
      <w:pPr>
        <w:widowControl w:val="0"/>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Spory powstałe na tle realizacji niniejszej umowy będą rozstrzygane przez sąd właściwy dla siedziby Zamawiającego.</w:t>
      </w:r>
    </w:p>
    <w:p w:rsidR="004529E3" w:rsidRDefault="004529E3" w:rsidP="004529E3">
      <w:pPr>
        <w:rPr>
          <w:rFonts w:ascii="Times New Roman" w:hAnsi="Times New Roman" w:cs="Times New Roman"/>
          <w:sz w:val="24"/>
          <w:szCs w:val="24"/>
        </w:rPr>
      </w:pPr>
    </w:p>
    <w:p w:rsidR="004529E3" w:rsidRDefault="004529E3" w:rsidP="004529E3">
      <w:pPr>
        <w:widowControl w:val="0"/>
        <w:tabs>
          <w:tab w:val="left" w:pos="142"/>
        </w:tabs>
        <w:suppressAutoHyphens/>
        <w:spacing w:after="0" w:line="360" w:lineRule="auto"/>
        <w:rPr>
          <w:rFonts w:ascii="Times New Roman" w:eastAsia="Arial Unicode MS" w:hAnsi="Times New Roman" w:cs="Times New Roman"/>
          <w:kern w:val="20"/>
          <w:sz w:val="24"/>
          <w:szCs w:val="24"/>
        </w:rPr>
      </w:pPr>
    </w:p>
    <w:p w:rsidR="004529E3" w:rsidRDefault="004529E3" w:rsidP="004529E3">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9. RODO</w:t>
      </w:r>
    </w:p>
    <w:p w:rsidR="004529E3" w:rsidRDefault="004529E3" w:rsidP="004529E3">
      <w:pPr>
        <w:spacing w:line="276" w:lineRule="auto"/>
        <w:jc w:val="both"/>
        <w:rPr>
          <w:i/>
        </w:rPr>
      </w:pPr>
      <w:r>
        <w:t xml:space="preserve">Zgodnie z art. 13 </w:t>
      </w:r>
      <w:r>
        <w:rPr>
          <w: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w:t>
      </w:r>
      <w:r>
        <w:t>informujemy, że:</w:t>
      </w:r>
    </w:p>
    <w:p w:rsidR="004529E3" w:rsidRDefault="004529E3" w:rsidP="004529E3">
      <w:pPr>
        <w:spacing w:line="276" w:lineRule="auto"/>
        <w:jc w:val="both"/>
      </w:pPr>
      <w:r>
        <w:t xml:space="preserve">1) administratorem danych osobowych jest Akademia Policji w Szczytnie z siedzibą przy  ul. Marszałka  Józefa Piłsudskiego 111, 12-100 Szczytno; </w:t>
      </w:r>
    </w:p>
    <w:p w:rsidR="004529E3" w:rsidRDefault="004529E3" w:rsidP="004529E3">
      <w:pPr>
        <w:pStyle w:val="Akapitzlist"/>
        <w:widowControl w:val="0"/>
        <w:numPr>
          <w:ilvl w:val="0"/>
          <w:numId w:val="12"/>
        </w:numPr>
        <w:suppressAutoHyphens/>
        <w:spacing w:after="0" w:line="276" w:lineRule="auto"/>
        <w:jc w:val="both"/>
        <w:rPr>
          <w:color w:val="000000"/>
        </w:rPr>
      </w:pPr>
      <w:r>
        <w:rPr>
          <w:color w:val="000000"/>
        </w:rPr>
        <w:t xml:space="preserve">Kontakt z Inspektorem Ochrony Danych AP w </w:t>
      </w:r>
      <w:proofErr w:type="spellStart"/>
      <w:r>
        <w:rPr>
          <w:color w:val="000000"/>
        </w:rPr>
        <w:t>Sz</w:t>
      </w:r>
      <w:proofErr w:type="spellEnd"/>
      <w:r>
        <w:rPr>
          <w:color w:val="000000"/>
        </w:rPr>
        <w:t xml:space="preserve"> jest możliwy przy użyciu poczty elektronicznej – adres e-mail </w:t>
      </w:r>
      <w:hyperlink r:id="rId5" w:history="1">
        <w:r>
          <w:rPr>
            <w:rStyle w:val="Hipercze"/>
          </w:rPr>
          <w:t>iod.odo.wspol@wspol.edu.pl</w:t>
        </w:r>
      </w:hyperlink>
      <w:r>
        <w:rPr>
          <w:color w:val="000000"/>
        </w:rPr>
        <w:t xml:space="preserve"> lub listownie - adres korespondencyjny ul. Marszałka  Józefa Piłsudskiego 111, 12-100 Szczytno;      </w:t>
      </w:r>
    </w:p>
    <w:p w:rsidR="004529E3" w:rsidRDefault="004529E3" w:rsidP="004529E3">
      <w:pPr>
        <w:pStyle w:val="Akapitzlist"/>
        <w:numPr>
          <w:ilvl w:val="0"/>
          <w:numId w:val="13"/>
        </w:numPr>
        <w:spacing w:after="0" w:line="276" w:lineRule="auto"/>
        <w:jc w:val="both"/>
        <w:rPr>
          <w:color w:val="000000"/>
        </w:rPr>
      </w:pPr>
      <w:r>
        <w:rPr>
          <w:color w:val="000000"/>
        </w:rPr>
        <w:t xml:space="preserve">do IOD w AP w </w:t>
      </w:r>
      <w:proofErr w:type="spellStart"/>
      <w:r>
        <w:rPr>
          <w:color w:val="000000"/>
        </w:rPr>
        <w:t>Sz</w:t>
      </w:r>
      <w:proofErr w:type="spellEnd"/>
      <w:r>
        <w:rPr>
          <w:color w:val="000000"/>
        </w:rPr>
        <w:t xml:space="preserve"> należy kierować wyłącznie sprawy dotyczące przetwarzania Państwa danych przez AP w Sz.</w:t>
      </w:r>
    </w:p>
    <w:p w:rsidR="004529E3" w:rsidRDefault="004529E3" w:rsidP="004529E3">
      <w:pPr>
        <w:spacing w:line="276" w:lineRule="auto"/>
        <w:jc w:val="both"/>
        <w:rPr>
          <w:color w:val="000000" w:themeColor="text1"/>
        </w:rPr>
      </w:pPr>
      <w:r>
        <w:t xml:space="preserve">3) dane osobowe będą przetwarzane </w:t>
      </w:r>
      <w:r>
        <w:rPr>
          <w:color w:val="000000" w:themeColor="text1"/>
        </w:rPr>
        <w:t>w celu wykonania niniejszej umowy lub do podjęcia działań przed jej zawarciem, na podstawie art. 6 ust. 1 lit. b  RODO. Państwa dane osobowe mogą być również przetwarzane w celu dochodzenia ewentualnych roszczeń na podstawie art. 6 ust. 1 lit. f RODO;</w:t>
      </w:r>
    </w:p>
    <w:p w:rsidR="004529E3" w:rsidRPr="00532DE2" w:rsidRDefault="004529E3" w:rsidP="004529E3">
      <w:pPr>
        <w:spacing w:line="276" w:lineRule="auto"/>
        <w:jc w:val="both"/>
      </w:pPr>
      <w:r>
        <w:t xml:space="preserve">4) dane osobowe mogą być przekazywane innym podmiotom w szczególności: firmom wspierającym AP w </w:t>
      </w:r>
      <w:proofErr w:type="spellStart"/>
      <w:r>
        <w:t>Sz</w:t>
      </w:r>
      <w:proofErr w:type="spellEnd"/>
      <w:r>
        <w:t xml:space="preserve"> w obsłudze systemów teleinformatycznych, firmom kurierskim </w:t>
      </w:r>
      <w:r>
        <w:br/>
        <w:t xml:space="preserve">i operatorom pocztowym, na podstawie zawartych umów oraz podmiotom upoważnionych </w:t>
      </w:r>
      <w:r>
        <w:br/>
        <w:t>do otrzymywania danych osobowych na podstawie przepisów prawa;</w:t>
      </w:r>
    </w:p>
    <w:p w:rsidR="004529E3" w:rsidRDefault="004529E3" w:rsidP="004529E3">
      <w:pPr>
        <w:spacing w:line="276" w:lineRule="auto"/>
        <w:jc w:val="both"/>
        <w:rPr>
          <w:color w:val="000000" w:themeColor="text1"/>
        </w:rPr>
      </w:pPr>
      <w:r>
        <w:t xml:space="preserve">5) dane osobowe przetwarzane będą przez okres trwania niniejszej umowy a po jej wygaśnięciu przez okres wskazany w przepisach </w:t>
      </w:r>
      <w:r>
        <w:rPr>
          <w:color w:val="000000" w:themeColor="text1"/>
        </w:rPr>
        <w:t>ustawy z dnia 14 lipca 1983 r. o narodowym zasobie archiwalnym i archiwach, art. 74 ustawy z dnia 29 września 1994 r. o rachunkowości. Dane osobowe przetwarzane w celu dochodzenia ewentualnych roszczeń przetwarzane będą do czasu wygaśnięcia roszczeń określonych w przepisach prawa;</w:t>
      </w:r>
    </w:p>
    <w:p w:rsidR="004529E3" w:rsidRDefault="004529E3" w:rsidP="004529E3">
      <w:pPr>
        <w:spacing w:line="276" w:lineRule="auto"/>
        <w:jc w:val="both"/>
        <w:rPr>
          <w:color w:val="000000" w:themeColor="text1"/>
        </w:rPr>
      </w:pPr>
      <w:r>
        <w:rPr>
          <w:color w:val="000000" w:themeColor="text1"/>
        </w:rPr>
        <w:t xml:space="preserve">6) w zakresie jakim przesłanką przetwarzania jest prawnie uzasadniony interes realizowany przez administratora tj. art. 6 ust. 1 lit. f RODO, dodatkowo przysługuje Państwu prawo </w:t>
      </w:r>
      <w:r>
        <w:rPr>
          <w:color w:val="000000" w:themeColor="text1"/>
        </w:rPr>
        <w:br/>
        <w:t>do wniesienia sprzeciwu wobec przetwarzania danych osobowych;</w:t>
      </w:r>
    </w:p>
    <w:p w:rsidR="004529E3" w:rsidRDefault="004529E3" w:rsidP="004529E3">
      <w:pPr>
        <w:spacing w:line="276" w:lineRule="auto"/>
        <w:jc w:val="both"/>
      </w:pPr>
      <w:r>
        <w:t>7) osoba, do której dane należą posiada prawo do żądania od administratora dostępu do swoich danych osobowych, prawo do ich sprostowania, przenoszenia, usunięcia lub ograniczenia przetwarzania;</w:t>
      </w:r>
    </w:p>
    <w:p w:rsidR="004529E3" w:rsidRDefault="004529E3" w:rsidP="004529E3">
      <w:pPr>
        <w:spacing w:line="276" w:lineRule="auto"/>
        <w:jc w:val="both"/>
      </w:pPr>
      <w:r>
        <w:t xml:space="preserve">8) biorąc pod uwagę obowiązki prawne wynikające z przepisów </w:t>
      </w:r>
      <w:r>
        <w:rPr>
          <w:color w:val="000000" w:themeColor="text1"/>
        </w:rPr>
        <w:t>prawa skarbowego, podatkowego oraz dotyczących zasobów archiwalnych i archiwów,</w:t>
      </w:r>
      <w:r>
        <w:t xml:space="preserve"> nałożonych na AP w </w:t>
      </w:r>
      <w:proofErr w:type="spellStart"/>
      <w:r>
        <w:t>Sz</w:t>
      </w:r>
      <w:proofErr w:type="spellEnd"/>
      <w:r>
        <w:t xml:space="preserve">, powodujących konieczność przetwarzania Państwa danych osobowych przez </w:t>
      </w:r>
      <w:proofErr w:type="spellStart"/>
      <w:r>
        <w:t>Ap</w:t>
      </w:r>
      <w:proofErr w:type="spellEnd"/>
      <w:r>
        <w:t xml:space="preserve"> w </w:t>
      </w:r>
      <w:proofErr w:type="spellStart"/>
      <w:r>
        <w:t>Sz</w:t>
      </w:r>
      <w:proofErr w:type="spellEnd"/>
      <w:r>
        <w:t xml:space="preserve">, możliwość usunięcia Państwa danych </w:t>
      </w:r>
      <w:r>
        <w:lastRenderedPageBreak/>
        <w:t xml:space="preserve">osobowych przez administratora jest ograniczona. Zasady żądania usunięcia danych osobowych określono w art 17 RODO, </w:t>
      </w:r>
    </w:p>
    <w:p w:rsidR="004529E3" w:rsidRDefault="004529E3" w:rsidP="004529E3">
      <w:pPr>
        <w:spacing w:line="276" w:lineRule="auto"/>
        <w:jc w:val="both"/>
      </w:pPr>
      <w:r>
        <w:t>9) Każda osoba, gdy uzna, że przetwarzanie danych osobowych jej dotyczących narusza przepisy RODO ma prawo wniesienia skargi do Prezesa Urzędu Ochrony Danych Osobowych (na adres Urzędu Ochrony Danych Osobowych, ul. Stawki 2, 00 - 193 Warszawa);</w:t>
      </w:r>
    </w:p>
    <w:p w:rsidR="004529E3" w:rsidRDefault="004529E3" w:rsidP="004529E3">
      <w:pPr>
        <w:spacing w:line="276" w:lineRule="auto"/>
        <w:jc w:val="both"/>
      </w:pPr>
      <w:r>
        <w:t>10) Państwa dane osobowe nie są poddawane zautomatyzowanemu podejmowaniu decyzji (tj. bez ingerencji człowieka), w tym profilowaniu, o którym mowa w art. 22 ust. 1 i 4 RODO;</w:t>
      </w:r>
    </w:p>
    <w:p w:rsidR="004529E3" w:rsidRDefault="004529E3" w:rsidP="004529E3">
      <w:pPr>
        <w:spacing w:line="276" w:lineRule="auto"/>
        <w:jc w:val="both"/>
      </w:pPr>
      <w:r>
        <w:t xml:space="preserve">11) podanie danych osobowych jest dobrowolne i nie wynika z przepisów prawa lecz jest niezbędne do wykonania umowy lub do podjęcia działań przed jej zawarciem. </w:t>
      </w:r>
    </w:p>
    <w:p w:rsidR="004529E3" w:rsidRDefault="004529E3" w:rsidP="004529E3"/>
    <w:p w:rsidR="004529E3" w:rsidRDefault="004529E3" w:rsidP="004529E3"/>
    <w:p w:rsidR="004529E3" w:rsidRDefault="004529E3" w:rsidP="004529E3">
      <w:pPr>
        <w:rPr>
          <w:rFonts w:ascii="Times New Roman" w:hAnsi="Times New Roman" w:cs="Times New Roman"/>
          <w:sz w:val="24"/>
          <w:szCs w:val="24"/>
        </w:rPr>
      </w:pPr>
    </w:p>
    <w:p w:rsidR="004529E3" w:rsidRDefault="004529E3" w:rsidP="004529E3">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10.</w:t>
      </w:r>
    </w:p>
    <w:p w:rsidR="004529E3" w:rsidRDefault="004529E3" w:rsidP="004529E3">
      <w:pPr>
        <w:pStyle w:val="Akapitzlist"/>
        <w:widowControl w:val="0"/>
        <w:numPr>
          <w:ilvl w:val="1"/>
          <w:numId w:val="14"/>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Załączniki do umowy, stanowiące jej integralne części:</w:t>
      </w:r>
    </w:p>
    <w:p w:rsidR="004529E3" w:rsidRDefault="004529E3" w:rsidP="004529E3">
      <w:pPr>
        <w:pStyle w:val="Akapitzlist"/>
        <w:widowControl w:val="0"/>
        <w:numPr>
          <w:ilvl w:val="1"/>
          <w:numId w:val="15"/>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opis szczegółowy przedmiotu umowy (załącznik nr 1);</w:t>
      </w:r>
    </w:p>
    <w:p w:rsidR="004529E3" w:rsidRDefault="004529E3" w:rsidP="004529E3">
      <w:pPr>
        <w:pStyle w:val="Akapitzlist"/>
        <w:widowControl w:val="0"/>
        <w:numPr>
          <w:ilvl w:val="1"/>
          <w:numId w:val="15"/>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oferta Wykonawcy z dnia …………… r. (załącznik nr 2);</w:t>
      </w:r>
    </w:p>
    <w:p w:rsidR="004529E3" w:rsidRDefault="004529E3" w:rsidP="004529E3">
      <w:pPr>
        <w:pStyle w:val="Akapitzlist"/>
        <w:widowControl w:val="0"/>
        <w:numPr>
          <w:ilvl w:val="1"/>
          <w:numId w:val="14"/>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Załączniki nr 2 są w pojedynczych egzemplarzach (oryginały) i pozostają </w:t>
      </w:r>
      <w:r>
        <w:rPr>
          <w:rFonts w:ascii="Times New Roman" w:eastAsia="Arial Unicode MS" w:hAnsi="Times New Roman" w:cs="Times New Roman"/>
          <w:kern w:val="20"/>
          <w:sz w:val="24"/>
          <w:szCs w:val="24"/>
        </w:rPr>
        <w:br/>
        <w:t>u Zamawiającego.</w:t>
      </w:r>
    </w:p>
    <w:p w:rsidR="004529E3" w:rsidRDefault="004529E3" w:rsidP="004529E3">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p>
    <w:p w:rsidR="004529E3" w:rsidRDefault="004529E3" w:rsidP="004529E3">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11.</w:t>
      </w:r>
    </w:p>
    <w:p w:rsidR="004529E3" w:rsidRDefault="004529E3" w:rsidP="004529E3">
      <w:pPr>
        <w:widowControl w:val="0"/>
        <w:tabs>
          <w:tab w:val="left" w:pos="0"/>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Umowę sporządzono w </w:t>
      </w:r>
      <w:r>
        <w:rPr>
          <w:rFonts w:ascii="Times New Roman" w:eastAsia="Arial Unicode MS" w:hAnsi="Times New Roman" w:cs="Times New Roman"/>
          <w:kern w:val="20"/>
          <w:sz w:val="24"/>
          <w:szCs w:val="24"/>
        </w:rPr>
        <w:t>trzech</w:t>
      </w:r>
      <w:r>
        <w:rPr>
          <w:rFonts w:ascii="Times New Roman" w:eastAsia="Arial Unicode MS" w:hAnsi="Times New Roman" w:cs="Times New Roman"/>
          <w:kern w:val="20"/>
          <w:sz w:val="24"/>
          <w:szCs w:val="24"/>
        </w:rPr>
        <w:t xml:space="preserve"> jednobrzmiących egzemplarzach, w tym trzy egzemplarze dla Zamawiającego i jeden egzemplarz dla Wykonawcy</w:t>
      </w:r>
    </w:p>
    <w:p w:rsidR="004529E3" w:rsidRDefault="004529E3" w:rsidP="004529E3">
      <w:pPr>
        <w:widowControl w:val="0"/>
        <w:tabs>
          <w:tab w:val="left" w:pos="0"/>
          <w:tab w:val="left" w:pos="142"/>
        </w:tabs>
        <w:suppressAutoHyphens/>
        <w:spacing w:after="0" w:line="360" w:lineRule="auto"/>
        <w:jc w:val="both"/>
        <w:rPr>
          <w:rFonts w:ascii="Times New Roman" w:eastAsia="Arial Unicode MS" w:hAnsi="Times New Roman" w:cs="Times New Roman"/>
          <w:kern w:val="20"/>
          <w:sz w:val="24"/>
          <w:szCs w:val="24"/>
        </w:rPr>
      </w:pPr>
    </w:p>
    <w:p w:rsidR="004529E3" w:rsidRDefault="004529E3" w:rsidP="004529E3">
      <w:pPr>
        <w:widowControl w:val="0"/>
        <w:tabs>
          <w:tab w:val="left" w:pos="0"/>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w:t>
      </w:r>
    </w:p>
    <w:p w:rsidR="004529E3" w:rsidRDefault="004529E3" w:rsidP="004529E3">
      <w:pPr>
        <w:widowControl w:val="0"/>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      Wykonawca                                                                                    Zamawiający</w:t>
      </w:r>
    </w:p>
    <w:p w:rsidR="004529E3" w:rsidRDefault="004529E3"/>
    <w:p w:rsidR="004529E3" w:rsidRDefault="004529E3"/>
    <w:sectPr w:rsidR="00452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49B"/>
    <w:multiLevelType w:val="hybridMultilevel"/>
    <w:tmpl w:val="A9FC942C"/>
    <w:lvl w:ilvl="0" w:tplc="65E6A290">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D57D7D"/>
    <w:multiLevelType w:val="hybridMultilevel"/>
    <w:tmpl w:val="E670F4D4"/>
    <w:lvl w:ilvl="0" w:tplc="000E8DE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C97177"/>
    <w:multiLevelType w:val="hybridMultilevel"/>
    <w:tmpl w:val="BF606C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15:restartNumberingAfterBreak="0">
    <w:nsid w:val="22F0011F"/>
    <w:multiLevelType w:val="hybridMultilevel"/>
    <w:tmpl w:val="3F9CBBC0"/>
    <w:lvl w:ilvl="0" w:tplc="04150011">
      <w:start w:val="2"/>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6536E48"/>
    <w:multiLevelType w:val="singleLevel"/>
    <w:tmpl w:val="439AE3D8"/>
    <w:lvl w:ilvl="0">
      <w:start w:val="1"/>
      <w:numFmt w:val="decimal"/>
      <w:lvlText w:val="%1."/>
      <w:lvlJc w:val="left"/>
      <w:pPr>
        <w:ind w:left="720" w:hanging="360"/>
      </w:pPr>
      <w:rPr>
        <w:color w:val="auto"/>
      </w:rPr>
    </w:lvl>
  </w:abstractNum>
  <w:abstractNum w:abstractNumId="5" w15:restartNumberingAfterBreak="0">
    <w:nsid w:val="32E117F9"/>
    <w:multiLevelType w:val="hybridMultilevel"/>
    <w:tmpl w:val="C3D8BC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8416703"/>
    <w:multiLevelType w:val="hybridMultilevel"/>
    <w:tmpl w:val="74DCB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8CC3BDB"/>
    <w:multiLevelType w:val="hybridMultilevel"/>
    <w:tmpl w:val="BBF6608A"/>
    <w:lvl w:ilvl="0" w:tplc="04150011">
      <w:start w:val="1"/>
      <w:numFmt w:val="decimal"/>
      <w:lvlText w:val="%1)"/>
      <w:lvlJc w:val="left"/>
      <w:pPr>
        <w:ind w:left="720" w:hanging="360"/>
      </w:pPr>
      <w:rPr>
        <w:color w:val="auto"/>
      </w:rPr>
    </w:lvl>
    <w:lvl w:ilvl="1" w:tplc="E702CD6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44F53B2"/>
    <w:multiLevelType w:val="hybridMultilevel"/>
    <w:tmpl w:val="CC3A74B4"/>
    <w:lvl w:ilvl="0" w:tplc="9C5286D6">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0" w15:restartNumberingAfterBreak="0">
    <w:nsid w:val="5ED13AF7"/>
    <w:multiLevelType w:val="hybridMultilevel"/>
    <w:tmpl w:val="56381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42A7AE5"/>
    <w:multiLevelType w:val="multilevel"/>
    <w:tmpl w:val="61AC8ED6"/>
    <w:lvl w:ilvl="0">
      <w:start w:val="1"/>
      <w:numFmt w:val="decimal"/>
      <w:lvlText w:val="%1."/>
      <w:lvlJc w:val="left"/>
      <w:pPr>
        <w:ind w:left="420" w:hanging="360"/>
      </w:pPr>
    </w:lvl>
    <w:lvl w:ilvl="1">
      <w:start w:val="1"/>
      <w:numFmt w:val="decimal"/>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2" w15:restartNumberingAfterBreak="0">
    <w:nsid w:val="69CE5276"/>
    <w:multiLevelType w:val="hybridMultilevel"/>
    <w:tmpl w:val="887A1B48"/>
    <w:lvl w:ilvl="0" w:tplc="6B04D39A">
      <w:start w:val="1"/>
      <w:numFmt w:val="decimal"/>
      <w:lvlText w:val="%1."/>
      <w:lvlJc w:val="left"/>
      <w:pPr>
        <w:ind w:left="360" w:hanging="360"/>
      </w:pPr>
    </w:lvl>
    <w:lvl w:ilvl="1" w:tplc="22080784">
      <w:start w:val="1"/>
      <w:numFmt w:val="decimal"/>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3" w15:restartNumberingAfterBreak="0">
    <w:nsid w:val="74D318DA"/>
    <w:multiLevelType w:val="hybridMultilevel"/>
    <w:tmpl w:val="A9FC942C"/>
    <w:lvl w:ilvl="0" w:tplc="65E6A290">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F7A348C"/>
    <w:multiLevelType w:val="hybridMultilevel"/>
    <w:tmpl w:val="41629FAC"/>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8C"/>
    <w:rsid w:val="00306A8F"/>
    <w:rsid w:val="0040608C"/>
    <w:rsid w:val="0044329C"/>
    <w:rsid w:val="004529E3"/>
    <w:rsid w:val="00505B14"/>
    <w:rsid w:val="00532DE2"/>
    <w:rsid w:val="00D026BF"/>
    <w:rsid w:val="00DA1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A1D2"/>
  <w15:chartTrackingRefBased/>
  <w15:docId w15:val="{9AB6DE86-9EB4-49CC-8783-114B78C1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608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0608C"/>
    <w:rPr>
      <w:color w:val="0563C1" w:themeColor="hyperlink"/>
      <w:u w:val="single"/>
    </w:rPr>
  </w:style>
  <w:style w:type="paragraph" w:styleId="Tekstkomentarza">
    <w:name w:val="annotation text"/>
    <w:basedOn w:val="Normalny"/>
    <w:link w:val="TekstkomentarzaZnak"/>
    <w:uiPriority w:val="99"/>
    <w:semiHidden/>
    <w:unhideWhenUsed/>
    <w:rsid w:val="004060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608C"/>
    <w:rPr>
      <w:sz w:val="20"/>
      <w:szCs w:val="20"/>
    </w:rPr>
  </w:style>
  <w:style w:type="paragraph" w:styleId="Akapitzlist">
    <w:name w:val="List Paragraph"/>
    <w:basedOn w:val="Normalny"/>
    <w:uiPriority w:val="34"/>
    <w:qFormat/>
    <w:rsid w:val="0040608C"/>
    <w:pPr>
      <w:ind w:left="720"/>
      <w:contextualSpacing/>
    </w:pPr>
  </w:style>
  <w:style w:type="character" w:styleId="Odwoaniedokomentarza">
    <w:name w:val="annotation reference"/>
    <w:basedOn w:val="Domylnaczcionkaakapitu"/>
    <w:uiPriority w:val="99"/>
    <w:semiHidden/>
    <w:unhideWhenUsed/>
    <w:rsid w:val="004529E3"/>
    <w:rPr>
      <w:sz w:val="16"/>
      <w:szCs w:val="16"/>
    </w:rPr>
  </w:style>
  <w:style w:type="paragraph" w:styleId="Tekstdymka">
    <w:name w:val="Balloon Text"/>
    <w:basedOn w:val="Normalny"/>
    <w:link w:val="TekstdymkaZnak"/>
    <w:uiPriority w:val="99"/>
    <w:semiHidden/>
    <w:unhideWhenUsed/>
    <w:rsid w:val="004529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2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27577">
      <w:bodyDiv w:val="1"/>
      <w:marLeft w:val="0"/>
      <w:marRight w:val="0"/>
      <w:marTop w:val="0"/>
      <w:marBottom w:val="0"/>
      <w:divBdr>
        <w:top w:val="none" w:sz="0" w:space="0" w:color="auto"/>
        <w:left w:val="none" w:sz="0" w:space="0" w:color="auto"/>
        <w:bottom w:val="none" w:sz="0" w:space="0" w:color="auto"/>
        <w:right w:val="none" w:sz="0" w:space="0" w:color="auto"/>
      </w:divBdr>
    </w:div>
    <w:div w:id="649866654">
      <w:bodyDiv w:val="1"/>
      <w:marLeft w:val="0"/>
      <w:marRight w:val="0"/>
      <w:marTop w:val="0"/>
      <w:marBottom w:val="0"/>
      <w:divBdr>
        <w:top w:val="none" w:sz="0" w:space="0" w:color="auto"/>
        <w:left w:val="none" w:sz="0" w:space="0" w:color="auto"/>
        <w:bottom w:val="none" w:sz="0" w:space="0" w:color="auto"/>
        <w:right w:val="none" w:sz="0" w:space="0" w:color="auto"/>
      </w:divBdr>
    </w:div>
    <w:div w:id="194086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do.wspol@wspol.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1714</Words>
  <Characters>10284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Wyzsza Szkola Policji w Szczytnie</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Krępska</dc:creator>
  <cp:keywords/>
  <dc:description/>
  <cp:lastModifiedBy>Izabella Krępska</cp:lastModifiedBy>
  <cp:revision>5</cp:revision>
  <dcterms:created xsi:type="dcterms:W3CDTF">2023-08-21T09:58:00Z</dcterms:created>
  <dcterms:modified xsi:type="dcterms:W3CDTF">2023-08-23T08:38:00Z</dcterms:modified>
</cp:coreProperties>
</file>