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5297D1AC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6D5F6E">
        <w:rPr>
          <w:sz w:val="20"/>
          <w:szCs w:val="20"/>
        </w:rPr>
        <w:t>15</w:t>
      </w:r>
      <w:r w:rsidRPr="00F75B45">
        <w:rPr>
          <w:sz w:val="20"/>
          <w:szCs w:val="20"/>
        </w:rPr>
        <w:t>.</w:t>
      </w:r>
      <w:r w:rsidR="006D5F6E">
        <w:rPr>
          <w:sz w:val="20"/>
          <w:szCs w:val="20"/>
        </w:rPr>
        <w:t>11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5A152F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30EA8CD5" w14:textId="200E893F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6CA2FEF0" w14:textId="49F77B3D" w:rsidR="00982DFC" w:rsidRPr="00804622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</w:t>
      </w:r>
      <w:r w:rsidR="006D5F6E">
        <w:rPr>
          <w:sz w:val="20"/>
          <w:szCs w:val="20"/>
        </w:rPr>
        <w:t>.11</w:t>
      </w:r>
      <w:r w:rsidRPr="00F75B45">
        <w:rPr>
          <w:sz w:val="20"/>
          <w:szCs w:val="20"/>
        </w:rPr>
        <w:t>.202</w:t>
      </w:r>
      <w:r w:rsidR="00F42F2E">
        <w:rPr>
          <w:sz w:val="20"/>
          <w:szCs w:val="20"/>
        </w:rPr>
        <w:t>4</w:t>
      </w:r>
    </w:p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14416FCF" w14:textId="2432FC59" w:rsidR="003B31E7" w:rsidRPr="00F736B7" w:rsidRDefault="003B31E7" w:rsidP="003B31E7">
      <w:pPr>
        <w:jc w:val="both"/>
        <w:rPr>
          <w:rFonts w:cstheme="minorHAnsi"/>
          <w:b/>
          <w:bCs/>
        </w:rPr>
      </w:pPr>
      <w:r w:rsidRPr="00EC28BC">
        <w:t xml:space="preserve">dot. Postępowania o udzielenie zamówienia publicznego prowadzonego w trybie podstawowym bez przeprowadzenia negocjacji na zadanie pn.: </w:t>
      </w:r>
      <w:r w:rsidR="00F736B7" w:rsidRPr="00227569">
        <w:rPr>
          <w:rFonts w:eastAsia="Calibri" w:cstheme="minorHAnsi"/>
          <w:b/>
          <w:bCs/>
          <w:color w:val="000000"/>
        </w:rPr>
        <w:t>„</w:t>
      </w:r>
      <w:r w:rsidR="006D5F6E">
        <w:rPr>
          <w:rFonts w:cstheme="minorHAnsi"/>
          <w:b/>
          <w:bCs/>
        </w:rPr>
        <w:t>Zakup samochodu osobowego na potrzeby ochrony środowiska i gospodarki komunalnej</w:t>
      </w:r>
      <w:r w:rsidR="00F736B7" w:rsidRPr="00227569">
        <w:rPr>
          <w:rFonts w:cstheme="minorHAnsi"/>
          <w:b/>
          <w:bCs/>
        </w:rPr>
        <w:t>”</w:t>
      </w:r>
      <w:r w:rsidR="000940B3">
        <w:rPr>
          <w:b/>
          <w:bCs/>
        </w:rPr>
        <w:t>.</w:t>
      </w:r>
      <w:r w:rsidR="00804622">
        <w:rPr>
          <w:b/>
          <w:bCs/>
        </w:rPr>
        <w:t xml:space="preserve"> </w:t>
      </w:r>
      <w:r w:rsidRPr="00EC28BC">
        <w:t>Działając na podstawie art. 222 ust. 5 ustawy z dnia 11 września 2019 r. – Prawo zamówień publicznych (Dz.U.</w:t>
      </w:r>
      <w:r w:rsidR="00F736B7">
        <w:t xml:space="preserve"> </w:t>
      </w:r>
      <w:r w:rsidRPr="00EC28BC">
        <w:t>z 202</w:t>
      </w:r>
      <w:r w:rsidR="006D5F6E">
        <w:t>4</w:t>
      </w:r>
      <w:r>
        <w:t>r.</w:t>
      </w:r>
      <w:r w:rsidRPr="00EC28BC">
        <w:t xml:space="preserve"> poz.</w:t>
      </w:r>
      <w:r>
        <w:t xml:space="preserve"> </w:t>
      </w:r>
      <w:r w:rsidR="006D5F6E">
        <w:t xml:space="preserve">1320 </w:t>
      </w:r>
      <w:proofErr w:type="spellStart"/>
      <w:r w:rsidR="006D5F6E">
        <w:t>t.j</w:t>
      </w:r>
      <w:proofErr w:type="spellEnd"/>
      <w:r>
        <w:t>.</w:t>
      </w:r>
      <w:r w:rsidRPr="00EC28BC">
        <w:t xml:space="preserve">) Zamawiający informuje o ofertach, które zostały otwarte w dniu </w:t>
      </w:r>
      <w:r w:rsidR="00B8138A">
        <w:t>1</w:t>
      </w:r>
      <w:r w:rsidR="006D5F6E">
        <w:t>5</w:t>
      </w:r>
      <w:r w:rsidRPr="00EC28BC">
        <w:t>.</w:t>
      </w:r>
      <w:r w:rsidR="006D5F6E">
        <w:t>11</w:t>
      </w:r>
      <w:r w:rsidRPr="00EC28BC">
        <w:t>.20</w:t>
      </w:r>
      <w:r>
        <w:t>24</w:t>
      </w:r>
      <w:r w:rsidRPr="00EC28BC">
        <w:t xml:space="preserve">r. </w:t>
      </w:r>
      <w:r w:rsidR="006D5F6E">
        <w:t xml:space="preserve">                                 </w:t>
      </w:r>
      <w:r w:rsidRPr="00EC28BC">
        <w:t xml:space="preserve">w postępowaniu na realizację w/w zamówienia. </w:t>
      </w:r>
    </w:p>
    <w:p w14:paraId="05881CCB" w14:textId="1624E269" w:rsidR="003B31E7" w:rsidRPr="00EC28BC" w:rsidRDefault="003B31E7" w:rsidP="003B31E7">
      <w:pPr>
        <w:spacing w:before="120" w:after="120" w:line="276" w:lineRule="auto"/>
        <w:jc w:val="both"/>
      </w:pPr>
      <w:r w:rsidRPr="00EC28BC"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5005"/>
        <w:gridCol w:w="4317"/>
      </w:tblGrid>
      <w:tr w:rsidR="0019217C" w:rsidRPr="0019217C" w14:paraId="640D42C8" w14:textId="77777777" w:rsidTr="0019217C">
        <w:trPr>
          <w:trHeight w:val="1075"/>
        </w:trPr>
        <w:tc>
          <w:tcPr>
            <w:tcW w:w="1163" w:type="dxa"/>
          </w:tcPr>
          <w:p w14:paraId="344DE6E4" w14:textId="7C84F7E6" w:rsidR="0019217C" w:rsidRPr="000940B3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19217C" w:rsidRPr="000940B3" w:rsidRDefault="0019217C" w:rsidP="000940B3">
            <w:pPr>
              <w:spacing w:before="120" w:after="120" w:line="276" w:lineRule="auto"/>
              <w:jc w:val="center"/>
              <w:rPr>
                <w:rFonts w:eastAsia="Calibri" w:cs="Arial"/>
                <w:b/>
                <w:bCs/>
              </w:rPr>
            </w:pPr>
            <w:r w:rsidRPr="000940B3">
              <w:rPr>
                <w:b/>
                <w:bCs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4317" w:type="dxa"/>
          </w:tcPr>
          <w:p w14:paraId="63EBE1C9" w14:textId="77777777" w:rsidR="0019217C" w:rsidRPr="000940B3" w:rsidRDefault="0019217C" w:rsidP="000940B3">
            <w:pPr>
              <w:spacing w:before="120" w:after="120" w:line="276" w:lineRule="auto"/>
              <w:jc w:val="center"/>
              <w:rPr>
                <w:b/>
                <w:bCs/>
              </w:rPr>
            </w:pPr>
            <w:r w:rsidRPr="000940B3">
              <w:rPr>
                <w:b/>
                <w:bCs/>
              </w:rPr>
              <w:t>Cena oferty (zł brutto)</w:t>
            </w:r>
          </w:p>
          <w:p w14:paraId="53B3C18A" w14:textId="77777777" w:rsidR="0019217C" w:rsidRPr="000940B3" w:rsidRDefault="0019217C" w:rsidP="000940B3">
            <w:pPr>
              <w:jc w:val="center"/>
              <w:rPr>
                <w:b/>
                <w:bCs/>
              </w:rPr>
            </w:pPr>
          </w:p>
          <w:p w14:paraId="24C7706A" w14:textId="6B41BB1A" w:rsidR="0019217C" w:rsidRPr="000940B3" w:rsidRDefault="0019217C" w:rsidP="000940B3">
            <w:pPr>
              <w:jc w:val="center"/>
              <w:rPr>
                <w:rFonts w:eastAsia="Calibri" w:cs="Arial"/>
              </w:rPr>
            </w:pPr>
          </w:p>
        </w:tc>
      </w:tr>
      <w:tr w:rsidR="0019217C" w:rsidRPr="0019217C" w14:paraId="7017FBD3" w14:textId="77777777" w:rsidTr="003B31E7">
        <w:trPr>
          <w:trHeight w:val="997"/>
        </w:trPr>
        <w:tc>
          <w:tcPr>
            <w:tcW w:w="1163" w:type="dxa"/>
          </w:tcPr>
          <w:p w14:paraId="6BC7E1C6" w14:textId="79783012" w:rsidR="0019217C" w:rsidRPr="000940B3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</w:rPr>
            </w:pPr>
            <w:r w:rsidRPr="000940B3">
              <w:rPr>
                <w:rFonts w:eastAsia="Calibri" w:cs="Arial"/>
                <w:b/>
              </w:rPr>
              <w:t>1.</w:t>
            </w:r>
          </w:p>
        </w:tc>
        <w:tc>
          <w:tcPr>
            <w:tcW w:w="5005" w:type="dxa"/>
          </w:tcPr>
          <w:p w14:paraId="083D87E8" w14:textId="77777777" w:rsidR="0019217C" w:rsidRDefault="006D5F6E" w:rsidP="0019217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MW Auto Sp. z o.o.</w:t>
            </w:r>
          </w:p>
          <w:p w14:paraId="31429A01" w14:textId="77777777" w:rsidR="006D5F6E" w:rsidRDefault="006D5F6E" w:rsidP="0019217C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Katowicka 59</w:t>
            </w:r>
          </w:p>
          <w:p w14:paraId="6E2D5114" w14:textId="7E901943" w:rsidR="006D5F6E" w:rsidRPr="000940B3" w:rsidRDefault="006D5F6E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43-190 Mikołów</w:t>
            </w:r>
          </w:p>
        </w:tc>
        <w:tc>
          <w:tcPr>
            <w:tcW w:w="4317" w:type="dxa"/>
          </w:tcPr>
          <w:p w14:paraId="5B8C58AF" w14:textId="77B8C1E0" w:rsidR="0019217C" w:rsidRPr="000940B3" w:rsidRDefault="006D5F6E" w:rsidP="00B8138A">
            <w:pPr>
              <w:spacing w:after="12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  <w:bCs/>
              </w:rPr>
              <w:t>129 765,00</w:t>
            </w:r>
            <w:r w:rsidR="00F42F2E" w:rsidRPr="000940B3">
              <w:rPr>
                <w:rFonts w:cstheme="minorHAnsi"/>
                <w:b/>
                <w:bCs/>
              </w:rPr>
              <w:t xml:space="preserve"> </w:t>
            </w:r>
            <w:r w:rsidR="0019217C" w:rsidRPr="000940B3">
              <w:rPr>
                <w:rFonts w:cstheme="minorHAnsi"/>
                <w:b/>
                <w:bCs/>
                <w:color w:val="000000"/>
              </w:rPr>
              <w:t>zł</w:t>
            </w:r>
            <w:r w:rsidR="0019217C" w:rsidRPr="000940B3">
              <w:rPr>
                <w:rFonts w:cstheme="minorHAnsi"/>
                <w:b/>
                <w:color w:val="000000"/>
              </w:rPr>
              <w:t>.</w:t>
            </w:r>
          </w:p>
        </w:tc>
      </w:tr>
    </w:tbl>
    <w:p w14:paraId="654BAA2E" w14:textId="77777777" w:rsidR="00F75B45" w:rsidRPr="0019217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4"/>
          <w:szCs w:val="24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77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0321A"/>
    <w:rsid w:val="00065E5C"/>
    <w:rsid w:val="000940B3"/>
    <w:rsid w:val="00145117"/>
    <w:rsid w:val="00185617"/>
    <w:rsid w:val="0019217C"/>
    <w:rsid w:val="001E2757"/>
    <w:rsid w:val="001F33B3"/>
    <w:rsid w:val="0038029C"/>
    <w:rsid w:val="003B31E7"/>
    <w:rsid w:val="003C559F"/>
    <w:rsid w:val="00516BFE"/>
    <w:rsid w:val="00554BAB"/>
    <w:rsid w:val="00573A99"/>
    <w:rsid w:val="005A152F"/>
    <w:rsid w:val="0061241A"/>
    <w:rsid w:val="006D5F6E"/>
    <w:rsid w:val="007707A7"/>
    <w:rsid w:val="0077142B"/>
    <w:rsid w:val="007B0A03"/>
    <w:rsid w:val="007F0685"/>
    <w:rsid w:val="00804622"/>
    <w:rsid w:val="0085370A"/>
    <w:rsid w:val="008E4EC8"/>
    <w:rsid w:val="00982DFC"/>
    <w:rsid w:val="00A81F58"/>
    <w:rsid w:val="00B8138A"/>
    <w:rsid w:val="00BA16AD"/>
    <w:rsid w:val="00D87B9F"/>
    <w:rsid w:val="00DB4867"/>
    <w:rsid w:val="00F42F2E"/>
    <w:rsid w:val="00F46942"/>
    <w:rsid w:val="00F736B7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2024-11-15T11:26:00Z</cp:lastPrinted>
  <dcterms:created xsi:type="dcterms:W3CDTF">2024-11-15T11:26:00Z</dcterms:created>
  <dcterms:modified xsi:type="dcterms:W3CDTF">2024-11-15T11:26:00Z</dcterms:modified>
</cp:coreProperties>
</file>