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555" w14:textId="3C1FA213" w:rsidR="00EF1FFE" w:rsidRDefault="00EF1FFE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bookmarkStart w:id="0" w:name="_Hlk74050648"/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72711C">
        <w:rPr>
          <w:rFonts w:ascii="Tahoma" w:hAnsi="Tahoma"/>
          <w:b/>
          <w:i/>
          <w:color w:val="800000"/>
          <w:sz w:val="18"/>
        </w:rPr>
        <w:t>4</w:t>
      </w:r>
      <w:r w:rsidR="00B16776">
        <w:rPr>
          <w:rFonts w:ascii="Tahoma" w:hAnsi="Tahoma"/>
          <w:b/>
          <w:i/>
          <w:color w:val="800000"/>
          <w:sz w:val="18"/>
        </w:rPr>
        <w:t>.1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bookmarkEnd w:id="0"/>
    <w:p w14:paraId="28ECE926" w14:textId="77777777"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14:paraId="23B92448" w14:textId="551DEE9B"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</w:t>
      </w:r>
      <w:r w:rsidR="007D55B9">
        <w:rPr>
          <w:rFonts w:ascii="Tahoma" w:hAnsi="Tahoma"/>
          <w:sz w:val="24"/>
        </w:rPr>
        <w:t>1</w:t>
      </w:r>
      <w:r w:rsidR="00601A4E">
        <w:rPr>
          <w:rFonts w:ascii="Tahoma" w:hAnsi="Tahoma"/>
          <w:sz w:val="24"/>
        </w:rPr>
        <w:t>-P/</w:t>
      </w:r>
      <w:r w:rsidR="0072711C">
        <w:rPr>
          <w:rFonts w:ascii="Tahoma" w:hAnsi="Tahoma"/>
          <w:sz w:val="24"/>
        </w:rPr>
        <w:t>24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</w:t>
      </w:r>
      <w:r w:rsidR="007D55B9">
        <w:rPr>
          <w:rFonts w:ascii="Tahoma" w:hAnsi="Tahoma"/>
          <w:sz w:val="24"/>
        </w:rPr>
        <w:t>1</w:t>
      </w:r>
      <w:r w:rsidR="00601A4E">
        <w:rPr>
          <w:rFonts w:ascii="Tahoma" w:hAnsi="Tahoma"/>
          <w:sz w:val="24"/>
        </w:rPr>
        <w:t xml:space="preserve"> - PROJEKT</w:t>
      </w:r>
      <w:r>
        <w:rPr>
          <w:rFonts w:ascii="Tahoma" w:hAnsi="Tahoma"/>
          <w:sz w:val="24"/>
        </w:rPr>
        <w:t xml:space="preserve"> </w:t>
      </w:r>
    </w:p>
    <w:p w14:paraId="7857977B" w14:textId="2268EE9E" w:rsidR="001A1356" w:rsidRP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r w:rsidRPr="001A1356">
        <w:rPr>
          <w:rFonts w:ascii="Tahoma" w:hAnsi="Tahoma"/>
          <w:sz w:val="24"/>
        </w:rPr>
        <w:t>Dla Pakietów od 1 do 12</w:t>
      </w:r>
      <w:r>
        <w:rPr>
          <w:rFonts w:ascii="Tahoma" w:hAnsi="Tahoma"/>
          <w:sz w:val="24"/>
        </w:rPr>
        <w:t>)</w:t>
      </w:r>
    </w:p>
    <w:p w14:paraId="10B1B0F5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0BDE4F78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6A9B655D" w14:textId="77777777"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14:paraId="668C9885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3AC40A32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0DC7FEE0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4C89A1A1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570A778D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14:paraId="479942CD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5DA47F7F" w14:textId="77777777"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14:paraId="0ABC20DA" w14:textId="77777777"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E450C61" w14:textId="77777777"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9F8E67D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0CAF2FFE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37D0C9F0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5FDFCB89" w14:textId="77777777"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27902E52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614DDAAD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02CB055B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419913C1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14:paraId="2897A696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5CDEA04F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14:paraId="63B8CC0A" w14:textId="77777777"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43789790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045B59CA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3F905221" w14:textId="77777777" w:rsidR="007D55B9" w:rsidRDefault="007D55B9" w:rsidP="007D55B9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przetargu nieograniczonego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2019r. poz. 2019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1EAB9B39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386EAE60" w14:textId="77777777"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4EA517F4" w14:textId="0CCC491A" w:rsidR="0072711C" w:rsidRPr="0072711C" w:rsidRDefault="00EF1FFE" w:rsidP="0072711C">
      <w:pPr>
        <w:ind w:left="284" w:hanging="284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1" w:name="_Hlk532980534"/>
      <w:r w:rsidR="00601A4E">
        <w:rPr>
          <w:rFonts w:ascii="Tahoma" w:hAnsi="Tahoma"/>
          <w:sz w:val="18"/>
        </w:rPr>
        <w:t xml:space="preserve"> </w:t>
      </w:r>
      <w:bookmarkEnd w:id="1"/>
      <w:r w:rsidR="004C1056">
        <w:rPr>
          <w:rFonts w:ascii="Tahoma" w:hAnsi="Tahoma"/>
          <w:b/>
          <w:sz w:val="18"/>
          <w:szCs w:val="18"/>
        </w:rPr>
        <w:t xml:space="preserve">sprzedaż </w:t>
      </w:r>
      <w:r w:rsidR="0072711C" w:rsidRPr="0072711C">
        <w:rPr>
          <w:rFonts w:ascii="Tahoma" w:hAnsi="Tahoma"/>
          <w:b/>
          <w:sz w:val="18"/>
          <w:szCs w:val="18"/>
        </w:rPr>
        <w:t>nici chirurgicznych oraz materiałów szewnych i opatrunkowych do Apteki Szpitalnej.</w:t>
      </w:r>
    </w:p>
    <w:p w14:paraId="09247C75" w14:textId="2E94DA76" w:rsidR="00EF1FFE" w:rsidRDefault="002A6A83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szCs w:val="18"/>
        </w:rPr>
        <w:t xml:space="preserve"> </w:t>
      </w:r>
      <w:r w:rsidR="00EF1FFE"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 w:rsidR="00EF1FFE">
        <w:rPr>
          <w:rFonts w:ascii="Tahoma" w:hAnsi="Tahoma"/>
          <w:sz w:val="18"/>
        </w:rPr>
        <w:t xml:space="preserve"> szczegółowo w  </w:t>
      </w:r>
      <w:r w:rsidR="00EF1FFE">
        <w:rPr>
          <w:rFonts w:ascii="Tahoma" w:hAnsi="Tahoma"/>
          <w:b/>
          <w:sz w:val="18"/>
        </w:rPr>
        <w:t>załączniku nr 1</w:t>
      </w:r>
      <w:r w:rsidR="00EF1FFE"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 w:rsidR="00EF1FFE"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14:paraId="156E7F59" w14:textId="01782DA8" w:rsidR="00B01A8B" w:rsidRPr="00114606" w:rsidRDefault="00EF1FFE" w:rsidP="00114606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7D55B9">
        <w:rPr>
          <w:rFonts w:ascii="Tahoma" w:hAnsi="Tahoma"/>
          <w:sz w:val="18"/>
        </w:rPr>
        <w:t xml:space="preserve">Wykonawca zapewnia, że sprzedawane towary spełniają wymagania ustawy z dnia 20 maja 2010r. o wyrobach medycznych </w:t>
      </w:r>
      <w:r w:rsidR="007D55B9">
        <w:rPr>
          <w:rFonts w:ascii="Tahoma" w:hAnsi="Tahoma"/>
          <w:sz w:val="18"/>
          <w:szCs w:val="22"/>
        </w:rPr>
        <w:t>(</w:t>
      </w:r>
      <w:r w:rsidR="007D55B9">
        <w:rPr>
          <w:rFonts w:ascii="Tahoma" w:hAnsi="Tahoma"/>
          <w:sz w:val="18"/>
        </w:rPr>
        <w:t xml:space="preserve">tj. </w:t>
      </w:r>
      <w:r w:rsidR="007D55B9">
        <w:rPr>
          <w:rFonts w:ascii="Tahoma" w:hAnsi="Tahoma"/>
          <w:sz w:val="18"/>
          <w:szCs w:val="18"/>
        </w:rPr>
        <w:t>Dz. U. z 2020r. poz. 186 ze zmianami)</w:t>
      </w:r>
      <w:r w:rsidR="007D55B9">
        <w:rPr>
          <w:rFonts w:ascii="Tahoma" w:hAnsi="Tahoma"/>
          <w:sz w:val="18"/>
        </w:rPr>
        <w:t xml:space="preserve">, za wyjątkiem przypadku, </w:t>
      </w:r>
      <w:r w:rsidR="007D55B9">
        <w:rPr>
          <w:rFonts w:ascii="Tahoma" w:hAnsi="Tahoma"/>
          <w:bCs/>
          <w:iCs/>
          <w:sz w:val="18"/>
        </w:rPr>
        <w:t>gdy dla danego towaru nie ma obowiązku spełniania w/wym ustawy</w:t>
      </w:r>
      <w:r w:rsidR="007D55B9">
        <w:rPr>
          <w:rFonts w:ascii="Tahoma" w:hAnsi="Tahoma"/>
          <w:sz w:val="18"/>
        </w:rPr>
        <w:t>.</w:t>
      </w:r>
    </w:p>
    <w:p w14:paraId="4B182B89" w14:textId="0869BC6A" w:rsidR="00CC01D4" w:rsidRPr="00D4603E" w:rsidRDefault="00114606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="00CC01D4" w:rsidRPr="00D4603E">
        <w:rPr>
          <w:rFonts w:ascii="Tahoma" w:hAnsi="Tahoma"/>
          <w:sz w:val="18"/>
          <w:szCs w:val="18"/>
        </w:rPr>
        <w:t xml:space="preserve">. </w:t>
      </w:r>
      <w:r w:rsidR="007D55B9"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szczególności, że z art. 456 ust. 1 pkt. 2b PZP nie podlega wykluczeniu z postępowania na podstawie art. 108 PZP.</w:t>
      </w:r>
    </w:p>
    <w:p w14:paraId="794AF511" w14:textId="77777777" w:rsidR="00EF1FFE" w:rsidRDefault="00EF1FFE" w:rsidP="00EF1FFE">
      <w:pPr>
        <w:jc w:val="both"/>
        <w:rPr>
          <w:rFonts w:ascii="Tahoma" w:hAnsi="Tahoma"/>
          <w:b/>
          <w:sz w:val="4"/>
        </w:rPr>
      </w:pPr>
    </w:p>
    <w:p w14:paraId="4BA88642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1B338033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14:paraId="21C9DF6C" w14:textId="77777777"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2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2"/>
      <w:r w:rsidR="008C3AC0">
        <w:rPr>
          <w:rFonts w:ascii="Tahoma" w:hAnsi="Tahoma"/>
          <w:sz w:val="18"/>
        </w:rPr>
        <w:t>.</w:t>
      </w:r>
    </w:p>
    <w:p w14:paraId="588D033B" w14:textId="77777777" w:rsidR="007D55B9" w:rsidRDefault="00746875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14:paraId="34C1D5D6" w14:textId="77777777" w:rsidR="007D55B9" w:rsidRPr="007D55B9" w:rsidRDefault="00EF1FFE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D55B9">
        <w:rPr>
          <w:rFonts w:ascii="Tahoma" w:hAnsi="Tahoma"/>
          <w:sz w:val="18"/>
        </w:rPr>
        <w:t>Realizacja umowy będzie następować sukcesywnie, w okresie trwania umowy</w:t>
      </w:r>
      <w:r w:rsidR="007D55B9" w:rsidRPr="007D55B9">
        <w:rPr>
          <w:rFonts w:ascii="Tahoma" w:hAnsi="Tahoma"/>
          <w:sz w:val="18"/>
        </w:rPr>
        <w:t>, przy czym Strony ustalają, że jedno zamówienie stanowi część umowy. Podział zamówienia przez Wykonawcę na mniejsze partie towaru nie zmienia tej zasady.</w:t>
      </w:r>
    </w:p>
    <w:p w14:paraId="0B353FB2" w14:textId="77777777" w:rsidR="00EF1FFE" w:rsidRPr="007D55B9" w:rsidRDefault="007D55B9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stronie Wykonawcy pozostają koszty wydania towarów, tj. rozładunku i wstawienia do magazynu Zamawiającego.</w:t>
      </w:r>
    </w:p>
    <w:p w14:paraId="14D9580C" w14:textId="6E942985"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bookmarkStart w:id="3" w:name="_Hlk29984225"/>
      <w:r w:rsidR="004C1056">
        <w:rPr>
          <w:rFonts w:ascii="Tahoma" w:hAnsi="Tahoma"/>
          <w:sz w:val="18"/>
        </w:rPr>
        <w:t xml:space="preserve"> P</w:t>
      </w:r>
      <w:r w:rsidR="00044E46">
        <w:rPr>
          <w:rFonts w:ascii="Tahoma" w:hAnsi="Tahoma"/>
          <w:sz w:val="18"/>
          <w:szCs w:val="18"/>
        </w:rPr>
        <w:t>rzyjęcie towaru każdorazowo musi być potwierdzone podpisem przez personel apteki</w:t>
      </w:r>
      <w:r w:rsidR="00044E46">
        <w:rPr>
          <w:rFonts w:ascii="Tahoma" w:hAnsi="Tahoma"/>
          <w:sz w:val="18"/>
          <w:highlight w:val="white"/>
        </w:rPr>
        <w:t xml:space="preserve">.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bookmarkEnd w:id="3"/>
      <w:r w:rsidR="0042048E">
        <w:rPr>
          <w:rFonts w:ascii="Tahoma" w:hAnsi="Tahoma"/>
          <w:sz w:val="18"/>
        </w:rPr>
        <w:t>.</w:t>
      </w:r>
    </w:p>
    <w:p w14:paraId="711389AA" w14:textId="3BA07B2C" w:rsidR="00EF1FFE" w:rsidRDefault="00044E4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nie może przekroczyć </w:t>
      </w:r>
      <w:r w:rsidR="00C333FE" w:rsidRPr="004234B9">
        <w:rPr>
          <w:rFonts w:ascii="Tahoma" w:hAnsi="Tahoma"/>
          <w:b/>
          <w:bCs/>
          <w:sz w:val="18"/>
        </w:rPr>
        <w:t>3</w:t>
      </w:r>
      <w:r w:rsidRPr="004234B9">
        <w:rPr>
          <w:rFonts w:ascii="Tahoma" w:hAnsi="Tahoma"/>
          <w:b/>
          <w:bCs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telefoniczn</w:t>
      </w:r>
      <w:r w:rsidR="004C1056">
        <w:rPr>
          <w:rFonts w:ascii="Tahoma" w:hAnsi="Tahoma"/>
          <w:sz w:val="18"/>
        </w:rPr>
        <w:t>ie</w:t>
      </w:r>
      <w:r>
        <w:rPr>
          <w:rFonts w:ascii="Tahoma" w:hAnsi="Tahoma"/>
          <w:sz w:val="18"/>
        </w:rPr>
        <w:t xml:space="preserve"> lub elektronicznie. </w:t>
      </w:r>
      <w:r w:rsidRPr="00B845B6">
        <w:rPr>
          <w:rFonts w:ascii="Tahoma" w:hAnsi="Tahoma"/>
          <w:sz w:val="18"/>
        </w:rPr>
        <w:t xml:space="preserve">Za datę realizacji uważa się dzień dostarczenia towaru wraz z fakturą sprzedaży. Faktura musi zawierać serię i datę ważności towaru, nie dopuszcza się odręcznych </w:t>
      </w:r>
      <w:r w:rsidR="008E532E" w:rsidRPr="00B845B6">
        <w:rPr>
          <w:rFonts w:ascii="Tahoma" w:hAnsi="Tahoma"/>
          <w:sz w:val="18"/>
        </w:rPr>
        <w:t>dopisków</w:t>
      </w:r>
      <w:r w:rsidRPr="00B845B6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14:paraId="15953FA3" w14:textId="77777777" w:rsidR="005D362A" w:rsidRDefault="005D362A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</w:t>
      </w:r>
      <w:r w:rsidR="009A7128">
        <w:rPr>
          <w:rFonts w:ascii="Tahoma" w:hAnsi="Tahoma"/>
          <w:sz w:val="18"/>
          <w:szCs w:val="18"/>
        </w:rPr>
        <w:t>.</w:t>
      </w:r>
    </w:p>
    <w:p w14:paraId="19B713E1" w14:textId="77777777"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</w:t>
      </w:r>
      <w:r w:rsidR="008E532E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 xml:space="preserve">, w cenach przetargowych, po uprzednim uzgodnieniu odpowiednika z Zamawiającym.   </w:t>
      </w:r>
    </w:p>
    <w:p w14:paraId="1F82530A" w14:textId="77777777"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8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14:paraId="65B8783A" w14:textId="77777777"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14:paraId="70E941DA" w14:textId="77777777"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3F9040E8" w14:textId="77777777"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14:paraId="1C16CFBD" w14:textId="70EA007D" w:rsidR="00EF1FFE" w:rsidRPr="001A1356" w:rsidRDefault="00EF1FFE" w:rsidP="00EF1FFE">
      <w:pPr>
        <w:spacing w:before="100"/>
        <w:jc w:val="both"/>
        <w:rPr>
          <w:rFonts w:ascii="Tahoma" w:hAnsi="Tahoma"/>
          <w:b/>
          <w:bCs/>
          <w:sz w:val="18"/>
        </w:rPr>
      </w:pPr>
      <w:r w:rsidRPr="001A1356">
        <w:rPr>
          <w:rFonts w:ascii="Tahoma" w:hAnsi="Tahoma"/>
          <w:bCs/>
          <w:sz w:val="18"/>
        </w:rPr>
        <w:t xml:space="preserve">Niniejsza umowa zostaje zawarta na czas określony: </w:t>
      </w:r>
      <w:r w:rsidR="001A1356" w:rsidRPr="001A1356">
        <w:rPr>
          <w:rFonts w:ascii="Tahoma" w:hAnsi="Tahoma"/>
          <w:b/>
          <w:sz w:val="18"/>
        </w:rPr>
        <w:t>24</w:t>
      </w:r>
      <w:r w:rsidR="008E532E" w:rsidRPr="001A1356">
        <w:rPr>
          <w:rFonts w:ascii="Tahoma" w:hAnsi="Tahoma"/>
          <w:b/>
          <w:sz w:val="18"/>
        </w:rPr>
        <w:t xml:space="preserve"> </w:t>
      </w:r>
      <w:r w:rsidR="001A1356" w:rsidRPr="001A1356">
        <w:rPr>
          <w:rFonts w:ascii="Tahoma" w:hAnsi="Tahoma"/>
          <w:b/>
          <w:sz w:val="18"/>
        </w:rPr>
        <w:t>miesiące</w:t>
      </w:r>
      <w:r w:rsidR="008E532E" w:rsidRPr="001A1356">
        <w:rPr>
          <w:rFonts w:ascii="Tahoma" w:hAnsi="Tahoma"/>
          <w:b/>
          <w:sz w:val="18"/>
        </w:rPr>
        <w:t xml:space="preserve"> </w:t>
      </w:r>
      <w:r w:rsidR="00CD4394" w:rsidRPr="001A1356">
        <w:rPr>
          <w:rFonts w:ascii="Tahoma" w:hAnsi="Tahoma"/>
          <w:b/>
          <w:sz w:val="18"/>
        </w:rPr>
        <w:t>od</w:t>
      </w:r>
      <w:r w:rsidR="00CD4394" w:rsidRPr="001A1356">
        <w:rPr>
          <w:rFonts w:ascii="Tahoma" w:hAnsi="Tahoma"/>
          <w:b/>
          <w:bCs/>
          <w:sz w:val="18"/>
        </w:rPr>
        <w:t xml:space="preserve"> dnia zawarcia umowy tj. ………………….. do dnia</w:t>
      </w:r>
      <w:r w:rsidR="008E532E" w:rsidRPr="001A1356">
        <w:rPr>
          <w:rFonts w:ascii="Tahoma" w:hAnsi="Tahoma"/>
          <w:b/>
          <w:bCs/>
          <w:sz w:val="18"/>
        </w:rPr>
        <w:t>..................................</w:t>
      </w:r>
      <w:r w:rsidR="002A6A83" w:rsidRPr="001A1356">
        <w:rPr>
          <w:rFonts w:ascii="Tahoma" w:hAnsi="Tahoma"/>
          <w:b/>
          <w:bCs/>
          <w:sz w:val="18"/>
        </w:rPr>
        <w:t xml:space="preserve">. </w:t>
      </w:r>
      <w:r w:rsidR="00F56BDD" w:rsidRPr="001A1356">
        <w:rPr>
          <w:rFonts w:ascii="Tahoma" w:hAnsi="Tahoma"/>
          <w:b/>
          <w:bCs/>
          <w:sz w:val="18"/>
        </w:rPr>
        <w:t>z zastrzeżeniem § 10 ust. 2.</w:t>
      </w:r>
    </w:p>
    <w:p w14:paraId="322C35C4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65176B34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14:paraId="4E78A346" w14:textId="77777777"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14:paraId="051C982A" w14:textId="77777777"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14:paraId="35062DAB" w14:textId="77777777"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</w:t>
      </w:r>
      <w:r w:rsidR="008E532E">
        <w:rPr>
          <w:rFonts w:ascii="Tahoma" w:hAnsi="Tahoma"/>
          <w:sz w:val="18"/>
        </w:rPr>
        <w:t xml:space="preserve"> wyłącznie</w:t>
      </w:r>
      <w:r>
        <w:rPr>
          <w:rFonts w:ascii="Tahoma" w:hAnsi="Tahoma"/>
          <w:sz w:val="18"/>
        </w:rPr>
        <w:t xml:space="preserve"> z</w:t>
      </w:r>
      <w:r w:rsidR="003E043D">
        <w:rPr>
          <w:rFonts w:ascii="Tahoma" w:hAnsi="Tahoma"/>
          <w:sz w:val="18"/>
        </w:rPr>
        <w:t xml:space="preserve">a </w:t>
      </w:r>
      <w:r w:rsidR="008E532E">
        <w:rPr>
          <w:rFonts w:ascii="Tahoma" w:hAnsi="Tahoma"/>
          <w:sz w:val="18"/>
        </w:rPr>
        <w:t>dostarczone</w:t>
      </w:r>
      <w:r w:rsidR="00FB0088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 xml:space="preserve">otu umowy nie może przekroczyć </w:t>
      </w:r>
      <w:r w:rsidR="002A6B97">
        <w:rPr>
          <w:rFonts w:ascii="Tahoma" w:hAnsi="Tahoma"/>
          <w:sz w:val="18"/>
        </w:rPr>
        <w:t>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14:paraId="4912CB9E" w14:textId="77777777" w:rsidR="008E532E" w:rsidRDefault="008E532E" w:rsidP="008E532E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711A45B6" w14:textId="77777777" w:rsidR="008E532E" w:rsidRDefault="008E532E" w:rsidP="008E532E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Podany przez Wykonawcę numer rachunku bankowego musi być zgodny z białą listą podatników VAT.</w:t>
      </w:r>
    </w:p>
    <w:p w14:paraId="17F144BD" w14:textId="77777777" w:rsidR="008E532E" w:rsidRDefault="008E532E" w:rsidP="008E532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  <w:r w:rsidRPr="00DB32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</w:t>
      </w:r>
      <w:r w:rsidRPr="00DB3295">
        <w:rPr>
          <w:rFonts w:ascii="Tahoma" w:hAnsi="Tahoma"/>
          <w:sz w:val="18"/>
        </w:rPr>
        <w:t>Podany przez Wykonawcę numer rachunku bankowego musi być ujawniony w wykazie podatników VAT prowadzonym przez Szefa Krajowej Administracji Skarbowej).</w:t>
      </w:r>
    </w:p>
    <w:p w14:paraId="1DE6D69C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3BC3F13E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14:paraId="670AB7CE" w14:textId="311B4631"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DB3295">
        <w:rPr>
          <w:rFonts w:ascii="Tahoma" w:hAnsi="Tahoma"/>
          <w:b/>
          <w:sz w:val="18"/>
          <w:szCs w:val="18"/>
        </w:rPr>
        <w:t xml:space="preserve"> 60 </w:t>
      </w:r>
      <w:r w:rsidR="00FB0088" w:rsidRPr="005D4A4F">
        <w:rPr>
          <w:rFonts w:ascii="Tahoma" w:hAnsi="Tahoma"/>
          <w:b/>
          <w:sz w:val="18"/>
          <w:szCs w:val="18"/>
        </w:rPr>
        <w:t>dni</w:t>
      </w:r>
      <w:r w:rsidR="00FB0088">
        <w:rPr>
          <w:rFonts w:ascii="Tahoma" w:hAnsi="Tahoma"/>
          <w:sz w:val="18"/>
          <w:szCs w:val="18"/>
        </w:rPr>
        <w:t xml:space="preserve"> licząc od daty prawidłowo wystawionej faktury VAT, przelewem na konto Wykonawcy wskazane w fakturze</w:t>
      </w:r>
      <w:r w:rsidR="00C85E45">
        <w:rPr>
          <w:rFonts w:ascii="Tahoma" w:hAnsi="Tahoma"/>
          <w:sz w:val="18"/>
        </w:rPr>
        <w:t>.</w:t>
      </w:r>
      <w:r w:rsidR="004C1056">
        <w:rPr>
          <w:rFonts w:ascii="Tahoma" w:hAnsi="Tahoma"/>
          <w:sz w:val="18"/>
        </w:rPr>
        <w:t xml:space="preserve"> Wystawienie faktury może nastąpić po dostarczeniu całości zamówienia w rozumieniu §2 ust 3 umowy.</w:t>
      </w:r>
    </w:p>
    <w:p w14:paraId="213A4356" w14:textId="77777777"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14:paraId="53360A7D" w14:textId="77777777"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14:paraId="5B3D4BDA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14:paraId="5993E05B" w14:textId="77777777"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14:paraId="1912EE0F" w14:textId="77777777"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0643779D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m-cy - w terminie 3 dni roboczych od dnia stwierdzenia powyższego.</w:t>
      </w:r>
    </w:p>
    <w:p w14:paraId="6550846B" w14:textId="77777777"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SWZ, Wykonawca zobowiązuje się bezzwłocznie i bezpłatnie wymienić w/wym – na towar odpowiadający wymogom Zamawiającego określonym w SWZ.</w:t>
      </w:r>
    </w:p>
    <w:p w14:paraId="5CF4FA86" w14:textId="77777777" w:rsidR="00EF1FFE" w:rsidRPr="003154CF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4" w:name="_Hlk20385787"/>
      <w:r w:rsidRPr="003154CF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</w:t>
      </w:r>
      <w:r w:rsidRPr="004234B9">
        <w:rPr>
          <w:rFonts w:ascii="Tahoma" w:hAnsi="Tahoma"/>
          <w:sz w:val="18"/>
        </w:rPr>
        <w:t>reklamację</w:t>
      </w:r>
      <w:r w:rsidR="00257679" w:rsidRPr="004234B9">
        <w:rPr>
          <w:rFonts w:ascii="Tahoma" w:hAnsi="Tahoma"/>
          <w:sz w:val="18"/>
        </w:rPr>
        <w:t xml:space="preserve"> w terminie 5 dni</w:t>
      </w:r>
      <w:r w:rsidRPr="004234B9">
        <w:rPr>
          <w:rFonts w:ascii="Tahoma" w:hAnsi="Tahoma"/>
          <w:sz w:val="18"/>
        </w:rPr>
        <w:t>,</w:t>
      </w:r>
      <w:r w:rsidRPr="003154CF">
        <w:rPr>
          <w:rFonts w:ascii="Tahoma" w:hAnsi="Tahoma"/>
          <w:sz w:val="18"/>
        </w:rPr>
        <w:t xml:space="preserve"> jeżeli wada nie wynika z przyczyn leżących po stronie Zamawiającego i wymienić reklamowany towar na wolny od wad w </w:t>
      </w:r>
      <w:r w:rsidRPr="004234B9">
        <w:rPr>
          <w:rFonts w:ascii="Tahoma" w:hAnsi="Tahoma"/>
          <w:sz w:val="18"/>
        </w:rPr>
        <w:t>terminie 3 dni</w:t>
      </w:r>
      <w:r w:rsidR="00257679" w:rsidRPr="004234B9">
        <w:rPr>
          <w:rFonts w:ascii="Tahoma" w:hAnsi="Tahoma"/>
          <w:sz w:val="18"/>
        </w:rPr>
        <w:t>,</w:t>
      </w:r>
      <w:r w:rsidR="00257679" w:rsidRPr="003154CF">
        <w:rPr>
          <w:rFonts w:ascii="Tahoma" w:hAnsi="Tahoma"/>
          <w:sz w:val="18"/>
        </w:rPr>
        <w:t xml:space="preserve"> od daty rozpatrzenia reklamacji</w:t>
      </w:r>
      <w:bookmarkEnd w:id="4"/>
      <w:r w:rsidR="0042048E" w:rsidRPr="003154CF">
        <w:rPr>
          <w:rFonts w:ascii="Tahoma" w:hAnsi="Tahoma"/>
          <w:sz w:val="18"/>
        </w:rPr>
        <w:t>.</w:t>
      </w:r>
    </w:p>
    <w:p w14:paraId="3D3BD7F9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14:paraId="3BD93783" w14:textId="77777777"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17335E14" w14:textId="43F4B35F"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</w:t>
      </w:r>
      <w:r w:rsidR="004C1056">
        <w:rPr>
          <w:rFonts w:ascii="Tahoma" w:hAnsi="Tahoma"/>
          <w:sz w:val="18"/>
        </w:rPr>
        <w:t>c</w:t>
      </w:r>
      <w:r>
        <w:rPr>
          <w:rFonts w:ascii="Tahoma" w:hAnsi="Tahoma"/>
          <w:sz w:val="18"/>
        </w:rPr>
        <w:t xml:space="preserve"> w </w:t>
      </w:r>
      <w:r w:rsidR="004C1056">
        <w:rPr>
          <w:rFonts w:ascii="Tahoma" w:hAnsi="Tahoma"/>
          <w:sz w:val="18"/>
        </w:rPr>
        <w:t>terminie</w:t>
      </w:r>
      <w:r>
        <w:rPr>
          <w:rFonts w:ascii="Tahoma" w:hAnsi="Tahoma"/>
          <w:sz w:val="18"/>
        </w:rPr>
        <w:t xml:space="preserve"> 72 godzin</w:t>
      </w:r>
      <w:r w:rsidR="004C1056">
        <w:rPr>
          <w:rFonts w:ascii="Tahoma" w:hAnsi="Tahoma"/>
          <w:sz w:val="18"/>
        </w:rPr>
        <w:t xml:space="preserve"> od zawiadomienia</w:t>
      </w:r>
      <w:r>
        <w:rPr>
          <w:rFonts w:ascii="Tahoma" w:hAnsi="Tahoma"/>
          <w:sz w:val="18"/>
        </w:rPr>
        <w:t>.</w:t>
      </w:r>
    </w:p>
    <w:p w14:paraId="28ACF5AA" w14:textId="146C26A7"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Jeżeli nastąpi zwrot towaru Wykonawca zobowiązuje się do wystawienia faktury korygującej w </w:t>
      </w:r>
      <w:r w:rsidR="004C1056">
        <w:rPr>
          <w:rFonts w:ascii="Tahoma" w:hAnsi="Tahoma"/>
          <w:sz w:val="18"/>
        </w:rPr>
        <w:t>terminie</w:t>
      </w:r>
      <w:r>
        <w:rPr>
          <w:rFonts w:ascii="Tahoma" w:hAnsi="Tahoma"/>
          <w:sz w:val="18"/>
        </w:rPr>
        <w:t xml:space="preserve"> 2 dni roboczych od daty zwrotu towaru.</w:t>
      </w:r>
      <w:r>
        <w:rPr>
          <w:rFonts w:ascii="Tahoma" w:hAnsi="Tahoma"/>
          <w:sz w:val="18"/>
        </w:rPr>
        <w:tab/>
      </w:r>
    </w:p>
    <w:p w14:paraId="0E5950C7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14:paraId="137CA9DA" w14:textId="77777777" w:rsidR="00180BE4" w:rsidRPr="00114606" w:rsidRDefault="00180BE4" w:rsidP="00180BE4">
      <w:pPr>
        <w:suppressAutoHyphens w:val="0"/>
        <w:jc w:val="both"/>
        <w:rPr>
          <w:rFonts w:ascii="Tahoma" w:hAnsi="Tahoma"/>
          <w:sz w:val="18"/>
        </w:rPr>
      </w:pPr>
    </w:p>
    <w:p w14:paraId="308CD595" w14:textId="77777777" w:rsidR="00180BE4" w:rsidRPr="00114606" w:rsidRDefault="00180BE4" w:rsidP="00180BE4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  <w:highlight w:val="white"/>
        </w:rPr>
        <w:t xml:space="preserve"> Gwarancja nie wyłącza, nie ogranicza ani nie zawiesza uprawnień  Zamawiającego, wynikających z przepisów o rękojmi za wady przedmiotu umowy</w:t>
      </w:r>
      <w:r w:rsidRPr="00114606">
        <w:rPr>
          <w:rFonts w:ascii="Tahoma" w:hAnsi="Tahoma"/>
          <w:sz w:val="18"/>
          <w:szCs w:val="18"/>
        </w:rPr>
        <w:t>.</w:t>
      </w:r>
    </w:p>
    <w:p w14:paraId="25EA7040" w14:textId="77777777" w:rsidR="00180BE4" w:rsidRPr="00114606" w:rsidRDefault="00180BE4" w:rsidP="00180BE4">
      <w:pPr>
        <w:pStyle w:val="Akapitzlist"/>
        <w:rPr>
          <w:rFonts w:ascii="Tahoma" w:hAnsi="Tahoma"/>
          <w:sz w:val="18"/>
        </w:rPr>
      </w:pPr>
    </w:p>
    <w:p w14:paraId="2DE106CA" w14:textId="77777777" w:rsidR="00180BE4" w:rsidRPr="00114606" w:rsidRDefault="00180BE4" w:rsidP="00180BE4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</w:rPr>
        <w:t xml:space="preserve"> Zamawiającemu przysługuje prawo wyboru trybu, z którego dokonuje realizacji swych uprawnień, tj. z rękojmi czy gwarancji jakości.</w:t>
      </w:r>
    </w:p>
    <w:p w14:paraId="2CCE4E6C" w14:textId="77777777" w:rsidR="00180BE4" w:rsidRDefault="00180BE4" w:rsidP="00180BE4">
      <w:pPr>
        <w:suppressAutoHyphens w:val="0"/>
        <w:jc w:val="both"/>
        <w:rPr>
          <w:rFonts w:ascii="Tahoma" w:hAnsi="Tahoma"/>
          <w:sz w:val="18"/>
        </w:rPr>
      </w:pPr>
    </w:p>
    <w:p w14:paraId="01A35350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71BFE1E0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694948F5" w14:textId="77777777"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3B80CAAD" w14:textId="77777777"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14:paraId="56EC295C" w14:textId="77777777"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14:paraId="3CFB9872" w14:textId="1284ACBA"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</w:t>
      </w:r>
      <w:r w:rsidR="00432F37">
        <w:rPr>
          <w:rFonts w:ascii="Tahoma" w:hAnsi="Tahoma"/>
          <w:sz w:val="18"/>
          <w:szCs w:val="18"/>
        </w:rPr>
        <w:t>9</w:t>
      </w:r>
      <w:r>
        <w:rPr>
          <w:rFonts w:ascii="Tahoma" w:hAnsi="Tahoma"/>
          <w:sz w:val="18"/>
          <w:szCs w:val="18"/>
        </w:rPr>
        <w:t xml:space="preserve"> niniejszej umowy, w wysokości 100 zł za każdy przypadek. </w:t>
      </w:r>
    </w:p>
    <w:p w14:paraId="1B142814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6F5258DC" w14:textId="2AF11FF6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lastRenderedPageBreak/>
        <w:t>Za odstąpienie lub wypowiedzenie od umowy z winy Strony przeciwnej – obie Strony zastrzegają możliwość żądania kary umownej w wysokości 5%</w:t>
      </w:r>
      <w:r w:rsidR="00432F37">
        <w:rPr>
          <w:rFonts w:ascii="Tahoma" w:hAnsi="Tahoma"/>
          <w:b w:val="0"/>
          <w:sz w:val="18"/>
          <w:szCs w:val="18"/>
        </w:rPr>
        <w:t xml:space="preserve"> wartości brutto umowy</w:t>
      </w:r>
      <w:r>
        <w:rPr>
          <w:rFonts w:ascii="Tahoma" w:hAnsi="Tahoma"/>
          <w:b w:val="0"/>
          <w:sz w:val="18"/>
          <w:szCs w:val="18"/>
        </w:rPr>
        <w:t xml:space="preserve">, o której mowa w § 4 ust. 1 niniejszej umowy. </w:t>
      </w:r>
    </w:p>
    <w:p w14:paraId="4527E8B5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27173A1A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411CC2D3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076AE828" w14:textId="77777777" w:rsidR="001C1421" w:rsidRDefault="001C1421" w:rsidP="001C1421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14:paraId="2B58EF4B" w14:textId="77777777" w:rsidR="001C1421" w:rsidRPr="001C1421" w:rsidRDefault="001C1421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</w:t>
      </w:r>
      <w:r w:rsidR="001B2F60"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14:paraId="0DE0E2E5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076D2C15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0240E0A6" w14:textId="77777777"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0DF6EA91" w14:textId="77777777"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14:paraId="5491813D" w14:textId="77777777"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14:paraId="6D17D35B" w14:textId="77777777" w:rsidR="009A7128" w:rsidRDefault="009A7128" w:rsidP="00EF1FFE">
      <w:pPr>
        <w:spacing w:before="100"/>
        <w:jc w:val="center"/>
        <w:rPr>
          <w:rFonts w:ascii="Tahoma" w:hAnsi="Tahoma"/>
          <w:b/>
          <w:sz w:val="18"/>
        </w:rPr>
      </w:pPr>
    </w:p>
    <w:p w14:paraId="46142DDD" w14:textId="77777777"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14:paraId="0F304F08" w14:textId="77777777"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14:paraId="4B548DEB" w14:textId="77777777"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 xml:space="preserve">Podwykonawca/cy zrealizuje/ją wskazany niżej zakres części zamówienia: </w:t>
      </w:r>
    </w:p>
    <w:p w14:paraId="05D54A10" w14:textId="77777777"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14:paraId="62870B8C" w14:textId="77777777"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14:paraId="71D2DB7D" w14:textId="77777777"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14:paraId="70E82744" w14:textId="77777777" w:rsidR="00432F37" w:rsidRDefault="00EF1FFE" w:rsidP="00432F37">
      <w:pPr>
        <w:pStyle w:val="Akapitzlist"/>
        <w:numPr>
          <w:ilvl w:val="0"/>
          <w:numId w:val="3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>Warunkiem zapłaty wynagrodzenia na rzecz Wykonawcy realizującego przedmiot umowy z udziałem podwykonawców, jest przedstawienie przez Wykonawcę Zamawiającemu dowodu zapłaty wynagrodzenia podwykonawcy.</w:t>
      </w:r>
    </w:p>
    <w:p w14:paraId="1FF811F0" w14:textId="1F9D4EE3" w:rsidR="00432F37" w:rsidRPr="00432F37" w:rsidRDefault="00432F37" w:rsidP="00432F37">
      <w:pPr>
        <w:pStyle w:val="Akapitzlist"/>
        <w:numPr>
          <w:ilvl w:val="0"/>
          <w:numId w:val="3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Wykonawca zobowiązany jest na żądanie Zamawiającego udzielić mu wszelkich informacji dotyczących podwykonawców</w:t>
      </w:r>
    </w:p>
    <w:p w14:paraId="346C6F83" w14:textId="77777777" w:rsidR="00432F37" w:rsidRPr="008E61A3" w:rsidRDefault="00432F37" w:rsidP="00432F37">
      <w:pPr>
        <w:pStyle w:val="Akapitzlist"/>
        <w:spacing w:before="100"/>
        <w:ind w:left="720" w:hanging="720"/>
        <w:contextualSpacing/>
        <w:jc w:val="both"/>
        <w:rPr>
          <w:rFonts w:ascii="Tahoma" w:hAnsi="Tahoma"/>
          <w:sz w:val="18"/>
        </w:rPr>
      </w:pPr>
    </w:p>
    <w:p w14:paraId="18CFF033" w14:textId="77777777"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7C3E8AEC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06647AFF" w14:textId="77777777"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57CF3478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431CC366" w14:textId="77777777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4180F7CC" w14:textId="77777777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0BAF1B7D" w14:textId="11E0E2D0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7B6A03AD" w14:textId="4681F4FE" w:rsidR="00432F37" w:rsidRPr="00432F37" w:rsidRDefault="00432F37" w:rsidP="00432F37">
      <w:pPr>
        <w:ind w:left="567" w:hanging="141"/>
        <w:jc w:val="both"/>
        <w:rPr>
          <w:rFonts w:ascii="Tahoma" w:hAnsi="Tahoma"/>
          <w:sz w:val="18"/>
          <w:szCs w:val="18"/>
          <w:lang w:val="x-none"/>
        </w:rPr>
      </w:pPr>
      <w:r w:rsidRPr="00432F37">
        <w:rPr>
          <w:rFonts w:ascii="Tahoma" w:hAnsi="Tahoma"/>
          <w:sz w:val="18"/>
          <w:szCs w:val="18"/>
        </w:rPr>
        <w:t>4) zmiany, niezależnie od ich wartości, nie są istotne w rozumieniu art. 454 ustawy PZP, zaś dopuszczone art. 455 ustawy PZP.</w:t>
      </w:r>
    </w:p>
    <w:p w14:paraId="7E5CFB32" w14:textId="77777777"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501DAB45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196C8C25" w14:textId="77777777" w:rsidR="00432F37" w:rsidRDefault="00F56BDD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5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5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5426480E" w14:textId="6AA36527" w:rsidR="00432F37" w:rsidRPr="00432F37" w:rsidRDefault="00432F37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lastRenderedPageBreak/>
        <w:t>zwiększenie o nie więcej niż 10% wartości szacunkowej umowy brutto, określonej w § 4 ust. 1 zgodnie z art. 455 ust.2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</w:t>
      </w:r>
      <w:r w:rsidRPr="00432F37">
        <w:rPr>
          <w:rFonts w:ascii="Tahoma" w:hAnsi="Tahoma"/>
          <w:sz w:val="18"/>
        </w:rPr>
        <w:t xml:space="preserve"> </w:t>
      </w:r>
    </w:p>
    <w:p w14:paraId="45915C9C" w14:textId="77777777" w:rsidR="00F56BDD" w:rsidRPr="00432F37" w:rsidRDefault="00F56BDD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skrócenie czasu obowiązywania umowy - w przypadku wyczerpania szacunkowej wartości umowy</w:t>
      </w:r>
      <w:r w:rsidR="001A0ED8" w:rsidRPr="00432F37">
        <w:rPr>
          <w:rFonts w:ascii="Tahoma" w:hAnsi="Tahoma"/>
          <w:sz w:val="18"/>
        </w:rPr>
        <w:t xml:space="preserve"> brutto</w:t>
      </w:r>
      <w:r w:rsidRPr="00432F37">
        <w:rPr>
          <w:rFonts w:ascii="Tahoma" w:hAnsi="Tahoma"/>
          <w:sz w:val="18"/>
        </w:rPr>
        <w:t>, określonej w §4 ust.1, przed terminem zakończenia umowy, określonym w §3.</w:t>
      </w:r>
    </w:p>
    <w:p w14:paraId="749AB2A5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6DC46C4F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237C0305" w14:textId="77777777"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14:paraId="678C9514" w14:textId="77777777"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6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6"/>
      <w:r>
        <w:rPr>
          <w:rFonts w:ascii="Tahoma" w:hAnsi="Tahoma"/>
          <w:sz w:val="18"/>
        </w:rPr>
        <w:t>,</w:t>
      </w:r>
    </w:p>
    <w:p w14:paraId="7CE3D8F9" w14:textId="77777777" w:rsidR="00432F37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</w:t>
      </w:r>
    </w:p>
    <w:p w14:paraId="6AA71BA8" w14:textId="77777777" w:rsidR="00432F37" w:rsidRDefault="00F56BDD" w:rsidP="00432F37">
      <w:pPr>
        <w:ind w:left="143" w:firstLine="708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Cena może ulec zmianie maksymalnie do wysokości zmienionego wskaźnika.</w:t>
      </w:r>
    </w:p>
    <w:p w14:paraId="20ED4926" w14:textId="6321F067" w:rsidR="00432F37" w:rsidRPr="00432F37" w:rsidRDefault="00432F37" w:rsidP="00432F37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ind w:hanging="1014"/>
        <w:contextualSpacing/>
        <w:jc w:val="both"/>
        <w:rPr>
          <w:rFonts w:ascii="Tahoma" w:hAnsi="Tahoma" w:cs="Tahoma"/>
          <w:sz w:val="18"/>
        </w:rPr>
      </w:pPr>
      <w:r w:rsidRPr="00432F37">
        <w:rPr>
          <w:rFonts w:ascii="Tahoma" w:hAnsi="Tahoma"/>
          <w:sz w:val="18"/>
        </w:rPr>
        <w:t xml:space="preserve">przedłużenia czasu obowiązywania umowy ponad 12 miesięcy. W takim przypadku, Zamawiający dopuszcza </w:t>
      </w:r>
      <w:r w:rsidRPr="00432F37">
        <w:rPr>
          <w:rFonts w:ascii="Tahoma" w:hAnsi="Tahoma"/>
          <w:sz w:val="18"/>
          <w:szCs w:val="18"/>
        </w:rPr>
        <w:t>możliwość waloryzacji wynagrodzenia umownego, w razie zmiany:</w:t>
      </w:r>
    </w:p>
    <w:p w14:paraId="4A1BFD76" w14:textId="77777777" w:rsidR="00432F37" w:rsidRDefault="00432F37" w:rsidP="00432F37">
      <w:pPr>
        <w:numPr>
          <w:ilvl w:val="2"/>
          <w:numId w:val="36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ED77CB9" w14:textId="77777777" w:rsidR="00432F37" w:rsidRDefault="00432F37" w:rsidP="00432F37">
      <w:pPr>
        <w:numPr>
          <w:ilvl w:val="2"/>
          <w:numId w:val="36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1BD88B6B" w14:textId="77777777" w:rsidR="00432F37" w:rsidRDefault="00432F37" w:rsidP="00432F37">
      <w:pPr>
        <w:numPr>
          <w:ilvl w:val="2"/>
          <w:numId w:val="36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>zasad gromadzenia i wysokości wpłaty do pracowniczych planów kapitałowych, o których mowa w ustawie z dnia 4 października 2018r. o pracowniczych planach kapitałowych</w:t>
      </w:r>
    </w:p>
    <w:p w14:paraId="5D6942EA" w14:textId="77777777" w:rsidR="00432F37" w:rsidRDefault="00432F37" w:rsidP="00432F37">
      <w:pPr>
        <w:pStyle w:val="Akapitzlist"/>
        <w:ind w:left="851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18"/>
        </w:rPr>
        <w:t>- jeżeli zmiany te będą miały wpływ na koszty wykonania przedmiotu umowy przez Wykonawcę.</w:t>
      </w:r>
      <w:r>
        <w:rPr>
          <w:rFonts w:ascii="Tahoma" w:hAnsi="Tahoma"/>
          <w:sz w:val="18"/>
        </w:rPr>
        <w:t xml:space="preserve">  </w:t>
      </w:r>
    </w:p>
    <w:p w14:paraId="11D71105" w14:textId="77777777" w:rsidR="00F56BDD" w:rsidRPr="00432F37" w:rsidRDefault="00F56BDD" w:rsidP="00432F37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02B4A444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670E8810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3386B2F8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518CA6D0" w14:textId="77777777"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14:paraId="6B3519A8" w14:textId="77777777" w:rsidR="00F56BDD" w:rsidRDefault="00F56BDD" w:rsidP="00F56BDD">
      <w:pPr>
        <w:pStyle w:val="Akapitzlist"/>
        <w:rPr>
          <w:rFonts w:ascii="Tahoma" w:hAnsi="Tahoma"/>
          <w:sz w:val="18"/>
        </w:rPr>
      </w:pPr>
    </w:p>
    <w:p w14:paraId="6F263CD6" w14:textId="77777777"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28F8D2DB" w14:textId="77777777"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6CBDF1CC" w14:textId="77777777"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4DF221EF" w14:textId="77777777"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14:paraId="5D0CAD5B" w14:textId="77777777"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4A636C9A" w14:textId="77777777"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14:paraId="634A230A" w14:textId="77777777"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14:paraId="27C49396" w14:textId="13591407" w:rsidR="00CC01D4" w:rsidRDefault="00CC01D4" w:rsidP="00432F37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14:paraId="0AEA0642" w14:textId="77777777" w:rsidR="00432F37" w:rsidRDefault="00432F37" w:rsidP="00432F37">
      <w:pPr>
        <w:pStyle w:val="Akapitzlist"/>
        <w:numPr>
          <w:ilvl w:val="2"/>
          <w:numId w:val="10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</w:t>
      </w:r>
      <w:bookmarkStart w:id="7" w:name="_Hlk64539529"/>
      <w:r>
        <w:rPr>
          <w:rFonts w:ascii="Tahoma" w:hAnsi="Tahoma"/>
          <w:sz w:val="18"/>
          <w:szCs w:val="18"/>
        </w:rPr>
        <w:t>w terminie 30 dni od dnia powzięcia wiadomości o tych okolicznościach</w:t>
      </w:r>
      <w:bookmarkEnd w:id="7"/>
      <w:r>
        <w:rPr>
          <w:rFonts w:ascii="Tahoma" w:hAnsi="Tahoma"/>
          <w:sz w:val="18"/>
        </w:rPr>
        <w:t>.</w:t>
      </w:r>
    </w:p>
    <w:p w14:paraId="5B61FA20" w14:textId="77777777" w:rsidR="00432F37" w:rsidRPr="00432F37" w:rsidRDefault="00432F37" w:rsidP="00432F37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14:paraId="3B5EBA95" w14:textId="77777777"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14:paraId="3C28BED8" w14:textId="77777777" w:rsidR="00CC01D4" w:rsidRDefault="00CC01D4" w:rsidP="00CC01D4">
      <w:pPr>
        <w:pStyle w:val="Akapitzlist"/>
        <w:rPr>
          <w:rFonts w:ascii="Tahoma" w:hAnsi="Tahoma"/>
          <w:sz w:val="18"/>
        </w:rPr>
      </w:pPr>
    </w:p>
    <w:p w14:paraId="022E40B6" w14:textId="77777777"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Zamawiający może również rozwiązać umowę jeżeli zachodzi co najmniej jedna z niżej wskazanych okoliczności:</w:t>
      </w:r>
    </w:p>
    <w:p w14:paraId="43752A3C" w14:textId="77777777"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</w:t>
      </w:r>
      <w:r w:rsidR="00DD5A6A" w:rsidRPr="00DD5A6A">
        <w:rPr>
          <w:rFonts w:ascii="Tahoma" w:hAnsi="Tahoma"/>
        </w:rPr>
        <w:t xml:space="preserve"> </w:t>
      </w:r>
      <w:r w:rsidR="00DD5A6A" w:rsidRPr="00DD5A6A">
        <w:rPr>
          <w:rFonts w:ascii="Tahoma" w:hAnsi="Tahoma"/>
          <w:sz w:val="18"/>
        </w:rPr>
        <w:t>art. 454 i art. 455 Ustawy PZP,</w:t>
      </w:r>
    </w:p>
    <w:p w14:paraId="00E20869" w14:textId="77777777"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w chwili zawarcia umowy podlegał wykluczeniu z postepowania na podstawie art. </w:t>
      </w:r>
      <w:r w:rsidR="00DD5A6A">
        <w:rPr>
          <w:rFonts w:ascii="Tahoma" w:hAnsi="Tahoma"/>
          <w:sz w:val="18"/>
        </w:rPr>
        <w:t>108</w:t>
      </w:r>
      <w:r>
        <w:rPr>
          <w:rFonts w:ascii="Tahoma" w:hAnsi="Tahoma"/>
          <w:sz w:val="18"/>
        </w:rPr>
        <w:t xml:space="preserve"> ustawy PZP.</w:t>
      </w:r>
    </w:p>
    <w:p w14:paraId="7A6948A2" w14:textId="77777777" w:rsidR="00DD5A6A" w:rsidRPr="00A86C81" w:rsidRDefault="00DD5A6A" w:rsidP="00DD5A6A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 w:rsidRPr="00A86C81">
        <w:rPr>
          <w:rFonts w:ascii="Tahoma" w:hAnsi="Tahoma"/>
          <w:sz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4145A4D" w14:textId="77777777" w:rsidR="00DD5A6A" w:rsidRDefault="00DD5A6A" w:rsidP="00DD5A6A">
      <w:pPr>
        <w:spacing w:before="100"/>
        <w:jc w:val="center"/>
        <w:rPr>
          <w:rFonts w:ascii="Tahoma" w:hAnsi="Tahoma"/>
          <w:b/>
          <w:sz w:val="10"/>
          <w:szCs w:val="10"/>
        </w:rPr>
      </w:pPr>
    </w:p>
    <w:p w14:paraId="0BD90D20" w14:textId="77777777" w:rsidR="00DD5A6A" w:rsidRDefault="00DD5A6A" w:rsidP="00DD5A6A">
      <w:pPr>
        <w:pStyle w:val="Akapitzlist"/>
        <w:ind w:left="1080"/>
        <w:contextualSpacing/>
        <w:rPr>
          <w:rFonts w:ascii="Tahoma" w:hAnsi="Tahoma"/>
          <w:sz w:val="18"/>
        </w:rPr>
      </w:pPr>
    </w:p>
    <w:p w14:paraId="20D92D3D" w14:textId="77777777" w:rsidR="001B2F60" w:rsidRDefault="001B2F60" w:rsidP="00EF1FFE">
      <w:pPr>
        <w:spacing w:before="100"/>
        <w:jc w:val="center"/>
        <w:rPr>
          <w:rFonts w:ascii="Tahoma" w:hAnsi="Tahoma"/>
          <w:b/>
          <w:sz w:val="18"/>
        </w:rPr>
      </w:pPr>
    </w:p>
    <w:p w14:paraId="46A941DF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14:paraId="6650D124" w14:textId="77777777"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457436B5" w14:textId="77777777"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1663956C" w14:textId="77777777"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4D092F63" w14:textId="77777777" w:rsidR="00432F37" w:rsidRDefault="00CC01D4" w:rsidP="00432F37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  <w:bookmarkStart w:id="8" w:name="_Hlk70485089"/>
    </w:p>
    <w:p w14:paraId="02C82436" w14:textId="1EC37FC3" w:rsidR="00432F37" w:rsidRPr="00432F37" w:rsidRDefault="00432F37" w:rsidP="00432F37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Wszelkie zmiany umowy wymagają formy pisemnej aneksu zastrzeżonej  pod rygorem nieważności .</w:t>
      </w:r>
      <w:bookmarkEnd w:id="8"/>
    </w:p>
    <w:p w14:paraId="5D3179E6" w14:textId="77777777" w:rsidR="00432F37" w:rsidRDefault="00432F37" w:rsidP="00432F37">
      <w:pPr>
        <w:tabs>
          <w:tab w:val="num" w:pos="2487"/>
        </w:tabs>
        <w:suppressAutoHyphens w:val="0"/>
        <w:spacing w:before="100"/>
        <w:ind w:left="426"/>
        <w:jc w:val="both"/>
        <w:rPr>
          <w:rFonts w:ascii="Tahoma" w:hAnsi="Tahoma"/>
          <w:sz w:val="18"/>
        </w:rPr>
      </w:pPr>
    </w:p>
    <w:p w14:paraId="055FCC64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4730DBB0" w14:textId="77777777" w:rsidR="00D34584" w:rsidRDefault="00D34584" w:rsidP="00EF1FFE">
      <w:pPr>
        <w:jc w:val="both"/>
        <w:rPr>
          <w:rFonts w:ascii="Tahoma" w:hAnsi="Tahoma"/>
          <w:sz w:val="18"/>
        </w:rPr>
      </w:pPr>
    </w:p>
    <w:p w14:paraId="3868D417" w14:textId="77777777" w:rsidR="00D34584" w:rsidRDefault="00D34584" w:rsidP="00EF1FFE">
      <w:pPr>
        <w:jc w:val="both"/>
        <w:rPr>
          <w:rFonts w:ascii="Tahoma" w:hAnsi="Tahoma"/>
          <w:sz w:val="18"/>
        </w:rPr>
      </w:pPr>
    </w:p>
    <w:p w14:paraId="289D5870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3756919C" w14:textId="77777777"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14:paraId="0F1CEE1C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63E752E1" w14:textId="77777777" w:rsidR="00C824CC" w:rsidRDefault="00C824CC" w:rsidP="00EF1FFE">
      <w:pPr>
        <w:jc w:val="both"/>
        <w:rPr>
          <w:rFonts w:ascii="Tahoma" w:hAnsi="Tahoma"/>
          <w:sz w:val="18"/>
        </w:rPr>
      </w:pPr>
    </w:p>
    <w:p w14:paraId="3C63701C" w14:textId="77777777" w:rsidR="00C824CC" w:rsidRDefault="00C824CC" w:rsidP="00EF1FFE">
      <w:pPr>
        <w:jc w:val="both"/>
        <w:rPr>
          <w:rFonts w:ascii="Tahoma" w:hAnsi="Tahoma"/>
          <w:sz w:val="18"/>
        </w:rPr>
      </w:pPr>
    </w:p>
    <w:p w14:paraId="4DD0AB00" w14:textId="77777777"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14:paraId="593D0E1E" w14:textId="77777777" w:rsidR="00EF1FFE" w:rsidRDefault="00EF1FFE" w:rsidP="00EF1FFE">
      <w:pPr>
        <w:pStyle w:val="Tekstpodstawowy"/>
        <w:spacing w:before="100"/>
        <w:rPr>
          <w:sz w:val="18"/>
        </w:rPr>
      </w:pPr>
    </w:p>
    <w:p w14:paraId="16537D0D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14:paraId="1BF121A2" w14:textId="77777777"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14:paraId="0CA40963" w14:textId="77777777" w:rsidR="00C824CC" w:rsidRDefault="00C824CC" w:rsidP="00C824CC"/>
    <w:p w14:paraId="0C08E406" w14:textId="77777777" w:rsidR="00C824CC" w:rsidRDefault="00C824CC" w:rsidP="00C824CC"/>
    <w:p w14:paraId="4C20717A" w14:textId="49637F91" w:rsidR="00C824CC" w:rsidRDefault="00C824CC" w:rsidP="00C824CC"/>
    <w:p w14:paraId="0921AAB5" w14:textId="6B9E8ABD" w:rsidR="00B16776" w:rsidRDefault="00B16776" w:rsidP="00C824CC"/>
    <w:p w14:paraId="3C3D5C36" w14:textId="19075EA8" w:rsidR="00B16776" w:rsidRDefault="00B16776" w:rsidP="00C824CC"/>
    <w:p w14:paraId="4AC7211B" w14:textId="544DECFD" w:rsidR="00B16776" w:rsidRDefault="00B16776" w:rsidP="00C824CC"/>
    <w:p w14:paraId="4C897A21" w14:textId="511F241F" w:rsidR="00B16776" w:rsidRDefault="00B16776" w:rsidP="00C824CC"/>
    <w:p w14:paraId="32B994D3" w14:textId="148F3B25" w:rsidR="00B16776" w:rsidRDefault="00B16776" w:rsidP="00C824CC"/>
    <w:p w14:paraId="55DCC1C6" w14:textId="11029FC6" w:rsidR="00B16776" w:rsidRDefault="00B16776" w:rsidP="00C824CC"/>
    <w:p w14:paraId="6D7C220B" w14:textId="53F2E2E0" w:rsidR="00F96826" w:rsidRDefault="00F96826" w:rsidP="00F96826">
      <w:pPr>
        <w:pStyle w:val="Nagwek2"/>
        <w:tabs>
          <w:tab w:val="num" w:pos="0"/>
        </w:tabs>
        <w:jc w:val="center"/>
        <w:rPr>
          <w:rFonts w:ascii="Tahoma" w:hAnsi="Tahoma"/>
        </w:rPr>
      </w:pPr>
    </w:p>
    <w:p w14:paraId="27F68AC3" w14:textId="38361715" w:rsidR="00432F37" w:rsidRDefault="00432F37" w:rsidP="00432F37"/>
    <w:p w14:paraId="0E205BF8" w14:textId="0A74FCAF" w:rsidR="00432F37" w:rsidRDefault="00432F37" w:rsidP="00432F37"/>
    <w:p w14:paraId="450E72E8" w14:textId="565B0400" w:rsidR="00432F37" w:rsidRDefault="00432F37" w:rsidP="00432F37"/>
    <w:p w14:paraId="7CB5460B" w14:textId="514D103A" w:rsidR="00432F37" w:rsidRDefault="00432F37" w:rsidP="00432F37"/>
    <w:p w14:paraId="14746135" w14:textId="4FC1E374" w:rsidR="00432F37" w:rsidRDefault="00432F37" w:rsidP="00432F37"/>
    <w:p w14:paraId="5C3FB1A1" w14:textId="128E5B30" w:rsidR="00432F37" w:rsidRDefault="00432F37" w:rsidP="00432F37"/>
    <w:p w14:paraId="7A4CF0EA" w14:textId="74C32EDA" w:rsidR="00432F37" w:rsidRDefault="00432F37" w:rsidP="00432F37"/>
    <w:p w14:paraId="7EE9461F" w14:textId="563406E0" w:rsidR="00432F37" w:rsidRDefault="00432F37" w:rsidP="00432F37"/>
    <w:p w14:paraId="24F8A3B5" w14:textId="71AD128B" w:rsidR="00432F37" w:rsidRDefault="00432F37" w:rsidP="00432F37"/>
    <w:p w14:paraId="17AD5CC1" w14:textId="70CC0E22" w:rsidR="00432F37" w:rsidRDefault="00432F37" w:rsidP="00432F37"/>
    <w:p w14:paraId="5F472D21" w14:textId="489B31B7" w:rsidR="00432F37" w:rsidRDefault="00432F37" w:rsidP="00432F37"/>
    <w:p w14:paraId="04CF1473" w14:textId="17502086" w:rsidR="00432F37" w:rsidRDefault="00432F37" w:rsidP="00432F37"/>
    <w:p w14:paraId="7FC1B3FB" w14:textId="5093EA38" w:rsidR="00432F37" w:rsidRDefault="00432F37" w:rsidP="00432F37"/>
    <w:p w14:paraId="7A1D84B8" w14:textId="5C391346" w:rsidR="001A1356" w:rsidRDefault="001A1356" w:rsidP="001A1356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lastRenderedPageBreak/>
        <w:t>Załącznik nr 4.</w:t>
      </w:r>
      <w:r w:rsidR="00B10099">
        <w:rPr>
          <w:rFonts w:ascii="Tahoma" w:hAnsi="Tahoma"/>
          <w:b/>
          <w:i/>
          <w:color w:val="800000"/>
          <w:sz w:val="18"/>
        </w:rPr>
        <w:t>2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p w14:paraId="59797570" w14:textId="77777777" w:rsid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14:paraId="239B276D" w14:textId="77777777" w:rsid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UMOWA  NR ___ /2021-P/24/2021 - PROJEKT </w:t>
      </w:r>
    </w:p>
    <w:p w14:paraId="12443CFE" w14:textId="3D86F58A" w:rsidR="001A1356" w:rsidRPr="001A1356" w:rsidRDefault="001A1356" w:rsidP="001A1356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r w:rsidRPr="001A1356">
        <w:rPr>
          <w:rFonts w:ascii="Tahoma" w:hAnsi="Tahoma"/>
          <w:sz w:val="24"/>
        </w:rPr>
        <w:t>Dla Pakietów od 1</w:t>
      </w:r>
      <w:r>
        <w:rPr>
          <w:rFonts w:ascii="Tahoma" w:hAnsi="Tahoma"/>
          <w:sz w:val="24"/>
        </w:rPr>
        <w:t>3</w:t>
      </w:r>
      <w:r w:rsidRPr="001A1356">
        <w:rPr>
          <w:rFonts w:ascii="Tahoma" w:hAnsi="Tahoma"/>
          <w:sz w:val="24"/>
        </w:rPr>
        <w:t xml:space="preserve"> do </w:t>
      </w:r>
      <w:r>
        <w:rPr>
          <w:rFonts w:ascii="Tahoma" w:hAnsi="Tahoma"/>
          <w:sz w:val="24"/>
        </w:rPr>
        <w:t>21)</w:t>
      </w:r>
    </w:p>
    <w:p w14:paraId="5EE49F2F" w14:textId="77777777" w:rsidR="001A1356" w:rsidRDefault="001A1356" w:rsidP="001A1356">
      <w:pPr>
        <w:jc w:val="both"/>
        <w:rPr>
          <w:rFonts w:ascii="Tahoma" w:hAnsi="Tahoma"/>
          <w:sz w:val="18"/>
        </w:rPr>
      </w:pPr>
    </w:p>
    <w:p w14:paraId="0D58EEA3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27C79EDC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302627E1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</w:p>
    <w:p w14:paraId="42D4A0EE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722E9B28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01033F6D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74A4EFAB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768B605D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14:paraId="5BFCD515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0D8765DE" w14:textId="77777777" w:rsidR="004C1056" w:rsidRDefault="004C1056" w:rsidP="004C1056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14:paraId="1E5BA3F5" w14:textId="77777777" w:rsidR="004C1056" w:rsidRDefault="004C1056" w:rsidP="004C1056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3CADAB39" w14:textId="77777777" w:rsidR="004C1056" w:rsidRDefault="004C1056" w:rsidP="004C1056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D8E6C8A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0BE6EB3D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34DB3570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589DDEF4" w14:textId="77777777" w:rsidR="004C1056" w:rsidRDefault="004C1056" w:rsidP="004C1056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3B7F2B9B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18B8A18B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7E1A08DD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47D30F67" w14:textId="77777777" w:rsidR="004C1056" w:rsidRDefault="004C1056" w:rsidP="004C1056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14:paraId="0702CBD9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1152E6C0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14:paraId="346B1FF4" w14:textId="77777777" w:rsidR="004C1056" w:rsidRDefault="004C1056" w:rsidP="004C1056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0CB5A311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2F3D8B55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671712A5" w14:textId="77777777" w:rsidR="004C1056" w:rsidRDefault="004C1056" w:rsidP="004C1056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przetargu nieograniczonego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2019r. poz. 2019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7B332AD1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74FE7CD3" w14:textId="77777777" w:rsidR="004C1056" w:rsidRDefault="004C1056" w:rsidP="004C1056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62078FE1" w14:textId="77777777" w:rsidR="004C1056" w:rsidRPr="0072711C" w:rsidRDefault="004C1056" w:rsidP="004C1056">
      <w:pPr>
        <w:ind w:left="284" w:hanging="284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jest </w:t>
      </w:r>
      <w:r>
        <w:rPr>
          <w:rFonts w:ascii="Tahoma" w:hAnsi="Tahoma"/>
          <w:b/>
          <w:sz w:val="18"/>
          <w:szCs w:val="18"/>
        </w:rPr>
        <w:t xml:space="preserve">sprzedaż </w:t>
      </w:r>
      <w:r w:rsidRPr="0072711C">
        <w:rPr>
          <w:rFonts w:ascii="Tahoma" w:hAnsi="Tahoma"/>
          <w:b/>
          <w:sz w:val="18"/>
          <w:szCs w:val="18"/>
        </w:rPr>
        <w:t>nici chirurgicznych oraz materiałów szewnych i opatrunkowych do Apteki Szpitalnej.</w:t>
      </w:r>
    </w:p>
    <w:p w14:paraId="572793DD" w14:textId="77777777" w:rsidR="004C1056" w:rsidRDefault="004C1056" w:rsidP="004C1056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 xml:space="preserve">– określonych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umowy, w zakresie: </w:t>
      </w:r>
      <w:r>
        <w:rPr>
          <w:rFonts w:ascii="Tahoma" w:hAnsi="Tahoma"/>
          <w:b/>
          <w:sz w:val="18"/>
        </w:rPr>
        <w:t>Pakietu nr …………</w:t>
      </w:r>
      <w:r>
        <w:rPr>
          <w:rFonts w:ascii="Tahoma" w:hAnsi="Tahoma"/>
          <w:sz w:val="18"/>
        </w:rPr>
        <w:t>., zwanych dalej: towarem.</w:t>
      </w:r>
    </w:p>
    <w:p w14:paraId="2460590F" w14:textId="77777777" w:rsidR="004C1056" w:rsidRPr="00114606" w:rsidRDefault="004C1056" w:rsidP="004C1056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  <w:t xml:space="preserve">Wykonawca zapewnia, że sprzedawane towary spełniają wymagania ustawy z dnia 20 maja 2010r. o wyrobach medycznych </w:t>
      </w:r>
      <w:r>
        <w:rPr>
          <w:rFonts w:ascii="Tahoma" w:hAnsi="Tahoma"/>
          <w:sz w:val="18"/>
          <w:szCs w:val="22"/>
        </w:rPr>
        <w:t>(</w:t>
      </w:r>
      <w:r>
        <w:rPr>
          <w:rFonts w:ascii="Tahoma" w:hAnsi="Tahoma"/>
          <w:sz w:val="18"/>
        </w:rPr>
        <w:t xml:space="preserve">tj. </w:t>
      </w:r>
      <w:r>
        <w:rPr>
          <w:rFonts w:ascii="Tahoma" w:hAnsi="Tahoma"/>
          <w:sz w:val="18"/>
          <w:szCs w:val="18"/>
        </w:rPr>
        <w:t>Dz. U. z 2020r. poz. 186 ze zmianami)</w:t>
      </w:r>
      <w:r>
        <w:rPr>
          <w:rFonts w:ascii="Tahoma" w:hAnsi="Tahoma"/>
          <w:sz w:val="18"/>
        </w:rPr>
        <w:t xml:space="preserve">, za wyjątkiem przypadku, </w:t>
      </w:r>
      <w:r>
        <w:rPr>
          <w:rFonts w:ascii="Tahoma" w:hAnsi="Tahoma"/>
          <w:bCs/>
          <w:iCs/>
          <w:sz w:val="18"/>
        </w:rPr>
        <w:t>gdy dla danego towaru nie ma obowiązku spełniania w/wym ustawy</w:t>
      </w:r>
      <w:r>
        <w:rPr>
          <w:rFonts w:ascii="Tahoma" w:hAnsi="Tahoma"/>
          <w:sz w:val="18"/>
        </w:rPr>
        <w:t>.</w:t>
      </w:r>
    </w:p>
    <w:p w14:paraId="1F454AC6" w14:textId="77777777" w:rsidR="004C1056" w:rsidRPr="00D4603E" w:rsidRDefault="004C1056" w:rsidP="004C1056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Pr="00D4603E">
        <w:rPr>
          <w:rFonts w:ascii="Tahoma" w:hAnsi="Tahoma"/>
          <w:sz w:val="18"/>
          <w:szCs w:val="18"/>
        </w:rPr>
        <w:t xml:space="preserve">. </w:t>
      </w:r>
      <w:r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szczególności, że z art. 456 ust. 1 pkt. 2b PZP nie podlega wykluczeniu z postępowania na podstawie art. 108 PZP.</w:t>
      </w:r>
    </w:p>
    <w:p w14:paraId="40525BDB" w14:textId="77777777" w:rsidR="004C1056" w:rsidRDefault="004C1056" w:rsidP="004C1056">
      <w:pPr>
        <w:jc w:val="both"/>
        <w:rPr>
          <w:rFonts w:ascii="Tahoma" w:hAnsi="Tahoma"/>
          <w:b/>
          <w:sz w:val="4"/>
        </w:rPr>
      </w:pPr>
    </w:p>
    <w:p w14:paraId="329AB6CD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7463B2EE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14:paraId="2FD45A36" w14:textId="77777777" w:rsidR="004C1056" w:rsidRDefault="004C1056" w:rsidP="004C1056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Apteki Szpitalnej WS-SPZOZ </w:t>
      </w:r>
      <w:r>
        <w:rPr>
          <w:rFonts w:ascii="Tahoma" w:hAnsi="Tahoma"/>
          <w:sz w:val="18"/>
        </w:rPr>
        <w:t>w Zgorzelcu,  59-900 Zgorzelec, ul. Lubańska 11-12 (poziom -1), w dni robocze od 8.00 do 14.00.</w:t>
      </w:r>
    </w:p>
    <w:p w14:paraId="009585F0" w14:textId="77777777" w:rsidR="004C1056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14:paraId="03400422" w14:textId="77777777" w:rsidR="004C1056" w:rsidRPr="007D55B9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D55B9">
        <w:rPr>
          <w:rFonts w:ascii="Tahoma" w:hAnsi="Tahoma"/>
          <w:sz w:val="18"/>
        </w:rPr>
        <w:t>Realizacja umowy będzie następować sukcesywnie, w okresie trwania umowy, przy czym Strony ustalają, że jedno zamówienie stanowi część umowy. Podział zamówienia przez Wykonawcę na mniejsze partie towaru nie zmienia tej zasady.</w:t>
      </w:r>
    </w:p>
    <w:p w14:paraId="49EB4BD1" w14:textId="77777777" w:rsidR="004C1056" w:rsidRPr="007D55B9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stronie Wykonawcy pozostają koszty wydania towarów, tj. rozładunku i wstawienia do magazynu Zamawiającego.</w:t>
      </w:r>
    </w:p>
    <w:p w14:paraId="62C8707E" w14:textId="77777777" w:rsidR="004C1056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Dostarczenie towaru oznacza również jego rozładunek wraz ze wstawieniem do pomieszczenia jak w ust. 1 niniejszego paragrafu. P</w:t>
      </w:r>
      <w:r>
        <w:rPr>
          <w:rFonts w:ascii="Tahoma" w:hAnsi="Tahoma"/>
          <w:sz w:val="18"/>
          <w:szCs w:val="18"/>
        </w:rPr>
        <w:t>rzyjęcie towaru każdorazowo musi być potwierdzone podpisem przez personel apteki</w:t>
      </w:r>
      <w:r>
        <w:rPr>
          <w:rFonts w:ascii="Tahoma" w:hAnsi="Tahoma"/>
          <w:sz w:val="18"/>
          <w:highlight w:val="white"/>
        </w:rPr>
        <w:t xml:space="preserve">. W przypadku, gdy dostawca pozostawi zamówiony 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>
        <w:rPr>
          <w:rFonts w:ascii="Tahoma" w:hAnsi="Tahoma"/>
          <w:sz w:val="18"/>
        </w:rPr>
        <w:t>.</w:t>
      </w:r>
    </w:p>
    <w:p w14:paraId="3E908204" w14:textId="77777777" w:rsidR="004C1056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nie może przekroczyć </w:t>
      </w:r>
      <w:r w:rsidRPr="004234B9">
        <w:rPr>
          <w:rFonts w:ascii="Tahoma" w:hAnsi="Tahoma"/>
          <w:b/>
          <w:bCs/>
          <w:sz w:val="18"/>
        </w:rPr>
        <w:t>3 dni roboczych</w:t>
      </w:r>
      <w:r>
        <w:rPr>
          <w:rFonts w:ascii="Tahoma" w:hAnsi="Tahoma"/>
          <w:sz w:val="18"/>
        </w:rPr>
        <w:t xml:space="preserve"> licząc od dnia złożenia zamówienia telefonicznie lub elektronicznie. </w:t>
      </w:r>
      <w:r w:rsidRPr="00B845B6">
        <w:rPr>
          <w:rFonts w:ascii="Tahoma" w:hAnsi="Tahoma"/>
          <w:sz w:val="18"/>
        </w:rPr>
        <w:t>Za datę realizacji uważa się dzień dostarczenia towaru wraz z fakturą sprzedaży. Faktura musi zawierać serię i datę ważności towaru, nie dopuszcza się odręcznych dopisków lub dodatkowych załączników z tymi danymi. Oryginał i jedna kopia pozostaje u Zamawiającego</w:t>
      </w:r>
      <w:r>
        <w:rPr>
          <w:rFonts w:ascii="Tahoma" w:hAnsi="Tahoma"/>
          <w:sz w:val="18"/>
        </w:rPr>
        <w:t>.</w:t>
      </w:r>
    </w:p>
    <w:p w14:paraId="48D8B10A" w14:textId="77777777" w:rsidR="004C1056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zbiorczego.</w:t>
      </w:r>
    </w:p>
    <w:p w14:paraId="3C0CA174" w14:textId="77777777" w:rsidR="004C1056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6, w cenach przetargowych, po uprzednim uzgodnieniu odpowiednika z Zamawiającym.   </w:t>
      </w:r>
    </w:p>
    <w:p w14:paraId="4B9AAA4B" w14:textId="77777777" w:rsidR="004C1056" w:rsidRPr="00064AC9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9" w:history="1">
        <w:r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Pr="00064AC9">
        <w:rPr>
          <w:rFonts w:ascii="Tahoma" w:hAnsi="Tahoma"/>
          <w:sz w:val="18"/>
        </w:rPr>
        <w:t xml:space="preserve"> nie później niż </w:t>
      </w:r>
      <w:r w:rsidRPr="00064AC9">
        <w:rPr>
          <w:rFonts w:ascii="Tahoma" w:hAnsi="Tahoma"/>
          <w:b/>
          <w:sz w:val="18"/>
          <w:u w:val="single"/>
        </w:rPr>
        <w:t>24 godz</w:t>
      </w:r>
      <w:r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14:paraId="0783E035" w14:textId="77777777" w:rsidR="004C1056" w:rsidRDefault="004C1056" w:rsidP="004C1056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towaru określoną w umowie. </w:t>
      </w:r>
    </w:p>
    <w:p w14:paraId="693D0660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652A88C2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14:paraId="0F8F7929" w14:textId="014B4140" w:rsidR="004C1056" w:rsidRPr="001A1356" w:rsidRDefault="004C1056" w:rsidP="004C1056">
      <w:pPr>
        <w:spacing w:before="100"/>
        <w:jc w:val="both"/>
        <w:rPr>
          <w:rFonts w:ascii="Tahoma" w:hAnsi="Tahoma"/>
          <w:b/>
          <w:bCs/>
          <w:sz w:val="18"/>
        </w:rPr>
      </w:pPr>
      <w:r w:rsidRPr="001A1356">
        <w:rPr>
          <w:rFonts w:ascii="Tahoma" w:hAnsi="Tahoma"/>
          <w:bCs/>
          <w:sz w:val="18"/>
        </w:rPr>
        <w:t xml:space="preserve">Niniejsza umowa zostaje zawarta na czas określony: </w:t>
      </w:r>
      <w:r w:rsidRPr="001A1356">
        <w:rPr>
          <w:rFonts w:ascii="Tahoma" w:hAnsi="Tahoma"/>
          <w:b/>
          <w:sz w:val="18"/>
        </w:rPr>
        <w:t>od</w:t>
      </w:r>
      <w:r w:rsidRPr="001A1356">
        <w:rPr>
          <w:rFonts w:ascii="Tahoma" w:hAnsi="Tahoma"/>
          <w:b/>
          <w:bCs/>
          <w:sz w:val="18"/>
        </w:rPr>
        <w:t xml:space="preserve"> dnia zawarcia umowy tj. ………………….. do dnia</w:t>
      </w:r>
      <w:r>
        <w:rPr>
          <w:rFonts w:ascii="Tahoma" w:hAnsi="Tahoma"/>
          <w:b/>
          <w:bCs/>
          <w:sz w:val="18"/>
        </w:rPr>
        <w:t xml:space="preserve"> 24.08.202</w:t>
      </w:r>
      <w:r w:rsidR="00726B04">
        <w:rPr>
          <w:rFonts w:ascii="Tahoma" w:hAnsi="Tahoma"/>
          <w:b/>
          <w:bCs/>
          <w:sz w:val="18"/>
        </w:rPr>
        <w:t>2</w:t>
      </w:r>
      <w:bookmarkStart w:id="9" w:name="_GoBack"/>
      <w:bookmarkEnd w:id="9"/>
      <w:r>
        <w:rPr>
          <w:rFonts w:ascii="Tahoma" w:hAnsi="Tahoma"/>
          <w:b/>
          <w:bCs/>
          <w:sz w:val="18"/>
        </w:rPr>
        <w:t>r.</w:t>
      </w:r>
      <w:r w:rsidRPr="001A1356">
        <w:rPr>
          <w:rFonts w:ascii="Tahoma" w:hAnsi="Tahoma"/>
          <w:b/>
          <w:bCs/>
          <w:sz w:val="18"/>
        </w:rPr>
        <w:t xml:space="preserve"> z zastrzeżeniem § 10 ust. 2.</w:t>
      </w:r>
    </w:p>
    <w:p w14:paraId="02C04FB8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26BEEA7C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14:paraId="05366A13" w14:textId="77777777" w:rsidR="004C1056" w:rsidRDefault="004C1056" w:rsidP="004C1056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14:paraId="139008E9" w14:textId="77777777" w:rsidR="004C1056" w:rsidRDefault="004C1056" w:rsidP="004C1056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14:paraId="17B29A5B" w14:textId="77777777" w:rsidR="004C1056" w:rsidRDefault="004C1056" w:rsidP="004C1056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wyłącznie za dostarczone 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14:paraId="39D84204" w14:textId="77777777" w:rsidR="004C1056" w:rsidRDefault="004C1056" w:rsidP="004C1056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38696CB2" w14:textId="77777777" w:rsidR="004C1056" w:rsidRDefault="004C1056" w:rsidP="004C1056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Podany przez Wykonawcę numer rachunku bankowego musi być zgodny z białą listą podatników VAT.</w:t>
      </w:r>
    </w:p>
    <w:p w14:paraId="3F7BA8F4" w14:textId="77777777" w:rsidR="004C1056" w:rsidRDefault="004C1056" w:rsidP="004C1056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  <w:r w:rsidRPr="00DB32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</w:t>
      </w:r>
      <w:r w:rsidRPr="00DB3295">
        <w:rPr>
          <w:rFonts w:ascii="Tahoma" w:hAnsi="Tahoma"/>
          <w:sz w:val="18"/>
        </w:rPr>
        <w:t>Podany przez Wykonawcę numer rachunku bankowego musi być ujawniony w wykazie podatników VAT prowadzonym przez Szefa Krajowej Administracji Skarbowej).</w:t>
      </w:r>
    </w:p>
    <w:p w14:paraId="060D6CA4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4C0D7471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14:paraId="3B38FAFA" w14:textId="77777777" w:rsidR="004C1056" w:rsidRDefault="004C1056" w:rsidP="004C1056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1.  </w:t>
      </w:r>
      <w:r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>
        <w:rPr>
          <w:rFonts w:ascii="Tahoma" w:hAnsi="Tahoma"/>
          <w:b/>
          <w:sz w:val="18"/>
          <w:szCs w:val="18"/>
        </w:rPr>
        <w:t xml:space="preserve"> 60 </w:t>
      </w:r>
      <w:r w:rsidRPr="005D4A4F">
        <w:rPr>
          <w:rFonts w:ascii="Tahoma" w:hAnsi="Tahoma"/>
          <w:b/>
          <w:sz w:val="18"/>
          <w:szCs w:val="18"/>
        </w:rPr>
        <w:t>dni</w:t>
      </w:r>
      <w:r>
        <w:rPr>
          <w:rFonts w:ascii="Tahoma" w:hAnsi="Tahoma"/>
          <w:sz w:val="18"/>
          <w:szCs w:val="18"/>
        </w:rPr>
        <w:t xml:space="preserve"> licząc od daty prawidłowo wystawionej faktury VAT, przelewem na konto Wykonawcy wskazane w fakturze</w:t>
      </w:r>
      <w:r>
        <w:rPr>
          <w:rFonts w:ascii="Tahoma" w:hAnsi="Tahoma"/>
          <w:sz w:val="18"/>
        </w:rPr>
        <w:t>. Wystawienie faktury może nastąpić po dostarczeniu całości zamówienia w rozumieniu §2 ust 3 umowy.</w:t>
      </w:r>
    </w:p>
    <w:p w14:paraId="14012031" w14:textId="77777777" w:rsidR="004C1056" w:rsidRDefault="004C1056" w:rsidP="004C1056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14:paraId="0A3CA356" w14:textId="77777777" w:rsidR="004C1056" w:rsidRDefault="004C1056" w:rsidP="004C1056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14:paraId="5352E22C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14:paraId="2DBB9A36" w14:textId="77777777" w:rsidR="004C1056" w:rsidRDefault="004C1056" w:rsidP="004C1056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14:paraId="1117D67F" w14:textId="77777777" w:rsidR="004C1056" w:rsidRDefault="004C1056" w:rsidP="004C1056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5A8C878C" w14:textId="77777777" w:rsidR="004C1056" w:rsidRDefault="004C1056" w:rsidP="004C1056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m-cy - w terminie 3 dni roboczych od dnia stwierdzenia powyższego.</w:t>
      </w:r>
    </w:p>
    <w:p w14:paraId="5C38F5A7" w14:textId="77777777" w:rsidR="004C1056" w:rsidRDefault="004C1056" w:rsidP="004C1056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SWZ, Wykonawca zobowiązuje się bezzwłocznie i bezpłatnie wymienić w/wym – na towar odpowiadający wymogom Zamawiającego określonym w SWZ.</w:t>
      </w:r>
    </w:p>
    <w:p w14:paraId="1034E1CF" w14:textId="77777777" w:rsidR="004C1056" w:rsidRPr="003154CF" w:rsidRDefault="004C1056" w:rsidP="004C1056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 w:rsidRPr="003154CF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</w:t>
      </w:r>
      <w:r w:rsidRPr="004234B9">
        <w:rPr>
          <w:rFonts w:ascii="Tahoma" w:hAnsi="Tahoma"/>
          <w:sz w:val="18"/>
        </w:rPr>
        <w:t>reklamację w terminie 5 dni,</w:t>
      </w:r>
      <w:r w:rsidRPr="003154CF">
        <w:rPr>
          <w:rFonts w:ascii="Tahoma" w:hAnsi="Tahoma"/>
          <w:sz w:val="18"/>
        </w:rPr>
        <w:t xml:space="preserve"> jeżeli wada nie wynika z przyczyn leżących po stronie Zamawiającego i wymienić reklamowany towar na wolny od wad w </w:t>
      </w:r>
      <w:r w:rsidRPr="004234B9">
        <w:rPr>
          <w:rFonts w:ascii="Tahoma" w:hAnsi="Tahoma"/>
          <w:sz w:val="18"/>
        </w:rPr>
        <w:t>terminie 3 dni,</w:t>
      </w:r>
      <w:r w:rsidRPr="003154CF">
        <w:rPr>
          <w:rFonts w:ascii="Tahoma" w:hAnsi="Tahoma"/>
          <w:sz w:val="18"/>
        </w:rPr>
        <w:t xml:space="preserve"> od daty rozpatrzenia reklamacji.</w:t>
      </w:r>
    </w:p>
    <w:p w14:paraId="57C78961" w14:textId="77777777" w:rsidR="004C1056" w:rsidRDefault="004C1056" w:rsidP="004C1056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14:paraId="1CEE3D82" w14:textId="77777777" w:rsidR="004C1056" w:rsidRDefault="004C1056" w:rsidP="004C1056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7ABA73F2" w14:textId="77777777" w:rsidR="004C1056" w:rsidRDefault="004C1056" w:rsidP="004C1056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różnic w terminie 72 godzin od zawiadomienia.</w:t>
      </w:r>
    </w:p>
    <w:p w14:paraId="5DFF154E" w14:textId="77777777" w:rsidR="004C1056" w:rsidRDefault="004C1056" w:rsidP="004C1056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terminie 2 dni roboczych od daty zwrotu towaru.</w:t>
      </w:r>
      <w:r>
        <w:rPr>
          <w:rFonts w:ascii="Tahoma" w:hAnsi="Tahoma"/>
          <w:sz w:val="18"/>
        </w:rPr>
        <w:tab/>
      </w:r>
    </w:p>
    <w:p w14:paraId="1DE13E0F" w14:textId="77777777" w:rsidR="004C1056" w:rsidRDefault="004C1056" w:rsidP="004C1056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14:paraId="65168E6D" w14:textId="77777777" w:rsidR="004C1056" w:rsidRPr="00114606" w:rsidRDefault="004C1056" w:rsidP="004C1056">
      <w:pPr>
        <w:suppressAutoHyphens w:val="0"/>
        <w:jc w:val="both"/>
        <w:rPr>
          <w:rFonts w:ascii="Tahoma" w:hAnsi="Tahoma"/>
          <w:sz w:val="18"/>
        </w:rPr>
      </w:pPr>
    </w:p>
    <w:p w14:paraId="2D62E8A8" w14:textId="77777777" w:rsidR="004C1056" w:rsidRPr="00114606" w:rsidRDefault="004C1056" w:rsidP="004C1056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  <w:highlight w:val="white"/>
        </w:rPr>
        <w:t xml:space="preserve"> Gwarancja nie wyłącza, nie ogranicza ani nie zawiesza uprawnień  Zamawiającego, wynikających z przepisów o rękojmi za wady przedmiotu umowy</w:t>
      </w:r>
      <w:r w:rsidRPr="00114606">
        <w:rPr>
          <w:rFonts w:ascii="Tahoma" w:hAnsi="Tahoma"/>
          <w:sz w:val="18"/>
          <w:szCs w:val="18"/>
        </w:rPr>
        <w:t>.</w:t>
      </w:r>
    </w:p>
    <w:p w14:paraId="46842E93" w14:textId="77777777" w:rsidR="004C1056" w:rsidRPr="00114606" w:rsidRDefault="004C1056" w:rsidP="004C1056">
      <w:pPr>
        <w:pStyle w:val="Akapitzlist"/>
        <w:rPr>
          <w:rFonts w:ascii="Tahoma" w:hAnsi="Tahoma"/>
          <w:sz w:val="18"/>
        </w:rPr>
      </w:pPr>
    </w:p>
    <w:p w14:paraId="57FBAA6C" w14:textId="77777777" w:rsidR="004C1056" w:rsidRPr="00114606" w:rsidRDefault="004C1056" w:rsidP="004C1056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</w:rPr>
        <w:t xml:space="preserve"> Zamawiającemu przysługuje prawo wyboru trybu, z którego dokonuje realizacji swych uprawnień, tj. z rękojmi czy gwarancji jakości.</w:t>
      </w:r>
    </w:p>
    <w:p w14:paraId="6CC5D616" w14:textId="77777777" w:rsidR="004C1056" w:rsidRDefault="004C1056" w:rsidP="004C1056">
      <w:pPr>
        <w:suppressAutoHyphens w:val="0"/>
        <w:jc w:val="both"/>
        <w:rPr>
          <w:rFonts w:ascii="Tahoma" w:hAnsi="Tahoma"/>
          <w:sz w:val="18"/>
        </w:rPr>
      </w:pPr>
    </w:p>
    <w:p w14:paraId="7CB2F68F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78A9D3CB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262EF8BA" w14:textId="77777777" w:rsidR="004C1056" w:rsidRDefault="004C1056" w:rsidP="004C1056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7308B349" w14:textId="77777777" w:rsidR="004C1056" w:rsidRDefault="004C1056" w:rsidP="004C1056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towaru, za każdy rozpoczęty dzień zwłoki.</w:t>
      </w:r>
    </w:p>
    <w:p w14:paraId="2FD2EECF" w14:textId="77777777" w:rsidR="004C1056" w:rsidRDefault="004C1056" w:rsidP="004C1056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</w:p>
    <w:p w14:paraId="4A203545" w14:textId="77777777" w:rsidR="004C1056" w:rsidRDefault="004C1056" w:rsidP="004C1056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9 niniejszej umowy, w wysokości 100 zł za każdy przypadek. </w:t>
      </w:r>
    </w:p>
    <w:p w14:paraId="50A86923" w14:textId="77777777" w:rsidR="004C1056" w:rsidRDefault="004C1056" w:rsidP="004C1056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67D65215" w14:textId="77777777" w:rsidR="004C1056" w:rsidRDefault="004C1056" w:rsidP="004C1056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lastRenderedPageBreak/>
        <w:t xml:space="preserve">Za odstąpienie lub wypowiedzenie od umowy z winy Strony przeciwnej – obie Strony zastrzegają możliwość żądania kary umownej w wysokości 5% wartości brutto umowy, o której mowa w § 4 ust. 1 niniejszej umowy. </w:t>
      </w:r>
    </w:p>
    <w:p w14:paraId="2417DED3" w14:textId="77777777" w:rsidR="004C1056" w:rsidRDefault="004C1056" w:rsidP="004C1056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42CC0D68" w14:textId="77777777" w:rsidR="004C1056" w:rsidRDefault="004C1056" w:rsidP="004C1056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292B36EF" w14:textId="77777777" w:rsidR="004C1056" w:rsidRDefault="004C1056" w:rsidP="004C1056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79E734BB" w14:textId="77777777" w:rsidR="004C1056" w:rsidRDefault="004C1056" w:rsidP="004C1056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14:paraId="35DED5D5" w14:textId="77777777" w:rsidR="004C1056" w:rsidRPr="001C1421" w:rsidRDefault="004C1056" w:rsidP="004C1056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</w:t>
      </w:r>
      <w:r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14:paraId="40BE156F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574920FC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2B833F56" w14:textId="77777777" w:rsidR="004C1056" w:rsidRDefault="004C1056" w:rsidP="004C1056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65218D46" w14:textId="77777777" w:rsidR="004C1056" w:rsidRDefault="004C1056" w:rsidP="004C1056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14:paraId="533597C3" w14:textId="77777777" w:rsidR="004C1056" w:rsidRDefault="004C1056" w:rsidP="004C1056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14:paraId="4A0BEBCE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</w:p>
    <w:p w14:paraId="4662211E" w14:textId="77777777" w:rsidR="004C1056" w:rsidRPr="008E61A3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14:paraId="3D9D493A" w14:textId="77777777" w:rsidR="004C1056" w:rsidRPr="008E61A3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14:paraId="560EFAEE" w14:textId="77777777" w:rsidR="004C1056" w:rsidRPr="008E61A3" w:rsidRDefault="004C1056" w:rsidP="004C1056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 xml:space="preserve">Podwykonawca/cy zrealizuje/ją wskazany niżej zakres części zamówienia: </w:t>
      </w:r>
    </w:p>
    <w:p w14:paraId="17BD5388" w14:textId="77777777" w:rsidR="004C1056" w:rsidRPr="008E61A3" w:rsidRDefault="004C1056" w:rsidP="004C1056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14:paraId="553A3E6E" w14:textId="77777777" w:rsidR="004C1056" w:rsidRDefault="004C1056" w:rsidP="004C1056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14:paraId="3679DA61" w14:textId="77777777" w:rsidR="004C1056" w:rsidRPr="008E61A3" w:rsidRDefault="004C1056" w:rsidP="004C1056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14:paraId="7BBB7B99" w14:textId="77777777" w:rsidR="004C1056" w:rsidRDefault="004C1056" w:rsidP="004C1056">
      <w:pPr>
        <w:pStyle w:val="Akapitzlist"/>
        <w:numPr>
          <w:ilvl w:val="0"/>
          <w:numId w:val="3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>Warunkiem zapłaty wynagrodzenia na rzecz Wykonawcy realizującego przedmiot umowy z udziałem podwykonawców, jest przedstawienie przez Wykonawcę Zamawiającemu dowodu zapłaty wynagrodzenia podwykonawcy.</w:t>
      </w:r>
    </w:p>
    <w:p w14:paraId="62819DE8" w14:textId="77777777" w:rsidR="004C1056" w:rsidRPr="00432F37" w:rsidRDefault="004C1056" w:rsidP="004C1056">
      <w:pPr>
        <w:pStyle w:val="Akapitzlist"/>
        <w:numPr>
          <w:ilvl w:val="0"/>
          <w:numId w:val="3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Wykonawca zobowiązany jest na żądanie Zamawiającego udzielić mu wszelkich informacji dotyczących podwykonawców</w:t>
      </w:r>
    </w:p>
    <w:p w14:paraId="2193BAE7" w14:textId="77777777" w:rsidR="004C1056" w:rsidRPr="008E61A3" w:rsidRDefault="004C1056" w:rsidP="004C1056">
      <w:pPr>
        <w:pStyle w:val="Akapitzlist"/>
        <w:spacing w:before="100"/>
        <w:ind w:left="720" w:hanging="720"/>
        <w:contextualSpacing/>
        <w:jc w:val="both"/>
        <w:rPr>
          <w:rFonts w:ascii="Tahoma" w:hAnsi="Tahoma"/>
          <w:sz w:val="18"/>
        </w:rPr>
      </w:pPr>
    </w:p>
    <w:p w14:paraId="3B75FFCB" w14:textId="77777777" w:rsidR="004C1056" w:rsidRDefault="004C1056" w:rsidP="004C1056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38E2DA59" w14:textId="77777777" w:rsidR="004C1056" w:rsidRDefault="004C1056" w:rsidP="004C1056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71DF6CBC" w14:textId="77777777" w:rsidR="004C1056" w:rsidRDefault="004C1056" w:rsidP="004C1056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235B516C" w14:textId="77777777" w:rsidR="004C1056" w:rsidRDefault="004C1056" w:rsidP="004C1056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014F7015" w14:textId="77777777" w:rsidR="004C1056" w:rsidRDefault="004C1056" w:rsidP="004C1056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5F8B92EB" w14:textId="77777777" w:rsidR="004C1056" w:rsidRDefault="004C1056" w:rsidP="004C1056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0890318B" w14:textId="77777777" w:rsidR="004C1056" w:rsidRDefault="004C1056" w:rsidP="004C1056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1EC95D37" w14:textId="77777777" w:rsidR="004C1056" w:rsidRPr="00432F37" w:rsidRDefault="004C1056" w:rsidP="004C1056">
      <w:pPr>
        <w:ind w:left="567" w:hanging="141"/>
        <w:jc w:val="both"/>
        <w:rPr>
          <w:rFonts w:ascii="Tahoma" w:hAnsi="Tahoma"/>
          <w:sz w:val="18"/>
          <w:szCs w:val="18"/>
          <w:lang w:val="x-none"/>
        </w:rPr>
      </w:pPr>
      <w:r w:rsidRPr="00432F37">
        <w:rPr>
          <w:rFonts w:ascii="Tahoma" w:hAnsi="Tahoma"/>
          <w:sz w:val="18"/>
          <w:szCs w:val="18"/>
        </w:rPr>
        <w:t>4) zmiany, niezależnie od ich wartości, nie są istotne w rozumieniu art. 454 ustawy PZP, zaś dopuszczone art. 455 ustawy PZP.</w:t>
      </w:r>
    </w:p>
    <w:p w14:paraId="2E09D7E8" w14:textId="77777777" w:rsidR="004C1056" w:rsidRDefault="004C1056" w:rsidP="004C1056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4AAC995A" w14:textId="77777777" w:rsidR="004C1056" w:rsidRDefault="004C1056" w:rsidP="004C1056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5A83E2C4" w14:textId="77777777" w:rsidR="004C1056" w:rsidRDefault="004C1056" w:rsidP="004C1056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109F6793" w14:textId="77777777" w:rsidR="004C1056" w:rsidRPr="00432F37" w:rsidRDefault="004C1056" w:rsidP="004C1056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lastRenderedPageBreak/>
        <w:t>zwiększenie o nie więcej niż 10% wartości szacunkowej umowy brutto, określonej w § 4 ust. 1 zgodnie z art. 455 ust.2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</w:t>
      </w:r>
      <w:r w:rsidRPr="00432F37">
        <w:rPr>
          <w:rFonts w:ascii="Tahoma" w:hAnsi="Tahoma"/>
          <w:sz w:val="18"/>
        </w:rPr>
        <w:t xml:space="preserve"> </w:t>
      </w:r>
    </w:p>
    <w:p w14:paraId="4E553B3B" w14:textId="77777777" w:rsidR="004C1056" w:rsidRPr="00432F37" w:rsidRDefault="004C1056" w:rsidP="004C1056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skrócenie czasu obowiązywania umowy - w przypadku wyczerpania szacunkowej wartości umowy brutto, określonej w §4 ust.1, przed terminem zakończenia umowy, określonym w §3.</w:t>
      </w:r>
    </w:p>
    <w:p w14:paraId="36CE358E" w14:textId="77777777" w:rsidR="004C1056" w:rsidRDefault="004C1056" w:rsidP="004C1056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1FE94A60" w14:textId="77777777" w:rsidR="004C1056" w:rsidRDefault="004C1056" w:rsidP="004C1056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53D70AC8" w14:textId="77777777" w:rsidR="004C1056" w:rsidRDefault="004C1056" w:rsidP="004C1056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7BC5868D" w14:textId="77777777" w:rsidR="004C1056" w:rsidRDefault="004C1056" w:rsidP="004C1056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14:paraId="63C7BEA4" w14:textId="77777777" w:rsidR="004C1056" w:rsidRDefault="004C1056" w:rsidP="004C1056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</w:t>
      </w:r>
    </w:p>
    <w:p w14:paraId="00E97751" w14:textId="77777777" w:rsidR="004C1056" w:rsidRDefault="004C1056" w:rsidP="004C1056">
      <w:pPr>
        <w:ind w:left="143" w:firstLine="708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Cena może ulec zmianie maksymalnie do wysokości zmienionego wskaźnika.</w:t>
      </w:r>
    </w:p>
    <w:p w14:paraId="17931AD2" w14:textId="77777777" w:rsidR="004C1056" w:rsidRPr="00432F37" w:rsidRDefault="004C1056" w:rsidP="004C1056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ind w:hanging="1014"/>
        <w:contextualSpacing/>
        <w:jc w:val="both"/>
        <w:rPr>
          <w:rFonts w:ascii="Tahoma" w:hAnsi="Tahoma" w:cs="Tahoma"/>
          <w:sz w:val="18"/>
        </w:rPr>
      </w:pPr>
      <w:r w:rsidRPr="00432F37">
        <w:rPr>
          <w:rFonts w:ascii="Tahoma" w:hAnsi="Tahoma"/>
          <w:sz w:val="18"/>
        </w:rPr>
        <w:t xml:space="preserve">przedłużenia czasu obowiązywania umowy ponad 12 miesięcy. W takim przypadku, Zamawiający dopuszcza </w:t>
      </w:r>
      <w:r w:rsidRPr="00432F37">
        <w:rPr>
          <w:rFonts w:ascii="Tahoma" w:hAnsi="Tahoma"/>
          <w:sz w:val="18"/>
          <w:szCs w:val="18"/>
        </w:rPr>
        <w:t>możliwość waloryzacji wynagrodzenia umownego, w razie zmiany:</w:t>
      </w:r>
    </w:p>
    <w:p w14:paraId="0178AD35" w14:textId="77777777" w:rsidR="004C1056" w:rsidRDefault="004C1056" w:rsidP="004C1056">
      <w:pPr>
        <w:numPr>
          <w:ilvl w:val="2"/>
          <w:numId w:val="36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0D996ABD" w14:textId="77777777" w:rsidR="004C1056" w:rsidRDefault="004C1056" w:rsidP="004C1056">
      <w:pPr>
        <w:numPr>
          <w:ilvl w:val="2"/>
          <w:numId w:val="36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51A09164" w14:textId="77777777" w:rsidR="004C1056" w:rsidRDefault="004C1056" w:rsidP="004C1056">
      <w:pPr>
        <w:numPr>
          <w:ilvl w:val="2"/>
          <w:numId w:val="36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>zasad gromadzenia i wysokości wpłaty do pracowniczych planów kapitałowych, o których mowa w ustawie z dnia 4 października 2018r. o pracowniczych planach kapitałowych</w:t>
      </w:r>
    </w:p>
    <w:p w14:paraId="17F683EB" w14:textId="77777777" w:rsidR="004C1056" w:rsidRDefault="004C1056" w:rsidP="004C1056">
      <w:pPr>
        <w:pStyle w:val="Akapitzlist"/>
        <w:ind w:left="851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18"/>
        </w:rPr>
        <w:t>- jeżeli zmiany te będą miały wpływ na koszty wykonania przedmiotu umowy przez Wykonawcę.</w:t>
      </w:r>
      <w:r>
        <w:rPr>
          <w:rFonts w:ascii="Tahoma" w:hAnsi="Tahoma"/>
          <w:sz w:val="18"/>
        </w:rPr>
        <w:t xml:space="preserve">  </w:t>
      </w:r>
    </w:p>
    <w:p w14:paraId="672F98FF" w14:textId="77777777" w:rsidR="004C1056" w:rsidRPr="00432F37" w:rsidRDefault="004C1056" w:rsidP="004C1056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280D6B8B" w14:textId="77777777" w:rsidR="004C1056" w:rsidRDefault="004C1056" w:rsidP="004C1056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25E38578" w14:textId="77777777" w:rsidR="004C1056" w:rsidRDefault="004C1056" w:rsidP="004C1056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24841B7F" w14:textId="77777777" w:rsidR="004C1056" w:rsidRDefault="004C1056" w:rsidP="004C1056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7B1F94E0" w14:textId="77777777" w:rsidR="004C1056" w:rsidRPr="00C824CC" w:rsidRDefault="004C1056" w:rsidP="004C1056">
      <w:pPr>
        <w:pStyle w:val="Akapitzlist"/>
        <w:rPr>
          <w:rFonts w:ascii="Tahoma" w:hAnsi="Tahoma"/>
          <w:sz w:val="18"/>
        </w:rPr>
      </w:pPr>
    </w:p>
    <w:p w14:paraId="059F48FE" w14:textId="77777777" w:rsidR="004C1056" w:rsidRDefault="004C1056" w:rsidP="004C1056">
      <w:pPr>
        <w:pStyle w:val="Akapitzlist"/>
        <w:rPr>
          <w:rFonts w:ascii="Tahoma" w:hAnsi="Tahoma"/>
          <w:sz w:val="18"/>
        </w:rPr>
      </w:pPr>
    </w:p>
    <w:p w14:paraId="4ABFF63D" w14:textId="77777777" w:rsidR="004C1056" w:rsidRDefault="004C1056" w:rsidP="004C1056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41566451" w14:textId="77777777" w:rsidR="004C1056" w:rsidRDefault="004C1056" w:rsidP="004C1056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2A534F51" w14:textId="77777777" w:rsidR="004C1056" w:rsidRDefault="004C1056" w:rsidP="004C1056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5916B2BC" w14:textId="77777777" w:rsidR="004C1056" w:rsidRDefault="004C1056" w:rsidP="004C1056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14:paraId="56D3CE1B" w14:textId="77777777" w:rsidR="004C1056" w:rsidRDefault="004C1056" w:rsidP="004C1056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1696CCA9" w14:textId="77777777" w:rsidR="004C1056" w:rsidRDefault="004C1056" w:rsidP="004C1056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lub innych dokumentów wymaganych prawem.</w:t>
      </w:r>
    </w:p>
    <w:p w14:paraId="3236239F" w14:textId="77777777" w:rsidR="004C1056" w:rsidRDefault="004C1056" w:rsidP="004C1056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14:paraId="62015563" w14:textId="77777777" w:rsidR="004C1056" w:rsidRDefault="004C1056" w:rsidP="004C1056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14:paraId="6835B3DE" w14:textId="77777777" w:rsidR="004C1056" w:rsidRDefault="004C1056" w:rsidP="004C1056">
      <w:pPr>
        <w:pStyle w:val="Akapitzlist"/>
        <w:numPr>
          <w:ilvl w:val="2"/>
          <w:numId w:val="10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w terminie 30 dni od dnia powzięcia wiadomości o tych okolicznościach</w:t>
      </w:r>
      <w:r>
        <w:rPr>
          <w:rFonts w:ascii="Tahoma" w:hAnsi="Tahoma"/>
          <w:sz w:val="18"/>
        </w:rPr>
        <w:t>.</w:t>
      </w:r>
    </w:p>
    <w:p w14:paraId="6F4243FB" w14:textId="77777777" w:rsidR="004C1056" w:rsidRPr="00432F37" w:rsidRDefault="004C1056" w:rsidP="004C1056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14:paraId="5C36E972" w14:textId="77777777" w:rsidR="004C1056" w:rsidRDefault="004C1056" w:rsidP="004C1056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14:paraId="41A69E98" w14:textId="77777777" w:rsidR="004C1056" w:rsidRDefault="004C1056" w:rsidP="004C1056">
      <w:pPr>
        <w:pStyle w:val="Akapitzlist"/>
        <w:rPr>
          <w:rFonts w:ascii="Tahoma" w:hAnsi="Tahoma"/>
          <w:sz w:val="18"/>
        </w:rPr>
      </w:pPr>
    </w:p>
    <w:p w14:paraId="301F0170" w14:textId="77777777" w:rsidR="004C1056" w:rsidRDefault="004C1056" w:rsidP="004C1056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Zamawiający może również rozwiązać umowę jeżeli zachodzi co najmniej jedna z niżej wskazanych okoliczności:</w:t>
      </w:r>
    </w:p>
    <w:p w14:paraId="308705D2" w14:textId="77777777" w:rsidR="004C1056" w:rsidRDefault="004C1056" w:rsidP="004C1056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</w:t>
      </w:r>
      <w:r w:rsidRPr="00DD5A6A">
        <w:rPr>
          <w:rFonts w:ascii="Tahoma" w:hAnsi="Tahoma"/>
        </w:rPr>
        <w:t xml:space="preserve"> </w:t>
      </w:r>
      <w:r w:rsidRPr="00DD5A6A">
        <w:rPr>
          <w:rFonts w:ascii="Tahoma" w:hAnsi="Tahoma"/>
          <w:sz w:val="18"/>
        </w:rPr>
        <w:t>art. 454 i art. 455 Ustawy PZP,</w:t>
      </w:r>
    </w:p>
    <w:p w14:paraId="46F724DA" w14:textId="77777777" w:rsidR="004C1056" w:rsidRDefault="004C1056" w:rsidP="004C1056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108 ustawy PZP.</w:t>
      </w:r>
    </w:p>
    <w:p w14:paraId="124D97B0" w14:textId="77777777" w:rsidR="004C1056" w:rsidRPr="00A86C81" w:rsidRDefault="004C1056" w:rsidP="004C1056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 w:rsidRPr="00A86C81">
        <w:rPr>
          <w:rFonts w:ascii="Tahoma" w:hAnsi="Tahoma"/>
          <w:sz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5C10245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0"/>
          <w:szCs w:val="10"/>
        </w:rPr>
      </w:pPr>
    </w:p>
    <w:p w14:paraId="1880E7E9" w14:textId="77777777" w:rsidR="004C1056" w:rsidRDefault="004C1056" w:rsidP="004C1056">
      <w:pPr>
        <w:pStyle w:val="Akapitzlist"/>
        <w:ind w:left="1080"/>
        <w:contextualSpacing/>
        <w:rPr>
          <w:rFonts w:ascii="Tahoma" w:hAnsi="Tahoma"/>
          <w:sz w:val="18"/>
        </w:rPr>
      </w:pPr>
    </w:p>
    <w:p w14:paraId="244D9D21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</w:p>
    <w:p w14:paraId="5091B967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14:paraId="01828A06" w14:textId="77777777" w:rsidR="004C1056" w:rsidRDefault="004C1056" w:rsidP="004C1056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07F5C759" w14:textId="77777777" w:rsidR="004C1056" w:rsidRPr="00C824CC" w:rsidRDefault="004C1056" w:rsidP="004C1056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7AED5987" w14:textId="77777777" w:rsidR="004C1056" w:rsidRDefault="004C1056" w:rsidP="004C1056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7E907E39" w14:textId="77777777" w:rsidR="004C1056" w:rsidRDefault="004C1056" w:rsidP="004C1056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14:paraId="084741C7" w14:textId="77777777" w:rsidR="004C1056" w:rsidRPr="00432F37" w:rsidRDefault="004C1056" w:rsidP="004C1056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Wszelkie zmiany umowy wymagają formy pisemnej aneksu zastrzeżonej  pod rygorem nieważności .</w:t>
      </w:r>
    </w:p>
    <w:p w14:paraId="30B32684" w14:textId="77777777" w:rsidR="004C1056" w:rsidRDefault="004C1056" w:rsidP="004C1056">
      <w:pPr>
        <w:tabs>
          <w:tab w:val="num" w:pos="2487"/>
        </w:tabs>
        <w:suppressAutoHyphens w:val="0"/>
        <w:spacing w:before="100"/>
        <w:ind w:left="426"/>
        <w:jc w:val="both"/>
        <w:rPr>
          <w:rFonts w:ascii="Tahoma" w:hAnsi="Tahoma"/>
          <w:sz w:val="18"/>
        </w:rPr>
      </w:pPr>
    </w:p>
    <w:p w14:paraId="63D96AC5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26E1F916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461D7B96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741B04FA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4B9AE2B5" w14:textId="77777777" w:rsidR="004C1056" w:rsidRDefault="004C1056" w:rsidP="004C105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b/>
          <w:sz w:val="18"/>
        </w:rPr>
        <w:t>Zamawiający</w:t>
      </w:r>
    </w:p>
    <w:p w14:paraId="0FF80536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38EC98B9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67ABBC35" w14:textId="77777777" w:rsidR="004C1056" w:rsidRDefault="004C1056" w:rsidP="004C1056">
      <w:pPr>
        <w:jc w:val="both"/>
        <w:rPr>
          <w:rFonts w:ascii="Tahoma" w:hAnsi="Tahoma"/>
          <w:sz w:val="18"/>
        </w:rPr>
      </w:pPr>
    </w:p>
    <w:p w14:paraId="426036A3" w14:textId="77777777" w:rsidR="004C1056" w:rsidRDefault="004C1056" w:rsidP="004C1056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14:paraId="001CEEF3" w14:textId="77777777" w:rsidR="004C1056" w:rsidRDefault="004C1056" w:rsidP="004C1056">
      <w:pPr>
        <w:pStyle w:val="Tekstpodstawowy"/>
        <w:spacing w:before="100"/>
        <w:rPr>
          <w:sz w:val="18"/>
        </w:rPr>
      </w:pPr>
    </w:p>
    <w:p w14:paraId="71078AAF" w14:textId="77777777" w:rsidR="004C1056" w:rsidRDefault="004C1056" w:rsidP="004C1056">
      <w:pPr>
        <w:spacing w:before="100"/>
        <w:jc w:val="center"/>
        <w:rPr>
          <w:rFonts w:ascii="Tahoma" w:hAnsi="Tahoma"/>
          <w:b/>
          <w:sz w:val="4"/>
        </w:rPr>
      </w:pPr>
    </w:p>
    <w:p w14:paraId="4960546F" w14:textId="77777777" w:rsidR="004C1056" w:rsidRDefault="004C1056" w:rsidP="004C1056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14:paraId="0F940E1A" w14:textId="77777777" w:rsidR="004C1056" w:rsidRDefault="004C1056" w:rsidP="004C1056"/>
    <w:p w14:paraId="3DEDC4E0" w14:textId="77777777" w:rsidR="004C1056" w:rsidRDefault="004C1056" w:rsidP="004C1056"/>
    <w:p w14:paraId="65A69F83" w14:textId="77777777" w:rsidR="004C1056" w:rsidRDefault="004C1056" w:rsidP="004C1056"/>
    <w:p w14:paraId="44425223" w14:textId="77777777" w:rsidR="004C1056" w:rsidRDefault="004C1056" w:rsidP="004C1056"/>
    <w:p w14:paraId="3F55D19F" w14:textId="77777777" w:rsidR="004C1056" w:rsidRDefault="004C1056" w:rsidP="004C1056"/>
    <w:p w14:paraId="5A57907C" w14:textId="77777777" w:rsidR="004C1056" w:rsidRDefault="004C1056" w:rsidP="004C1056"/>
    <w:p w14:paraId="6C4EC913" w14:textId="77777777" w:rsidR="004C1056" w:rsidRDefault="004C1056" w:rsidP="004C1056"/>
    <w:p w14:paraId="2584CA8D" w14:textId="77777777" w:rsidR="004C1056" w:rsidRDefault="004C1056" w:rsidP="004C1056"/>
    <w:p w14:paraId="725B4562" w14:textId="77777777" w:rsidR="004C1056" w:rsidRDefault="004C1056" w:rsidP="004C1056"/>
    <w:p w14:paraId="3281A95A" w14:textId="77777777" w:rsidR="004C1056" w:rsidRDefault="004C1056" w:rsidP="004C1056">
      <w:pPr>
        <w:pStyle w:val="Nagwek2"/>
        <w:tabs>
          <w:tab w:val="num" w:pos="0"/>
        </w:tabs>
        <w:jc w:val="center"/>
        <w:rPr>
          <w:rFonts w:ascii="Tahoma" w:hAnsi="Tahoma"/>
        </w:rPr>
      </w:pPr>
    </w:p>
    <w:p w14:paraId="334AB923" w14:textId="77777777" w:rsidR="004C1056" w:rsidRDefault="004C1056" w:rsidP="004C1056"/>
    <w:p w14:paraId="54AD4C94" w14:textId="77777777" w:rsidR="004C1056" w:rsidRDefault="004C1056" w:rsidP="004C1056"/>
    <w:p w14:paraId="175FB3F1" w14:textId="77777777" w:rsidR="004C1056" w:rsidRDefault="004C1056" w:rsidP="004C1056"/>
    <w:p w14:paraId="4D86E6C9" w14:textId="77777777" w:rsidR="004C1056" w:rsidRDefault="004C1056" w:rsidP="004C1056"/>
    <w:p w14:paraId="4B509CBD" w14:textId="77777777" w:rsidR="004C1056" w:rsidRDefault="004C1056" w:rsidP="004C1056"/>
    <w:p w14:paraId="6E99D1D4" w14:textId="77777777" w:rsidR="004C1056" w:rsidRDefault="004C1056" w:rsidP="004C1056"/>
    <w:p w14:paraId="1E13A3AF" w14:textId="77777777" w:rsidR="004C1056" w:rsidRDefault="004C1056" w:rsidP="004C1056"/>
    <w:p w14:paraId="727B392D" w14:textId="77777777" w:rsidR="004C1056" w:rsidRDefault="004C1056" w:rsidP="004C1056"/>
    <w:p w14:paraId="7C4D73EC" w14:textId="77777777" w:rsidR="004C1056" w:rsidRDefault="004C1056" w:rsidP="004C1056"/>
    <w:p w14:paraId="42651940" w14:textId="77777777" w:rsidR="004C1056" w:rsidRDefault="004C1056" w:rsidP="004C1056"/>
    <w:p w14:paraId="3B86711C" w14:textId="77777777" w:rsidR="004C1056" w:rsidRDefault="004C1056" w:rsidP="004C1056"/>
    <w:p w14:paraId="2FAE163D" w14:textId="77777777" w:rsidR="004C1056" w:rsidRDefault="004C1056" w:rsidP="004C1056"/>
    <w:p w14:paraId="4497FE8C" w14:textId="77777777" w:rsidR="004C1056" w:rsidRDefault="004C1056" w:rsidP="004C1056"/>
    <w:p w14:paraId="06760EAC" w14:textId="77777777" w:rsidR="001A1356" w:rsidRDefault="001A1356" w:rsidP="00432F37"/>
    <w:p w14:paraId="1EEAAAC5" w14:textId="77777777" w:rsidR="0072711C" w:rsidRPr="00432F37" w:rsidRDefault="0072711C" w:rsidP="00432F37"/>
    <w:p w14:paraId="12F7CD84" w14:textId="271F877E" w:rsidR="00F96826" w:rsidRDefault="00F96826" w:rsidP="00F96826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72711C">
        <w:rPr>
          <w:rFonts w:ascii="Tahoma" w:hAnsi="Tahoma"/>
          <w:b/>
          <w:i/>
          <w:color w:val="800000"/>
          <w:sz w:val="18"/>
        </w:rPr>
        <w:t>4</w:t>
      </w:r>
      <w:r>
        <w:rPr>
          <w:rFonts w:ascii="Tahoma" w:hAnsi="Tahoma"/>
          <w:b/>
          <w:i/>
          <w:color w:val="800000"/>
          <w:sz w:val="18"/>
        </w:rPr>
        <w:t>.</w:t>
      </w:r>
      <w:r w:rsidR="00B10099">
        <w:rPr>
          <w:rFonts w:ascii="Tahoma" w:hAnsi="Tahoma"/>
          <w:b/>
          <w:i/>
          <w:color w:val="800000"/>
          <w:sz w:val="18"/>
        </w:rPr>
        <w:t>3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p w14:paraId="62368F9D" w14:textId="6230621C" w:rsidR="0072711C" w:rsidRDefault="0072711C" w:rsidP="00EF1FFE">
      <w:pPr>
        <w:rPr>
          <w:rFonts w:ascii="Tahoma" w:hAnsi="Tahoma"/>
          <w:sz w:val="18"/>
          <w:szCs w:val="18"/>
        </w:rPr>
      </w:pPr>
    </w:p>
    <w:p w14:paraId="7D92838C" w14:textId="3D73898A" w:rsidR="0072711C" w:rsidRDefault="0072711C" w:rsidP="0072711C">
      <w:pPr>
        <w:pStyle w:val="Nagwek2"/>
        <w:tabs>
          <w:tab w:val="num" w:pos="0"/>
        </w:tabs>
        <w:jc w:val="center"/>
        <w:rPr>
          <w:rFonts w:ascii="Tahoma" w:hAnsi="Tahoma"/>
        </w:rPr>
      </w:pPr>
      <w:r>
        <w:rPr>
          <w:rFonts w:ascii="Tahoma" w:hAnsi="Tahoma"/>
        </w:rPr>
        <w:t>UMOWA  NR ___ /2021-P/24/2021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</w:rPr>
        <w:t xml:space="preserve"> PROJEKT</w:t>
      </w:r>
    </w:p>
    <w:p w14:paraId="78CD9F19" w14:textId="0CAF27D3" w:rsidR="0072711C" w:rsidRDefault="0072711C" w:rsidP="0072711C">
      <w:pPr>
        <w:pStyle w:val="Nagwek2"/>
        <w:tabs>
          <w:tab w:val="num" w:pos="0"/>
        </w:tabs>
        <w:jc w:val="center"/>
      </w:pPr>
      <w:r>
        <w:rPr>
          <w:rFonts w:ascii="Tahoma" w:hAnsi="Tahoma"/>
        </w:rPr>
        <w:t xml:space="preserve">(UŻYCZENIE- </w:t>
      </w:r>
      <w:r>
        <w:rPr>
          <w:rFonts w:ascii="Tahoma" w:hAnsi="Tahoma"/>
          <w:b w:val="0"/>
          <w:bCs w:val="0"/>
        </w:rPr>
        <w:t>Pakiet nr 19)</w:t>
      </w:r>
    </w:p>
    <w:p w14:paraId="035D6B10" w14:textId="77777777" w:rsidR="0072711C" w:rsidRDefault="0072711C" w:rsidP="0072711C">
      <w:pPr>
        <w:jc w:val="both"/>
        <w:rPr>
          <w:rFonts w:ascii="Tahoma" w:hAnsi="Tahoma"/>
          <w:sz w:val="10"/>
          <w:szCs w:val="10"/>
        </w:rPr>
      </w:pPr>
    </w:p>
    <w:p w14:paraId="31E0E45C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>zawarta w Zgorzelcu, dnia _____________ pomiędzy:</w:t>
      </w:r>
    </w:p>
    <w:p w14:paraId="1BA562F5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32D21A0F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413E8F1C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180500F6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1302A467" w14:textId="77777777" w:rsidR="0072711C" w:rsidRDefault="0072711C" w:rsidP="0072711C">
      <w:pPr>
        <w:jc w:val="both"/>
        <w:rPr>
          <w:rFonts w:ascii="Tahoma" w:hAnsi="Tahoma"/>
          <w:b/>
          <w:i/>
          <w:sz w:val="18"/>
        </w:rPr>
      </w:pPr>
    </w:p>
    <w:p w14:paraId="6769BE62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>reprezentowany przez:</w:t>
      </w:r>
    </w:p>
    <w:p w14:paraId="5EB9B3EE" w14:textId="77777777" w:rsidR="0072711C" w:rsidRDefault="0072711C" w:rsidP="0072711C">
      <w:pPr>
        <w:numPr>
          <w:ilvl w:val="0"/>
          <w:numId w:val="27"/>
        </w:numPr>
        <w:suppressAutoHyphens w:val="0"/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14:paraId="153894BE" w14:textId="77777777" w:rsidR="0072711C" w:rsidRDefault="0072711C" w:rsidP="0072711C">
      <w:pPr>
        <w:numPr>
          <w:ilvl w:val="0"/>
          <w:numId w:val="27"/>
        </w:numPr>
        <w:suppressAutoHyphens w:val="0"/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14:paraId="36AF0A5A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Użyczającym</w:t>
      </w:r>
      <w:r>
        <w:rPr>
          <w:rFonts w:ascii="Tahoma" w:hAnsi="Tahoma"/>
          <w:sz w:val="18"/>
        </w:rPr>
        <w:t>, a</w:t>
      </w:r>
    </w:p>
    <w:p w14:paraId="742CE38D" w14:textId="77777777" w:rsidR="0072711C" w:rsidRDefault="0072711C" w:rsidP="0072711C">
      <w:pPr>
        <w:jc w:val="both"/>
        <w:rPr>
          <w:rFonts w:ascii="Tahoma" w:hAnsi="Tahoma"/>
          <w:sz w:val="18"/>
        </w:rPr>
      </w:pPr>
    </w:p>
    <w:p w14:paraId="792295A6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Zgorzelcu,  z siedzibą 59-900 Zgorzelec, ul. Lubańska 11/12</w:t>
      </w:r>
    </w:p>
    <w:p w14:paraId="3ED40434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66B22551" w14:textId="77777777" w:rsidR="0072711C" w:rsidRDefault="0072711C" w:rsidP="0072711C">
      <w:pPr>
        <w:jc w:val="both"/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5B4E79E1" w14:textId="77777777" w:rsidR="0072711C" w:rsidRDefault="0072711C" w:rsidP="0072711C">
      <w:pPr>
        <w:jc w:val="both"/>
        <w:rPr>
          <w:rFonts w:ascii="Tahoma" w:hAnsi="Tahoma"/>
          <w:b/>
          <w:i/>
          <w:sz w:val="18"/>
        </w:rPr>
      </w:pPr>
    </w:p>
    <w:p w14:paraId="6CA68454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>reprezentowanym przez:</w:t>
      </w:r>
    </w:p>
    <w:p w14:paraId="4B2F7151" w14:textId="77777777" w:rsidR="0072711C" w:rsidRDefault="0072711C" w:rsidP="0072711C">
      <w:pPr>
        <w:jc w:val="both"/>
      </w:pPr>
      <w:r>
        <w:rPr>
          <w:rFonts w:ascii="Tahoma" w:hAnsi="Tahoma"/>
          <w:b/>
          <w:sz w:val="18"/>
        </w:rPr>
        <w:t>Zofię Barczyk - Dyrektora,</w:t>
      </w:r>
    </w:p>
    <w:p w14:paraId="761B125B" w14:textId="77777777" w:rsidR="0072711C" w:rsidRDefault="0072711C" w:rsidP="0072711C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Biorącym w Użyczenie</w:t>
      </w:r>
      <w:r>
        <w:rPr>
          <w:rFonts w:ascii="Tahoma" w:hAnsi="Tahoma"/>
          <w:sz w:val="18"/>
        </w:rPr>
        <w:t>.</w:t>
      </w:r>
    </w:p>
    <w:p w14:paraId="079C1669" w14:textId="77777777" w:rsidR="0072711C" w:rsidRDefault="0072711C" w:rsidP="0072711C">
      <w:pPr>
        <w:jc w:val="both"/>
        <w:rPr>
          <w:rFonts w:ascii="Tahoma" w:hAnsi="Tahoma"/>
          <w:sz w:val="10"/>
          <w:szCs w:val="10"/>
        </w:rPr>
      </w:pPr>
    </w:p>
    <w:p w14:paraId="0A147C9C" w14:textId="60A6F258" w:rsidR="0072711C" w:rsidRDefault="0072711C" w:rsidP="0072711C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</w:t>
      </w:r>
      <w:r w:rsidR="001A1356">
        <w:rPr>
          <w:rFonts w:ascii="Tahoma" w:hAnsi="Tahoma"/>
          <w:b w:val="0"/>
          <w:bCs/>
          <w:sz w:val="18"/>
        </w:rPr>
        <w:t xml:space="preserve">podstawowym </w:t>
      </w:r>
      <w:r>
        <w:rPr>
          <w:rFonts w:ascii="Tahoma" w:hAnsi="Tahoma"/>
          <w:b w:val="0"/>
          <w:bCs/>
          <w:sz w:val="18"/>
        </w:rPr>
        <w:t xml:space="preserve">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</w:t>
      </w:r>
      <w:r w:rsidR="001A1356">
        <w:rPr>
          <w:rFonts w:ascii="Tahoma" w:hAnsi="Tahoma"/>
          <w:b w:val="0"/>
          <w:bCs/>
          <w:sz w:val="18"/>
          <w:szCs w:val="18"/>
        </w:rPr>
        <w:t>21</w:t>
      </w:r>
      <w:r>
        <w:rPr>
          <w:rFonts w:ascii="Tahoma" w:hAnsi="Tahoma"/>
          <w:b w:val="0"/>
          <w:bCs/>
          <w:sz w:val="18"/>
          <w:szCs w:val="18"/>
        </w:rPr>
        <w:t xml:space="preserve">r. poz. </w:t>
      </w:r>
      <w:r w:rsidR="001A1356">
        <w:rPr>
          <w:rFonts w:ascii="Tahoma" w:hAnsi="Tahoma"/>
          <w:b w:val="0"/>
          <w:bCs/>
          <w:sz w:val="18"/>
          <w:szCs w:val="18"/>
        </w:rPr>
        <w:t>1129</w:t>
      </w:r>
      <w:r>
        <w:rPr>
          <w:rFonts w:ascii="Tahoma" w:hAnsi="Tahoma"/>
          <w:b w:val="0"/>
          <w:bCs/>
          <w:sz w:val="18"/>
          <w:szCs w:val="18"/>
        </w:rPr>
        <w:t xml:space="preserve">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4EFD2491" w14:textId="77777777" w:rsidR="0072711C" w:rsidRDefault="0072711C" w:rsidP="0072711C">
      <w:pPr>
        <w:jc w:val="both"/>
        <w:rPr>
          <w:rFonts w:ascii="Tahoma" w:hAnsi="Tahoma"/>
          <w:sz w:val="18"/>
        </w:rPr>
      </w:pPr>
    </w:p>
    <w:p w14:paraId="6070BBD8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1.</w:t>
      </w:r>
    </w:p>
    <w:p w14:paraId="5FE34042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Przedmiot umowy</w:t>
      </w:r>
    </w:p>
    <w:p w14:paraId="2C25084F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1. Przedmiotem umowy jest bezpłatne użyczenie Biorącemu w Użyczenie przez Użyczającego ____ (słownie:_______) urządzenia do prowadzenia terapii podciśnieniowej ran ______________, dopuszczonych do obrotu na podstawie Certyfikatu Oznaczenia Znakiem Zgodności CE numer ___________ i Deklaracji zgodności z dnia___________ , zwanych dalej „urządzeniem” </w:t>
      </w:r>
    </w:p>
    <w:p w14:paraId="23BC7A7E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2. Wartość urządzenia do prowadzenia terapii podciśnieniowej ran wynosi ................ zł + 8% VAT. </w:t>
      </w:r>
    </w:p>
    <w:p w14:paraId="10B40BAB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3. Wydanie przedmiotu umowy będzie dokonane przez przedstawiciela Użyczającego: ___________ </w:t>
      </w:r>
    </w:p>
    <w:p w14:paraId="66305511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2.</w:t>
      </w:r>
    </w:p>
    <w:p w14:paraId="673C64FC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Dostawa i serwis urządzenia</w:t>
      </w:r>
    </w:p>
    <w:p w14:paraId="12FB0266" w14:textId="77777777" w:rsidR="0072711C" w:rsidRDefault="0072711C" w:rsidP="0072711C">
      <w:pPr>
        <w:pStyle w:val="Tekstpodstawowy"/>
        <w:numPr>
          <w:ilvl w:val="0"/>
          <w:numId w:val="37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 xml:space="preserve">Użyczający dostarczy urządzenie stanowiące przedmiot użyczenia na własny koszt do siedziby Biorącego w Użyczenie oraz przeszkoli personel Biorącego w Użyczenie (szpitala) w zakresie niezbędnym do prawidłowego używania urządzenia. </w:t>
      </w:r>
    </w:p>
    <w:p w14:paraId="4297B748" w14:textId="77777777" w:rsidR="0072711C" w:rsidRDefault="0072711C" w:rsidP="0072711C">
      <w:pPr>
        <w:pStyle w:val="Tekstpodstawowy"/>
        <w:numPr>
          <w:ilvl w:val="0"/>
          <w:numId w:val="37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zobowiązuje się dostarczyć urządzenie w terminie 4 tygodni od dnia podpisania przez Biorącego w Użyczenie niniejszej umowy. </w:t>
      </w:r>
    </w:p>
    <w:p w14:paraId="515F0FC9" w14:textId="77777777" w:rsidR="0072711C" w:rsidRDefault="0072711C" w:rsidP="0072711C">
      <w:pPr>
        <w:pStyle w:val="Tekstpodstawowy"/>
        <w:numPr>
          <w:ilvl w:val="0"/>
          <w:numId w:val="37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dokonuje serwisów gwarancyjnych urządzenia. </w:t>
      </w:r>
    </w:p>
    <w:p w14:paraId="46ED6890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3.</w:t>
      </w:r>
    </w:p>
    <w:p w14:paraId="1CD12E49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Czas trwania umowy</w:t>
      </w:r>
    </w:p>
    <w:p w14:paraId="1FE9756C" w14:textId="170D69D1" w:rsidR="0072711C" w:rsidRDefault="0072711C" w:rsidP="0072711C">
      <w:pPr>
        <w:pStyle w:val="Tekstpodstawowy"/>
        <w:numPr>
          <w:ilvl w:val="0"/>
          <w:numId w:val="38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 xml:space="preserve">Umowa niniejsza zostaje zawarta na okres od dnia jej zawarcia do dnia 24.08.2022.  </w:t>
      </w:r>
    </w:p>
    <w:p w14:paraId="5A4A6DF9" w14:textId="77777777" w:rsidR="0072711C" w:rsidRDefault="0072711C" w:rsidP="0072711C">
      <w:pPr>
        <w:pStyle w:val="Tekstpodstawowy"/>
        <w:numPr>
          <w:ilvl w:val="0"/>
          <w:numId w:val="38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może być rozwiązana w trybie wypowiedzenia przed upływem czasu trwania umowy przez każdą ze stron. Okres wypowiedzenia umowy dla każdej ze stron wynosi 60 dni ze skutkiem na koniec miesiąca. </w:t>
      </w:r>
    </w:p>
    <w:p w14:paraId="7469DD12" w14:textId="77777777" w:rsidR="0072711C" w:rsidRDefault="0072711C" w:rsidP="0072711C">
      <w:pPr>
        <w:pStyle w:val="Tekstpodstawowy"/>
        <w:numPr>
          <w:ilvl w:val="0"/>
          <w:numId w:val="38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lastRenderedPageBreak/>
        <w:t xml:space="preserve">W przypadku naruszenia postanowień umowy przez Biorącego w Użyczenie – Użyczający ma prawo wypowiedzieć niniejszą umowę ze skutkiem natychmiastowym. </w:t>
      </w:r>
    </w:p>
    <w:p w14:paraId="1C52DFCC" w14:textId="77777777" w:rsidR="0072711C" w:rsidRDefault="0072711C" w:rsidP="0072711C">
      <w:pPr>
        <w:pStyle w:val="Tekstpodstawowy"/>
        <w:spacing w:before="100"/>
        <w:jc w:val="center"/>
        <w:rPr>
          <w:rFonts w:ascii="Tahoma" w:hAnsi="Tahoma"/>
          <w:sz w:val="18"/>
        </w:rPr>
      </w:pPr>
    </w:p>
    <w:p w14:paraId="32604A16" w14:textId="77777777" w:rsidR="0072711C" w:rsidRDefault="0072711C" w:rsidP="0072711C">
      <w:pPr>
        <w:pStyle w:val="Tekstpodstawowy"/>
        <w:spacing w:before="100"/>
        <w:jc w:val="center"/>
        <w:rPr>
          <w:rFonts w:ascii="Tahoma" w:hAnsi="Tahoma"/>
          <w:sz w:val="18"/>
        </w:rPr>
      </w:pPr>
    </w:p>
    <w:p w14:paraId="3306F194" w14:textId="77777777" w:rsidR="0072711C" w:rsidRDefault="0072711C" w:rsidP="0072711C">
      <w:pPr>
        <w:pStyle w:val="Tekstpodstawowy"/>
        <w:spacing w:before="100"/>
        <w:jc w:val="center"/>
        <w:rPr>
          <w:rFonts w:ascii="Tahoma" w:hAnsi="Tahoma"/>
          <w:sz w:val="18"/>
        </w:rPr>
      </w:pPr>
    </w:p>
    <w:p w14:paraId="2C6E8E76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4.</w:t>
      </w:r>
    </w:p>
    <w:p w14:paraId="285C1A96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Obowiązki po rozwiązaniu umowy</w:t>
      </w:r>
    </w:p>
    <w:p w14:paraId="7074BE89" w14:textId="77777777" w:rsidR="0072711C" w:rsidRDefault="0072711C" w:rsidP="0072711C">
      <w:pPr>
        <w:pStyle w:val="Tekstpodstawowy"/>
        <w:numPr>
          <w:ilvl w:val="0"/>
          <w:numId w:val="39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>Po rozwiązaniu lub wygaśnięciu umowy Biorący w Użyczenie zobowiązany jest do zwrotu przedmiotu użyczenia w terminie 1 miesiąca od rozwiązania lub wygaśnięcia umowy.</w:t>
      </w:r>
    </w:p>
    <w:p w14:paraId="49BE8A00" w14:textId="77777777" w:rsidR="0072711C" w:rsidRDefault="0072711C" w:rsidP="0072711C">
      <w:pPr>
        <w:pStyle w:val="Tekstpodstawowy"/>
        <w:numPr>
          <w:ilvl w:val="0"/>
          <w:numId w:val="39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Po rozwiązaniu lub wygaśnięciu niniejszej umowy Strony dopuszczają możliwość zawarcia kolejnej umowy użyczenia dotyczącej tego przedmiotu użyczenia. </w:t>
      </w:r>
    </w:p>
    <w:p w14:paraId="2DC10222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607BADEA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5.</w:t>
      </w:r>
    </w:p>
    <w:p w14:paraId="03CBC281" w14:textId="77777777" w:rsidR="0072711C" w:rsidRDefault="0072711C" w:rsidP="0072711C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Warunki umowy</w:t>
      </w:r>
    </w:p>
    <w:p w14:paraId="3AF16FD5" w14:textId="77777777" w:rsidR="0072711C" w:rsidRDefault="0072711C" w:rsidP="0072711C">
      <w:pPr>
        <w:pStyle w:val="Tekstpodstawowy"/>
        <w:numPr>
          <w:ilvl w:val="0"/>
          <w:numId w:val="40"/>
        </w:numPr>
        <w:tabs>
          <w:tab w:val="left" w:pos="284"/>
        </w:tabs>
        <w:spacing w:before="100"/>
        <w:ind w:hanging="720"/>
      </w:pPr>
      <w:r>
        <w:rPr>
          <w:rFonts w:ascii="Tahoma" w:hAnsi="Tahoma"/>
          <w:b w:val="0"/>
          <w:sz w:val="18"/>
        </w:rPr>
        <w:t xml:space="preserve">Wszelkie zmiany do umowy wymagają zachowania formy pisemnej – pod rygorem nieważności. </w:t>
      </w:r>
    </w:p>
    <w:p w14:paraId="5B5C1538" w14:textId="77777777" w:rsidR="0072711C" w:rsidRDefault="0072711C" w:rsidP="0072711C">
      <w:pPr>
        <w:pStyle w:val="Tekstpodstawowy"/>
        <w:numPr>
          <w:ilvl w:val="0"/>
          <w:numId w:val="40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Sądem właściwym do rozstrzygnięcia ewentualnych sporów mogących wynikać z wykonania niniejszej umowy jest Sąd miejscowo właściwy dla Biorącego w Użyczenie. </w:t>
      </w:r>
    </w:p>
    <w:p w14:paraId="76A6F330" w14:textId="77777777" w:rsidR="0072711C" w:rsidRDefault="0072711C" w:rsidP="0072711C">
      <w:pPr>
        <w:pStyle w:val="Tekstpodstawowy"/>
        <w:numPr>
          <w:ilvl w:val="0"/>
          <w:numId w:val="40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została sporządzona w 2 jednobrzmiących egzemplarzach, po 1 dla każdej ze stron. </w:t>
      </w:r>
    </w:p>
    <w:p w14:paraId="7DCC5D36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2420ECA9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1E23D59B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5FC6565A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56EB99A1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 xml:space="preserve">       </w:t>
      </w:r>
      <w:r>
        <w:rPr>
          <w:rFonts w:ascii="Tahoma" w:hAnsi="Tahoma"/>
          <w:sz w:val="18"/>
        </w:rPr>
        <w:t>Użyczający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  <w:t xml:space="preserve">  Biorący w Użyczenie</w:t>
      </w:r>
    </w:p>
    <w:p w14:paraId="277194A6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4B607201" w14:textId="77777777" w:rsidR="0072711C" w:rsidRDefault="0072711C" w:rsidP="0072711C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>______________________</w:t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  <w:t xml:space="preserve">       ______________________</w:t>
      </w:r>
    </w:p>
    <w:p w14:paraId="4E027810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4FC4E6A3" w14:textId="77777777" w:rsidR="0072711C" w:rsidRDefault="0072711C" w:rsidP="0072711C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4FD0D979" w14:textId="77777777" w:rsidR="0072711C" w:rsidRDefault="0072711C" w:rsidP="0072711C"/>
    <w:p w14:paraId="1A33E421" w14:textId="77777777" w:rsidR="0072711C" w:rsidRDefault="0072711C" w:rsidP="0072711C"/>
    <w:p w14:paraId="53C3926A" w14:textId="77777777" w:rsidR="0072711C" w:rsidRDefault="0072711C" w:rsidP="0072711C"/>
    <w:p w14:paraId="10D4D0D7" w14:textId="77777777" w:rsidR="0072711C" w:rsidRDefault="0072711C" w:rsidP="0072711C"/>
    <w:p w14:paraId="4F5C83E6" w14:textId="77777777" w:rsidR="0072711C" w:rsidRDefault="0072711C" w:rsidP="0072711C"/>
    <w:p w14:paraId="2B3CE672" w14:textId="77777777" w:rsidR="0072711C" w:rsidRDefault="0072711C" w:rsidP="0072711C"/>
    <w:p w14:paraId="5A617FB9" w14:textId="77777777" w:rsidR="0072711C" w:rsidRDefault="0072711C" w:rsidP="0072711C"/>
    <w:p w14:paraId="696DD404" w14:textId="77777777" w:rsidR="0072711C" w:rsidRDefault="0072711C" w:rsidP="0072711C"/>
    <w:p w14:paraId="356B884D" w14:textId="77777777" w:rsidR="0072711C" w:rsidRDefault="0072711C" w:rsidP="0072711C"/>
    <w:p w14:paraId="7958CC8F" w14:textId="77777777" w:rsidR="0072711C" w:rsidRDefault="0072711C" w:rsidP="0072711C"/>
    <w:p w14:paraId="5EAC7AF1" w14:textId="77777777" w:rsidR="0072711C" w:rsidRDefault="0072711C" w:rsidP="0072711C"/>
    <w:p w14:paraId="19F54618" w14:textId="77777777" w:rsidR="0072711C" w:rsidRDefault="0072711C" w:rsidP="0072711C"/>
    <w:p w14:paraId="718ED8B0" w14:textId="77777777" w:rsidR="0072711C" w:rsidRDefault="0072711C" w:rsidP="0072711C"/>
    <w:p w14:paraId="101BCD34" w14:textId="77777777" w:rsidR="0072711C" w:rsidRDefault="0072711C" w:rsidP="0072711C"/>
    <w:p w14:paraId="159C01B6" w14:textId="77777777" w:rsidR="0072711C" w:rsidRDefault="0072711C" w:rsidP="0072711C"/>
    <w:p w14:paraId="1CFA50FA" w14:textId="77777777" w:rsidR="0072711C" w:rsidRDefault="0072711C" w:rsidP="0072711C"/>
    <w:p w14:paraId="4A014097" w14:textId="77777777" w:rsidR="0072711C" w:rsidRDefault="0072711C" w:rsidP="0072711C"/>
    <w:p w14:paraId="2D17BC6B" w14:textId="77777777" w:rsidR="0072711C" w:rsidRDefault="0072711C" w:rsidP="0072711C"/>
    <w:p w14:paraId="02A42D5E" w14:textId="77777777" w:rsidR="0072711C" w:rsidRDefault="0072711C" w:rsidP="0072711C"/>
    <w:p w14:paraId="6F6D101D" w14:textId="77777777" w:rsidR="0072711C" w:rsidRDefault="0072711C" w:rsidP="0072711C"/>
    <w:p w14:paraId="461025BE" w14:textId="77777777" w:rsidR="0072711C" w:rsidRDefault="0072711C" w:rsidP="0072711C"/>
    <w:p w14:paraId="7484C881" w14:textId="77777777" w:rsidR="0072711C" w:rsidRDefault="0072711C" w:rsidP="0072711C"/>
    <w:p w14:paraId="250CFEF1" w14:textId="77777777" w:rsidR="0072711C" w:rsidRDefault="0072711C" w:rsidP="0072711C"/>
    <w:p w14:paraId="7E9D239C" w14:textId="77777777" w:rsidR="0072711C" w:rsidRDefault="0072711C" w:rsidP="0072711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Umowę opracowała:</w:t>
      </w:r>
    </w:p>
    <w:p w14:paraId="7530B179" w14:textId="4921D53F" w:rsidR="0072711C" w:rsidRDefault="0072711C" w:rsidP="00EF1FFE">
      <w:r>
        <w:rPr>
          <w:rFonts w:ascii="Tahoma" w:hAnsi="Tahoma"/>
          <w:sz w:val="18"/>
          <w:szCs w:val="18"/>
        </w:rPr>
        <w:t>Katarzyna Jagiełło –Specjalista Działu Zamówień Publicznych</w:t>
      </w:r>
    </w:p>
    <w:sectPr w:rsidR="0072711C" w:rsidSect="00BD67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3F0E" w14:textId="77777777" w:rsidR="003154CF" w:rsidRDefault="003154CF" w:rsidP="003154CF">
      <w:r>
        <w:separator/>
      </w:r>
    </w:p>
  </w:endnote>
  <w:endnote w:type="continuationSeparator" w:id="0">
    <w:p w14:paraId="6D00C006" w14:textId="77777777" w:rsidR="003154CF" w:rsidRDefault="003154CF" w:rsidP="0031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0C4C" w14:textId="77777777" w:rsidR="003154CF" w:rsidRDefault="003154CF" w:rsidP="003154CF">
      <w:r>
        <w:separator/>
      </w:r>
    </w:p>
  </w:footnote>
  <w:footnote w:type="continuationSeparator" w:id="0">
    <w:p w14:paraId="5275FFFF" w14:textId="77777777" w:rsidR="003154CF" w:rsidRDefault="003154CF" w:rsidP="0031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217A" w14:textId="671B46C6" w:rsidR="00114606" w:rsidRDefault="003154CF" w:rsidP="00114606">
    <w:pPr>
      <w:jc w:val="both"/>
      <w:rPr>
        <w:rFonts w:ascii="Tahoma" w:hAnsi="Tahoma"/>
        <w:b/>
        <w:i/>
        <w:color w:val="800000"/>
        <w:sz w:val="18"/>
      </w:rPr>
    </w:pPr>
    <w:r>
      <w:t xml:space="preserve">Znak sprawy: </w:t>
    </w:r>
    <w:r w:rsidR="0072711C">
      <w:t>24</w:t>
    </w:r>
    <w:r>
      <w:t>/ZP/20</w:t>
    </w:r>
    <w:r w:rsidR="00B079D6">
      <w:t>2</w:t>
    </w:r>
    <w:r w:rsidR="007D55B9">
      <w:t>1</w:t>
    </w:r>
    <w:r w:rsidR="00114606">
      <w:tab/>
      <w:t xml:space="preserve">                                                                                              </w:t>
    </w:r>
  </w:p>
  <w:p w14:paraId="5E5E807E" w14:textId="00BC1C51" w:rsidR="003154CF" w:rsidRDefault="00315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9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0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380CC0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3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763395"/>
    <w:multiLevelType w:val="multilevel"/>
    <w:tmpl w:val="2CC00B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A09D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6" w15:restartNumberingAfterBreak="0">
    <w:nsid w:val="1469290E"/>
    <w:multiLevelType w:val="hybridMultilevel"/>
    <w:tmpl w:val="A686E0F0"/>
    <w:lvl w:ilvl="0" w:tplc="C24C5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CD4B3D"/>
    <w:multiLevelType w:val="multilevel"/>
    <w:tmpl w:val="58F659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4822D26"/>
    <w:multiLevelType w:val="hybridMultilevel"/>
    <w:tmpl w:val="9548603A"/>
    <w:lvl w:ilvl="0" w:tplc="480E9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26F6A"/>
    <w:multiLevelType w:val="multilevel"/>
    <w:tmpl w:val="0BBC6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34288"/>
    <w:multiLevelType w:val="hybridMultilevel"/>
    <w:tmpl w:val="160C1C46"/>
    <w:lvl w:ilvl="0" w:tplc="E404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6346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9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11B7A"/>
    <w:multiLevelType w:val="multilevel"/>
    <w:tmpl w:val="BBF8A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7080A"/>
    <w:multiLevelType w:val="multilevel"/>
    <w:tmpl w:val="E338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D4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38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</w:num>
  <w:num w:numId="17">
    <w:abstractNumId w:val="34"/>
  </w:num>
  <w:num w:numId="18">
    <w:abstractNumId w:val="38"/>
  </w:num>
  <w:num w:numId="19">
    <w:abstractNumId w:val="36"/>
  </w:num>
  <w:num w:numId="20">
    <w:abstractNumId w:val="29"/>
  </w:num>
  <w:num w:numId="21">
    <w:abstractNumId w:val="33"/>
  </w:num>
  <w:num w:numId="22">
    <w:abstractNumId w:val="2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5"/>
  </w:num>
  <w:num w:numId="34">
    <w:abstractNumId w:val="27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5"/>
  </w:num>
  <w:num w:numId="39">
    <w:abstractNumId w:val="37"/>
  </w:num>
  <w:num w:numId="4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44E46"/>
    <w:rsid w:val="00064AC9"/>
    <w:rsid w:val="0009519E"/>
    <w:rsid w:val="000C4626"/>
    <w:rsid w:val="000D4B06"/>
    <w:rsid w:val="000D5042"/>
    <w:rsid w:val="000E6F6B"/>
    <w:rsid w:val="00106AE8"/>
    <w:rsid w:val="00114606"/>
    <w:rsid w:val="00161954"/>
    <w:rsid w:val="00170392"/>
    <w:rsid w:val="00180BE4"/>
    <w:rsid w:val="00196FEC"/>
    <w:rsid w:val="001A0ED8"/>
    <w:rsid w:val="001A1356"/>
    <w:rsid w:val="001B2F60"/>
    <w:rsid w:val="001C1421"/>
    <w:rsid w:val="00257679"/>
    <w:rsid w:val="002A6A83"/>
    <w:rsid w:val="002A6B97"/>
    <w:rsid w:val="00307971"/>
    <w:rsid w:val="003154CF"/>
    <w:rsid w:val="00341F1E"/>
    <w:rsid w:val="003E043D"/>
    <w:rsid w:val="0042014E"/>
    <w:rsid w:val="0042048E"/>
    <w:rsid w:val="004234B9"/>
    <w:rsid w:val="00432F37"/>
    <w:rsid w:val="00434422"/>
    <w:rsid w:val="0044287F"/>
    <w:rsid w:val="004C1056"/>
    <w:rsid w:val="004C7CB4"/>
    <w:rsid w:val="004D6CA0"/>
    <w:rsid w:val="004F5984"/>
    <w:rsid w:val="0052159E"/>
    <w:rsid w:val="00547E44"/>
    <w:rsid w:val="005770FA"/>
    <w:rsid w:val="005D362A"/>
    <w:rsid w:val="005D4A4F"/>
    <w:rsid w:val="00601A4E"/>
    <w:rsid w:val="00612C78"/>
    <w:rsid w:val="00626A52"/>
    <w:rsid w:val="006C5F9E"/>
    <w:rsid w:val="006F31C2"/>
    <w:rsid w:val="00726B04"/>
    <w:rsid w:val="0072711C"/>
    <w:rsid w:val="00746875"/>
    <w:rsid w:val="00775179"/>
    <w:rsid w:val="00776814"/>
    <w:rsid w:val="00784D04"/>
    <w:rsid w:val="0078534A"/>
    <w:rsid w:val="007D55B9"/>
    <w:rsid w:val="007D7C3D"/>
    <w:rsid w:val="007D7DAE"/>
    <w:rsid w:val="00861C8D"/>
    <w:rsid w:val="008C3AC0"/>
    <w:rsid w:val="008E3621"/>
    <w:rsid w:val="008E532E"/>
    <w:rsid w:val="008E61A3"/>
    <w:rsid w:val="008F336B"/>
    <w:rsid w:val="009104A5"/>
    <w:rsid w:val="00966A7E"/>
    <w:rsid w:val="009A7128"/>
    <w:rsid w:val="009B3A27"/>
    <w:rsid w:val="009C1A3A"/>
    <w:rsid w:val="00A1045A"/>
    <w:rsid w:val="00A45CF3"/>
    <w:rsid w:val="00A5065A"/>
    <w:rsid w:val="00A83776"/>
    <w:rsid w:val="00A86C81"/>
    <w:rsid w:val="00A92889"/>
    <w:rsid w:val="00B01A8B"/>
    <w:rsid w:val="00B079D6"/>
    <w:rsid w:val="00B10099"/>
    <w:rsid w:val="00B16776"/>
    <w:rsid w:val="00B21578"/>
    <w:rsid w:val="00BD67C3"/>
    <w:rsid w:val="00C24D8E"/>
    <w:rsid w:val="00C31A2B"/>
    <w:rsid w:val="00C333F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4CFD"/>
    <w:rsid w:val="00DB3295"/>
    <w:rsid w:val="00DD5A6A"/>
    <w:rsid w:val="00E26102"/>
    <w:rsid w:val="00E505EF"/>
    <w:rsid w:val="00EB2F79"/>
    <w:rsid w:val="00EC6584"/>
    <w:rsid w:val="00EF0CCF"/>
    <w:rsid w:val="00EF1FFE"/>
    <w:rsid w:val="00EF62C4"/>
    <w:rsid w:val="00F345BB"/>
    <w:rsid w:val="00F56BDD"/>
    <w:rsid w:val="00F96826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CA8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Tekstpodstawowy1">
    <w:name w:val="Tekst podstawowy1"/>
    <w:basedOn w:val="Normalny"/>
    <w:rsid w:val="007D55B9"/>
    <w:pPr>
      <w:jc w:val="both"/>
    </w:pPr>
    <w:rPr>
      <w:b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2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295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95"/>
    <w:rPr>
      <w:rFonts w:ascii="Times New Roman" w:eastAsia="Times New Roman" w:hAnsi="Times New Roman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zoz.zgorz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eka@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A3CD-D6DA-441E-BFBC-1726CF16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14</Pages>
  <Words>6166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Piotr ilczyna</cp:lastModifiedBy>
  <cp:revision>40</cp:revision>
  <cp:lastPrinted>2021-06-08T11:17:00Z</cp:lastPrinted>
  <dcterms:created xsi:type="dcterms:W3CDTF">2018-12-19T10:26:00Z</dcterms:created>
  <dcterms:modified xsi:type="dcterms:W3CDTF">2021-10-01T11:02:00Z</dcterms:modified>
</cp:coreProperties>
</file>