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D7FC" w14:textId="4CED99A6" w:rsidR="001F40BD" w:rsidRPr="0072230F" w:rsidRDefault="00492D42" w:rsidP="001F40BD">
      <w:pPr>
        <w:jc w:val="right"/>
        <w:rPr>
          <w:szCs w:val="20"/>
        </w:rPr>
      </w:pPr>
      <w:r w:rsidRPr="00787018">
        <w:rPr>
          <w:szCs w:val="20"/>
        </w:rPr>
        <w:t xml:space="preserve">Czersk, </w:t>
      </w:r>
      <w:r w:rsidR="00343C77" w:rsidRPr="00787018">
        <w:rPr>
          <w:szCs w:val="20"/>
        </w:rPr>
        <w:t>2022-02-</w:t>
      </w:r>
      <w:r w:rsidR="00787018">
        <w:rPr>
          <w:szCs w:val="20"/>
        </w:rPr>
        <w:t>2</w:t>
      </w:r>
      <w:r w:rsidR="00F06F13">
        <w:rPr>
          <w:szCs w:val="20"/>
        </w:rPr>
        <w:t>8</w:t>
      </w:r>
    </w:p>
    <w:p w14:paraId="10B2BE02" w14:textId="6C887BCB" w:rsidR="001F40BD" w:rsidRPr="0072230F" w:rsidRDefault="00454976" w:rsidP="001F40BD">
      <w:pPr>
        <w:tabs>
          <w:tab w:val="left" w:pos="1080"/>
          <w:tab w:val="left" w:pos="7020"/>
        </w:tabs>
        <w:ind w:left="1080" w:hanging="180"/>
        <w:jc w:val="both"/>
        <w:rPr>
          <w:szCs w:val="20"/>
        </w:rPr>
      </w:pPr>
      <w:r>
        <w:rPr>
          <w:szCs w:val="20"/>
        </w:rPr>
        <w:t xml:space="preserve">  WZ.271.</w:t>
      </w:r>
      <w:r w:rsidR="00343C77">
        <w:rPr>
          <w:szCs w:val="20"/>
        </w:rPr>
        <w:t>9</w:t>
      </w:r>
      <w:r>
        <w:rPr>
          <w:szCs w:val="20"/>
        </w:rPr>
        <w:t>.202</w:t>
      </w:r>
      <w:r w:rsidR="00343C77">
        <w:rPr>
          <w:szCs w:val="20"/>
        </w:rPr>
        <w:t>2</w:t>
      </w:r>
    </w:p>
    <w:p w14:paraId="343015F0" w14:textId="77777777" w:rsidR="001F40BD" w:rsidRPr="0072230F" w:rsidRDefault="001F40BD" w:rsidP="001F40BD">
      <w:pPr>
        <w:rPr>
          <w:rFonts w:eastAsia="Times New Roman"/>
          <w:b/>
          <w:szCs w:val="20"/>
        </w:rPr>
      </w:pPr>
      <w:r w:rsidRPr="0072230F">
        <w:rPr>
          <w:rFonts w:eastAsia="Times New Roman"/>
          <w:b/>
          <w:szCs w:val="20"/>
        </w:rPr>
        <w:t xml:space="preserve">                              </w:t>
      </w:r>
    </w:p>
    <w:p w14:paraId="33C66F68" w14:textId="77777777" w:rsidR="001F40BD" w:rsidRPr="0072230F" w:rsidRDefault="001F40BD" w:rsidP="001F40BD">
      <w:pPr>
        <w:rPr>
          <w:rFonts w:eastAsia="Times New Roman"/>
          <w:b/>
          <w:szCs w:val="20"/>
        </w:rPr>
      </w:pPr>
    </w:p>
    <w:p w14:paraId="5EACACBD" w14:textId="77777777" w:rsidR="001F40BD" w:rsidRPr="0072230F" w:rsidRDefault="001F40BD" w:rsidP="001F40BD">
      <w:pPr>
        <w:tabs>
          <w:tab w:val="left" w:pos="5103"/>
        </w:tabs>
        <w:ind w:left="4536" w:firstLine="142"/>
        <w:jc w:val="right"/>
        <w:rPr>
          <w:rFonts w:eastAsia="Times New Roman"/>
          <w:b/>
          <w:sz w:val="24"/>
        </w:rPr>
      </w:pPr>
    </w:p>
    <w:p w14:paraId="216BC533" w14:textId="77777777" w:rsidR="001F40BD" w:rsidRDefault="001F40BD" w:rsidP="00B6137A">
      <w:pPr>
        <w:tabs>
          <w:tab w:val="left" w:pos="5103"/>
        </w:tabs>
        <w:rPr>
          <w:rFonts w:eastAsia="Times New Roman"/>
          <w:b/>
          <w:sz w:val="24"/>
        </w:rPr>
      </w:pPr>
    </w:p>
    <w:p w14:paraId="3E78F6A4" w14:textId="77777777" w:rsidR="001F40BD" w:rsidRPr="0072230F" w:rsidRDefault="003230A2" w:rsidP="001F40BD">
      <w:pPr>
        <w:tabs>
          <w:tab w:val="left" w:pos="5103"/>
        </w:tabs>
        <w:ind w:left="4536" w:firstLine="142"/>
        <w:jc w:val="right"/>
        <w:rPr>
          <w:rFonts w:eastAsia="Times New Roman"/>
          <w:b/>
          <w:sz w:val="24"/>
        </w:rPr>
      </w:pPr>
      <w:r>
        <w:rPr>
          <w:rFonts w:eastAsia="Times New Roman"/>
          <w:b/>
          <w:sz w:val="24"/>
        </w:rPr>
        <w:t>Do Wykonawców</w:t>
      </w:r>
    </w:p>
    <w:p w14:paraId="419AC57F" w14:textId="77777777" w:rsidR="001F40BD" w:rsidRPr="003E7B73" w:rsidRDefault="001F40BD" w:rsidP="003E7B73">
      <w:pPr>
        <w:widowControl w:val="0"/>
        <w:autoSpaceDE w:val="0"/>
        <w:autoSpaceDN w:val="0"/>
        <w:adjustRightInd w:val="0"/>
        <w:spacing w:after="100" w:line="360" w:lineRule="auto"/>
        <w:ind w:left="113" w:right="113"/>
        <w:jc w:val="center"/>
        <w:rPr>
          <w:rFonts w:eastAsia="Times New Roman"/>
          <w:b/>
          <w:bCs/>
          <w:szCs w:val="20"/>
        </w:rPr>
      </w:pPr>
    </w:p>
    <w:p w14:paraId="57D70D5D" w14:textId="219C9555" w:rsidR="004E3F34" w:rsidRPr="0068488D" w:rsidRDefault="004E3F34" w:rsidP="003E7B73">
      <w:pPr>
        <w:keepNext/>
        <w:spacing w:line="360" w:lineRule="auto"/>
        <w:jc w:val="both"/>
        <w:outlineLvl w:val="3"/>
        <w:rPr>
          <w:rFonts w:eastAsia="Times New Roman"/>
          <w:szCs w:val="20"/>
        </w:rPr>
      </w:pPr>
      <w:r w:rsidRPr="0068488D">
        <w:rPr>
          <w:rFonts w:eastAsia="Times New Roman"/>
          <w:bCs/>
          <w:szCs w:val="20"/>
        </w:rPr>
        <w:t xml:space="preserve">dotyczy </w:t>
      </w:r>
      <w:r w:rsidRPr="0068488D">
        <w:rPr>
          <w:rFonts w:eastAsia="Times New Roman"/>
          <w:szCs w:val="20"/>
        </w:rPr>
        <w:t xml:space="preserve">postępowania o udzielenie zamówienia publicznego pn.: </w:t>
      </w:r>
      <w:r w:rsidRPr="0068488D">
        <w:rPr>
          <w:rFonts w:eastAsia="Times New Roman"/>
          <w:b/>
          <w:szCs w:val="20"/>
        </w:rPr>
        <w:t>„</w:t>
      </w:r>
      <w:bookmarkStart w:id="0" w:name="_Hlk94865373"/>
      <w:bookmarkStart w:id="1" w:name="_Hlk74120620"/>
      <w:r w:rsidR="00343C77" w:rsidRPr="0068488D">
        <w:rPr>
          <w:b/>
          <w:bCs/>
          <w:szCs w:val="20"/>
        </w:rPr>
        <w:t>Modernizacja boiska piłkarskiego oraz boisk Orlik na stadionie w Czersku</w:t>
      </w:r>
      <w:bookmarkEnd w:id="0"/>
      <w:r w:rsidRPr="0068488D">
        <w:rPr>
          <w:b/>
          <w:szCs w:val="20"/>
        </w:rPr>
        <w:t>”</w:t>
      </w:r>
      <w:r w:rsidRPr="0068488D">
        <w:rPr>
          <w:rFonts w:eastAsia="Times New Roman"/>
          <w:b/>
          <w:szCs w:val="20"/>
        </w:rPr>
        <w:t>,</w:t>
      </w:r>
      <w:r w:rsidRPr="0068488D">
        <w:rPr>
          <w:rFonts w:eastAsia="Times New Roman"/>
          <w:szCs w:val="20"/>
        </w:rPr>
        <w:t xml:space="preserve"> (ogłoszenie nr </w:t>
      </w:r>
      <w:r w:rsidR="00343C77" w:rsidRPr="0068488D">
        <w:rPr>
          <w:rFonts w:eastAsia="Times New Roman"/>
          <w:szCs w:val="20"/>
        </w:rPr>
        <w:t xml:space="preserve">2022/BZP 00051401/01 </w:t>
      </w:r>
      <w:r w:rsidRPr="0068488D">
        <w:rPr>
          <w:rFonts w:eastAsia="Times New Roman"/>
          <w:szCs w:val="20"/>
        </w:rPr>
        <w:t xml:space="preserve">z dnia </w:t>
      </w:r>
      <w:r w:rsidR="00343C77" w:rsidRPr="0068488D">
        <w:rPr>
          <w:rFonts w:eastAsia="Times New Roman"/>
          <w:szCs w:val="20"/>
        </w:rPr>
        <w:t>09</w:t>
      </w:r>
      <w:r w:rsidRPr="0068488D">
        <w:rPr>
          <w:rFonts w:eastAsia="Times New Roman"/>
          <w:szCs w:val="20"/>
        </w:rPr>
        <w:t>.0</w:t>
      </w:r>
      <w:r w:rsidR="00343C77" w:rsidRPr="0068488D">
        <w:rPr>
          <w:rFonts w:eastAsia="Times New Roman"/>
          <w:szCs w:val="20"/>
        </w:rPr>
        <w:t>2</w:t>
      </w:r>
      <w:r w:rsidRPr="0068488D">
        <w:rPr>
          <w:rFonts w:eastAsia="Times New Roman"/>
          <w:szCs w:val="20"/>
        </w:rPr>
        <w:t>.202</w:t>
      </w:r>
      <w:r w:rsidR="00343C77" w:rsidRPr="0068488D">
        <w:rPr>
          <w:rFonts w:eastAsia="Times New Roman"/>
          <w:szCs w:val="20"/>
        </w:rPr>
        <w:t>2</w:t>
      </w:r>
      <w:r w:rsidRPr="0068488D">
        <w:rPr>
          <w:rFonts w:eastAsia="Times New Roman"/>
          <w:szCs w:val="20"/>
        </w:rPr>
        <w:t>r.).</w:t>
      </w:r>
    </w:p>
    <w:bookmarkEnd w:id="1"/>
    <w:p w14:paraId="74A69585" w14:textId="77777777" w:rsidR="00D65772" w:rsidRPr="0068488D" w:rsidRDefault="00D65772" w:rsidP="00B6137A">
      <w:pPr>
        <w:tabs>
          <w:tab w:val="left" w:pos="360"/>
        </w:tabs>
        <w:contextualSpacing/>
        <w:jc w:val="both"/>
        <w:rPr>
          <w:szCs w:val="20"/>
        </w:rPr>
      </w:pPr>
    </w:p>
    <w:p w14:paraId="35C30CAC" w14:textId="77777777" w:rsidR="00454976" w:rsidRPr="00F3667C" w:rsidRDefault="00454976" w:rsidP="00F3667C">
      <w:pPr>
        <w:tabs>
          <w:tab w:val="left" w:pos="540"/>
        </w:tabs>
        <w:spacing w:before="120" w:after="120" w:line="360" w:lineRule="auto"/>
        <w:jc w:val="center"/>
        <w:rPr>
          <w:rFonts w:eastAsia="Calibri"/>
          <w:b/>
          <w:szCs w:val="20"/>
          <w:u w:val="single"/>
          <w:lang w:eastAsia="en-US"/>
        </w:rPr>
      </w:pPr>
      <w:r w:rsidRPr="00F3667C">
        <w:rPr>
          <w:rFonts w:eastAsia="Calibri"/>
          <w:b/>
          <w:szCs w:val="20"/>
          <w:u w:val="single"/>
          <w:lang w:eastAsia="en-US"/>
        </w:rPr>
        <w:t xml:space="preserve">WYJAŚNIENIE TREŚCI </w:t>
      </w:r>
      <w:r w:rsidR="00F70BEB" w:rsidRPr="00F3667C">
        <w:rPr>
          <w:rFonts w:eastAsia="Calibri"/>
          <w:b/>
          <w:szCs w:val="20"/>
          <w:u w:val="single"/>
          <w:lang w:eastAsia="en-US"/>
        </w:rPr>
        <w:t>S</w:t>
      </w:r>
      <w:r w:rsidRPr="00F3667C">
        <w:rPr>
          <w:rFonts w:eastAsia="Calibri"/>
          <w:b/>
          <w:szCs w:val="20"/>
          <w:u w:val="single"/>
          <w:lang w:eastAsia="en-US"/>
        </w:rPr>
        <w:t>WZ</w:t>
      </w:r>
    </w:p>
    <w:p w14:paraId="16C9F7FB" w14:textId="1F573958" w:rsidR="00454976" w:rsidRPr="00F3667C" w:rsidRDefault="00454976" w:rsidP="00F3667C">
      <w:pPr>
        <w:keepNext/>
        <w:spacing w:before="120" w:after="120" w:line="360" w:lineRule="auto"/>
        <w:jc w:val="both"/>
        <w:outlineLvl w:val="3"/>
        <w:rPr>
          <w:color w:val="000000"/>
          <w:szCs w:val="20"/>
        </w:rPr>
      </w:pPr>
      <w:r w:rsidRPr="00F3667C">
        <w:rPr>
          <w:szCs w:val="20"/>
          <w:lang w:eastAsia="en-US"/>
        </w:rPr>
        <w:tab/>
        <w:t>Na podstawie art. 284 ust. 2 ustawy z 11 września 2019 r. Prawo zamówień publicznych                 (</w:t>
      </w:r>
      <w:r w:rsidR="00492D42" w:rsidRPr="00F3667C">
        <w:rPr>
          <w:szCs w:val="20"/>
          <w:lang w:eastAsia="en-US"/>
        </w:rPr>
        <w:t xml:space="preserve">t. j. - </w:t>
      </w:r>
      <w:r w:rsidRPr="00F3667C">
        <w:rPr>
          <w:szCs w:val="20"/>
          <w:lang w:eastAsia="en-US"/>
        </w:rPr>
        <w:t>Dz. U. z 20</w:t>
      </w:r>
      <w:r w:rsidR="00492D42" w:rsidRPr="00F3667C">
        <w:rPr>
          <w:szCs w:val="20"/>
          <w:lang w:eastAsia="en-US"/>
        </w:rPr>
        <w:t>21</w:t>
      </w:r>
      <w:r w:rsidRPr="00F3667C">
        <w:rPr>
          <w:szCs w:val="20"/>
          <w:lang w:eastAsia="en-US"/>
        </w:rPr>
        <w:t xml:space="preserve"> r., poz. </w:t>
      </w:r>
      <w:r w:rsidR="00492D42" w:rsidRPr="00F3667C">
        <w:rPr>
          <w:szCs w:val="20"/>
          <w:lang w:eastAsia="en-US"/>
        </w:rPr>
        <w:t>1129</w:t>
      </w:r>
      <w:r w:rsidRPr="00F3667C">
        <w:rPr>
          <w:szCs w:val="20"/>
          <w:lang w:eastAsia="en-US"/>
        </w:rPr>
        <w:t xml:space="preserve"> ze zm.) Zamawiający udziela wyjaśnień do zadan</w:t>
      </w:r>
      <w:r w:rsidR="00DA3174" w:rsidRPr="00F3667C">
        <w:rPr>
          <w:szCs w:val="20"/>
          <w:lang w:eastAsia="en-US"/>
        </w:rPr>
        <w:t>ych</w:t>
      </w:r>
      <w:r w:rsidRPr="00F3667C">
        <w:rPr>
          <w:szCs w:val="20"/>
          <w:lang w:eastAsia="en-US"/>
        </w:rPr>
        <w:t xml:space="preserve"> przez Wykonawc</w:t>
      </w:r>
      <w:r w:rsidR="00993884" w:rsidRPr="00F3667C">
        <w:rPr>
          <w:szCs w:val="20"/>
          <w:lang w:eastAsia="en-US"/>
        </w:rPr>
        <w:t>ów</w:t>
      </w:r>
      <w:r w:rsidRPr="00F3667C">
        <w:rPr>
          <w:szCs w:val="20"/>
          <w:lang w:eastAsia="en-US"/>
        </w:rPr>
        <w:t xml:space="preserve"> pyta</w:t>
      </w:r>
      <w:r w:rsidR="00DA3174" w:rsidRPr="00F3667C">
        <w:rPr>
          <w:szCs w:val="20"/>
          <w:lang w:eastAsia="en-US"/>
        </w:rPr>
        <w:t>ń</w:t>
      </w:r>
      <w:r w:rsidRPr="00F3667C">
        <w:rPr>
          <w:szCs w:val="20"/>
          <w:lang w:eastAsia="en-US"/>
        </w:rPr>
        <w:t>:</w:t>
      </w:r>
    </w:p>
    <w:p w14:paraId="51467F54" w14:textId="77777777" w:rsidR="00F06F13" w:rsidRPr="00F3667C" w:rsidRDefault="003B4C3F" w:rsidP="00F3667C">
      <w:pPr>
        <w:pStyle w:val="Akapitzlist"/>
        <w:numPr>
          <w:ilvl w:val="0"/>
          <w:numId w:val="1"/>
        </w:numPr>
        <w:spacing w:before="120" w:after="120" w:line="360" w:lineRule="auto"/>
        <w:jc w:val="both"/>
        <w:rPr>
          <w:rFonts w:ascii="Arial" w:hAnsi="Arial" w:cs="Arial"/>
          <w:sz w:val="20"/>
          <w:szCs w:val="20"/>
        </w:rPr>
      </w:pPr>
      <w:r w:rsidRPr="00F3667C">
        <w:rPr>
          <w:rFonts w:ascii="Arial" w:hAnsi="Arial" w:cs="Arial"/>
          <w:sz w:val="20"/>
          <w:szCs w:val="20"/>
        </w:rPr>
        <w:t>„</w:t>
      </w:r>
      <w:r w:rsidR="00F06F13" w:rsidRPr="00F3667C">
        <w:rPr>
          <w:rFonts w:ascii="Arial" w:hAnsi="Arial" w:cs="Arial"/>
          <w:sz w:val="20"/>
          <w:szCs w:val="20"/>
        </w:rPr>
        <w:t xml:space="preserve">Prosimy o dopuszczenie do przetargu traw z wagą włókna min. 2600g/m2. Nadmieniamy, że standardowo dla traw krótkich waga całkowita kształtuje się pomiędzy 2200 a 2900g/m2. Trawy krótkie  wagą całkowitą min. 3140g/m2 są niespotykane. W związku z powyższym prosimy o dopuszczenie do przetargu traw z waga włókna min. 2600g/m2. </w:t>
      </w:r>
    </w:p>
    <w:p w14:paraId="188F8DF6" w14:textId="77777777" w:rsidR="00F06F13" w:rsidRPr="00F3667C" w:rsidRDefault="00F06F13" w:rsidP="00F3667C">
      <w:pPr>
        <w:pStyle w:val="Akapitzlist"/>
        <w:numPr>
          <w:ilvl w:val="0"/>
          <w:numId w:val="1"/>
        </w:numPr>
        <w:spacing w:before="120" w:after="120" w:line="360" w:lineRule="auto"/>
        <w:jc w:val="both"/>
        <w:rPr>
          <w:rFonts w:ascii="Arial" w:hAnsi="Arial" w:cs="Arial"/>
          <w:sz w:val="20"/>
          <w:szCs w:val="20"/>
        </w:rPr>
      </w:pPr>
      <w:r w:rsidRPr="00F3667C">
        <w:rPr>
          <w:rFonts w:ascii="Arial" w:hAnsi="Arial" w:cs="Arial"/>
          <w:sz w:val="20"/>
          <w:szCs w:val="20"/>
        </w:rPr>
        <w:t xml:space="preserve">W dokumentacji do przetargu Zamawiający wśród wymaganych dokumentów potwierdzających parametry nawierzchni z trawy syntetycznej wymaga certyfikatu ITF. Informujemy, że certyfikat nawierzchni tenisowych udzielany jest na korty tenisowe. Pragniemy zaznaczyć, że w/w przetarg dotyczy budowy boiska do piłki nożnej, w którym nie ma kortu tenisowego. W związku z powyższym prosimy o wykreślenie wymogu przedstawienia certyfikatu ITF, gdyż dokument nie dotyczy przedmiotu zamówienia.  </w:t>
      </w:r>
    </w:p>
    <w:p w14:paraId="5645E50A" w14:textId="77777777" w:rsidR="00F06F13" w:rsidRPr="00F3667C" w:rsidRDefault="00F06F13" w:rsidP="00F3667C">
      <w:pPr>
        <w:pStyle w:val="Akapitzlist"/>
        <w:numPr>
          <w:ilvl w:val="0"/>
          <w:numId w:val="1"/>
        </w:numPr>
        <w:spacing w:before="120" w:after="120" w:line="360" w:lineRule="auto"/>
        <w:jc w:val="both"/>
        <w:rPr>
          <w:rFonts w:ascii="Arial" w:hAnsi="Arial" w:cs="Arial"/>
          <w:sz w:val="20"/>
          <w:szCs w:val="20"/>
        </w:rPr>
      </w:pPr>
      <w:r w:rsidRPr="00F3667C">
        <w:rPr>
          <w:rFonts w:ascii="Arial" w:hAnsi="Arial" w:cs="Arial"/>
          <w:sz w:val="20"/>
          <w:szCs w:val="20"/>
        </w:rPr>
        <w:t>Prosimy o dopuszczenie do przetargu traw posiadających raporty z badań nawierzchni potwierdzające minimalne określone przez Zamawiającego parametry wykonane przez specjalistyczne laboratorium badającego nawierzchnie sportowe w miejsce kompletnego raportu z badań nawierzchni potwierdzające minimalne określone parametry wykonane przez autoryzowane laboratorium.</w:t>
      </w:r>
    </w:p>
    <w:p w14:paraId="34671B28" w14:textId="5270A632" w:rsidR="00787018" w:rsidRPr="00F3667C" w:rsidRDefault="00787018" w:rsidP="00F3667C">
      <w:pPr>
        <w:pStyle w:val="Akapitzlist"/>
        <w:numPr>
          <w:ilvl w:val="0"/>
          <w:numId w:val="1"/>
        </w:numPr>
        <w:spacing w:before="120" w:after="120" w:line="360" w:lineRule="auto"/>
        <w:ind w:left="357" w:hanging="357"/>
        <w:jc w:val="both"/>
        <w:rPr>
          <w:rFonts w:ascii="Arial" w:hAnsi="Arial" w:cs="Arial"/>
          <w:sz w:val="20"/>
          <w:szCs w:val="20"/>
        </w:rPr>
      </w:pPr>
      <w:r w:rsidRPr="00F3667C">
        <w:rPr>
          <w:rFonts w:ascii="Arial" w:hAnsi="Arial" w:cs="Arial"/>
          <w:sz w:val="20"/>
          <w:szCs w:val="20"/>
        </w:rPr>
        <w:t xml:space="preserve">Zamawiający ogłaszając w/w przetarg i opisując parametry oraz wymagane dokumenty jak poniżej cytowane, naraża się na zainstalowanie nawierzchni która wg opisu </w:t>
      </w:r>
      <w:proofErr w:type="spellStart"/>
      <w:r w:rsidRPr="00F3667C">
        <w:rPr>
          <w:rFonts w:ascii="Arial" w:hAnsi="Arial" w:cs="Arial"/>
          <w:sz w:val="20"/>
          <w:szCs w:val="20"/>
        </w:rPr>
        <w:t>cyt</w:t>
      </w:r>
      <w:proofErr w:type="spellEnd"/>
      <w:r w:rsidRPr="00F3667C">
        <w:rPr>
          <w:rFonts w:ascii="Arial" w:hAnsi="Arial" w:cs="Arial"/>
          <w:sz w:val="20"/>
          <w:szCs w:val="20"/>
        </w:rPr>
        <w:t xml:space="preserve">; „Nawierzchnia trawiasta zgodna z wymaganiami PZPN” nie jest trawą piłkarską. Cyt.: „2.2. Nawierzchnia </w:t>
      </w:r>
      <w:proofErr w:type="spellStart"/>
      <w:r w:rsidRPr="00F3667C">
        <w:rPr>
          <w:rFonts w:ascii="Arial" w:hAnsi="Arial" w:cs="Arial"/>
          <w:sz w:val="20"/>
          <w:szCs w:val="20"/>
        </w:rPr>
        <w:t>Nawierzchnia</w:t>
      </w:r>
      <w:proofErr w:type="spellEnd"/>
      <w:r w:rsidRPr="00F3667C">
        <w:rPr>
          <w:rFonts w:ascii="Arial" w:hAnsi="Arial" w:cs="Arial"/>
          <w:sz w:val="20"/>
          <w:szCs w:val="20"/>
        </w:rPr>
        <w:t xml:space="preserve"> trawiasta zgodna z wymaganiami PZPN. Trawa tkana o wysokości 15 mm wypełnioną piaskiem kwarcowym. 2.3.1. Parametry techniczne nawierzchni:</w:t>
      </w:r>
    </w:p>
    <w:p w14:paraId="793CD237" w14:textId="77777777" w:rsidR="00787018" w:rsidRPr="00F3667C" w:rsidRDefault="00787018"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Charakterystyka włókna: włókno proste, odporne na UV, 100% polipropylen,</w:t>
      </w:r>
    </w:p>
    <w:p w14:paraId="7A0FDBB9" w14:textId="77777777" w:rsidR="00787018" w:rsidRPr="00F3667C" w:rsidRDefault="00787018"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 xml:space="preserve">Rodzaj włókna: </w:t>
      </w:r>
      <w:proofErr w:type="spellStart"/>
      <w:r w:rsidRPr="00F3667C">
        <w:rPr>
          <w:rFonts w:ascii="Arial" w:hAnsi="Arial" w:cs="Arial"/>
          <w:sz w:val="20"/>
          <w:szCs w:val="20"/>
        </w:rPr>
        <w:t>fibrylowane</w:t>
      </w:r>
      <w:proofErr w:type="spellEnd"/>
      <w:r w:rsidRPr="00F3667C">
        <w:rPr>
          <w:rFonts w:ascii="Arial" w:hAnsi="Arial" w:cs="Arial"/>
          <w:sz w:val="20"/>
          <w:szCs w:val="20"/>
        </w:rPr>
        <w:t>,</w:t>
      </w:r>
    </w:p>
    <w:p w14:paraId="0D60932D" w14:textId="77777777" w:rsidR="00787018" w:rsidRPr="00F3667C" w:rsidRDefault="00787018"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Wysokość włókna: 15 mm (+/-10%),</w:t>
      </w:r>
    </w:p>
    <w:p w14:paraId="27FDB21C" w14:textId="6BD0C2A4" w:rsidR="00787018" w:rsidRPr="00F3667C" w:rsidRDefault="00787018"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Wysokość całkowita: 17 mm (+/-10%),</w:t>
      </w:r>
    </w:p>
    <w:p w14:paraId="066569FC" w14:textId="77777777" w:rsidR="00787018" w:rsidRPr="00F3667C" w:rsidRDefault="00787018"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Metoda produkcji: proces tufting (tkanie),</w:t>
      </w:r>
    </w:p>
    <w:p w14:paraId="4254074F" w14:textId="77777777" w:rsidR="00787018" w:rsidRPr="00F3667C" w:rsidRDefault="00787018"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Waga włókna: min. 1280 g/m2 (+/-10%),</w:t>
      </w:r>
    </w:p>
    <w:p w14:paraId="273C62A4" w14:textId="77777777" w:rsidR="00787018" w:rsidRPr="00F3667C" w:rsidRDefault="00787018"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lastRenderedPageBreak/>
        <w:t>Grubość włókna: min. 60 mikronów,</w:t>
      </w:r>
    </w:p>
    <w:p w14:paraId="2986F9DA" w14:textId="77777777" w:rsidR="00787018" w:rsidRPr="00F3667C" w:rsidRDefault="00787018"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Wypełnienie: piasek kwarcowy,</w:t>
      </w:r>
    </w:p>
    <w:p w14:paraId="788BDA34" w14:textId="77777777" w:rsidR="00787018" w:rsidRPr="00F3667C" w:rsidRDefault="00787018"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Granulacja wypełnienia: 0,2 – 0,8 mm,</w:t>
      </w:r>
    </w:p>
    <w:p w14:paraId="50CE73DE" w14:textId="77777777" w:rsidR="00787018" w:rsidRPr="00F3667C" w:rsidRDefault="00787018"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Ilość wypełnienia: 16-18 kg/m2,</w:t>
      </w:r>
    </w:p>
    <w:p w14:paraId="0A7EE467" w14:textId="77777777" w:rsidR="00787018" w:rsidRPr="00F3667C" w:rsidRDefault="00787018"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Kolor nawierzchni: zielony,</w:t>
      </w:r>
    </w:p>
    <w:p w14:paraId="26FF5966" w14:textId="77777777" w:rsidR="00787018" w:rsidRPr="00F3667C" w:rsidRDefault="00787018" w:rsidP="00F3667C">
      <w:pPr>
        <w:pStyle w:val="Akapitzlist"/>
        <w:numPr>
          <w:ilvl w:val="0"/>
          <w:numId w:val="13"/>
        </w:numPr>
        <w:spacing w:before="120" w:after="120" w:line="360" w:lineRule="auto"/>
        <w:ind w:left="709" w:hanging="283"/>
        <w:jc w:val="both"/>
        <w:rPr>
          <w:rFonts w:ascii="Arial" w:hAnsi="Arial" w:cs="Arial"/>
          <w:sz w:val="20"/>
          <w:szCs w:val="20"/>
        </w:rPr>
      </w:pPr>
      <w:proofErr w:type="spellStart"/>
      <w:r w:rsidRPr="00F3667C">
        <w:rPr>
          <w:rFonts w:ascii="Arial" w:hAnsi="Arial" w:cs="Arial"/>
          <w:sz w:val="20"/>
          <w:szCs w:val="20"/>
        </w:rPr>
        <w:t>Dtex</w:t>
      </w:r>
      <w:proofErr w:type="spellEnd"/>
      <w:r w:rsidRPr="00F3667C">
        <w:rPr>
          <w:rFonts w:ascii="Arial" w:hAnsi="Arial" w:cs="Arial"/>
          <w:sz w:val="20"/>
          <w:szCs w:val="20"/>
        </w:rPr>
        <w:t>: 6600/1,</w:t>
      </w:r>
    </w:p>
    <w:p w14:paraId="25DF4437" w14:textId="77777777" w:rsidR="00787018" w:rsidRPr="00F3667C" w:rsidRDefault="00787018"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Ilość pęczków: 53970/m2 (+/-10%),</w:t>
      </w:r>
    </w:p>
    <w:p w14:paraId="4A3CA371" w14:textId="77777777" w:rsidR="00787018" w:rsidRPr="00F3667C" w:rsidRDefault="00787018"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Ilość włókien (gęstość): 107940/m2 (+/-10%),</w:t>
      </w:r>
    </w:p>
    <w:p w14:paraId="77E9D68A" w14:textId="77777777" w:rsidR="00787018" w:rsidRPr="00F3667C" w:rsidRDefault="00787018"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Waga całkowita: 3140 g/m2 (+/-10%),</w:t>
      </w:r>
    </w:p>
    <w:p w14:paraId="2DD9BF60" w14:textId="177E8569" w:rsidR="00787018" w:rsidRPr="00F3667C" w:rsidRDefault="00787018"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Charakterystyka podkładu pierwotnego: 100% polipropylen wzmocniony wełną, odporny na UV,</w:t>
      </w:r>
    </w:p>
    <w:p w14:paraId="51E6DF92" w14:textId="42C801F1" w:rsidR="00787018" w:rsidRPr="00F3667C" w:rsidRDefault="00787018"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Kolor podkładu: czarny,</w:t>
      </w:r>
    </w:p>
    <w:p w14:paraId="0DB0FD4C" w14:textId="77777777" w:rsidR="000A359D" w:rsidRPr="00F3667C" w:rsidRDefault="000A359D"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 xml:space="preserve">Charakterystyka podkładu wtórnego: </w:t>
      </w:r>
      <w:proofErr w:type="spellStart"/>
      <w:r w:rsidRPr="00F3667C">
        <w:rPr>
          <w:rFonts w:ascii="Arial" w:hAnsi="Arial" w:cs="Arial"/>
          <w:sz w:val="20"/>
          <w:szCs w:val="20"/>
        </w:rPr>
        <w:t>latex</w:t>
      </w:r>
      <w:proofErr w:type="spellEnd"/>
      <w:r w:rsidRPr="00F3667C">
        <w:rPr>
          <w:rFonts w:ascii="Arial" w:hAnsi="Arial" w:cs="Arial"/>
          <w:sz w:val="20"/>
          <w:szCs w:val="20"/>
        </w:rPr>
        <w:t>.</w:t>
      </w:r>
    </w:p>
    <w:p w14:paraId="05C7691E" w14:textId="77777777" w:rsidR="000A359D" w:rsidRPr="00F3667C" w:rsidRDefault="000A359D" w:rsidP="00F3667C">
      <w:pPr>
        <w:spacing w:before="120" w:after="120" w:line="360" w:lineRule="auto"/>
        <w:ind w:left="426"/>
        <w:jc w:val="both"/>
        <w:rPr>
          <w:szCs w:val="20"/>
        </w:rPr>
      </w:pPr>
      <w:r w:rsidRPr="00F3667C">
        <w:rPr>
          <w:szCs w:val="20"/>
        </w:rPr>
        <w:t>2.3.2. Wymagane dokumenty dotyczące nawierzchni.</w:t>
      </w:r>
    </w:p>
    <w:p w14:paraId="17136D18" w14:textId="6D1977ED" w:rsidR="000A359D" w:rsidRPr="00F3667C" w:rsidRDefault="000A359D"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karta techniczna nawierzchni z trawy syntetycznej (poświadczona przez producenta) z określeniem miejsca wykonywania prac (miejsce wbudowania, nazwa inwestycji),</w:t>
      </w:r>
    </w:p>
    <w:p w14:paraId="23B3E454" w14:textId="051AC034" w:rsidR="000A359D" w:rsidRPr="00F3667C" w:rsidRDefault="000A359D"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kompletne raporty z badań nawierzchni potwierdzające minimalne wyżej określone parametry wykonane przez autoryzowane laboratorium,</w:t>
      </w:r>
    </w:p>
    <w:p w14:paraId="2CE6501A" w14:textId="6E4C3D2A" w:rsidR="000A359D" w:rsidRPr="00F3667C" w:rsidRDefault="000A359D"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certyfikat lub deklaracja na zgodność z normą PN-EN 15330-1:2014,</w:t>
      </w:r>
    </w:p>
    <w:p w14:paraId="670FCDD1" w14:textId="7DD36FE3" w:rsidR="000A359D" w:rsidRPr="00F3667C" w:rsidRDefault="000A359D"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certyfikat ITF,</w:t>
      </w:r>
    </w:p>
    <w:p w14:paraId="16522B96" w14:textId="33784C94" w:rsidR="000A359D" w:rsidRPr="00F3667C" w:rsidRDefault="000A359D" w:rsidP="00F3667C">
      <w:pPr>
        <w:pStyle w:val="Akapitzlist"/>
        <w:numPr>
          <w:ilvl w:val="0"/>
          <w:numId w:val="13"/>
        </w:numPr>
        <w:spacing w:before="120" w:after="120" w:line="360" w:lineRule="auto"/>
        <w:ind w:left="709" w:hanging="283"/>
        <w:jc w:val="both"/>
        <w:rPr>
          <w:rFonts w:ascii="Arial" w:hAnsi="Arial" w:cs="Arial"/>
          <w:sz w:val="20"/>
          <w:szCs w:val="20"/>
        </w:rPr>
      </w:pPr>
      <w:r w:rsidRPr="00F3667C">
        <w:rPr>
          <w:rFonts w:ascii="Arial" w:hAnsi="Arial" w:cs="Arial"/>
          <w:sz w:val="20"/>
          <w:szCs w:val="20"/>
        </w:rPr>
        <w:t xml:space="preserve">badanie reakcji na ogień dla oferowanej nawierzchni (trawa + zasyp) wg normy EN 13501-1 wykonane przez akredytowane laboratorium potwierdzające </w:t>
      </w:r>
      <w:proofErr w:type="spellStart"/>
      <w:r w:rsidRPr="00F3667C">
        <w:rPr>
          <w:rFonts w:ascii="Arial" w:hAnsi="Arial" w:cs="Arial"/>
          <w:sz w:val="20"/>
          <w:szCs w:val="20"/>
        </w:rPr>
        <w:t>trudnozapalność</w:t>
      </w:r>
      <w:proofErr w:type="spellEnd"/>
      <w:r w:rsidRPr="00F3667C">
        <w:rPr>
          <w:rFonts w:ascii="Arial" w:hAnsi="Arial" w:cs="Arial"/>
          <w:sz w:val="20"/>
          <w:szCs w:val="20"/>
        </w:rPr>
        <w:t xml:space="preserve"> produktu, gwarancja producenta na oferowaną nawierzchnię.”</w:t>
      </w:r>
    </w:p>
    <w:p w14:paraId="281D95D3" w14:textId="77777777" w:rsidR="000A359D" w:rsidRPr="00F3667C" w:rsidRDefault="000A359D" w:rsidP="00F3667C">
      <w:pPr>
        <w:spacing w:before="120" w:after="120" w:line="360" w:lineRule="auto"/>
        <w:ind w:left="426"/>
        <w:jc w:val="both"/>
        <w:rPr>
          <w:szCs w:val="20"/>
        </w:rPr>
      </w:pPr>
      <w:r w:rsidRPr="00F3667C">
        <w:rPr>
          <w:szCs w:val="20"/>
        </w:rPr>
        <w:t xml:space="preserve">Proszę zatem o dokonanie zmiany i dopuszczenie do przetargu trawy światowego lidera nawierzchni traw syntetycznych o poniższych parametrach i dokumentach weryfikujących jakość oferowanego produktu. </w:t>
      </w:r>
    </w:p>
    <w:p w14:paraId="3B8001D0" w14:textId="77777777" w:rsidR="000A359D" w:rsidRPr="00F3667C" w:rsidRDefault="000A359D" w:rsidP="00F3667C">
      <w:pPr>
        <w:spacing w:before="120" w:after="120" w:line="360" w:lineRule="auto"/>
        <w:ind w:left="426"/>
        <w:jc w:val="both"/>
        <w:rPr>
          <w:szCs w:val="20"/>
        </w:rPr>
      </w:pPr>
      <w:r w:rsidRPr="00F3667C">
        <w:rPr>
          <w:szCs w:val="20"/>
        </w:rPr>
        <w:t>Parametry trawy:</w:t>
      </w:r>
    </w:p>
    <w:p w14:paraId="78EAE889" w14:textId="299D291F" w:rsidR="000A359D" w:rsidRPr="00F3667C" w:rsidRDefault="000A359D" w:rsidP="00F3667C">
      <w:pPr>
        <w:pStyle w:val="Akapitzlist"/>
        <w:numPr>
          <w:ilvl w:val="2"/>
          <w:numId w:val="15"/>
        </w:numPr>
        <w:spacing w:before="120" w:after="120" w:line="360" w:lineRule="auto"/>
        <w:jc w:val="both"/>
        <w:rPr>
          <w:rFonts w:ascii="Arial" w:hAnsi="Arial" w:cs="Arial"/>
          <w:sz w:val="20"/>
          <w:szCs w:val="20"/>
        </w:rPr>
      </w:pPr>
      <w:r w:rsidRPr="00F3667C">
        <w:rPr>
          <w:rFonts w:ascii="Arial" w:hAnsi="Arial" w:cs="Arial"/>
          <w:sz w:val="20"/>
          <w:szCs w:val="20"/>
        </w:rPr>
        <w:t xml:space="preserve">wysokość włókna min 45 max 47 mm </w:t>
      </w:r>
    </w:p>
    <w:p w14:paraId="670E0A99" w14:textId="22C4F4E6" w:rsidR="000A359D" w:rsidRPr="00F3667C" w:rsidRDefault="000A359D" w:rsidP="00F3667C">
      <w:pPr>
        <w:pStyle w:val="Akapitzlist"/>
        <w:numPr>
          <w:ilvl w:val="2"/>
          <w:numId w:val="15"/>
        </w:numPr>
        <w:spacing w:before="120" w:after="120" w:line="360" w:lineRule="auto"/>
        <w:jc w:val="both"/>
        <w:rPr>
          <w:rFonts w:ascii="Arial" w:hAnsi="Arial" w:cs="Arial"/>
          <w:sz w:val="20"/>
          <w:szCs w:val="20"/>
        </w:rPr>
      </w:pPr>
      <w:r w:rsidRPr="00F3667C">
        <w:rPr>
          <w:rFonts w:ascii="Arial" w:hAnsi="Arial" w:cs="Arial"/>
          <w:sz w:val="20"/>
          <w:szCs w:val="20"/>
        </w:rPr>
        <w:t xml:space="preserve">ilość pęczków min. 9400/m2 </w:t>
      </w:r>
    </w:p>
    <w:p w14:paraId="0621EDFC" w14:textId="42F9922C" w:rsidR="000A359D" w:rsidRPr="00F3667C" w:rsidRDefault="000A359D" w:rsidP="00F3667C">
      <w:pPr>
        <w:pStyle w:val="Akapitzlist"/>
        <w:numPr>
          <w:ilvl w:val="2"/>
          <w:numId w:val="15"/>
        </w:numPr>
        <w:spacing w:before="120" w:after="120" w:line="360" w:lineRule="auto"/>
        <w:jc w:val="both"/>
        <w:rPr>
          <w:rFonts w:ascii="Arial" w:hAnsi="Arial" w:cs="Arial"/>
          <w:sz w:val="20"/>
          <w:szCs w:val="20"/>
        </w:rPr>
      </w:pPr>
      <w:r w:rsidRPr="00F3667C">
        <w:rPr>
          <w:rFonts w:ascii="Arial" w:hAnsi="Arial" w:cs="Arial"/>
          <w:sz w:val="20"/>
          <w:szCs w:val="20"/>
        </w:rPr>
        <w:t xml:space="preserve">ilość włókien min 132.000/m2 </w:t>
      </w:r>
    </w:p>
    <w:p w14:paraId="2A52A039" w14:textId="6345C395" w:rsidR="000A359D" w:rsidRPr="00F3667C" w:rsidRDefault="000A359D" w:rsidP="00F3667C">
      <w:pPr>
        <w:pStyle w:val="Akapitzlist"/>
        <w:numPr>
          <w:ilvl w:val="2"/>
          <w:numId w:val="15"/>
        </w:numPr>
        <w:spacing w:before="120" w:after="120" w:line="360" w:lineRule="auto"/>
        <w:jc w:val="both"/>
        <w:rPr>
          <w:rFonts w:ascii="Arial" w:hAnsi="Arial" w:cs="Arial"/>
          <w:sz w:val="20"/>
          <w:szCs w:val="20"/>
        </w:rPr>
      </w:pPr>
      <w:r w:rsidRPr="00F3667C">
        <w:rPr>
          <w:rFonts w:ascii="Arial" w:hAnsi="Arial" w:cs="Arial"/>
          <w:sz w:val="20"/>
          <w:szCs w:val="20"/>
        </w:rPr>
        <w:t xml:space="preserve">grubość każdego włókna min. 360 mikronów </w:t>
      </w:r>
    </w:p>
    <w:p w14:paraId="37BC37AE" w14:textId="1D1E738A" w:rsidR="000A359D" w:rsidRPr="00F3667C" w:rsidRDefault="000A359D" w:rsidP="00F3667C">
      <w:pPr>
        <w:pStyle w:val="Akapitzlist"/>
        <w:numPr>
          <w:ilvl w:val="2"/>
          <w:numId w:val="15"/>
        </w:numPr>
        <w:spacing w:before="120" w:after="120" w:line="360" w:lineRule="auto"/>
        <w:jc w:val="both"/>
        <w:rPr>
          <w:rFonts w:ascii="Arial" w:hAnsi="Arial" w:cs="Arial"/>
          <w:sz w:val="20"/>
          <w:szCs w:val="20"/>
        </w:rPr>
      </w:pPr>
      <w:proofErr w:type="spellStart"/>
      <w:r w:rsidRPr="00F3667C">
        <w:rPr>
          <w:rFonts w:ascii="Arial" w:hAnsi="Arial" w:cs="Arial"/>
          <w:sz w:val="20"/>
          <w:szCs w:val="20"/>
        </w:rPr>
        <w:t>dtex</w:t>
      </w:r>
      <w:proofErr w:type="spellEnd"/>
      <w:r w:rsidRPr="00F3667C">
        <w:rPr>
          <w:rFonts w:ascii="Arial" w:hAnsi="Arial" w:cs="Arial"/>
          <w:sz w:val="20"/>
          <w:szCs w:val="20"/>
        </w:rPr>
        <w:t xml:space="preserve"> min 13.300 </w:t>
      </w:r>
    </w:p>
    <w:p w14:paraId="01021E0B" w14:textId="6813E887" w:rsidR="000A359D" w:rsidRPr="00F3667C" w:rsidRDefault="000A359D" w:rsidP="00F3667C">
      <w:pPr>
        <w:pStyle w:val="Akapitzlist"/>
        <w:numPr>
          <w:ilvl w:val="2"/>
          <w:numId w:val="15"/>
        </w:numPr>
        <w:spacing w:before="120" w:after="120" w:line="360" w:lineRule="auto"/>
        <w:jc w:val="both"/>
        <w:rPr>
          <w:rFonts w:ascii="Arial" w:hAnsi="Arial" w:cs="Arial"/>
          <w:sz w:val="20"/>
          <w:szCs w:val="20"/>
        </w:rPr>
      </w:pPr>
      <w:r w:rsidRPr="00F3667C">
        <w:rPr>
          <w:rFonts w:ascii="Arial" w:hAnsi="Arial" w:cs="Arial"/>
          <w:sz w:val="20"/>
          <w:szCs w:val="20"/>
        </w:rPr>
        <w:t xml:space="preserve">wytrzymałość łączenia klejonego po starzeniu min. 110N/100mm </w:t>
      </w:r>
    </w:p>
    <w:p w14:paraId="4DB9B25D" w14:textId="01F62FFD" w:rsidR="000A359D" w:rsidRPr="00F3667C" w:rsidRDefault="000A359D" w:rsidP="00F3667C">
      <w:pPr>
        <w:pStyle w:val="Akapitzlist"/>
        <w:numPr>
          <w:ilvl w:val="2"/>
          <w:numId w:val="15"/>
        </w:numPr>
        <w:spacing w:before="120" w:after="120" w:line="360" w:lineRule="auto"/>
        <w:jc w:val="both"/>
        <w:rPr>
          <w:rFonts w:ascii="Arial" w:hAnsi="Arial" w:cs="Arial"/>
          <w:sz w:val="20"/>
          <w:szCs w:val="20"/>
        </w:rPr>
      </w:pPr>
      <w:r w:rsidRPr="00F3667C">
        <w:rPr>
          <w:rFonts w:ascii="Arial" w:hAnsi="Arial" w:cs="Arial"/>
          <w:sz w:val="20"/>
          <w:szCs w:val="20"/>
        </w:rPr>
        <w:t xml:space="preserve">wyrywanie pęczka po starzeniu min 78 N </w:t>
      </w:r>
    </w:p>
    <w:p w14:paraId="597123DE" w14:textId="628B93BF" w:rsidR="000A359D" w:rsidRPr="00F3667C" w:rsidRDefault="000A359D" w:rsidP="00F3667C">
      <w:pPr>
        <w:pStyle w:val="Akapitzlist"/>
        <w:numPr>
          <w:ilvl w:val="2"/>
          <w:numId w:val="15"/>
        </w:numPr>
        <w:spacing w:before="120" w:after="120" w:line="360" w:lineRule="auto"/>
        <w:jc w:val="both"/>
        <w:rPr>
          <w:rFonts w:ascii="Arial" w:hAnsi="Arial" w:cs="Arial"/>
          <w:sz w:val="20"/>
          <w:szCs w:val="20"/>
        </w:rPr>
      </w:pPr>
      <w:r w:rsidRPr="00F3667C">
        <w:rPr>
          <w:rFonts w:ascii="Arial" w:hAnsi="Arial" w:cs="Arial"/>
          <w:sz w:val="20"/>
          <w:szCs w:val="20"/>
        </w:rPr>
        <w:t xml:space="preserve">przepuszczalność wody przez kompletny system min. 1600 mm/h </w:t>
      </w:r>
    </w:p>
    <w:p w14:paraId="31F722F6" w14:textId="1D0DAD47" w:rsidR="000A359D" w:rsidRPr="00F3667C" w:rsidRDefault="000A359D" w:rsidP="00F3667C">
      <w:pPr>
        <w:pStyle w:val="Akapitzlist"/>
        <w:numPr>
          <w:ilvl w:val="2"/>
          <w:numId w:val="15"/>
        </w:numPr>
        <w:spacing w:before="120" w:after="120" w:line="360" w:lineRule="auto"/>
        <w:jc w:val="both"/>
        <w:rPr>
          <w:rFonts w:ascii="Arial" w:hAnsi="Arial" w:cs="Arial"/>
          <w:sz w:val="20"/>
          <w:szCs w:val="20"/>
        </w:rPr>
      </w:pPr>
      <w:r w:rsidRPr="00F3667C">
        <w:rPr>
          <w:rFonts w:ascii="Arial" w:hAnsi="Arial" w:cs="Arial"/>
          <w:sz w:val="20"/>
          <w:szCs w:val="20"/>
        </w:rPr>
        <w:t xml:space="preserve">typ trawy: </w:t>
      </w:r>
      <w:proofErr w:type="spellStart"/>
      <w:r w:rsidRPr="00F3667C">
        <w:rPr>
          <w:rFonts w:ascii="Arial" w:hAnsi="Arial" w:cs="Arial"/>
          <w:sz w:val="20"/>
          <w:szCs w:val="20"/>
        </w:rPr>
        <w:t>monofil</w:t>
      </w:r>
      <w:proofErr w:type="spellEnd"/>
      <w:r w:rsidRPr="00F3667C">
        <w:rPr>
          <w:rFonts w:ascii="Arial" w:hAnsi="Arial" w:cs="Arial"/>
          <w:sz w:val="20"/>
          <w:szCs w:val="20"/>
        </w:rPr>
        <w:t xml:space="preserve"> prosty o jednym kształcie włókna 10. kształt włókna: diament z min 2 żeberkami/rdzeniami lub diament </w:t>
      </w:r>
    </w:p>
    <w:p w14:paraId="6902007A" w14:textId="420DF8A4" w:rsidR="000A359D" w:rsidRPr="00F3667C" w:rsidRDefault="000A359D" w:rsidP="00F3667C">
      <w:pPr>
        <w:pStyle w:val="Akapitzlist"/>
        <w:numPr>
          <w:ilvl w:val="2"/>
          <w:numId w:val="15"/>
        </w:numPr>
        <w:spacing w:before="120" w:after="120" w:line="360" w:lineRule="auto"/>
        <w:jc w:val="both"/>
        <w:rPr>
          <w:rFonts w:ascii="Arial" w:hAnsi="Arial" w:cs="Arial"/>
          <w:sz w:val="20"/>
          <w:szCs w:val="20"/>
        </w:rPr>
      </w:pPr>
      <w:r w:rsidRPr="00F3667C">
        <w:rPr>
          <w:rFonts w:ascii="Arial" w:hAnsi="Arial" w:cs="Arial"/>
          <w:sz w:val="20"/>
          <w:szCs w:val="20"/>
        </w:rPr>
        <w:t xml:space="preserve">rodzaj trawy: polietylen </w:t>
      </w:r>
    </w:p>
    <w:p w14:paraId="05449F6D" w14:textId="15235E72" w:rsidR="000A359D" w:rsidRPr="00F3667C" w:rsidRDefault="000A359D" w:rsidP="00F3667C">
      <w:pPr>
        <w:pStyle w:val="Akapitzlist"/>
        <w:numPr>
          <w:ilvl w:val="2"/>
          <w:numId w:val="15"/>
        </w:numPr>
        <w:spacing w:before="120" w:after="120" w:line="360" w:lineRule="auto"/>
        <w:jc w:val="both"/>
        <w:rPr>
          <w:rFonts w:ascii="Arial" w:hAnsi="Arial" w:cs="Arial"/>
          <w:sz w:val="20"/>
          <w:szCs w:val="20"/>
        </w:rPr>
      </w:pPr>
      <w:r w:rsidRPr="00F3667C">
        <w:rPr>
          <w:rFonts w:ascii="Arial" w:hAnsi="Arial" w:cs="Arial"/>
          <w:sz w:val="20"/>
          <w:szCs w:val="20"/>
        </w:rPr>
        <w:lastRenderedPageBreak/>
        <w:t xml:space="preserve">trawa </w:t>
      </w:r>
      <w:proofErr w:type="spellStart"/>
      <w:r w:rsidRPr="00F3667C">
        <w:rPr>
          <w:rFonts w:ascii="Arial" w:hAnsi="Arial" w:cs="Arial"/>
          <w:sz w:val="20"/>
          <w:szCs w:val="20"/>
        </w:rPr>
        <w:t>tuftowana</w:t>
      </w:r>
      <w:proofErr w:type="spellEnd"/>
    </w:p>
    <w:p w14:paraId="322CFB74" w14:textId="4456C887" w:rsidR="000A359D" w:rsidRPr="00F3667C" w:rsidRDefault="000A359D" w:rsidP="00F3667C">
      <w:pPr>
        <w:pStyle w:val="Akapitzlist"/>
        <w:numPr>
          <w:ilvl w:val="2"/>
          <w:numId w:val="15"/>
        </w:numPr>
        <w:spacing w:before="120" w:after="120" w:line="360" w:lineRule="auto"/>
        <w:jc w:val="both"/>
        <w:rPr>
          <w:rFonts w:ascii="Arial" w:hAnsi="Arial" w:cs="Arial"/>
          <w:sz w:val="20"/>
          <w:szCs w:val="20"/>
        </w:rPr>
      </w:pPr>
      <w:r w:rsidRPr="00F3667C">
        <w:rPr>
          <w:rFonts w:ascii="Arial" w:hAnsi="Arial" w:cs="Arial"/>
          <w:sz w:val="20"/>
          <w:szCs w:val="20"/>
        </w:rPr>
        <w:t>podkład: lateksowy lub poliuretanowy</w:t>
      </w:r>
    </w:p>
    <w:p w14:paraId="50200169" w14:textId="47015047" w:rsidR="000A359D" w:rsidRPr="00F3667C" w:rsidRDefault="000A359D" w:rsidP="00F3667C">
      <w:pPr>
        <w:pStyle w:val="Akapitzlist"/>
        <w:numPr>
          <w:ilvl w:val="2"/>
          <w:numId w:val="15"/>
        </w:numPr>
        <w:spacing w:before="120" w:after="120" w:line="360" w:lineRule="auto"/>
        <w:jc w:val="both"/>
        <w:rPr>
          <w:rFonts w:ascii="Arial" w:hAnsi="Arial" w:cs="Arial"/>
          <w:sz w:val="20"/>
          <w:szCs w:val="20"/>
        </w:rPr>
      </w:pPr>
      <w:r w:rsidRPr="00F3667C">
        <w:rPr>
          <w:rFonts w:ascii="Arial" w:hAnsi="Arial" w:cs="Arial"/>
          <w:sz w:val="20"/>
          <w:szCs w:val="20"/>
        </w:rPr>
        <w:t xml:space="preserve">wypełnienie: piasek kwarcowy i granulat EPDM z recyklingu w ilości zgodnej z badaniem laboratoryjnym </w:t>
      </w:r>
    </w:p>
    <w:p w14:paraId="4AF14E40" w14:textId="77777777" w:rsidR="000A359D" w:rsidRPr="00F3667C" w:rsidRDefault="000A359D" w:rsidP="00F3667C">
      <w:pPr>
        <w:pStyle w:val="Akapitzlist"/>
        <w:numPr>
          <w:ilvl w:val="2"/>
          <w:numId w:val="15"/>
        </w:numPr>
        <w:spacing w:before="120" w:after="120" w:line="360" w:lineRule="auto"/>
        <w:jc w:val="both"/>
        <w:rPr>
          <w:rFonts w:ascii="Arial" w:hAnsi="Arial" w:cs="Arial"/>
          <w:sz w:val="20"/>
          <w:szCs w:val="20"/>
        </w:rPr>
      </w:pPr>
      <w:r w:rsidRPr="00F3667C">
        <w:rPr>
          <w:rFonts w:ascii="Arial" w:hAnsi="Arial" w:cs="Arial"/>
          <w:sz w:val="20"/>
          <w:szCs w:val="20"/>
        </w:rPr>
        <w:t>trawa musi być zamontowana na macie prefabrykowanej o grubości min 12mm max 15. Ze względu na ekologiczny charakter inwestycji nie dopuszcza się maty e-</w:t>
      </w:r>
      <w:proofErr w:type="spellStart"/>
      <w:r w:rsidRPr="00F3667C">
        <w:rPr>
          <w:rFonts w:ascii="Arial" w:hAnsi="Arial" w:cs="Arial"/>
          <w:sz w:val="20"/>
          <w:szCs w:val="20"/>
        </w:rPr>
        <w:t>layer</w:t>
      </w:r>
      <w:proofErr w:type="spellEnd"/>
      <w:r w:rsidRPr="00F3667C">
        <w:rPr>
          <w:rFonts w:ascii="Arial" w:hAnsi="Arial" w:cs="Arial"/>
          <w:sz w:val="20"/>
          <w:szCs w:val="20"/>
        </w:rPr>
        <w:t xml:space="preserve"> </w:t>
      </w:r>
    </w:p>
    <w:p w14:paraId="0DFF57D7" w14:textId="57B2249D" w:rsidR="000A359D" w:rsidRPr="00F3667C" w:rsidRDefault="000A359D" w:rsidP="00F3667C">
      <w:pPr>
        <w:spacing w:before="120" w:after="120" w:line="360" w:lineRule="auto"/>
        <w:jc w:val="both"/>
        <w:rPr>
          <w:szCs w:val="20"/>
        </w:rPr>
      </w:pPr>
      <w:r w:rsidRPr="00F3667C">
        <w:rPr>
          <w:szCs w:val="20"/>
        </w:rPr>
        <w:t>W celu weryfikacji jakości oferowanego produktu oraz wymaganych cech i parametrów nawierzchni od Wykonawcy wymagane są n/w dokumenty:</w:t>
      </w:r>
    </w:p>
    <w:p w14:paraId="428102BD" w14:textId="77777777" w:rsidR="00A53F12" w:rsidRPr="00F3667C" w:rsidRDefault="00A53F12" w:rsidP="00F3667C">
      <w:pPr>
        <w:spacing w:before="120" w:after="120" w:line="360" w:lineRule="auto"/>
        <w:jc w:val="both"/>
        <w:rPr>
          <w:szCs w:val="20"/>
        </w:rPr>
      </w:pPr>
      <w:r w:rsidRPr="00F3667C">
        <w:rPr>
          <w:szCs w:val="20"/>
        </w:rPr>
        <w:t>W celu weryfikacji jakości oferowanego produktu oraz wymaganych cech i parametrów nawierzchni od Wykonawcy wymagane są n/w dokumenty jako środki dowodowe:</w:t>
      </w:r>
    </w:p>
    <w:p w14:paraId="0A6162AA" w14:textId="4722445B" w:rsidR="00A53F12" w:rsidRPr="00F3667C" w:rsidRDefault="00A53F12" w:rsidP="00F3667C">
      <w:pPr>
        <w:pStyle w:val="Akapitzlist"/>
        <w:numPr>
          <w:ilvl w:val="0"/>
          <w:numId w:val="16"/>
        </w:numPr>
        <w:spacing w:before="120" w:after="120" w:line="360" w:lineRule="auto"/>
        <w:jc w:val="both"/>
        <w:rPr>
          <w:rFonts w:ascii="Arial" w:hAnsi="Arial" w:cs="Arial"/>
          <w:sz w:val="20"/>
          <w:szCs w:val="20"/>
        </w:rPr>
      </w:pPr>
      <w:r w:rsidRPr="00F3667C">
        <w:rPr>
          <w:rFonts w:ascii="Arial" w:hAnsi="Arial" w:cs="Arial"/>
          <w:sz w:val="20"/>
          <w:szCs w:val="20"/>
        </w:rPr>
        <w:t xml:space="preserve">raport z badań przeprowadzony przez specjalistyczne laboratorium (np. </w:t>
      </w:r>
      <w:proofErr w:type="spellStart"/>
      <w:r w:rsidRPr="00F3667C">
        <w:rPr>
          <w:rFonts w:ascii="Arial" w:hAnsi="Arial" w:cs="Arial"/>
          <w:sz w:val="20"/>
          <w:szCs w:val="20"/>
        </w:rPr>
        <w:t>Labosport</w:t>
      </w:r>
      <w:proofErr w:type="spellEnd"/>
      <w:r w:rsidRPr="00F3667C">
        <w:rPr>
          <w:rFonts w:ascii="Arial" w:hAnsi="Arial" w:cs="Arial"/>
          <w:sz w:val="20"/>
          <w:szCs w:val="20"/>
        </w:rPr>
        <w:t xml:space="preserve"> lub ISA-Sport lub Sports </w:t>
      </w:r>
      <w:proofErr w:type="spellStart"/>
      <w:r w:rsidRPr="00F3667C">
        <w:rPr>
          <w:rFonts w:ascii="Arial" w:hAnsi="Arial" w:cs="Arial"/>
          <w:sz w:val="20"/>
          <w:szCs w:val="20"/>
        </w:rPr>
        <w:t>Labs</w:t>
      </w:r>
      <w:proofErr w:type="spellEnd"/>
      <w:r w:rsidRPr="00F3667C">
        <w:rPr>
          <w:rFonts w:ascii="Arial" w:hAnsi="Arial" w:cs="Arial"/>
          <w:sz w:val="20"/>
          <w:szCs w:val="20"/>
        </w:rPr>
        <w:t xml:space="preserve"> </w:t>
      </w:r>
      <w:proofErr w:type="spellStart"/>
      <w:r w:rsidRPr="00F3667C">
        <w:rPr>
          <w:rFonts w:ascii="Arial" w:hAnsi="Arial" w:cs="Arial"/>
          <w:sz w:val="20"/>
          <w:szCs w:val="20"/>
        </w:rPr>
        <w:t>Ltd</w:t>
      </w:r>
      <w:proofErr w:type="spellEnd"/>
      <w:r w:rsidRPr="00F3667C">
        <w:rPr>
          <w:rFonts w:ascii="Arial" w:hAnsi="Arial" w:cs="Arial"/>
          <w:sz w:val="20"/>
          <w:szCs w:val="20"/>
        </w:rPr>
        <w:t xml:space="preserve">, </w:t>
      </w:r>
      <w:proofErr w:type="spellStart"/>
      <w:r w:rsidRPr="00F3667C">
        <w:rPr>
          <w:rFonts w:ascii="Arial" w:hAnsi="Arial" w:cs="Arial"/>
          <w:sz w:val="20"/>
          <w:szCs w:val="20"/>
        </w:rPr>
        <w:t>Ercat</w:t>
      </w:r>
      <w:proofErr w:type="spellEnd"/>
      <w:r w:rsidRPr="00F3667C">
        <w:rPr>
          <w:rFonts w:ascii="Arial" w:hAnsi="Arial" w:cs="Arial"/>
          <w:sz w:val="20"/>
          <w:szCs w:val="20"/>
        </w:rPr>
        <w:t xml:space="preserve">), dotyczący oferowanego systemu ( nawierzchni, wypełnienia EPDM recyklingu i maty ), potwierdzający zgodność jej parametrów z FIFA </w:t>
      </w:r>
      <w:proofErr w:type="spellStart"/>
      <w:r w:rsidRPr="00F3667C">
        <w:rPr>
          <w:rFonts w:ascii="Arial" w:hAnsi="Arial" w:cs="Arial"/>
          <w:sz w:val="20"/>
          <w:szCs w:val="20"/>
        </w:rPr>
        <w:t>Quality</w:t>
      </w:r>
      <w:proofErr w:type="spellEnd"/>
      <w:r w:rsidRPr="00F3667C">
        <w:rPr>
          <w:rFonts w:ascii="Arial" w:hAnsi="Arial" w:cs="Arial"/>
          <w:sz w:val="20"/>
          <w:szCs w:val="20"/>
        </w:rPr>
        <w:t xml:space="preserve"> </w:t>
      </w:r>
      <w:proofErr w:type="spellStart"/>
      <w:r w:rsidRPr="00F3667C">
        <w:rPr>
          <w:rFonts w:ascii="Arial" w:hAnsi="Arial" w:cs="Arial"/>
          <w:sz w:val="20"/>
          <w:szCs w:val="20"/>
        </w:rPr>
        <w:t>Programme</w:t>
      </w:r>
      <w:proofErr w:type="spellEnd"/>
      <w:r w:rsidRPr="00F3667C">
        <w:rPr>
          <w:rFonts w:ascii="Arial" w:hAnsi="Arial" w:cs="Arial"/>
          <w:sz w:val="20"/>
          <w:szCs w:val="20"/>
        </w:rPr>
        <w:t xml:space="preserve"> for Football Turf (edycja 2015) dla poziomu </w:t>
      </w:r>
      <w:proofErr w:type="spellStart"/>
      <w:r w:rsidRPr="00F3667C">
        <w:rPr>
          <w:rFonts w:ascii="Arial" w:hAnsi="Arial" w:cs="Arial"/>
          <w:sz w:val="20"/>
          <w:szCs w:val="20"/>
        </w:rPr>
        <w:t>Quality</w:t>
      </w:r>
      <w:proofErr w:type="spellEnd"/>
      <w:r w:rsidRPr="00F3667C">
        <w:rPr>
          <w:rFonts w:ascii="Arial" w:hAnsi="Arial" w:cs="Arial"/>
          <w:sz w:val="20"/>
          <w:szCs w:val="20"/>
        </w:rPr>
        <w:t xml:space="preserve"> Pro i </w:t>
      </w:r>
      <w:proofErr w:type="spellStart"/>
      <w:r w:rsidRPr="00F3667C">
        <w:rPr>
          <w:rFonts w:ascii="Arial" w:hAnsi="Arial" w:cs="Arial"/>
          <w:sz w:val="20"/>
          <w:szCs w:val="20"/>
        </w:rPr>
        <w:t>Quality</w:t>
      </w:r>
      <w:proofErr w:type="spellEnd"/>
      <w:r w:rsidRPr="00F3667C">
        <w:rPr>
          <w:rFonts w:ascii="Arial" w:hAnsi="Arial" w:cs="Arial"/>
          <w:sz w:val="20"/>
          <w:szCs w:val="20"/>
        </w:rPr>
        <w:t xml:space="preserve"> oraz potwierdzający minimalne parametry oferowanej trawy syntetycznej określone przez Zamawiającego (dostępny na </w:t>
      </w:r>
      <w:hyperlink r:id="rId8" w:history="1">
        <w:r w:rsidRPr="00F3667C">
          <w:rPr>
            <w:rStyle w:val="Hipercze"/>
            <w:rFonts w:ascii="Arial" w:hAnsi="Arial" w:cs="Arial"/>
            <w:color w:val="auto"/>
            <w:sz w:val="20"/>
            <w:szCs w:val="20"/>
          </w:rPr>
          <w:t>www.FIFA.com</w:t>
        </w:r>
      </w:hyperlink>
      <w:r w:rsidRPr="00F3667C">
        <w:rPr>
          <w:rFonts w:ascii="Arial" w:hAnsi="Arial" w:cs="Arial"/>
          <w:sz w:val="20"/>
          <w:szCs w:val="20"/>
        </w:rPr>
        <w:t xml:space="preserve">) </w:t>
      </w:r>
    </w:p>
    <w:p w14:paraId="044C6139" w14:textId="54144674" w:rsidR="00A53F12" w:rsidRPr="00F3667C" w:rsidRDefault="00A53F12" w:rsidP="00F3667C">
      <w:pPr>
        <w:pStyle w:val="Akapitzlist"/>
        <w:numPr>
          <w:ilvl w:val="0"/>
          <w:numId w:val="16"/>
        </w:numPr>
        <w:spacing w:before="120" w:after="120" w:line="360" w:lineRule="auto"/>
        <w:jc w:val="both"/>
        <w:rPr>
          <w:rFonts w:ascii="Arial" w:hAnsi="Arial" w:cs="Arial"/>
          <w:sz w:val="20"/>
          <w:szCs w:val="20"/>
        </w:rPr>
      </w:pPr>
      <w:r w:rsidRPr="00F3667C">
        <w:rPr>
          <w:rFonts w:ascii="Arial" w:hAnsi="Arial" w:cs="Arial"/>
          <w:sz w:val="20"/>
          <w:szCs w:val="20"/>
        </w:rPr>
        <w:t xml:space="preserve">raport z badań laboratoryjnych przeprowadzony przez niezależne, akredytowane laboratorium dla systemu sztucznej trawy ( nawierzchnia wraz z wypełnieniem EPDM z recyklingu i matą ), potwierdzający zgodność z aktualną normą EN 15330-1:2013/PN-EN 15330-1:2014-02 </w:t>
      </w:r>
    </w:p>
    <w:p w14:paraId="3AF952BB" w14:textId="06BCD744" w:rsidR="00A53F12" w:rsidRPr="00F3667C" w:rsidRDefault="00A53F12" w:rsidP="00F3667C">
      <w:pPr>
        <w:pStyle w:val="Akapitzlist"/>
        <w:numPr>
          <w:ilvl w:val="0"/>
          <w:numId w:val="16"/>
        </w:numPr>
        <w:spacing w:before="120" w:after="120" w:line="360" w:lineRule="auto"/>
        <w:jc w:val="both"/>
        <w:rPr>
          <w:rFonts w:ascii="Arial" w:hAnsi="Arial" w:cs="Arial"/>
          <w:sz w:val="20"/>
          <w:szCs w:val="20"/>
        </w:rPr>
      </w:pPr>
      <w:r w:rsidRPr="00F3667C">
        <w:rPr>
          <w:rFonts w:ascii="Arial" w:hAnsi="Arial" w:cs="Arial"/>
          <w:sz w:val="20"/>
          <w:szCs w:val="20"/>
        </w:rPr>
        <w:t xml:space="preserve">karta techniczna oferowanej nawierzchni, poświadczona przez jej producenta, potwierdzająca wymagane przez Zamawiającego minimalne parametry dla nawierzchni w zakresie, który nie został objęty raportem z badań zgodnie z FIFA </w:t>
      </w:r>
      <w:proofErr w:type="spellStart"/>
      <w:r w:rsidRPr="00F3667C">
        <w:rPr>
          <w:rFonts w:ascii="Arial" w:hAnsi="Arial" w:cs="Arial"/>
          <w:sz w:val="20"/>
          <w:szCs w:val="20"/>
        </w:rPr>
        <w:t>Quality</w:t>
      </w:r>
      <w:proofErr w:type="spellEnd"/>
      <w:r w:rsidRPr="00F3667C">
        <w:rPr>
          <w:rFonts w:ascii="Arial" w:hAnsi="Arial" w:cs="Arial"/>
          <w:sz w:val="20"/>
          <w:szCs w:val="20"/>
        </w:rPr>
        <w:t xml:space="preserve"> </w:t>
      </w:r>
      <w:proofErr w:type="spellStart"/>
      <w:r w:rsidRPr="00F3667C">
        <w:rPr>
          <w:rFonts w:ascii="Arial" w:hAnsi="Arial" w:cs="Arial"/>
          <w:sz w:val="20"/>
          <w:szCs w:val="20"/>
        </w:rPr>
        <w:t>Programme</w:t>
      </w:r>
      <w:proofErr w:type="spellEnd"/>
      <w:r w:rsidRPr="00F3667C">
        <w:rPr>
          <w:rFonts w:ascii="Arial" w:hAnsi="Arial" w:cs="Arial"/>
          <w:sz w:val="20"/>
          <w:szCs w:val="20"/>
        </w:rPr>
        <w:t xml:space="preserve"> for Football Turf (edycja 2015) dla poziomu </w:t>
      </w:r>
      <w:proofErr w:type="spellStart"/>
      <w:r w:rsidRPr="00F3667C">
        <w:rPr>
          <w:rFonts w:ascii="Arial" w:hAnsi="Arial" w:cs="Arial"/>
          <w:sz w:val="20"/>
          <w:szCs w:val="20"/>
        </w:rPr>
        <w:t>Quality</w:t>
      </w:r>
      <w:proofErr w:type="spellEnd"/>
      <w:r w:rsidRPr="00F3667C">
        <w:rPr>
          <w:rFonts w:ascii="Arial" w:hAnsi="Arial" w:cs="Arial"/>
          <w:sz w:val="20"/>
          <w:szCs w:val="20"/>
        </w:rPr>
        <w:t xml:space="preserve"> Pro i </w:t>
      </w:r>
      <w:proofErr w:type="spellStart"/>
      <w:r w:rsidRPr="00F3667C">
        <w:rPr>
          <w:rFonts w:ascii="Arial" w:hAnsi="Arial" w:cs="Arial"/>
          <w:sz w:val="20"/>
          <w:szCs w:val="20"/>
        </w:rPr>
        <w:t>Quality</w:t>
      </w:r>
      <w:proofErr w:type="spellEnd"/>
      <w:r w:rsidRPr="00F3667C">
        <w:rPr>
          <w:rFonts w:ascii="Arial" w:hAnsi="Arial" w:cs="Arial"/>
          <w:sz w:val="20"/>
          <w:szCs w:val="20"/>
        </w:rPr>
        <w:t xml:space="preserve"> lub z aktualną normą EN 15330-1:2013/PN-EN 15330-1:2014-02 </w:t>
      </w:r>
    </w:p>
    <w:p w14:paraId="16327C09" w14:textId="78500701" w:rsidR="00A53F12" w:rsidRPr="00F3667C" w:rsidRDefault="00A53F12" w:rsidP="00F3667C">
      <w:pPr>
        <w:pStyle w:val="Akapitzlist"/>
        <w:numPr>
          <w:ilvl w:val="0"/>
          <w:numId w:val="16"/>
        </w:numPr>
        <w:spacing w:before="120" w:after="120" w:line="360" w:lineRule="auto"/>
        <w:jc w:val="both"/>
        <w:rPr>
          <w:rFonts w:ascii="Arial" w:hAnsi="Arial" w:cs="Arial"/>
          <w:sz w:val="20"/>
          <w:szCs w:val="20"/>
        </w:rPr>
      </w:pPr>
      <w:r w:rsidRPr="00F3667C">
        <w:rPr>
          <w:rFonts w:ascii="Arial" w:hAnsi="Arial" w:cs="Arial"/>
          <w:sz w:val="20"/>
          <w:szCs w:val="20"/>
        </w:rPr>
        <w:t xml:space="preserve">aktualny certyfikat potwierdzający posiadanie przez producenta statusu FIFA PREFERRED PRODUCER (FPP) </w:t>
      </w:r>
    </w:p>
    <w:p w14:paraId="3E6BAFD7" w14:textId="141B9139" w:rsidR="00A53F12" w:rsidRPr="00F3667C" w:rsidRDefault="00A53F12" w:rsidP="00F3667C">
      <w:pPr>
        <w:pStyle w:val="Akapitzlist"/>
        <w:numPr>
          <w:ilvl w:val="0"/>
          <w:numId w:val="16"/>
        </w:numPr>
        <w:spacing w:before="120" w:after="120" w:line="360" w:lineRule="auto"/>
        <w:jc w:val="both"/>
        <w:rPr>
          <w:rFonts w:ascii="Arial" w:hAnsi="Arial" w:cs="Arial"/>
          <w:sz w:val="20"/>
          <w:szCs w:val="20"/>
        </w:rPr>
      </w:pPr>
      <w:r w:rsidRPr="00F3667C">
        <w:rPr>
          <w:rFonts w:ascii="Arial" w:hAnsi="Arial" w:cs="Arial"/>
          <w:sz w:val="20"/>
          <w:szCs w:val="20"/>
        </w:rPr>
        <w:t xml:space="preserve">atest PZH dla poszczególnych elementów tj. oferowanej nawierzchni, maty i EPDM z recyklingu. </w:t>
      </w:r>
    </w:p>
    <w:p w14:paraId="3F1206DF" w14:textId="30B2DCF8" w:rsidR="00A53F12" w:rsidRPr="00F3667C" w:rsidRDefault="00A53F12" w:rsidP="00F3667C">
      <w:pPr>
        <w:pStyle w:val="Akapitzlist"/>
        <w:numPr>
          <w:ilvl w:val="0"/>
          <w:numId w:val="16"/>
        </w:numPr>
        <w:spacing w:before="120" w:after="120" w:line="360" w:lineRule="auto"/>
        <w:jc w:val="both"/>
        <w:rPr>
          <w:rFonts w:ascii="Arial" w:hAnsi="Arial" w:cs="Arial"/>
          <w:sz w:val="20"/>
          <w:szCs w:val="20"/>
        </w:rPr>
      </w:pPr>
      <w:r w:rsidRPr="00F3667C">
        <w:rPr>
          <w:rFonts w:ascii="Arial" w:hAnsi="Arial" w:cs="Arial"/>
          <w:sz w:val="20"/>
          <w:szCs w:val="20"/>
        </w:rPr>
        <w:t xml:space="preserve">autoryzacja producenta trawy syntetycznej, wystawiona dla wykonawcy na realizowaną inwestycję wraz z potwierdzeniem gwarancji udzielonej przez producenta na tę nawierzchnię </w:t>
      </w:r>
    </w:p>
    <w:p w14:paraId="251F1896" w14:textId="70DE33B7" w:rsidR="00A53F12" w:rsidRPr="00F3667C" w:rsidRDefault="00A53F12" w:rsidP="00F3667C">
      <w:pPr>
        <w:pStyle w:val="Akapitzlist"/>
        <w:numPr>
          <w:ilvl w:val="0"/>
          <w:numId w:val="16"/>
        </w:numPr>
        <w:spacing w:before="120" w:after="120" w:line="360" w:lineRule="auto"/>
        <w:jc w:val="both"/>
        <w:rPr>
          <w:rFonts w:ascii="Arial" w:hAnsi="Arial" w:cs="Arial"/>
          <w:sz w:val="20"/>
          <w:szCs w:val="20"/>
        </w:rPr>
      </w:pPr>
      <w:r w:rsidRPr="00F3667C">
        <w:rPr>
          <w:rFonts w:ascii="Arial" w:hAnsi="Arial" w:cs="Arial"/>
          <w:sz w:val="20"/>
          <w:szCs w:val="20"/>
        </w:rPr>
        <w:t xml:space="preserve">raport z badań testu </w:t>
      </w:r>
      <w:proofErr w:type="spellStart"/>
      <w:r w:rsidRPr="00F3667C">
        <w:rPr>
          <w:rFonts w:ascii="Arial" w:hAnsi="Arial" w:cs="Arial"/>
          <w:sz w:val="20"/>
          <w:szCs w:val="20"/>
        </w:rPr>
        <w:t>Lisport</w:t>
      </w:r>
      <w:proofErr w:type="spellEnd"/>
      <w:r w:rsidRPr="00F3667C">
        <w:rPr>
          <w:rFonts w:ascii="Arial" w:hAnsi="Arial" w:cs="Arial"/>
          <w:sz w:val="20"/>
          <w:szCs w:val="20"/>
        </w:rPr>
        <w:t xml:space="preserve"> na min. 200.000 cykli dla włókna oferowanej trawy syntetycznej przeprowadzony przez niezależne laboratorium zgodnie z normą EN 15306 „Nawierzchnie do otwartych terenów sportowych – narażenie trawy na oddziaływania” potwierdzający, że włókno trawy syntetycznej po min. 200.000 cykli nie wykazuje widocznych uszkodzeń. Badanie musi być wystawione przez laboratorium niezależne, akredytowane zgodnie z ISO/IEC 17025:2018 i wprost potwierdzać brak widocznych uszkodzeń włókna oferowanej trawy syntetycznej. </w:t>
      </w:r>
    </w:p>
    <w:p w14:paraId="68336D4E" w14:textId="7A692F11" w:rsidR="00A53F12" w:rsidRPr="00F3667C" w:rsidRDefault="00A53F12" w:rsidP="00F3667C">
      <w:pPr>
        <w:pStyle w:val="Akapitzlist"/>
        <w:numPr>
          <w:ilvl w:val="0"/>
          <w:numId w:val="16"/>
        </w:numPr>
        <w:spacing w:before="120" w:after="120" w:line="360" w:lineRule="auto"/>
        <w:jc w:val="both"/>
        <w:rPr>
          <w:rFonts w:ascii="Arial" w:hAnsi="Arial" w:cs="Arial"/>
          <w:sz w:val="20"/>
          <w:szCs w:val="20"/>
        </w:rPr>
      </w:pPr>
      <w:r w:rsidRPr="00F3667C">
        <w:rPr>
          <w:rFonts w:ascii="Arial" w:hAnsi="Arial" w:cs="Arial"/>
          <w:sz w:val="20"/>
          <w:szCs w:val="20"/>
        </w:rPr>
        <w:t>raport z badań przeprowadzony przez akredytowany Instytut, dotyczący oferowanego granulatu gumowego EPDM recykling, potwierdzający zgodność z wymogami w zakresie zawartości WWA (</w:t>
      </w:r>
      <w:proofErr w:type="spellStart"/>
      <w:r w:rsidRPr="00F3667C">
        <w:rPr>
          <w:rFonts w:ascii="Arial" w:hAnsi="Arial" w:cs="Arial"/>
          <w:sz w:val="20"/>
          <w:szCs w:val="20"/>
        </w:rPr>
        <w:t>wielopierścienowych</w:t>
      </w:r>
      <w:proofErr w:type="spellEnd"/>
      <w:r w:rsidRPr="00F3667C">
        <w:rPr>
          <w:rFonts w:ascii="Arial" w:hAnsi="Arial" w:cs="Arial"/>
          <w:sz w:val="20"/>
          <w:szCs w:val="20"/>
        </w:rPr>
        <w:t xml:space="preserve"> węglowodorów aromatycznych) w odniesieniu do rozporządzenia REACH</w:t>
      </w:r>
    </w:p>
    <w:p w14:paraId="303F86BA" w14:textId="522C6672" w:rsidR="00A53F12" w:rsidRPr="00F3667C" w:rsidRDefault="00A53F12" w:rsidP="00F3667C">
      <w:pPr>
        <w:pStyle w:val="Akapitzlist"/>
        <w:numPr>
          <w:ilvl w:val="0"/>
          <w:numId w:val="16"/>
        </w:numPr>
        <w:spacing w:before="120" w:after="120" w:line="360" w:lineRule="auto"/>
        <w:jc w:val="both"/>
        <w:rPr>
          <w:rFonts w:ascii="Arial" w:hAnsi="Arial" w:cs="Arial"/>
          <w:sz w:val="20"/>
          <w:szCs w:val="20"/>
        </w:rPr>
      </w:pPr>
      <w:r w:rsidRPr="00F3667C">
        <w:rPr>
          <w:rFonts w:ascii="Arial" w:hAnsi="Arial" w:cs="Arial"/>
          <w:sz w:val="20"/>
          <w:szCs w:val="20"/>
        </w:rPr>
        <w:lastRenderedPageBreak/>
        <w:t>dokument potwierdzający, że trawa syntetyczna nadaje się w 100 % do recyklingu. Dokument ma być wydany przez niezależne, akredytowane laboratorium zgodnie z ISO/IEC 17025:2018</w:t>
      </w:r>
    </w:p>
    <w:p w14:paraId="3CD07DC3" w14:textId="70B8A15C" w:rsidR="00F06F13" w:rsidRPr="00F3667C" w:rsidRDefault="00F06F13" w:rsidP="00F3667C">
      <w:pPr>
        <w:pStyle w:val="Akapitzlist"/>
        <w:numPr>
          <w:ilvl w:val="0"/>
          <w:numId w:val="1"/>
        </w:numPr>
        <w:spacing w:before="120" w:after="120" w:line="360" w:lineRule="auto"/>
        <w:ind w:left="357" w:hanging="357"/>
        <w:jc w:val="both"/>
        <w:rPr>
          <w:rFonts w:ascii="Arial" w:hAnsi="Arial" w:cs="Arial"/>
          <w:sz w:val="20"/>
          <w:szCs w:val="20"/>
        </w:rPr>
      </w:pPr>
      <w:r w:rsidRPr="00F3667C">
        <w:rPr>
          <w:rFonts w:ascii="Arial" w:hAnsi="Arial" w:cs="Arial"/>
          <w:sz w:val="20"/>
          <w:szCs w:val="20"/>
        </w:rPr>
        <w:t>Powyższe postępowanie dotyczy boiska piłkarskiego, zaś Zamawiający podaje parametry trawy syntetycznej dedykowanej na boiska wielofunkcyjne. Prosimy zatem o określenie minimalnych parametrów trawy syntetycznej typowych dla boiska do piłki nożnej.  Podane przez Zamawiającego wymiary wskazują na boisko treningowe, które jest narażone na intensywne użytkowanie. Zatem istotne jest, aby proponowana nawierzchnia miała wysokie parametry wytrzymałościowe. Nadmieniamy, że zaproponowana trawa spełnia te kryteria oraz spełnia wymagania normy EN 15330-1 i wytycznych FIFA. Trawy z wysokością min.45mm instalowane na podkładzie amortyzującym zapewniają odpowiednie warunki i komfort gry. Zatem prosimy o określenie poniższych parametrów jako minimalnych wymaganych dla trawy syntetycznej dedykowanej na boiska piłkarskie:</w:t>
      </w:r>
    </w:p>
    <w:p w14:paraId="25757A42" w14:textId="5132F361" w:rsidR="00F06F13" w:rsidRPr="00F3667C" w:rsidRDefault="00F06F13" w:rsidP="00F3667C">
      <w:pPr>
        <w:pStyle w:val="Akapitzlist"/>
        <w:numPr>
          <w:ilvl w:val="1"/>
          <w:numId w:val="26"/>
        </w:numPr>
        <w:spacing w:before="120" w:after="120" w:line="360" w:lineRule="auto"/>
        <w:ind w:left="993" w:hanging="426"/>
        <w:jc w:val="both"/>
        <w:rPr>
          <w:rFonts w:ascii="Arial" w:hAnsi="Arial" w:cs="Arial"/>
          <w:sz w:val="20"/>
          <w:szCs w:val="20"/>
        </w:rPr>
      </w:pPr>
      <w:r w:rsidRPr="00F3667C">
        <w:rPr>
          <w:rFonts w:ascii="Arial" w:hAnsi="Arial" w:cs="Arial"/>
          <w:sz w:val="20"/>
          <w:szCs w:val="20"/>
        </w:rPr>
        <w:t xml:space="preserve">Metoda produkcji: </w:t>
      </w:r>
      <w:proofErr w:type="spellStart"/>
      <w:r w:rsidRPr="00F3667C">
        <w:rPr>
          <w:rFonts w:ascii="Arial" w:hAnsi="Arial" w:cs="Arial"/>
          <w:sz w:val="20"/>
          <w:szCs w:val="20"/>
        </w:rPr>
        <w:t>tuftowana</w:t>
      </w:r>
      <w:proofErr w:type="spellEnd"/>
    </w:p>
    <w:p w14:paraId="26DFF658" w14:textId="548DCBD4" w:rsidR="00F06F13" w:rsidRPr="00F3667C" w:rsidRDefault="00F06F13" w:rsidP="00F3667C">
      <w:pPr>
        <w:pStyle w:val="Akapitzlist"/>
        <w:numPr>
          <w:ilvl w:val="1"/>
          <w:numId w:val="26"/>
        </w:numPr>
        <w:spacing w:before="120" w:after="120" w:line="360" w:lineRule="auto"/>
        <w:ind w:left="993" w:hanging="426"/>
        <w:jc w:val="both"/>
        <w:rPr>
          <w:rFonts w:ascii="Arial" w:hAnsi="Arial" w:cs="Arial"/>
          <w:sz w:val="20"/>
          <w:szCs w:val="20"/>
        </w:rPr>
      </w:pPr>
      <w:r w:rsidRPr="00F3667C">
        <w:rPr>
          <w:rFonts w:ascii="Arial" w:hAnsi="Arial" w:cs="Arial"/>
          <w:sz w:val="20"/>
          <w:szCs w:val="20"/>
        </w:rPr>
        <w:t>Skład włókna- polietylen (PE) 100%</w:t>
      </w:r>
    </w:p>
    <w:p w14:paraId="78FA4291" w14:textId="5ED16AAA" w:rsidR="00F06F13" w:rsidRPr="00F3667C" w:rsidRDefault="00F06F13" w:rsidP="00F3667C">
      <w:pPr>
        <w:pStyle w:val="Akapitzlist"/>
        <w:numPr>
          <w:ilvl w:val="1"/>
          <w:numId w:val="26"/>
        </w:numPr>
        <w:spacing w:before="120" w:after="120" w:line="360" w:lineRule="auto"/>
        <w:ind w:left="993" w:hanging="426"/>
        <w:jc w:val="both"/>
        <w:rPr>
          <w:rFonts w:ascii="Arial" w:hAnsi="Arial" w:cs="Arial"/>
          <w:sz w:val="20"/>
          <w:szCs w:val="20"/>
        </w:rPr>
      </w:pPr>
      <w:r w:rsidRPr="00F3667C">
        <w:rPr>
          <w:rFonts w:ascii="Arial" w:hAnsi="Arial" w:cs="Arial"/>
          <w:sz w:val="20"/>
          <w:szCs w:val="20"/>
        </w:rPr>
        <w:t xml:space="preserve">Rodzaj i przekrój włókna: włókno </w:t>
      </w:r>
      <w:proofErr w:type="spellStart"/>
      <w:r w:rsidRPr="00F3667C">
        <w:rPr>
          <w:rFonts w:ascii="Arial" w:hAnsi="Arial" w:cs="Arial"/>
          <w:sz w:val="20"/>
          <w:szCs w:val="20"/>
        </w:rPr>
        <w:t>monofilowe</w:t>
      </w:r>
      <w:proofErr w:type="spellEnd"/>
      <w:r w:rsidRPr="00F3667C">
        <w:rPr>
          <w:rFonts w:ascii="Arial" w:hAnsi="Arial" w:cs="Arial"/>
          <w:sz w:val="20"/>
          <w:szCs w:val="20"/>
        </w:rPr>
        <w:t xml:space="preserve"> proste (100%) wzmocnione rdzeniem stabilizującym</w:t>
      </w:r>
    </w:p>
    <w:p w14:paraId="33D8A226" w14:textId="22F5F61E" w:rsidR="00F06F13" w:rsidRPr="00F3667C" w:rsidRDefault="00F06F13" w:rsidP="00F3667C">
      <w:pPr>
        <w:pStyle w:val="Akapitzlist"/>
        <w:numPr>
          <w:ilvl w:val="1"/>
          <w:numId w:val="26"/>
        </w:numPr>
        <w:spacing w:before="120" w:after="120" w:line="360" w:lineRule="auto"/>
        <w:ind w:left="993" w:hanging="426"/>
        <w:jc w:val="both"/>
        <w:rPr>
          <w:rFonts w:ascii="Arial" w:hAnsi="Arial" w:cs="Arial"/>
          <w:sz w:val="20"/>
          <w:szCs w:val="20"/>
        </w:rPr>
      </w:pPr>
      <w:r w:rsidRPr="00F3667C">
        <w:rPr>
          <w:rFonts w:ascii="Arial" w:hAnsi="Arial" w:cs="Arial"/>
          <w:sz w:val="20"/>
          <w:szCs w:val="20"/>
        </w:rPr>
        <w:t>Podkład: lateksowy</w:t>
      </w:r>
    </w:p>
    <w:p w14:paraId="18D14DD2" w14:textId="50EFA820" w:rsidR="00F06F13" w:rsidRPr="00F3667C" w:rsidRDefault="00F06F13" w:rsidP="00F3667C">
      <w:pPr>
        <w:pStyle w:val="Akapitzlist"/>
        <w:numPr>
          <w:ilvl w:val="1"/>
          <w:numId w:val="26"/>
        </w:numPr>
        <w:spacing w:before="120" w:after="120" w:line="360" w:lineRule="auto"/>
        <w:ind w:left="993" w:hanging="426"/>
        <w:jc w:val="both"/>
        <w:rPr>
          <w:rFonts w:ascii="Arial" w:hAnsi="Arial" w:cs="Arial"/>
          <w:sz w:val="20"/>
          <w:szCs w:val="20"/>
        </w:rPr>
      </w:pPr>
      <w:r w:rsidRPr="00F3667C">
        <w:rPr>
          <w:rFonts w:ascii="Arial" w:hAnsi="Arial" w:cs="Arial"/>
          <w:sz w:val="20"/>
          <w:szCs w:val="20"/>
        </w:rPr>
        <w:t>Wysokość włókna min. 45mm</w:t>
      </w:r>
    </w:p>
    <w:p w14:paraId="30A325BD" w14:textId="1511BB8E" w:rsidR="00F06F13" w:rsidRPr="00F3667C" w:rsidRDefault="00F06F13" w:rsidP="00F3667C">
      <w:pPr>
        <w:pStyle w:val="Akapitzlist"/>
        <w:numPr>
          <w:ilvl w:val="1"/>
          <w:numId w:val="26"/>
        </w:numPr>
        <w:spacing w:before="120" w:after="120" w:line="360" w:lineRule="auto"/>
        <w:ind w:left="993" w:hanging="426"/>
        <w:jc w:val="both"/>
        <w:rPr>
          <w:rFonts w:ascii="Arial" w:hAnsi="Arial" w:cs="Arial"/>
          <w:sz w:val="20"/>
          <w:szCs w:val="20"/>
        </w:rPr>
      </w:pPr>
      <w:r w:rsidRPr="00F3667C">
        <w:rPr>
          <w:rFonts w:ascii="Arial" w:hAnsi="Arial" w:cs="Arial"/>
          <w:sz w:val="20"/>
          <w:szCs w:val="20"/>
        </w:rPr>
        <w:t xml:space="preserve">Grubość włókna min. 360um </w:t>
      </w:r>
    </w:p>
    <w:p w14:paraId="7DEBA331" w14:textId="6454E796" w:rsidR="00F06F13" w:rsidRPr="00F3667C" w:rsidRDefault="00F06F13" w:rsidP="00F3667C">
      <w:pPr>
        <w:pStyle w:val="Akapitzlist"/>
        <w:numPr>
          <w:ilvl w:val="1"/>
          <w:numId w:val="26"/>
        </w:numPr>
        <w:spacing w:before="120" w:after="120" w:line="360" w:lineRule="auto"/>
        <w:ind w:left="993" w:hanging="426"/>
        <w:jc w:val="both"/>
        <w:rPr>
          <w:rFonts w:ascii="Arial" w:hAnsi="Arial" w:cs="Arial"/>
          <w:sz w:val="20"/>
          <w:szCs w:val="20"/>
        </w:rPr>
      </w:pPr>
      <w:r w:rsidRPr="00F3667C">
        <w:rPr>
          <w:rFonts w:ascii="Arial" w:hAnsi="Arial" w:cs="Arial"/>
          <w:sz w:val="20"/>
          <w:szCs w:val="20"/>
        </w:rPr>
        <w:t>Ciężar włókna (</w:t>
      </w:r>
      <w:proofErr w:type="spellStart"/>
      <w:r w:rsidRPr="00F3667C">
        <w:rPr>
          <w:rFonts w:ascii="Arial" w:hAnsi="Arial" w:cs="Arial"/>
          <w:sz w:val="20"/>
          <w:szCs w:val="20"/>
        </w:rPr>
        <w:t>Dtex</w:t>
      </w:r>
      <w:proofErr w:type="spellEnd"/>
      <w:r w:rsidRPr="00F3667C">
        <w:rPr>
          <w:rFonts w:ascii="Arial" w:hAnsi="Arial" w:cs="Arial"/>
          <w:sz w:val="20"/>
          <w:szCs w:val="20"/>
        </w:rPr>
        <w:t>) min.14.000</w:t>
      </w:r>
    </w:p>
    <w:p w14:paraId="53E07F58" w14:textId="28455DC1" w:rsidR="00F06F13" w:rsidRPr="00F3667C" w:rsidRDefault="00F06F13" w:rsidP="00F3667C">
      <w:pPr>
        <w:pStyle w:val="Akapitzlist"/>
        <w:numPr>
          <w:ilvl w:val="1"/>
          <w:numId w:val="26"/>
        </w:numPr>
        <w:spacing w:before="120" w:after="120" w:line="360" w:lineRule="auto"/>
        <w:ind w:left="993" w:hanging="426"/>
        <w:jc w:val="both"/>
        <w:rPr>
          <w:rFonts w:ascii="Arial" w:hAnsi="Arial" w:cs="Arial"/>
          <w:sz w:val="20"/>
          <w:szCs w:val="20"/>
        </w:rPr>
      </w:pPr>
      <w:r w:rsidRPr="00F3667C">
        <w:rPr>
          <w:rFonts w:ascii="Arial" w:hAnsi="Arial" w:cs="Arial"/>
          <w:sz w:val="20"/>
          <w:szCs w:val="20"/>
        </w:rPr>
        <w:t>Gęstość trawy min. 124.000włókien/m2</w:t>
      </w:r>
    </w:p>
    <w:p w14:paraId="66822636" w14:textId="082A7D0C" w:rsidR="00F06F13" w:rsidRPr="00F3667C" w:rsidRDefault="00F06F13" w:rsidP="00F3667C">
      <w:pPr>
        <w:pStyle w:val="Akapitzlist"/>
        <w:numPr>
          <w:ilvl w:val="1"/>
          <w:numId w:val="26"/>
        </w:numPr>
        <w:spacing w:before="120" w:after="120" w:line="360" w:lineRule="auto"/>
        <w:ind w:left="993" w:hanging="426"/>
        <w:jc w:val="both"/>
        <w:rPr>
          <w:rFonts w:ascii="Arial" w:hAnsi="Arial" w:cs="Arial"/>
          <w:sz w:val="20"/>
          <w:szCs w:val="20"/>
        </w:rPr>
      </w:pPr>
      <w:r w:rsidRPr="00F3667C">
        <w:rPr>
          <w:rFonts w:ascii="Arial" w:hAnsi="Arial" w:cs="Arial"/>
          <w:sz w:val="20"/>
          <w:szCs w:val="20"/>
        </w:rPr>
        <w:t>Ilość pęczków: min. 10400/m2</w:t>
      </w:r>
    </w:p>
    <w:p w14:paraId="2A00DE41" w14:textId="610BF738" w:rsidR="00F06F13" w:rsidRPr="00F3667C" w:rsidRDefault="00F06F13" w:rsidP="00F3667C">
      <w:pPr>
        <w:pStyle w:val="Akapitzlist"/>
        <w:numPr>
          <w:ilvl w:val="1"/>
          <w:numId w:val="26"/>
        </w:numPr>
        <w:spacing w:before="120" w:after="120" w:line="360" w:lineRule="auto"/>
        <w:ind w:left="993" w:hanging="426"/>
        <w:jc w:val="both"/>
        <w:rPr>
          <w:rFonts w:ascii="Arial" w:hAnsi="Arial" w:cs="Arial"/>
          <w:sz w:val="20"/>
          <w:szCs w:val="20"/>
        </w:rPr>
      </w:pPr>
      <w:r w:rsidRPr="00F3667C">
        <w:rPr>
          <w:rFonts w:ascii="Arial" w:hAnsi="Arial" w:cs="Arial"/>
          <w:sz w:val="20"/>
          <w:szCs w:val="20"/>
        </w:rPr>
        <w:t>Siła wyrywania pełnego pęczka po starzeniu wodą min. 130N</w:t>
      </w:r>
    </w:p>
    <w:p w14:paraId="7E5B2805" w14:textId="23181296" w:rsidR="00F06F13" w:rsidRPr="00F3667C" w:rsidRDefault="00F06F13" w:rsidP="00F3667C">
      <w:pPr>
        <w:pStyle w:val="Akapitzlist"/>
        <w:numPr>
          <w:ilvl w:val="1"/>
          <w:numId w:val="26"/>
        </w:numPr>
        <w:spacing w:before="120" w:after="120" w:line="360" w:lineRule="auto"/>
        <w:ind w:left="993" w:hanging="426"/>
        <w:jc w:val="both"/>
        <w:rPr>
          <w:rFonts w:ascii="Arial" w:hAnsi="Arial" w:cs="Arial"/>
          <w:sz w:val="20"/>
          <w:szCs w:val="20"/>
        </w:rPr>
      </w:pPr>
      <w:r w:rsidRPr="00F3667C">
        <w:rPr>
          <w:rFonts w:ascii="Arial" w:hAnsi="Arial" w:cs="Arial"/>
          <w:sz w:val="20"/>
          <w:szCs w:val="20"/>
        </w:rPr>
        <w:t>Waga włókna min. 1400g/m2</w:t>
      </w:r>
    </w:p>
    <w:p w14:paraId="0A1B41CE" w14:textId="6D8DC5E7" w:rsidR="00F06F13" w:rsidRPr="00F3667C" w:rsidRDefault="00F06F13" w:rsidP="00F3667C">
      <w:pPr>
        <w:pStyle w:val="Akapitzlist"/>
        <w:numPr>
          <w:ilvl w:val="1"/>
          <w:numId w:val="26"/>
        </w:numPr>
        <w:spacing w:before="120" w:after="120" w:line="360" w:lineRule="auto"/>
        <w:ind w:left="993" w:hanging="426"/>
        <w:jc w:val="both"/>
        <w:rPr>
          <w:rFonts w:ascii="Arial" w:hAnsi="Arial" w:cs="Arial"/>
          <w:sz w:val="20"/>
          <w:szCs w:val="20"/>
        </w:rPr>
      </w:pPr>
      <w:r w:rsidRPr="00F3667C">
        <w:rPr>
          <w:rFonts w:ascii="Arial" w:hAnsi="Arial" w:cs="Arial"/>
          <w:sz w:val="20"/>
          <w:szCs w:val="20"/>
        </w:rPr>
        <w:t xml:space="preserve">Waga całkowita trawy min. 2600g/m2 </w:t>
      </w:r>
    </w:p>
    <w:p w14:paraId="52B82439" w14:textId="72EE1EB5" w:rsidR="00F06F13" w:rsidRPr="00F3667C" w:rsidRDefault="00F06F13" w:rsidP="00F3667C">
      <w:pPr>
        <w:pStyle w:val="Akapitzlist"/>
        <w:numPr>
          <w:ilvl w:val="1"/>
          <w:numId w:val="26"/>
        </w:numPr>
        <w:spacing w:before="120" w:after="120" w:line="360" w:lineRule="auto"/>
        <w:ind w:left="993" w:hanging="426"/>
        <w:jc w:val="both"/>
        <w:rPr>
          <w:rFonts w:ascii="Arial" w:hAnsi="Arial" w:cs="Arial"/>
          <w:sz w:val="20"/>
          <w:szCs w:val="20"/>
        </w:rPr>
      </w:pPr>
      <w:r w:rsidRPr="00F3667C">
        <w:rPr>
          <w:rFonts w:ascii="Arial" w:hAnsi="Arial" w:cs="Arial"/>
          <w:sz w:val="20"/>
          <w:szCs w:val="20"/>
        </w:rPr>
        <w:t>Kolor min. 2 odcienie w jednym pęczku</w:t>
      </w:r>
    </w:p>
    <w:p w14:paraId="7D5274DF" w14:textId="341D0642" w:rsidR="00F06F13" w:rsidRPr="00F3667C" w:rsidRDefault="00F06F13" w:rsidP="00F3667C">
      <w:pPr>
        <w:pStyle w:val="Akapitzlist"/>
        <w:numPr>
          <w:ilvl w:val="1"/>
          <w:numId w:val="26"/>
        </w:numPr>
        <w:spacing w:before="120" w:after="120" w:line="360" w:lineRule="auto"/>
        <w:ind w:left="993" w:hanging="426"/>
        <w:jc w:val="both"/>
        <w:rPr>
          <w:rFonts w:ascii="Arial" w:hAnsi="Arial" w:cs="Arial"/>
          <w:sz w:val="20"/>
          <w:szCs w:val="20"/>
        </w:rPr>
      </w:pPr>
      <w:r w:rsidRPr="00F3667C">
        <w:rPr>
          <w:rFonts w:ascii="Arial" w:hAnsi="Arial" w:cs="Arial"/>
          <w:sz w:val="20"/>
          <w:szCs w:val="20"/>
        </w:rPr>
        <w:t>Rodzaj i wytrzymałość spoin: spoiny klejone min. 135N/100mm</w:t>
      </w:r>
    </w:p>
    <w:p w14:paraId="5F5A8ADE" w14:textId="5885D93B" w:rsidR="00F06F13" w:rsidRPr="00F3667C" w:rsidRDefault="00F06F13" w:rsidP="00F3667C">
      <w:pPr>
        <w:pStyle w:val="Akapitzlist"/>
        <w:numPr>
          <w:ilvl w:val="1"/>
          <w:numId w:val="26"/>
        </w:numPr>
        <w:spacing w:before="120" w:after="120" w:line="360" w:lineRule="auto"/>
        <w:ind w:left="993" w:hanging="426"/>
        <w:jc w:val="both"/>
        <w:rPr>
          <w:rFonts w:ascii="Arial" w:hAnsi="Arial" w:cs="Arial"/>
          <w:sz w:val="20"/>
          <w:szCs w:val="20"/>
        </w:rPr>
      </w:pPr>
      <w:r w:rsidRPr="00F3667C">
        <w:rPr>
          <w:rFonts w:ascii="Arial" w:hAnsi="Arial" w:cs="Arial"/>
          <w:sz w:val="20"/>
          <w:szCs w:val="20"/>
        </w:rPr>
        <w:t>Przepuszczalność wody dla systemu: min. 1300mm/h</w:t>
      </w:r>
    </w:p>
    <w:p w14:paraId="2F8E4A3B" w14:textId="21EBA2AC" w:rsidR="00F06F13" w:rsidRPr="00F3667C" w:rsidRDefault="00F06F13" w:rsidP="00F3667C">
      <w:pPr>
        <w:pStyle w:val="Akapitzlist"/>
        <w:numPr>
          <w:ilvl w:val="1"/>
          <w:numId w:val="26"/>
        </w:numPr>
        <w:spacing w:before="120" w:after="120" w:line="360" w:lineRule="auto"/>
        <w:ind w:left="993" w:hanging="426"/>
        <w:jc w:val="both"/>
        <w:rPr>
          <w:rFonts w:ascii="Arial" w:hAnsi="Arial" w:cs="Arial"/>
          <w:sz w:val="20"/>
          <w:szCs w:val="20"/>
        </w:rPr>
      </w:pPr>
      <w:r w:rsidRPr="00F3667C">
        <w:rPr>
          <w:rFonts w:ascii="Arial" w:hAnsi="Arial" w:cs="Arial"/>
          <w:sz w:val="20"/>
          <w:szCs w:val="20"/>
        </w:rPr>
        <w:t>Wypełnienie: „</w:t>
      </w:r>
      <w:proofErr w:type="spellStart"/>
      <w:r w:rsidRPr="00F3667C">
        <w:rPr>
          <w:rFonts w:ascii="Arial" w:hAnsi="Arial" w:cs="Arial"/>
          <w:sz w:val="20"/>
          <w:szCs w:val="20"/>
        </w:rPr>
        <w:t>infill</w:t>
      </w:r>
      <w:proofErr w:type="spellEnd"/>
      <w:r w:rsidRPr="00F3667C">
        <w:rPr>
          <w:rFonts w:ascii="Arial" w:hAnsi="Arial" w:cs="Arial"/>
          <w:sz w:val="20"/>
          <w:szCs w:val="20"/>
        </w:rPr>
        <w:t>” składający się  warstwy piasku kwarcowego oraz warstwy granulatu gumowego EPDM z recyklingu w kolorze czarnym w ilości zgodnej z badaniem laboratoryjnym</w:t>
      </w:r>
    </w:p>
    <w:p w14:paraId="00C27C46" w14:textId="77777777" w:rsidR="00F06F13" w:rsidRPr="00F3667C" w:rsidRDefault="00F06F13" w:rsidP="00F3667C">
      <w:pPr>
        <w:pStyle w:val="Akapitzlist"/>
        <w:spacing w:before="120" w:after="120" w:line="360" w:lineRule="auto"/>
        <w:jc w:val="both"/>
        <w:rPr>
          <w:rFonts w:ascii="Arial" w:hAnsi="Arial" w:cs="Arial"/>
          <w:sz w:val="20"/>
          <w:szCs w:val="20"/>
        </w:rPr>
      </w:pPr>
      <w:r w:rsidRPr="00F3667C">
        <w:rPr>
          <w:rFonts w:ascii="Arial" w:hAnsi="Arial" w:cs="Arial"/>
          <w:sz w:val="20"/>
          <w:szCs w:val="20"/>
        </w:rPr>
        <w:t>Pod w/w trawę należy zamontować podkład amortyzujący prefabrykowany o parametrach:</w:t>
      </w:r>
    </w:p>
    <w:p w14:paraId="40263DCE" w14:textId="082DCE82" w:rsidR="00F06F13" w:rsidRPr="00F3667C" w:rsidRDefault="00F06F13" w:rsidP="00F3667C">
      <w:pPr>
        <w:pStyle w:val="Akapitzlist"/>
        <w:numPr>
          <w:ilvl w:val="2"/>
          <w:numId w:val="28"/>
        </w:numPr>
        <w:spacing w:before="120" w:after="120" w:line="360" w:lineRule="auto"/>
        <w:ind w:left="1276" w:hanging="283"/>
        <w:jc w:val="both"/>
        <w:rPr>
          <w:rFonts w:ascii="Arial" w:hAnsi="Arial" w:cs="Arial"/>
          <w:sz w:val="20"/>
          <w:szCs w:val="20"/>
        </w:rPr>
      </w:pPr>
      <w:r w:rsidRPr="00F3667C">
        <w:rPr>
          <w:rFonts w:ascii="Arial" w:hAnsi="Arial" w:cs="Arial"/>
          <w:sz w:val="20"/>
          <w:szCs w:val="20"/>
        </w:rPr>
        <w:t xml:space="preserve">Grubość maty </w:t>
      </w:r>
      <w:proofErr w:type="spellStart"/>
      <w:r w:rsidRPr="00F3667C">
        <w:rPr>
          <w:rFonts w:ascii="Arial" w:hAnsi="Arial" w:cs="Arial"/>
          <w:sz w:val="20"/>
          <w:szCs w:val="20"/>
        </w:rPr>
        <w:t>prefabrykownej</w:t>
      </w:r>
      <w:proofErr w:type="spellEnd"/>
      <w:r w:rsidRPr="00F3667C">
        <w:rPr>
          <w:rFonts w:ascii="Arial" w:hAnsi="Arial" w:cs="Arial"/>
          <w:sz w:val="20"/>
          <w:szCs w:val="20"/>
        </w:rPr>
        <w:t xml:space="preserve"> min. 10mm</w:t>
      </w:r>
    </w:p>
    <w:p w14:paraId="161DE068" w14:textId="58BF8172" w:rsidR="00F06F13" w:rsidRPr="00F3667C" w:rsidRDefault="00F06F13" w:rsidP="00F3667C">
      <w:pPr>
        <w:pStyle w:val="Akapitzlist"/>
        <w:numPr>
          <w:ilvl w:val="2"/>
          <w:numId w:val="28"/>
        </w:numPr>
        <w:spacing w:before="120" w:after="120" w:line="360" w:lineRule="auto"/>
        <w:ind w:left="1276" w:hanging="283"/>
        <w:jc w:val="both"/>
        <w:rPr>
          <w:rFonts w:ascii="Arial" w:hAnsi="Arial" w:cs="Arial"/>
          <w:sz w:val="20"/>
          <w:szCs w:val="20"/>
        </w:rPr>
      </w:pPr>
      <w:r w:rsidRPr="00F3667C">
        <w:rPr>
          <w:rFonts w:ascii="Arial" w:hAnsi="Arial" w:cs="Arial"/>
          <w:sz w:val="20"/>
          <w:szCs w:val="20"/>
        </w:rPr>
        <w:t>Absorpcja wstrząsów min. 38%</w:t>
      </w:r>
    </w:p>
    <w:p w14:paraId="1336A92F" w14:textId="45D5E56E" w:rsidR="00F06F13" w:rsidRPr="00F3667C" w:rsidRDefault="00F06F13" w:rsidP="00F3667C">
      <w:pPr>
        <w:pStyle w:val="Akapitzlist"/>
        <w:numPr>
          <w:ilvl w:val="2"/>
          <w:numId w:val="28"/>
        </w:numPr>
        <w:spacing w:before="120" w:after="120" w:line="360" w:lineRule="auto"/>
        <w:ind w:left="1276" w:hanging="283"/>
        <w:jc w:val="both"/>
        <w:rPr>
          <w:rFonts w:ascii="Arial" w:hAnsi="Arial" w:cs="Arial"/>
          <w:sz w:val="20"/>
          <w:szCs w:val="20"/>
        </w:rPr>
      </w:pPr>
      <w:r w:rsidRPr="00F3667C">
        <w:rPr>
          <w:rFonts w:ascii="Arial" w:hAnsi="Arial" w:cs="Arial"/>
          <w:sz w:val="20"/>
          <w:szCs w:val="20"/>
        </w:rPr>
        <w:t>Deformacja max.5,5mm</w:t>
      </w:r>
    </w:p>
    <w:p w14:paraId="33053AC7" w14:textId="39CF7FD5" w:rsidR="00F06F13" w:rsidRPr="00F3667C" w:rsidRDefault="00F06F13" w:rsidP="00F3667C">
      <w:pPr>
        <w:pStyle w:val="Akapitzlist"/>
        <w:numPr>
          <w:ilvl w:val="2"/>
          <w:numId w:val="28"/>
        </w:numPr>
        <w:spacing w:before="120" w:after="120" w:line="360" w:lineRule="auto"/>
        <w:ind w:left="1276" w:hanging="283"/>
        <w:jc w:val="both"/>
        <w:rPr>
          <w:rFonts w:ascii="Arial" w:hAnsi="Arial" w:cs="Arial"/>
          <w:sz w:val="20"/>
          <w:szCs w:val="20"/>
        </w:rPr>
      </w:pPr>
      <w:r w:rsidRPr="00F3667C">
        <w:rPr>
          <w:rFonts w:ascii="Arial" w:hAnsi="Arial" w:cs="Arial"/>
          <w:sz w:val="20"/>
          <w:szCs w:val="20"/>
        </w:rPr>
        <w:t>Wytrzymałość na rozciąganie: min. 0,26MPa</w:t>
      </w:r>
    </w:p>
    <w:p w14:paraId="6AACC1CD" w14:textId="77777777" w:rsidR="00F06F13" w:rsidRPr="00F3667C" w:rsidRDefault="00F06F13" w:rsidP="00F3667C">
      <w:pPr>
        <w:pStyle w:val="Akapitzlist"/>
        <w:spacing w:before="120" w:after="120" w:line="360" w:lineRule="auto"/>
        <w:jc w:val="both"/>
        <w:rPr>
          <w:rFonts w:ascii="Arial" w:hAnsi="Arial" w:cs="Arial"/>
          <w:sz w:val="20"/>
          <w:szCs w:val="20"/>
        </w:rPr>
      </w:pPr>
    </w:p>
    <w:p w14:paraId="4FB8DC33" w14:textId="03E74C70" w:rsidR="00F06F13" w:rsidRPr="00F3667C" w:rsidRDefault="00F06F13" w:rsidP="00F3667C">
      <w:pPr>
        <w:pStyle w:val="Akapitzlist"/>
        <w:numPr>
          <w:ilvl w:val="0"/>
          <w:numId w:val="1"/>
        </w:numPr>
        <w:spacing w:before="120" w:after="120" w:line="360" w:lineRule="auto"/>
        <w:ind w:left="357" w:hanging="357"/>
        <w:jc w:val="both"/>
        <w:rPr>
          <w:rFonts w:ascii="Arial" w:hAnsi="Arial" w:cs="Arial"/>
          <w:sz w:val="20"/>
          <w:szCs w:val="20"/>
        </w:rPr>
      </w:pPr>
      <w:r w:rsidRPr="00F3667C">
        <w:rPr>
          <w:rFonts w:ascii="Arial" w:hAnsi="Arial" w:cs="Arial"/>
          <w:sz w:val="20"/>
          <w:szCs w:val="20"/>
        </w:rPr>
        <w:t xml:space="preserve">W celu zweryfikowania minimalnych parametrów nawierzchni z trawy syntetycznej prosimy o określenie wymagania dokumentów o te standardowe. Nadmieniamy, że poniższe dokumenty są standardowo wymagane dla nawierzchni na boiska do piłki nożnej. Wymaganie tych dokumentów zapewni Zamawiającego, że otrzyma produkt wysokiej jakości. Prosimy o określenie poniższych </w:t>
      </w:r>
      <w:r w:rsidRPr="00F3667C">
        <w:rPr>
          <w:rFonts w:ascii="Arial" w:hAnsi="Arial" w:cs="Arial"/>
          <w:sz w:val="20"/>
          <w:szCs w:val="20"/>
        </w:rPr>
        <w:lastRenderedPageBreak/>
        <w:t>dokumentów, które Zamawiający będzie wymagał na etapie realizacji w celu potwierdzenia minimalnych parametrów oferowanej nawierzchni:</w:t>
      </w:r>
    </w:p>
    <w:p w14:paraId="01E47B01" w14:textId="1BB3E623" w:rsidR="00F06F13" w:rsidRPr="00F3667C" w:rsidRDefault="00F06F13" w:rsidP="00F3667C">
      <w:pPr>
        <w:pStyle w:val="Akapitzlist"/>
        <w:numPr>
          <w:ilvl w:val="3"/>
          <w:numId w:val="30"/>
        </w:numPr>
        <w:spacing w:before="120" w:after="120" w:line="360" w:lineRule="auto"/>
        <w:jc w:val="both"/>
        <w:rPr>
          <w:rFonts w:ascii="Arial" w:hAnsi="Arial" w:cs="Arial"/>
          <w:sz w:val="20"/>
          <w:szCs w:val="20"/>
        </w:rPr>
      </w:pPr>
      <w:r w:rsidRPr="00F3667C">
        <w:rPr>
          <w:rFonts w:ascii="Arial" w:hAnsi="Arial" w:cs="Arial"/>
          <w:sz w:val="20"/>
          <w:szCs w:val="20"/>
        </w:rPr>
        <w:t xml:space="preserve">Raport z badań dotyczący oferowanego systemu nawierzchni tj. mata + trawa+ wypełnienie EPDM z recyklingu czarny przeprowadzonego przez specjalistyczne laboratorium potwierdzający zgodność parametrów z FIFA </w:t>
      </w:r>
      <w:proofErr w:type="spellStart"/>
      <w:r w:rsidRPr="00F3667C">
        <w:rPr>
          <w:rFonts w:ascii="Arial" w:hAnsi="Arial" w:cs="Arial"/>
          <w:sz w:val="20"/>
          <w:szCs w:val="20"/>
        </w:rPr>
        <w:t>Quality</w:t>
      </w:r>
      <w:proofErr w:type="spellEnd"/>
      <w:r w:rsidRPr="00F3667C">
        <w:rPr>
          <w:rFonts w:ascii="Arial" w:hAnsi="Arial" w:cs="Arial"/>
          <w:sz w:val="20"/>
          <w:szCs w:val="20"/>
        </w:rPr>
        <w:t xml:space="preserve"> </w:t>
      </w:r>
      <w:proofErr w:type="spellStart"/>
      <w:r w:rsidRPr="00F3667C">
        <w:rPr>
          <w:rFonts w:ascii="Arial" w:hAnsi="Arial" w:cs="Arial"/>
          <w:sz w:val="20"/>
          <w:szCs w:val="20"/>
        </w:rPr>
        <w:t>Concept</w:t>
      </w:r>
      <w:proofErr w:type="spellEnd"/>
      <w:r w:rsidRPr="00F3667C">
        <w:rPr>
          <w:rFonts w:ascii="Arial" w:hAnsi="Arial" w:cs="Arial"/>
          <w:sz w:val="20"/>
          <w:szCs w:val="20"/>
        </w:rPr>
        <w:t xml:space="preserve"> for Football Turf (edycja 2015) dla poziomu FIFA </w:t>
      </w:r>
      <w:proofErr w:type="spellStart"/>
      <w:r w:rsidRPr="00F3667C">
        <w:rPr>
          <w:rFonts w:ascii="Arial" w:hAnsi="Arial" w:cs="Arial"/>
          <w:sz w:val="20"/>
          <w:szCs w:val="20"/>
        </w:rPr>
        <w:t>Quality</w:t>
      </w:r>
      <w:proofErr w:type="spellEnd"/>
      <w:r w:rsidRPr="00F3667C">
        <w:rPr>
          <w:rFonts w:ascii="Arial" w:hAnsi="Arial" w:cs="Arial"/>
          <w:sz w:val="20"/>
          <w:szCs w:val="20"/>
        </w:rPr>
        <w:t xml:space="preserve"> i </w:t>
      </w:r>
      <w:proofErr w:type="spellStart"/>
      <w:r w:rsidRPr="00F3667C">
        <w:rPr>
          <w:rFonts w:ascii="Arial" w:hAnsi="Arial" w:cs="Arial"/>
          <w:sz w:val="20"/>
          <w:szCs w:val="20"/>
        </w:rPr>
        <w:t>Quality</w:t>
      </w:r>
      <w:proofErr w:type="spellEnd"/>
      <w:r w:rsidRPr="00F3667C">
        <w:rPr>
          <w:rFonts w:ascii="Arial" w:hAnsi="Arial" w:cs="Arial"/>
          <w:sz w:val="20"/>
          <w:szCs w:val="20"/>
        </w:rPr>
        <w:t xml:space="preserve"> Pro potwierdzający spełnienie wszystkich parametrów wymaganych w dokumentacji. </w:t>
      </w:r>
    </w:p>
    <w:p w14:paraId="354F8D1C" w14:textId="6CA3B391" w:rsidR="00F06F13" w:rsidRPr="00F3667C" w:rsidRDefault="00F06F13" w:rsidP="00F3667C">
      <w:pPr>
        <w:pStyle w:val="Akapitzlist"/>
        <w:numPr>
          <w:ilvl w:val="3"/>
          <w:numId w:val="30"/>
        </w:numPr>
        <w:spacing w:before="120" w:after="120" w:line="360" w:lineRule="auto"/>
        <w:jc w:val="both"/>
        <w:rPr>
          <w:rFonts w:ascii="Arial" w:hAnsi="Arial" w:cs="Arial"/>
          <w:sz w:val="20"/>
          <w:szCs w:val="20"/>
        </w:rPr>
      </w:pPr>
      <w:r w:rsidRPr="00F3667C">
        <w:rPr>
          <w:rFonts w:ascii="Arial" w:hAnsi="Arial" w:cs="Arial"/>
          <w:sz w:val="20"/>
          <w:szCs w:val="20"/>
        </w:rPr>
        <w:t>Raport z badań laboratoryjnych przeprowadzony przez specjalistyczne laboratorium dla systemu sztucznej trawy (mata  + sztuczna trawa + wypełnienie granulat EPDM z recyklingu czarny) potwierdzający zgodność z normą PN-EN 15330-1 oraz spełnienie wszystkich parametrów określonych w dokumentacji;</w:t>
      </w:r>
    </w:p>
    <w:p w14:paraId="47E54A68" w14:textId="5F2CA8B3" w:rsidR="00F06F13" w:rsidRPr="00F3667C" w:rsidRDefault="00F06F13" w:rsidP="00F3667C">
      <w:pPr>
        <w:pStyle w:val="Akapitzlist"/>
        <w:numPr>
          <w:ilvl w:val="3"/>
          <w:numId w:val="30"/>
        </w:numPr>
        <w:spacing w:before="120" w:after="120" w:line="360" w:lineRule="auto"/>
        <w:jc w:val="both"/>
        <w:rPr>
          <w:rFonts w:ascii="Arial" w:hAnsi="Arial" w:cs="Arial"/>
          <w:sz w:val="20"/>
          <w:szCs w:val="20"/>
        </w:rPr>
      </w:pPr>
      <w:r w:rsidRPr="00F3667C">
        <w:rPr>
          <w:rFonts w:ascii="Arial" w:hAnsi="Arial" w:cs="Arial"/>
          <w:sz w:val="20"/>
          <w:szCs w:val="20"/>
        </w:rPr>
        <w:t>badanie reakcji na ogień dla oferowanej nawierzchni (</w:t>
      </w:r>
      <w:proofErr w:type="spellStart"/>
      <w:r w:rsidRPr="00F3667C">
        <w:rPr>
          <w:rFonts w:ascii="Arial" w:hAnsi="Arial" w:cs="Arial"/>
          <w:sz w:val="20"/>
          <w:szCs w:val="20"/>
        </w:rPr>
        <w:t>trawa+mata+zasyp</w:t>
      </w:r>
      <w:proofErr w:type="spellEnd"/>
      <w:r w:rsidRPr="00F3667C">
        <w:rPr>
          <w:rFonts w:ascii="Arial" w:hAnsi="Arial" w:cs="Arial"/>
          <w:sz w:val="20"/>
          <w:szCs w:val="20"/>
        </w:rPr>
        <w:t xml:space="preserve"> EPDM z recyklingu) wg normy EN 13501-1 wykonane przez akredytowane laboratorium PN-En 13501-1 dla </w:t>
      </w:r>
      <w:proofErr w:type="spellStart"/>
      <w:r w:rsidRPr="00F3667C">
        <w:rPr>
          <w:rFonts w:ascii="Arial" w:hAnsi="Arial" w:cs="Arial"/>
          <w:sz w:val="20"/>
          <w:szCs w:val="20"/>
        </w:rPr>
        <w:t>metriałów</w:t>
      </w:r>
      <w:proofErr w:type="spellEnd"/>
      <w:r w:rsidRPr="00F3667C">
        <w:rPr>
          <w:rFonts w:ascii="Arial" w:hAnsi="Arial" w:cs="Arial"/>
          <w:sz w:val="20"/>
          <w:szCs w:val="20"/>
        </w:rPr>
        <w:t xml:space="preserve"> podłogowych klasy Cfl-s1 jako materiał trudno zapalny</w:t>
      </w:r>
    </w:p>
    <w:p w14:paraId="42646374" w14:textId="4F50D1F0" w:rsidR="00F06F13" w:rsidRPr="00F3667C" w:rsidRDefault="00F06F13" w:rsidP="00F3667C">
      <w:pPr>
        <w:pStyle w:val="Akapitzlist"/>
        <w:numPr>
          <w:ilvl w:val="3"/>
          <w:numId w:val="30"/>
        </w:numPr>
        <w:spacing w:before="120" w:after="120" w:line="360" w:lineRule="auto"/>
        <w:jc w:val="both"/>
        <w:rPr>
          <w:rFonts w:ascii="Arial" w:hAnsi="Arial" w:cs="Arial"/>
          <w:sz w:val="20"/>
          <w:szCs w:val="20"/>
        </w:rPr>
      </w:pPr>
      <w:r w:rsidRPr="00F3667C">
        <w:rPr>
          <w:rFonts w:ascii="Arial" w:hAnsi="Arial" w:cs="Arial"/>
          <w:sz w:val="20"/>
          <w:szCs w:val="20"/>
        </w:rPr>
        <w:t xml:space="preserve">Raport z badań potwierdzający wynik testu </w:t>
      </w:r>
      <w:proofErr w:type="spellStart"/>
      <w:r w:rsidRPr="00F3667C">
        <w:rPr>
          <w:rFonts w:ascii="Arial" w:hAnsi="Arial" w:cs="Arial"/>
          <w:sz w:val="20"/>
          <w:szCs w:val="20"/>
        </w:rPr>
        <w:t>Lisport</w:t>
      </w:r>
      <w:proofErr w:type="spellEnd"/>
      <w:r w:rsidRPr="00F3667C">
        <w:rPr>
          <w:rFonts w:ascii="Arial" w:hAnsi="Arial" w:cs="Arial"/>
          <w:sz w:val="20"/>
          <w:szCs w:val="20"/>
        </w:rPr>
        <w:t xml:space="preserve"> dla jednego z włókien, ilość cykli: min. 500 000 przeprowadzony przez niezależne i akredytowane laboratorium zgodnie z normą EN 15306 „Nawierzchnie do otwartych terenów sportowych – narażenie trawy na oddziaływania” potwierdzający, że nawierzchnia po min. 500.000 cykli nie wykazuje poważnych uszkodzeń</w:t>
      </w:r>
    </w:p>
    <w:p w14:paraId="204833A8" w14:textId="6A92C824" w:rsidR="00F06F13" w:rsidRPr="00F3667C" w:rsidRDefault="00F06F13" w:rsidP="00F3667C">
      <w:pPr>
        <w:pStyle w:val="Akapitzlist"/>
        <w:numPr>
          <w:ilvl w:val="3"/>
          <w:numId w:val="30"/>
        </w:numPr>
        <w:spacing w:before="120" w:after="120" w:line="360" w:lineRule="auto"/>
        <w:jc w:val="both"/>
        <w:rPr>
          <w:rFonts w:ascii="Arial" w:hAnsi="Arial" w:cs="Arial"/>
          <w:sz w:val="20"/>
          <w:szCs w:val="20"/>
        </w:rPr>
      </w:pPr>
      <w:r w:rsidRPr="00F3667C">
        <w:rPr>
          <w:rFonts w:ascii="Arial" w:hAnsi="Arial" w:cs="Arial"/>
          <w:sz w:val="20"/>
          <w:szCs w:val="20"/>
        </w:rPr>
        <w:t>Karta techniczna trawy potwierdzona przez jej producenta</w:t>
      </w:r>
    </w:p>
    <w:p w14:paraId="0CF277B2" w14:textId="1C14F2C2" w:rsidR="00F06F13" w:rsidRPr="00F3667C" w:rsidRDefault="00F06F13" w:rsidP="00F3667C">
      <w:pPr>
        <w:pStyle w:val="Akapitzlist"/>
        <w:numPr>
          <w:ilvl w:val="3"/>
          <w:numId w:val="30"/>
        </w:numPr>
        <w:spacing w:before="120" w:after="120" w:line="360" w:lineRule="auto"/>
        <w:jc w:val="both"/>
        <w:rPr>
          <w:rFonts w:ascii="Arial" w:hAnsi="Arial" w:cs="Arial"/>
          <w:sz w:val="20"/>
          <w:szCs w:val="20"/>
        </w:rPr>
      </w:pPr>
      <w:r w:rsidRPr="00F3667C">
        <w:rPr>
          <w:rFonts w:ascii="Arial" w:hAnsi="Arial" w:cs="Arial"/>
          <w:sz w:val="20"/>
          <w:szCs w:val="20"/>
        </w:rPr>
        <w:t xml:space="preserve">Karta techniczna granulatu gumowego EPDM z recyklingu </w:t>
      </w:r>
    </w:p>
    <w:p w14:paraId="4CE69BF7" w14:textId="6AB1C29B" w:rsidR="00F06F13" w:rsidRPr="00F3667C" w:rsidRDefault="00F06F13" w:rsidP="00F3667C">
      <w:pPr>
        <w:pStyle w:val="Akapitzlist"/>
        <w:numPr>
          <w:ilvl w:val="3"/>
          <w:numId w:val="30"/>
        </w:numPr>
        <w:spacing w:before="120" w:after="120" w:line="360" w:lineRule="auto"/>
        <w:jc w:val="both"/>
        <w:rPr>
          <w:rFonts w:ascii="Arial" w:hAnsi="Arial" w:cs="Arial"/>
          <w:sz w:val="20"/>
          <w:szCs w:val="20"/>
        </w:rPr>
      </w:pPr>
      <w:r w:rsidRPr="00F3667C">
        <w:rPr>
          <w:rFonts w:ascii="Arial" w:hAnsi="Arial" w:cs="Arial"/>
          <w:sz w:val="20"/>
          <w:szCs w:val="20"/>
        </w:rPr>
        <w:t xml:space="preserve">Karta techniczna maty prefabrykowanej </w:t>
      </w:r>
    </w:p>
    <w:p w14:paraId="45FA2454" w14:textId="4083B51C" w:rsidR="00F06F13" w:rsidRPr="00F3667C" w:rsidRDefault="00F06F13" w:rsidP="00F3667C">
      <w:pPr>
        <w:pStyle w:val="Akapitzlist"/>
        <w:numPr>
          <w:ilvl w:val="3"/>
          <w:numId w:val="30"/>
        </w:numPr>
        <w:spacing w:before="120" w:after="120" w:line="360" w:lineRule="auto"/>
        <w:jc w:val="both"/>
        <w:rPr>
          <w:rFonts w:ascii="Arial" w:hAnsi="Arial" w:cs="Arial"/>
          <w:sz w:val="20"/>
          <w:szCs w:val="20"/>
        </w:rPr>
      </w:pPr>
      <w:r w:rsidRPr="00F3667C">
        <w:rPr>
          <w:rFonts w:ascii="Arial" w:hAnsi="Arial" w:cs="Arial"/>
          <w:sz w:val="20"/>
          <w:szCs w:val="20"/>
        </w:rPr>
        <w:t>Atest PZH lub równoważny dla oferowanej nawierzchni i wypełnienia</w:t>
      </w:r>
    </w:p>
    <w:p w14:paraId="28507CF0" w14:textId="17C7D63B" w:rsidR="00F06F13" w:rsidRPr="00F3667C" w:rsidRDefault="00F06F13" w:rsidP="00F3667C">
      <w:pPr>
        <w:pStyle w:val="Akapitzlist"/>
        <w:numPr>
          <w:ilvl w:val="3"/>
          <w:numId w:val="30"/>
        </w:numPr>
        <w:spacing w:before="120" w:after="120" w:line="360" w:lineRule="auto"/>
        <w:jc w:val="both"/>
        <w:rPr>
          <w:rFonts w:ascii="Arial" w:hAnsi="Arial" w:cs="Arial"/>
          <w:sz w:val="20"/>
          <w:szCs w:val="20"/>
        </w:rPr>
      </w:pPr>
      <w:r w:rsidRPr="00F3667C">
        <w:rPr>
          <w:rFonts w:ascii="Arial" w:hAnsi="Arial" w:cs="Arial"/>
          <w:sz w:val="20"/>
          <w:szCs w:val="20"/>
        </w:rPr>
        <w:t>Autoryzacja producenta trawy syntetycznej wystawiona dla wykonawcy na realizowaną inwestycję wraz z potwierdzeniem gwarancji udzielonej na to zadanie;</w:t>
      </w:r>
    </w:p>
    <w:p w14:paraId="32D5D589" w14:textId="68724DDA" w:rsidR="00F06F13" w:rsidRPr="00F3667C" w:rsidRDefault="00F06F13" w:rsidP="00F3667C">
      <w:pPr>
        <w:pStyle w:val="Akapitzlist"/>
        <w:numPr>
          <w:ilvl w:val="3"/>
          <w:numId w:val="30"/>
        </w:numPr>
        <w:spacing w:before="120" w:after="120" w:line="360" w:lineRule="auto"/>
        <w:jc w:val="both"/>
        <w:rPr>
          <w:rFonts w:ascii="Arial" w:hAnsi="Arial" w:cs="Arial"/>
          <w:sz w:val="20"/>
          <w:szCs w:val="20"/>
        </w:rPr>
      </w:pPr>
      <w:r w:rsidRPr="00F3667C">
        <w:rPr>
          <w:rFonts w:ascii="Arial" w:hAnsi="Arial" w:cs="Arial"/>
          <w:sz w:val="20"/>
          <w:szCs w:val="20"/>
        </w:rPr>
        <w:t>Próbki oferowanej nawierzchni syntetycznej:</w:t>
      </w:r>
    </w:p>
    <w:p w14:paraId="506DB426" w14:textId="77777777" w:rsidR="00F06F13" w:rsidRPr="00F3667C" w:rsidRDefault="00F06F13" w:rsidP="00F3667C">
      <w:pPr>
        <w:pStyle w:val="Akapitzlist"/>
        <w:spacing w:before="120" w:after="120" w:line="360" w:lineRule="auto"/>
        <w:jc w:val="both"/>
        <w:rPr>
          <w:rFonts w:ascii="Arial" w:hAnsi="Arial" w:cs="Arial"/>
          <w:sz w:val="20"/>
          <w:szCs w:val="20"/>
        </w:rPr>
      </w:pPr>
      <w:r w:rsidRPr="00F3667C">
        <w:rPr>
          <w:rFonts w:ascii="Arial" w:hAnsi="Arial" w:cs="Arial"/>
          <w:sz w:val="20"/>
          <w:szCs w:val="20"/>
        </w:rPr>
        <w:t>Próbka trawy o wymiarach min.20x30mm</w:t>
      </w:r>
    </w:p>
    <w:p w14:paraId="1BA4E54E" w14:textId="77777777" w:rsidR="00F06F13" w:rsidRPr="00F3667C" w:rsidRDefault="00F06F13" w:rsidP="00F3667C">
      <w:pPr>
        <w:pStyle w:val="Akapitzlist"/>
        <w:spacing w:before="120" w:after="120" w:line="360" w:lineRule="auto"/>
        <w:jc w:val="both"/>
        <w:rPr>
          <w:rFonts w:ascii="Arial" w:hAnsi="Arial" w:cs="Arial"/>
          <w:sz w:val="20"/>
          <w:szCs w:val="20"/>
        </w:rPr>
      </w:pPr>
      <w:r w:rsidRPr="00F3667C">
        <w:rPr>
          <w:rFonts w:ascii="Arial" w:hAnsi="Arial" w:cs="Arial"/>
          <w:sz w:val="20"/>
          <w:szCs w:val="20"/>
        </w:rPr>
        <w:t>Próbka maty prefabrykowanej o wymiarach 20x30mm</w:t>
      </w:r>
    </w:p>
    <w:p w14:paraId="0C6307E5" w14:textId="42B0AFE5" w:rsidR="00F06F13" w:rsidRPr="00F3667C" w:rsidRDefault="00F06F13" w:rsidP="00F3667C">
      <w:pPr>
        <w:pStyle w:val="Akapitzlist"/>
        <w:spacing w:before="120" w:after="120" w:line="360" w:lineRule="auto"/>
        <w:jc w:val="both"/>
        <w:rPr>
          <w:rFonts w:ascii="Arial" w:hAnsi="Arial" w:cs="Arial"/>
          <w:sz w:val="20"/>
          <w:szCs w:val="20"/>
          <w:highlight w:val="yellow"/>
        </w:rPr>
      </w:pPr>
      <w:r w:rsidRPr="00F3667C">
        <w:rPr>
          <w:rFonts w:ascii="Arial" w:hAnsi="Arial" w:cs="Arial"/>
          <w:sz w:val="20"/>
          <w:szCs w:val="20"/>
        </w:rPr>
        <w:t>Próbka granulatu gumowego w ilości min. 50g</w:t>
      </w:r>
      <w:r w:rsidR="009C3576">
        <w:rPr>
          <w:rFonts w:ascii="Arial" w:hAnsi="Arial" w:cs="Arial"/>
          <w:sz w:val="20"/>
          <w:szCs w:val="20"/>
        </w:rPr>
        <w:t>”.</w:t>
      </w:r>
    </w:p>
    <w:p w14:paraId="77E65945" w14:textId="0A7FE5E3" w:rsidR="00585BCD" w:rsidRPr="00F3667C" w:rsidRDefault="00585BCD" w:rsidP="00F3667C">
      <w:pPr>
        <w:keepNext/>
        <w:spacing w:before="120" w:after="120" w:line="360" w:lineRule="auto"/>
        <w:jc w:val="both"/>
        <w:outlineLvl w:val="3"/>
        <w:rPr>
          <w:b/>
          <w:bCs/>
          <w:szCs w:val="20"/>
        </w:rPr>
      </w:pPr>
      <w:r w:rsidRPr="00F3667C">
        <w:rPr>
          <w:b/>
          <w:bCs/>
          <w:szCs w:val="20"/>
          <w:u w:val="single"/>
        </w:rPr>
        <w:t>Wyjaśniając treść SWZ w przedmiotowym zakresie informuję, że</w:t>
      </w:r>
      <w:r w:rsidRPr="00F3667C">
        <w:rPr>
          <w:b/>
          <w:bCs/>
          <w:szCs w:val="20"/>
        </w:rPr>
        <w:t>:</w:t>
      </w:r>
    </w:p>
    <w:p w14:paraId="0A680FEB" w14:textId="04197976" w:rsidR="001D129A" w:rsidRPr="00F3667C" w:rsidRDefault="00E353C9" w:rsidP="00F3667C">
      <w:pPr>
        <w:numPr>
          <w:ilvl w:val="0"/>
          <w:numId w:val="2"/>
        </w:numPr>
        <w:spacing w:before="120" w:after="120" w:line="360" w:lineRule="auto"/>
        <w:contextualSpacing/>
        <w:jc w:val="both"/>
        <w:rPr>
          <w:rFonts w:eastAsiaTheme="minorHAnsi"/>
          <w:szCs w:val="20"/>
          <w:lang w:eastAsia="en-US"/>
        </w:rPr>
      </w:pPr>
      <w:r w:rsidRPr="00F3667C">
        <w:rPr>
          <w:rFonts w:eastAsiaTheme="minorHAnsi"/>
          <w:szCs w:val="20"/>
          <w:lang w:eastAsia="en-US"/>
        </w:rPr>
        <w:t xml:space="preserve">W wyjaśnieniach </w:t>
      </w:r>
      <w:r w:rsidRPr="00F3667C">
        <w:rPr>
          <w:rFonts w:eastAsiaTheme="minorHAnsi"/>
          <w:szCs w:val="20"/>
          <w:lang w:eastAsia="en-US"/>
        </w:rPr>
        <w:t xml:space="preserve">SWZ </w:t>
      </w:r>
      <w:r w:rsidRPr="00F3667C">
        <w:rPr>
          <w:rFonts w:eastAsiaTheme="minorHAnsi"/>
          <w:szCs w:val="20"/>
          <w:lang w:eastAsia="en-US"/>
        </w:rPr>
        <w:t>z dnia 25.02.2022 r., do niniejszego postępowania o udzielenie zamówienia publicznego, określono parametry nawierzchni z trawy syntetycznej.</w:t>
      </w:r>
    </w:p>
    <w:p w14:paraId="74CBFFD0" w14:textId="42FBB40F" w:rsidR="00E353C9" w:rsidRPr="00F3667C" w:rsidRDefault="00E353C9" w:rsidP="00F3667C">
      <w:pPr>
        <w:numPr>
          <w:ilvl w:val="0"/>
          <w:numId w:val="2"/>
        </w:numPr>
        <w:spacing w:before="120" w:after="120" w:line="360" w:lineRule="auto"/>
        <w:contextualSpacing/>
        <w:jc w:val="both"/>
        <w:rPr>
          <w:rFonts w:eastAsiaTheme="minorHAnsi"/>
          <w:szCs w:val="20"/>
          <w:lang w:eastAsia="en-US"/>
        </w:rPr>
      </w:pPr>
      <w:r w:rsidRPr="00F3667C">
        <w:rPr>
          <w:rFonts w:eastAsiaTheme="minorHAnsi"/>
          <w:szCs w:val="20"/>
          <w:lang w:eastAsia="en-US"/>
        </w:rPr>
        <w:t>W wyjaśnieniach z dnia 25.02.2022 r., do niniejszego postępowania o udzielenie zamówienia publicznego, określono wymagane przez Zamawiającego dokumenty, potwierdzające parametry nawierzchni z trawy syntetycznej.</w:t>
      </w:r>
    </w:p>
    <w:p w14:paraId="4D377B31" w14:textId="59CB16EB" w:rsidR="00E353C9" w:rsidRPr="00F3667C" w:rsidRDefault="00E353C9" w:rsidP="00F3667C">
      <w:pPr>
        <w:numPr>
          <w:ilvl w:val="0"/>
          <w:numId w:val="2"/>
        </w:numPr>
        <w:spacing w:before="120" w:after="120" w:line="360" w:lineRule="auto"/>
        <w:contextualSpacing/>
        <w:jc w:val="both"/>
        <w:rPr>
          <w:rFonts w:eastAsiaTheme="minorHAnsi"/>
          <w:szCs w:val="20"/>
          <w:lang w:eastAsia="en-US"/>
        </w:rPr>
      </w:pPr>
      <w:r w:rsidRPr="00F3667C">
        <w:rPr>
          <w:rFonts w:eastAsiaTheme="minorHAnsi"/>
          <w:szCs w:val="20"/>
          <w:lang w:eastAsia="en-US"/>
        </w:rPr>
        <w:t>Zgodnie z odp</w:t>
      </w:r>
      <w:r w:rsidRPr="00F3667C">
        <w:rPr>
          <w:rFonts w:eastAsiaTheme="minorHAnsi"/>
          <w:szCs w:val="20"/>
          <w:lang w:eastAsia="en-US"/>
        </w:rPr>
        <w:t>owiedziami Zamawiającego</w:t>
      </w:r>
      <w:r w:rsidRPr="00F3667C">
        <w:rPr>
          <w:rFonts w:eastAsiaTheme="minorHAnsi"/>
          <w:szCs w:val="20"/>
          <w:lang w:eastAsia="en-US"/>
        </w:rPr>
        <w:t xml:space="preserve"> jak w p</w:t>
      </w:r>
      <w:r w:rsidRPr="00F3667C">
        <w:rPr>
          <w:rFonts w:eastAsiaTheme="minorHAnsi"/>
          <w:szCs w:val="20"/>
          <w:lang w:eastAsia="en-US"/>
        </w:rPr>
        <w:t>unktach</w:t>
      </w:r>
      <w:r w:rsidRPr="00F3667C">
        <w:rPr>
          <w:rFonts w:eastAsiaTheme="minorHAnsi"/>
          <w:szCs w:val="20"/>
          <w:lang w:eastAsia="en-US"/>
        </w:rPr>
        <w:t xml:space="preserve"> 1 i 2.</w:t>
      </w:r>
    </w:p>
    <w:p w14:paraId="0492DB04" w14:textId="77777777" w:rsidR="00E353C9" w:rsidRPr="00F3667C" w:rsidRDefault="00E353C9" w:rsidP="00F3667C">
      <w:pPr>
        <w:numPr>
          <w:ilvl w:val="0"/>
          <w:numId w:val="2"/>
        </w:numPr>
        <w:spacing w:before="120" w:after="120" w:line="360" w:lineRule="auto"/>
        <w:contextualSpacing/>
        <w:jc w:val="both"/>
        <w:rPr>
          <w:rFonts w:eastAsiaTheme="minorHAnsi"/>
          <w:szCs w:val="20"/>
          <w:lang w:eastAsia="en-US"/>
        </w:rPr>
      </w:pPr>
      <w:r w:rsidRPr="00F3667C">
        <w:rPr>
          <w:rFonts w:eastAsiaTheme="minorHAnsi"/>
          <w:szCs w:val="20"/>
          <w:lang w:eastAsia="en-US"/>
        </w:rPr>
        <w:t>Zgodnie z odpowiedziami Zamawiającego jak w punktach 1 i 2.</w:t>
      </w:r>
    </w:p>
    <w:p w14:paraId="53E5B0E5" w14:textId="49C1466F" w:rsidR="00E353C9" w:rsidRPr="00F3667C" w:rsidRDefault="00E353C9" w:rsidP="00F3667C">
      <w:pPr>
        <w:numPr>
          <w:ilvl w:val="0"/>
          <w:numId w:val="2"/>
        </w:numPr>
        <w:spacing w:before="120" w:after="120" w:line="360" w:lineRule="auto"/>
        <w:contextualSpacing/>
        <w:jc w:val="both"/>
        <w:rPr>
          <w:rFonts w:eastAsiaTheme="minorHAnsi"/>
          <w:szCs w:val="20"/>
          <w:lang w:eastAsia="en-US"/>
        </w:rPr>
      </w:pPr>
      <w:r w:rsidRPr="00F3667C">
        <w:rPr>
          <w:rFonts w:eastAsiaTheme="minorHAnsi"/>
          <w:szCs w:val="20"/>
          <w:lang w:eastAsia="en-US"/>
        </w:rPr>
        <w:t>Zgodnie z odpowiedzi</w:t>
      </w:r>
      <w:r w:rsidRPr="00F3667C">
        <w:rPr>
          <w:rFonts w:eastAsiaTheme="minorHAnsi"/>
          <w:szCs w:val="20"/>
          <w:lang w:eastAsia="en-US"/>
        </w:rPr>
        <w:t>ą</w:t>
      </w:r>
      <w:r w:rsidRPr="00F3667C">
        <w:rPr>
          <w:rFonts w:eastAsiaTheme="minorHAnsi"/>
          <w:szCs w:val="20"/>
          <w:lang w:eastAsia="en-US"/>
        </w:rPr>
        <w:t xml:space="preserve"> Zamawiającego jak w p</w:t>
      </w:r>
      <w:r w:rsidRPr="00F3667C">
        <w:rPr>
          <w:rFonts w:eastAsiaTheme="minorHAnsi"/>
          <w:szCs w:val="20"/>
          <w:lang w:eastAsia="en-US"/>
        </w:rPr>
        <w:t>kt</w:t>
      </w:r>
      <w:r w:rsidRPr="00F3667C">
        <w:rPr>
          <w:rFonts w:eastAsiaTheme="minorHAnsi"/>
          <w:szCs w:val="20"/>
          <w:lang w:eastAsia="en-US"/>
        </w:rPr>
        <w:t xml:space="preserve"> 1.</w:t>
      </w:r>
    </w:p>
    <w:p w14:paraId="5F3B0EE9" w14:textId="25A149D0" w:rsidR="00E353C9" w:rsidRPr="00F3667C" w:rsidRDefault="00E353C9" w:rsidP="00F3667C">
      <w:pPr>
        <w:pStyle w:val="Akapitzlist"/>
        <w:numPr>
          <w:ilvl w:val="0"/>
          <w:numId w:val="2"/>
        </w:numPr>
        <w:spacing w:before="120" w:after="120" w:line="360" w:lineRule="auto"/>
        <w:rPr>
          <w:rFonts w:ascii="Arial" w:eastAsiaTheme="minorHAnsi" w:hAnsi="Arial" w:cs="Arial"/>
          <w:sz w:val="20"/>
          <w:szCs w:val="20"/>
        </w:rPr>
      </w:pPr>
      <w:r w:rsidRPr="00F3667C">
        <w:rPr>
          <w:rFonts w:ascii="Arial" w:eastAsiaTheme="minorHAnsi" w:hAnsi="Arial" w:cs="Arial"/>
          <w:sz w:val="20"/>
          <w:szCs w:val="20"/>
        </w:rPr>
        <w:t>Zgodnie z odpowiedzi</w:t>
      </w:r>
      <w:r w:rsidRPr="00F3667C">
        <w:rPr>
          <w:rFonts w:ascii="Arial" w:eastAsiaTheme="minorHAnsi" w:hAnsi="Arial" w:cs="Arial"/>
          <w:sz w:val="20"/>
          <w:szCs w:val="20"/>
        </w:rPr>
        <w:t>ą</w:t>
      </w:r>
      <w:r w:rsidRPr="00F3667C">
        <w:rPr>
          <w:rFonts w:ascii="Arial" w:eastAsiaTheme="minorHAnsi" w:hAnsi="Arial" w:cs="Arial"/>
          <w:sz w:val="20"/>
          <w:szCs w:val="20"/>
        </w:rPr>
        <w:t xml:space="preserve"> Zamawiającego jak w </w:t>
      </w:r>
      <w:r w:rsidRPr="00F3667C">
        <w:rPr>
          <w:rFonts w:ascii="Arial" w:eastAsiaTheme="minorHAnsi" w:hAnsi="Arial" w:cs="Arial"/>
          <w:sz w:val="20"/>
          <w:szCs w:val="20"/>
        </w:rPr>
        <w:t>pkt</w:t>
      </w:r>
      <w:r w:rsidRPr="00F3667C">
        <w:rPr>
          <w:rFonts w:ascii="Arial" w:eastAsiaTheme="minorHAnsi" w:hAnsi="Arial" w:cs="Arial"/>
          <w:sz w:val="20"/>
          <w:szCs w:val="20"/>
        </w:rPr>
        <w:t xml:space="preserve"> 2.</w:t>
      </w:r>
    </w:p>
    <w:p w14:paraId="12A61B9F" w14:textId="02CC976C" w:rsidR="008D69E7" w:rsidRPr="00F3667C" w:rsidRDefault="008D69E7" w:rsidP="00F3667C">
      <w:pPr>
        <w:spacing w:before="120" w:after="120" w:line="360" w:lineRule="auto"/>
        <w:ind w:firstLine="708"/>
        <w:jc w:val="both"/>
        <w:rPr>
          <w:rFonts w:eastAsia="Calibri"/>
          <w:szCs w:val="20"/>
          <w:lang w:eastAsia="en-US"/>
        </w:rPr>
      </w:pPr>
      <w:r w:rsidRPr="00F3667C">
        <w:rPr>
          <w:rFonts w:eastAsia="Calibri"/>
          <w:szCs w:val="20"/>
          <w:lang w:eastAsia="en-US"/>
        </w:rPr>
        <w:lastRenderedPageBreak/>
        <w:t xml:space="preserve">Powyższe </w:t>
      </w:r>
      <w:r w:rsidR="00E353C9" w:rsidRPr="00F3667C">
        <w:rPr>
          <w:rFonts w:eastAsia="Calibri"/>
          <w:szCs w:val="20"/>
          <w:lang w:eastAsia="en-US"/>
        </w:rPr>
        <w:t>wyjaśnienia treści SWZ stanowią integralną część SWZ i nie</w:t>
      </w:r>
      <w:r w:rsidRPr="00F3667C">
        <w:rPr>
          <w:rFonts w:eastAsia="Calibri"/>
          <w:szCs w:val="20"/>
          <w:lang w:eastAsia="en-US"/>
        </w:rPr>
        <w:t xml:space="preserve"> prowadzą do zmiany treści Ogłoszenia o zamówieniu. </w:t>
      </w:r>
      <w:r w:rsidRPr="00F3667C">
        <w:rPr>
          <w:rFonts w:eastAsia="Calibri"/>
          <w:b/>
          <w:szCs w:val="20"/>
          <w:u w:val="single"/>
          <w:lang w:eastAsia="en-US"/>
        </w:rPr>
        <w:t xml:space="preserve">Termin składania ofert </w:t>
      </w:r>
      <w:r w:rsidR="00E353C9" w:rsidRPr="00F3667C">
        <w:rPr>
          <w:rFonts w:eastAsia="Calibri"/>
          <w:b/>
          <w:szCs w:val="20"/>
          <w:u w:val="single"/>
          <w:lang w:eastAsia="en-US"/>
        </w:rPr>
        <w:t>po</w:t>
      </w:r>
      <w:r w:rsidRPr="00F3667C">
        <w:rPr>
          <w:rFonts w:eastAsia="Calibri"/>
          <w:b/>
          <w:szCs w:val="20"/>
          <w:u w:val="single"/>
          <w:lang w:eastAsia="en-US"/>
        </w:rPr>
        <w:t xml:space="preserve">zostaje </w:t>
      </w:r>
      <w:r w:rsidR="00E353C9" w:rsidRPr="00F3667C">
        <w:rPr>
          <w:rFonts w:eastAsia="Calibri"/>
          <w:b/>
          <w:szCs w:val="20"/>
          <w:u w:val="single"/>
          <w:lang w:eastAsia="en-US"/>
        </w:rPr>
        <w:t>bez zmian tj. 04.03.2022 r. do godz. 11:00.</w:t>
      </w:r>
    </w:p>
    <w:p w14:paraId="3F38BCE2" w14:textId="77777777" w:rsidR="008D69E7" w:rsidRPr="00F3667C" w:rsidRDefault="008D69E7" w:rsidP="009C3576">
      <w:pPr>
        <w:spacing w:before="120" w:after="120" w:line="360" w:lineRule="auto"/>
        <w:ind w:left="4956" w:firstLine="708"/>
        <w:jc w:val="center"/>
        <w:rPr>
          <w:rFonts w:eastAsia="Calibri"/>
          <w:szCs w:val="20"/>
          <w:lang w:eastAsia="en-US"/>
        </w:rPr>
      </w:pPr>
    </w:p>
    <w:p w14:paraId="70815A14" w14:textId="79E0C6D4" w:rsidR="00527072" w:rsidRPr="0068488D" w:rsidRDefault="00527072" w:rsidP="00066652">
      <w:pPr>
        <w:spacing w:after="200" w:line="276" w:lineRule="auto"/>
        <w:ind w:left="4956" w:firstLine="708"/>
        <w:jc w:val="right"/>
        <w:rPr>
          <w:rFonts w:eastAsia="Calibri"/>
          <w:b/>
          <w:szCs w:val="20"/>
          <w:lang w:eastAsia="en-US"/>
        </w:rPr>
      </w:pPr>
      <w:r w:rsidRPr="0068488D">
        <w:rPr>
          <w:rFonts w:eastAsia="Calibri"/>
          <w:szCs w:val="20"/>
          <w:lang w:eastAsia="en-US"/>
        </w:rPr>
        <w:t xml:space="preserve">       </w:t>
      </w:r>
      <w:r w:rsidRPr="0068488D">
        <w:rPr>
          <w:rFonts w:eastAsia="Calibri"/>
          <w:b/>
          <w:szCs w:val="20"/>
          <w:lang w:eastAsia="en-US"/>
        </w:rPr>
        <w:t>Z poważaniem,</w:t>
      </w:r>
    </w:p>
    <w:p w14:paraId="2D699346" w14:textId="77777777" w:rsidR="00527072" w:rsidRPr="0068488D" w:rsidRDefault="00527072" w:rsidP="00527072">
      <w:pPr>
        <w:rPr>
          <w:b/>
          <w:szCs w:val="20"/>
        </w:rPr>
      </w:pPr>
    </w:p>
    <w:p w14:paraId="4643AE62" w14:textId="77777777" w:rsidR="00066652" w:rsidRPr="0068488D" w:rsidRDefault="00066652" w:rsidP="00527072">
      <w:pPr>
        <w:rPr>
          <w:b/>
          <w:szCs w:val="20"/>
        </w:rPr>
      </w:pPr>
    </w:p>
    <w:p w14:paraId="2D85CA28" w14:textId="77777777" w:rsidR="00527072" w:rsidRPr="0068488D" w:rsidRDefault="00527072" w:rsidP="00527072">
      <w:pPr>
        <w:rPr>
          <w:b/>
          <w:szCs w:val="20"/>
        </w:rPr>
      </w:pPr>
    </w:p>
    <w:p w14:paraId="00A9313C" w14:textId="77777777" w:rsidR="00904ACA" w:rsidRPr="0068488D" w:rsidRDefault="00904ACA" w:rsidP="00527072">
      <w:pPr>
        <w:rPr>
          <w:b/>
          <w:szCs w:val="20"/>
        </w:rPr>
      </w:pPr>
    </w:p>
    <w:p w14:paraId="15E5095C" w14:textId="7D896C55" w:rsidR="00FA3120" w:rsidRDefault="00FA3120" w:rsidP="00527072">
      <w:pPr>
        <w:rPr>
          <w:b/>
          <w:szCs w:val="20"/>
        </w:rPr>
      </w:pPr>
    </w:p>
    <w:p w14:paraId="1C0DFEDA" w14:textId="5FF6C257" w:rsidR="009C3576" w:rsidRDefault="009C3576" w:rsidP="00527072">
      <w:pPr>
        <w:rPr>
          <w:b/>
          <w:szCs w:val="20"/>
        </w:rPr>
      </w:pPr>
    </w:p>
    <w:p w14:paraId="188A78F2" w14:textId="134EA0A0" w:rsidR="009C3576" w:rsidRDefault="009C3576" w:rsidP="00527072">
      <w:pPr>
        <w:rPr>
          <w:b/>
          <w:szCs w:val="20"/>
        </w:rPr>
      </w:pPr>
    </w:p>
    <w:p w14:paraId="4A74E341" w14:textId="013F193F" w:rsidR="009C3576" w:rsidRDefault="009C3576" w:rsidP="00527072">
      <w:pPr>
        <w:rPr>
          <w:b/>
          <w:szCs w:val="20"/>
        </w:rPr>
      </w:pPr>
    </w:p>
    <w:p w14:paraId="6CB83730" w14:textId="722A1A35" w:rsidR="009C3576" w:rsidRDefault="009C3576" w:rsidP="00527072">
      <w:pPr>
        <w:rPr>
          <w:b/>
          <w:szCs w:val="20"/>
        </w:rPr>
      </w:pPr>
    </w:p>
    <w:p w14:paraId="543C4CAD" w14:textId="28567891" w:rsidR="009C3576" w:rsidRDefault="009C3576" w:rsidP="00527072">
      <w:pPr>
        <w:rPr>
          <w:b/>
          <w:szCs w:val="20"/>
        </w:rPr>
      </w:pPr>
    </w:p>
    <w:p w14:paraId="185C25D9" w14:textId="2224C123" w:rsidR="009C3576" w:rsidRDefault="009C3576" w:rsidP="00527072">
      <w:pPr>
        <w:rPr>
          <w:b/>
          <w:szCs w:val="20"/>
        </w:rPr>
      </w:pPr>
    </w:p>
    <w:p w14:paraId="7712243E" w14:textId="0E055823" w:rsidR="009C3576" w:rsidRDefault="009C3576" w:rsidP="00527072">
      <w:pPr>
        <w:rPr>
          <w:b/>
          <w:szCs w:val="20"/>
        </w:rPr>
      </w:pPr>
    </w:p>
    <w:p w14:paraId="7E12E2B2" w14:textId="358FB868" w:rsidR="009C3576" w:rsidRDefault="009C3576" w:rsidP="00527072">
      <w:pPr>
        <w:rPr>
          <w:b/>
          <w:szCs w:val="20"/>
        </w:rPr>
      </w:pPr>
    </w:p>
    <w:p w14:paraId="65A23D6E" w14:textId="1C1B8206" w:rsidR="009C3576" w:rsidRDefault="009C3576" w:rsidP="00527072">
      <w:pPr>
        <w:rPr>
          <w:b/>
          <w:szCs w:val="20"/>
        </w:rPr>
      </w:pPr>
    </w:p>
    <w:p w14:paraId="6657EA95" w14:textId="55CF3E21" w:rsidR="009C3576" w:rsidRDefault="009C3576" w:rsidP="00527072">
      <w:pPr>
        <w:rPr>
          <w:b/>
          <w:szCs w:val="20"/>
        </w:rPr>
      </w:pPr>
    </w:p>
    <w:p w14:paraId="0A8F5654" w14:textId="37EF7BEE" w:rsidR="009C3576" w:rsidRDefault="009C3576" w:rsidP="00527072">
      <w:pPr>
        <w:rPr>
          <w:b/>
          <w:szCs w:val="20"/>
        </w:rPr>
      </w:pPr>
    </w:p>
    <w:p w14:paraId="797221C3" w14:textId="2A8640E9" w:rsidR="009C3576" w:rsidRDefault="009C3576" w:rsidP="00527072">
      <w:pPr>
        <w:rPr>
          <w:b/>
          <w:szCs w:val="20"/>
        </w:rPr>
      </w:pPr>
    </w:p>
    <w:p w14:paraId="7B74E2EA" w14:textId="4E3214A8" w:rsidR="009C3576" w:rsidRDefault="009C3576" w:rsidP="00527072">
      <w:pPr>
        <w:rPr>
          <w:b/>
          <w:szCs w:val="20"/>
        </w:rPr>
      </w:pPr>
    </w:p>
    <w:p w14:paraId="724F4F5D" w14:textId="67A496EC" w:rsidR="009C3576" w:rsidRDefault="009C3576" w:rsidP="00527072">
      <w:pPr>
        <w:rPr>
          <w:b/>
          <w:szCs w:val="20"/>
        </w:rPr>
      </w:pPr>
    </w:p>
    <w:p w14:paraId="303ECA8E" w14:textId="73ED75DC" w:rsidR="009C3576" w:rsidRDefault="009C3576" w:rsidP="00527072">
      <w:pPr>
        <w:rPr>
          <w:b/>
          <w:szCs w:val="20"/>
        </w:rPr>
      </w:pPr>
    </w:p>
    <w:p w14:paraId="77CF75AD" w14:textId="6CE25851" w:rsidR="009C3576" w:rsidRDefault="009C3576" w:rsidP="00527072">
      <w:pPr>
        <w:rPr>
          <w:b/>
          <w:szCs w:val="20"/>
        </w:rPr>
      </w:pPr>
    </w:p>
    <w:p w14:paraId="42631FF9" w14:textId="6FCE79BB" w:rsidR="009C3576" w:rsidRDefault="009C3576" w:rsidP="00527072">
      <w:pPr>
        <w:rPr>
          <w:b/>
          <w:szCs w:val="20"/>
        </w:rPr>
      </w:pPr>
    </w:p>
    <w:p w14:paraId="5F20F8D0" w14:textId="0EF62366" w:rsidR="009C3576" w:rsidRDefault="009C3576" w:rsidP="00527072">
      <w:pPr>
        <w:rPr>
          <w:b/>
          <w:szCs w:val="20"/>
        </w:rPr>
      </w:pPr>
    </w:p>
    <w:p w14:paraId="13B8BFBF" w14:textId="598B18D8" w:rsidR="009C3576" w:rsidRDefault="009C3576" w:rsidP="00527072">
      <w:pPr>
        <w:rPr>
          <w:b/>
          <w:szCs w:val="20"/>
        </w:rPr>
      </w:pPr>
    </w:p>
    <w:p w14:paraId="484500B8" w14:textId="1A395C0D" w:rsidR="009C3576" w:rsidRDefault="009C3576" w:rsidP="00527072">
      <w:pPr>
        <w:rPr>
          <w:b/>
          <w:szCs w:val="20"/>
        </w:rPr>
      </w:pPr>
    </w:p>
    <w:p w14:paraId="258D23F5" w14:textId="32A9418D" w:rsidR="009C3576" w:rsidRDefault="009C3576" w:rsidP="00527072">
      <w:pPr>
        <w:rPr>
          <w:b/>
          <w:szCs w:val="20"/>
        </w:rPr>
      </w:pPr>
    </w:p>
    <w:p w14:paraId="22448602" w14:textId="39D5AEA7" w:rsidR="009C3576" w:rsidRDefault="009C3576" w:rsidP="00527072">
      <w:pPr>
        <w:rPr>
          <w:b/>
          <w:szCs w:val="20"/>
        </w:rPr>
      </w:pPr>
    </w:p>
    <w:p w14:paraId="559A11C9" w14:textId="12A9330D" w:rsidR="009C3576" w:rsidRDefault="009C3576" w:rsidP="00527072">
      <w:pPr>
        <w:rPr>
          <w:b/>
          <w:szCs w:val="20"/>
        </w:rPr>
      </w:pPr>
    </w:p>
    <w:p w14:paraId="001823D6" w14:textId="39237F5E" w:rsidR="009C3576" w:rsidRDefault="009C3576" w:rsidP="00527072">
      <w:pPr>
        <w:rPr>
          <w:b/>
          <w:szCs w:val="20"/>
        </w:rPr>
      </w:pPr>
    </w:p>
    <w:p w14:paraId="21D9FC96" w14:textId="42BBD9E3" w:rsidR="009C3576" w:rsidRDefault="009C3576" w:rsidP="00527072">
      <w:pPr>
        <w:rPr>
          <w:b/>
          <w:szCs w:val="20"/>
        </w:rPr>
      </w:pPr>
    </w:p>
    <w:p w14:paraId="3BA2B9AC" w14:textId="6CB9DE03" w:rsidR="009C3576" w:rsidRDefault="009C3576" w:rsidP="00527072">
      <w:pPr>
        <w:rPr>
          <w:b/>
          <w:szCs w:val="20"/>
        </w:rPr>
      </w:pPr>
    </w:p>
    <w:p w14:paraId="318713D3" w14:textId="26104D83" w:rsidR="009C3576" w:rsidRDefault="009C3576" w:rsidP="00527072">
      <w:pPr>
        <w:rPr>
          <w:b/>
          <w:szCs w:val="20"/>
        </w:rPr>
      </w:pPr>
    </w:p>
    <w:p w14:paraId="5A7A557B" w14:textId="222E470C" w:rsidR="009C3576" w:rsidRDefault="009C3576" w:rsidP="00527072">
      <w:pPr>
        <w:rPr>
          <w:b/>
          <w:szCs w:val="20"/>
        </w:rPr>
      </w:pPr>
    </w:p>
    <w:p w14:paraId="64685865" w14:textId="12140E02" w:rsidR="009C3576" w:rsidRDefault="009C3576" w:rsidP="00527072">
      <w:pPr>
        <w:rPr>
          <w:b/>
          <w:szCs w:val="20"/>
        </w:rPr>
      </w:pPr>
    </w:p>
    <w:p w14:paraId="266A2B1C" w14:textId="5204967B" w:rsidR="009C3576" w:rsidRDefault="009C3576" w:rsidP="00527072">
      <w:pPr>
        <w:rPr>
          <w:b/>
          <w:szCs w:val="20"/>
        </w:rPr>
      </w:pPr>
    </w:p>
    <w:p w14:paraId="150DC733" w14:textId="4C9FB330" w:rsidR="009C3576" w:rsidRDefault="009C3576" w:rsidP="00527072">
      <w:pPr>
        <w:rPr>
          <w:b/>
          <w:szCs w:val="20"/>
        </w:rPr>
      </w:pPr>
    </w:p>
    <w:p w14:paraId="25AA131A" w14:textId="77777777" w:rsidR="009C3576" w:rsidRDefault="009C3576" w:rsidP="00527072">
      <w:pPr>
        <w:rPr>
          <w:b/>
          <w:szCs w:val="20"/>
        </w:rPr>
      </w:pPr>
    </w:p>
    <w:p w14:paraId="7FB256D4" w14:textId="77777777" w:rsidR="009C3576" w:rsidRPr="0068488D" w:rsidRDefault="009C3576" w:rsidP="00527072">
      <w:pPr>
        <w:rPr>
          <w:b/>
          <w:szCs w:val="20"/>
        </w:rPr>
      </w:pPr>
    </w:p>
    <w:p w14:paraId="7D701831" w14:textId="43A46C8C" w:rsidR="00527072" w:rsidRPr="0068488D" w:rsidRDefault="00527072" w:rsidP="00527072">
      <w:pPr>
        <w:rPr>
          <w:b/>
          <w:szCs w:val="20"/>
        </w:rPr>
      </w:pPr>
      <w:r w:rsidRPr="0068488D">
        <w:rPr>
          <w:b/>
          <w:szCs w:val="20"/>
        </w:rPr>
        <w:t>Otrzymują:</w:t>
      </w:r>
    </w:p>
    <w:p w14:paraId="505CFD6C" w14:textId="6C713D17" w:rsidR="00527072" w:rsidRPr="0068488D" w:rsidRDefault="00527072" w:rsidP="00527072">
      <w:pPr>
        <w:spacing w:line="276" w:lineRule="auto"/>
        <w:jc w:val="both"/>
        <w:rPr>
          <w:rFonts w:eastAsia="Calibri"/>
          <w:szCs w:val="20"/>
          <w:lang w:eastAsia="en-US"/>
        </w:rPr>
      </w:pPr>
      <w:r w:rsidRPr="0068488D">
        <w:rPr>
          <w:rFonts w:eastAsia="Calibri"/>
          <w:szCs w:val="20"/>
          <w:lang w:eastAsia="en-US"/>
        </w:rPr>
        <w:t xml:space="preserve">1) strona </w:t>
      </w:r>
      <w:r w:rsidR="00F75556" w:rsidRPr="0068488D">
        <w:rPr>
          <w:rFonts w:eastAsia="Calibri"/>
          <w:szCs w:val="20"/>
          <w:lang w:eastAsia="en-US"/>
        </w:rPr>
        <w:t>prowadzonego postępowania</w:t>
      </w:r>
      <w:r w:rsidRPr="0068488D">
        <w:rPr>
          <w:rFonts w:eastAsia="Calibri"/>
          <w:szCs w:val="20"/>
          <w:lang w:eastAsia="en-US"/>
        </w:rPr>
        <w:t xml:space="preserve">: </w:t>
      </w:r>
      <w:hyperlink r:id="rId9" w:history="1">
        <w:r w:rsidR="00F75556" w:rsidRPr="0068488D">
          <w:rPr>
            <w:b/>
            <w:szCs w:val="20"/>
            <w:lang w:eastAsia="en-US"/>
          </w:rPr>
          <w:t>https://platformazakupowa.pl/pn/czersk</w:t>
        </w:r>
      </w:hyperlink>
    </w:p>
    <w:p w14:paraId="1A72E82F" w14:textId="06CCC59F" w:rsidR="00D65772" w:rsidRPr="0068488D" w:rsidRDefault="00527072" w:rsidP="00DD29F9">
      <w:pPr>
        <w:widowControl w:val="0"/>
        <w:tabs>
          <w:tab w:val="left" w:pos="284"/>
          <w:tab w:val="right" w:leader="dot" w:pos="9072"/>
        </w:tabs>
        <w:autoSpaceDE w:val="0"/>
        <w:autoSpaceDN w:val="0"/>
        <w:adjustRightInd w:val="0"/>
        <w:spacing w:line="276" w:lineRule="auto"/>
        <w:ind w:right="-1"/>
        <w:jc w:val="both"/>
        <w:rPr>
          <w:rFonts w:eastAsia="Times New Roman"/>
          <w:szCs w:val="20"/>
        </w:rPr>
      </w:pPr>
      <w:r w:rsidRPr="0068488D">
        <w:rPr>
          <w:rFonts w:eastAsia="Calibri"/>
          <w:szCs w:val="20"/>
          <w:lang w:eastAsia="en-US"/>
        </w:rPr>
        <w:t xml:space="preserve">2) a/a                                                                                </w:t>
      </w:r>
    </w:p>
    <w:sectPr w:rsidR="00D65772" w:rsidRPr="0068488D" w:rsidSect="00243E3C">
      <w:headerReference w:type="even" r:id="rId10"/>
      <w:headerReference w:type="default" r:id="rId11"/>
      <w:footerReference w:type="even" r:id="rId12"/>
      <w:footerReference w:type="default" r:id="rId13"/>
      <w:headerReference w:type="first" r:id="rId14"/>
      <w:footerReference w:type="first" r:id="rId15"/>
      <w:pgSz w:w="11906" w:h="16838"/>
      <w:pgMar w:top="1440" w:right="1133" w:bottom="1440" w:left="1276" w:header="454"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D9BBE" w14:textId="77777777" w:rsidR="00BF57A7" w:rsidRDefault="00BF57A7" w:rsidP="00A73AAE">
      <w:r>
        <w:separator/>
      </w:r>
    </w:p>
  </w:endnote>
  <w:endnote w:type="continuationSeparator" w:id="0">
    <w:p w14:paraId="7335809D" w14:textId="77777777" w:rsidR="00BF57A7" w:rsidRDefault="00BF57A7" w:rsidP="00A73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00090" w14:textId="77777777" w:rsidR="00C37A1E" w:rsidRDefault="00C37A1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3200" w14:textId="49DEBC2C" w:rsidR="00C37A1E" w:rsidRDefault="00C37A1E" w:rsidP="00A73AAE">
    <w:pPr>
      <w:pStyle w:val="Stopka"/>
      <w:jc w:val="center"/>
    </w:pPr>
  </w:p>
  <w:tbl>
    <w:tblPr>
      <w:tblW w:w="0" w:type="auto"/>
      <w:tblLayout w:type="fixed"/>
      <w:tblCellMar>
        <w:left w:w="70" w:type="dxa"/>
        <w:right w:w="70" w:type="dxa"/>
      </w:tblCellMar>
      <w:tblLook w:val="0000" w:firstRow="0" w:lastRow="0" w:firstColumn="0" w:lastColumn="0" w:noHBand="0" w:noVBand="0"/>
    </w:tblPr>
    <w:tblGrid>
      <w:gridCol w:w="7560"/>
      <w:gridCol w:w="1562"/>
    </w:tblGrid>
    <w:tr w:rsidR="00C37A1E" w14:paraId="079BF206" w14:textId="77777777" w:rsidTr="008D52B5">
      <w:trPr>
        <w:trHeight w:val="227"/>
      </w:trPr>
      <w:tc>
        <w:tcPr>
          <w:tcW w:w="7560" w:type="dxa"/>
          <w:shd w:val="clear" w:color="auto" w:fill="auto"/>
        </w:tcPr>
        <w:p w14:paraId="56F716CB" w14:textId="77777777" w:rsidR="00C37A1E" w:rsidRDefault="00C37A1E" w:rsidP="00A73AAE">
          <w:pPr>
            <w:pStyle w:val="Stopka"/>
          </w:pPr>
        </w:p>
      </w:tc>
      <w:tc>
        <w:tcPr>
          <w:tcW w:w="1561" w:type="dxa"/>
          <w:shd w:val="clear" w:color="auto" w:fill="auto"/>
        </w:tcPr>
        <w:p w14:paraId="6032600E" w14:textId="77777777" w:rsidR="00C37A1E" w:rsidRDefault="00C37A1E" w:rsidP="00A73AAE">
          <w:pPr>
            <w:pStyle w:val="Stopka"/>
            <w:jc w:val="right"/>
          </w:pPr>
        </w:p>
      </w:tc>
    </w:tr>
    <w:tr w:rsidR="00C37A1E" w14:paraId="1DDECA95" w14:textId="77777777" w:rsidTr="008D52B5">
      <w:trPr>
        <w:trHeight w:val="773"/>
      </w:trPr>
      <w:tc>
        <w:tcPr>
          <w:tcW w:w="9122" w:type="dxa"/>
          <w:gridSpan w:val="2"/>
          <w:shd w:val="clear" w:color="auto" w:fill="auto"/>
        </w:tcPr>
        <w:p w14:paraId="04A08A1A" w14:textId="4FC97C2C" w:rsidR="00C37A1E" w:rsidRDefault="008D52B5" w:rsidP="00A73AAE">
          <w:pPr>
            <w:pStyle w:val="Stopka"/>
          </w:pPr>
          <w:r>
            <w:rPr>
              <w:noProof/>
            </w:rPr>
            <w:drawing>
              <wp:inline distT="0" distB="0" distL="0" distR="0" wp14:anchorId="7FAD932D" wp14:editId="3991D7FD">
                <wp:extent cx="5940425" cy="483870"/>
                <wp:effectExtent l="0" t="0" r="0" b="0"/>
                <wp:docPr id="9" name="Obraz 9" descr="j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1168" cy="489632"/>
                        </a:xfrm>
                        <a:prstGeom prst="rect">
                          <a:avLst/>
                        </a:prstGeom>
                        <a:noFill/>
                        <a:ln>
                          <a:noFill/>
                        </a:ln>
                      </pic:spPr>
                    </pic:pic>
                  </a:graphicData>
                </a:graphic>
              </wp:inline>
            </w:drawing>
          </w:r>
        </w:p>
      </w:tc>
    </w:tr>
  </w:tbl>
  <w:p w14:paraId="070E8662" w14:textId="1DE532C5" w:rsidR="00C37A1E" w:rsidRDefault="00C37A1E" w:rsidP="00A73AAE">
    <w:pPr>
      <w:pStyle w:val="Stopka"/>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F0F0" w14:textId="3C0209C8" w:rsidR="00C37A1E" w:rsidRDefault="00C37A1E">
    <w:pPr>
      <w:pStyle w:val="Stopka"/>
    </w:pPr>
  </w:p>
  <w:tbl>
    <w:tblPr>
      <w:tblW w:w="0" w:type="auto"/>
      <w:tblLayout w:type="fixed"/>
      <w:tblCellMar>
        <w:left w:w="70" w:type="dxa"/>
        <w:right w:w="70" w:type="dxa"/>
      </w:tblCellMar>
      <w:tblLook w:val="0000" w:firstRow="0" w:lastRow="0" w:firstColumn="0" w:lastColumn="0" w:noHBand="0" w:noVBand="0"/>
    </w:tblPr>
    <w:tblGrid>
      <w:gridCol w:w="7000"/>
      <w:gridCol w:w="1446"/>
    </w:tblGrid>
    <w:tr w:rsidR="00C37A1E" w14:paraId="06FF787D" w14:textId="77777777" w:rsidTr="00A73AAE">
      <w:tc>
        <w:tcPr>
          <w:tcW w:w="7000" w:type="dxa"/>
          <w:shd w:val="clear" w:color="auto" w:fill="auto"/>
        </w:tcPr>
        <w:p w14:paraId="36FFE9A6" w14:textId="36969EF4" w:rsidR="00C37A1E" w:rsidRDefault="00C37A1E" w:rsidP="00A73AAE">
          <w:pPr>
            <w:pStyle w:val="Stopka"/>
          </w:pPr>
        </w:p>
      </w:tc>
      <w:tc>
        <w:tcPr>
          <w:tcW w:w="1446" w:type="dxa"/>
          <w:shd w:val="clear" w:color="auto" w:fill="auto"/>
        </w:tcPr>
        <w:p w14:paraId="12B36391" w14:textId="77777777" w:rsidR="00C37A1E" w:rsidRDefault="00C37A1E" w:rsidP="00A73AAE">
          <w:pPr>
            <w:pStyle w:val="Stopka"/>
            <w:jc w:val="right"/>
          </w:pPr>
        </w:p>
      </w:tc>
    </w:tr>
    <w:tr w:rsidR="00C37A1E" w14:paraId="40187B49" w14:textId="77777777" w:rsidTr="00C37A1E">
      <w:tc>
        <w:tcPr>
          <w:tcW w:w="8446" w:type="dxa"/>
          <w:gridSpan w:val="2"/>
          <w:shd w:val="clear" w:color="auto" w:fill="auto"/>
        </w:tcPr>
        <w:p w14:paraId="11BDF97A" w14:textId="19C64F5B" w:rsidR="00C37A1E" w:rsidRDefault="008D52B5" w:rsidP="008D52B5">
          <w:pPr>
            <w:pStyle w:val="Stopka"/>
            <w:tabs>
              <w:tab w:val="clear" w:pos="4536"/>
              <w:tab w:val="clear" w:pos="9072"/>
              <w:tab w:val="left" w:pos="902"/>
            </w:tabs>
          </w:pPr>
          <w:r>
            <w:tab/>
          </w:r>
        </w:p>
      </w:tc>
    </w:tr>
  </w:tbl>
  <w:p w14:paraId="063E81AE" w14:textId="77777777" w:rsidR="00C37A1E" w:rsidRDefault="00C37A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66360" w14:textId="77777777" w:rsidR="00BF57A7" w:rsidRDefault="00BF57A7" w:rsidP="00A73AAE">
      <w:r>
        <w:separator/>
      </w:r>
    </w:p>
  </w:footnote>
  <w:footnote w:type="continuationSeparator" w:id="0">
    <w:p w14:paraId="2FD35751" w14:textId="77777777" w:rsidR="00BF57A7" w:rsidRDefault="00BF57A7" w:rsidP="00A73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EB8F7" w14:textId="77777777" w:rsidR="00C37A1E" w:rsidRDefault="00C37A1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ED353" w14:textId="7E6EB219" w:rsidR="00C37A1E" w:rsidRDefault="008D52B5">
    <w:pPr>
      <w:pStyle w:val="Nagwek"/>
    </w:pPr>
    <w:r>
      <w:rPr>
        <w:noProof/>
      </w:rPr>
      <w:drawing>
        <wp:inline distT="0" distB="0" distL="0" distR="0" wp14:anchorId="77B37425" wp14:editId="3A7BB471">
          <wp:extent cx="5788025" cy="228922"/>
          <wp:effectExtent l="0" t="0" r="0" b="0"/>
          <wp:docPr id="8" name="Obraz 8" descr="listownimadz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stownimadz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025" cy="22892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893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13"/>
      <w:gridCol w:w="3918"/>
    </w:tblGrid>
    <w:tr w:rsidR="008D52B5" w14:paraId="72A1C067" w14:textId="77777777" w:rsidTr="000F6300">
      <w:tc>
        <w:tcPr>
          <w:tcW w:w="5013" w:type="dxa"/>
        </w:tcPr>
        <w:p w14:paraId="40B3DDBD" w14:textId="77777777" w:rsidR="008D52B5" w:rsidRDefault="008D52B5" w:rsidP="008D52B5">
          <w:pPr>
            <w:pStyle w:val="Nagwek"/>
            <w:rPr>
              <w:color w:val="3E80C1"/>
            </w:rPr>
          </w:pPr>
          <w:bookmarkStart w:id="2" w:name="_Hlk3180678"/>
          <w:r>
            <w:rPr>
              <w:noProof/>
            </w:rPr>
            <w:drawing>
              <wp:inline distT="0" distB="0" distL="0" distR="0" wp14:anchorId="425F2AC0" wp14:editId="57F7E0FD">
                <wp:extent cx="3183255" cy="70548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wy2.png"/>
                        <pic:cNvPicPr/>
                      </pic:nvPicPr>
                      <pic:blipFill>
                        <a:blip r:embed="rId1">
                          <a:extLst>
                            <a:ext uri="{28A0092B-C50C-407E-A947-70E740481C1C}">
                              <a14:useLocalDpi xmlns:a14="http://schemas.microsoft.com/office/drawing/2010/main" val="0"/>
                            </a:ext>
                          </a:extLst>
                        </a:blip>
                        <a:stretch>
                          <a:fillRect/>
                        </a:stretch>
                      </pic:blipFill>
                      <pic:spPr>
                        <a:xfrm>
                          <a:off x="0" y="0"/>
                          <a:ext cx="3183255" cy="705485"/>
                        </a:xfrm>
                        <a:prstGeom prst="rect">
                          <a:avLst/>
                        </a:prstGeom>
                      </pic:spPr>
                    </pic:pic>
                  </a:graphicData>
                </a:graphic>
              </wp:inline>
            </w:drawing>
          </w:r>
        </w:p>
      </w:tc>
      <w:tc>
        <w:tcPr>
          <w:tcW w:w="3918" w:type="dxa"/>
        </w:tcPr>
        <w:p w14:paraId="4F4E76D9" w14:textId="77777777" w:rsidR="008D52B5" w:rsidRPr="00B10572" w:rsidRDefault="008D52B5" w:rsidP="008D52B5">
          <w:pPr>
            <w:pStyle w:val="Nagwek"/>
            <w:jc w:val="right"/>
            <w:rPr>
              <w:sz w:val="28"/>
            </w:rPr>
          </w:pPr>
          <w:r>
            <w:rPr>
              <w:color w:val="3E80C1"/>
              <w:sz w:val="28"/>
            </w:rPr>
            <w:t>GMINA CZERSK</w:t>
          </w:r>
          <w:bookmarkEnd w:id="2"/>
        </w:p>
        <w:p w14:paraId="10323ED9" w14:textId="77777777" w:rsidR="008D52B5" w:rsidRDefault="008D52B5" w:rsidP="008D52B5">
          <w:pPr>
            <w:pStyle w:val="Nagwek"/>
            <w:rPr>
              <w:color w:val="3E80C1"/>
            </w:rPr>
          </w:pPr>
        </w:p>
      </w:tc>
    </w:tr>
  </w:tbl>
  <w:p w14:paraId="3F60BC97" w14:textId="486A642A" w:rsidR="00C37A1E" w:rsidRPr="00585BCD" w:rsidRDefault="00C37A1E" w:rsidP="00585B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14DE"/>
    <w:multiLevelType w:val="hybridMultilevel"/>
    <w:tmpl w:val="6720BD76"/>
    <w:lvl w:ilvl="0" w:tplc="4DC2A0D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1430F7"/>
    <w:multiLevelType w:val="hybridMultilevel"/>
    <w:tmpl w:val="4E0ED84E"/>
    <w:lvl w:ilvl="0" w:tplc="EA5A420A">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8A165F"/>
    <w:multiLevelType w:val="hybridMultilevel"/>
    <w:tmpl w:val="EB76CF80"/>
    <w:lvl w:ilvl="0" w:tplc="04150011">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DB135C"/>
    <w:multiLevelType w:val="hybridMultilevel"/>
    <w:tmpl w:val="BF1E949E"/>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C1AEE7BA">
      <w:numFmt w:val="bullet"/>
      <w:lvlText w:val=""/>
      <w:lvlJc w:val="left"/>
      <w:pPr>
        <w:ind w:left="2340" w:hanging="360"/>
      </w:pPr>
      <w:rPr>
        <w:rFonts w:ascii="Symbol" w:eastAsia="Calibri" w:hAnsi="Symbol" w:cs="Arial" w:hint="default"/>
      </w:rPr>
    </w:lvl>
    <w:lvl w:ilvl="3" w:tplc="DD1CF8A8">
      <w:start w:val="1"/>
      <w:numFmt w:val="lowerLetter"/>
      <w:lvlText w:val="%4)"/>
      <w:lvlJc w:val="left"/>
      <w:pPr>
        <w:ind w:left="2970" w:hanging="45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F66680"/>
    <w:multiLevelType w:val="hybridMultilevel"/>
    <w:tmpl w:val="09E850BC"/>
    <w:lvl w:ilvl="0" w:tplc="68BC5714">
      <w:start w:val="1"/>
      <w:numFmt w:val="lowerLetter"/>
      <w:lvlText w:val="%1."/>
      <w:lvlJc w:val="left"/>
      <w:pPr>
        <w:ind w:left="1080" w:hanging="360"/>
      </w:pPr>
      <w:rPr>
        <w:rFonts w:cs="Arial" w:hint="default"/>
        <w:color w:val="2222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228461A"/>
    <w:multiLevelType w:val="hybridMultilevel"/>
    <w:tmpl w:val="94BEAD0A"/>
    <w:lvl w:ilvl="0" w:tplc="C6342D44">
      <w:start w:val="1"/>
      <w:numFmt w:val="decimal"/>
      <w:lvlText w:val="%1."/>
      <w:lvlJc w:val="left"/>
      <w:pPr>
        <w:ind w:left="1428" w:hanging="360"/>
      </w:pPr>
      <w:rPr>
        <w:b/>
        <w:bCs/>
      </w:r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64175DB"/>
    <w:multiLevelType w:val="hybridMultilevel"/>
    <w:tmpl w:val="48C293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ED03C96"/>
    <w:multiLevelType w:val="hybridMultilevel"/>
    <w:tmpl w:val="0CD4761C"/>
    <w:lvl w:ilvl="0" w:tplc="04150011">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222931B7"/>
    <w:multiLevelType w:val="hybridMultilevel"/>
    <w:tmpl w:val="226AB5EC"/>
    <w:lvl w:ilvl="0" w:tplc="BCC2FC16">
      <w:start w:val="1"/>
      <w:numFmt w:val="decimal"/>
      <w:lvlText w:val="%1)"/>
      <w:lvlJc w:val="left"/>
      <w:pPr>
        <w:ind w:left="360" w:hanging="360"/>
      </w:pPr>
      <w:rPr>
        <w:rFonts w:ascii="Arial" w:hAnsi="Arial" w:cs="Arial" w:hint="default"/>
        <w:sz w:val="20"/>
        <w:szCs w:val="2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4DF2CAA"/>
    <w:multiLevelType w:val="hybridMultilevel"/>
    <w:tmpl w:val="5BC03078"/>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04150017">
      <w:start w:val="1"/>
      <w:numFmt w:val="lowerLetter"/>
      <w:lvlText w:val="%4)"/>
      <w:lvlJc w:val="left"/>
      <w:pPr>
        <w:ind w:left="720"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10" w15:restartNumberingAfterBreak="0">
    <w:nsid w:val="26747CF4"/>
    <w:multiLevelType w:val="hybridMultilevel"/>
    <w:tmpl w:val="C0AE57BC"/>
    <w:lvl w:ilvl="0" w:tplc="FFFFFFFF">
      <w:start w:val="1"/>
      <w:numFmt w:val="decimal"/>
      <w:lvlText w:val="%1)"/>
      <w:lvlJc w:val="left"/>
      <w:pPr>
        <w:ind w:left="1440" w:hanging="360"/>
      </w:pPr>
    </w:lvl>
    <w:lvl w:ilvl="1" w:tplc="04150011">
      <w:start w:val="1"/>
      <w:numFmt w:val="decimal"/>
      <w:lvlText w:val="%2)"/>
      <w:lvlJc w:val="left"/>
      <w:pPr>
        <w:ind w:left="360" w:hanging="360"/>
      </w:pPr>
    </w:lvl>
    <w:lvl w:ilvl="2" w:tplc="2C90ED9A">
      <w:start w:val="16"/>
      <w:numFmt w:val="bullet"/>
      <w:lvlText w:val="•"/>
      <w:lvlJc w:val="left"/>
      <w:pPr>
        <w:ind w:left="3420" w:hanging="720"/>
      </w:pPr>
      <w:rPr>
        <w:rFonts w:ascii="Arial" w:eastAsia="Calibri" w:hAnsi="Arial" w:cs="Arial"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7C7467D"/>
    <w:multiLevelType w:val="hybridMultilevel"/>
    <w:tmpl w:val="E62CAF1E"/>
    <w:lvl w:ilvl="0" w:tplc="4DC2A0D4">
      <w:start w:val="1"/>
      <w:numFmt w:val="bullet"/>
      <w:lvlText w:val=""/>
      <w:lvlJc w:val="left"/>
      <w:pPr>
        <w:ind w:left="3293" w:hanging="360"/>
      </w:pPr>
      <w:rPr>
        <w:rFonts w:ascii="Symbol" w:hAnsi="Symbol" w:hint="default"/>
      </w:rPr>
    </w:lvl>
    <w:lvl w:ilvl="1" w:tplc="04150003" w:tentative="1">
      <w:start w:val="1"/>
      <w:numFmt w:val="bullet"/>
      <w:lvlText w:val="o"/>
      <w:lvlJc w:val="left"/>
      <w:pPr>
        <w:ind w:left="4013" w:hanging="360"/>
      </w:pPr>
      <w:rPr>
        <w:rFonts w:ascii="Courier New" w:hAnsi="Courier New" w:cs="Courier New" w:hint="default"/>
      </w:rPr>
    </w:lvl>
    <w:lvl w:ilvl="2" w:tplc="04150005" w:tentative="1">
      <w:start w:val="1"/>
      <w:numFmt w:val="bullet"/>
      <w:lvlText w:val=""/>
      <w:lvlJc w:val="left"/>
      <w:pPr>
        <w:ind w:left="4733" w:hanging="360"/>
      </w:pPr>
      <w:rPr>
        <w:rFonts w:ascii="Wingdings" w:hAnsi="Wingdings" w:hint="default"/>
      </w:rPr>
    </w:lvl>
    <w:lvl w:ilvl="3" w:tplc="04150001" w:tentative="1">
      <w:start w:val="1"/>
      <w:numFmt w:val="bullet"/>
      <w:lvlText w:val=""/>
      <w:lvlJc w:val="left"/>
      <w:pPr>
        <w:ind w:left="5453" w:hanging="360"/>
      </w:pPr>
      <w:rPr>
        <w:rFonts w:ascii="Symbol" w:hAnsi="Symbol" w:hint="default"/>
      </w:rPr>
    </w:lvl>
    <w:lvl w:ilvl="4" w:tplc="04150003" w:tentative="1">
      <w:start w:val="1"/>
      <w:numFmt w:val="bullet"/>
      <w:lvlText w:val="o"/>
      <w:lvlJc w:val="left"/>
      <w:pPr>
        <w:ind w:left="6173" w:hanging="360"/>
      </w:pPr>
      <w:rPr>
        <w:rFonts w:ascii="Courier New" w:hAnsi="Courier New" w:cs="Courier New" w:hint="default"/>
      </w:rPr>
    </w:lvl>
    <w:lvl w:ilvl="5" w:tplc="04150005" w:tentative="1">
      <w:start w:val="1"/>
      <w:numFmt w:val="bullet"/>
      <w:lvlText w:val=""/>
      <w:lvlJc w:val="left"/>
      <w:pPr>
        <w:ind w:left="6893" w:hanging="360"/>
      </w:pPr>
      <w:rPr>
        <w:rFonts w:ascii="Wingdings" w:hAnsi="Wingdings" w:hint="default"/>
      </w:rPr>
    </w:lvl>
    <w:lvl w:ilvl="6" w:tplc="04150001" w:tentative="1">
      <w:start w:val="1"/>
      <w:numFmt w:val="bullet"/>
      <w:lvlText w:val=""/>
      <w:lvlJc w:val="left"/>
      <w:pPr>
        <w:ind w:left="7613" w:hanging="360"/>
      </w:pPr>
      <w:rPr>
        <w:rFonts w:ascii="Symbol" w:hAnsi="Symbol" w:hint="default"/>
      </w:rPr>
    </w:lvl>
    <w:lvl w:ilvl="7" w:tplc="04150003" w:tentative="1">
      <w:start w:val="1"/>
      <w:numFmt w:val="bullet"/>
      <w:lvlText w:val="o"/>
      <w:lvlJc w:val="left"/>
      <w:pPr>
        <w:ind w:left="8333" w:hanging="360"/>
      </w:pPr>
      <w:rPr>
        <w:rFonts w:ascii="Courier New" w:hAnsi="Courier New" w:cs="Courier New" w:hint="default"/>
      </w:rPr>
    </w:lvl>
    <w:lvl w:ilvl="8" w:tplc="04150005" w:tentative="1">
      <w:start w:val="1"/>
      <w:numFmt w:val="bullet"/>
      <w:lvlText w:val=""/>
      <w:lvlJc w:val="left"/>
      <w:pPr>
        <w:ind w:left="9053" w:hanging="360"/>
      </w:pPr>
      <w:rPr>
        <w:rFonts w:ascii="Wingdings" w:hAnsi="Wingdings" w:hint="default"/>
      </w:rPr>
    </w:lvl>
  </w:abstractNum>
  <w:abstractNum w:abstractNumId="12" w15:restartNumberingAfterBreak="0">
    <w:nsid w:val="2BFA51F2"/>
    <w:multiLevelType w:val="hybridMultilevel"/>
    <w:tmpl w:val="555E62D2"/>
    <w:lvl w:ilvl="0" w:tplc="04150017">
      <w:start w:val="1"/>
      <w:numFmt w:val="lowerLetter"/>
      <w:lvlText w:val="%1)"/>
      <w:lvlJc w:val="left"/>
      <w:pPr>
        <w:ind w:left="720" w:hanging="360"/>
      </w:pPr>
    </w:lvl>
    <w:lvl w:ilvl="1" w:tplc="964A0B16">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637D87"/>
    <w:multiLevelType w:val="hybridMultilevel"/>
    <w:tmpl w:val="BC7A46B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307E17F7"/>
    <w:multiLevelType w:val="hybridMultilevel"/>
    <w:tmpl w:val="3C480C4A"/>
    <w:lvl w:ilvl="0" w:tplc="4DC2A0D4">
      <w:start w:val="1"/>
      <w:numFmt w:val="bullet"/>
      <w:lvlText w:val=""/>
      <w:lvlJc w:val="left"/>
      <w:pPr>
        <w:ind w:left="1133" w:hanging="360"/>
      </w:pPr>
      <w:rPr>
        <w:rFonts w:ascii="Symbol" w:hAnsi="Symbol" w:hint="default"/>
      </w:rPr>
    </w:lvl>
    <w:lvl w:ilvl="1" w:tplc="04150003" w:tentative="1">
      <w:start w:val="1"/>
      <w:numFmt w:val="bullet"/>
      <w:lvlText w:val="o"/>
      <w:lvlJc w:val="left"/>
      <w:pPr>
        <w:ind w:left="1853" w:hanging="360"/>
      </w:pPr>
      <w:rPr>
        <w:rFonts w:ascii="Courier New" w:hAnsi="Courier New" w:cs="Courier New" w:hint="default"/>
      </w:rPr>
    </w:lvl>
    <w:lvl w:ilvl="2" w:tplc="04150005">
      <w:start w:val="1"/>
      <w:numFmt w:val="bullet"/>
      <w:lvlText w:val=""/>
      <w:lvlJc w:val="left"/>
      <w:pPr>
        <w:ind w:left="2573" w:hanging="360"/>
      </w:pPr>
      <w:rPr>
        <w:rFonts w:ascii="Wingdings" w:hAnsi="Wingdings" w:hint="default"/>
      </w:rPr>
    </w:lvl>
    <w:lvl w:ilvl="3" w:tplc="04150001" w:tentative="1">
      <w:start w:val="1"/>
      <w:numFmt w:val="bullet"/>
      <w:lvlText w:val=""/>
      <w:lvlJc w:val="left"/>
      <w:pPr>
        <w:ind w:left="3293" w:hanging="360"/>
      </w:pPr>
      <w:rPr>
        <w:rFonts w:ascii="Symbol" w:hAnsi="Symbol" w:hint="default"/>
      </w:rPr>
    </w:lvl>
    <w:lvl w:ilvl="4" w:tplc="04150003" w:tentative="1">
      <w:start w:val="1"/>
      <w:numFmt w:val="bullet"/>
      <w:lvlText w:val="o"/>
      <w:lvlJc w:val="left"/>
      <w:pPr>
        <w:ind w:left="4013" w:hanging="360"/>
      </w:pPr>
      <w:rPr>
        <w:rFonts w:ascii="Courier New" w:hAnsi="Courier New" w:cs="Courier New" w:hint="default"/>
      </w:rPr>
    </w:lvl>
    <w:lvl w:ilvl="5" w:tplc="04150005" w:tentative="1">
      <w:start w:val="1"/>
      <w:numFmt w:val="bullet"/>
      <w:lvlText w:val=""/>
      <w:lvlJc w:val="left"/>
      <w:pPr>
        <w:ind w:left="4733" w:hanging="360"/>
      </w:pPr>
      <w:rPr>
        <w:rFonts w:ascii="Wingdings" w:hAnsi="Wingdings" w:hint="default"/>
      </w:rPr>
    </w:lvl>
    <w:lvl w:ilvl="6" w:tplc="04150001" w:tentative="1">
      <w:start w:val="1"/>
      <w:numFmt w:val="bullet"/>
      <w:lvlText w:val=""/>
      <w:lvlJc w:val="left"/>
      <w:pPr>
        <w:ind w:left="5453" w:hanging="360"/>
      </w:pPr>
      <w:rPr>
        <w:rFonts w:ascii="Symbol" w:hAnsi="Symbol" w:hint="default"/>
      </w:rPr>
    </w:lvl>
    <w:lvl w:ilvl="7" w:tplc="04150003" w:tentative="1">
      <w:start w:val="1"/>
      <w:numFmt w:val="bullet"/>
      <w:lvlText w:val="o"/>
      <w:lvlJc w:val="left"/>
      <w:pPr>
        <w:ind w:left="6173" w:hanging="360"/>
      </w:pPr>
      <w:rPr>
        <w:rFonts w:ascii="Courier New" w:hAnsi="Courier New" w:cs="Courier New" w:hint="default"/>
      </w:rPr>
    </w:lvl>
    <w:lvl w:ilvl="8" w:tplc="04150005" w:tentative="1">
      <w:start w:val="1"/>
      <w:numFmt w:val="bullet"/>
      <w:lvlText w:val=""/>
      <w:lvlJc w:val="left"/>
      <w:pPr>
        <w:ind w:left="6893" w:hanging="360"/>
      </w:pPr>
      <w:rPr>
        <w:rFonts w:ascii="Wingdings" w:hAnsi="Wingdings" w:hint="default"/>
      </w:rPr>
    </w:lvl>
  </w:abstractNum>
  <w:abstractNum w:abstractNumId="15" w15:restartNumberingAfterBreak="0">
    <w:nsid w:val="3DD848C9"/>
    <w:multiLevelType w:val="hybridMultilevel"/>
    <w:tmpl w:val="60C4AF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DDA085B"/>
    <w:multiLevelType w:val="hybridMultilevel"/>
    <w:tmpl w:val="43349758"/>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4F6E7C69"/>
    <w:multiLevelType w:val="hybridMultilevel"/>
    <w:tmpl w:val="27A082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350558"/>
    <w:multiLevelType w:val="hybridMultilevel"/>
    <w:tmpl w:val="87DEC8C8"/>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9" w15:restartNumberingAfterBreak="0">
    <w:nsid w:val="5BF33388"/>
    <w:multiLevelType w:val="hybridMultilevel"/>
    <w:tmpl w:val="5A5269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526132"/>
    <w:multiLevelType w:val="hybridMultilevel"/>
    <w:tmpl w:val="26749C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1" w15:restartNumberingAfterBreak="0">
    <w:nsid w:val="5F18712A"/>
    <w:multiLevelType w:val="hybridMultilevel"/>
    <w:tmpl w:val="FA46FD94"/>
    <w:lvl w:ilvl="0" w:tplc="8B5EFB7A">
      <w:start w:val="1"/>
      <w:numFmt w:val="low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2" w15:restartNumberingAfterBreak="0">
    <w:nsid w:val="5F934943"/>
    <w:multiLevelType w:val="hybridMultilevel"/>
    <w:tmpl w:val="1A7EA25E"/>
    <w:lvl w:ilvl="0" w:tplc="FFFFFFFF">
      <w:start w:val="1"/>
      <w:numFmt w:val="decimal"/>
      <w:lvlText w:val="%1)"/>
      <w:lvlJc w:val="left"/>
      <w:pPr>
        <w:ind w:left="360" w:hanging="360"/>
      </w:pPr>
      <w:rPr>
        <w:rFonts w:hint="default"/>
      </w:rPr>
    </w:lvl>
    <w:lvl w:ilvl="1" w:tplc="FFFFFFFF">
      <w:start w:val="1"/>
      <w:numFmt w:val="lowerLetter"/>
      <w:lvlText w:val="%2."/>
      <w:lvlJc w:val="left"/>
      <w:pPr>
        <w:ind w:left="1440" w:hanging="360"/>
      </w:pPr>
    </w:lvl>
    <w:lvl w:ilvl="2" w:tplc="63066006">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F6186B"/>
    <w:multiLevelType w:val="hybridMultilevel"/>
    <w:tmpl w:val="C5EC94B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376796B"/>
    <w:multiLevelType w:val="hybridMultilevel"/>
    <w:tmpl w:val="AF329D5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6562351C"/>
    <w:multiLevelType w:val="hybridMultilevel"/>
    <w:tmpl w:val="433497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CC919E2"/>
    <w:multiLevelType w:val="hybridMultilevel"/>
    <w:tmpl w:val="45C4069C"/>
    <w:lvl w:ilvl="0" w:tplc="FFFFFFFF">
      <w:start w:val="1"/>
      <w:numFmt w:val="decimal"/>
      <w:lvlText w:val="%1)"/>
      <w:lvlJc w:val="left"/>
      <w:pPr>
        <w:ind w:left="1146" w:hanging="360"/>
      </w:pPr>
    </w:lvl>
    <w:lvl w:ilvl="1" w:tplc="FFFFFFFF" w:tentative="1">
      <w:start w:val="1"/>
      <w:numFmt w:val="lowerLetter"/>
      <w:lvlText w:val="%2."/>
      <w:lvlJc w:val="left"/>
      <w:pPr>
        <w:ind w:left="1866" w:hanging="360"/>
      </w:pPr>
    </w:lvl>
    <w:lvl w:ilvl="2" w:tplc="04150011">
      <w:start w:val="1"/>
      <w:numFmt w:val="decimal"/>
      <w:lvlText w:val="%3)"/>
      <w:lvlJc w:val="left"/>
      <w:pPr>
        <w:ind w:left="360" w:hanging="36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7" w15:restartNumberingAfterBreak="0">
    <w:nsid w:val="6F7D564C"/>
    <w:multiLevelType w:val="hybridMultilevel"/>
    <w:tmpl w:val="D5B0502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7A1E10AC"/>
    <w:multiLevelType w:val="hybridMultilevel"/>
    <w:tmpl w:val="B1A22AE8"/>
    <w:lvl w:ilvl="0" w:tplc="04150017">
      <w:start w:val="1"/>
      <w:numFmt w:val="lowerLetter"/>
      <w:lvlText w:val="%1)"/>
      <w:lvlJc w:val="left"/>
      <w:pPr>
        <w:ind w:left="36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A5852E8"/>
    <w:multiLevelType w:val="hybridMultilevel"/>
    <w:tmpl w:val="8B444480"/>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4DC2A0D4">
      <w:start w:val="1"/>
      <w:numFmt w:val="bullet"/>
      <w:lvlText w:val=""/>
      <w:lvlJc w:val="left"/>
      <w:pPr>
        <w:ind w:left="3293" w:hanging="360"/>
      </w:pPr>
      <w:rPr>
        <w:rFonts w:ascii="Symbol" w:hAnsi="Symbol"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8"/>
  </w:num>
  <w:num w:numId="4">
    <w:abstractNumId w:val="28"/>
  </w:num>
  <w:num w:numId="5">
    <w:abstractNumId w:val="2"/>
  </w:num>
  <w:num w:numId="6">
    <w:abstractNumId w:val="22"/>
  </w:num>
  <w:num w:numId="7">
    <w:abstractNumId w:val="5"/>
  </w:num>
  <w:num w:numId="8">
    <w:abstractNumId w:val="19"/>
  </w:num>
  <w:num w:numId="9">
    <w:abstractNumId w:val="17"/>
  </w:num>
  <w:num w:numId="10">
    <w:abstractNumId w:val="15"/>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1"/>
  </w:num>
  <w:num w:numId="14">
    <w:abstractNumId w:val="20"/>
  </w:num>
  <w:num w:numId="15">
    <w:abstractNumId w:val="26"/>
  </w:num>
  <w:num w:numId="16">
    <w:abstractNumId w:val="12"/>
  </w:num>
  <w:num w:numId="17">
    <w:abstractNumId w:val="2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25"/>
  </w:num>
  <w:num w:numId="22">
    <w:abstractNumId w:val="4"/>
  </w:num>
  <w:num w:numId="23">
    <w:abstractNumId w:val="6"/>
  </w:num>
  <w:num w:numId="24">
    <w:abstractNumId w:val="16"/>
  </w:num>
  <w:num w:numId="25">
    <w:abstractNumId w:val="24"/>
  </w:num>
  <w:num w:numId="26">
    <w:abstractNumId w:val="10"/>
  </w:num>
  <w:num w:numId="27">
    <w:abstractNumId w:val="0"/>
  </w:num>
  <w:num w:numId="28">
    <w:abstractNumId w:val="29"/>
  </w:num>
  <w:num w:numId="29">
    <w:abstractNumId w:val="18"/>
  </w:num>
  <w:num w:numId="30">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aseSignature" w:val="Znak teczki akt"/>
    <w:docVar w:name="CouncilSessionAgendaContent" w:val="treść porządku obrad"/>
    <w:docVar w:name="CouncilSessionAgendaDate" w:val="data sesji"/>
    <w:docVar w:name="CouncilSessionAgendaNumber" w:val="numer sesji"/>
    <w:docVar w:name="CouncilSessionAgendaTime" w:val="godz. sesji"/>
    <w:docVar w:name="CurrentInstitutionPlace" w:val="miejscowość"/>
    <w:docVar w:name="DocumentContentId" w:val="Identyfikator dokumentu"/>
    <w:docVar w:name="DocumentFooterAuthor" w:val="Sporządził(a): imię i nazwisko"/>
    <w:docVar w:name="DocumentId" w:val="43681165-c443-e911-8b5d-74867ae26072"/>
    <w:docVar w:name="DocumentInternalNumber" w:val="Numer wewnętrzny"/>
    <w:docVar w:name="DocumentNumber" w:val="Numer wewnętrzny"/>
    <w:docVar w:name="DocumentStatus" w:val=" "/>
    <w:docVar w:name="OfficialLetterApplicantsList" w:val="Lista wnioskodawców"/>
    <w:docVar w:name="OfficialLetterAttachmentsLabel" w:val="Spis załączników:"/>
    <w:docVar w:name="OfficialLetterAttachmentsList" w:val="Lista pojawi się w PDF"/>
    <w:docVar w:name="OfficialLetterDate" w:val="Miejscowość, dnia Data r."/>
    <w:docVar w:name="OfficialLetterReceiversAddActa" w:val="a/a"/>
    <w:docVar w:name="OfficialLetterReceiversCourtesyCopyLabel" w:val="Do wiadomości:"/>
    <w:docVar w:name="OfficialLetterReceiversCourtesyCopyList" w:val="Lista podmiotów do wiadomości"/>
    <w:docVar w:name="OfficialLetterReceiversLabel" w:val="Otrzymują:"/>
    <w:docVar w:name="OfficialLetterReceiversList" w:val="Lista podmiotów otrzymujących pismo"/>
    <w:docVar w:name="ReceiverAddressFirstLine" w:val="ul. Nazwa ulicy"/>
    <w:docVar w:name="ReceiverAddressSecLine" w:val="00-000 Miejscowość"/>
    <w:docVar w:name="ReceiverName" w:val="Imię Nazwisko / Nazwa"/>
  </w:docVars>
  <w:rsids>
    <w:rsidRoot w:val="00A73AAE"/>
    <w:rsid w:val="00010339"/>
    <w:rsid w:val="00033240"/>
    <w:rsid w:val="000502D4"/>
    <w:rsid w:val="00066652"/>
    <w:rsid w:val="000668E6"/>
    <w:rsid w:val="0008206B"/>
    <w:rsid w:val="00095D8D"/>
    <w:rsid w:val="000A359D"/>
    <w:rsid w:val="000B6592"/>
    <w:rsid w:val="000C1A10"/>
    <w:rsid w:val="000E7082"/>
    <w:rsid w:val="000F3346"/>
    <w:rsid w:val="00100B2C"/>
    <w:rsid w:val="00143D46"/>
    <w:rsid w:val="00145DE2"/>
    <w:rsid w:val="00151C95"/>
    <w:rsid w:val="001C1EB3"/>
    <w:rsid w:val="001D129A"/>
    <w:rsid w:val="001E261B"/>
    <w:rsid w:val="001E4D20"/>
    <w:rsid w:val="001F3C66"/>
    <w:rsid w:val="001F40BD"/>
    <w:rsid w:val="001F4C4C"/>
    <w:rsid w:val="002018B3"/>
    <w:rsid w:val="0020270B"/>
    <w:rsid w:val="00204043"/>
    <w:rsid w:val="0022669C"/>
    <w:rsid w:val="0024055B"/>
    <w:rsid w:val="002436DF"/>
    <w:rsid w:val="00243E3C"/>
    <w:rsid w:val="00250ED0"/>
    <w:rsid w:val="00254D5D"/>
    <w:rsid w:val="00264283"/>
    <w:rsid w:val="0026713F"/>
    <w:rsid w:val="0027019C"/>
    <w:rsid w:val="002A7B61"/>
    <w:rsid w:val="002B4353"/>
    <w:rsid w:val="002C4879"/>
    <w:rsid w:val="002C598C"/>
    <w:rsid w:val="002E0DC3"/>
    <w:rsid w:val="003230A2"/>
    <w:rsid w:val="00323B7C"/>
    <w:rsid w:val="0032604D"/>
    <w:rsid w:val="00335990"/>
    <w:rsid w:val="00337E7D"/>
    <w:rsid w:val="00343C77"/>
    <w:rsid w:val="003579E7"/>
    <w:rsid w:val="0036635C"/>
    <w:rsid w:val="00366B39"/>
    <w:rsid w:val="003A0CDE"/>
    <w:rsid w:val="003B2F21"/>
    <w:rsid w:val="003B4C3F"/>
    <w:rsid w:val="003D2FA0"/>
    <w:rsid w:val="003E7B73"/>
    <w:rsid w:val="003F37F9"/>
    <w:rsid w:val="004074A4"/>
    <w:rsid w:val="00415E64"/>
    <w:rsid w:val="0042519F"/>
    <w:rsid w:val="00432358"/>
    <w:rsid w:val="00454976"/>
    <w:rsid w:val="004653A0"/>
    <w:rsid w:val="00472035"/>
    <w:rsid w:val="004821E2"/>
    <w:rsid w:val="00492D42"/>
    <w:rsid w:val="004C14EB"/>
    <w:rsid w:val="004E3F34"/>
    <w:rsid w:val="004E460C"/>
    <w:rsid w:val="005113EA"/>
    <w:rsid w:val="00527072"/>
    <w:rsid w:val="00553F86"/>
    <w:rsid w:val="0056178A"/>
    <w:rsid w:val="0057393D"/>
    <w:rsid w:val="00585BCD"/>
    <w:rsid w:val="005D2FC3"/>
    <w:rsid w:val="005D3CAC"/>
    <w:rsid w:val="005E5029"/>
    <w:rsid w:val="005F6FDF"/>
    <w:rsid w:val="005F7E9E"/>
    <w:rsid w:val="0061623D"/>
    <w:rsid w:val="00633136"/>
    <w:rsid w:val="00637768"/>
    <w:rsid w:val="006404E3"/>
    <w:rsid w:val="00671212"/>
    <w:rsid w:val="00677564"/>
    <w:rsid w:val="0068488D"/>
    <w:rsid w:val="00691D18"/>
    <w:rsid w:val="006A3318"/>
    <w:rsid w:val="006B0257"/>
    <w:rsid w:val="006B3CB1"/>
    <w:rsid w:val="006B4C50"/>
    <w:rsid w:val="006C25E8"/>
    <w:rsid w:val="006D3D34"/>
    <w:rsid w:val="007036B4"/>
    <w:rsid w:val="00723108"/>
    <w:rsid w:val="00724410"/>
    <w:rsid w:val="00735D1E"/>
    <w:rsid w:val="00755599"/>
    <w:rsid w:val="0076371E"/>
    <w:rsid w:val="00764216"/>
    <w:rsid w:val="00783DD9"/>
    <w:rsid w:val="00787018"/>
    <w:rsid w:val="007877F9"/>
    <w:rsid w:val="007951AA"/>
    <w:rsid w:val="00797280"/>
    <w:rsid w:val="007F3FF5"/>
    <w:rsid w:val="007F5FBC"/>
    <w:rsid w:val="007F7CBE"/>
    <w:rsid w:val="00811775"/>
    <w:rsid w:val="00814345"/>
    <w:rsid w:val="00817583"/>
    <w:rsid w:val="00822834"/>
    <w:rsid w:val="00836C62"/>
    <w:rsid w:val="00845FEF"/>
    <w:rsid w:val="0084622F"/>
    <w:rsid w:val="00862C11"/>
    <w:rsid w:val="008720B1"/>
    <w:rsid w:val="00894D55"/>
    <w:rsid w:val="008963DD"/>
    <w:rsid w:val="00896FF1"/>
    <w:rsid w:val="008D52B5"/>
    <w:rsid w:val="008D69E7"/>
    <w:rsid w:val="008E2F82"/>
    <w:rsid w:val="008E51E8"/>
    <w:rsid w:val="008E7A2A"/>
    <w:rsid w:val="008F3629"/>
    <w:rsid w:val="00904ACA"/>
    <w:rsid w:val="00912725"/>
    <w:rsid w:val="0093796D"/>
    <w:rsid w:val="0097251B"/>
    <w:rsid w:val="00993884"/>
    <w:rsid w:val="009B7ACB"/>
    <w:rsid w:val="009C3576"/>
    <w:rsid w:val="009D5DDA"/>
    <w:rsid w:val="00A038D2"/>
    <w:rsid w:val="00A06AFD"/>
    <w:rsid w:val="00A2660C"/>
    <w:rsid w:val="00A439C1"/>
    <w:rsid w:val="00A53A5D"/>
    <w:rsid w:val="00A53F12"/>
    <w:rsid w:val="00A73AAE"/>
    <w:rsid w:val="00A968DF"/>
    <w:rsid w:val="00AA07A2"/>
    <w:rsid w:val="00AC6221"/>
    <w:rsid w:val="00AD0005"/>
    <w:rsid w:val="00AD125B"/>
    <w:rsid w:val="00AE0073"/>
    <w:rsid w:val="00AF1C75"/>
    <w:rsid w:val="00B013A4"/>
    <w:rsid w:val="00B263AD"/>
    <w:rsid w:val="00B30FC5"/>
    <w:rsid w:val="00B37451"/>
    <w:rsid w:val="00B6137A"/>
    <w:rsid w:val="00B61C50"/>
    <w:rsid w:val="00B628C8"/>
    <w:rsid w:val="00B62C51"/>
    <w:rsid w:val="00B64265"/>
    <w:rsid w:val="00B73C0F"/>
    <w:rsid w:val="00B76082"/>
    <w:rsid w:val="00B92787"/>
    <w:rsid w:val="00BA2CFB"/>
    <w:rsid w:val="00BF1E1B"/>
    <w:rsid w:val="00BF57A7"/>
    <w:rsid w:val="00C020F6"/>
    <w:rsid w:val="00C110C0"/>
    <w:rsid w:val="00C13F15"/>
    <w:rsid w:val="00C22B36"/>
    <w:rsid w:val="00C23340"/>
    <w:rsid w:val="00C252BA"/>
    <w:rsid w:val="00C322DF"/>
    <w:rsid w:val="00C342DB"/>
    <w:rsid w:val="00C37A1E"/>
    <w:rsid w:val="00C45E8F"/>
    <w:rsid w:val="00C53098"/>
    <w:rsid w:val="00C724F4"/>
    <w:rsid w:val="00CD6AB6"/>
    <w:rsid w:val="00CE2E6A"/>
    <w:rsid w:val="00CE6269"/>
    <w:rsid w:val="00D07177"/>
    <w:rsid w:val="00D36504"/>
    <w:rsid w:val="00D501DC"/>
    <w:rsid w:val="00D50622"/>
    <w:rsid w:val="00D65772"/>
    <w:rsid w:val="00D85C10"/>
    <w:rsid w:val="00D86D25"/>
    <w:rsid w:val="00DA3174"/>
    <w:rsid w:val="00DB01AA"/>
    <w:rsid w:val="00DC4D7D"/>
    <w:rsid w:val="00DC6526"/>
    <w:rsid w:val="00DD130B"/>
    <w:rsid w:val="00DD29F9"/>
    <w:rsid w:val="00DE6E57"/>
    <w:rsid w:val="00E1631F"/>
    <w:rsid w:val="00E262CC"/>
    <w:rsid w:val="00E353C9"/>
    <w:rsid w:val="00E37592"/>
    <w:rsid w:val="00E418C2"/>
    <w:rsid w:val="00E51C53"/>
    <w:rsid w:val="00E52E34"/>
    <w:rsid w:val="00E66A6B"/>
    <w:rsid w:val="00EA4B82"/>
    <w:rsid w:val="00EB09EF"/>
    <w:rsid w:val="00EB18E1"/>
    <w:rsid w:val="00EF5F43"/>
    <w:rsid w:val="00F0065B"/>
    <w:rsid w:val="00F054EF"/>
    <w:rsid w:val="00F06F13"/>
    <w:rsid w:val="00F224F9"/>
    <w:rsid w:val="00F3667C"/>
    <w:rsid w:val="00F51D83"/>
    <w:rsid w:val="00F7001F"/>
    <w:rsid w:val="00F70BEB"/>
    <w:rsid w:val="00F73E5D"/>
    <w:rsid w:val="00F73FF0"/>
    <w:rsid w:val="00F75556"/>
    <w:rsid w:val="00F80617"/>
    <w:rsid w:val="00FA3120"/>
    <w:rsid w:val="00FA70B4"/>
    <w:rsid w:val="00FA7B0D"/>
    <w:rsid w:val="00FC0666"/>
    <w:rsid w:val="00FD2338"/>
    <w:rsid w:val="00FE5F0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58FD55"/>
  <w15:docId w15:val="{AA64771B-9759-4864-8102-0BF481223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rsid w:val="00C110C0"/>
    <w:rPr>
      <w:rFonts w:ascii="Arial" w:eastAsia="Arial" w:hAnsi="Arial" w:cs="Arial"/>
      <w:szCs w:val="24"/>
    </w:rPr>
  </w:style>
  <w:style w:type="paragraph" w:styleId="Nagwek4">
    <w:name w:val="heading 4"/>
    <w:basedOn w:val="Normalny"/>
    <w:next w:val="Normalny"/>
    <w:link w:val="Nagwek4Znak"/>
    <w:qFormat/>
    <w:rsid w:val="00CE2E6A"/>
    <w:pPr>
      <w:keepNext/>
      <w:jc w:val="both"/>
      <w:outlineLvl w:val="3"/>
    </w:pPr>
    <w:rPr>
      <w:rFonts w:ascii="Times New Roman" w:eastAsia="Times New Roman" w:hAnsi="Times New Roman" w:cs="Times New Roman"/>
      <w:b/>
      <w:sz w:val="24"/>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ypdokumentu">
    <w:name w:val="Typ dokumentu"/>
    <w:rsid w:val="00C110C0"/>
    <w:pPr>
      <w:spacing w:before="280" w:line="240" w:lineRule="atLeast"/>
      <w:jc w:val="center"/>
    </w:pPr>
    <w:rPr>
      <w:rFonts w:ascii="Arial" w:eastAsia="Arial" w:hAnsi="Arial" w:cs="Arial"/>
      <w:b/>
    </w:rPr>
  </w:style>
  <w:style w:type="paragraph" w:customStyle="1" w:styleId="Organwydajcy">
    <w:name w:val="Organ wydający"/>
    <w:rsid w:val="00C110C0"/>
    <w:pPr>
      <w:spacing w:line="240" w:lineRule="atLeast"/>
      <w:jc w:val="center"/>
    </w:pPr>
    <w:rPr>
      <w:rFonts w:ascii="Arial" w:eastAsia="Arial" w:hAnsi="Arial" w:cs="Arial"/>
    </w:rPr>
  </w:style>
  <w:style w:type="paragraph" w:customStyle="1" w:styleId="Dataaktu">
    <w:name w:val="Data aktu"/>
    <w:rsid w:val="00C110C0"/>
    <w:pPr>
      <w:spacing w:before="280" w:after="280" w:line="240" w:lineRule="atLeast"/>
      <w:jc w:val="center"/>
    </w:pPr>
    <w:rPr>
      <w:rFonts w:ascii="Arial" w:eastAsia="Arial" w:hAnsi="Arial" w:cs="Arial"/>
    </w:rPr>
  </w:style>
  <w:style w:type="paragraph" w:customStyle="1" w:styleId="Datapisma">
    <w:name w:val="Data pisma"/>
    <w:rsid w:val="00C110C0"/>
    <w:pPr>
      <w:spacing w:after="280" w:line="240" w:lineRule="atLeast"/>
      <w:jc w:val="right"/>
    </w:pPr>
    <w:rPr>
      <w:rFonts w:ascii="Arial" w:eastAsia="Arial" w:hAnsi="Arial" w:cs="Arial"/>
    </w:rPr>
  </w:style>
  <w:style w:type="paragraph" w:customStyle="1" w:styleId="Znakteczki">
    <w:name w:val="Znak teczki"/>
    <w:rsid w:val="00C110C0"/>
    <w:pPr>
      <w:spacing w:after="280" w:line="240" w:lineRule="atLeast"/>
      <w:ind w:left="1077"/>
    </w:pPr>
    <w:rPr>
      <w:rFonts w:ascii="Arial" w:eastAsia="Arial" w:hAnsi="Arial" w:cs="Arial"/>
    </w:rPr>
  </w:style>
  <w:style w:type="paragraph" w:customStyle="1" w:styleId="Adresat">
    <w:name w:val="Adresat"/>
    <w:rsid w:val="00C110C0"/>
    <w:pPr>
      <w:spacing w:after="40" w:line="240" w:lineRule="atLeast"/>
      <w:ind w:left="5669"/>
    </w:pPr>
    <w:rPr>
      <w:rFonts w:ascii="Arial" w:eastAsia="Arial" w:hAnsi="Arial" w:cs="Arial"/>
      <w:b/>
      <w:sz w:val="24"/>
    </w:rPr>
  </w:style>
  <w:style w:type="paragraph" w:customStyle="1" w:styleId="Odbiorcynaglowek">
    <w:name w:val="Odbiorcy naglowek"/>
    <w:rsid w:val="00C110C0"/>
    <w:pPr>
      <w:spacing w:before="140" w:after="140" w:line="240" w:lineRule="atLeast"/>
    </w:pPr>
    <w:rPr>
      <w:rFonts w:ascii="Arial" w:eastAsia="Arial" w:hAnsi="Arial" w:cs="Arial"/>
      <w:b/>
    </w:rPr>
  </w:style>
  <w:style w:type="paragraph" w:customStyle="1" w:styleId="Odbiorcy">
    <w:name w:val="Odbiorcy"/>
    <w:rsid w:val="00C110C0"/>
    <w:pPr>
      <w:spacing w:line="240" w:lineRule="atLeast"/>
      <w:ind w:left="283"/>
    </w:pPr>
    <w:rPr>
      <w:rFonts w:ascii="Arial" w:eastAsia="Arial" w:hAnsi="Arial" w:cs="Arial"/>
    </w:rPr>
  </w:style>
  <w:style w:type="paragraph" w:customStyle="1" w:styleId="Tytu1">
    <w:name w:val="Tytuł1"/>
    <w:rsid w:val="00C110C0"/>
    <w:pPr>
      <w:spacing w:after="280" w:line="240" w:lineRule="atLeast"/>
      <w:jc w:val="center"/>
    </w:pPr>
    <w:rPr>
      <w:rFonts w:ascii="Arial" w:eastAsia="Arial" w:hAnsi="Arial" w:cs="Arial"/>
      <w:b/>
    </w:rPr>
  </w:style>
  <w:style w:type="paragraph" w:customStyle="1" w:styleId="Tytudokumentu">
    <w:name w:val="Tytuł dokumentu"/>
    <w:rsid w:val="00C110C0"/>
    <w:pPr>
      <w:spacing w:after="280" w:line="240" w:lineRule="atLeast"/>
      <w:jc w:val="center"/>
    </w:pPr>
    <w:rPr>
      <w:rFonts w:ascii="Arial" w:eastAsia="Arial" w:hAnsi="Arial" w:cs="Arial"/>
      <w:b/>
    </w:rPr>
  </w:style>
  <w:style w:type="paragraph" w:customStyle="1" w:styleId="PodstawaPrawna">
    <w:name w:val="Podstawa Prawna"/>
    <w:rsid w:val="00C110C0"/>
    <w:pPr>
      <w:spacing w:before="120" w:after="120" w:line="240" w:lineRule="atLeast"/>
      <w:ind w:firstLine="227"/>
      <w:jc w:val="both"/>
    </w:pPr>
    <w:rPr>
      <w:rFonts w:ascii="Arial" w:eastAsia="Arial" w:hAnsi="Arial" w:cs="Arial"/>
    </w:rPr>
  </w:style>
  <w:style w:type="paragraph" w:customStyle="1" w:styleId="Numerdokumentu">
    <w:name w:val="Numer dokumentu"/>
    <w:rsid w:val="00C110C0"/>
    <w:pPr>
      <w:spacing w:before="120" w:after="120" w:line="240" w:lineRule="atLeast"/>
      <w:ind w:left="2268"/>
    </w:pPr>
    <w:rPr>
      <w:rFonts w:ascii="Arial" w:eastAsia="Arial" w:hAnsi="Arial" w:cs="Arial"/>
    </w:rPr>
  </w:style>
  <w:style w:type="paragraph" w:customStyle="1" w:styleId="Rozdzia">
    <w:name w:val="Rozdział"/>
    <w:rsid w:val="00C110C0"/>
    <w:pPr>
      <w:keepNext/>
      <w:spacing w:line="300" w:lineRule="auto"/>
      <w:jc w:val="center"/>
    </w:pPr>
    <w:rPr>
      <w:rFonts w:ascii="Arial" w:eastAsia="Arial" w:hAnsi="Arial" w:cs="Arial"/>
      <w:b/>
    </w:rPr>
  </w:style>
  <w:style w:type="paragraph" w:customStyle="1" w:styleId="Artyku">
    <w:name w:val="Artykuł"/>
    <w:rsid w:val="00C110C0"/>
    <w:pPr>
      <w:spacing w:before="120" w:after="120" w:line="240" w:lineRule="atLeast"/>
      <w:ind w:firstLine="340"/>
      <w:jc w:val="both"/>
    </w:pPr>
    <w:rPr>
      <w:rFonts w:ascii="Arial" w:eastAsia="Arial" w:hAnsi="Arial" w:cs="Arial"/>
    </w:rPr>
  </w:style>
  <w:style w:type="paragraph" w:customStyle="1" w:styleId="Paragraf">
    <w:name w:val="Paragraf"/>
    <w:qFormat/>
    <w:rsid w:val="00C110C0"/>
    <w:pPr>
      <w:keepNext/>
      <w:spacing w:before="120" w:after="120" w:line="240" w:lineRule="atLeast"/>
      <w:ind w:firstLine="340"/>
      <w:jc w:val="both"/>
    </w:pPr>
    <w:rPr>
      <w:rFonts w:ascii="Arial" w:eastAsia="Arial" w:hAnsi="Arial" w:cs="Arial"/>
    </w:rPr>
  </w:style>
  <w:style w:type="paragraph" w:customStyle="1" w:styleId="Paragrafcentrowany">
    <w:name w:val="Paragraf centrowany"/>
    <w:rsid w:val="00C110C0"/>
    <w:pPr>
      <w:spacing w:before="120" w:after="120" w:line="240" w:lineRule="atLeast"/>
      <w:jc w:val="center"/>
    </w:pPr>
    <w:rPr>
      <w:rFonts w:ascii="Arial" w:eastAsia="Arial" w:hAnsi="Arial" w:cs="Arial"/>
      <w:b/>
    </w:rPr>
  </w:style>
  <w:style w:type="paragraph" w:customStyle="1" w:styleId="Treparagrafucentrowanego">
    <w:name w:val="Treść paragrafu centrowanego"/>
    <w:rsid w:val="00C110C0"/>
    <w:pPr>
      <w:spacing w:before="120" w:after="120" w:line="240" w:lineRule="atLeast"/>
      <w:ind w:firstLine="340"/>
      <w:jc w:val="both"/>
    </w:pPr>
    <w:rPr>
      <w:rFonts w:ascii="Arial" w:eastAsia="Arial" w:hAnsi="Arial" w:cs="Arial"/>
    </w:rPr>
  </w:style>
  <w:style w:type="paragraph" w:customStyle="1" w:styleId="Ustp">
    <w:name w:val="Ustęp"/>
    <w:qFormat/>
    <w:rsid w:val="00C110C0"/>
    <w:pPr>
      <w:spacing w:before="120" w:after="120" w:line="240" w:lineRule="atLeast"/>
      <w:ind w:left="907" w:firstLine="567"/>
      <w:jc w:val="both"/>
    </w:pPr>
    <w:rPr>
      <w:rFonts w:ascii="Arial" w:eastAsia="Arial" w:hAnsi="Arial" w:cs="Arial"/>
    </w:rPr>
  </w:style>
  <w:style w:type="paragraph" w:customStyle="1" w:styleId="Ustp2">
    <w:name w:val="Ustęp2"/>
    <w:rsid w:val="00C110C0"/>
    <w:pPr>
      <w:spacing w:before="120" w:after="120" w:line="240" w:lineRule="atLeast"/>
      <w:ind w:left="907" w:firstLine="567"/>
      <w:jc w:val="both"/>
    </w:pPr>
    <w:rPr>
      <w:rFonts w:ascii="Arial" w:eastAsia="Arial" w:hAnsi="Arial" w:cs="Arial"/>
    </w:rPr>
  </w:style>
  <w:style w:type="paragraph" w:customStyle="1" w:styleId="Punkt">
    <w:name w:val="Punkt"/>
    <w:qFormat/>
    <w:rsid w:val="00C110C0"/>
    <w:pPr>
      <w:spacing w:before="120" w:after="120" w:line="240" w:lineRule="atLeast"/>
      <w:ind w:left="1134" w:firstLine="794"/>
      <w:jc w:val="both"/>
    </w:pPr>
    <w:rPr>
      <w:rFonts w:ascii="Arial" w:eastAsia="Arial" w:hAnsi="Arial" w:cs="Arial"/>
    </w:rPr>
  </w:style>
  <w:style w:type="paragraph" w:customStyle="1" w:styleId="Litera">
    <w:name w:val="Litera"/>
    <w:qFormat/>
    <w:rsid w:val="00C110C0"/>
    <w:pPr>
      <w:spacing w:before="120" w:after="120" w:line="240" w:lineRule="atLeast"/>
      <w:ind w:left="1361" w:firstLine="1020"/>
      <w:jc w:val="both"/>
    </w:pPr>
    <w:rPr>
      <w:rFonts w:ascii="Arial" w:eastAsia="Arial" w:hAnsi="Arial" w:cs="Arial"/>
    </w:rPr>
  </w:style>
  <w:style w:type="paragraph" w:customStyle="1" w:styleId="Tiret">
    <w:name w:val="Tiret"/>
    <w:qFormat/>
    <w:rsid w:val="00C110C0"/>
    <w:pPr>
      <w:spacing w:before="120" w:after="120" w:line="240" w:lineRule="atLeast"/>
      <w:ind w:left="1701" w:firstLine="1361"/>
      <w:jc w:val="both"/>
    </w:pPr>
    <w:rPr>
      <w:rFonts w:ascii="Arial" w:eastAsia="Arial" w:hAnsi="Arial" w:cs="Arial"/>
    </w:rPr>
  </w:style>
  <w:style w:type="paragraph" w:customStyle="1" w:styleId="WielkaLitera">
    <w:name w:val="Wielka Litera"/>
    <w:rsid w:val="00C110C0"/>
    <w:pPr>
      <w:spacing w:before="120" w:after="120" w:line="240" w:lineRule="atLeast"/>
      <w:ind w:firstLine="340"/>
      <w:jc w:val="both"/>
    </w:pPr>
    <w:rPr>
      <w:rFonts w:ascii="Arial" w:eastAsia="Arial" w:hAnsi="Arial" w:cs="Arial"/>
    </w:rPr>
  </w:style>
  <w:style w:type="paragraph" w:customStyle="1" w:styleId="CyfraRzymska">
    <w:name w:val="Cyfra Rzymska"/>
    <w:rsid w:val="00C110C0"/>
    <w:pPr>
      <w:spacing w:before="120" w:after="120" w:line="240" w:lineRule="atLeast"/>
      <w:ind w:firstLine="340"/>
      <w:jc w:val="both"/>
    </w:pPr>
    <w:rPr>
      <w:rFonts w:ascii="Arial" w:eastAsia="Arial" w:hAnsi="Arial" w:cs="Arial"/>
    </w:rPr>
  </w:style>
  <w:style w:type="paragraph" w:customStyle="1" w:styleId="Nagwekzacznika">
    <w:name w:val="Nagłówek załącznika"/>
    <w:rsid w:val="00C110C0"/>
    <w:pPr>
      <w:spacing w:line="240" w:lineRule="atLeast"/>
      <w:ind w:left="4535"/>
    </w:pPr>
    <w:rPr>
      <w:rFonts w:ascii="Arial" w:eastAsia="Arial" w:hAnsi="Arial" w:cs="Arial"/>
    </w:rPr>
  </w:style>
  <w:style w:type="paragraph" w:customStyle="1" w:styleId="Akapit">
    <w:name w:val="Akapit"/>
    <w:qFormat/>
    <w:rsid w:val="00C110C0"/>
    <w:pPr>
      <w:spacing w:before="120" w:after="120" w:line="240" w:lineRule="atLeast"/>
      <w:ind w:firstLine="227"/>
    </w:pPr>
    <w:rPr>
      <w:rFonts w:ascii="Arial" w:eastAsia="Arial" w:hAnsi="Arial" w:cs="Arial"/>
    </w:rPr>
  </w:style>
  <w:style w:type="paragraph" w:customStyle="1" w:styleId="Uzasadnienie">
    <w:name w:val="Uzasadnienie"/>
    <w:rsid w:val="00C110C0"/>
    <w:pPr>
      <w:spacing w:before="400" w:line="240" w:lineRule="atLeast"/>
      <w:jc w:val="center"/>
    </w:pPr>
    <w:rPr>
      <w:rFonts w:ascii="Arial" w:eastAsia="Arial" w:hAnsi="Arial" w:cs="Arial"/>
      <w:b/>
    </w:rPr>
  </w:style>
  <w:style w:type="paragraph" w:customStyle="1" w:styleId="Pouczenie">
    <w:name w:val="Pouczenie"/>
    <w:rsid w:val="00C110C0"/>
    <w:pPr>
      <w:spacing w:before="400" w:line="240" w:lineRule="atLeast"/>
      <w:jc w:val="center"/>
    </w:pPr>
    <w:rPr>
      <w:rFonts w:ascii="Arial" w:eastAsia="Arial" w:hAnsi="Arial" w:cs="Arial"/>
      <w:b/>
    </w:rPr>
  </w:style>
  <w:style w:type="paragraph" w:customStyle="1" w:styleId="Postanowienie">
    <w:name w:val="Postanowienie"/>
    <w:rsid w:val="00C110C0"/>
    <w:pPr>
      <w:spacing w:before="400" w:line="240" w:lineRule="atLeast"/>
      <w:jc w:val="center"/>
    </w:pPr>
    <w:rPr>
      <w:rFonts w:ascii="Arial" w:eastAsia="Arial" w:hAnsi="Arial" w:cs="Arial"/>
      <w:b/>
    </w:rPr>
  </w:style>
  <w:style w:type="paragraph" w:customStyle="1" w:styleId="Orzeczenie">
    <w:name w:val="Orzeczenie"/>
    <w:rsid w:val="00C110C0"/>
    <w:pPr>
      <w:spacing w:before="400" w:line="240" w:lineRule="atLeast"/>
      <w:jc w:val="center"/>
    </w:pPr>
    <w:rPr>
      <w:rFonts w:ascii="Arial" w:eastAsia="Arial" w:hAnsi="Arial" w:cs="Arial"/>
      <w:b/>
    </w:rPr>
  </w:style>
  <w:style w:type="paragraph" w:styleId="Nagwek">
    <w:name w:val="header"/>
    <w:basedOn w:val="Normalny"/>
    <w:link w:val="NagwekZnak"/>
    <w:uiPriority w:val="99"/>
    <w:unhideWhenUsed/>
    <w:rsid w:val="00A73AAE"/>
    <w:pPr>
      <w:tabs>
        <w:tab w:val="center" w:pos="4536"/>
        <w:tab w:val="right" w:pos="9072"/>
      </w:tabs>
    </w:pPr>
  </w:style>
  <w:style w:type="character" w:customStyle="1" w:styleId="NagwekZnak">
    <w:name w:val="Nagłówek Znak"/>
    <w:basedOn w:val="Domylnaczcionkaakapitu"/>
    <w:link w:val="Nagwek"/>
    <w:uiPriority w:val="99"/>
    <w:rsid w:val="00A73AAE"/>
    <w:rPr>
      <w:rFonts w:ascii="Arial" w:eastAsia="Arial" w:hAnsi="Arial" w:cs="Arial"/>
      <w:szCs w:val="24"/>
    </w:rPr>
  </w:style>
  <w:style w:type="paragraph" w:styleId="Stopka">
    <w:name w:val="footer"/>
    <w:basedOn w:val="Normalny"/>
    <w:link w:val="StopkaZnak"/>
    <w:unhideWhenUsed/>
    <w:rsid w:val="00A73AAE"/>
    <w:pPr>
      <w:tabs>
        <w:tab w:val="center" w:pos="4536"/>
        <w:tab w:val="right" w:pos="9072"/>
      </w:tabs>
    </w:pPr>
  </w:style>
  <w:style w:type="character" w:customStyle="1" w:styleId="StopkaZnak">
    <w:name w:val="Stopka Znak"/>
    <w:basedOn w:val="Domylnaczcionkaakapitu"/>
    <w:link w:val="Stopka"/>
    <w:rsid w:val="00A73AAE"/>
    <w:rPr>
      <w:rFonts w:ascii="Arial" w:eastAsia="Arial" w:hAnsi="Arial" w:cs="Arial"/>
      <w:szCs w:val="24"/>
    </w:rPr>
  </w:style>
  <w:style w:type="table" w:styleId="Tabela-Siatka">
    <w:name w:val="Table Grid"/>
    <w:basedOn w:val="Standardowy"/>
    <w:rsid w:val="00A73A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A73AAE"/>
    <w:rPr>
      <w:color w:val="808080"/>
    </w:rPr>
  </w:style>
  <w:style w:type="paragraph" w:styleId="Tekstdymka">
    <w:name w:val="Balloon Text"/>
    <w:basedOn w:val="Normalny"/>
    <w:link w:val="TekstdymkaZnak"/>
    <w:rsid w:val="00F73E5D"/>
    <w:rPr>
      <w:rFonts w:ascii="Tahoma" w:hAnsi="Tahoma" w:cs="Tahoma"/>
      <w:sz w:val="16"/>
      <w:szCs w:val="16"/>
    </w:rPr>
  </w:style>
  <w:style w:type="character" w:customStyle="1" w:styleId="TekstdymkaZnak">
    <w:name w:val="Tekst dymka Znak"/>
    <w:basedOn w:val="Domylnaczcionkaakapitu"/>
    <w:link w:val="Tekstdymka"/>
    <w:rsid w:val="00F73E5D"/>
    <w:rPr>
      <w:rFonts w:ascii="Tahoma" w:eastAsia="Arial" w:hAnsi="Tahoma" w:cs="Tahoma"/>
      <w:sz w:val="16"/>
      <w:szCs w:val="16"/>
    </w:rPr>
  </w:style>
  <w:style w:type="character" w:customStyle="1" w:styleId="Nagwek4Znak">
    <w:name w:val="Nagłówek 4 Znak"/>
    <w:basedOn w:val="Domylnaczcionkaakapitu"/>
    <w:link w:val="Nagwek4"/>
    <w:rsid w:val="00CE2E6A"/>
    <w:rPr>
      <w:b/>
      <w:sz w:val="24"/>
      <w:lang w:eastAsia="en-US"/>
    </w:rPr>
  </w:style>
  <w:style w:type="paragraph" w:styleId="Akapitzlist">
    <w:name w:val="List Paragraph"/>
    <w:aliases w:val="L1,Numerowanie,Akapit z listą5,T_SZ_List Paragraph,normalny tekst,Akapit z listą BS,Kolorowa lista — akcent 11,Wypunktowanie"/>
    <w:basedOn w:val="Normalny"/>
    <w:link w:val="AkapitzlistZnak"/>
    <w:uiPriority w:val="34"/>
    <w:qFormat/>
    <w:rsid w:val="00CE2E6A"/>
    <w:pPr>
      <w:spacing w:after="200" w:line="276" w:lineRule="auto"/>
      <w:ind w:left="720"/>
      <w:contextualSpacing/>
    </w:pPr>
    <w:rPr>
      <w:rFonts w:ascii="Calibri" w:eastAsia="Calibri" w:hAnsi="Calibri" w:cs="Times New Roman"/>
      <w:sz w:val="22"/>
      <w:szCs w:val="22"/>
      <w:lang w:eastAsia="en-US"/>
    </w:rPr>
  </w:style>
  <w:style w:type="character" w:styleId="Pogrubienie">
    <w:name w:val="Strong"/>
    <w:basedOn w:val="Domylnaczcionkaakapitu"/>
    <w:uiPriority w:val="22"/>
    <w:qFormat/>
    <w:rsid w:val="00CE2E6A"/>
    <w:rPr>
      <w:b/>
      <w:bCs/>
    </w:rPr>
  </w:style>
  <w:style w:type="paragraph" w:customStyle="1" w:styleId="Znak1ZnakZnakZnakZnakZnakZnakZnakZnakZnak">
    <w:name w:val="Znak1 Znak Znak Znak Znak Znak Znak Znak Znak Znak"/>
    <w:basedOn w:val="Normalny"/>
    <w:rsid w:val="00C020F6"/>
    <w:rPr>
      <w:rFonts w:ascii="Times New Roman" w:eastAsia="Times New Roman" w:hAnsi="Times New Roman" w:cs="Times New Roman"/>
      <w:sz w:val="24"/>
    </w:rPr>
  </w:style>
  <w:style w:type="paragraph" w:customStyle="1" w:styleId="Znak">
    <w:name w:val="Znak"/>
    <w:basedOn w:val="Normalny"/>
    <w:rsid w:val="00F80617"/>
    <w:rPr>
      <w:rFonts w:ascii="Times New Roman" w:eastAsia="Times New Roman" w:hAnsi="Times New Roman" w:cs="Times New Roman"/>
      <w:sz w:val="24"/>
    </w:rPr>
  </w:style>
  <w:style w:type="paragraph" w:styleId="Zwykytekst">
    <w:name w:val="Plain Text"/>
    <w:basedOn w:val="Normalny"/>
    <w:link w:val="ZwykytekstZnak"/>
    <w:uiPriority w:val="99"/>
    <w:unhideWhenUsed/>
    <w:rsid w:val="00527072"/>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rsid w:val="00527072"/>
    <w:rPr>
      <w:rFonts w:ascii="Calibri" w:eastAsiaTheme="minorHAnsi" w:hAnsi="Calibri" w:cstheme="minorBidi"/>
      <w:sz w:val="22"/>
      <w:szCs w:val="21"/>
      <w:lang w:eastAsia="en-US"/>
    </w:rPr>
  </w:style>
  <w:style w:type="character" w:customStyle="1" w:styleId="AkapitzlistZnak">
    <w:name w:val="Akapit z listą Znak"/>
    <w:aliases w:val="L1 Znak,Numerowanie Znak,Akapit z listą5 Znak,T_SZ_List Paragraph Znak,normalny tekst Znak,Akapit z listą BS Znak,Kolorowa lista — akcent 11 Znak,Wypunktowanie Znak"/>
    <w:basedOn w:val="Domylnaczcionkaakapitu"/>
    <w:link w:val="Akapitzlist"/>
    <w:uiPriority w:val="99"/>
    <w:locked/>
    <w:rsid w:val="00454976"/>
    <w:rPr>
      <w:rFonts w:ascii="Calibri" w:eastAsia="Calibri" w:hAnsi="Calibri"/>
      <w:sz w:val="22"/>
      <w:szCs w:val="22"/>
      <w:lang w:eastAsia="en-US"/>
    </w:rPr>
  </w:style>
  <w:style w:type="paragraph" w:customStyle="1" w:styleId="Default">
    <w:name w:val="Default"/>
    <w:rsid w:val="00585BCD"/>
    <w:pPr>
      <w:autoSpaceDE w:val="0"/>
      <w:autoSpaceDN w:val="0"/>
      <w:adjustRightInd w:val="0"/>
    </w:pPr>
    <w:rPr>
      <w:rFonts w:ascii="Calibri" w:eastAsiaTheme="minorHAnsi" w:hAnsi="Calibri" w:cs="Calibri"/>
      <w:color w:val="000000"/>
      <w:sz w:val="24"/>
      <w:szCs w:val="24"/>
      <w:lang w:eastAsia="en-US"/>
    </w:rPr>
  </w:style>
  <w:style w:type="character" w:styleId="Hipercze">
    <w:name w:val="Hyperlink"/>
    <w:basedOn w:val="Domylnaczcionkaakapitu"/>
    <w:unhideWhenUsed/>
    <w:rsid w:val="00A53F12"/>
    <w:rPr>
      <w:color w:val="0563C1" w:themeColor="hyperlink"/>
      <w:u w:val="single"/>
    </w:rPr>
  </w:style>
  <w:style w:type="character" w:styleId="Nierozpoznanawzmianka">
    <w:name w:val="Unresolved Mention"/>
    <w:basedOn w:val="Domylnaczcionkaakapitu"/>
    <w:uiPriority w:val="99"/>
    <w:semiHidden/>
    <w:unhideWhenUsed/>
    <w:rsid w:val="00A53F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81892">
      <w:bodyDiv w:val="1"/>
      <w:marLeft w:val="0"/>
      <w:marRight w:val="0"/>
      <w:marTop w:val="0"/>
      <w:marBottom w:val="0"/>
      <w:divBdr>
        <w:top w:val="none" w:sz="0" w:space="0" w:color="auto"/>
        <w:left w:val="none" w:sz="0" w:space="0" w:color="auto"/>
        <w:bottom w:val="none" w:sz="0" w:space="0" w:color="auto"/>
        <w:right w:val="none" w:sz="0" w:space="0" w:color="auto"/>
      </w:divBdr>
    </w:div>
    <w:div w:id="312410623">
      <w:bodyDiv w:val="1"/>
      <w:marLeft w:val="0"/>
      <w:marRight w:val="0"/>
      <w:marTop w:val="0"/>
      <w:marBottom w:val="0"/>
      <w:divBdr>
        <w:top w:val="none" w:sz="0" w:space="0" w:color="auto"/>
        <w:left w:val="none" w:sz="0" w:space="0" w:color="auto"/>
        <w:bottom w:val="none" w:sz="0" w:space="0" w:color="auto"/>
        <w:right w:val="none" w:sz="0" w:space="0" w:color="auto"/>
      </w:divBdr>
    </w:div>
    <w:div w:id="452745567">
      <w:bodyDiv w:val="1"/>
      <w:marLeft w:val="0"/>
      <w:marRight w:val="0"/>
      <w:marTop w:val="0"/>
      <w:marBottom w:val="0"/>
      <w:divBdr>
        <w:top w:val="none" w:sz="0" w:space="0" w:color="auto"/>
        <w:left w:val="none" w:sz="0" w:space="0" w:color="auto"/>
        <w:bottom w:val="none" w:sz="0" w:space="0" w:color="auto"/>
        <w:right w:val="none" w:sz="0" w:space="0" w:color="auto"/>
      </w:divBdr>
    </w:div>
    <w:div w:id="472605653">
      <w:bodyDiv w:val="1"/>
      <w:marLeft w:val="0"/>
      <w:marRight w:val="0"/>
      <w:marTop w:val="0"/>
      <w:marBottom w:val="0"/>
      <w:divBdr>
        <w:top w:val="none" w:sz="0" w:space="0" w:color="auto"/>
        <w:left w:val="none" w:sz="0" w:space="0" w:color="auto"/>
        <w:bottom w:val="none" w:sz="0" w:space="0" w:color="auto"/>
        <w:right w:val="none" w:sz="0" w:space="0" w:color="auto"/>
      </w:divBdr>
    </w:div>
    <w:div w:id="685135225">
      <w:bodyDiv w:val="1"/>
      <w:marLeft w:val="0"/>
      <w:marRight w:val="0"/>
      <w:marTop w:val="0"/>
      <w:marBottom w:val="0"/>
      <w:divBdr>
        <w:top w:val="none" w:sz="0" w:space="0" w:color="auto"/>
        <w:left w:val="none" w:sz="0" w:space="0" w:color="auto"/>
        <w:bottom w:val="none" w:sz="0" w:space="0" w:color="auto"/>
        <w:right w:val="none" w:sz="0" w:space="0" w:color="auto"/>
      </w:divBdr>
    </w:div>
    <w:div w:id="827481926">
      <w:bodyDiv w:val="1"/>
      <w:marLeft w:val="0"/>
      <w:marRight w:val="0"/>
      <w:marTop w:val="0"/>
      <w:marBottom w:val="0"/>
      <w:divBdr>
        <w:top w:val="none" w:sz="0" w:space="0" w:color="auto"/>
        <w:left w:val="none" w:sz="0" w:space="0" w:color="auto"/>
        <w:bottom w:val="none" w:sz="0" w:space="0" w:color="auto"/>
        <w:right w:val="none" w:sz="0" w:space="0" w:color="auto"/>
      </w:divBdr>
    </w:div>
    <w:div w:id="883294730">
      <w:bodyDiv w:val="1"/>
      <w:marLeft w:val="0"/>
      <w:marRight w:val="0"/>
      <w:marTop w:val="0"/>
      <w:marBottom w:val="0"/>
      <w:divBdr>
        <w:top w:val="none" w:sz="0" w:space="0" w:color="auto"/>
        <w:left w:val="none" w:sz="0" w:space="0" w:color="auto"/>
        <w:bottom w:val="none" w:sz="0" w:space="0" w:color="auto"/>
        <w:right w:val="none" w:sz="0" w:space="0" w:color="auto"/>
      </w:divBdr>
    </w:div>
    <w:div w:id="1106774704">
      <w:bodyDiv w:val="1"/>
      <w:marLeft w:val="0"/>
      <w:marRight w:val="0"/>
      <w:marTop w:val="0"/>
      <w:marBottom w:val="0"/>
      <w:divBdr>
        <w:top w:val="none" w:sz="0" w:space="0" w:color="auto"/>
        <w:left w:val="none" w:sz="0" w:space="0" w:color="auto"/>
        <w:bottom w:val="none" w:sz="0" w:space="0" w:color="auto"/>
        <w:right w:val="none" w:sz="0" w:space="0" w:color="auto"/>
      </w:divBdr>
    </w:div>
    <w:div w:id="1112286635">
      <w:bodyDiv w:val="1"/>
      <w:marLeft w:val="0"/>
      <w:marRight w:val="0"/>
      <w:marTop w:val="0"/>
      <w:marBottom w:val="0"/>
      <w:divBdr>
        <w:top w:val="none" w:sz="0" w:space="0" w:color="auto"/>
        <w:left w:val="none" w:sz="0" w:space="0" w:color="auto"/>
        <w:bottom w:val="none" w:sz="0" w:space="0" w:color="auto"/>
        <w:right w:val="none" w:sz="0" w:space="0" w:color="auto"/>
      </w:divBdr>
    </w:div>
    <w:div w:id="1332685731">
      <w:bodyDiv w:val="1"/>
      <w:marLeft w:val="0"/>
      <w:marRight w:val="0"/>
      <w:marTop w:val="0"/>
      <w:marBottom w:val="0"/>
      <w:divBdr>
        <w:top w:val="none" w:sz="0" w:space="0" w:color="auto"/>
        <w:left w:val="none" w:sz="0" w:space="0" w:color="auto"/>
        <w:bottom w:val="none" w:sz="0" w:space="0" w:color="auto"/>
        <w:right w:val="none" w:sz="0" w:space="0" w:color="auto"/>
      </w:divBdr>
    </w:div>
    <w:div w:id="1530604563">
      <w:bodyDiv w:val="1"/>
      <w:marLeft w:val="0"/>
      <w:marRight w:val="0"/>
      <w:marTop w:val="0"/>
      <w:marBottom w:val="0"/>
      <w:divBdr>
        <w:top w:val="none" w:sz="0" w:space="0" w:color="auto"/>
        <w:left w:val="none" w:sz="0" w:space="0" w:color="auto"/>
        <w:bottom w:val="none" w:sz="0" w:space="0" w:color="auto"/>
        <w:right w:val="none" w:sz="0" w:space="0" w:color="auto"/>
      </w:divBdr>
    </w:div>
    <w:div w:id="1540632094">
      <w:bodyDiv w:val="1"/>
      <w:marLeft w:val="0"/>
      <w:marRight w:val="0"/>
      <w:marTop w:val="0"/>
      <w:marBottom w:val="0"/>
      <w:divBdr>
        <w:top w:val="none" w:sz="0" w:space="0" w:color="auto"/>
        <w:left w:val="none" w:sz="0" w:space="0" w:color="auto"/>
        <w:bottom w:val="none" w:sz="0" w:space="0" w:color="auto"/>
        <w:right w:val="none" w:sz="0" w:space="0" w:color="auto"/>
      </w:divBdr>
    </w:div>
    <w:div w:id="1825777067">
      <w:bodyDiv w:val="1"/>
      <w:marLeft w:val="0"/>
      <w:marRight w:val="0"/>
      <w:marTop w:val="0"/>
      <w:marBottom w:val="0"/>
      <w:divBdr>
        <w:top w:val="none" w:sz="0" w:space="0" w:color="auto"/>
        <w:left w:val="none" w:sz="0" w:space="0" w:color="auto"/>
        <w:bottom w:val="none" w:sz="0" w:space="0" w:color="auto"/>
        <w:right w:val="none" w:sz="0" w:space="0" w:color="auto"/>
      </w:divBdr>
    </w:div>
    <w:div w:id="1846048917">
      <w:bodyDiv w:val="1"/>
      <w:marLeft w:val="0"/>
      <w:marRight w:val="0"/>
      <w:marTop w:val="0"/>
      <w:marBottom w:val="0"/>
      <w:divBdr>
        <w:top w:val="none" w:sz="0" w:space="0" w:color="auto"/>
        <w:left w:val="none" w:sz="0" w:space="0" w:color="auto"/>
        <w:bottom w:val="none" w:sz="0" w:space="0" w:color="auto"/>
        <w:right w:val="none" w:sz="0" w:space="0" w:color="auto"/>
      </w:divBdr>
    </w:div>
    <w:div w:id="20225842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A.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czers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DocumentMetadata xmlns="http://schemas.microsoft.com/vsto/kwantum" Id="00000000-0000-0000-0000-000000000000" DocumentType="OfficialLetter" IsTemplate="false">
  <OfficialLetterTypeId>00000000-0000-0000-0000-000000000004</OfficialLetterTypeId>
</DocumentMetadata>
</file>

<file path=customXml/itemProps1.xml><?xml version="1.0" encoding="utf-8"?>
<ds:datastoreItem xmlns:ds="http://schemas.openxmlformats.org/officeDocument/2006/customXml" ds:itemID="{3728EF45-A0AC-4002-A98A-F7C7BF1F34FC}">
  <ds:schemaRefs>
    <ds:schemaRef ds:uri="http://schemas.microsoft.com/vsto/kwantum"/>
  </ds:schemaRefs>
</ds:datastoreItem>
</file>

<file path=docProps/app.xml><?xml version="1.0" encoding="utf-8"?>
<Properties xmlns="http://schemas.openxmlformats.org/officeDocument/2006/extended-properties" xmlns:vt="http://schemas.openxmlformats.org/officeDocument/2006/docPropsVTypes">
  <Template>Normal.dotm</Template>
  <TotalTime>1064</TotalTime>
  <Pages>1</Pages>
  <Words>1773</Words>
  <Characters>10642</Characters>
  <Application>Microsoft Office Word</Application>
  <DocSecurity>0</DocSecurity>
  <Lines>88</Lines>
  <Paragraphs>24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Przemysław Bloch</dc:creator>
  <cp:lastModifiedBy>Wioletta Rostankowska</cp:lastModifiedBy>
  <cp:revision>112</cp:revision>
  <cp:lastPrinted>2022-02-25T08:48:00Z</cp:lastPrinted>
  <dcterms:created xsi:type="dcterms:W3CDTF">2020-01-25T18:56:00Z</dcterms:created>
  <dcterms:modified xsi:type="dcterms:W3CDTF">2022-02-28T08:54:00Z</dcterms:modified>
</cp:coreProperties>
</file>