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5DCE02C8" w14:textId="3D051DE4" w:rsidR="00417BF9" w:rsidRPr="00417BF9" w:rsidRDefault="00417BF9" w:rsidP="000E0868">
      <w:pPr>
        <w:pStyle w:val="p"/>
        <w:jc w:val="right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z</w:t>
      </w:r>
      <w:r w:rsidRPr="00417BF9">
        <w:rPr>
          <w:rFonts w:ascii="Times New Roman" w:hAnsi="Times New Roman" w:cs="Times New Roman"/>
          <w:color w:val="C00000"/>
          <w:sz w:val="20"/>
          <w:szCs w:val="20"/>
        </w:rPr>
        <w:t>m.20.12.2024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6FEDDB06" w14:textId="30AC2E40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54E00EAB" w14:textId="77777777" w:rsidR="00980E3C" w:rsidRPr="00980E3C" w:rsidRDefault="00235E29" w:rsidP="00980E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589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r w:rsidR="00980E3C" w:rsidRPr="00980E3C">
        <w:rPr>
          <w:rFonts w:ascii="Times New Roman" w:hAnsi="Times New Roman" w:cs="Times New Roman"/>
          <w:b/>
          <w:bCs/>
          <w:sz w:val="20"/>
          <w:szCs w:val="20"/>
        </w:rPr>
        <w:t xml:space="preserve">Budowa sieci kanalizacji sanitarnej  wraz z przyłączami i przepompowniami </w:t>
      </w:r>
      <w:r w:rsidR="00980E3C" w:rsidRPr="00980E3C">
        <w:rPr>
          <w:rFonts w:ascii="Times New Roman" w:hAnsi="Times New Roman" w:cs="Times New Roman"/>
          <w:b/>
          <w:bCs/>
          <w:sz w:val="20"/>
          <w:szCs w:val="20"/>
        </w:rPr>
        <w:br/>
        <w:t>w miejscowościach Obora-Braciszewo  oraz budowa sieci wodociągowej w miejscowości Wierzbiczany</w:t>
      </w:r>
    </w:p>
    <w:p w14:paraId="329F9B47" w14:textId="77777777" w:rsidR="00980E3C" w:rsidRPr="00980E3C" w:rsidRDefault="00980E3C" w:rsidP="00980E3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0E3C">
        <w:rPr>
          <w:rFonts w:ascii="Times New Roman" w:hAnsi="Times New Roman" w:cs="Times New Roman"/>
          <w:bCs/>
          <w:sz w:val="20"/>
          <w:szCs w:val="20"/>
        </w:rPr>
        <w:t xml:space="preserve">Cz. I Budowa sieci kanalizacji sanitarnej  wraz z przyłączami i przepompowniami </w:t>
      </w:r>
      <w:r w:rsidRPr="00980E3C">
        <w:rPr>
          <w:rFonts w:ascii="Times New Roman" w:hAnsi="Times New Roman" w:cs="Times New Roman"/>
          <w:bCs/>
          <w:sz w:val="20"/>
          <w:szCs w:val="20"/>
        </w:rPr>
        <w:br/>
        <w:t>w miejscowościach Obora-Braciszewo </w:t>
      </w:r>
    </w:p>
    <w:p w14:paraId="392CD60F" w14:textId="3014AE83" w:rsidR="007C292F" w:rsidRPr="00C9551C" w:rsidRDefault="007C292F" w:rsidP="007C292F">
      <w:pPr>
        <w:jc w:val="center"/>
        <w:rPr>
          <w:rFonts w:ascii="Times New Roman" w:hAnsi="Times New Roman" w:cs="Times New Roman"/>
        </w:rPr>
      </w:pPr>
    </w:p>
    <w:p w14:paraId="3A838B7C" w14:textId="0E011558" w:rsidR="004346CF" w:rsidRPr="00995FFB" w:rsidRDefault="004346CF" w:rsidP="00434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544EEDD1" w14:textId="77777777" w:rsidR="00980E3C" w:rsidRPr="00980E3C" w:rsidRDefault="00980E3C" w:rsidP="00980E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E3C">
        <w:rPr>
          <w:rFonts w:ascii="Times New Roman" w:hAnsi="Times New Roman" w:cs="Times New Roman"/>
          <w:b/>
          <w:bCs/>
          <w:sz w:val="20"/>
          <w:szCs w:val="20"/>
        </w:rPr>
        <w:t xml:space="preserve">Budowa sieci kanalizacji sanitarnej  wraz z przyłączami i przepompowniami </w:t>
      </w:r>
      <w:r w:rsidRPr="00980E3C">
        <w:rPr>
          <w:rFonts w:ascii="Times New Roman" w:hAnsi="Times New Roman" w:cs="Times New Roman"/>
          <w:b/>
          <w:bCs/>
          <w:sz w:val="20"/>
          <w:szCs w:val="20"/>
        </w:rPr>
        <w:br/>
        <w:t>w miejscowościach Obora-Braciszewo  oraz budowa sieci wodociągowej w miejscowości Wierzbiczany</w:t>
      </w:r>
    </w:p>
    <w:p w14:paraId="73064D9B" w14:textId="77777777" w:rsidR="00980E3C" w:rsidRPr="00980E3C" w:rsidRDefault="00980E3C" w:rsidP="00980E3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0E3C">
        <w:rPr>
          <w:rFonts w:ascii="Times New Roman" w:hAnsi="Times New Roman" w:cs="Times New Roman"/>
          <w:bCs/>
          <w:sz w:val="20"/>
          <w:szCs w:val="20"/>
        </w:rPr>
        <w:t xml:space="preserve">Cz. I Budowa sieci kanalizacji sanitarnej  wraz z przyłączami i przepompowniami </w:t>
      </w:r>
      <w:r w:rsidRPr="00980E3C">
        <w:rPr>
          <w:rFonts w:ascii="Times New Roman" w:hAnsi="Times New Roman" w:cs="Times New Roman"/>
          <w:bCs/>
          <w:sz w:val="20"/>
          <w:szCs w:val="20"/>
        </w:rPr>
        <w:br/>
        <w:t>w miejscowościach Obora-Braciszewo </w:t>
      </w:r>
    </w:p>
    <w:p w14:paraId="6ECF57DB" w14:textId="5504656B" w:rsidR="007C292F" w:rsidRPr="00C9551C" w:rsidRDefault="00235E29" w:rsidP="007C292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</w:t>
      </w:r>
    </w:p>
    <w:p w14:paraId="7F1E58D3" w14:textId="469CA593" w:rsidR="007C2A72" w:rsidRPr="00995FFB" w:rsidRDefault="007C2A72" w:rsidP="007C2A72">
      <w:pPr>
        <w:jc w:val="center"/>
        <w:rPr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P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5F01AB59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</w:t>
      </w:r>
      <w:r w:rsidR="00A4485E" w:rsidRPr="00417BF9">
        <w:rPr>
          <w:color w:val="C00000"/>
          <w:sz w:val="20"/>
          <w:szCs w:val="20"/>
        </w:rPr>
        <w:t xml:space="preserve">do </w:t>
      </w:r>
      <w:r w:rsidR="00366078" w:rsidRPr="00417BF9">
        <w:rPr>
          <w:color w:val="C00000"/>
          <w:sz w:val="20"/>
          <w:szCs w:val="20"/>
        </w:rPr>
        <w:t>1</w:t>
      </w:r>
      <w:r w:rsidR="00417BF9" w:rsidRPr="00417BF9">
        <w:rPr>
          <w:color w:val="C00000"/>
          <w:sz w:val="20"/>
          <w:szCs w:val="20"/>
        </w:rPr>
        <w:t>45</w:t>
      </w:r>
      <w:r w:rsidR="00366078" w:rsidRPr="00417BF9">
        <w:rPr>
          <w:color w:val="C00000"/>
          <w:sz w:val="20"/>
          <w:szCs w:val="20"/>
        </w:rPr>
        <w:t xml:space="preserve"> dni </w:t>
      </w:r>
      <w:r w:rsidR="00366078">
        <w:rPr>
          <w:color w:val="000000" w:themeColor="text1"/>
          <w:sz w:val="20"/>
          <w:szCs w:val="20"/>
        </w:rPr>
        <w:t>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lastRenderedPageBreak/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 xml:space="preserve">w Załączniku nr 7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429089CF" w14:textId="77777777" w:rsidR="00C9551C" w:rsidRPr="00C9551C" w:rsidRDefault="00C9551C" w:rsidP="00C9551C">
      <w:pPr>
        <w:pStyle w:val="Akapitzlist"/>
        <w:numPr>
          <w:ilvl w:val="0"/>
          <w:numId w:val="39"/>
        </w:numPr>
        <w:spacing w:before="60" w:after="60"/>
        <w:jc w:val="both"/>
        <w:rPr>
          <w:b/>
          <w:bCs/>
          <w:iCs/>
          <w:sz w:val="20"/>
          <w:u w:val="single"/>
        </w:rPr>
      </w:pPr>
      <w:r w:rsidRPr="00C9551C">
        <w:rPr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BC49C6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FC8E" w14:textId="55661C1E" w:rsidR="00980E3C" w:rsidRPr="00980E3C" w:rsidRDefault="00C9551C" w:rsidP="00980E3C">
    <w:pPr>
      <w:rPr>
        <w:rFonts w:ascii="Times New Roman" w:hAnsi="Times New Roman" w:cs="Times New Roman"/>
        <w:bCs/>
        <w:sz w:val="18"/>
        <w:szCs w:val="18"/>
      </w:rPr>
    </w:pPr>
    <w:r w:rsidRPr="00980E3C">
      <w:rPr>
        <w:rFonts w:ascii="Times New Roman" w:hAnsi="Times New Roman" w:cs="Times New Roman"/>
        <w:sz w:val="18"/>
        <w:szCs w:val="18"/>
      </w:rPr>
      <w:t>OSOP</w:t>
    </w:r>
    <w:r w:rsidR="00A16901" w:rsidRPr="00980E3C">
      <w:rPr>
        <w:rFonts w:ascii="Times New Roman" w:hAnsi="Times New Roman" w:cs="Times New Roman"/>
        <w:sz w:val="18"/>
        <w:szCs w:val="18"/>
      </w:rPr>
      <w:t>.271.</w:t>
    </w:r>
    <w:r w:rsidR="00282012" w:rsidRPr="00980E3C">
      <w:rPr>
        <w:rFonts w:ascii="Times New Roman" w:hAnsi="Times New Roman" w:cs="Times New Roman"/>
        <w:sz w:val="18"/>
        <w:szCs w:val="18"/>
      </w:rPr>
      <w:t>5</w:t>
    </w:r>
    <w:r w:rsidRPr="00980E3C">
      <w:rPr>
        <w:rFonts w:ascii="Times New Roman" w:hAnsi="Times New Roman" w:cs="Times New Roman"/>
        <w:sz w:val="18"/>
        <w:szCs w:val="18"/>
      </w:rPr>
      <w:t>4</w:t>
    </w:r>
    <w:r w:rsidR="00A16901" w:rsidRPr="00980E3C">
      <w:rPr>
        <w:rFonts w:ascii="Times New Roman" w:hAnsi="Times New Roman" w:cs="Times New Roman"/>
        <w:sz w:val="18"/>
        <w:szCs w:val="18"/>
      </w:rPr>
      <w:t>.202</w:t>
    </w:r>
    <w:r w:rsidR="00235E29" w:rsidRPr="00980E3C">
      <w:rPr>
        <w:rFonts w:ascii="Times New Roman" w:hAnsi="Times New Roman" w:cs="Times New Roman"/>
        <w:sz w:val="18"/>
        <w:szCs w:val="18"/>
      </w:rPr>
      <w:t>4</w:t>
    </w:r>
    <w:r w:rsidR="00282012" w:rsidRPr="00980E3C">
      <w:rPr>
        <w:rFonts w:ascii="Times New Roman" w:hAnsi="Times New Roman" w:cs="Times New Roman"/>
        <w:sz w:val="18"/>
        <w:szCs w:val="18"/>
      </w:rPr>
      <w:t xml:space="preserve"> </w:t>
    </w:r>
    <w:r w:rsidR="00980E3C" w:rsidRPr="00980E3C">
      <w:rPr>
        <w:rFonts w:ascii="Times New Roman" w:hAnsi="Times New Roman" w:cs="Times New Roman"/>
        <w:sz w:val="18"/>
        <w:szCs w:val="18"/>
      </w:rPr>
      <w:t xml:space="preserve"> </w:t>
    </w:r>
    <w:r w:rsidR="00980E3C" w:rsidRPr="00980E3C">
      <w:rPr>
        <w:rFonts w:ascii="Times New Roman" w:hAnsi="Times New Roman" w:cs="Times New Roman"/>
        <w:bCs/>
        <w:sz w:val="18"/>
        <w:szCs w:val="18"/>
      </w:rPr>
      <w:t xml:space="preserve">Cz. I Budowa sieci kanalizacji sanitarnej  wraz z przyłączami i przepompowniami </w:t>
    </w:r>
    <w:r w:rsidR="00980E3C">
      <w:rPr>
        <w:rFonts w:ascii="Times New Roman" w:hAnsi="Times New Roman" w:cs="Times New Roman"/>
        <w:bCs/>
        <w:sz w:val="18"/>
        <w:szCs w:val="18"/>
      </w:rPr>
      <w:t xml:space="preserve"> </w:t>
    </w:r>
    <w:r w:rsidR="00980E3C" w:rsidRPr="00980E3C">
      <w:rPr>
        <w:rFonts w:ascii="Times New Roman" w:hAnsi="Times New Roman" w:cs="Times New Roman"/>
        <w:bCs/>
        <w:sz w:val="18"/>
        <w:szCs w:val="18"/>
      </w:rPr>
      <w:t>w miejscowościach Obora-Braciszewo </w:t>
    </w:r>
  </w:p>
  <w:p w14:paraId="2566D60A" w14:textId="019CCF4C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501434">
    <w:abstractNumId w:val="32"/>
  </w:num>
  <w:num w:numId="2" w16cid:durableId="286392790">
    <w:abstractNumId w:val="27"/>
  </w:num>
  <w:num w:numId="3" w16cid:durableId="1225068524">
    <w:abstractNumId w:val="25"/>
  </w:num>
  <w:num w:numId="4" w16cid:durableId="297154815">
    <w:abstractNumId w:val="36"/>
  </w:num>
  <w:num w:numId="5" w16cid:durableId="224264964">
    <w:abstractNumId w:val="30"/>
  </w:num>
  <w:num w:numId="6" w16cid:durableId="577861936">
    <w:abstractNumId w:val="9"/>
  </w:num>
  <w:num w:numId="7" w16cid:durableId="206724787">
    <w:abstractNumId w:val="11"/>
  </w:num>
  <w:num w:numId="8" w16cid:durableId="1159075433">
    <w:abstractNumId w:val="15"/>
  </w:num>
  <w:num w:numId="9" w16cid:durableId="1992980150">
    <w:abstractNumId w:val="4"/>
  </w:num>
  <w:num w:numId="10" w16cid:durableId="295188892">
    <w:abstractNumId w:val="5"/>
  </w:num>
  <w:num w:numId="11" w16cid:durableId="425004506">
    <w:abstractNumId w:val="37"/>
  </w:num>
  <w:num w:numId="12" w16cid:durableId="938684683">
    <w:abstractNumId w:val="13"/>
  </w:num>
  <w:num w:numId="13" w16cid:durableId="82647308">
    <w:abstractNumId w:val="17"/>
  </w:num>
  <w:num w:numId="14" w16cid:durableId="921335114">
    <w:abstractNumId w:val="42"/>
  </w:num>
  <w:num w:numId="15" w16cid:durableId="2081052353">
    <w:abstractNumId w:val="20"/>
  </w:num>
  <w:num w:numId="16" w16cid:durableId="1627472188">
    <w:abstractNumId w:val="33"/>
  </w:num>
  <w:num w:numId="17" w16cid:durableId="81606261">
    <w:abstractNumId w:val="35"/>
  </w:num>
  <w:num w:numId="18" w16cid:durableId="908996742">
    <w:abstractNumId w:val="41"/>
  </w:num>
  <w:num w:numId="19" w16cid:durableId="2125496283">
    <w:abstractNumId w:val="23"/>
  </w:num>
  <w:num w:numId="20" w16cid:durableId="1740907363">
    <w:abstractNumId w:val="12"/>
  </w:num>
  <w:num w:numId="21" w16cid:durableId="99572727">
    <w:abstractNumId w:val="14"/>
  </w:num>
  <w:num w:numId="22" w16cid:durableId="1872722083">
    <w:abstractNumId w:val="6"/>
  </w:num>
  <w:num w:numId="23" w16cid:durableId="202404256">
    <w:abstractNumId w:val="39"/>
  </w:num>
  <w:num w:numId="24" w16cid:durableId="435709540">
    <w:abstractNumId w:val="29"/>
  </w:num>
  <w:num w:numId="25" w16cid:durableId="1106536864">
    <w:abstractNumId w:val="24"/>
  </w:num>
  <w:num w:numId="26" w16cid:durableId="1058213307">
    <w:abstractNumId w:val="10"/>
  </w:num>
  <w:num w:numId="27" w16cid:durableId="1955164918">
    <w:abstractNumId w:val="34"/>
  </w:num>
  <w:num w:numId="28" w16cid:durableId="892347491">
    <w:abstractNumId w:val="7"/>
  </w:num>
  <w:num w:numId="29" w16cid:durableId="1716541451">
    <w:abstractNumId w:val="19"/>
  </w:num>
  <w:num w:numId="30" w16cid:durableId="131021734">
    <w:abstractNumId w:val="8"/>
  </w:num>
  <w:num w:numId="31" w16cid:durableId="1939485227">
    <w:abstractNumId w:val="26"/>
  </w:num>
  <w:num w:numId="32" w16cid:durableId="64030113">
    <w:abstractNumId w:val="16"/>
  </w:num>
  <w:num w:numId="33" w16cid:durableId="267663235">
    <w:abstractNumId w:val="31"/>
  </w:num>
  <w:num w:numId="34" w16cid:durableId="846601561">
    <w:abstractNumId w:val="0"/>
  </w:num>
  <w:num w:numId="35" w16cid:durableId="298271592">
    <w:abstractNumId w:val="1"/>
  </w:num>
  <w:num w:numId="36" w16cid:durableId="1547060077">
    <w:abstractNumId w:val="2"/>
  </w:num>
  <w:num w:numId="37" w16cid:durableId="1193112919">
    <w:abstractNumId w:val="3"/>
  </w:num>
  <w:num w:numId="38" w16cid:durableId="491025268">
    <w:abstractNumId w:val="22"/>
  </w:num>
  <w:num w:numId="39" w16cid:durableId="1277174497">
    <w:abstractNumId w:val="28"/>
  </w:num>
  <w:num w:numId="40" w16cid:durableId="1040666898">
    <w:abstractNumId w:val="40"/>
  </w:num>
  <w:num w:numId="41" w16cid:durableId="1280257307">
    <w:abstractNumId w:val="18"/>
  </w:num>
  <w:num w:numId="42" w16cid:durableId="649557093">
    <w:abstractNumId w:val="21"/>
  </w:num>
  <w:num w:numId="43" w16cid:durableId="15902339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82012"/>
    <w:rsid w:val="002A4C67"/>
    <w:rsid w:val="002D6E42"/>
    <w:rsid w:val="0030677A"/>
    <w:rsid w:val="003119EC"/>
    <w:rsid w:val="00312C3F"/>
    <w:rsid w:val="00345F18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17BF9"/>
    <w:rsid w:val="004346CF"/>
    <w:rsid w:val="0046224E"/>
    <w:rsid w:val="00463D30"/>
    <w:rsid w:val="00490907"/>
    <w:rsid w:val="00490D9A"/>
    <w:rsid w:val="004A148D"/>
    <w:rsid w:val="004A371B"/>
    <w:rsid w:val="004A4750"/>
    <w:rsid w:val="004B1EF8"/>
    <w:rsid w:val="004B235D"/>
    <w:rsid w:val="004B4C06"/>
    <w:rsid w:val="004D00FD"/>
    <w:rsid w:val="004E5B17"/>
    <w:rsid w:val="00587483"/>
    <w:rsid w:val="005877C4"/>
    <w:rsid w:val="00593A1B"/>
    <w:rsid w:val="005A60BE"/>
    <w:rsid w:val="005B71D3"/>
    <w:rsid w:val="005B7D12"/>
    <w:rsid w:val="005F2D52"/>
    <w:rsid w:val="00610DDA"/>
    <w:rsid w:val="0063739B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C292F"/>
    <w:rsid w:val="007C2A72"/>
    <w:rsid w:val="007D011E"/>
    <w:rsid w:val="007F35A6"/>
    <w:rsid w:val="0084530B"/>
    <w:rsid w:val="00862D2B"/>
    <w:rsid w:val="00863235"/>
    <w:rsid w:val="0087181D"/>
    <w:rsid w:val="00876D6B"/>
    <w:rsid w:val="00877DCB"/>
    <w:rsid w:val="00880830"/>
    <w:rsid w:val="008816C7"/>
    <w:rsid w:val="008923D6"/>
    <w:rsid w:val="00897040"/>
    <w:rsid w:val="008A663E"/>
    <w:rsid w:val="008B1F25"/>
    <w:rsid w:val="008F5CE7"/>
    <w:rsid w:val="009031A0"/>
    <w:rsid w:val="00911E36"/>
    <w:rsid w:val="0091487C"/>
    <w:rsid w:val="00924548"/>
    <w:rsid w:val="00930769"/>
    <w:rsid w:val="00934952"/>
    <w:rsid w:val="00934F00"/>
    <w:rsid w:val="009379C3"/>
    <w:rsid w:val="00944013"/>
    <w:rsid w:val="00975D84"/>
    <w:rsid w:val="00980E3C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20C9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9551C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3</cp:revision>
  <dcterms:created xsi:type="dcterms:W3CDTF">2024-12-06T21:45:00Z</dcterms:created>
  <dcterms:modified xsi:type="dcterms:W3CDTF">2024-12-20T11:21:00Z</dcterms:modified>
</cp:coreProperties>
</file>