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FF2" w14:textId="23C02DC4" w:rsidR="00245647" w:rsidRDefault="005B49CA" w:rsidP="001B7DD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Żyrardów, dnia 22</w:t>
      </w:r>
      <w:r w:rsidR="00686C9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10</w:t>
      </w:r>
      <w:r w:rsidR="00CD57E1">
        <w:rPr>
          <w:rFonts w:asciiTheme="minorHAnsi" w:hAnsiTheme="minorHAnsi" w:cstheme="minorHAnsi"/>
          <w:sz w:val="20"/>
          <w:szCs w:val="20"/>
        </w:rPr>
        <w:t>.2024 r.</w:t>
      </w:r>
    </w:p>
    <w:p w14:paraId="277C7861" w14:textId="77777777" w:rsidR="00CD57E1" w:rsidRDefault="00CD57E1" w:rsidP="00CD57E1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07771E9" w14:textId="3F4E9757" w:rsidR="00CD57E1" w:rsidRPr="0071273B" w:rsidRDefault="00CD57E1" w:rsidP="0071273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74311F">
        <w:rPr>
          <w:rFonts w:asciiTheme="majorHAnsi" w:hAnsiTheme="majorHAnsi" w:cstheme="majorHAnsi"/>
          <w:sz w:val="20"/>
          <w:szCs w:val="20"/>
        </w:rPr>
        <w:t>ZP.26.DI</w:t>
      </w:r>
      <w:r w:rsidR="0074311F" w:rsidRPr="00D044B5">
        <w:rPr>
          <w:rFonts w:asciiTheme="majorHAnsi" w:hAnsiTheme="majorHAnsi" w:cstheme="majorHAnsi"/>
          <w:sz w:val="20"/>
          <w:szCs w:val="20"/>
        </w:rPr>
        <w:t>.</w:t>
      </w:r>
      <w:r w:rsidR="005B49CA">
        <w:rPr>
          <w:rFonts w:asciiTheme="majorHAnsi" w:hAnsiTheme="majorHAnsi" w:cstheme="majorHAnsi"/>
          <w:sz w:val="20"/>
          <w:szCs w:val="20"/>
        </w:rPr>
        <w:t>10</w:t>
      </w:r>
      <w:r w:rsidR="0074311F">
        <w:rPr>
          <w:rFonts w:asciiTheme="majorHAnsi" w:hAnsiTheme="majorHAnsi" w:cstheme="majorHAnsi"/>
          <w:sz w:val="20"/>
          <w:szCs w:val="20"/>
        </w:rPr>
        <w:t>PZP.2024</w:t>
      </w:r>
    </w:p>
    <w:p w14:paraId="53A398F5" w14:textId="77777777" w:rsidR="00245647" w:rsidRDefault="00245647" w:rsidP="0024564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159F4DA" w14:textId="77777777" w:rsidR="00CD57E1" w:rsidRDefault="00CD57E1" w:rsidP="002456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14:paraId="3E0BB050" w14:textId="3B5EC704" w:rsidR="0074311F" w:rsidRPr="0074311F" w:rsidRDefault="00CD57E1" w:rsidP="0074311F">
      <w:pPr>
        <w:pStyle w:val="Nagwek3"/>
        <w:shd w:val="clear" w:color="auto" w:fill="FFFFFF"/>
        <w:spacing w:before="300" w:after="150"/>
        <w:rPr>
          <w:rFonts w:asciiTheme="minorHAnsi" w:hAnsiTheme="minorHAnsi" w:cstheme="minorHAnsi"/>
          <w:sz w:val="20"/>
          <w:szCs w:val="20"/>
        </w:rPr>
      </w:pPr>
      <w:r w:rsidRPr="0074311F">
        <w:rPr>
          <w:rFonts w:asciiTheme="minorHAnsi" w:hAnsiTheme="minorHAnsi" w:cstheme="minorHAnsi"/>
          <w:b w:val="0"/>
          <w:sz w:val="20"/>
          <w:szCs w:val="20"/>
        </w:rPr>
        <w:t>Działając na podstawie art. 222 ust. 5 ustawy Prawo zamó</w:t>
      </w:r>
      <w:r w:rsidR="0074311F">
        <w:rPr>
          <w:rFonts w:asciiTheme="minorHAnsi" w:hAnsiTheme="minorHAnsi" w:cstheme="minorHAnsi"/>
          <w:b w:val="0"/>
          <w:sz w:val="20"/>
          <w:szCs w:val="20"/>
        </w:rPr>
        <w:t>wień publicznych (tj. Dz.U. 2024, poz. 1320</w:t>
      </w:r>
      <w:r w:rsidRPr="0074311F">
        <w:rPr>
          <w:rFonts w:asciiTheme="minorHAnsi" w:hAnsiTheme="minorHAnsi" w:cstheme="minorHAnsi"/>
          <w:b w:val="0"/>
          <w:sz w:val="20"/>
          <w:szCs w:val="20"/>
        </w:rPr>
        <w:t>), zwanej dalej „Ustawą” Przedsiębiorstwo Gospodarki Komunalnej „Żyrardów” Sp. z o. o. - Zam</w:t>
      </w:r>
      <w:r w:rsidR="005B49CA">
        <w:rPr>
          <w:rFonts w:asciiTheme="minorHAnsi" w:hAnsiTheme="minorHAnsi" w:cstheme="minorHAnsi"/>
          <w:b w:val="0"/>
          <w:sz w:val="20"/>
          <w:szCs w:val="20"/>
        </w:rPr>
        <w:t>awiający informuje, że w dniu 22.10</w:t>
      </w:r>
      <w:r w:rsidRPr="0074311F">
        <w:rPr>
          <w:rFonts w:asciiTheme="minorHAnsi" w:hAnsiTheme="minorHAnsi" w:cstheme="minorHAnsi"/>
          <w:b w:val="0"/>
          <w:sz w:val="20"/>
          <w:szCs w:val="20"/>
        </w:rPr>
        <w:t>.2024 r. do godz.:</w:t>
      </w:r>
      <w:r w:rsidR="00671BA4" w:rsidRPr="0074311F">
        <w:rPr>
          <w:rFonts w:asciiTheme="minorHAnsi" w:hAnsiTheme="minorHAnsi" w:cstheme="minorHAnsi"/>
          <w:b w:val="0"/>
          <w:sz w:val="20"/>
          <w:szCs w:val="20"/>
        </w:rPr>
        <w:t xml:space="preserve"> 10</w:t>
      </w:r>
      <w:r w:rsidR="0071273B" w:rsidRPr="0074311F">
        <w:rPr>
          <w:rFonts w:asciiTheme="minorHAnsi" w:hAnsiTheme="minorHAnsi" w:cstheme="minorHAnsi"/>
          <w:b w:val="0"/>
          <w:sz w:val="20"/>
          <w:szCs w:val="20"/>
        </w:rPr>
        <w:t xml:space="preserve">:00 </w:t>
      </w:r>
      <w:r w:rsidR="0071273B" w:rsidRPr="00A54735">
        <w:rPr>
          <w:rFonts w:asciiTheme="minorHAnsi" w:hAnsiTheme="minorHAnsi" w:cstheme="minorHAnsi"/>
          <w:b w:val="0"/>
          <w:sz w:val="20"/>
          <w:szCs w:val="20"/>
        </w:rPr>
        <w:t xml:space="preserve">złożono </w:t>
      </w:r>
      <w:r w:rsidR="00DC0DEF" w:rsidRPr="00A54735">
        <w:rPr>
          <w:rFonts w:asciiTheme="minorHAnsi" w:hAnsiTheme="minorHAnsi" w:cstheme="minorHAnsi"/>
          <w:b w:val="0"/>
          <w:sz w:val="20"/>
          <w:szCs w:val="20"/>
        </w:rPr>
        <w:t>2</w:t>
      </w:r>
      <w:r w:rsidRPr="0074311F">
        <w:rPr>
          <w:rFonts w:asciiTheme="minorHAnsi" w:hAnsiTheme="minorHAnsi" w:cstheme="minorHAnsi"/>
          <w:b w:val="0"/>
          <w:sz w:val="20"/>
          <w:szCs w:val="20"/>
        </w:rPr>
        <w:t xml:space="preserve"> oferty, </w:t>
      </w:r>
      <w:r w:rsidR="00583800" w:rsidRPr="0074311F">
        <w:rPr>
          <w:rFonts w:asciiTheme="minorHAnsi" w:hAnsiTheme="minorHAnsi" w:cstheme="minorHAnsi"/>
          <w:b w:val="0"/>
          <w:sz w:val="20"/>
          <w:szCs w:val="20"/>
        </w:rPr>
        <w:t>które wpłynęły w postępowaniu pn.</w:t>
      </w:r>
      <w:r w:rsidRPr="0074311F">
        <w:rPr>
          <w:rFonts w:asciiTheme="minorHAnsi" w:hAnsiTheme="minorHAnsi" w:cstheme="minorHAnsi"/>
          <w:b w:val="0"/>
          <w:sz w:val="20"/>
          <w:szCs w:val="20"/>
        </w:rPr>
        <w:t>:</w:t>
      </w:r>
      <w:r w:rsidRPr="0074311F">
        <w:rPr>
          <w:rFonts w:asciiTheme="minorHAnsi" w:hAnsiTheme="minorHAnsi" w:cstheme="minorHAnsi"/>
          <w:sz w:val="20"/>
          <w:szCs w:val="20"/>
        </w:rPr>
        <w:t xml:space="preserve"> </w:t>
      </w:r>
      <w:r w:rsidR="0074311F" w:rsidRPr="0074311F">
        <w:rPr>
          <w:rFonts w:asciiTheme="minorHAnsi" w:hAnsiTheme="minorHAnsi" w:cstheme="minorHAnsi"/>
          <w:sz w:val="20"/>
          <w:szCs w:val="20"/>
        </w:rPr>
        <w:t>„Wykonanie w trybie zaprojektuj i wybuduj remontu pomieszczeń w budynku administracyjnym PGK " Żyrardów" Sp. z o. o.”</w:t>
      </w:r>
    </w:p>
    <w:p w14:paraId="1EC6F5AB" w14:textId="7CEC3A38" w:rsidR="00671BA4" w:rsidRDefault="00CD57E1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 w:rsidRPr="0074311F">
        <w:rPr>
          <w:rFonts w:asciiTheme="minorHAnsi" w:hAnsiTheme="minorHAnsi" w:cstheme="minorHAnsi"/>
          <w:sz w:val="20"/>
          <w:szCs w:val="20"/>
        </w:rPr>
        <w:t xml:space="preserve">Zamawiający zamierza przeznaczyć na sfinansowanie </w:t>
      </w:r>
      <w:r w:rsidR="0071273B" w:rsidRPr="0074311F">
        <w:rPr>
          <w:rFonts w:asciiTheme="minorHAnsi" w:hAnsiTheme="minorHAnsi" w:cstheme="minorHAnsi"/>
          <w:sz w:val="20"/>
          <w:szCs w:val="20"/>
        </w:rPr>
        <w:t>przedmiotu zamówienia kwotę</w:t>
      </w:r>
      <w:r w:rsidR="005B49CA">
        <w:rPr>
          <w:rFonts w:asciiTheme="minorHAnsi" w:hAnsiTheme="minorHAnsi" w:cstheme="minorHAnsi"/>
          <w:sz w:val="20"/>
          <w:szCs w:val="20"/>
        </w:rPr>
        <w:t xml:space="preserve"> 35</w:t>
      </w:r>
      <w:r w:rsidR="0074311F" w:rsidRPr="0074311F">
        <w:rPr>
          <w:rFonts w:asciiTheme="minorHAnsi" w:hAnsiTheme="minorHAnsi" w:cstheme="minorHAnsi"/>
          <w:sz w:val="20"/>
          <w:szCs w:val="20"/>
        </w:rPr>
        <w:t>0.000,00 zł brutto.</w:t>
      </w:r>
    </w:p>
    <w:p w14:paraId="16E545DA" w14:textId="77777777" w:rsidR="00A54735" w:rsidRPr="0074311F" w:rsidRDefault="00A54735" w:rsidP="0024564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4D107F4" w14:textId="76FEA43C" w:rsidR="00CD57E1" w:rsidRPr="0074311F" w:rsidRDefault="00CD57E1" w:rsidP="00245647">
      <w:pPr>
        <w:jc w:val="left"/>
        <w:rPr>
          <w:rFonts w:asciiTheme="minorHAnsi" w:hAnsiTheme="minorHAnsi" w:cstheme="minorHAnsi"/>
          <w:sz w:val="20"/>
          <w:szCs w:val="20"/>
        </w:rPr>
      </w:pPr>
      <w:r w:rsidRPr="0074311F">
        <w:rPr>
          <w:rFonts w:asciiTheme="minorHAnsi" w:hAnsiTheme="minorHAnsi" w:cstheme="minorHAnsi"/>
          <w:sz w:val="20"/>
          <w:szCs w:val="20"/>
        </w:rPr>
        <w:t>Do wiadomości podaje się następujące informacje dotyczące odszyfrowanych ofert:</w:t>
      </w:r>
    </w:p>
    <w:tbl>
      <w:tblPr>
        <w:tblStyle w:val="Tabela-Siatka"/>
        <w:tblpPr w:leftFromText="141" w:rightFromText="141" w:vertAnchor="text" w:horzAnchor="page" w:tblpXSpec="center" w:tblpY="49"/>
        <w:tblW w:w="8359" w:type="dxa"/>
        <w:tblInd w:w="0" w:type="dxa"/>
        <w:tblLook w:val="04A0" w:firstRow="1" w:lastRow="0" w:firstColumn="1" w:lastColumn="0" w:noHBand="0" w:noVBand="1"/>
      </w:tblPr>
      <w:tblGrid>
        <w:gridCol w:w="728"/>
        <w:gridCol w:w="5504"/>
        <w:gridCol w:w="2127"/>
      </w:tblGrid>
      <w:tr w:rsidR="0074311F" w:rsidRPr="0074311F" w14:paraId="0FF5D522" w14:textId="1C79AAF4" w:rsidTr="00F97D79">
        <w:trPr>
          <w:trHeight w:val="55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B12ED" w14:textId="77777777" w:rsidR="0074311F" w:rsidRPr="0074311F" w:rsidRDefault="0074311F" w:rsidP="001B7DD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431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1EE89" w14:textId="77777777" w:rsidR="0074311F" w:rsidRPr="0074311F" w:rsidRDefault="0074311F" w:rsidP="00671BA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431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C749E" w14:textId="77777777" w:rsidR="0074311F" w:rsidRPr="0074311F" w:rsidRDefault="0074311F" w:rsidP="002E7DF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431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</w:t>
            </w:r>
          </w:p>
          <w:p w14:paraId="59543EB0" w14:textId="1E527D62" w:rsidR="0074311F" w:rsidRPr="0074311F" w:rsidRDefault="0074311F" w:rsidP="00C55AD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431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 złotych</w:t>
            </w:r>
          </w:p>
        </w:tc>
      </w:tr>
      <w:tr w:rsidR="0074311F" w:rsidRPr="00A54735" w14:paraId="23215EC7" w14:textId="4EDE1031" w:rsidTr="00F97D79">
        <w:trPr>
          <w:trHeight w:val="53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391" w14:textId="77777777" w:rsidR="0074311F" w:rsidRDefault="0074311F" w:rsidP="00F97D79">
            <w:pPr>
              <w:tabs>
                <w:tab w:val="left" w:pos="360"/>
              </w:tabs>
              <w:ind w:left="36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4FE421B" w14:textId="6A9DB2F7" w:rsidR="00F97D79" w:rsidRPr="00A54735" w:rsidRDefault="00F97D79" w:rsidP="00F97D7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473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6CA" w14:textId="77777777" w:rsidR="0074311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>TGM BUDOWNICTWO T. Świerszcz, G. Ciosek, M. Świerszcz S.C.</w:t>
            </w:r>
          </w:p>
          <w:p w14:paraId="645203E0" w14:textId="70072044" w:rsidR="00DC0DE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>ul. Irysowa 17A</w:t>
            </w:r>
          </w:p>
          <w:p w14:paraId="6D8EB553" w14:textId="15EDD48D" w:rsidR="00DC0DE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>96-321 Zalesie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610" w14:textId="77777777" w:rsidR="00B8088E" w:rsidRPr="00A54735" w:rsidRDefault="00B8088E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CF2093" w14:textId="31F66932" w:rsidR="0074311F" w:rsidRPr="00A54735" w:rsidRDefault="00A54735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473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363 881,40</w:t>
            </w:r>
          </w:p>
        </w:tc>
      </w:tr>
      <w:tr w:rsidR="0074311F" w:rsidRPr="00A54735" w14:paraId="3707C067" w14:textId="4263FA4A" w:rsidTr="00F97D79">
        <w:trPr>
          <w:trHeight w:val="7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025" w14:textId="77777777" w:rsidR="00F97D79" w:rsidRPr="00A54735" w:rsidRDefault="00F97D79" w:rsidP="00F97D79">
            <w:pPr>
              <w:ind w:left="36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23DB4AF" w14:textId="29CF337E" w:rsidR="0074311F" w:rsidRPr="00A54735" w:rsidRDefault="00F97D79" w:rsidP="00F97D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473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3E9" w14:textId="77777777" w:rsidR="0074311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>WIG-DAR Dariusz Kozłowski</w:t>
            </w:r>
          </w:p>
          <w:p w14:paraId="6B9721EC" w14:textId="4368913C" w:rsidR="00DC0DE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>ul. Radziejow</w:t>
            </w:r>
            <w:bookmarkStart w:id="0" w:name="_GoBack"/>
            <w:bookmarkEnd w:id="0"/>
            <w:r w:rsidRPr="00A54735">
              <w:rPr>
                <w:rFonts w:asciiTheme="minorHAnsi" w:hAnsiTheme="minorHAnsi" w:cstheme="minorHAnsi"/>
                <w:lang w:eastAsia="en-US"/>
              </w:rPr>
              <w:t>icka 142</w:t>
            </w:r>
          </w:p>
          <w:p w14:paraId="776BC693" w14:textId="6FA9089B" w:rsidR="00DC0DEF" w:rsidRPr="00A54735" w:rsidRDefault="00DC0DEF" w:rsidP="00B8088E">
            <w:pPr>
              <w:pStyle w:val="Adreszwrotnynakopercie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54735">
              <w:rPr>
                <w:rFonts w:asciiTheme="minorHAnsi" w:hAnsiTheme="minorHAnsi" w:cstheme="minorHAnsi"/>
                <w:lang w:eastAsia="en-US"/>
              </w:rPr>
              <w:t xml:space="preserve">05-825 Kałęczyn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7BE" w14:textId="77777777" w:rsidR="0074311F" w:rsidRPr="00A54735" w:rsidRDefault="0074311F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ADEA70" w14:textId="5CADE98A" w:rsidR="00B8088E" w:rsidRPr="00A54735" w:rsidRDefault="00A54735" w:rsidP="00671B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473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528 900,00</w:t>
            </w:r>
          </w:p>
        </w:tc>
      </w:tr>
    </w:tbl>
    <w:p w14:paraId="5E7452C2" w14:textId="77777777" w:rsidR="0074311F" w:rsidRPr="00A54735" w:rsidRDefault="0074311F" w:rsidP="00B8088E">
      <w:pPr>
        <w:rPr>
          <w:rFonts w:asciiTheme="minorHAnsi" w:hAnsiTheme="minorHAnsi" w:cstheme="minorHAnsi"/>
          <w:sz w:val="20"/>
          <w:szCs w:val="20"/>
        </w:rPr>
      </w:pPr>
    </w:p>
    <w:p w14:paraId="5D6DEC8F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D1910F9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5AD174C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C63753B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95423C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F1ABD8F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EFB572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74F5844" w14:textId="1FDFB1FC" w:rsidR="002E7DF5" w:rsidRPr="0074311F" w:rsidRDefault="00B8088E" w:rsidP="00B8088E">
      <w:pPr>
        <w:jc w:val="center"/>
        <w:rPr>
          <w:rFonts w:asciiTheme="minorHAnsi" w:hAnsiTheme="minorHAnsi" w:cstheme="minorHAnsi"/>
          <w:sz w:val="20"/>
          <w:szCs w:val="20"/>
        </w:rPr>
      </w:pPr>
      <w:r w:rsidRPr="00A5473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 w:rsidR="004441BE" w:rsidRPr="00A54735">
        <w:rPr>
          <w:rFonts w:asciiTheme="minorHAnsi" w:hAnsiTheme="minorHAnsi" w:cstheme="minorHAnsi"/>
          <w:sz w:val="20"/>
          <w:szCs w:val="20"/>
        </w:rPr>
        <w:t>Prezes Zarządu</w:t>
      </w:r>
    </w:p>
    <w:p w14:paraId="238CB0E4" w14:textId="63BBC7C4" w:rsidR="004441BE" w:rsidRPr="0074311F" w:rsidRDefault="00B8088E" w:rsidP="00B8088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="004441BE" w:rsidRPr="0074311F">
        <w:rPr>
          <w:rFonts w:asciiTheme="minorHAnsi" w:hAnsiTheme="minorHAnsi" w:cstheme="minorHAnsi"/>
          <w:sz w:val="20"/>
          <w:szCs w:val="20"/>
        </w:rPr>
        <w:t>Michał Klonowski</w:t>
      </w:r>
    </w:p>
    <w:sectPr w:rsidR="004441BE" w:rsidRPr="0074311F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7AC"/>
    <w:multiLevelType w:val="hybridMultilevel"/>
    <w:tmpl w:val="2914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4A5E"/>
    <w:multiLevelType w:val="hybridMultilevel"/>
    <w:tmpl w:val="B652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304F"/>
    <w:multiLevelType w:val="hybridMultilevel"/>
    <w:tmpl w:val="C4F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120407"/>
    <w:rsid w:val="001403E5"/>
    <w:rsid w:val="00163CCC"/>
    <w:rsid w:val="001B3122"/>
    <w:rsid w:val="001B5AFA"/>
    <w:rsid w:val="001B7DD3"/>
    <w:rsid w:val="00205D90"/>
    <w:rsid w:val="00245647"/>
    <w:rsid w:val="00260CC9"/>
    <w:rsid w:val="002E7DF5"/>
    <w:rsid w:val="00373BEA"/>
    <w:rsid w:val="00381B4B"/>
    <w:rsid w:val="00386D18"/>
    <w:rsid w:val="003D3451"/>
    <w:rsid w:val="003E7955"/>
    <w:rsid w:val="004441BE"/>
    <w:rsid w:val="0050514C"/>
    <w:rsid w:val="005136EB"/>
    <w:rsid w:val="00521386"/>
    <w:rsid w:val="00583800"/>
    <w:rsid w:val="005B49CA"/>
    <w:rsid w:val="005C19A1"/>
    <w:rsid w:val="005D5438"/>
    <w:rsid w:val="005F0C35"/>
    <w:rsid w:val="00602BDC"/>
    <w:rsid w:val="00613786"/>
    <w:rsid w:val="00671BA4"/>
    <w:rsid w:val="00676EE8"/>
    <w:rsid w:val="00686C98"/>
    <w:rsid w:val="006F0988"/>
    <w:rsid w:val="007019FE"/>
    <w:rsid w:val="0071273B"/>
    <w:rsid w:val="007147AD"/>
    <w:rsid w:val="0074311F"/>
    <w:rsid w:val="007473D4"/>
    <w:rsid w:val="007868C4"/>
    <w:rsid w:val="007B1524"/>
    <w:rsid w:val="007D2818"/>
    <w:rsid w:val="00842C86"/>
    <w:rsid w:val="00850253"/>
    <w:rsid w:val="00870897"/>
    <w:rsid w:val="008708F2"/>
    <w:rsid w:val="008955FD"/>
    <w:rsid w:val="008D6627"/>
    <w:rsid w:val="00913DDA"/>
    <w:rsid w:val="009D0EBA"/>
    <w:rsid w:val="00A54735"/>
    <w:rsid w:val="00A613BE"/>
    <w:rsid w:val="00B361F3"/>
    <w:rsid w:val="00B8088E"/>
    <w:rsid w:val="00B963EC"/>
    <w:rsid w:val="00BB23F0"/>
    <w:rsid w:val="00BD4A29"/>
    <w:rsid w:val="00BF1652"/>
    <w:rsid w:val="00C214D1"/>
    <w:rsid w:val="00C91D62"/>
    <w:rsid w:val="00CD096D"/>
    <w:rsid w:val="00CD57E1"/>
    <w:rsid w:val="00DC0DEF"/>
    <w:rsid w:val="00DE654A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97D79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Adreszwrotnynakopercie">
    <w:name w:val="envelope return"/>
    <w:basedOn w:val="Normalny"/>
    <w:semiHidden/>
    <w:unhideWhenUsed/>
    <w:rsid w:val="00CD57E1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D5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45939-C8A0-4FCD-8381-90F4C26C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6</cp:revision>
  <cp:lastPrinted>2024-10-22T08:40:00Z</cp:lastPrinted>
  <dcterms:created xsi:type="dcterms:W3CDTF">2024-09-13T06:04:00Z</dcterms:created>
  <dcterms:modified xsi:type="dcterms:W3CDTF">2024-10-22T08:40:00Z</dcterms:modified>
</cp:coreProperties>
</file>