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CC" w:rsidRDefault="00F35D3D" w:rsidP="00F35D3D">
      <w:pPr>
        <w:pStyle w:val="Tekstpodstawowy"/>
        <w:tabs>
          <w:tab w:val="left" w:pos="7498"/>
        </w:tabs>
        <w:spacing w:before="7"/>
        <w:rPr>
          <w:rFonts w:ascii="Cambria" w:eastAsia="Calibri" w:hAnsi="Cambria" w:cs="Cambria"/>
          <w:b/>
          <w:kern w:val="2"/>
          <w:sz w:val="24"/>
          <w:szCs w:val="24"/>
        </w:rPr>
      </w:pPr>
      <w:bookmarkStart w:id="0" w:name="_Hlk1268394071"/>
      <w:bookmarkEnd w:id="0"/>
      <w:r>
        <w:rPr>
          <w:rFonts w:ascii="Cambria" w:eastAsia="Calibri" w:hAnsi="Cambria" w:cs="Cambria"/>
          <w:b/>
          <w:kern w:val="2"/>
          <w:sz w:val="24"/>
          <w:szCs w:val="24"/>
        </w:rPr>
        <w:tab/>
      </w:r>
    </w:p>
    <w:p w:rsidR="00EF2CCC" w:rsidRDefault="00862DE1">
      <w:pPr>
        <w:pStyle w:val="Nagwek1"/>
        <w:spacing w:before="0"/>
        <w:ind w:left="0" w:right="795"/>
        <w:jc w:val="center"/>
        <w:rPr>
          <w:rFonts w:ascii="Cambria" w:hAnsi="Cambria" w:cs="Cambria"/>
          <w:sz w:val="24"/>
          <w:szCs w:val="24"/>
        </w:rPr>
      </w:pPr>
      <w:r>
        <w:rPr>
          <w:rFonts w:ascii="Cambria" w:hAnsi="Cambria" w:cs="Cambria"/>
          <w:sz w:val="24"/>
          <w:szCs w:val="24"/>
        </w:rPr>
        <w:t xml:space="preserve">Załącznik nr </w:t>
      </w:r>
      <w:r w:rsidR="00F21752">
        <w:rPr>
          <w:rFonts w:ascii="Cambria" w:hAnsi="Cambria" w:cs="Cambria"/>
          <w:sz w:val="24"/>
          <w:szCs w:val="24"/>
        </w:rPr>
        <w:t xml:space="preserve"> 3 </w:t>
      </w:r>
      <w:r>
        <w:rPr>
          <w:rFonts w:ascii="Cambria" w:hAnsi="Cambria" w:cs="Cambria"/>
          <w:sz w:val="24"/>
          <w:szCs w:val="24"/>
        </w:rPr>
        <w:t xml:space="preserve"> Wzór umowy   </w:t>
      </w:r>
    </w:p>
    <w:p w:rsidR="00EF2CCC" w:rsidRDefault="00EF2CCC">
      <w:pPr>
        <w:pStyle w:val="Nagwek1"/>
        <w:spacing w:before="0"/>
        <w:ind w:left="0" w:right="795"/>
        <w:jc w:val="center"/>
        <w:rPr>
          <w:rFonts w:ascii="Cambria" w:hAnsi="Cambria" w:cs="Cambria"/>
          <w:sz w:val="24"/>
          <w:szCs w:val="24"/>
        </w:rPr>
      </w:pPr>
    </w:p>
    <w:p w:rsidR="00EF2CCC" w:rsidRDefault="00EF2CCC">
      <w:pPr>
        <w:pStyle w:val="Tekstpodstawowy"/>
        <w:ind w:left="142" w:hanging="142"/>
        <w:rPr>
          <w:rFonts w:ascii="Cambria" w:hAnsi="Cambria" w:cs="Cambria"/>
          <w:b/>
          <w:sz w:val="24"/>
          <w:szCs w:val="24"/>
        </w:rPr>
      </w:pPr>
    </w:p>
    <w:p w:rsidR="00EF2CCC" w:rsidRDefault="00862DE1">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Pr>
          <w:rFonts w:ascii="Cambria" w:hAnsi="Cambria" w:cs="Cambria"/>
          <w:sz w:val="24"/>
          <w:szCs w:val="24"/>
        </w:rPr>
        <w:tab/>
        <w:t>2024 roku pomiędzy</w:t>
      </w:r>
      <w:r>
        <w:rPr>
          <w:rFonts w:ascii="Cambria" w:hAnsi="Cambria" w:cs="Cambria"/>
          <w:spacing w:val="-3"/>
          <w:sz w:val="24"/>
          <w:szCs w:val="24"/>
        </w:rPr>
        <w:t xml:space="preserve"> </w:t>
      </w:r>
      <w:r>
        <w:rPr>
          <w:rFonts w:ascii="Cambria" w:hAnsi="Cambria" w:cs="Cambria"/>
          <w:sz w:val="24"/>
          <w:szCs w:val="24"/>
        </w:rPr>
        <w:t>Stronami:</w:t>
      </w:r>
    </w:p>
    <w:p w:rsidR="00EF2CCC" w:rsidRDefault="00EF2CCC">
      <w:pPr>
        <w:pStyle w:val="Tekstpodstawowy"/>
        <w:rPr>
          <w:rFonts w:ascii="Cambria" w:hAnsi="Cambria" w:cs="Cambria"/>
          <w:sz w:val="24"/>
          <w:szCs w:val="24"/>
        </w:rPr>
      </w:pPr>
    </w:p>
    <w:p w:rsidR="00EF2CCC" w:rsidRDefault="00862DE1">
      <w:pPr>
        <w:widowControl/>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r>
        <w:rPr>
          <w:rFonts w:ascii="Cambria" w:eastAsia="Times New Roman" w:hAnsi="Cambria" w:cs="Cambria"/>
          <w:b/>
          <w:bCs/>
          <w:sz w:val="24"/>
          <w:szCs w:val="24"/>
        </w:rPr>
        <w:t>Gromkowskiego,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rsidR="00EF2CCC" w:rsidRDefault="00862DE1">
      <w:pPr>
        <w:widowControl/>
        <w:jc w:val="both"/>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rsidR="00EF2CCC" w:rsidRDefault="00862DE1">
      <w:pPr>
        <w:pStyle w:val="Tekstpodstawowy"/>
        <w:rPr>
          <w:rFonts w:ascii="Cambria" w:eastAsia="Calibri" w:hAnsi="Cambria" w:cs="Cambria"/>
          <w:color w:val="000000"/>
          <w:sz w:val="24"/>
          <w:szCs w:val="24"/>
        </w:rPr>
      </w:pPr>
      <w:r>
        <w:rPr>
          <w:rFonts w:ascii="Cambria" w:eastAsia="Calibri" w:hAnsi="Cambria" w:cs="Cambria"/>
          <w:color w:val="000000"/>
          <w:sz w:val="24"/>
          <w:szCs w:val="24"/>
        </w:rPr>
        <w:t>zwaną dalej Zamawiającym</w:t>
      </w:r>
    </w:p>
    <w:p w:rsidR="00EF2CCC" w:rsidRDefault="00EF2CCC">
      <w:pPr>
        <w:pStyle w:val="Tekstpodstawowy"/>
        <w:rPr>
          <w:rFonts w:ascii="Cambria" w:hAnsi="Cambria" w:cs="Cambria"/>
          <w:sz w:val="24"/>
          <w:szCs w:val="24"/>
        </w:rPr>
      </w:pPr>
    </w:p>
    <w:p w:rsidR="00EF2CCC" w:rsidRDefault="00862DE1">
      <w:pPr>
        <w:pStyle w:val="Tekstpodstawowy"/>
        <w:rPr>
          <w:rFonts w:ascii="Cambria" w:hAnsi="Cambria" w:cs="Cambria"/>
          <w:sz w:val="24"/>
          <w:szCs w:val="24"/>
        </w:rPr>
      </w:pPr>
      <w:r>
        <w:rPr>
          <w:rFonts w:ascii="Cambria" w:hAnsi="Cambria" w:cs="Cambria"/>
          <w:sz w:val="24"/>
          <w:szCs w:val="24"/>
        </w:rPr>
        <w:t>a</w:t>
      </w:r>
    </w:p>
    <w:p w:rsidR="00EF2CCC" w:rsidRDefault="00862DE1">
      <w:pPr>
        <w:pStyle w:val="Tekstpodstawowy"/>
        <w:rPr>
          <w:rFonts w:ascii="Cambria" w:hAnsi="Cambria" w:cs="Cambria"/>
          <w:sz w:val="24"/>
          <w:szCs w:val="24"/>
        </w:rPr>
      </w:pPr>
      <w:r>
        <w:rPr>
          <w:rFonts w:ascii="Cambria" w:hAnsi="Cambria" w:cs="Cambria"/>
          <w:sz w:val="24"/>
          <w:szCs w:val="24"/>
        </w:rPr>
        <w:t>..........................................................................................................................................................................</w:t>
      </w:r>
    </w:p>
    <w:p w:rsidR="00EF2CCC" w:rsidRDefault="00862DE1">
      <w:pPr>
        <w:pStyle w:val="Nagwek1"/>
        <w:tabs>
          <w:tab w:val="left" w:pos="2237"/>
          <w:tab w:val="left" w:pos="5069"/>
        </w:tabs>
        <w:spacing w:before="0"/>
        <w:ind w:left="0"/>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rsidR="00EF2CCC" w:rsidRDefault="00862DE1">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rsidR="00EF2CCC" w:rsidRDefault="00862DE1">
      <w:pPr>
        <w:pStyle w:val="Tekstpodstawowy"/>
        <w:rPr>
          <w:rFonts w:ascii="Cambria" w:hAnsi="Cambria" w:cs="Cambria"/>
          <w:sz w:val="24"/>
          <w:szCs w:val="24"/>
        </w:rPr>
      </w:pPr>
      <w:r>
        <w:rPr>
          <w:rFonts w:ascii="Cambria" w:hAnsi="Cambria" w:cs="Cambria"/>
          <w:sz w:val="24"/>
          <w:szCs w:val="24"/>
        </w:rPr>
        <w:t>1............................................................................................................................................................................</w:t>
      </w:r>
    </w:p>
    <w:p w:rsidR="00EF2CCC" w:rsidRDefault="00862DE1">
      <w:pPr>
        <w:pStyle w:val="Tekstpodstawowy"/>
        <w:rPr>
          <w:rFonts w:ascii="Cambria" w:hAnsi="Cambria" w:cs="Cambria"/>
          <w:sz w:val="24"/>
          <w:szCs w:val="24"/>
        </w:rPr>
      </w:pPr>
      <w:r>
        <w:rPr>
          <w:rFonts w:ascii="Cambria" w:hAnsi="Cambria" w:cs="Cambria"/>
          <w:sz w:val="24"/>
          <w:szCs w:val="24"/>
        </w:rPr>
        <w:t>2.....................................................................................................................................................................</w:t>
      </w:r>
    </w:p>
    <w:p w:rsidR="00EF2CCC" w:rsidRDefault="00EF2CCC">
      <w:pPr>
        <w:pStyle w:val="Default"/>
        <w:spacing w:line="276" w:lineRule="auto"/>
        <w:jc w:val="both"/>
        <w:rPr>
          <w:rFonts w:ascii="Cambria" w:eastAsia="Times New Roman" w:hAnsi="Cambria" w:cs="Cambria"/>
          <w:lang w:eastAsia="pl-PL"/>
        </w:rPr>
      </w:pPr>
    </w:p>
    <w:p w:rsidR="00EF2CCC" w:rsidRDefault="00862DE1">
      <w:pPr>
        <w:suppressAutoHyphens w:val="0"/>
        <w:jc w:val="both"/>
        <w:rPr>
          <w:rFonts w:ascii="Cambria" w:hAnsi="Cambria" w:cs="Cambria"/>
          <w:sz w:val="24"/>
          <w:szCs w:val="24"/>
          <w:lang w:eastAsia="pl-PL"/>
        </w:rPr>
      </w:pPr>
      <w:r>
        <w:rPr>
          <w:rFonts w:ascii="Cambria" w:hAnsi="Cambria" w:cs="Cambria"/>
          <w:sz w:val="24"/>
          <w:szCs w:val="24"/>
          <w:lang w:eastAsia="pl-PL"/>
        </w:rPr>
        <w:t>Zgodnie z zapytaniem ofertowym nr ZO/1</w:t>
      </w:r>
      <w:r w:rsidR="003923AF">
        <w:rPr>
          <w:rFonts w:ascii="Cambria" w:hAnsi="Cambria" w:cs="Cambria"/>
          <w:sz w:val="24"/>
          <w:szCs w:val="24"/>
          <w:lang w:eastAsia="pl-PL"/>
        </w:rPr>
        <w:t>9</w:t>
      </w:r>
      <w:bookmarkStart w:id="1" w:name="_GoBack"/>
      <w:bookmarkEnd w:id="1"/>
      <w:r>
        <w:rPr>
          <w:rFonts w:ascii="Cambria" w:hAnsi="Cambria" w:cs="Cambria"/>
          <w:sz w:val="24"/>
          <w:szCs w:val="24"/>
          <w:lang w:eastAsia="pl-PL"/>
        </w:rPr>
        <w:t>/AP.MED/2024 w oparciu o regulacje dla z</w:t>
      </w:r>
      <w:r>
        <w:rPr>
          <w:rFonts w:ascii="Cambria" w:hAnsi="Cambria" w:cs="Cambria"/>
          <w:sz w:val="24"/>
          <w:szCs w:val="24"/>
          <w:lang w:eastAsia="pl-PL"/>
        </w:rPr>
        <w:t>a</w:t>
      </w:r>
      <w:r>
        <w:rPr>
          <w:rFonts w:ascii="Cambria" w:hAnsi="Cambria" w:cs="Cambria"/>
          <w:sz w:val="24"/>
          <w:szCs w:val="24"/>
          <w:lang w:eastAsia="pl-PL"/>
        </w:rPr>
        <w:t>mówień publicznych o wartości poniżej kwoty 130.000 zł określonej w art. 2 ust. 1 pkt 1 w zw. z art. 30 ust. 4 ustawy z dnia 11 września 2019 r. Prawo zamówień publicznych, zostaje zawarta umowa następującej treści:</w:t>
      </w:r>
    </w:p>
    <w:p w:rsidR="00EF2CCC" w:rsidRDefault="00EF2CCC">
      <w:pPr>
        <w:pStyle w:val="Default"/>
        <w:spacing w:line="276" w:lineRule="auto"/>
        <w:jc w:val="both"/>
        <w:rPr>
          <w:rFonts w:ascii="Cambria" w:eastAsia="Carlito;Calibri" w:hAnsi="Cambria" w:cs="Cambria"/>
          <w:color w:val="auto"/>
          <w:lang w:eastAsia="pl-PL"/>
        </w:rPr>
      </w:pPr>
    </w:p>
    <w:p w:rsidR="00EF2CCC" w:rsidRDefault="00862DE1">
      <w:pPr>
        <w:pStyle w:val="Tekstpodstawowy"/>
        <w:ind w:right="-1"/>
        <w:jc w:val="center"/>
        <w:rPr>
          <w:rFonts w:ascii="Cambria" w:hAnsi="Cambria" w:cs="Cambria"/>
          <w:b/>
          <w:bCs/>
          <w:sz w:val="24"/>
          <w:szCs w:val="24"/>
        </w:rPr>
      </w:pPr>
      <w:r>
        <w:rPr>
          <w:rFonts w:ascii="Cambria" w:hAnsi="Cambria" w:cs="Cambria"/>
          <w:b/>
          <w:bCs/>
          <w:sz w:val="24"/>
          <w:szCs w:val="24"/>
        </w:rPr>
        <w:t>§ 1 PRZEDMIOT UMOWY</w:t>
      </w:r>
    </w:p>
    <w:p w:rsidR="00EF2CCC" w:rsidRDefault="00862DE1">
      <w:pPr>
        <w:numPr>
          <w:ilvl w:val="0"/>
          <w:numId w:val="22"/>
        </w:numPr>
      </w:pPr>
      <w:r>
        <w:rPr>
          <w:rFonts w:ascii="Cambria" w:hAnsi="Cambria" w:cs="Cambria"/>
          <w:sz w:val="24"/>
          <w:szCs w:val="24"/>
        </w:rPr>
        <w:t>Przedmiotem umowy jest</w:t>
      </w:r>
      <w:r>
        <w:rPr>
          <w:rFonts w:ascii="Cambria" w:hAnsi="Cambria" w:cs="Cambria"/>
          <w:b/>
          <w:bCs/>
          <w:iCs/>
          <w:sz w:val="24"/>
          <w:szCs w:val="24"/>
        </w:rPr>
        <w:t xml:space="preserve"> </w:t>
      </w:r>
      <w:r>
        <w:rPr>
          <w:rFonts w:ascii="Cambria" w:hAnsi="Cambria" w:cs="Cambria"/>
          <w:iCs/>
          <w:sz w:val="24"/>
          <w:szCs w:val="24"/>
        </w:rPr>
        <w:t>zakup, dostawa narzędzi chirurgicznych.</w:t>
      </w:r>
    </w:p>
    <w:p w:rsidR="00EF2CCC" w:rsidRDefault="00862DE1">
      <w:pPr>
        <w:pStyle w:val="Default"/>
        <w:numPr>
          <w:ilvl w:val="0"/>
          <w:numId w:val="22"/>
        </w:numPr>
        <w:spacing w:line="276" w:lineRule="auto"/>
        <w:jc w:val="both"/>
        <w:rPr>
          <w:rFonts w:ascii="Cambria" w:hAnsi="Cambria" w:cs="Cambria"/>
        </w:rPr>
      </w:pPr>
      <w:r>
        <w:rPr>
          <w:rFonts w:ascii="Cambria" w:hAnsi="Cambria" w:cs="Cambria"/>
        </w:rPr>
        <w:t>Pojęcia użyte w niniejszej umowie: narzędzia zwane są także: „sprzętem” lub „urządzeniem” i nazywane zamiennie.</w:t>
      </w:r>
    </w:p>
    <w:p w:rsidR="00EF2CCC" w:rsidRDefault="00862DE1">
      <w:pPr>
        <w:pStyle w:val="Default"/>
        <w:numPr>
          <w:ilvl w:val="0"/>
          <w:numId w:val="22"/>
        </w:numPr>
        <w:spacing w:line="276" w:lineRule="auto"/>
        <w:jc w:val="both"/>
      </w:pPr>
      <w:r>
        <w:rPr>
          <w:rFonts w:ascii="Cambria" w:hAnsi="Cambria" w:cs="Cambria"/>
        </w:rPr>
        <w:t xml:space="preserve">Szczegółowy opis przedmiotu umowy zawiera: </w:t>
      </w:r>
      <w:r>
        <w:rPr>
          <w:rFonts w:ascii="Cambria" w:hAnsi="Cambria" w:cs="Cambria"/>
          <w:b/>
        </w:rPr>
        <w:t>załącznik nr 1</w:t>
      </w:r>
      <w:r>
        <w:rPr>
          <w:rFonts w:ascii="Cambria" w:hAnsi="Cambria" w:cs="Cambria"/>
        </w:rPr>
        <w:t xml:space="preserve"> do umowy- </w:t>
      </w:r>
      <w:r>
        <w:rPr>
          <w:rFonts w:ascii="Cambria" w:eastAsia="Tahoma" w:hAnsi="Cambria" w:cs="Cambria"/>
        </w:rPr>
        <w:t xml:space="preserve">Opis parametrów technicznych </w:t>
      </w:r>
      <w:r>
        <w:rPr>
          <w:rFonts w:ascii="Cambria" w:hAnsi="Cambria" w:cs="Cambria"/>
        </w:rPr>
        <w:t>stanowiący integralną część umowy.</w:t>
      </w:r>
    </w:p>
    <w:p w:rsidR="00EF2CCC" w:rsidRDefault="00EF2CCC">
      <w:pPr>
        <w:pStyle w:val="Tekstpodstawowy"/>
        <w:ind w:right="4"/>
        <w:jc w:val="center"/>
        <w:rPr>
          <w:rFonts w:ascii="Cambria" w:hAnsi="Cambria" w:cs="Cambria"/>
          <w:sz w:val="24"/>
          <w:szCs w:val="24"/>
        </w:rPr>
      </w:pPr>
    </w:p>
    <w:p w:rsidR="00EF2CCC" w:rsidRDefault="00862DE1">
      <w:pPr>
        <w:pStyle w:val="Tekstpodstawowy"/>
        <w:ind w:right="4"/>
        <w:jc w:val="center"/>
        <w:rPr>
          <w:rFonts w:ascii="Cambria" w:hAnsi="Cambria" w:cs="Cambria"/>
          <w:b/>
          <w:bCs/>
          <w:sz w:val="24"/>
          <w:szCs w:val="24"/>
        </w:rPr>
      </w:pPr>
      <w:r>
        <w:rPr>
          <w:rFonts w:ascii="Cambria" w:hAnsi="Cambria" w:cs="Cambria"/>
          <w:b/>
          <w:bCs/>
          <w:sz w:val="24"/>
          <w:szCs w:val="24"/>
        </w:rPr>
        <w:t>§ 2 OŚWIADCZENIA WYKONAWCY</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rsidR="00EF2CCC" w:rsidRDefault="00862DE1">
      <w:pPr>
        <w:pStyle w:val="Tekstpodstawowy"/>
        <w:numPr>
          <w:ilvl w:val="0"/>
          <w:numId w:val="14"/>
        </w:numPr>
        <w:spacing w:line="276" w:lineRule="auto"/>
        <w:jc w:val="both"/>
      </w:pPr>
      <w:r>
        <w:rPr>
          <w:rFonts w:ascii="Cambria" w:hAnsi="Cambria" w:cs="Cambria"/>
          <w:sz w:val="24"/>
          <w:szCs w:val="24"/>
        </w:rPr>
        <w:t xml:space="preserve">Wykonawca oświadcza i zobowiązuje się, że elementy i wyposażenie, służące do </w:t>
      </w:r>
      <w:r>
        <w:rPr>
          <w:rFonts w:ascii="Cambria" w:hAnsi="Cambria" w:cs="Cambria"/>
          <w:sz w:val="24"/>
          <w:szCs w:val="24"/>
        </w:rPr>
        <w:lastRenderedPageBreak/>
        <w:t xml:space="preserve">realizacji przedmiotu umowy, o którym mowa w § 2 są fabrycznie nowe, wyprodukowane nie wcześniej niż w </w:t>
      </w:r>
      <w:r>
        <w:rPr>
          <w:rFonts w:ascii="Cambria" w:hAnsi="Cambria" w:cs="Cambria"/>
          <w:b/>
          <w:bCs/>
          <w:sz w:val="24"/>
          <w:szCs w:val="24"/>
          <w:u w:val="single"/>
        </w:rPr>
        <w:t>202</w:t>
      </w:r>
      <w:r w:rsidR="00F21752">
        <w:rPr>
          <w:rFonts w:ascii="Cambria" w:hAnsi="Cambria" w:cs="Cambria"/>
          <w:b/>
          <w:bCs/>
          <w:sz w:val="24"/>
          <w:szCs w:val="24"/>
          <w:u w:val="single"/>
        </w:rPr>
        <w:t>3</w:t>
      </w:r>
      <w:r>
        <w:rPr>
          <w:rFonts w:ascii="Cambria" w:hAnsi="Cambria" w:cs="Cambria"/>
          <w:b/>
          <w:bCs/>
          <w:sz w:val="24"/>
          <w:szCs w:val="24"/>
          <w:u w:val="single"/>
        </w:rPr>
        <w:t xml:space="preserve"> roku</w:t>
      </w:r>
      <w:r>
        <w:rPr>
          <w:rFonts w:ascii="Cambria" w:hAnsi="Cambria" w:cs="Cambria"/>
          <w:sz w:val="24"/>
          <w:szCs w:val="24"/>
        </w:rPr>
        <w:t>, nieużywane, kompletne, niepowystawowe, nieużywane do demonstracji, nierekondycjonowane,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a także wolne od wad prawnych i fizycznych, spełniające wymagania określone przez Zamawiającego w „Zestawienie parametrów technicznych” oraz Specyfikacji Warunków Zamówienia, stanowiących integralną część umowy oraz w stanie nadającym się do bezpiecznego używania.</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elementy i wyposażenie służące do realizacji przedmiotu umowy, będące wyrobem medycznym są dopuszczone do obrotu i używania na terenie RP oraz spełniają wymogi Ustawy z dnia 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całego urządzenia (deklaracja zgodności CE dla komponentów składowych nie jest wystarczająca).</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Jeśli wygaśnięcie ważności dokumentów dopuszczających do obrotu poszczególne elementy wymienione w „Zestawienie parametrów technicznych”, nastąpić miałoby w okresie obowiązywania umowy, Wykonawca zobowiązuje się dostarczyć dokumenty potwierdzające dopuszczenie ich do obrotu najpóźniej do czasu wygaśnięcia ważności tych dokumentów.</w:t>
      </w:r>
    </w:p>
    <w:p w:rsidR="00EF2CCC" w:rsidRDefault="00862DE1">
      <w:pPr>
        <w:pStyle w:val="Tekstpodstawowy"/>
        <w:numPr>
          <w:ilvl w:val="0"/>
          <w:numId w:val="14"/>
        </w:numPr>
        <w:spacing w:line="276" w:lineRule="auto"/>
        <w:jc w:val="both"/>
        <w:rPr>
          <w:rFonts w:ascii="Cambria" w:hAnsi="Cambria" w:cs="Cambria"/>
          <w:color w:val="000000"/>
          <w:sz w:val="24"/>
          <w:szCs w:val="24"/>
          <w:lang w:eastAsia="pl-PL"/>
        </w:rPr>
      </w:pPr>
      <w:r>
        <w:rPr>
          <w:rFonts w:ascii="Cambria" w:hAnsi="Cambria" w:cs="Cambria"/>
          <w:color w:val="000000"/>
          <w:sz w:val="24"/>
          <w:szCs w:val="24"/>
          <w:lang w:eastAsia="pl-PL"/>
        </w:rPr>
        <w:t>Serwis gwarancyjny urządzeń musi być realizowany przez producenta lub autoryzowanego partnera serwisowego producenta w czasie okresu gwarancji.</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powierzy do wykonania część przedmiotu umowy podwykonawcom w zakresie: dotyczy/nie dotyczy.</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zobowiązany jest wykonać przedmiot umowy w sposób bezpieczny, niestwarzający zagrożenia dla osób przebywających w miejscu prowadzonej przez Zamawiającego działalności leczniczej (ul. Koszarowa 5, Wrocław) i Wykonawca ponosi z tego tytułu pełną odpowiedzialność na zasadach ogólnych.</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rsidR="00EF2CCC" w:rsidRDefault="00862DE1">
      <w:pPr>
        <w:pStyle w:val="Tekstpodstawowy"/>
        <w:numPr>
          <w:ilvl w:val="0"/>
          <w:numId w:val="14"/>
        </w:numPr>
        <w:spacing w:line="276" w:lineRule="auto"/>
        <w:jc w:val="both"/>
      </w:pPr>
      <w:r>
        <w:rPr>
          <w:rStyle w:val="Numerstrony1"/>
          <w:rFonts w:ascii="Cambria" w:hAnsi="Cambria" w:cs="Cambria"/>
          <w:sz w:val="24"/>
          <w:szCs w:val="24"/>
          <w:shd w:val="clear" w:color="auto" w:fill="FFFFFF"/>
        </w:rPr>
        <w:t xml:space="preserve">Wykonawca zobowiązany jest do utrzymania miejsca prac w stanie czystości, </w:t>
      </w:r>
      <w:r>
        <w:rPr>
          <w:rStyle w:val="Numerstrony1"/>
          <w:rFonts w:ascii="Cambria" w:hAnsi="Cambria" w:cs="Cambria"/>
          <w:sz w:val="24"/>
          <w:szCs w:val="24"/>
          <w:shd w:val="clear" w:color="auto" w:fill="FFFFFF"/>
        </w:rPr>
        <w:lastRenderedPageBreak/>
        <w:t>usunięcia wszelkich opakowań, kartonów, folii i innych.</w:t>
      </w:r>
    </w:p>
    <w:p w:rsidR="00EF2CCC" w:rsidRDefault="00862DE1">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rsidR="00EF2CCC" w:rsidRDefault="00862DE1">
      <w:pPr>
        <w:pStyle w:val="Tekstpodstawowy"/>
        <w:numPr>
          <w:ilvl w:val="0"/>
          <w:numId w:val="14"/>
        </w:numPr>
        <w:spacing w:line="276" w:lineRule="auto"/>
        <w:jc w:val="both"/>
      </w:pPr>
      <w:r>
        <w:rPr>
          <w:rStyle w:val="Numerstrony1"/>
          <w:rFonts w:ascii="Cambria" w:hAnsi="Cambria" w:cs="Cambria"/>
          <w:sz w:val="24"/>
          <w:szCs w:val="24"/>
        </w:rPr>
        <w:t xml:space="preserve">Wykonawca zobowiązuje się do usunięcia wszelkich następstw wykonywanych prac,                                      w szczególności ubytków w tynku i strukturze ścian, płyt </w:t>
      </w:r>
      <w:proofErr w:type="spellStart"/>
      <w:r>
        <w:rPr>
          <w:rStyle w:val="Numerstrony1"/>
          <w:rFonts w:ascii="Cambria" w:hAnsi="Cambria" w:cs="Cambria"/>
          <w:sz w:val="24"/>
          <w:szCs w:val="24"/>
        </w:rPr>
        <w:t>gk</w:t>
      </w:r>
      <w:proofErr w:type="spellEnd"/>
      <w:r>
        <w:rPr>
          <w:rStyle w:val="Numerstrony1"/>
          <w:rFonts w:ascii="Cambria" w:hAnsi="Cambria" w:cs="Cambria"/>
          <w:sz w:val="24"/>
          <w:szCs w:val="24"/>
        </w:rPr>
        <w:t>, glazury i in. na swój koszt, w przypadku ich naruszenia lub uszkodzenia.</w:t>
      </w:r>
    </w:p>
    <w:p w:rsidR="00EF2CCC" w:rsidRDefault="00862DE1">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Odpady powstałe podczas wykonywanych prac stanowią własność Wykonawcy, który zobowiązany jest do ich zagospodarowania w sposób zgodny z obowiązującymi przepisami.</w:t>
      </w:r>
    </w:p>
    <w:p w:rsidR="00EF2CCC" w:rsidRDefault="00862DE1">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prowadzi i będzie prowadził swoją działalność zgodnie z najwyższymi standardami biznesowymi i nie dokona żadnych czynności, które wpłyną lub mogą wpłynąć ni</w:t>
      </w:r>
      <w:r>
        <w:rPr>
          <w:rFonts w:ascii="Cambria" w:hAnsi="Cambria" w:cs="Cambria"/>
          <w:bCs/>
          <w:sz w:val="24"/>
          <w:szCs w:val="24"/>
          <w:lang w:eastAsia="pl-PL"/>
        </w:rPr>
        <w:t>e</w:t>
      </w:r>
      <w:r>
        <w:rPr>
          <w:rFonts w:ascii="Cambria" w:hAnsi="Cambria" w:cs="Cambria"/>
          <w:bCs/>
          <w:sz w:val="24"/>
          <w:szCs w:val="24"/>
          <w:lang w:eastAsia="pl-PL"/>
        </w:rPr>
        <w:t>korzystnie na wizerunek lub renomę Wojewódzkiego Szpitala Specjalistycznego  im.  J. Gromkowskiego we Wrocławiu;</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podejmie oraz poczyni starania w celu zapewnienia, aby osoby będące członkami jego zarządu, wspólnikami, dyrektorami, członkami kadry kierowniczej, pracown</w:t>
      </w:r>
      <w:r>
        <w:rPr>
          <w:rFonts w:ascii="Cambria" w:hAnsi="Cambria" w:cs="Cambria"/>
          <w:bCs/>
          <w:sz w:val="24"/>
          <w:szCs w:val="24"/>
          <w:lang w:eastAsia="pl-PL"/>
        </w:rPr>
        <w:t>i</w:t>
      </w:r>
      <w:r>
        <w:rPr>
          <w:rFonts w:ascii="Cambria" w:hAnsi="Cambria" w:cs="Cambria"/>
          <w:bCs/>
          <w:sz w:val="24"/>
          <w:szCs w:val="24"/>
          <w:lang w:eastAsia="pl-PL"/>
        </w:rPr>
        <w:t>kami, przedstawicielami lub innymi osobami działającymi na jego rzecz, w związku z niniejszą umową nie podjęły żadnej działalności, która narażałby Wojewódzki Szpital  Specjalistyczny  im.  J. Gromkowskiego we Wrocławiu - ul. Koszarowa 5  na ryzyko kar na podstawie przepisów i regulacji obowiązujących w jakichkolwiek o</w:t>
      </w:r>
      <w:r>
        <w:rPr>
          <w:rFonts w:ascii="Cambria" w:hAnsi="Cambria" w:cs="Cambria"/>
          <w:bCs/>
          <w:sz w:val="24"/>
          <w:szCs w:val="24"/>
          <w:lang w:eastAsia="pl-PL"/>
        </w:rPr>
        <w:t>d</w:t>
      </w:r>
      <w:r>
        <w:rPr>
          <w:rFonts w:ascii="Cambria" w:hAnsi="Cambria" w:cs="Cambria"/>
          <w:bCs/>
          <w:sz w:val="24"/>
          <w:szCs w:val="24"/>
          <w:lang w:eastAsia="pl-PL"/>
        </w:rPr>
        <w:t>powiednich jurysdykcjach zabraniających działań korupcyjnych, tj. obiecywania, proponowania, wręczania, żądania, przyjmowania bezpośrednio lub pośrednio k</w:t>
      </w:r>
      <w:r>
        <w:rPr>
          <w:rFonts w:ascii="Cambria" w:hAnsi="Cambria" w:cs="Cambria"/>
          <w:bCs/>
          <w:sz w:val="24"/>
          <w:szCs w:val="24"/>
          <w:lang w:eastAsia="pl-PL"/>
        </w:rPr>
        <w:t>o</w:t>
      </w:r>
      <w:r>
        <w:rPr>
          <w:rFonts w:ascii="Cambria" w:hAnsi="Cambria" w:cs="Cambria"/>
          <w:bCs/>
          <w:sz w:val="24"/>
          <w:szCs w:val="24"/>
          <w:lang w:eastAsia="pl-PL"/>
        </w:rPr>
        <w:t>rzyści majątkowej, osobistej lub innej lub obietnicy takiej korzyści w zamian za działanie lub zaniechanie działania w toku działalności gospodarczej;</w:t>
      </w:r>
    </w:p>
    <w:p w:rsidR="00EF2CCC" w:rsidRDefault="00862DE1">
      <w:pPr>
        <w:pStyle w:val="Akapitzlist"/>
        <w:widowControl/>
        <w:numPr>
          <w:ilvl w:val="0"/>
          <w:numId w:val="18"/>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nie będzie podejmować żadnej innej działalności, która narażałby Wojewódzki Szpital  Specjalistyczny  im.  J. Gromkowskiego we Wrocławiu - ul. Koszarowa 5  na ryzyko kar wynikających  z przepisów prawa i właściwych regulacji.</w:t>
      </w:r>
    </w:p>
    <w:p w:rsidR="00EF2CCC" w:rsidRDefault="00EF2CCC">
      <w:pPr>
        <w:pStyle w:val="Akapitzlist"/>
        <w:widowControl/>
        <w:suppressAutoHyphens w:val="0"/>
        <w:spacing w:line="276" w:lineRule="auto"/>
        <w:ind w:left="502" w:firstLine="0"/>
        <w:rPr>
          <w:rFonts w:ascii="Cambria" w:hAnsi="Cambria" w:cs="Cambria"/>
          <w:sz w:val="24"/>
          <w:szCs w:val="24"/>
        </w:rPr>
      </w:pPr>
    </w:p>
    <w:p w:rsidR="00EF2CCC" w:rsidRDefault="00862DE1">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rsidR="00EF2CCC" w:rsidRDefault="00862DE1">
      <w:pPr>
        <w:numPr>
          <w:ilvl w:val="0"/>
          <w:numId w:val="20"/>
        </w:numPr>
        <w:spacing w:line="276" w:lineRule="auto"/>
        <w:jc w:val="both"/>
        <w:rPr>
          <w:rFonts w:ascii="Cambria" w:hAnsi="Cambria" w:cs="Cambria"/>
          <w:sz w:val="24"/>
          <w:szCs w:val="24"/>
        </w:rPr>
      </w:pPr>
      <w:r>
        <w:rPr>
          <w:rFonts w:ascii="Cambria" w:hAnsi="Cambria" w:cs="Cambria"/>
          <w:sz w:val="24"/>
          <w:szCs w:val="24"/>
        </w:rPr>
        <w:t>Strony ustalają, że przedmiot umowy zostanie zrealizowany w terminie: 15 dni roboczych od dnia podpisania umowy.</w:t>
      </w:r>
    </w:p>
    <w:p w:rsidR="00EF2CCC" w:rsidRDefault="00862DE1">
      <w:pPr>
        <w:numPr>
          <w:ilvl w:val="0"/>
          <w:numId w:val="20"/>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Wykonawcą najpóźniej w ostatnim dniu terminu określonego w ust.1</w:t>
      </w:r>
    </w:p>
    <w:p w:rsidR="00EF2CCC" w:rsidRDefault="00EF2CCC">
      <w:pPr>
        <w:spacing w:line="276" w:lineRule="auto"/>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5 WARUNKI REALIZACJI UMOWY</w:t>
      </w:r>
    </w:p>
    <w:p w:rsidR="00EF2CCC" w:rsidRDefault="00862DE1">
      <w:pPr>
        <w:numPr>
          <w:ilvl w:val="0"/>
          <w:numId w:val="15"/>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hyperlink r:id="rId8">
        <w:r>
          <w:rPr>
            <w:rStyle w:val="Hipercze1"/>
            <w:rFonts w:ascii="Cambria" w:hAnsi="Cambria" w:cs="Cambria"/>
            <w:sz w:val="24"/>
            <w:szCs w:val="24"/>
          </w:rPr>
          <w:t>mrugiel</w:t>
        </w:r>
        <w:r>
          <w:rPr>
            <w:rStyle w:val="Hipercze1"/>
            <w:rFonts w:ascii="Cambria" w:hAnsi="Cambria" w:cs="Cambria"/>
            <w:iCs/>
            <w:sz w:val="24"/>
            <w:szCs w:val="24"/>
          </w:rPr>
          <w:t>@szpital.wroc.pl</w:t>
        </w:r>
      </w:hyperlink>
      <w:r>
        <w:rPr>
          <w:rFonts w:ascii="Cambria" w:hAnsi="Cambria" w:cs="Cambria"/>
          <w:iCs/>
          <w:sz w:val="24"/>
          <w:szCs w:val="24"/>
        </w:rPr>
        <w:t>.</w:t>
      </w:r>
      <w:r>
        <w:rPr>
          <w:rFonts w:ascii="Cambria" w:hAnsi="Cambria" w:cs="Cambria"/>
          <w:sz w:val="24"/>
          <w:szCs w:val="24"/>
        </w:rPr>
        <w:t xml:space="preserve"> Dostawa i montaż winny zostać zrealizowane w dniach roboczych i w godzinach ustalonych z Zamawiającym.</w:t>
      </w:r>
    </w:p>
    <w:p w:rsidR="00EF2CCC" w:rsidRDefault="00862DE1">
      <w:pPr>
        <w:numPr>
          <w:ilvl w:val="0"/>
          <w:numId w:val="15"/>
        </w:numPr>
        <w:spacing w:line="276" w:lineRule="auto"/>
        <w:jc w:val="both"/>
        <w:rPr>
          <w:rFonts w:ascii="Cambria" w:hAnsi="Cambria" w:cs="Cambria"/>
          <w:sz w:val="24"/>
          <w:szCs w:val="24"/>
        </w:rPr>
      </w:pPr>
      <w:r>
        <w:rPr>
          <w:rFonts w:ascii="Cambria" w:hAnsi="Cambria" w:cs="Cambria"/>
          <w:sz w:val="24"/>
          <w:szCs w:val="24"/>
        </w:rPr>
        <w:t>Wykonawca po zakończeniu dostawy i montażu przedmiotu umowy winien pozostawić miejsca dostawy w stanie uporządkowanym, w tym usunąć i zutylizować powstałe odpady.</w:t>
      </w:r>
    </w:p>
    <w:p w:rsidR="00EF2CCC" w:rsidRDefault="00862DE1">
      <w:pPr>
        <w:numPr>
          <w:ilvl w:val="0"/>
          <w:numId w:val="15"/>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rsidR="00EF2CCC" w:rsidRDefault="00EF2CCC">
      <w:pPr>
        <w:pStyle w:val="Tekstpodstawowy"/>
        <w:spacing w:before="60" w:line="276" w:lineRule="auto"/>
        <w:ind w:left="426"/>
        <w:jc w:val="center"/>
        <w:rPr>
          <w:rFonts w:ascii="Cambria" w:hAnsi="Cambria" w:cs="Cambria"/>
          <w:b/>
          <w:sz w:val="24"/>
          <w:szCs w:val="24"/>
          <w:shd w:val="clear" w:color="auto" w:fill="000000"/>
        </w:rPr>
      </w:pPr>
    </w:p>
    <w:p w:rsidR="00EF2CCC" w:rsidRDefault="00862DE1">
      <w:pPr>
        <w:jc w:val="center"/>
        <w:rPr>
          <w:rFonts w:ascii="Cambria" w:hAnsi="Cambria" w:cs="Cambria"/>
          <w:b/>
          <w:sz w:val="24"/>
          <w:szCs w:val="24"/>
        </w:rPr>
      </w:pPr>
      <w:r>
        <w:rPr>
          <w:rFonts w:ascii="Cambria" w:hAnsi="Cambria" w:cs="Cambria"/>
          <w:b/>
          <w:sz w:val="24"/>
          <w:szCs w:val="24"/>
        </w:rPr>
        <w:t>§ 6 ODBIORY</w:t>
      </w:r>
    </w:p>
    <w:p w:rsidR="00EF2CCC" w:rsidRDefault="00EF2CCC">
      <w:pPr>
        <w:jc w:val="center"/>
        <w:rPr>
          <w:rFonts w:ascii="Cambria" w:hAnsi="Cambria" w:cs="Cambria"/>
          <w:b/>
          <w:sz w:val="24"/>
          <w:szCs w:val="24"/>
        </w:rPr>
      </w:pPr>
    </w:p>
    <w:p w:rsidR="00EF2CCC" w:rsidRDefault="00862DE1">
      <w:pPr>
        <w:numPr>
          <w:ilvl w:val="0"/>
          <w:numId w:val="7"/>
        </w:numPr>
        <w:jc w:val="both"/>
        <w:rPr>
          <w:rFonts w:ascii="Cambria" w:hAnsi="Cambria" w:cs="Cambria"/>
          <w:sz w:val="24"/>
          <w:szCs w:val="24"/>
        </w:rPr>
      </w:pPr>
      <w:r>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rsidR="00EF2CCC" w:rsidRDefault="00862DE1">
      <w:pPr>
        <w:numPr>
          <w:ilvl w:val="0"/>
          <w:numId w:val="7"/>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rsidR="00EF2CCC" w:rsidRDefault="00862DE1">
      <w:pPr>
        <w:pStyle w:val="Tekstpodstawowy"/>
        <w:numPr>
          <w:ilvl w:val="0"/>
          <w:numId w:val="7"/>
        </w:numPr>
        <w:spacing w:before="60" w:line="276" w:lineRule="auto"/>
        <w:ind w:left="142" w:hanging="142"/>
        <w:jc w:val="both"/>
        <w:rPr>
          <w:rFonts w:ascii="Cambria" w:hAnsi="Cambria" w:cs="Cambria"/>
          <w:sz w:val="24"/>
          <w:szCs w:val="24"/>
        </w:rPr>
      </w:pPr>
      <w:r>
        <w:rPr>
          <w:rFonts w:ascii="Cambria" w:hAnsi="Cambria" w:cs="Cambria"/>
          <w:sz w:val="24"/>
          <w:szCs w:val="24"/>
        </w:rPr>
        <w:t xml:space="preserve">Do czasu dokonania odbioru końcowego przedmiotu umowy, Wykonawca ponosi wszelkie ryzyko przypadkowej jego utraty, czy też uszkodzenia. </w:t>
      </w:r>
    </w:p>
    <w:p w:rsidR="00EF2CCC" w:rsidRDefault="00862DE1">
      <w:pPr>
        <w:pStyle w:val="Tekstpodstawowy"/>
        <w:numPr>
          <w:ilvl w:val="0"/>
          <w:numId w:val="7"/>
        </w:numPr>
        <w:tabs>
          <w:tab w:val="left" w:pos="142"/>
        </w:tabs>
        <w:spacing w:before="60" w:line="276" w:lineRule="auto"/>
        <w:ind w:left="142" w:hanging="142"/>
        <w:jc w:val="both"/>
        <w:rPr>
          <w:rFonts w:ascii="Cambria" w:hAnsi="Cambria" w:cs="Cambria"/>
          <w:sz w:val="24"/>
          <w:szCs w:val="24"/>
        </w:rPr>
      </w:pPr>
      <w:r>
        <w:rPr>
          <w:rFonts w:ascii="Cambria" w:hAnsi="Cambria" w:cs="Cambria"/>
          <w:sz w:val="24"/>
          <w:szCs w:val="24"/>
        </w:rPr>
        <w:t>Do protokołu odbioru powinny być dołączone:</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Wykaz podmiotów upoważnionych przez wytwórcę lub autoryzowanego przedstawiciela do wykonywania czynności instalacji, okresowej konserwacji, okresowej lub doraźnej obsługi serwisowej, aktualizacji oprogramowania, okresowych lub doraźnych przeglądów, regulacji, kalibracji, wzorcowań, sprawdzeń lub kontroli bezpieczeństwa.</w:t>
      </w:r>
    </w:p>
    <w:p w:rsidR="00EF2CCC" w:rsidRDefault="00862DE1">
      <w:pPr>
        <w:pStyle w:val="Tekstpodstawowy"/>
        <w:numPr>
          <w:ilvl w:val="0"/>
          <w:numId w:val="16"/>
        </w:numPr>
        <w:tabs>
          <w:tab w:val="left" w:pos="142"/>
        </w:tabs>
        <w:spacing w:line="276" w:lineRule="auto"/>
        <w:jc w:val="both"/>
      </w:pPr>
      <w:r>
        <w:rPr>
          <w:rFonts w:ascii="Cambria" w:hAnsi="Cambria" w:cs="Cambria"/>
          <w:sz w:val="24"/>
          <w:szCs w:val="24"/>
        </w:rPr>
        <w:t>Ważne i aktualne na dzień podpisywania protokołu dokumenty potwierdzających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wyrobu zgłoszona/wpisana do rejestru winna odpowiadać nazwie handlowej/katalogowej oferowanego wyrobu);</w:t>
      </w:r>
    </w:p>
    <w:p w:rsidR="00EF2CCC" w:rsidRDefault="00862DE1">
      <w:pPr>
        <w:pStyle w:val="Tekstpodstawowy"/>
        <w:numPr>
          <w:ilvl w:val="0"/>
          <w:numId w:val="16"/>
        </w:numPr>
        <w:tabs>
          <w:tab w:val="left" w:pos="142"/>
        </w:tabs>
        <w:spacing w:line="276" w:lineRule="auto"/>
        <w:jc w:val="both"/>
      </w:pPr>
      <w:r>
        <w:rPr>
          <w:rFonts w:ascii="Cambria" w:hAnsi="Cambria" w:cs="Cambria"/>
          <w:sz w:val="24"/>
          <w:szCs w:val="24"/>
        </w:rPr>
        <w:t xml:space="preserve">Wykaz listy środków </w:t>
      </w:r>
      <w:r>
        <w:rPr>
          <w:rFonts w:ascii="Cambria" w:hAnsi="Cambria" w:cs="Cambria"/>
          <w:color w:val="000000"/>
          <w:sz w:val="24"/>
          <w:szCs w:val="24"/>
        </w:rPr>
        <w:t>którymi aparatura i sprzęt medyczny powinien być czyszczony i dezynfekowany w oparciu o zalecenia producenta;</w:t>
      </w:r>
    </w:p>
    <w:p w:rsidR="00EF2CCC" w:rsidRDefault="00862DE1">
      <w:pPr>
        <w:pStyle w:val="Tekstpodstawowy"/>
        <w:numPr>
          <w:ilvl w:val="0"/>
          <w:numId w:val="16"/>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rsidR="00EF2CCC" w:rsidRDefault="00862DE1">
      <w:pPr>
        <w:widowControl/>
        <w:numPr>
          <w:ilvl w:val="0"/>
          <w:numId w:val="17"/>
        </w:numPr>
        <w:suppressAutoHyphens w:val="0"/>
        <w:spacing w:line="276" w:lineRule="auto"/>
        <w:ind w:right="-88"/>
        <w:jc w:val="both"/>
        <w:rPr>
          <w:rFonts w:ascii="Cambria" w:hAnsi="Cambria" w:cs="Cambria"/>
          <w:sz w:val="24"/>
          <w:szCs w:val="24"/>
        </w:rPr>
      </w:pPr>
      <w:r>
        <w:rPr>
          <w:rFonts w:ascii="Cambria" w:hAnsi="Cambria" w:cs="Cambria"/>
          <w:sz w:val="24"/>
          <w:szCs w:val="24"/>
        </w:rPr>
        <w:t>odbiorze będącym potwierdzeniem prawidłowego wykonania przedmiotu Um</w:t>
      </w:r>
      <w:r>
        <w:rPr>
          <w:rFonts w:ascii="Cambria" w:hAnsi="Cambria" w:cs="Cambria"/>
          <w:sz w:val="24"/>
          <w:szCs w:val="24"/>
        </w:rPr>
        <w:t>o</w:t>
      </w:r>
      <w:r>
        <w:rPr>
          <w:rFonts w:ascii="Cambria" w:hAnsi="Cambria" w:cs="Cambria"/>
          <w:sz w:val="24"/>
          <w:szCs w:val="24"/>
        </w:rPr>
        <w:t xml:space="preserve">wy w tym zakresie i zakończenia odbioru, </w:t>
      </w:r>
    </w:p>
    <w:p w:rsidR="00EF2CCC" w:rsidRDefault="00862DE1">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rsidR="00EF2CCC" w:rsidRDefault="00862DE1">
      <w:pPr>
        <w:pStyle w:val="Tekstpodstawowy"/>
        <w:numPr>
          <w:ilvl w:val="0"/>
          <w:numId w:val="17"/>
        </w:numPr>
        <w:tabs>
          <w:tab w:val="left" w:pos="567"/>
        </w:tabs>
        <w:suppressAutoHyphens w:val="0"/>
        <w:spacing w:before="60"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odbiorczych wad nieistotnych w wykonaniu przedmiotu umowy, które nie uniemożliwiają Zamawiającemu korzystania z przedmiotu umowy,  </w:t>
      </w:r>
    </w:p>
    <w:p w:rsidR="00EF2CCC" w:rsidRDefault="00862DE1">
      <w:pPr>
        <w:widowControl/>
        <w:numPr>
          <w:ilvl w:val="0"/>
          <w:numId w:val="17"/>
        </w:numPr>
        <w:tabs>
          <w:tab w:val="left" w:pos="567"/>
        </w:tabs>
        <w:suppressAutoHyphens w:val="0"/>
        <w:spacing w:before="6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rsidR="00EF2CCC" w:rsidRDefault="00862DE1">
      <w:pPr>
        <w:numPr>
          <w:ilvl w:val="0"/>
          <w:numId w:val="16"/>
        </w:numPr>
        <w:suppressAutoHyphens w:val="0"/>
        <w:spacing w:before="60" w:line="276" w:lineRule="auto"/>
        <w:ind w:right="-91"/>
        <w:jc w:val="both"/>
        <w:rPr>
          <w:rFonts w:ascii="Cambria" w:hAnsi="Cambria" w:cs="Cambria"/>
          <w:sz w:val="24"/>
          <w:szCs w:val="24"/>
        </w:rPr>
      </w:pPr>
      <w:r>
        <w:rPr>
          <w:rFonts w:ascii="Cambria" w:hAnsi="Cambria" w:cs="Cambria"/>
          <w:sz w:val="24"/>
          <w:szCs w:val="24"/>
        </w:rPr>
        <w:t>Ewentualne oświadczenia lub wyjaśnienia Wykonawcy/Zamawiającego związane z czynnościami odbiorczymi,</w:t>
      </w:r>
    </w:p>
    <w:p w:rsidR="00EF2CCC" w:rsidRDefault="00862DE1">
      <w:pPr>
        <w:numPr>
          <w:ilvl w:val="0"/>
          <w:numId w:val="16"/>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Podpisy członków komisji odbiorczej. </w:t>
      </w:r>
    </w:p>
    <w:p w:rsidR="00EF2CCC" w:rsidRDefault="00862DE1">
      <w:pPr>
        <w:pStyle w:val="Tekstpodstawowywcity"/>
        <w:suppressAutoHyphens w:val="0"/>
        <w:spacing w:before="60" w:after="0" w:line="276" w:lineRule="auto"/>
        <w:ind w:left="284" w:hanging="284"/>
        <w:jc w:val="both"/>
        <w:rPr>
          <w:rFonts w:ascii="Cambria" w:hAnsi="Cambria" w:cs="Cambria"/>
          <w:sz w:val="24"/>
          <w:szCs w:val="24"/>
          <w:lang w:eastAsia="pl-PL"/>
        </w:rPr>
      </w:pPr>
      <w:r>
        <w:rPr>
          <w:rFonts w:ascii="Cambria" w:hAnsi="Cambria" w:cs="Cambria"/>
          <w:sz w:val="24"/>
          <w:szCs w:val="24"/>
          <w:lang w:eastAsia="pl-PL"/>
        </w:rPr>
        <w:t>5.</w:t>
      </w:r>
      <w:r>
        <w:rPr>
          <w:rFonts w:ascii="Cambria" w:hAnsi="Cambria" w:cs="Cambria"/>
          <w:sz w:val="24"/>
          <w:szCs w:val="24"/>
          <w:lang w:eastAsia="pl-PL"/>
        </w:rPr>
        <w:tab/>
        <w:t>Jeśli w toku czynności odbiorczych stwierdzone zostaną przez Zamawiającego wady, wówczas, z zachowaniem zapisów ust 5:</w:t>
      </w:r>
    </w:p>
    <w:p w:rsidR="00EF2CCC" w:rsidRDefault="00862DE1">
      <w:pPr>
        <w:numPr>
          <w:ilvl w:val="0"/>
          <w:numId w:val="12"/>
        </w:numPr>
        <w:spacing w:line="360" w:lineRule="auto"/>
        <w:jc w:val="both"/>
      </w:pPr>
      <w:r>
        <w:rPr>
          <w:rFonts w:ascii="Cambria" w:eastAsia="Calibri" w:hAnsi="Cambria" w:cs="Cambria"/>
          <w:color w:val="000000"/>
          <w:sz w:val="24"/>
          <w:szCs w:val="24"/>
        </w:rPr>
        <w:t>„Jeśli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10 dni roboczych. Odstąpienie może nastąpić w terminie 30 dni od momentu upływu terminu, o którym mowa w zdaniu poprzedzającym.”</w:t>
      </w:r>
    </w:p>
    <w:p w:rsidR="00EF2CCC" w:rsidRDefault="00862DE1">
      <w:pPr>
        <w:widowControl/>
        <w:numPr>
          <w:ilvl w:val="0"/>
          <w:numId w:val="12"/>
        </w:numPr>
        <w:suppressAutoHyphens w:val="0"/>
        <w:spacing w:before="60"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Jeśli wady nie nadają się do usunięcia, lecz nie uniemożliwiają korzystania z prze</w:t>
      </w:r>
      <w:r>
        <w:rPr>
          <w:rFonts w:ascii="Cambria" w:hAnsi="Cambria" w:cs="Cambria"/>
          <w:sz w:val="24"/>
          <w:szCs w:val="24"/>
          <w:lang w:eastAsia="pl-PL"/>
        </w:rPr>
        <w:t>d</w:t>
      </w:r>
      <w:r>
        <w:rPr>
          <w:rFonts w:ascii="Cambria" w:hAnsi="Cambria" w:cs="Cambria"/>
          <w:sz w:val="24"/>
          <w:szCs w:val="24"/>
          <w:lang w:eastAsia="pl-PL"/>
        </w:rPr>
        <w:t>miotu odbioru zgodnie z jego przeznaczeniem, Zamawiający może obniżyć Wyk</w:t>
      </w:r>
      <w:r>
        <w:rPr>
          <w:rFonts w:ascii="Cambria" w:hAnsi="Cambria" w:cs="Cambria"/>
          <w:sz w:val="24"/>
          <w:szCs w:val="24"/>
          <w:lang w:eastAsia="pl-PL"/>
        </w:rPr>
        <w:t>o</w:t>
      </w:r>
      <w:r>
        <w:rPr>
          <w:rFonts w:ascii="Cambria" w:hAnsi="Cambria" w:cs="Cambria"/>
          <w:sz w:val="24"/>
          <w:szCs w:val="24"/>
          <w:lang w:eastAsia="pl-PL"/>
        </w:rPr>
        <w:t>nawcy wynagrodzenie odpowiednio do utraconej wartości technicznej i użytkowej przedmiotu Umowy.</w:t>
      </w:r>
    </w:p>
    <w:p w:rsidR="00EF2CCC" w:rsidRDefault="00862DE1">
      <w:pPr>
        <w:widowControl/>
        <w:numPr>
          <w:ilvl w:val="0"/>
          <w:numId w:val="12"/>
        </w:numPr>
        <w:suppressAutoHyphens w:val="0"/>
        <w:spacing w:before="60"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w:t>
      </w:r>
      <w:r>
        <w:rPr>
          <w:rFonts w:ascii="Cambria" w:eastAsia="Calibri" w:hAnsi="Cambria" w:cs="Cambria"/>
          <w:color w:val="000000"/>
          <w:sz w:val="24"/>
          <w:szCs w:val="24"/>
        </w:rPr>
        <w:t>o</w:t>
      </w:r>
      <w:r>
        <w:rPr>
          <w:rFonts w:ascii="Cambria" w:eastAsia="Calibri" w:hAnsi="Cambria" w:cs="Cambria"/>
          <w:color w:val="000000"/>
          <w:sz w:val="24"/>
          <w:szCs w:val="24"/>
        </w:rPr>
        <w:t>tu odbioru, zgodnie z jego przeznaczeniem i zawartą umową, Wykonawca usunie wady w odpowiednim terminie wskazanym w protokole, nie krótszym niż 5 dni r</w:t>
      </w:r>
      <w:r>
        <w:rPr>
          <w:rFonts w:ascii="Cambria" w:eastAsia="Calibri" w:hAnsi="Cambria" w:cs="Cambria"/>
          <w:color w:val="000000"/>
          <w:sz w:val="24"/>
          <w:szCs w:val="24"/>
        </w:rPr>
        <w:t>o</w:t>
      </w:r>
      <w:r>
        <w:rPr>
          <w:rFonts w:ascii="Cambria" w:eastAsia="Calibri" w:hAnsi="Cambria" w:cs="Cambria"/>
          <w:color w:val="000000"/>
          <w:sz w:val="24"/>
          <w:szCs w:val="24"/>
        </w:rPr>
        <w:t>boczych.”</w:t>
      </w:r>
    </w:p>
    <w:p w:rsidR="00EF2CCC" w:rsidRDefault="00862DE1">
      <w:pPr>
        <w:spacing w:line="360" w:lineRule="auto"/>
        <w:jc w:val="both"/>
      </w:pPr>
      <w:r>
        <w:rPr>
          <w:rFonts w:ascii="Cambria" w:eastAsia="Calibri" w:hAnsi="Cambria" w:cs="Cambria"/>
          <w:color w:val="000000"/>
          <w:sz w:val="24"/>
          <w:szCs w:val="24"/>
        </w:rPr>
        <w:t>6</w:t>
      </w:r>
      <w:r>
        <w:rPr>
          <w:rFonts w:ascii="Cambria" w:hAnsi="Cambria" w:cs="Cambria"/>
          <w:sz w:val="24"/>
          <w:szCs w:val="24"/>
        </w:rPr>
        <w:t>.</w:t>
      </w:r>
      <w:r>
        <w:rPr>
          <w:rFonts w:ascii="Cambria" w:eastAsia="Calibri" w:hAnsi="Cambria" w:cs="Cambria"/>
          <w:sz w:val="24"/>
          <w:szCs w:val="24"/>
        </w:rPr>
        <w:t xml:space="preserve"> „</w:t>
      </w:r>
      <w:r>
        <w:rPr>
          <w:rFonts w:ascii="Cambria" w:eastAsia="Calibri" w:hAnsi="Cambria" w:cs="Cambria"/>
          <w:color w:val="000000"/>
          <w:sz w:val="24"/>
          <w:szCs w:val="24"/>
        </w:rPr>
        <w:t xml:space="preserve">W przypadku niecierpiącym zwłoki i jednoczesnym braku wywiązania się z konieczności naprawy wad w przedmiocie Umowy, opisanych w „Protokole Zdawczo - Odbiorczym” w terminie wspólnie ustalonym przez Strony, Zamawiający ma prawo na koszt Wykonawcy zlecić wykonanie naprawy wad </w:t>
      </w:r>
      <w:r>
        <w:rPr>
          <w:rFonts w:ascii="Cambria" w:eastAsia="Calibri" w:hAnsi="Cambria" w:cs="Cambria"/>
          <w:b/>
          <w:color w:val="000000"/>
          <w:sz w:val="24"/>
          <w:szCs w:val="24"/>
        </w:rPr>
        <w:t>autoryzowanemu przez producenta serwisowi</w:t>
      </w:r>
      <w:r>
        <w:rPr>
          <w:rFonts w:ascii="Cambria" w:eastAsia="Calibri" w:hAnsi="Cambria" w:cs="Cambria"/>
          <w:color w:val="000000"/>
          <w:sz w:val="24"/>
          <w:szCs w:val="24"/>
        </w:rPr>
        <w:t>.”</w:t>
      </w:r>
    </w:p>
    <w:p w:rsidR="00EF2CCC" w:rsidRDefault="00862DE1">
      <w:pPr>
        <w:pStyle w:val="Tekstpodstawowywcity"/>
        <w:suppressAutoHyphens w:val="0"/>
        <w:spacing w:after="0" w:line="276" w:lineRule="auto"/>
        <w:ind w:left="0"/>
        <w:jc w:val="both"/>
      </w:pPr>
      <w:r>
        <w:rPr>
          <w:rFonts w:ascii="Cambria" w:hAnsi="Cambria" w:cs="Cambria"/>
          <w:sz w:val="24"/>
          <w:szCs w:val="24"/>
        </w:rPr>
        <w:t>7 .Wykonawca zobowiązany jest do zawiadomienia Zamawiającego o usunięciu wad oraz do żądania wyznaczenia terminu na odbiór zakwestionowanych uprzednio prac jako wadliwych.</w:t>
      </w:r>
    </w:p>
    <w:p w:rsidR="00EF2CCC" w:rsidRDefault="00EF2CCC">
      <w:pPr>
        <w:pStyle w:val="Tekstpodstawowywcity"/>
        <w:tabs>
          <w:tab w:val="left" w:pos="142"/>
        </w:tabs>
        <w:suppressAutoHyphens w:val="0"/>
        <w:spacing w:before="60" w:after="0" w:line="276" w:lineRule="auto"/>
        <w:ind w:left="142"/>
        <w:rPr>
          <w:rFonts w:ascii="Cambria" w:hAnsi="Cambria" w:cs="Cambria"/>
          <w:b/>
          <w:sz w:val="24"/>
          <w:szCs w:val="24"/>
        </w:rPr>
      </w:pPr>
    </w:p>
    <w:p w:rsidR="00EF2CCC" w:rsidRDefault="00862DE1">
      <w:pPr>
        <w:jc w:val="center"/>
        <w:rPr>
          <w:rFonts w:ascii="Cambria" w:hAnsi="Cambria" w:cs="Cambria"/>
          <w:b/>
          <w:sz w:val="24"/>
          <w:szCs w:val="24"/>
        </w:rPr>
      </w:pPr>
      <w:r>
        <w:rPr>
          <w:rFonts w:ascii="Cambria" w:hAnsi="Cambria" w:cs="Cambria"/>
          <w:b/>
          <w:sz w:val="24"/>
          <w:szCs w:val="24"/>
        </w:rPr>
        <w:t>§ 7 POSTANOWIENIA DODATKOWE DO REALIZACJI ZAMÓWIENIA</w:t>
      </w:r>
    </w:p>
    <w:p w:rsidR="00EF2CCC" w:rsidRDefault="00862DE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rsidR="00EF2CCC" w:rsidRDefault="00862DE1">
      <w:pPr>
        <w:pStyle w:val="Tekstpodstawowy"/>
        <w:numPr>
          <w:ilvl w:val="0"/>
          <w:numId w:val="19"/>
        </w:numPr>
        <w:spacing w:line="276" w:lineRule="auto"/>
        <w:jc w:val="both"/>
      </w:pPr>
      <w:r>
        <w:rPr>
          <w:rFonts w:ascii="Cambria" w:hAnsi="Cambria" w:cs="Cambria"/>
          <w:sz w:val="24"/>
          <w:szCs w:val="24"/>
        </w:rPr>
        <w:t xml:space="preserve">Inspektor ds. Administracji Marcel </w:t>
      </w:r>
      <w:proofErr w:type="spellStart"/>
      <w:r>
        <w:rPr>
          <w:rFonts w:ascii="Cambria" w:hAnsi="Cambria" w:cs="Cambria"/>
          <w:sz w:val="24"/>
          <w:szCs w:val="24"/>
        </w:rPr>
        <w:t>Rugieł</w:t>
      </w:r>
      <w:proofErr w:type="spellEnd"/>
      <w:r>
        <w:rPr>
          <w:rFonts w:ascii="Cambria" w:hAnsi="Cambria" w:cs="Cambria"/>
          <w:sz w:val="24"/>
          <w:szCs w:val="24"/>
        </w:rPr>
        <w:t xml:space="preserve">, </w:t>
      </w:r>
      <w:hyperlink r:id="rId9">
        <w:r>
          <w:rPr>
            <w:rStyle w:val="Hipercze1"/>
            <w:rFonts w:ascii="Cambria" w:hAnsi="Cambria" w:cs="Cambria"/>
            <w:sz w:val="24"/>
            <w:szCs w:val="24"/>
          </w:rPr>
          <w:t>mrugiel@szpital.wroc.pl</w:t>
        </w:r>
      </w:hyperlink>
      <w:r>
        <w:rPr>
          <w:rFonts w:ascii="Cambria" w:hAnsi="Cambria" w:cs="Cambria"/>
          <w:sz w:val="24"/>
          <w:szCs w:val="24"/>
        </w:rPr>
        <w:t xml:space="preserve"> tel.: 71/39 57 406 oraz ustalona Komisja Odbiorowa Zamawiającego.</w:t>
      </w:r>
    </w:p>
    <w:p w:rsidR="00EF2CCC" w:rsidRDefault="00EF2CCC">
      <w:pPr>
        <w:pStyle w:val="Tekstpodstawowy"/>
        <w:numPr>
          <w:ilvl w:val="0"/>
          <w:numId w:val="19"/>
        </w:numPr>
        <w:spacing w:line="276" w:lineRule="auto"/>
        <w:jc w:val="both"/>
        <w:rPr>
          <w:rFonts w:ascii="Cambria" w:hAnsi="Cambria" w:cs="Cambria"/>
          <w:sz w:val="24"/>
          <w:szCs w:val="24"/>
        </w:rPr>
      </w:pPr>
    </w:p>
    <w:p w:rsidR="00EF2CCC" w:rsidRDefault="00862DE1">
      <w:pPr>
        <w:spacing w:line="276" w:lineRule="auto"/>
        <w:rPr>
          <w:rFonts w:ascii="Cambria" w:hAnsi="Cambria" w:cs="Cambria"/>
          <w:sz w:val="24"/>
          <w:szCs w:val="24"/>
        </w:rPr>
      </w:pPr>
      <w:r>
        <w:rPr>
          <w:rFonts w:ascii="Cambria" w:hAnsi="Cambria" w:cs="Cambria"/>
          <w:sz w:val="24"/>
          <w:szCs w:val="24"/>
        </w:rPr>
        <w:t>Realizatorem umowy ze strony Zamawiającego jest …………………………………………………………………………….</w:t>
      </w:r>
    </w:p>
    <w:p w:rsidR="00EF2CCC" w:rsidRDefault="00862DE1">
      <w:pPr>
        <w:widowControl/>
        <w:suppressAutoHyphens w:val="0"/>
        <w:spacing w:line="276" w:lineRule="auto"/>
      </w:pPr>
      <w:r>
        <w:rPr>
          <w:rFonts w:ascii="Cambria" w:eastAsia="Times New Roman" w:hAnsi="Cambria" w:cs="Cambria"/>
          <w:sz w:val="24"/>
          <w:szCs w:val="24"/>
          <w:shd w:val="clear" w:color="auto" w:fill="FFFFFF"/>
          <w:lang w:val="en-US" w:eastAsia="pl-PL"/>
        </w:rPr>
        <w:t xml:space="preserve">tel. …………………………………………………… </w:t>
      </w:r>
      <w:r>
        <w:rPr>
          <w:rFonts w:ascii="Cambria" w:eastAsia="Times New Roman" w:hAnsi="Cambria" w:cs="Cambria"/>
          <w:bCs/>
          <w:sz w:val="24"/>
          <w:szCs w:val="24"/>
          <w:shd w:val="clear" w:color="auto" w:fill="FFFFFF"/>
          <w:lang w:val="en-US" w:eastAsia="pl-PL"/>
        </w:rPr>
        <w:t>e-mail: ……………………………………………………………………………………..</w:t>
      </w:r>
    </w:p>
    <w:p w:rsidR="00EF2CCC" w:rsidRDefault="00862DE1">
      <w:pPr>
        <w:pStyle w:val="Tekstpodstawowy"/>
        <w:numPr>
          <w:ilvl w:val="0"/>
          <w:numId w:val="13"/>
        </w:numPr>
        <w:spacing w:before="60" w:line="276" w:lineRule="auto"/>
        <w:ind w:left="284" w:hanging="284"/>
        <w:rPr>
          <w:rFonts w:ascii="Cambria" w:hAnsi="Cambria" w:cs="Cambria"/>
          <w:sz w:val="24"/>
          <w:szCs w:val="24"/>
        </w:rPr>
      </w:pPr>
      <w:r>
        <w:rPr>
          <w:rFonts w:ascii="Cambria" w:hAnsi="Cambria" w:cs="Cambria"/>
          <w:sz w:val="24"/>
          <w:szCs w:val="24"/>
        </w:rPr>
        <w:t>Osobą odpowiedzialną ze strony Wykonawcy za wykonanie zamówienia i podpisanie Protokołu Odbioru Końcowego</w:t>
      </w:r>
    </w:p>
    <w:p w:rsidR="00EF2CCC" w:rsidRDefault="00862DE1">
      <w:pPr>
        <w:pStyle w:val="Tekstpodstawowy"/>
        <w:spacing w:before="60" w:line="276" w:lineRule="auto"/>
        <w:ind w:left="1222"/>
      </w:pPr>
      <w:r>
        <w:rPr>
          <w:rFonts w:ascii="Cambria" w:eastAsia="Cambria" w:hAnsi="Cambria" w:cs="Cambria"/>
          <w:sz w:val="24"/>
          <w:szCs w:val="24"/>
        </w:rPr>
        <w:t xml:space="preserve"> </w:t>
      </w:r>
      <w:r>
        <w:rPr>
          <w:rFonts w:ascii="Cambria" w:hAnsi="Cambria" w:cs="Cambria"/>
          <w:sz w:val="24"/>
          <w:szCs w:val="24"/>
        </w:rPr>
        <w:t>jest: .......................................................................................................................</w:t>
      </w:r>
    </w:p>
    <w:p w:rsidR="00EF2CCC" w:rsidRDefault="00EF2CCC">
      <w:pPr>
        <w:pStyle w:val="Tekstpodstawowy"/>
        <w:spacing w:before="60" w:line="276" w:lineRule="auto"/>
        <w:ind w:left="-142"/>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8 WYNAGRODZENIE I PŁATNOŚCI</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rsidR="00EF2CCC" w:rsidRDefault="00862DE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 xml:space="preserve">Netto : </w:t>
      </w:r>
      <w:r w:rsidR="00F21752">
        <w:rPr>
          <w:rFonts w:ascii="Cambria" w:hAnsi="Cambria" w:cs="Cambria"/>
          <w:sz w:val="24"/>
          <w:szCs w:val="24"/>
        </w:rPr>
        <w:t xml:space="preserve">         </w:t>
      </w:r>
      <w:r>
        <w:rPr>
          <w:rFonts w:ascii="Cambria" w:hAnsi="Cambria" w:cs="Cambria"/>
          <w:sz w:val="24"/>
          <w:szCs w:val="24"/>
        </w:rPr>
        <w:t xml:space="preserve">zł               (słownie: </w:t>
      </w:r>
      <w:r w:rsidR="00F21752">
        <w:rPr>
          <w:rFonts w:ascii="Cambria" w:hAnsi="Cambria" w:cs="Cambria"/>
          <w:sz w:val="24"/>
          <w:szCs w:val="24"/>
        </w:rPr>
        <w:t xml:space="preserve">       </w:t>
      </w:r>
      <w:r>
        <w:rPr>
          <w:rFonts w:ascii="Cambria" w:hAnsi="Cambria" w:cs="Cambria"/>
          <w:sz w:val="24"/>
          <w:szCs w:val="24"/>
        </w:rPr>
        <w:t>/100)</w:t>
      </w:r>
    </w:p>
    <w:p w:rsidR="00EF2CCC" w:rsidRDefault="00862DE1">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 xml:space="preserve">Podatek VAT: 8 % </w:t>
      </w:r>
      <w:r w:rsidR="00F21752">
        <w:rPr>
          <w:rFonts w:ascii="Cambria" w:hAnsi="Cambria" w:cs="Cambria"/>
          <w:sz w:val="24"/>
          <w:szCs w:val="24"/>
        </w:rPr>
        <w:t xml:space="preserve">         </w:t>
      </w:r>
      <w:r>
        <w:rPr>
          <w:rFonts w:ascii="Cambria" w:hAnsi="Cambria" w:cs="Cambria"/>
          <w:sz w:val="24"/>
          <w:szCs w:val="24"/>
        </w:rPr>
        <w:t>zł</w:t>
      </w:r>
    </w:p>
    <w:p w:rsidR="00EF2CCC" w:rsidRDefault="00862DE1">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 xml:space="preserve">Brutto: </w:t>
      </w:r>
      <w:r w:rsidR="00F21752">
        <w:rPr>
          <w:rFonts w:ascii="Cambria" w:hAnsi="Cambria" w:cs="Cambria"/>
          <w:bCs/>
          <w:sz w:val="24"/>
          <w:szCs w:val="24"/>
        </w:rPr>
        <w:t xml:space="preserve">      </w:t>
      </w:r>
      <w:r>
        <w:rPr>
          <w:rFonts w:ascii="Cambria" w:hAnsi="Cambria" w:cs="Cambria"/>
          <w:bCs/>
          <w:sz w:val="24"/>
          <w:szCs w:val="24"/>
        </w:rPr>
        <w:t>zł      (słownie:</w:t>
      </w:r>
      <w:r w:rsidR="00F21752">
        <w:rPr>
          <w:rFonts w:ascii="Cambria" w:hAnsi="Cambria" w:cs="Cambria"/>
          <w:bCs/>
          <w:sz w:val="24"/>
          <w:szCs w:val="24"/>
        </w:rPr>
        <w:t xml:space="preserve">        </w:t>
      </w:r>
      <w:r>
        <w:rPr>
          <w:rFonts w:ascii="Cambria" w:hAnsi="Cambria" w:cs="Cambria"/>
          <w:bCs/>
          <w:sz w:val="24"/>
          <w:szCs w:val="24"/>
        </w:rPr>
        <w:t>/100 )</w:t>
      </w:r>
    </w:p>
    <w:p w:rsidR="00EF2CCC" w:rsidRDefault="00862DE1">
      <w:pPr>
        <w:pStyle w:val="Tekstpodstawowy"/>
        <w:spacing w:before="60" w:line="276" w:lineRule="auto"/>
        <w:ind w:left="170" w:hanging="170"/>
        <w:jc w:val="both"/>
      </w:pPr>
      <w:r>
        <w:rPr>
          <w:rFonts w:ascii="Cambria" w:eastAsia="Cambria" w:hAnsi="Cambria" w:cs="Cambria"/>
          <w:bCs/>
          <w:sz w:val="24"/>
          <w:szCs w:val="24"/>
        </w:rPr>
        <w:t xml:space="preserve">  </w:t>
      </w:r>
      <w:r>
        <w:rPr>
          <w:rFonts w:ascii="Cambria" w:hAnsi="Cambria" w:cs="Cambria"/>
          <w:bCs/>
          <w:sz w:val="24"/>
          <w:szCs w:val="24"/>
        </w:rPr>
        <w:t>Cena zawarta jest w Formularzu ofertowym</w:t>
      </w:r>
      <w:r w:rsidR="00F21752" w:rsidRPr="00F21752">
        <w:rPr>
          <w:rFonts w:ascii="Cambria" w:hAnsi="Cambria" w:cs="Cambria"/>
          <w:bCs/>
          <w:sz w:val="24"/>
          <w:szCs w:val="24"/>
        </w:rPr>
        <w:t xml:space="preserve"> </w:t>
      </w:r>
      <w:r w:rsidR="00F21752">
        <w:rPr>
          <w:rFonts w:ascii="Cambria" w:hAnsi="Cambria" w:cs="Cambria"/>
          <w:bCs/>
          <w:sz w:val="24"/>
          <w:szCs w:val="24"/>
        </w:rPr>
        <w:t xml:space="preserve">(Załącznik nr 1 ) oraz w formularzu asortymentowo-cenowym  , stanowiącym Załącznik nr 2 </w:t>
      </w:r>
      <w:r>
        <w:rPr>
          <w:rFonts w:ascii="Cambria" w:hAnsi="Cambria" w:cs="Cambria"/>
          <w:bCs/>
          <w:sz w:val="24"/>
          <w:szCs w:val="24"/>
        </w:rPr>
        <w:t>do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 oraz pozytywnym wynikiem testów i prób rozruchu przedmiotu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rsidR="00EF2CCC" w:rsidRDefault="00862DE1">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Gromkowskiego, ul. Koszarowa 5, 51-149 Wrocław lub na adres mailowy </w:t>
      </w:r>
      <w:hyperlink r:id="rId10">
        <w:r>
          <w:rPr>
            <w:rStyle w:val="Hipercze1"/>
            <w:rFonts w:ascii="Cambria" w:hAnsi="Cambria" w:cs="Cambria"/>
            <w:iCs/>
            <w:sz w:val="24"/>
            <w:szCs w:val="24"/>
          </w:rPr>
          <w:t>wss.faktury@szpital.wroc.pl</w:t>
        </w:r>
      </w:hyperlink>
      <w:r>
        <w:rPr>
          <w:rStyle w:val="Pogrubienie1"/>
          <w:rFonts w:ascii="Cambria" w:hAnsi="Cambria" w:cs="Cambria"/>
          <w:b w:val="0"/>
          <w:bCs w:val="0"/>
          <w:iCs/>
          <w:sz w:val="24"/>
          <w:szCs w:val="24"/>
        </w:rPr>
        <w:t xml:space="preserve"> oraz </w:t>
      </w:r>
      <w:hyperlink r:id="rId11">
        <w:r>
          <w:rPr>
            <w:rStyle w:val="Hipercze1"/>
            <w:rFonts w:ascii="Cambria" w:hAnsi="Cambria" w:cs="Cambria"/>
            <w:iCs/>
            <w:sz w:val="24"/>
            <w:szCs w:val="24"/>
          </w:rPr>
          <w:t>mrugiel@szpital.wroc.pl</w:t>
        </w:r>
      </w:hyperlink>
      <w:r>
        <w:rPr>
          <w:rStyle w:val="Pogrubienie1"/>
          <w:rFonts w:ascii="Cambria" w:hAnsi="Cambria" w:cs="Cambria"/>
          <w:b w:val="0"/>
          <w:bCs w:val="0"/>
          <w:iCs/>
          <w:sz w:val="24"/>
          <w:szCs w:val="24"/>
        </w:rPr>
        <w:t xml:space="preserve"> .</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 prac.</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W przypadku pomięcia przez Wykonawcę w ofercie przy wycenie jakiegokolwiek elementu, określonego w zapytaniu ofertowym i jej nie ujęcia w wynagrodzeniu, Wykonawcy nie przysługują wzglę</w:t>
      </w:r>
      <w:r>
        <w:rPr>
          <w:rFonts w:ascii="Cambria" w:hAnsi="Cambria" w:cs="Cambria"/>
          <w:sz w:val="24"/>
          <w:szCs w:val="24"/>
        </w:rPr>
        <w:t>dem Zamawiającego żadne roszczenie z powyższego tytułu, a w szczególności roszczenie o dodatkowe wynagrodzenie.</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Za dzień płatności uznaje się dzień obciążenia rachunku Zamawiającego.</w:t>
      </w:r>
    </w:p>
    <w:p w:rsidR="00EF2CCC" w:rsidRDefault="00862DE1">
      <w:pPr>
        <w:pStyle w:val="Tekstpodstawowy"/>
        <w:numPr>
          <w:ilvl w:val="0"/>
          <w:numId w:val="10"/>
        </w:numPr>
        <w:spacing w:before="60" w:line="276" w:lineRule="auto"/>
        <w:ind w:left="284" w:hanging="284"/>
        <w:jc w:val="both"/>
      </w:pPr>
      <w:r>
        <w:rPr>
          <w:rStyle w:val="Pogrubienie1"/>
          <w:rFonts w:ascii="Cambria" w:hAnsi="Cambria" w:cs="Cambria"/>
          <w:b w:val="0"/>
          <w:bCs w:val="0"/>
          <w:sz w:val="24"/>
          <w:szCs w:val="24"/>
        </w:rPr>
        <w:t>Koszty obsługi bankowej powstałe w banku Zamawiającego pokrywa Zamawiający, koszty obsługi bankowej powstałe w banku Wykonawcy, pokrywa Wykonawca.</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rsidR="00EF2CCC" w:rsidRDefault="00862DE1">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Wykonawca nie może bez zgody podmiotu, który utworzył Wojewódzkim Szpitalem  Specjalistycznym  im.  J. Gromkowskiego we Wrocławiu dokonać jakiejkolwiek czynności prawnej mającej na celu zmianę wierzyciela Wojewódzkim Szpitalem  Specjalistycznym  im.  J. Gromkowskiego – art. 54 ust. 5 i 6 ustawy o działalności leczniczej (tj. Dz.U. z 2022, poz. 633 ze zm.). Czynność prawna dokonana z naruszeniem ww. postanowień jest nieważna.</w:t>
      </w:r>
    </w:p>
    <w:p w:rsidR="00EF2CCC" w:rsidRDefault="00862DE1">
      <w:pPr>
        <w:numPr>
          <w:ilvl w:val="0"/>
          <w:numId w:val="10"/>
        </w:numPr>
        <w:spacing w:line="276" w:lineRule="auto"/>
        <w:ind w:left="284" w:hanging="284"/>
        <w:jc w:val="both"/>
      </w:pPr>
      <w:bookmarkStart w:id="2" w:name="_Hlk95478614"/>
      <w:r>
        <w:rPr>
          <w:rFonts w:ascii="Cambria" w:eastAsia="Times New Roman" w:hAnsi="Cambria" w:cs="Cambria"/>
          <w:sz w:val="24"/>
          <w:szCs w:val="24"/>
        </w:rPr>
        <w:t>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2"/>
      <w:r>
        <w:rPr>
          <w:rFonts w:ascii="Cambria" w:eastAsia="Times New Roman" w:hAnsi="Cambria" w:cs="Cambria"/>
          <w:sz w:val="24"/>
          <w:szCs w:val="24"/>
        </w:rPr>
        <w:t xml:space="preserve"> </w:t>
      </w:r>
    </w:p>
    <w:p w:rsidR="00EF2CCC" w:rsidRDefault="00EF2CCC">
      <w:pPr>
        <w:pStyle w:val="Tekstpodstawowy"/>
        <w:spacing w:before="60" w:line="276" w:lineRule="auto"/>
        <w:ind w:left="142"/>
        <w:jc w:val="both"/>
        <w:rPr>
          <w:rFonts w:ascii="Cambria" w:eastAsia="Times New Roman" w:hAnsi="Cambria" w:cs="Cambria"/>
          <w:sz w:val="24"/>
          <w:szCs w:val="24"/>
        </w:rPr>
      </w:pPr>
    </w:p>
    <w:p w:rsidR="00EF2CCC" w:rsidRDefault="00862DE1" w:rsidP="00515F59">
      <w:pPr>
        <w:ind w:left="360"/>
        <w:jc w:val="center"/>
      </w:pPr>
      <w:r w:rsidRPr="00515F59">
        <w:rPr>
          <w:rFonts w:ascii="Cambria" w:hAnsi="Cambria" w:cs="Cambria"/>
          <w:b/>
          <w:sz w:val="24"/>
          <w:szCs w:val="24"/>
        </w:rPr>
        <w:t>§ 9 OBSŁUGA SERWISOWA I GWARANCJA</w:t>
      </w:r>
    </w:p>
    <w:p w:rsidR="00EF2CCC" w:rsidRDefault="00862DE1" w:rsidP="00F35D3D">
      <w:pPr>
        <w:numPr>
          <w:ilvl w:val="0"/>
          <w:numId w:val="24"/>
        </w:numPr>
        <w:spacing w:line="276" w:lineRule="auto"/>
        <w:jc w:val="both"/>
      </w:pPr>
      <w:r>
        <w:rPr>
          <w:rFonts w:ascii="Cambria" w:hAnsi="Cambria" w:cs="Cambria"/>
          <w:sz w:val="24"/>
          <w:szCs w:val="24"/>
        </w:rPr>
        <w:t>Wykonawca gwarantuje należytą jakość dostarczonych elementów przedmiotu umowy, zastosowanie właściwych i pozbawionych wad materiałów, niezawodność eksploatacyjną, odpowiednie i solidne wykonanie oraz, że dostarczony przedmiot umowy jest fabrycznie nowy i zostanie zainstalowany zgodnie z wymaganiami producenta.</w:t>
      </w:r>
    </w:p>
    <w:p w:rsidR="00EF2CCC" w:rsidRDefault="00862DE1" w:rsidP="00F35D3D">
      <w:pPr>
        <w:numPr>
          <w:ilvl w:val="0"/>
          <w:numId w:val="24"/>
        </w:numPr>
        <w:spacing w:line="276" w:lineRule="auto"/>
        <w:jc w:val="both"/>
      </w:pPr>
      <w:r>
        <w:rPr>
          <w:rFonts w:ascii="Cambria" w:hAnsi="Cambria" w:cs="Cambria"/>
          <w:sz w:val="24"/>
          <w:szCs w:val="24"/>
        </w:rPr>
        <w:t>Gwarancja biegnie od daty podpisania przez strony Protokołu Odbioru Końcowego.</w:t>
      </w:r>
      <w:r>
        <w:rPr>
          <w:rFonts w:ascii="Cambria" w:hAnsi="Cambria" w:cs="Cambria"/>
          <w:color w:val="FF0000"/>
          <w:sz w:val="24"/>
          <w:szCs w:val="24"/>
        </w:rPr>
        <w:t xml:space="preserve"> </w:t>
      </w:r>
      <w:r>
        <w:rPr>
          <w:rFonts w:ascii="Cambria" w:hAnsi="Cambria" w:cs="Cambria"/>
          <w:sz w:val="24"/>
          <w:szCs w:val="24"/>
        </w:rPr>
        <w:t>Zamawiającemu, niezależnie od gwarancji,  przysługuje rękojmia za wady fizyczne i prawne dostarczonego Przedmiotu umowy i wykonanych usług w ramach Przedmiotu umowy określonego w § 2  umowy, który</w:t>
      </w:r>
      <w:r>
        <w:rPr>
          <w:rFonts w:ascii="Cambria" w:hAnsi="Cambria" w:cs="Cambria"/>
          <w:color w:val="800000"/>
          <w:sz w:val="24"/>
          <w:szCs w:val="24"/>
        </w:rPr>
        <w:t xml:space="preserve"> </w:t>
      </w:r>
      <w:r>
        <w:rPr>
          <w:rFonts w:ascii="Cambria" w:hAnsi="Cambria" w:cs="Cambria"/>
          <w:sz w:val="24"/>
          <w:szCs w:val="24"/>
        </w:rPr>
        <w:t xml:space="preserve">równy jest okresowi gwarancji na wszystkie wykonane usługi i produkty wykonane w ramach Przedmiotu Umowy i wynosi: </w:t>
      </w:r>
      <w:r w:rsidR="00E17B1C">
        <w:rPr>
          <w:rFonts w:ascii="Cambria" w:hAnsi="Cambria" w:cs="Cambria"/>
          <w:sz w:val="24"/>
          <w:szCs w:val="24"/>
        </w:rPr>
        <w:t xml:space="preserve">24 </w:t>
      </w:r>
      <w:r>
        <w:rPr>
          <w:rFonts w:ascii="Cambria" w:hAnsi="Cambria" w:cs="Cambria"/>
          <w:sz w:val="24"/>
          <w:szCs w:val="24"/>
        </w:rPr>
        <w:t xml:space="preserve">miesięcy dla przedmiotu umowy </w:t>
      </w:r>
      <w:r w:rsidR="00E17B1C">
        <w:rPr>
          <w:rFonts w:ascii="Cambria" w:hAnsi="Cambria" w:cs="Cambria"/>
          <w:sz w:val="24"/>
          <w:szCs w:val="24"/>
        </w:rPr>
        <w:t>i 24 miesiące</w:t>
      </w:r>
      <w:r>
        <w:rPr>
          <w:rFonts w:ascii="Cambria" w:hAnsi="Cambria" w:cs="Cambria"/>
          <w:sz w:val="24"/>
          <w:szCs w:val="24"/>
        </w:rPr>
        <w:t xml:space="preserve"> licząc od daty podpisania obustronnie Protokołu Odbioru Końcowego. Okresy rękojmi na dostarczone produkty  i usługi nie mogą być jednakże krótszy aniżeli okresy rękojmi przewidziane przepisem 568 Kodeksu cywilnego.</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zapewnia Zamawiającemu autoryzowany serwis gwarancyjny i pogwarancyjny  na terenie Polski na dostarczony przedmiot umowy.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Gwarancja biegnie od daty podpisania przez Strony Protokołu Odbioru Końcowego.</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Zamawiający może dochodzić roszczeń z tytułu gwarancji także po okresie określonym w umowie, jeżeli zgłosił wadę przed upływem tego okresu.</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Zamawiający może wykonywać uprawnienia z tytułu rękojmi za wady przedmiotu Umowy, niezależnie od uprawnień wynikających z gwarancji.</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jest odpowiedzialny z tytułu rękojmi za wady przedmiotu Umowy.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Po upływie okresów gwarancji i/lub rękojmi, Wykonawca zapewnia odpłatny dostęp do wszystkich części zamiennych i materiałów zapewniających prawidłowe funkcjonowanie sprzętu przez okres nie krótszy niż ...... (min. 2 lata ) od daty dostawy sprzętu. Ich zakup będzie przedmiotem odrębnego zlecenia.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 przypadku 2 - krotnej naprawy gwarancyjnej tego samego elementu lub podzespołu/modułu, Wykonawca obowiązany jest wymienić ten element (podzespół) na nowy, wolny od wad.</w:t>
      </w:r>
    </w:p>
    <w:p w:rsidR="00EF2CCC" w:rsidRDefault="00862DE1" w:rsidP="00F35D3D">
      <w:pPr>
        <w:numPr>
          <w:ilvl w:val="0"/>
          <w:numId w:val="24"/>
        </w:numPr>
        <w:spacing w:line="276" w:lineRule="auto"/>
        <w:jc w:val="both"/>
      </w:pPr>
      <w:r>
        <w:rPr>
          <w:rFonts w:ascii="Cambria" w:hAnsi="Cambria" w:cs="Cambria"/>
          <w:sz w:val="24"/>
          <w:szCs w:val="24"/>
        </w:rPr>
        <w:t xml:space="preserve">Okres gwarancji dla nowo zainstalowanego podzespołu/modułu po naprawie wynosi </w:t>
      </w:r>
      <w:r>
        <w:rPr>
          <w:rFonts w:ascii="Cambria" w:hAnsi="Cambria" w:cs="Cambria"/>
          <w:bCs/>
          <w:sz w:val="24"/>
          <w:szCs w:val="24"/>
        </w:rPr>
        <w:t>minimum 6 miesięcy</w:t>
      </w:r>
      <w:r>
        <w:rPr>
          <w:rFonts w:ascii="Cambria" w:hAnsi="Cambria" w:cs="Cambria"/>
          <w:sz w:val="24"/>
          <w:szCs w:val="24"/>
        </w:rPr>
        <w:t xml:space="preserve"> lub więcej w przypadku gdy pozostały okres gwarancyjny wynikający z umowy gwarancyjnej jest dłuższy niż wskazany.</w:t>
      </w:r>
    </w:p>
    <w:p w:rsidR="00EF2CCC" w:rsidRPr="00594F11" w:rsidRDefault="00862DE1" w:rsidP="00594F11">
      <w:pPr>
        <w:numPr>
          <w:ilvl w:val="0"/>
          <w:numId w:val="24"/>
        </w:numPr>
        <w:spacing w:line="360" w:lineRule="auto"/>
        <w:rPr>
          <w:rFonts w:ascii="Cambria" w:eastAsia="Times New Roman" w:hAnsi="Cambria" w:cs="Cambria"/>
          <w:bCs/>
          <w:color w:val="000000"/>
          <w:sz w:val="24"/>
          <w:szCs w:val="24"/>
        </w:rPr>
      </w:pPr>
      <w:r>
        <w:rPr>
          <w:rFonts w:ascii="Cambria" w:eastAsia="Times New Roman" w:hAnsi="Cambria" w:cs="Cambria"/>
          <w:bCs/>
          <w:color w:val="000000"/>
          <w:sz w:val="24"/>
          <w:szCs w:val="24"/>
        </w:rPr>
        <w:t xml:space="preserve">W </w:t>
      </w:r>
      <w:r>
        <w:rPr>
          <w:rFonts w:ascii="Cambria" w:eastAsia="Calibri" w:hAnsi="Cambria" w:cs="Cambria"/>
          <w:color w:val="000000"/>
          <w:sz w:val="24"/>
          <w:szCs w:val="24"/>
        </w:rPr>
        <w:t xml:space="preserve">przypadku stwierdzenia wady uniemożliwiającej prawidłowe użytkowanie sprzętu w okresie gwarancji, Wykonawca zobowiązuje się do skutecznego usunięcia wady i przywrócenia pełnej sprawności technicznej i użytkowej </w:t>
      </w:r>
      <w:r w:rsidR="00594F11">
        <w:rPr>
          <w:rFonts w:ascii="Cambria" w:eastAsia="Times New Roman" w:hAnsi="Cambria" w:cs="Cambria"/>
          <w:bCs/>
          <w:color w:val="000000"/>
          <w:sz w:val="24"/>
          <w:szCs w:val="24"/>
        </w:rPr>
        <w:t xml:space="preserve">przedmiotu umowy. </w:t>
      </w:r>
      <w:r w:rsidRPr="00594F11">
        <w:rPr>
          <w:rFonts w:ascii="Cambria" w:eastAsia="Times New Roman" w:hAnsi="Cambria" w:cs="Cambria"/>
          <w:bCs/>
          <w:color w:val="000000"/>
          <w:sz w:val="24"/>
          <w:szCs w:val="24"/>
        </w:rPr>
        <w:t>W przypadku ponownej awarii tego samego urządzenia w okresie gwarancji Wykonawca zobowiązany jest dostarczyć fabrycznie nowe urządzenie.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rsidR="00EF2CCC" w:rsidRDefault="00862DE1" w:rsidP="00F35D3D">
      <w:pPr>
        <w:numPr>
          <w:ilvl w:val="0"/>
          <w:numId w:val="24"/>
        </w:numPr>
        <w:spacing w:line="276" w:lineRule="auto"/>
        <w:jc w:val="both"/>
      </w:pPr>
      <w:r>
        <w:rPr>
          <w:rStyle w:val="Teksttreci2"/>
          <w:b/>
          <w:bCs/>
          <w:sz w:val="24"/>
          <w:szCs w:val="24"/>
        </w:rPr>
        <w:t xml:space="preserve">Zgłoszenie awarii/usterki będzie dokonywane przez Zamawiającego przez 24 godz./dobę, 365 dni/w roku e-mailem wysyłanym na adres serwisu </w:t>
      </w:r>
      <w:r>
        <w:rPr>
          <w:rStyle w:val="Teksttreci2"/>
          <w:b/>
          <w:bCs/>
          <w:sz w:val="24"/>
          <w:szCs w:val="24"/>
        </w:rPr>
        <w:tab/>
        <w:t xml:space="preserve"> lub telefonicznie w dni robocze (z wyłączeniem dni ustawowo wolnych od pracy), od poniedziałku do piątku w godzinach 8:00 - 15:30 na numer telefonu serwisu: …………………………………...</w:t>
      </w:r>
    </w:p>
    <w:p w:rsidR="00EF2CCC" w:rsidRDefault="00862DE1" w:rsidP="00F35D3D">
      <w:pPr>
        <w:numPr>
          <w:ilvl w:val="0"/>
          <w:numId w:val="24"/>
        </w:numPr>
        <w:spacing w:line="276" w:lineRule="auto"/>
        <w:jc w:val="both"/>
      </w:pPr>
      <w:r>
        <w:rPr>
          <w:rFonts w:ascii="Cambria" w:hAnsi="Cambria" w:cs="Cambria"/>
          <w:sz w:val="24"/>
          <w:szCs w:val="24"/>
        </w:rPr>
        <w:t xml:space="preserve">W celu wykonania naprawy gwarancyjnej sprzętu Wykonawca zobowiązany jest </w:t>
      </w:r>
      <w:r>
        <w:rPr>
          <w:rFonts w:ascii="Cambria" w:hAnsi="Cambria" w:cs="Cambria"/>
          <w:bCs/>
          <w:sz w:val="24"/>
          <w:szCs w:val="24"/>
        </w:rPr>
        <w:t xml:space="preserve">do reakcji serwisu do </w:t>
      </w:r>
      <w:r>
        <w:rPr>
          <w:rFonts w:ascii="Cambria" w:eastAsia="Calibri" w:hAnsi="Cambria" w:cs="Cambria"/>
          <w:b/>
          <w:bCs/>
          <w:color w:val="000000"/>
          <w:sz w:val="24"/>
          <w:szCs w:val="24"/>
          <w:lang w:eastAsia="pl-PL"/>
        </w:rPr>
        <w:t xml:space="preserve">„48h w dni robocze (od poniedziałku do piątku z wyłączeniem dni ustawowo wolnych od pracy) od momentu zgłoszenia awarii/usterki Wykonawcy. </w:t>
      </w:r>
    </w:p>
    <w:p w:rsidR="00EF2CCC" w:rsidRDefault="00862DE1" w:rsidP="00F35D3D">
      <w:pPr>
        <w:pStyle w:val="Akapitzlist"/>
        <w:numPr>
          <w:ilvl w:val="0"/>
          <w:numId w:val="24"/>
        </w:numPr>
        <w:spacing w:line="276" w:lineRule="auto"/>
      </w:pPr>
      <w:r w:rsidRPr="00F35D3D">
        <w:rPr>
          <w:rFonts w:ascii="Cambria" w:hAnsi="Cambria" w:cs="Cambria"/>
          <w:sz w:val="24"/>
          <w:szCs w:val="24"/>
        </w:rPr>
        <w:t>Przez „reakcję serwisu” Zamawiający rozumie działanie, rozpoczęcia diagnozy sprzętu/aparatury na drodze telefonicznego wywiadu technicznego, serwisu zdalnego lub wizyty osobistej pracownika działu serwisu Wykonawcy.</w:t>
      </w:r>
    </w:p>
    <w:p w:rsidR="00EF2CCC" w:rsidRDefault="00862DE1" w:rsidP="00F35D3D">
      <w:pPr>
        <w:numPr>
          <w:ilvl w:val="0"/>
          <w:numId w:val="24"/>
        </w:numPr>
        <w:spacing w:line="276" w:lineRule="auto"/>
        <w:jc w:val="both"/>
      </w:pPr>
      <w:bookmarkStart w:id="3" w:name="_Hlk141866312"/>
      <w:bookmarkEnd w:id="3"/>
      <w:r>
        <w:rPr>
          <w:rFonts w:ascii="Cambria" w:hAnsi="Cambria" w:cs="Cambria"/>
          <w:sz w:val="24"/>
          <w:szCs w:val="24"/>
        </w:rPr>
        <w:t>Naprawa gwarancyjna będzie wykonana w terminie nie dłuższym niż (</w:t>
      </w:r>
      <w:r>
        <w:rPr>
          <w:rFonts w:ascii="Cambria" w:hAnsi="Cambria" w:cs="Cambria"/>
          <w:b/>
          <w:bCs/>
          <w:sz w:val="24"/>
          <w:szCs w:val="24"/>
        </w:rPr>
        <w:t>max. 14 dni</w:t>
      </w:r>
      <w:r>
        <w:rPr>
          <w:rFonts w:ascii="Cambria" w:hAnsi="Cambria" w:cs="Cambria"/>
          <w:sz w:val="24"/>
          <w:szCs w:val="24"/>
        </w:rPr>
        <w:t>) ……… dni robocze, tj. od pn. – 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do (max.25 dni) ………… roboczych, tj. od pn. -pt. (z wyłączeniem dni ustawowo wolnych od pracy) i max. do (25 dni) …………………… roboczych), tj. od pn. – pt. (z wyłączeniem dni ustawowo wolnych od pracy) w przypadku konieczności sprowadzenia części zamiennych spoza UE. Jeżeli usługi gwarancyjnej ze względów technicznych nie będzie można wykonać w siedzibie Zamawiającego, Wykonawca na swój koszt i ryzyko odbierze, a po wykonanej usłudze dostarczy do siedziby Zamawiającego serwisowany sprzęt lub jego podzespół/moduł.</w:t>
      </w:r>
    </w:p>
    <w:p w:rsidR="00EF2CCC" w:rsidRDefault="00862DE1" w:rsidP="00F35D3D">
      <w:pPr>
        <w:numPr>
          <w:ilvl w:val="0"/>
          <w:numId w:val="24"/>
        </w:numPr>
        <w:spacing w:line="276" w:lineRule="auto"/>
        <w:jc w:val="both"/>
        <w:rPr>
          <w:rFonts w:ascii="Cambria" w:hAnsi="Cambria" w:cs="Cambria"/>
          <w:sz w:val="24"/>
          <w:szCs w:val="24"/>
        </w:rPr>
      </w:pPr>
      <w:bookmarkStart w:id="4" w:name="_Hlk1418663121"/>
      <w:bookmarkEnd w:id="4"/>
      <w:r>
        <w:rPr>
          <w:rFonts w:ascii="Cambria" w:hAnsi="Cambria" w:cs="Cambria"/>
          <w:sz w:val="24"/>
          <w:szCs w:val="24"/>
        </w:rPr>
        <w:t>Jeżeli termin usunięcia awarii/usterki, o której mowa wyżej, upływać będzie w dniu wolnym od pracy, jej realizacja nastąpi w pierwszym dniu roboczym po wyznaczonym terminie.</w:t>
      </w:r>
    </w:p>
    <w:p w:rsidR="00EF2CCC" w:rsidRDefault="00862DE1" w:rsidP="00F35D3D">
      <w:pPr>
        <w:numPr>
          <w:ilvl w:val="0"/>
          <w:numId w:val="24"/>
        </w:numPr>
        <w:spacing w:line="276" w:lineRule="auto"/>
        <w:jc w:val="both"/>
      </w:pPr>
      <w:r>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rsidR="00EF2CCC" w:rsidRDefault="00862DE1" w:rsidP="00F35D3D">
      <w:pPr>
        <w:numPr>
          <w:ilvl w:val="0"/>
          <w:numId w:val="24"/>
        </w:numPr>
        <w:spacing w:line="276" w:lineRule="auto"/>
        <w:jc w:val="both"/>
      </w:pPr>
      <w:r>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Zamawiającego. Okres niesprawności liczony jest w dniach.</w:t>
      </w:r>
    </w:p>
    <w:p w:rsidR="00EF2CCC" w:rsidRDefault="00862DE1" w:rsidP="00F35D3D">
      <w:pPr>
        <w:numPr>
          <w:ilvl w:val="0"/>
          <w:numId w:val="24"/>
        </w:numPr>
        <w:spacing w:line="276" w:lineRule="auto"/>
        <w:jc w:val="both"/>
      </w:pPr>
      <w:r>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Pr>
          <w:rFonts w:ascii="Cambria" w:hAnsi="Cambria" w:cs="Cambria"/>
          <w:i/>
          <w:sz w:val="24"/>
          <w:szCs w:val="24"/>
        </w:rPr>
        <w:t>.</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rsidR="00EF2CCC" w:rsidRDefault="00862DE1" w:rsidP="00F35D3D">
      <w:pPr>
        <w:numPr>
          <w:ilvl w:val="0"/>
          <w:numId w:val="24"/>
        </w:numPr>
        <w:spacing w:after="160" w:line="360" w:lineRule="auto"/>
        <w:jc w:val="both"/>
      </w:pPr>
      <w:r>
        <w:rPr>
          <w:rFonts w:ascii="Cambria" w:eastAsia="Calibri" w:hAnsi="Cambria" w:cs="Cambria"/>
          <w:bCs/>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 xml:space="preserve">Przeglądów, o których mowa w ust. 21 Wykonawca zobowiązany jest dokonywać w dniach od poniedziałku do piątku w godzinach od 8.00 do 14.00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Wszelkie koszty związane z wykonywaniem obowiązków gwarancyjnych i serwisowych oraz wymianą części przewidzianą przez producenta w okresie gwarancji poniesie Wykonawca.</w:t>
      </w:r>
    </w:p>
    <w:p w:rsidR="00EF2CCC" w:rsidRDefault="00862DE1" w:rsidP="00F35D3D">
      <w:pPr>
        <w:numPr>
          <w:ilvl w:val="0"/>
          <w:numId w:val="24"/>
        </w:numPr>
        <w:spacing w:line="276" w:lineRule="auto"/>
        <w:jc w:val="both"/>
        <w:rPr>
          <w:rFonts w:ascii="Cambria" w:hAnsi="Cambria" w:cs="Cambria"/>
          <w:sz w:val="24"/>
          <w:szCs w:val="24"/>
        </w:rPr>
      </w:pPr>
      <w:r>
        <w:rPr>
          <w:rFonts w:ascii="Cambria" w:hAnsi="Cambria" w:cs="Cambria"/>
          <w:sz w:val="24"/>
          <w:szCs w:val="24"/>
        </w:rPr>
        <w:t>Wykonawca zobowiązuje się do bezpłatnej aktualizacji oprogramowania na wszystkie oferowane składowe urządzeń w okresie gwarancji.</w:t>
      </w:r>
    </w:p>
    <w:p w:rsidR="00EF2CCC" w:rsidRDefault="00EF2CCC">
      <w:pPr>
        <w:pStyle w:val="Tekstpodstawowy"/>
        <w:spacing w:before="60" w:line="276" w:lineRule="auto"/>
        <w:rPr>
          <w:rFonts w:ascii="Cambria" w:eastAsia="Times New Roman" w:hAnsi="Cambria" w:cs="Cambria"/>
          <w:b/>
          <w:sz w:val="24"/>
          <w:szCs w:val="24"/>
        </w:rPr>
      </w:pPr>
    </w:p>
    <w:p w:rsidR="00EF2CCC" w:rsidRDefault="00862DE1">
      <w:pPr>
        <w:jc w:val="center"/>
        <w:rPr>
          <w:rFonts w:ascii="Cambria" w:hAnsi="Cambria" w:cs="Cambria"/>
          <w:b/>
          <w:sz w:val="24"/>
          <w:szCs w:val="24"/>
        </w:rPr>
      </w:pPr>
      <w:r>
        <w:rPr>
          <w:rFonts w:ascii="Cambria" w:hAnsi="Cambria" w:cs="Cambria"/>
          <w:b/>
          <w:sz w:val="24"/>
          <w:szCs w:val="24"/>
        </w:rPr>
        <w:t>§ 10 KARY UMOWNE</w:t>
      </w:r>
    </w:p>
    <w:p w:rsidR="00EF2CCC" w:rsidRDefault="00862DE1">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za:  </w:t>
      </w:r>
    </w:p>
    <w:p w:rsidR="00EF2CCC" w:rsidRDefault="00862DE1">
      <w:pPr>
        <w:pStyle w:val="Akapitzlist"/>
        <w:widowControl/>
        <w:numPr>
          <w:ilvl w:val="0"/>
          <w:numId w:val="8"/>
        </w:numPr>
        <w:tabs>
          <w:tab w:val="left" w:pos="-720"/>
          <w:tab w:val="left" w:pos="540"/>
        </w:tabs>
        <w:spacing w:line="276" w:lineRule="auto"/>
      </w:pPr>
      <w:r>
        <w:rPr>
          <w:rFonts w:ascii="Cambria" w:eastAsia="Calibri" w:hAnsi="Cambria" w:cs="Cambria"/>
          <w:b/>
          <w:bCs/>
          <w:color w:val="000000"/>
          <w:sz w:val="24"/>
          <w:szCs w:val="24"/>
          <w:lang w:eastAsia="pl-PL"/>
        </w:rPr>
        <w:t xml:space="preserve">Zamawiający wyraża  zgodę na modyfikację w treści : </w:t>
      </w:r>
      <w:r>
        <w:rPr>
          <w:rFonts w:ascii="Cambria" w:eastAsia="Calibri" w:hAnsi="Cambria" w:cs="Cambria"/>
          <w:b/>
          <w:bCs/>
          <w:color w:val="000000"/>
          <w:sz w:val="24"/>
          <w:szCs w:val="24"/>
          <w:lang w:eastAsia="ar-SA"/>
        </w:rPr>
        <w:t>„zwłokę w wykonaniu przedmiotu umowy w wysokości 0,4 % wartości brutto umowy odpowiednio za każdy rozpoczęty dzień zwłoki, jeśli zwłoka trwała nie dłużej niż 14 dni i 0,8 % wartości brutto umowy odpowiednio za każdy następny dzień zwłoki, przy czym w przypadku, gdyby wysokość kary była niższa niż 10 zł, to należna kara będzie 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leżących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EF2CCC" w:rsidRDefault="00862DE1">
      <w:pPr>
        <w:pStyle w:val="Akapitzlist"/>
        <w:widowControl/>
        <w:numPr>
          <w:ilvl w:val="0"/>
          <w:numId w:val="8"/>
        </w:numPr>
        <w:tabs>
          <w:tab w:val="left" w:pos="-720"/>
          <w:tab w:val="left" w:pos="540"/>
        </w:tabs>
        <w:spacing w:line="276" w:lineRule="auto"/>
      </w:pPr>
      <w:r>
        <w:rPr>
          <w:rFonts w:ascii="Cambria" w:eastAsia="Calibri" w:hAnsi="Cambria" w:cs="Cambria"/>
          <w:b/>
          <w:bCs/>
          <w:sz w:val="24"/>
          <w:szCs w:val="24"/>
          <w:lang w:eastAsia="ar-SA"/>
        </w:rPr>
        <w:t>„</w:t>
      </w:r>
      <w:r>
        <w:rPr>
          <w:rFonts w:ascii="Cambria" w:eastAsia="Calibri" w:hAnsi="Cambria" w:cs="Cambria"/>
          <w:bCs/>
          <w:sz w:val="24"/>
          <w:szCs w:val="24"/>
          <w:lang w:eastAsia="ar-SA"/>
        </w:rPr>
        <w:t xml:space="preserve">za zwłokę w usunięciu wad stwierdzonych przy odbiorze końcowym w wysokości </w:t>
      </w:r>
      <w:r>
        <w:rPr>
          <w:rFonts w:ascii="Cambria" w:eastAsia="Calibri" w:hAnsi="Cambria" w:cs="Cambria"/>
          <w:b/>
          <w:bCs/>
          <w:sz w:val="24"/>
          <w:szCs w:val="24"/>
          <w:lang w:eastAsia="ar-SA"/>
        </w:rPr>
        <w:t>0,4 % wartości brutto niezrealizowanej części umowy</w:t>
      </w:r>
      <w:r>
        <w:rPr>
          <w:rFonts w:ascii="Cambria" w:eastAsia="Calibri" w:hAnsi="Cambria" w:cs="Cambria"/>
          <w:bCs/>
          <w:sz w:val="24"/>
          <w:szCs w:val="24"/>
          <w:lang w:eastAsia="ar-SA"/>
        </w:rPr>
        <w:t xml:space="preserve">, za każdy rozpoczęty dzień zwłoki, jeśli zwłoka trwała nie dłużej niż 14 dni i </w:t>
      </w:r>
      <w:r>
        <w:rPr>
          <w:rFonts w:ascii="Cambria" w:eastAsia="Calibri" w:hAnsi="Cambria" w:cs="Cambria"/>
          <w:b/>
          <w:bCs/>
          <w:sz w:val="24"/>
          <w:szCs w:val="24"/>
          <w:lang w:eastAsia="ar-SA"/>
        </w:rPr>
        <w:t>0,8 % wartości brutto niezrealizowanej części umowy za każdy następny dzień zwłoki</w:t>
      </w:r>
      <w:r>
        <w:rPr>
          <w:rFonts w:ascii="Cambria" w:eastAsia="Calibri" w:hAnsi="Cambria" w:cs="Cambria"/>
          <w:bCs/>
          <w:sz w:val="24"/>
          <w:szCs w:val="24"/>
          <w:lang w:eastAsia="ar-SA"/>
        </w:rPr>
        <w:t>, przy czym w przypadku, gdyby wysokość kary była niższa niż 10 zł, to należna kara będzie 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lezących po stronie wykonawcy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rsidR="00EF2CCC" w:rsidRDefault="00862DE1">
      <w:pPr>
        <w:numPr>
          <w:ilvl w:val="0"/>
          <w:numId w:val="8"/>
        </w:numPr>
        <w:spacing w:line="360" w:lineRule="auto"/>
        <w:jc w:val="both"/>
        <w:rPr>
          <w:rFonts w:ascii="Cambria" w:eastAsia="Calibri" w:hAnsi="Cambria" w:cs="Cambria"/>
          <w:sz w:val="24"/>
          <w:szCs w:val="24"/>
        </w:rPr>
      </w:pPr>
      <w:r>
        <w:rPr>
          <w:rFonts w:ascii="Cambria" w:eastAsia="Calibri" w:hAnsi="Cambria" w:cs="Cambria"/>
          <w:sz w:val="24"/>
          <w:szCs w:val="24"/>
        </w:rPr>
        <w:t>za zwłokę w usunięciu wad stwierdzonych w okresie gwarancji i rękojmi 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rsidR="00EF2CCC" w:rsidRDefault="00862DE1">
      <w:pPr>
        <w:pStyle w:val="Akapitzlist"/>
        <w:widowControl/>
        <w:numPr>
          <w:ilvl w:val="0"/>
          <w:numId w:val="8"/>
        </w:numPr>
        <w:tabs>
          <w:tab w:val="left" w:pos="-720"/>
          <w:tab w:val="left" w:pos="540"/>
        </w:tabs>
        <w:spacing w:line="276" w:lineRule="auto"/>
        <w:rPr>
          <w:rFonts w:ascii="Cambria" w:hAnsi="Cambria" w:cs="Cambria"/>
          <w:sz w:val="24"/>
          <w:szCs w:val="24"/>
        </w:rPr>
      </w:pPr>
      <w:r>
        <w:rPr>
          <w:rFonts w:ascii="Cambria" w:hAnsi="Cambria" w:cs="Cambria"/>
          <w:sz w:val="24"/>
          <w:szCs w:val="24"/>
        </w:rPr>
        <w:t>odstąpienie od umowy lub jej rozwiązanie z powodu okoliczności, za które odpowiada Wykonawca w wysokości 10% wartości brutto umowy.</w:t>
      </w:r>
    </w:p>
    <w:p w:rsidR="00EF2CCC" w:rsidRDefault="00862DE1">
      <w:pPr>
        <w:numPr>
          <w:ilvl w:val="0"/>
          <w:numId w:val="8"/>
        </w:numPr>
        <w:spacing w:after="160" w:line="360" w:lineRule="auto"/>
        <w:jc w:val="both"/>
      </w:pPr>
      <w:r>
        <w:rPr>
          <w:rFonts w:ascii="Cambria" w:eastAsia="Cambria" w:hAnsi="Cambria" w:cs="Cambria"/>
          <w:color w:val="000000"/>
          <w:sz w:val="24"/>
          <w:szCs w:val="24"/>
          <w:lang w:eastAsia="pl-PL"/>
        </w:rPr>
        <w:t xml:space="preserve"> </w:t>
      </w:r>
      <w:r>
        <w:rPr>
          <w:rFonts w:ascii="Cambria" w:eastAsia="Calibri" w:hAnsi="Cambria" w:cs="Cambria"/>
          <w:color w:val="000000"/>
          <w:sz w:val="24"/>
          <w:szCs w:val="24"/>
          <w:lang w:eastAsia="pl-PL"/>
        </w:rPr>
        <w:t>Za niewywiązanie się z obowiązków zapewnienia dostępności części zamiennych określonego w § 9 ust. 8, Wykonawca zapłaci karę umowną w wysokości 0,5 % wartości umowy określonej w § 8 ust. 1 za każde przypadek braku dostępności części.”</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rsidR="00EF2CCC" w:rsidRDefault="00862DE1">
      <w:pPr>
        <w:pStyle w:val="Tekstpodstawowy"/>
        <w:numPr>
          <w:ilvl w:val="0"/>
          <w:numId w:val="6"/>
        </w:numPr>
        <w:spacing w:before="60" w:line="276" w:lineRule="auto"/>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t xml:space="preserve">określonych w art. 4 pkt 3 ustawy z dnia 8 marca 2013 r. </w:t>
      </w:r>
      <w:bookmarkStart w:id="5" w:name="docTitle"/>
      <w:r>
        <w:rPr>
          <w:rFonts w:ascii="Cambria" w:hAnsi="Cambria" w:cs="Cambria"/>
          <w:sz w:val="24"/>
          <w:szCs w:val="24"/>
        </w:rPr>
        <w:t xml:space="preserve">o </w:t>
      </w:r>
      <w:hyperlink r:id="rId12" w:anchor="/act/17972194/3114633/przeciwdzialanie-nadmiernym-opoznieniom-w-transakcjach-handlowych?keyword=o terminach zapłaty w transakcjach handlowych&amp;cm=SFIRST" w:history="1">
        <w:r>
          <w:rPr>
            <w:rStyle w:val="Hipercze1"/>
            <w:rFonts w:ascii="Cambria" w:hAnsi="Cambria" w:cs="Cambria"/>
            <w:bCs/>
            <w:color w:val="000000"/>
            <w:sz w:val="24"/>
            <w:szCs w:val="24"/>
          </w:rPr>
          <w:t>przeciwdziałaniu nadmiernym opóźnieniom w transakcjach handlowych.</w:t>
        </w:r>
      </w:hyperlink>
      <w:bookmarkEnd w:id="5"/>
      <w:r>
        <w:rPr>
          <w:rFonts w:ascii="Cambria" w:hAnsi="Cambria" w:cs="Cambria"/>
          <w:sz w:val="24"/>
          <w:szCs w:val="24"/>
        </w:rPr>
        <w:t xml:space="preserve"> (tj. Dz. U. z  2022 r., poz. 893 ze zm.).</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rsidR="00EF2CCC" w:rsidRDefault="00862DE1">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rsidR="00EF2CCC" w:rsidRDefault="00EF2CCC">
      <w:pPr>
        <w:pStyle w:val="Tekstpodstawowy"/>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11 ZMIANY UMOWY</w:t>
      </w:r>
    </w:p>
    <w:p w:rsidR="00EF2CCC" w:rsidRDefault="00862DE1">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numeru katalogowego/kodu sprzętu będącego przedmiotem umowy w przypadku zmiany numeru katalogowego/kodu;</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rsidR="00EF2CCC" w:rsidRDefault="00862DE1">
      <w:pPr>
        <w:numPr>
          <w:ilvl w:val="0"/>
          <w:numId w:val="3"/>
        </w:numPr>
        <w:jc w:val="both"/>
        <w:rPr>
          <w:rFonts w:ascii="Cambria" w:hAnsi="Cambria" w:cs="Cambria"/>
          <w:sz w:val="24"/>
          <w:szCs w:val="24"/>
        </w:rPr>
      </w:pPr>
      <w:r>
        <w:rPr>
          <w:rFonts w:ascii="Cambria" w:hAnsi="Cambria" w:cs="Cambria"/>
          <w:sz w:val="24"/>
          <w:szCs w:val="24"/>
        </w:rPr>
        <w:t>zmiany terminu wykonania (czasu trwania) umowy w przypadku zaistnienia</w:t>
      </w:r>
    </w:p>
    <w:p w:rsidR="00EF2CCC" w:rsidRDefault="00862DE1">
      <w:pPr>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rsidR="00EF2CCC" w:rsidRDefault="00EF2CCC">
      <w:pPr>
        <w:pStyle w:val="Tekstpodstawowy"/>
        <w:shd w:val="clear" w:color="auto" w:fill="FFFFFF"/>
        <w:spacing w:line="276" w:lineRule="auto"/>
        <w:ind w:left="426"/>
        <w:jc w:val="both"/>
        <w:rPr>
          <w:rFonts w:ascii="Cambria" w:hAnsi="Cambria" w:cs="Cambria"/>
          <w:sz w:val="24"/>
          <w:szCs w:val="24"/>
        </w:rPr>
      </w:pPr>
    </w:p>
    <w:p w:rsidR="00EF2CCC" w:rsidRDefault="00862DE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zmiany terminu wykonania (czasu trwania) umowy w przypadku zaistnienia siły wyższej lub innych okoliczności niezależnych od Wykonawcy lub których Wykonawca przy dołożeniu należytej staranności nie był w stanie uniknąć albo przewidzieć;</w:t>
      </w:r>
    </w:p>
    <w:p w:rsidR="00EF2CCC" w:rsidRDefault="00862DE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rsidR="00EF2CCC" w:rsidRDefault="00EF2CCC">
      <w:pPr>
        <w:jc w:val="both"/>
        <w:rPr>
          <w:rFonts w:ascii="Cambria" w:eastAsia="Calibri" w:hAnsi="Cambria" w:cs="Cambria"/>
          <w:color w:val="000000"/>
          <w:sz w:val="24"/>
          <w:szCs w:val="24"/>
        </w:rPr>
      </w:pPr>
    </w:p>
    <w:p w:rsidR="00EF2CCC" w:rsidRDefault="00862DE1">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o okres odpowiadający</w:t>
      </w:r>
    </w:p>
    <w:p w:rsidR="00EF2CCC" w:rsidRDefault="00862DE1">
      <w:pPr>
        <w:jc w:val="both"/>
        <w:rPr>
          <w:rFonts w:ascii="Cambria" w:eastAsia="Calibri" w:hAnsi="Cambria" w:cs="Cambria"/>
          <w:color w:val="000000"/>
          <w:sz w:val="24"/>
          <w:szCs w:val="24"/>
        </w:rPr>
      </w:pPr>
      <w:r>
        <w:rPr>
          <w:rFonts w:ascii="Cambria" w:eastAsia="Calibri" w:hAnsi="Cambria" w:cs="Cambria"/>
          <w:color w:val="000000"/>
          <w:sz w:val="24"/>
          <w:szCs w:val="24"/>
        </w:rPr>
        <w:t>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rsidR="00EF2CCC" w:rsidRDefault="00862DE1">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przedmiotu umowy; b. pojawienie się nowszej technologii wykonania opisanych w Zestawieniu parametrów technicznych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 postanowieniami; </w:t>
      </w:r>
    </w:p>
    <w:p w:rsidR="00EF2CCC" w:rsidRDefault="00EF2CCC">
      <w:pPr>
        <w:jc w:val="both"/>
        <w:rPr>
          <w:rFonts w:ascii="Cambria" w:eastAsia="Calibri" w:hAnsi="Cambria" w:cs="Cambria"/>
          <w:color w:val="000000"/>
          <w:sz w:val="24"/>
          <w:szCs w:val="24"/>
        </w:rPr>
      </w:pP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terminu wykonania umowy z przyczyn leżących po stronie Zamawiającego, tj. nie udostępnienia Wykonawcy systemu teleinformatycznego lub innego systemu będącego w posiadaniu Zamawiającego, a niezbędnego do zainstalowania lub uruchomienia sprzętu;</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danych stron (m.in. siedziby, adresu, nazwy);</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omyłek pisarskich lub błędów rachunkowych;</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 w zakresie sposobu wykonywania zadań lub zasad funkcjonowania Zamawiającego powodujących iż wykonanie zamówienia lub jego części staje się bezprzedmiotowe lub zaistniała konieczność modyfikacji przedmiotu umowy;</w:t>
      </w:r>
    </w:p>
    <w:p w:rsidR="00EF2CCC" w:rsidRDefault="00862DE1">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rsidR="00EF2CCC" w:rsidRDefault="00862DE1">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Okoliczności i warunki dokonania zmiany nie oznaczają roszczenia żadnej ze Stron o zmianę, stanowiąc jedynie prawną możliwość dokonania zmiany umowy za zgodą stron. </w:t>
      </w:r>
    </w:p>
    <w:p w:rsidR="00EF2CCC" w:rsidRDefault="00EF2CCC">
      <w:pPr>
        <w:pStyle w:val="Tekstpodstawowy"/>
        <w:shd w:val="clear" w:color="auto" w:fill="FFFFFF"/>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12 ODSTĄPIENIE OD UMOWY</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Zamawiającemu przysługuje prawo odstąpienia od umowy w przypadkach wskazanych w niniejszej umowie oraz w następujących sytuacjach:</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EF2CCC" w:rsidRDefault="00862DE1">
      <w:pPr>
        <w:widowControl/>
        <w:numPr>
          <w:ilvl w:val="0"/>
          <w:numId w:val="2"/>
        </w:numPr>
        <w:tabs>
          <w:tab w:val="left" w:pos="426"/>
        </w:tabs>
        <w:suppressAutoHyphens w:val="0"/>
        <w:spacing w:before="60" w:line="276" w:lineRule="auto"/>
        <w:ind w:left="426" w:hanging="426"/>
        <w:jc w:val="both"/>
        <w:rPr>
          <w:rFonts w:ascii="Cambria" w:hAnsi="Cambria" w:cs="Cambria"/>
          <w:sz w:val="24"/>
          <w:szCs w:val="24"/>
        </w:rPr>
      </w:pPr>
      <w:r>
        <w:rPr>
          <w:rFonts w:ascii="Cambria" w:hAnsi="Cambria" w:cs="Cambria"/>
          <w:sz w:val="24"/>
          <w:szCs w:val="24"/>
        </w:rPr>
        <w:t>gdy Wykonawca nie przystąpił do realizacji przedmiotu umowy bez uzasadnionych przyczyn lub nie kontynuuje realizacji przedmiotu umowy mimo dodatkowego w</w:t>
      </w:r>
      <w:r>
        <w:rPr>
          <w:rFonts w:ascii="Cambria" w:hAnsi="Cambria" w:cs="Cambria"/>
          <w:sz w:val="24"/>
          <w:szCs w:val="24"/>
        </w:rPr>
        <w:t>e</w:t>
      </w:r>
      <w:r>
        <w:rPr>
          <w:rFonts w:ascii="Cambria" w:hAnsi="Cambria" w:cs="Cambria"/>
          <w:sz w:val="24"/>
          <w:szCs w:val="24"/>
        </w:rPr>
        <w:t>zwania Zamawiającego złożonego na piśmie;</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dostarczony sprzęt nie odpowiada opisowi i parametrom wskazanym w zapytaniu ofertowym;</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zostanie wszczęte postępowanie zmierzające do ogłoszenia upadłości, rozwiązania działalności wykonawcy lub wszczęte zostanie postępowanie układowe z wniosku Wykonawcy.</w:t>
      </w:r>
    </w:p>
    <w:p w:rsidR="00EF2CCC" w:rsidRDefault="00862DE1">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gdy naliczone kary umowne przekroczą 30% wartości umowy określonej w § 8 ust. 1 umowy;</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Zamawiający będzie mógł odstąpić od umowy z przyczyn określonych w ust. 1  w terminie do 30 dni od dnia powzięcia informacji o okolicznościach stanowiących podstawę odstąpienia bez konieczności wyznaczania dodatkowego terminu.</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rsidR="00EF2CCC" w:rsidRDefault="00862DE1">
      <w:pPr>
        <w:pStyle w:val="Tekstpodstawowy"/>
        <w:numPr>
          <w:ilvl w:val="0"/>
          <w:numId w:val="9"/>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rsidR="00EF2CCC" w:rsidRDefault="00EF2CCC">
      <w:pPr>
        <w:pStyle w:val="Tekstpodstawowy"/>
        <w:shd w:val="clear" w:color="auto" w:fill="FFFFFF"/>
        <w:spacing w:before="60" w:line="276" w:lineRule="auto"/>
        <w:ind w:left="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13 ROZSTRZYGNIĘCIE SPORÓW</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przypadku, gdy Strony nie dojdą do porozumienia, ewentualne spory związane z realizacją niniejszej umowy Strony poddadzą pod rozstrzygnięcie sądu powszechnego właściwego dla siedziby Zamawiającego.</w:t>
      </w:r>
    </w:p>
    <w:p w:rsidR="00EF2CCC" w:rsidRDefault="00862DE1">
      <w:pPr>
        <w:pStyle w:val="Tekstpodstawowy"/>
        <w:numPr>
          <w:ilvl w:val="0"/>
          <w:numId w:val="5"/>
        </w:numPr>
        <w:spacing w:before="60" w:line="276" w:lineRule="auto"/>
        <w:ind w:left="142" w:hanging="284"/>
        <w:rPr>
          <w:rFonts w:ascii="Cambria" w:hAnsi="Cambria" w:cs="Cambria"/>
          <w:sz w:val="24"/>
          <w:szCs w:val="24"/>
        </w:rPr>
      </w:pPr>
      <w:r>
        <w:rPr>
          <w:rFonts w:ascii="Cambria" w:hAnsi="Cambria" w:cs="Cambria"/>
          <w:sz w:val="24"/>
          <w:szCs w:val="24"/>
        </w:rPr>
        <w:t>W sprawach nie uregulowanych umową zastosowanie mają przepisy ustawy Prawo Zamówień Publicznych oraz Kodeksu Cywilnego.</w:t>
      </w:r>
    </w:p>
    <w:p w:rsidR="00EF2CCC" w:rsidRDefault="00EF2CCC">
      <w:pPr>
        <w:pStyle w:val="Tekstpodstawowy"/>
        <w:spacing w:before="60" w:line="276" w:lineRule="auto"/>
        <w:ind w:left="426" w:hanging="142"/>
        <w:jc w:val="both"/>
        <w:rPr>
          <w:rFonts w:ascii="Cambria" w:hAnsi="Cambria" w:cs="Cambria"/>
          <w:sz w:val="24"/>
          <w:szCs w:val="24"/>
        </w:rPr>
      </w:pPr>
    </w:p>
    <w:p w:rsidR="00EF2CCC" w:rsidRDefault="00862DE1">
      <w:pPr>
        <w:jc w:val="center"/>
        <w:rPr>
          <w:rFonts w:ascii="Cambria" w:hAnsi="Cambria" w:cs="Cambria"/>
          <w:b/>
          <w:sz w:val="24"/>
          <w:szCs w:val="24"/>
        </w:rPr>
      </w:pPr>
      <w:r>
        <w:rPr>
          <w:rFonts w:ascii="Cambria" w:hAnsi="Cambria" w:cs="Cambria"/>
          <w:b/>
          <w:sz w:val="24"/>
          <w:szCs w:val="24"/>
        </w:rPr>
        <w:t>§ 14 POSTANOWIENIA KOŃCOWE</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Użytkowanie oprogramowania dołączonego do dostarczonego przedmiotu umowy nie powoduje obowiązku zapłaty.</w:t>
      </w:r>
    </w:p>
    <w:p w:rsidR="00EF2CCC" w:rsidRDefault="00862DE1">
      <w:pPr>
        <w:pStyle w:val="Tekstpodstawowy"/>
        <w:numPr>
          <w:ilvl w:val="0"/>
          <w:numId w:val="11"/>
        </w:numPr>
        <w:spacing w:before="60" w:line="276" w:lineRule="auto"/>
        <w:ind w:hanging="284"/>
        <w:jc w:val="both"/>
      </w:pPr>
      <w:r>
        <w:rPr>
          <w:rFonts w:ascii="Cambria" w:hAnsi="Cambria" w:cs="Cambria"/>
          <w:sz w:val="24"/>
          <w:szCs w:val="24"/>
        </w:rPr>
        <w:t xml:space="preserve">W </w:t>
      </w:r>
      <w:r>
        <w:rPr>
          <w:rFonts w:ascii="Cambria" w:eastAsia="Times New Roman" w:hAnsi="Cambria" w:cs="Cambria"/>
          <w:sz w:val="24"/>
          <w:szCs w:val="24"/>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 .”.</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Wszelkie zmiany i uzupełnienia treści niniejszej umowy wymagają formy pisemnej w postaci aneksów do umowy pod rygorem nieważności</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rsidR="00EF2CCC" w:rsidRDefault="00862DE1">
      <w:pPr>
        <w:pStyle w:val="Tekstpodstawowy"/>
        <w:numPr>
          <w:ilvl w:val="0"/>
          <w:numId w:val="11"/>
        </w:numPr>
        <w:spacing w:before="60" w:line="276" w:lineRule="auto"/>
        <w:ind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rsidR="00EF2CCC" w:rsidRDefault="00EF2CCC">
      <w:pPr>
        <w:pStyle w:val="Tekstpodstawowy"/>
        <w:spacing w:before="60" w:line="276" w:lineRule="auto"/>
        <w:rPr>
          <w:rFonts w:ascii="Cambria" w:hAnsi="Cambria" w:cs="Cambria"/>
          <w:b/>
          <w:i/>
          <w:sz w:val="24"/>
          <w:szCs w:val="24"/>
        </w:rPr>
      </w:pPr>
    </w:p>
    <w:p w:rsidR="00EF2CCC" w:rsidRDefault="00EF2CCC">
      <w:pPr>
        <w:pStyle w:val="Tekstpodstawowy"/>
        <w:spacing w:before="60" w:line="276" w:lineRule="auto"/>
        <w:rPr>
          <w:rFonts w:ascii="Cambria" w:hAnsi="Cambria" w:cs="Cambria"/>
          <w:b/>
          <w:i/>
          <w:sz w:val="24"/>
          <w:szCs w:val="24"/>
        </w:rPr>
      </w:pPr>
    </w:p>
    <w:p w:rsidR="00EF2CCC" w:rsidRDefault="00862DE1">
      <w:pPr>
        <w:pStyle w:val="Tekstpodstawowy"/>
        <w:spacing w:before="60" w:line="276" w:lineRule="auto"/>
        <w:ind w:left="284"/>
        <w:jc w:val="both"/>
        <w:rPr>
          <w:rFonts w:ascii="Cambria" w:hAnsi="Cambria" w:cs="Cambria"/>
          <w:b/>
          <w:sz w:val="24"/>
          <w:szCs w:val="24"/>
        </w:rPr>
      </w:pPr>
      <w:r>
        <w:rPr>
          <w:rFonts w:ascii="Cambria" w:hAnsi="Cambria" w:cs="Cambria"/>
          <w:b/>
          <w:sz w:val="24"/>
          <w:szCs w:val="24"/>
        </w:rPr>
        <w:t>ZAMAWIAJĄCY                                                                                                 WYKONAWCA</w:t>
      </w:r>
    </w:p>
    <w:p w:rsidR="00EF2CCC" w:rsidRDefault="00EF2CCC">
      <w:pPr>
        <w:pStyle w:val="Tekstpodstawowy"/>
        <w:spacing w:before="60" w:line="276" w:lineRule="auto"/>
        <w:rPr>
          <w:rFonts w:ascii="Cambria" w:hAnsi="Cambria" w:cs="Cambria"/>
          <w:b/>
          <w:sz w:val="24"/>
          <w:szCs w:val="24"/>
        </w:rPr>
      </w:pPr>
    </w:p>
    <w:p w:rsidR="00EF2CCC" w:rsidRDefault="00EF2CCC">
      <w:pPr>
        <w:pStyle w:val="Tekstpodstawowy"/>
        <w:spacing w:before="60" w:line="276" w:lineRule="auto"/>
        <w:rPr>
          <w:rFonts w:ascii="Cambria" w:hAnsi="Cambria" w:cs="Cambria"/>
          <w:b/>
          <w:sz w:val="24"/>
          <w:szCs w:val="24"/>
        </w:rPr>
      </w:pPr>
    </w:p>
    <w:p w:rsidR="00EF2CCC" w:rsidRDefault="00EF2CCC">
      <w:pPr>
        <w:pStyle w:val="Tekstpodstawowy"/>
        <w:spacing w:before="60" w:line="276" w:lineRule="auto"/>
        <w:rPr>
          <w:rFonts w:ascii="Cambria" w:hAnsi="Cambria" w:cs="Cambria"/>
          <w:b/>
          <w:sz w:val="24"/>
          <w:szCs w:val="24"/>
        </w:rPr>
      </w:pPr>
    </w:p>
    <w:p w:rsidR="00EF2CCC" w:rsidRDefault="00EF2CCC">
      <w:pPr>
        <w:spacing w:line="276" w:lineRule="auto"/>
        <w:rPr>
          <w:rFonts w:ascii="Cambria" w:hAnsi="Cambria" w:cs="Cambria"/>
          <w:b/>
          <w:sz w:val="24"/>
          <w:szCs w:val="24"/>
        </w:rPr>
      </w:pPr>
    </w:p>
    <w:sectPr w:rsidR="00EF2CCC">
      <w:headerReference w:type="default" r:id="rId13"/>
      <w:footerReference w:type="default" r:id="rId14"/>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8B" w:rsidRDefault="00862DE1">
      <w:r>
        <w:separator/>
      </w:r>
    </w:p>
  </w:endnote>
  <w:endnote w:type="continuationSeparator" w:id="0">
    <w:p w:rsidR="0069148B" w:rsidRDefault="0086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lito;Calib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C" w:rsidRDefault="00EF2CCC">
    <w:pPr>
      <w:pStyle w:val="Tekstpodstawowy"/>
      <w:spacing w:line="0" w:lineRule="atLeast"/>
    </w:pPr>
  </w:p>
  <w:p w:rsidR="00EF2CCC" w:rsidRDefault="00EF2CCC">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8B" w:rsidRDefault="00862DE1">
      <w:r>
        <w:separator/>
      </w:r>
    </w:p>
  </w:footnote>
  <w:footnote w:type="continuationSeparator" w:id="0">
    <w:p w:rsidR="0069148B" w:rsidRDefault="0086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CC" w:rsidRDefault="00EF2CCC">
    <w:pPr>
      <w:pStyle w:val="Nagwek"/>
      <w:rPr>
        <w:rFonts w:cs="Calibri"/>
        <w:b/>
        <w:lang w:eastAsia="pl-PL"/>
      </w:rPr>
    </w:pPr>
  </w:p>
  <w:p w:rsidR="00EF2CCC" w:rsidRDefault="00EF2CCC">
    <w:pPr>
      <w:pStyle w:val="Tekstpodstawowy"/>
      <w:rPr>
        <w:rFonts w:cs="Calibri"/>
        <w:b/>
        <w:lang w:eastAsia="pl-PL"/>
      </w:rPr>
    </w:pPr>
  </w:p>
  <w:p w:rsidR="00EF2CCC" w:rsidRDefault="00EF2CCC">
    <w:pPr>
      <w:pStyle w:val="Nagwek"/>
      <w:rPr>
        <w:rFonts w:cs="Calibri"/>
        <w:b/>
        <w:lang w:eastAsia="pl-PL"/>
      </w:rPr>
    </w:pPr>
  </w:p>
  <w:p w:rsidR="00EF2CCC" w:rsidRDefault="00862DE1">
    <w:pPr>
      <w:pStyle w:val="Nagwek"/>
    </w:pPr>
    <w:r>
      <w:rPr>
        <w:noProof/>
        <w:lang w:eastAsia="pl-PL"/>
      </w:rPr>
      <w:drawing>
        <wp:inline distT="0" distB="0" distL="0" distR="0">
          <wp:extent cx="2937510" cy="133032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2937510" cy="1330325"/>
                  </a:xfrm>
                  <a:prstGeom prst="rect">
                    <a:avLst/>
                  </a:prstGeom>
                </pic:spPr>
              </pic:pic>
            </a:graphicData>
          </a:graphic>
        </wp:inline>
      </w:drawing>
    </w:r>
    <w:r>
      <w:rPr>
        <w:rFonts w:ascii="Calibri" w:eastAsia="Calibri" w:hAnsi="Calibri" w:cs="Calibri"/>
        <w:b/>
        <w:kern w:val="2"/>
        <w:sz w:val="20"/>
        <w:szCs w:val="20"/>
        <w:lang w:eastAsia="pl-PL"/>
      </w:rPr>
      <w:t xml:space="preserve">  </w:t>
    </w:r>
  </w:p>
  <w:p w:rsidR="00EF2CCC" w:rsidRDefault="00EF2CCC">
    <w:pPr>
      <w:jc w:val="center"/>
      <w:rPr>
        <w:rFonts w:ascii="Calibri" w:eastAsia="Calibri" w:hAnsi="Calibri" w:cs="Calibri"/>
        <w:b/>
        <w:kern w:val="2"/>
        <w:sz w:val="20"/>
        <w:szCs w:val="20"/>
      </w:rPr>
    </w:pPr>
  </w:p>
  <w:p w:rsidR="00EF2CCC" w:rsidRDefault="00EF2CCC">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5B4"/>
    <w:multiLevelType w:val="multilevel"/>
    <w:tmpl w:val="F532346A"/>
    <w:lvl w:ilvl="0">
      <w:start w:val="1"/>
      <w:numFmt w:val="decimal"/>
      <w:lvlText w:val="%1."/>
      <w:lvlJc w:val="left"/>
      <w:pPr>
        <w:tabs>
          <w:tab w:val="num" w:pos="142"/>
        </w:tabs>
        <w:ind w:left="142"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142"/>
        </w:tabs>
        <w:ind w:left="2008" w:hanging="360"/>
      </w:pPr>
    </w:lvl>
    <w:lvl w:ilvl="2">
      <w:start w:val="1"/>
      <w:numFmt w:val="lowerRoman"/>
      <w:lvlText w:val="%3."/>
      <w:lvlJc w:val="right"/>
      <w:pPr>
        <w:tabs>
          <w:tab w:val="num" w:pos="142"/>
        </w:tabs>
        <w:ind w:left="2728" w:hanging="180"/>
      </w:pPr>
    </w:lvl>
    <w:lvl w:ilvl="3">
      <w:start w:val="1"/>
      <w:numFmt w:val="decimal"/>
      <w:lvlText w:val="%4."/>
      <w:lvlJc w:val="left"/>
      <w:pPr>
        <w:tabs>
          <w:tab w:val="num" w:pos="142"/>
        </w:tabs>
        <w:ind w:left="3448" w:hanging="360"/>
      </w:pPr>
    </w:lvl>
    <w:lvl w:ilvl="4">
      <w:start w:val="1"/>
      <w:numFmt w:val="lowerLetter"/>
      <w:lvlText w:val="%5."/>
      <w:lvlJc w:val="left"/>
      <w:pPr>
        <w:tabs>
          <w:tab w:val="num" w:pos="142"/>
        </w:tabs>
        <w:ind w:left="4168" w:hanging="360"/>
      </w:pPr>
    </w:lvl>
    <w:lvl w:ilvl="5">
      <w:start w:val="1"/>
      <w:numFmt w:val="lowerRoman"/>
      <w:lvlText w:val="%6."/>
      <w:lvlJc w:val="right"/>
      <w:pPr>
        <w:tabs>
          <w:tab w:val="num" w:pos="142"/>
        </w:tabs>
        <w:ind w:left="4888" w:hanging="180"/>
      </w:pPr>
    </w:lvl>
    <w:lvl w:ilvl="6">
      <w:start w:val="1"/>
      <w:numFmt w:val="decimal"/>
      <w:lvlText w:val="%7."/>
      <w:lvlJc w:val="left"/>
      <w:pPr>
        <w:tabs>
          <w:tab w:val="num" w:pos="142"/>
        </w:tabs>
        <w:ind w:left="5608" w:hanging="360"/>
      </w:pPr>
    </w:lvl>
    <w:lvl w:ilvl="7">
      <w:start w:val="1"/>
      <w:numFmt w:val="lowerLetter"/>
      <w:lvlText w:val="%8."/>
      <w:lvlJc w:val="left"/>
      <w:pPr>
        <w:tabs>
          <w:tab w:val="num" w:pos="142"/>
        </w:tabs>
        <w:ind w:left="6328" w:hanging="360"/>
      </w:pPr>
    </w:lvl>
    <w:lvl w:ilvl="8">
      <w:start w:val="1"/>
      <w:numFmt w:val="lowerRoman"/>
      <w:lvlText w:val="%9."/>
      <w:lvlJc w:val="right"/>
      <w:pPr>
        <w:tabs>
          <w:tab w:val="num" w:pos="142"/>
        </w:tabs>
        <w:ind w:left="7048" w:hanging="180"/>
      </w:pPr>
    </w:lvl>
  </w:abstractNum>
  <w:abstractNum w:abstractNumId="1">
    <w:nsid w:val="0ADD6BE9"/>
    <w:multiLevelType w:val="multilevel"/>
    <w:tmpl w:val="323EFF7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D24A4"/>
    <w:multiLevelType w:val="multilevel"/>
    <w:tmpl w:val="DDBC2D6A"/>
    <w:lvl w:ilvl="0">
      <w:start w:val="1"/>
      <w:numFmt w:val="decimal"/>
      <w:lvlText w:val="%1."/>
      <w:lvlJc w:val="left"/>
      <w:pPr>
        <w:tabs>
          <w:tab w:val="num" w:pos="0"/>
        </w:tabs>
        <w:ind w:left="0" w:firstLine="0"/>
      </w:pPr>
      <w:rPr>
        <w:rFonts w:ascii="Calibri" w:hAnsi="Calibri" w:cs="Calibri"/>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8E4910"/>
    <w:multiLevelType w:val="multilevel"/>
    <w:tmpl w:val="6D18B342"/>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0C7D69"/>
    <w:multiLevelType w:val="multilevel"/>
    <w:tmpl w:val="150A74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8EF500D"/>
    <w:multiLevelType w:val="multilevel"/>
    <w:tmpl w:val="B6D0D0E4"/>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E56099D"/>
    <w:multiLevelType w:val="multilevel"/>
    <w:tmpl w:val="E30CCE88"/>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EB0744C"/>
    <w:multiLevelType w:val="multilevel"/>
    <w:tmpl w:val="AD842788"/>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F761E1E"/>
    <w:multiLevelType w:val="multilevel"/>
    <w:tmpl w:val="139E0308"/>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6F2047"/>
    <w:multiLevelType w:val="multilevel"/>
    <w:tmpl w:val="007AB9CC"/>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3D15305"/>
    <w:multiLevelType w:val="hybridMultilevel"/>
    <w:tmpl w:val="5FAE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33079"/>
    <w:multiLevelType w:val="multilevel"/>
    <w:tmpl w:val="8DD254CA"/>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4D36850"/>
    <w:multiLevelType w:val="multilevel"/>
    <w:tmpl w:val="0456BB6A"/>
    <w:lvl w:ilvl="0">
      <w:start w:val="1"/>
      <w:numFmt w:val="decimal"/>
      <w:lvlText w:val="%1."/>
      <w:lvlJc w:val="left"/>
      <w:pPr>
        <w:tabs>
          <w:tab w:val="num" w:pos="0"/>
        </w:tabs>
        <w:ind w:left="360" w:hanging="360"/>
      </w:pPr>
      <w:rPr>
        <w:rFonts w:ascii="Cambria" w:hAnsi="Cambria" w:cs="Tahom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92D5115"/>
    <w:multiLevelType w:val="multilevel"/>
    <w:tmpl w:val="8C72836A"/>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5622904"/>
    <w:multiLevelType w:val="multilevel"/>
    <w:tmpl w:val="81C044FE"/>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56817EF"/>
    <w:multiLevelType w:val="multilevel"/>
    <w:tmpl w:val="CD6883FA"/>
    <w:lvl w:ilvl="0">
      <w:start w:val="1"/>
      <w:numFmt w:val="decimal"/>
      <w:lvlText w:val="%1)"/>
      <w:lvlJc w:val="left"/>
      <w:pPr>
        <w:tabs>
          <w:tab w:val="num" w:pos="0"/>
        </w:tabs>
        <w:ind w:left="0" w:firstLine="0"/>
      </w:pPr>
      <w:rPr>
        <w:rFonts w:ascii="Calibri" w:eastAsia="Calibri" w:hAnsi="Calibri" w:cs="Calibri"/>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EB13B80"/>
    <w:multiLevelType w:val="multilevel"/>
    <w:tmpl w:val="9C420F96"/>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nsid w:val="46DE6F55"/>
    <w:multiLevelType w:val="multilevel"/>
    <w:tmpl w:val="CAEAE8C2"/>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D8F29E4"/>
    <w:multiLevelType w:val="multilevel"/>
    <w:tmpl w:val="AA8656F2"/>
    <w:lvl w:ilvl="0">
      <w:start w:val="1"/>
      <w:numFmt w:val="decimal"/>
      <w:lvlText w:val="%1."/>
      <w:lvlJc w:val="left"/>
      <w:pPr>
        <w:tabs>
          <w:tab w:val="num" w:pos="0"/>
        </w:tabs>
        <w:ind w:left="1648"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7FE64C4"/>
    <w:multiLevelType w:val="multilevel"/>
    <w:tmpl w:val="1B2A7D04"/>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CED2D56"/>
    <w:multiLevelType w:val="multilevel"/>
    <w:tmpl w:val="F7589922"/>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08C25A5"/>
    <w:multiLevelType w:val="multilevel"/>
    <w:tmpl w:val="DBDC4570"/>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709622C"/>
    <w:multiLevelType w:val="multilevel"/>
    <w:tmpl w:val="0A6E5A16"/>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C397B77"/>
    <w:multiLevelType w:val="multilevel"/>
    <w:tmpl w:val="BD227AA6"/>
    <w:lvl w:ilvl="0">
      <w:start w:val="1"/>
      <w:numFmt w:val="decimal"/>
      <w:lvlText w:val="%1."/>
      <w:lvlJc w:val="left"/>
      <w:pPr>
        <w:tabs>
          <w:tab w:val="num" w:pos="0"/>
        </w:tabs>
        <w:ind w:left="360" w:hanging="360"/>
      </w:pPr>
      <w:rPr>
        <w:rFonts w:ascii="Cambria" w:eastAsia="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15"/>
  </w:num>
  <w:num w:numId="4">
    <w:abstractNumId w:val="19"/>
  </w:num>
  <w:num w:numId="5">
    <w:abstractNumId w:val="16"/>
  </w:num>
  <w:num w:numId="6">
    <w:abstractNumId w:val="5"/>
  </w:num>
  <w:num w:numId="7">
    <w:abstractNumId w:val="12"/>
  </w:num>
  <w:num w:numId="8">
    <w:abstractNumId w:val="13"/>
  </w:num>
  <w:num w:numId="9">
    <w:abstractNumId w:val="2"/>
  </w:num>
  <w:num w:numId="10">
    <w:abstractNumId w:val="18"/>
  </w:num>
  <w:num w:numId="11">
    <w:abstractNumId w:val="0"/>
  </w:num>
  <w:num w:numId="12">
    <w:abstractNumId w:val="6"/>
  </w:num>
  <w:num w:numId="13">
    <w:abstractNumId w:val="21"/>
  </w:num>
  <w:num w:numId="14">
    <w:abstractNumId w:val="9"/>
  </w:num>
  <w:num w:numId="15">
    <w:abstractNumId w:val="11"/>
  </w:num>
  <w:num w:numId="16">
    <w:abstractNumId w:val="8"/>
  </w:num>
  <w:num w:numId="17">
    <w:abstractNumId w:val="17"/>
  </w:num>
  <w:num w:numId="18">
    <w:abstractNumId w:val="22"/>
  </w:num>
  <w:num w:numId="19">
    <w:abstractNumId w:val="14"/>
  </w:num>
  <w:num w:numId="20">
    <w:abstractNumId w:val="7"/>
  </w:num>
  <w:num w:numId="21">
    <w:abstractNumId w:val="23"/>
  </w:num>
  <w:num w:numId="22">
    <w:abstractNumId w:val="2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CC"/>
    <w:rsid w:val="00003DD1"/>
    <w:rsid w:val="00230A98"/>
    <w:rsid w:val="003923AF"/>
    <w:rsid w:val="00515F59"/>
    <w:rsid w:val="00594F11"/>
    <w:rsid w:val="0069148B"/>
    <w:rsid w:val="00862DE1"/>
    <w:rsid w:val="00E17B1C"/>
    <w:rsid w:val="00EF2CCC"/>
    <w:rsid w:val="00F21752"/>
    <w:rsid w:val="00F35D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Hipercze1">
    <w:name w:val="Hiperłącze1"/>
    <w:qFormat/>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wiersza1">
    <w:name w:val="Numer wiersza1"/>
    <w:qFormat/>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Pogrubienie1">
    <w:name w:val="Pogrubienie1"/>
    <w:qFormat/>
    <w:rPr>
      <w:b/>
      <w:bCs/>
    </w:rPr>
  </w:style>
  <w:style w:type="character" w:customStyle="1" w:styleId="Nierozpoznanawzmianka2">
    <w:name w:val="Nierozpoznana wzmianka2"/>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character" w:styleId="Hipercze">
    <w:name w:val="Hyperlink"/>
    <w:rPr>
      <w:color w:val="000080"/>
      <w:u w:val="singl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Hipercze1">
    <w:name w:val="Hiperłącze1"/>
    <w:qFormat/>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wiersza1">
    <w:name w:val="Numer wiersza1"/>
    <w:qFormat/>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Pogrubienie1">
    <w:name w:val="Pogrubienie1"/>
    <w:qFormat/>
    <w:rPr>
      <w:b/>
      <w:bCs/>
    </w:rPr>
  </w:style>
  <w:style w:type="character" w:customStyle="1" w:styleId="Nierozpoznanawzmianka2">
    <w:name w:val="Nierozpoznana wzmianka2"/>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character" w:styleId="Hipercze">
    <w:name w:val="Hyperlink"/>
    <w:rPr>
      <w:color w:val="000080"/>
      <w:u w:val="singl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rugiel@szpital.wroc.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ugiel@szpital.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ss.faktury@szpital.wroc.pl" TargetMode="External"/><Relationship Id="rId4" Type="http://schemas.openxmlformats.org/officeDocument/2006/relationships/settings" Target="settings.xml"/><Relationship Id="rId9" Type="http://schemas.openxmlformats.org/officeDocument/2006/relationships/hyperlink" Target="mailto:mrugiel@szpital.wro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4828</Words>
  <Characters>28970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Ewelina Strąk</cp:lastModifiedBy>
  <cp:revision>2</cp:revision>
  <cp:lastPrinted>2024-04-24T11:18:00Z</cp:lastPrinted>
  <dcterms:created xsi:type="dcterms:W3CDTF">2024-04-25T04:31:00Z</dcterms:created>
  <dcterms:modified xsi:type="dcterms:W3CDTF">2024-04-25T04:31:00Z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