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605B" w14:textId="0D28730C" w:rsidR="00597680" w:rsidRPr="009C10EA" w:rsidRDefault="00597680" w:rsidP="00392D72">
      <w:pPr>
        <w:pStyle w:val="Domylnie"/>
        <w:tabs>
          <w:tab w:val="left" w:pos="567"/>
          <w:tab w:val="left" w:pos="993"/>
        </w:tabs>
        <w:ind w:left="284"/>
        <w:jc w:val="right"/>
        <w:rPr>
          <w:rFonts w:ascii="Calibri" w:hAnsi="Calibri" w:cs="Calibri"/>
        </w:rPr>
      </w:pPr>
      <w:r w:rsidRPr="009C10EA">
        <w:rPr>
          <w:rFonts w:ascii="Calibri" w:hAnsi="Calibri" w:cs="Calibri"/>
          <w:b/>
          <w:lang w:eastAsia="pl-PL"/>
        </w:rPr>
        <w:t>Załącznik nr 2 do SWZ</w:t>
      </w:r>
    </w:p>
    <w:p w14:paraId="2D193D21" w14:textId="77777777" w:rsidR="00597680" w:rsidRPr="009C10EA" w:rsidRDefault="00597680" w:rsidP="003A55B3">
      <w:pPr>
        <w:tabs>
          <w:tab w:val="left" w:pos="567"/>
        </w:tabs>
        <w:spacing w:line="240" w:lineRule="auto"/>
        <w:jc w:val="right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  <w:r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wraz z ofertą</w:t>
      </w:r>
    </w:p>
    <w:p w14:paraId="3C4AEC10" w14:textId="77777777" w:rsidR="007D1029" w:rsidRPr="009C10EA" w:rsidRDefault="007D1029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</w:p>
    <w:p w14:paraId="214EE9D2" w14:textId="77777777" w:rsidR="00597680" w:rsidRPr="009C10EA" w:rsidRDefault="00597680" w:rsidP="003A55B3">
      <w:pPr>
        <w:shd w:val="clear" w:color="auto" w:fill="D9D9D9"/>
        <w:tabs>
          <w:tab w:val="left" w:pos="567"/>
        </w:tabs>
        <w:jc w:val="center"/>
        <w:rPr>
          <w:rFonts w:cs="Calibri"/>
          <w:szCs w:val="20"/>
        </w:rPr>
      </w:pPr>
      <w:bookmarkStart w:id="0" w:name="_Hlk130984823"/>
      <w:r w:rsidRPr="009C10EA">
        <w:rPr>
          <w:rFonts w:eastAsia="Times New Roman" w:cs="Calibri"/>
          <w:b/>
          <w:szCs w:val="20"/>
          <w:lang w:eastAsia="pl-PL"/>
        </w:rPr>
        <w:t>OŚWIADCZENIA WYKONAWCY DOTYCZĄCE SPEŁNIANIA WARUNKÓW UDZIAŁU W POSTĘPOWANIU</w:t>
      </w:r>
    </w:p>
    <w:bookmarkEnd w:id="0"/>
    <w:p w14:paraId="6B6CE61E" w14:textId="77777777" w:rsidR="007D1029" w:rsidRPr="009C10EA" w:rsidRDefault="007D1029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BC4FC04" w14:textId="4D73E929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9C10EA">
        <w:rPr>
          <w:rFonts w:eastAsia="Times New Roman" w:cs="Calibri"/>
          <w:szCs w:val="20"/>
          <w:lang w:eastAsia="pl-PL"/>
        </w:rPr>
        <w:t xml:space="preserve">Na potrzeby postępowania o udzielenie zamówienia publicznego na wyłonienie Wykonawcy w zakresie </w:t>
      </w:r>
      <w:r w:rsidR="004513DC" w:rsidRPr="009C10EA">
        <w:rPr>
          <w:rFonts w:eastAsia="Times New Roman" w:cs="Calibri"/>
          <w:b/>
          <w:szCs w:val="20"/>
          <w:lang w:eastAsia="pl-PL"/>
        </w:rPr>
        <w:t xml:space="preserve">świadczenia usług </w:t>
      </w:r>
      <w:r w:rsidR="000E317B" w:rsidRPr="009C10EA">
        <w:rPr>
          <w:rFonts w:eastAsia="Times New Roman" w:cs="Calibri"/>
          <w:b/>
          <w:szCs w:val="20"/>
          <w:lang w:eastAsia="pl-PL"/>
        </w:rPr>
        <w:t>hotelarskich</w:t>
      </w:r>
      <w:r w:rsidR="005964C5" w:rsidRPr="009C10EA">
        <w:rPr>
          <w:rFonts w:eastAsia="Times New Roman" w:cs="Calibri"/>
          <w:b/>
          <w:szCs w:val="20"/>
          <w:lang w:eastAsia="pl-PL"/>
        </w:rPr>
        <w:t xml:space="preserve"> dla Teatru Łaźnia Nowa w Krakowie, odpowiednio w odniesieniu od </w:t>
      </w:r>
      <w:r w:rsidR="001F670A" w:rsidRPr="009C10EA">
        <w:rPr>
          <w:rFonts w:eastAsia="Times New Roman" w:cs="Calibri"/>
          <w:b/>
          <w:szCs w:val="20"/>
          <w:lang w:eastAsia="pl-PL"/>
        </w:rPr>
        <w:t>1</w:t>
      </w:r>
      <w:r w:rsidR="005964C5" w:rsidRPr="009C10EA">
        <w:rPr>
          <w:rFonts w:eastAsia="Times New Roman" w:cs="Calibri"/>
          <w:b/>
          <w:szCs w:val="20"/>
          <w:lang w:eastAsia="pl-PL"/>
        </w:rPr>
        <w:t xml:space="preserve"> do </w:t>
      </w:r>
      <w:r w:rsidR="000A3AD2">
        <w:rPr>
          <w:rFonts w:eastAsia="Times New Roman" w:cs="Calibri"/>
          <w:b/>
          <w:szCs w:val="20"/>
          <w:lang w:eastAsia="pl-PL"/>
        </w:rPr>
        <w:t>2</w:t>
      </w:r>
      <w:r w:rsidR="00F76FA4">
        <w:rPr>
          <w:rFonts w:eastAsia="Times New Roman" w:cs="Calibri"/>
          <w:b/>
          <w:szCs w:val="20"/>
          <w:lang w:eastAsia="pl-PL"/>
        </w:rPr>
        <w:t>9</w:t>
      </w:r>
      <w:r w:rsidR="005964C5" w:rsidRPr="009C10EA">
        <w:rPr>
          <w:rFonts w:eastAsia="Times New Roman" w:cs="Calibri"/>
          <w:b/>
          <w:szCs w:val="20"/>
          <w:lang w:eastAsia="pl-PL"/>
        </w:rPr>
        <w:t xml:space="preserve"> części zamówienia</w:t>
      </w:r>
      <w:r w:rsidR="004513DC" w:rsidRPr="009C10EA">
        <w:rPr>
          <w:rFonts w:eastAsia="Times New Roman" w:cs="Calibri"/>
          <w:szCs w:val="20"/>
          <w:lang w:eastAsia="pl-PL"/>
        </w:rPr>
        <w:t xml:space="preserve">, </w:t>
      </w:r>
      <w:r w:rsidRPr="009C10EA">
        <w:rPr>
          <w:rFonts w:eastAsia="Times New Roman" w:cs="Calibri"/>
          <w:szCs w:val="20"/>
          <w:lang w:eastAsia="pl-PL"/>
        </w:rPr>
        <w:t>oświadczamy, co następuje:</w:t>
      </w:r>
    </w:p>
    <w:p w14:paraId="5F050DAD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5FEA9916" w14:textId="77777777" w:rsidR="00597680" w:rsidRPr="009C10EA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t>INFORMACJA DOTYCZĄCA WYKONAWCY:</w:t>
      </w:r>
    </w:p>
    <w:p w14:paraId="45FFC8C5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że spełniamy warunki udziału w postępowaniu określone przez Zamawiającego w SWZ.</w:t>
      </w:r>
    </w:p>
    <w:p w14:paraId="00C5F700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45A16EC7" w14:textId="77777777" w:rsidR="007D1029" w:rsidRPr="009C10EA" w:rsidRDefault="007D1029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5D238F79" w14:textId="77777777" w:rsidR="007D1029" w:rsidRPr="009C10EA" w:rsidRDefault="007D1029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t>ŚWIADCZENIA DOTYCZĄCE WYKONAWCY:</w:t>
      </w:r>
    </w:p>
    <w:p w14:paraId="38440FB1" w14:textId="77777777" w:rsidR="007D1029" w:rsidRPr="009C10EA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9C10EA">
        <w:rPr>
          <w:rFonts w:eastAsia="Times New Roman" w:cs="Calibri"/>
          <w:szCs w:val="20"/>
          <w:lang w:eastAsia="pl-PL"/>
        </w:rPr>
        <w:t>Pzp</w:t>
      </w:r>
      <w:proofErr w:type="spellEnd"/>
      <w:r w:rsidRPr="009C10EA">
        <w:rPr>
          <w:rFonts w:eastAsia="Times New Roman" w:cs="Calibri"/>
          <w:szCs w:val="20"/>
          <w:lang w:eastAsia="pl-PL"/>
        </w:rPr>
        <w:t xml:space="preserve"> i opisane w SWZ, a w szczególności:</w:t>
      </w:r>
    </w:p>
    <w:p w14:paraId="261AC102" w14:textId="77777777" w:rsidR="007D1029" w:rsidRPr="009C10EA" w:rsidRDefault="007D1029" w:rsidP="007D1029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iż znajdujemy się w sytuacji ekonomicznej lub finansowej pozwalającej na realizację zamówienia.</w:t>
      </w:r>
    </w:p>
    <w:p w14:paraId="6B6B3D0B" w14:textId="77777777" w:rsidR="007D1029" w:rsidRPr="009C10EA" w:rsidRDefault="007D1029" w:rsidP="007D1029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że posiadamy zdolność techniczną lub zawodową pozwalającą na realizację zamówienia.</w:t>
      </w:r>
    </w:p>
    <w:p w14:paraId="0C11CE9A" w14:textId="30F8FA94" w:rsidR="007D1029" w:rsidRPr="009C10EA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>Oświadczamy, że posiadamy uprawnienia do prowadzenia określonej działalności gospodarczej, tj. posiadamy wpis do ewidencji obiektów hotelarskich, prowadzonej przez Marszałka Województwa zgodnie</w:t>
      </w:r>
      <w:r w:rsidRPr="009C10EA">
        <w:rPr>
          <w:rFonts w:cs="Calibri"/>
          <w:szCs w:val="20"/>
        </w:rPr>
        <w:br/>
        <w:t>z przepisami ustawy z dnia 29 sierpnia 1997 roku – o usługach hotelarskich oraz usługach pilotów wycieczek</w:t>
      </w:r>
      <w:r w:rsidRPr="009C10EA">
        <w:rPr>
          <w:rFonts w:cs="Calibri"/>
          <w:szCs w:val="20"/>
        </w:rPr>
        <w:br/>
        <w:t>i przewodników turystycznych (</w:t>
      </w:r>
      <w:proofErr w:type="spellStart"/>
      <w:r w:rsidRPr="009C10EA">
        <w:rPr>
          <w:rFonts w:cs="Calibri"/>
          <w:szCs w:val="20"/>
        </w:rPr>
        <w:t>t.j</w:t>
      </w:r>
      <w:proofErr w:type="spellEnd"/>
      <w:r w:rsidRPr="009C10EA">
        <w:rPr>
          <w:rFonts w:cs="Calibri"/>
          <w:szCs w:val="20"/>
        </w:rPr>
        <w:t>. Dz. U. z 202</w:t>
      </w:r>
      <w:r w:rsidR="00C077B0">
        <w:rPr>
          <w:rFonts w:cs="Calibri"/>
          <w:szCs w:val="20"/>
        </w:rPr>
        <w:t>3</w:t>
      </w:r>
      <w:r w:rsidRPr="009C10EA">
        <w:rPr>
          <w:rFonts w:cs="Calibri"/>
          <w:szCs w:val="20"/>
        </w:rPr>
        <w:t xml:space="preserve"> poz.</w:t>
      </w:r>
      <w:r w:rsidR="00C077B0">
        <w:rPr>
          <w:rFonts w:cs="Calibri"/>
          <w:szCs w:val="20"/>
        </w:rPr>
        <w:t>1944</w:t>
      </w:r>
      <w:r w:rsidRPr="009C10EA">
        <w:rPr>
          <w:rFonts w:cs="Calibri"/>
          <w:szCs w:val="20"/>
        </w:rPr>
        <w:t>).</w:t>
      </w:r>
    </w:p>
    <w:p w14:paraId="222FAA50" w14:textId="77777777" w:rsidR="007D1029" w:rsidRPr="009C10EA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9C10EA">
        <w:rPr>
          <w:rFonts w:eastAsia="Times New Roman" w:cs="Calibri"/>
          <w:szCs w:val="20"/>
          <w:lang w:eastAsia="pl-PL"/>
        </w:rPr>
        <w:t>Pzp</w:t>
      </w:r>
      <w:proofErr w:type="spellEnd"/>
      <w:r w:rsidRPr="009C10EA">
        <w:rPr>
          <w:rFonts w:eastAsia="Times New Roman" w:cs="Calibri"/>
          <w:szCs w:val="20"/>
          <w:lang w:eastAsia="pl-PL"/>
        </w:rPr>
        <w:t>.</w:t>
      </w:r>
    </w:p>
    <w:p w14:paraId="19A573AA" w14:textId="77777777" w:rsidR="007D1029" w:rsidRPr="009C10EA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109 </w:t>
      </w:r>
      <w:r w:rsidRPr="009C10EA">
        <w:rPr>
          <w:rFonts w:cs="Calibri"/>
          <w:szCs w:val="20"/>
        </w:rPr>
        <w:t xml:space="preserve">ust. 1 pkt 4), 5), 7), 8), 9) i 10) </w:t>
      </w:r>
      <w:r w:rsidRPr="009C10EA">
        <w:rPr>
          <w:rFonts w:eastAsia="Times New Roman" w:cs="Calibri"/>
          <w:szCs w:val="20"/>
          <w:lang w:eastAsia="pl-PL"/>
        </w:rPr>
        <w:t xml:space="preserve">ustawy </w:t>
      </w:r>
      <w:proofErr w:type="spellStart"/>
      <w:r w:rsidRPr="009C10EA">
        <w:rPr>
          <w:rFonts w:eastAsia="Times New Roman" w:cs="Calibri"/>
          <w:szCs w:val="20"/>
          <w:lang w:eastAsia="pl-PL"/>
        </w:rPr>
        <w:t>Pzp</w:t>
      </w:r>
      <w:proofErr w:type="spellEnd"/>
      <w:r w:rsidRPr="009C10EA">
        <w:rPr>
          <w:rFonts w:eastAsia="Times New Roman" w:cs="Calibri"/>
          <w:szCs w:val="20"/>
          <w:lang w:eastAsia="pl-PL"/>
        </w:rPr>
        <w:t>.</w:t>
      </w:r>
    </w:p>
    <w:p w14:paraId="7B5307DD" w14:textId="724B5FDE" w:rsidR="007D1029" w:rsidRPr="009C10EA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="00F83400" w:rsidRPr="009C10EA">
        <w:rPr>
          <w:rFonts w:cs="Calibri"/>
          <w:szCs w:val="20"/>
        </w:rPr>
        <w:t>tekst jednolity: Dziennik Ustaw z 202</w:t>
      </w:r>
      <w:r w:rsidR="00C077B0">
        <w:rPr>
          <w:rFonts w:cs="Calibri"/>
          <w:szCs w:val="20"/>
        </w:rPr>
        <w:t>4</w:t>
      </w:r>
      <w:r w:rsidR="00F83400" w:rsidRPr="009C10EA">
        <w:rPr>
          <w:rFonts w:cs="Calibri"/>
          <w:szCs w:val="20"/>
        </w:rPr>
        <w:t xml:space="preserve">r. poz. </w:t>
      </w:r>
      <w:r w:rsidR="00C077B0">
        <w:rPr>
          <w:rFonts w:cs="Calibri"/>
          <w:szCs w:val="20"/>
        </w:rPr>
        <w:t>50</w:t>
      </w:r>
      <w:r w:rsidR="00F83400" w:rsidRPr="009C10EA">
        <w:rPr>
          <w:rFonts w:cs="Calibri"/>
          <w:szCs w:val="20"/>
        </w:rPr>
        <w:t>7</w:t>
      </w:r>
      <w:r w:rsidRPr="009C10EA">
        <w:rPr>
          <w:rFonts w:cs="Calibri"/>
          <w:szCs w:val="20"/>
        </w:rPr>
        <w:t>), tj.:</w:t>
      </w:r>
    </w:p>
    <w:p w14:paraId="3B619196" w14:textId="77777777" w:rsidR="007D1029" w:rsidRPr="009C10EA" w:rsidRDefault="007D1029" w:rsidP="00346F88">
      <w:pPr>
        <w:numPr>
          <w:ilvl w:val="0"/>
          <w:numId w:val="78"/>
        </w:numPr>
        <w:tabs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291AFB57" w14:textId="70A79768" w:rsidR="007D1029" w:rsidRPr="009C10EA" w:rsidRDefault="007D1029" w:rsidP="00346F88">
      <w:pPr>
        <w:numPr>
          <w:ilvl w:val="0"/>
          <w:numId w:val="78"/>
        </w:numPr>
        <w:tabs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F83400" w:rsidRPr="009C10EA">
        <w:rPr>
          <w:rFonts w:cs="Calibri"/>
          <w:szCs w:val="20"/>
        </w:rPr>
        <w:t>2023r</w:t>
      </w:r>
      <w:r w:rsidRPr="009C10EA">
        <w:rPr>
          <w:rFonts w:cs="Calibri"/>
          <w:szCs w:val="20"/>
        </w:rPr>
        <w:t xml:space="preserve">., poz. </w:t>
      </w:r>
      <w:r w:rsidR="00F83400" w:rsidRPr="009C10EA">
        <w:rPr>
          <w:rFonts w:cs="Calibri"/>
          <w:szCs w:val="20"/>
        </w:rPr>
        <w:t xml:space="preserve">1124 </w:t>
      </w:r>
      <w:r w:rsidRPr="009C10EA">
        <w:rPr>
          <w:rFonts w:cs="Calibri"/>
          <w:szCs w:val="20"/>
        </w:rPr>
        <w:t xml:space="preserve">z </w:t>
      </w:r>
      <w:proofErr w:type="spellStart"/>
      <w:r w:rsidRPr="009C10EA">
        <w:rPr>
          <w:rFonts w:cs="Calibri"/>
          <w:szCs w:val="20"/>
        </w:rPr>
        <w:t>późn</w:t>
      </w:r>
      <w:proofErr w:type="spellEnd"/>
      <w:r w:rsidRPr="009C10EA">
        <w:rPr>
          <w:rFonts w:cs="Calibri"/>
          <w:szCs w:val="20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B28F5E6" w14:textId="09C62518" w:rsidR="007D1029" w:rsidRPr="009C10EA" w:rsidRDefault="007D1029" w:rsidP="00346F88">
      <w:pPr>
        <w:numPr>
          <w:ilvl w:val="0"/>
          <w:numId w:val="78"/>
        </w:numPr>
        <w:tabs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 xml:space="preserve">nie jesteśmy Wykonawcą, którego jednostką dominującą w rozumieniu art. 3 ust. 1 pkt 37 ustawy z dnia 29 września 1994r. o rachunkowości (tekst jednolity: Dziennik Ustaw z </w:t>
      </w:r>
      <w:r w:rsidR="00F83400" w:rsidRPr="009C10EA">
        <w:rPr>
          <w:rFonts w:cs="Calibri"/>
          <w:szCs w:val="20"/>
        </w:rPr>
        <w:t>2023r</w:t>
      </w:r>
      <w:r w:rsidRPr="009C10EA">
        <w:rPr>
          <w:rFonts w:cs="Calibri"/>
          <w:szCs w:val="20"/>
        </w:rPr>
        <w:t xml:space="preserve">., poz. </w:t>
      </w:r>
      <w:r w:rsidR="00F83400" w:rsidRPr="009C10EA">
        <w:rPr>
          <w:rFonts w:cs="Calibri"/>
          <w:szCs w:val="20"/>
        </w:rPr>
        <w:t xml:space="preserve">120 </w:t>
      </w:r>
      <w:r w:rsidRPr="009C10EA">
        <w:rPr>
          <w:rFonts w:cs="Calibri"/>
          <w:szCs w:val="20"/>
        </w:rPr>
        <w:t xml:space="preserve">z </w:t>
      </w:r>
      <w:proofErr w:type="spellStart"/>
      <w:r w:rsidRPr="009C10EA">
        <w:rPr>
          <w:rFonts w:cs="Calibri"/>
          <w:szCs w:val="20"/>
        </w:rPr>
        <w:t>późn</w:t>
      </w:r>
      <w:proofErr w:type="spellEnd"/>
      <w:r w:rsidRPr="009C10EA">
        <w:rPr>
          <w:rFonts w:cs="Calibri"/>
          <w:szCs w:val="20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</w:t>
      </w:r>
      <w:r w:rsidRPr="009C10EA">
        <w:rPr>
          <w:rFonts w:eastAsia="Times New Roman" w:cs="Calibri"/>
          <w:szCs w:val="20"/>
          <w:lang w:eastAsia="pl-PL"/>
        </w:rPr>
        <w:t>.</w:t>
      </w:r>
    </w:p>
    <w:p w14:paraId="3D6E425C" w14:textId="77777777" w:rsidR="007D1029" w:rsidRPr="009C10EA" w:rsidRDefault="007D1029" w:rsidP="007D1029">
      <w:pPr>
        <w:tabs>
          <w:tab w:val="num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9F49A0A" w14:textId="77777777" w:rsidR="007D1029" w:rsidRPr="009C10EA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9C10EA">
        <w:rPr>
          <w:rFonts w:eastAsia="Times New Roman" w:cs="Calibri"/>
          <w:szCs w:val="20"/>
          <w:lang w:eastAsia="pl-PL"/>
        </w:rPr>
        <w:t>Pzp</w:t>
      </w:r>
      <w:proofErr w:type="spellEnd"/>
      <w:r w:rsidRPr="009C10EA">
        <w:rPr>
          <w:rFonts w:eastAsia="Times New Roman" w:cs="Calibri"/>
          <w:szCs w:val="20"/>
          <w:lang w:eastAsia="pl-PL"/>
        </w:rPr>
        <w:t>.</w:t>
      </w:r>
    </w:p>
    <w:p w14:paraId="47C64A93" w14:textId="77777777" w:rsidR="007D1029" w:rsidRPr="009C10EA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i/>
          <w:iCs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1D27B42F" w14:textId="77777777" w:rsidR="007D1029" w:rsidRPr="009C10EA" w:rsidRDefault="007D1029" w:rsidP="007D1029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17382D31" w14:textId="77777777" w:rsidR="007D1029" w:rsidRPr="009C10EA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9C10EA">
        <w:rPr>
          <w:rFonts w:eastAsia="Times New Roman" w:cs="Calibri"/>
          <w:szCs w:val="20"/>
          <w:lang w:eastAsia="pl-PL"/>
        </w:rPr>
        <w:t>Pzp</w:t>
      </w:r>
      <w:proofErr w:type="spellEnd"/>
      <w:r w:rsidRPr="009C10EA">
        <w:rPr>
          <w:rFonts w:eastAsia="Times New Roman" w:cs="Calibri"/>
          <w:szCs w:val="20"/>
          <w:lang w:eastAsia="pl-PL"/>
        </w:rPr>
        <w:t xml:space="preserve"> podjąłem następujące środki naprawcze: </w:t>
      </w:r>
    </w:p>
    <w:p w14:paraId="612A7A87" w14:textId="77777777" w:rsidR="007D1029" w:rsidRPr="009C10EA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5AB830E" w14:textId="77777777" w:rsidR="007D1029" w:rsidRPr="009C10EA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FCF8D26" w14:textId="77777777" w:rsidR="007D1029" w:rsidRPr="009C10EA" w:rsidRDefault="007D1029" w:rsidP="007D1029">
      <w:pPr>
        <w:tabs>
          <w:tab w:val="left" w:pos="567"/>
        </w:tabs>
        <w:spacing w:line="240" w:lineRule="auto"/>
        <w:jc w:val="center"/>
        <w:rPr>
          <w:rFonts w:eastAsia="Times New Roman" w:cs="Calibri"/>
          <w:i/>
          <w:iCs/>
          <w:color w:val="FF0000"/>
          <w:szCs w:val="20"/>
          <w:lang w:eastAsia="pl-PL"/>
        </w:rPr>
      </w:pPr>
      <w:r w:rsidRPr="009C10EA">
        <w:rPr>
          <w:rFonts w:cs="Calibri"/>
          <w:i/>
          <w:iCs/>
          <w:color w:val="FF0000"/>
          <w:szCs w:val="20"/>
          <w:lang w:eastAsia="pl-PL"/>
        </w:rPr>
        <w:t xml:space="preserve"> </w:t>
      </w:r>
      <w:r w:rsidRPr="009C10EA">
        <w:rPr>
          <w:rFonts w:eastAsia="Times New Roman" w:cs="Calibri"/>
          <w:i/>
          <w:iCs/>
          <w:color w:val="FF0000"/>
          <w:szCs w:val="20"/>
          <w:lang w:eastAsia="pl-PL"/>
        </w:rPr>
        <w:t>(- o ile dotyczy)*</w:t>
      </w:r>
    </w:p>
    <w:p w14:paraId="2866B536" w14:textId="77777777" w:rsidR="007D1029" w:rsidRPr="009C10EA" w:rsidRDefault="007D1029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07429A42" w14:textId="77777777" w:rsidR="00B3470C" w:rsidRPr="009C10EA" w:rsidRDefault="00B3470C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21248DF3" w14:textId="77777777" w:rsidR="00597680" w:rsidRPr="009C10EA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lastRenderedPageBreak/>
        <w:t>INFORMACJA W ZWIĄZKU Z POLEGANIEM NA ZASOBACH INNYCH PODMIOTÓW</w:t>
      </w:r>
      <w:r w:rsidR="007D1029" w:rsidRPr="009C10EA">
        <w:rPr>
          <w:rFonts w:eastAsia="Times New Roman" w:cs="Calibri"/>
          <w:b/>
          <w:szCs w:val="20"/>
          <w:lang w:eastAsia="pl-PL"/>
        </w:rPr>
        <w:t xml:space="preserve"> </w:t>
      </w:r>
      <w:r w:rsidR="007D1029"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1266710E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szCs w:val="20"/>
          <w:lang w:eastAsia="pl-PL"/>
        </w:rPr>
      </w:pPr>
    </w:p>
    <w:p w14:paraId="7F0BEE63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9C10EA">
        <w:rPr>
          <w:rFonts w:eastAsia="Times New Roman" w:cs="Calibri"/>
          <w:szCs w:val="20"/>
          <w:lang w:eastAsia="pl-PL"/>
        </w:rPr>
        <w:t>ych</w:t>
      </w:r>
      <w:proofErr w:type="spellEnd"/>
      <w:r w:rsidRPr="009C10EA">
        <w:rPr>
          <w:rFonts w:eastAsia="Times New Roman" w:cs="Calibri"/>
          <w:szCs w:val="20"/>
          <w:lang w:eastAsia="pl-PL"/>
        </w:rPr>
        <w:t xml:space="preserve"> podmiotu/ów: </w:t>
      </w:r>
    </w:p>
    <w:p w14:paraId="07C55709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8A8AC8B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9F013C8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w następującym zakresie: </w:t>
      </w:r>
    </w:p>
    <w:p w14:paraId="4A33BDD7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E06C74F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518F240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cs="Calibri"/>
          <w:i/>
          <w:iCs/>
          <w:szCs w:val="20"/>
          <w:lang w:eastAsia="pl-PL"/>
        </w:rPr>
        <w:t xml:space="preserve"> </w:t>
      </w:r>
      <w:r w:rsidRPr="009C10EA">
        <w:rPr>
          <w:rFonts w:eastAsia="Times New Roman" w:cs="Calibri"/>
          <w:i/>
          <w:iCs/>
          <w:szCs w:val="20"/>
          <w:lang w:eastAsia="pl-PL"/>
        </w:rPr>
        <w:t>(wskazać podmiot/y i określić odpowiedni zakres dla wskazanego podmiotu/ów - o ile dotyczy)*</w:t>
      </w:r>
    </w:p>
    <w:p w14:paraId="49123ED7" w14:textId="77777777" w:rsidR="00496655" w:rsidRPr="009C10EA" w:rsidRDefault="00496655" w:rsidP="003A55B3">
      <w:pPr>
        <w:tabs>
          <w:tab w:val="left" w:pos="567"/>
        </w:tabs>
        <w:spacing w:line="240" w:lineRule="auto"/>
        <w:rPr>
          <w:rFonts w:eastAsia="Times New Roman" w:cs="Calibri"/>
          <w:i/>
          <w:iCs/>
          <w:szCs w:val="20"/>
          <w:lang w:eastAsia="pl-PL"/>
        </w:rPr>
      </w:pPr>
    </w:p>
    <w:p w14:paraId="5C01A3C8" w14:textId="77777777" w:rsidR="00597680" w:rsidRPr="009C10EA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color w:val="FF0000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t>OŚWIADCZENIE DOTYCZĄCE PODMIOTU, NA KTÓREGO ZASOBY POWOŁUJE SIĘ WYKONAWCA</w:t>
      </w:r>
      <w:r w:rsidR="007D1029" w:rsidRPr="009C10EA">
        <w:rPr>
          <w:rFonts w:eastAsia="Times New Roman" w:cs="Calibri"/>
          <w:b/>
          <w:color w:val="FF0000"/>
          <w:szCs w:val="20"/>
          <w:lang w:eastAsia="pl-PL"/>
        </w:rPr>
        <w:t xml:space="preserve"> </w:t>
      </w:r>
      <w:r w:rsidR="007D1029"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45F51C27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szCs w:val="20"/>
          <w:lang w:eastAsia="pl-PL"/>
        </w:rPr>
      </w:pPr>
    </w:p>
    <w:p w14:paraId="6745DE9B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że w stosunku do następującego/</w:t>
      </w:r>
      <w:proofErr w:type="spellStart"/>
      <w:r w:rsidRPr="009C10EA">
        <w:rPr>
          <w:rFonts w:eastAsia="Times New Roman" w:cs="Calibri"/>
          <w:szCs w:val="20"/>
          <w:lang w:eastAsia="pl-PL"/>
        </w:rPr>
        <w:t>ych</w:t>
      </w:r>
      <w:proofErr w:type="spellEnd"/>
      <w:r w:rsidRPr="009C10EA">
        <w:rPr>
          <w:rFonts w:eastAsia="Times New Roman" w:cs="Calibri"/>
          <w:szCs w:val="20"/>
          <w:lang w:eastAsia="pl-PL"/>
        </w:rPr>
        <w:t xml:space="preserve"> podmiotu/</w:t>
      </w:r>
      <w:proofErr w:type="spellStart"/>
      <w:r w:rsidRPr="009C10EA">
        <w:rPr>
          <w:rFonts w:eastAsia="Times New Roman" w:cs="Calibri"/>
          <w:szCs w:val="20"/>
          <w:lang w:eastAsia="pl-PL"/>
        </w:rPr>
        <w:t>tów</w:t>
      </w:r>
      <w:proofErr w:type="spellEnd"/>
      <w:r w:rsidRPr="009C10EA">
        <w:rPr>
          <w:rFonts w:eastAsia="Times New Roman" w:cs="Calibri"/>
          <w:szCs w:val="20"/>
          <w:lang w:eastAsia="pl-PL"/>
        </w:rPr>
        <w:t>, na którego/</w:t>
      </w:r>
      <w:proofErr w:type="spellStart"/>
      <w:r w:rsidRPr="009C10EA">
        <w:rPr>
          <w:rFonts w:eastAsia="Times New Roman" w:cs="Calibri"/>
          <w:szCs w:val="20"/>
          <w:lang w:eastAsia="pl-PL"/>
        </w:rPr>
        <w:t>ych</w:t>
      </w:r>
      <w:proofErr w:type="spellEnd"/>
      <w:r w:rsidRPr="009C10EA">
        <w:rPr>
          <w:rFonts w:eastAsia="Times New Roman" w:cs="Calibri"/>
          <w:szCs w:val="20"/>
          <w:lang w:eastAsia="pl-PL"/>
        </w:rPr>
        <w:t xml:space="preserve"> zasoby powołujemy się</w:t>
      </w:r>
      <w:r w:rsidRPr="009C10EA">
        <w:rPr>
          <w:rFonts w:eastAsia="Times New Roman" w:cs="Calibri"/>
          <w:szCs w:val="20"/>
          <w:lang w:eastAsia="pl-PL"/>
        </w:rPr>
        <w:br/>
        <w:t xml:space="preserve">w niniejszym postępowaniu, tj.: </w:t>
      </w:r>
    </w:p>
    <w:p w14:paraId="7E79C35C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048A592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E04A357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32FAF728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nie zachodzą podstawy wykluczenia z postępowania o udzielenie zamówienia.</w:t>
      </w:r>
    </w:p>
    <w:p w14:paraId="60E875FF" w14:textId="77777777" w:rsidR="00496655" w:rsidRPr="009C10EA" w:rsidRDefault="00496655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5103A7E1" w14:textId="77777777" w:rsidR="00597680" w:rsidRPr="009C10EA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color w:val="FF0000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t>WYKAZ PODWYKONAWCÓW</w:t>
      </w:r>
      <w:bookmarkStart w:id="1" w:name="_Hlk130984387"/>
      <w:r w:rsidRPr="009C10EA">
        <w:rPr>
          <w:rFonts w:eastAsia="Times New Roman" w:cs="Calibri"/>
          <w:b/>
          <w:szCs w:val="20"/>
          <w:lang w:eastAsia="pl-PL"/>
        </w:rPr>
        <w:t xml:space="preserve"> </w:t>
      </w:r>
      <w:r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  <w:bookmarkEnd w:id="1"/>
    </w:p>
    <w:p w14:paraId="144C4054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eastAsia="Times New Roman" w:cs="Calibri"/>
          <w:b/>
          <w:szCs w:val="20"/>
          <w:lang w:eastAsia="pl-PL"/>
        </w:rPr>
      </w:pPr>
    </w:p>
    <w:p w14:paraId="4C4C84F9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E960F9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</w:t>
      </w:r>
      <w:r w:rsidRPr="009C10EA">
        <w:rPr>
          <w:rFonts w:eastAsia="Times New Roman" w:cs="Calibri"/>
          <w:szCs w:val="20"/>
          <w:lang w:eastAsia="pl-PL"/>
        </w:rPr>
        <w:br/>
        <w:t>w charakterze swojego podwykonawcy zobowiązany jest podać nazwy (firmy) podwykonawców.</w:t>
      </w:r>
    </w:p>
    <w:p w14:paraId="4DE1B4A1" w14:textId="77777777" w:rsidR="00597680" w:rsidRPr="009C10EA" w:rsidRDefault="007D1029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color w:val="FF0000"/>
          <w:szCs w:val="20"/>
          <w:lang w:eastAsia="pl-PL"/>
        </w:rPr>
        <w:t xml:space="preserve">Oświadczenie to </w:t>
      </w:r>
      <w:r w:rsidR="00597680" w:rsidRPr="009C10EA">
        <w:rPr>
          <w:rFonts w:eastAsia="Times New Roman" w:cs="Calibri"/>
          <w:color w:val="FF0000"/>
          <w:szCs w:val="20"/>
          <w:lang w:eastAsia="pl-PL"/>
        </w:rPr>
        <w:t>wymagan</w:t>
      </w:r>
      <w:r w:rsidR="00B3470C" w:rsidRPr="009C10EA">
        <w:rPr>
          <w:rFonts w:eastAsia="Times New Roman" w:cs="Calibri"/>
          <w:color w:val="FF0000"/>
          <w:szCs w:val="20"/>
          <w:lang w:eastAsia="pl-PL"/>
        </w:rPr>
        <w:t>e jest</w:t>
      </w:r>
      <w:r w:rsidR="00597680" w:rsidRPr="009C10EA">
        <w:rPr>
          <w:rFonts w:eastAsia="Times New Roman" w:cs="Calibri"/>
          <w:color w:val="FF0000"/>
          <w:szCs w:val="20"/>
          <w:lang w:eastAsia="pl-PL"/>
        </w:rPr>
        <w:t xml:space="preserve"> obligatoryjnie jedynie w przypadku, gdy Wykonawca przewiduje zatrudnienie podwykonawcy/ów.</w:t>
      </w:r>
    </w:p>
    <w:p w14:paraId="66DB5FF9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color w:val="FF0000"/>
          <w:szCs w:val="20"/>
          <w:lang w:eastAsia="pl-PL"/>
        </w:rPr>
      </w:pPr>
    </w:p>
    <w:p w14:paraId="08FDCB59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że powierzamy następującym podwykonawcy/om wykonanie następujących części (zakresu) zamówienia</w:t>
      </w:r>
    </w:p>
    <w:p w14:paraId="0B6EBA6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31F297B4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Podwykonawca </w:t>
      </w:r>
    </w:p>
    <w:p w14:paraId="42B29F65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999B8B6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95001D8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)*</w:t>
      </w:r>
    </w:p>
    <w:p w14:paraId="0D63B29C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Powierzany zakres zamówienia: </w:t>
      </w:r>
    </w:p>
    <w:p w14:paraId="44C7B6F4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CC295E4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FFD3136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7F558EE0" w14:textId="77777777" w:rsidR="00496655" w:rsidRPr="009C10EA" w:rsidRDefault="00496655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1057124D" w14:textId="77777777" w:rsidR="00597680" w:rsidRPr="009C10EA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t>OŚWIADCZENIE DOTYCZĄCE PODWYKONAWCY NIEBĘDĄCEGO PODMIOTEM, NA KTÓREGO ZASOBY POWOŁUJE SIĘ WYKONAWCA</w:t>
      </w:r>
      <w:r w:rsidR="007D1029" w:rsidRPr="009C10EA">
        <w:rPr>
          <w:rFonts w:eastAsia="Times New Roman" w:cs="Calibri"/>
          <w:b/>
          <w:szCs w:val="20"/>
          <w:lang w:eastAsia="pl-PL"/>
        </w:rPr>
        <w:t xml:space="preserve"> </w:t>
      </w:r>
      <w:r w:rsidR="007D1029"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7765CF3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szCs w:val="20"/>
          <w:lang w:eastAsia="pl-PL"/>
        </w:rPr>
      </w:pPr>
    </w:p>
    <w:p w14:paraId="17CC4B01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że następujący/e podmiot/y, będący/e podwykonawcą/</w:t>
      </w:r>
      <w:proofErr w:type="spellStart"/>
      <w:r w:rsidRPr="009C10EA">
        <w:rPr>
          <w:rFonts w:eastAsia="Times New Roman" w:cs="Calibri"/>
          <w:szCs w:val="20"/>
          <w:lang w:eastAsia="pl-PL"/>
        </w:rPr>
        <w:t>ami</w:t>
      </w:r>
      <w:proofErr w:type="spellEnd"/>
      <w:r w:rsidRPr="009C10EA">
        <w:rPr>
          <w:rFonts w:eastAsia="Times New Roman" w:cs="Calibri"/>
          <w:szCs w:val="20"/>
          <w:lang w:eastAsia="pl-PL"/>
        </w:rPr>
        <w:t xml:space="preserve">: </w:t>
      </w:r>
    </w:p>
    <w:p w14:paraId="136611F3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DCB4DA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B6FBABF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585BDD25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nie podlega/ją wykluczeniu z postępowania o udzielenie zamówienia.</w:t>
      </w:r>
    </w:p>
    <w:p w14:paraId="573FB147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180CCA8" w14:textId="77777777" w:rsidR="00496655" w:rsidRPr="009C10EA" w:rsidRDefault="00496655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5381709" w14:textId="77777777" w:rsidR="00597680" w:rsidRPr="009C10EA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t>OŚWIADCZENIE DOTYCZĄCE PODANYCH INFORMACJI:</w:t>
      </w:r>
    </w:p>
    <w:p w14:paraId="53D86B1E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szCs w:val="20"/>
          <w:lang w:eastAsia="pl-PL"/>
        </w:rPr>
      </w:pPr>
    </w:p>
    <w:p w14:paraId="5675ECF4" w14:textId="1733378D" w:rsidR="00597680" w:rsidRPr="000237EB" w:rsidRDefault="00597680" w:rsidP="00746664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GoBack"/>
      <w:bookmarkEnd w:id="2"/>
    </w:p>
    <w:sectPr w:rsidR="00597680" w:rsidRPr="000237EB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F67E" w14:textId="77777777" w:rsidR="00A159E3" w:rsidRDefault="00A159E3">
      <w:pPr>
        <w:spacing w:line="240" w:lineRule="auto"/>
      </w:pPr>
      <w:r>
        <w:separator/>
      </w:r>
    </w:p>
  </w:endnote>
  <w:endnote w:type="continuationSeparator" w:id="0">
    <w:p w14:paraId="254939EC" w14:textId="77777777" w:rsidR="00A159E3" w:rsidRDefault="00A1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890CB7" w:rsidRDefault="00890CB7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8975" w14:textId="77777777" w:rsidR="00A159E3" w:rsidRDefault="00A159E3">
      <w:pPr>
        <w:spacing w:line="240" w:lineRule="auto"/>
      </w:pPr>
      <w:r>
        <w:separator/>
      </w:r>
    </w:p>
  </w:footnote>
  <w:footnote w:type="continuationSeparator" w:id="0">
    <w:p w14:paraId="45E2C5EF" w14:textId="77777777" w:rsidR="00A159E3" w:rsidRDefault="00A15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1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53F34CBA"/>
    <w:multiLevelType w:val="hybridMultilevel"/>
    <w:tmpl w:val="0A6ADF86"/>
    <w:numStyleLink w:val="Zaimportowanystyl15"/>
  </w:abstractNum>
  <w:abstractNum w:abstractNumId="119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E16079"/>
    <w:multiLevelType w:val="hybridMultilevel"/>
    <w:tmpl w:val="6360B0C0"/>
    <w:numStyleLink w:val="Zaimportowanystyl13"/>
  </w:abstractNum>
  <w:abstractNum w:abstractNumId="123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5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9"/>
  </w:num>
  <w:num w:numId="33">
    <w:abstractNumId w:val="127"/>
  </w:num>
  <w:num w:numId="34">
    <w:abstractNumId w:val="106"/>
  </w:num>
  <w:num w:numId="35">
    <w:abstractNumId w:val="116"/>
  </w:num>
  <w:num w:numId="36">
    <w:abstractNumId w:val="113"/>
  </w:num>
  <w:num w:numId="37">
    <w:abstractNumId w:val="122"/>
  </w:num>
  <w:num w:numId="38">
    <w:abstractNumId w:val="129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2"/>
  </w:num>
  <w:num w:numId="44">
    <w:abstractNumId w:val="117"/>
  </w:num>
  <w:num w:numId="45">
    <w:abstractNumId w:val="109"/>
  </w:num>
  <w:num w:numId="46">
    <w:abstractNumId w:val="110"/>
  </w:num>
  <w:num w:numId="47">
    <w:abstractNumId w:val="93"/>
  </w:num>
  <w:num w:numId="48">
    <w:abstractNumId w:val="103"/>
  </w:num>
  <w:num w:numId="49">
    <w:abstractNumId w:val="104"/>
  </w:num>
  <w:num w:numId="50">
    <w:abstractNumId w:val="88"/>
  </w:num>
  <w:num w:numId="51">
    <w:abstractNumId w:val="91"/>
  </w:num>
  <w:num w:numId="52">
    <w:abstractNumId w:val="126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1"/>
  </w:num>
  <w:num w:numId="57">
    <w:abstractNumId w:val="97"/>
  </w:num>
  <w:num w:numId="58">
    <w:abstractNumId w:val="102"/>
  </w:num>
  <w:num w:numId="59">
    <w:abstractNumId w:val="94"/>
  </w:num>
  <w:num w:numId="60">
    <w:abstractNumId w:val="118"/>
  </w:num>
  <w:num w:numId="61">
    <w:abstractNumId w:val="92"/>
  </w:num>
  <w:num w:numId="62">
    <w:abstractNumId w:val="105"/>
  </w:num>
  <w:num w:numId="63">
    <w:abstractNumId w:val="89"/>
  </w:num>
  <w:num w:numId="64">
    <w:abstractNumId w:val="90"/>
  </w:num>
  <w:num w:numId="65">
    <w:abstractNumId w:val="125"/>
  </w:num>
  <w:num w:numId="66">
    <w:abstractNumId w:val="95"/>
  </w:num>
  <w:num w:numId="67">
    <w:abstractNumId w:val="123"/>
  </w:num>
  <w:num w:numId="68">
    <w:abstractNumId w:val="86"/>
  </w:num>
  <w:num w:numId="69">
    <w:abstractNumId w:val="115"/>
  </w:num>
  <w:num w:numId="70">
    <w:abstractNumId w:val="99"/>
  </w:num>
  <w:num w:numId="71">
    <w:abstractNumId w:val="100"/>
  </w:num>
  <w:num w:numId="72">
    <w:abstractNumId w:val="111"/>
  </w:num>
  <w:num w:numId="73">
    <w:abstractNumId w:val="120"/>
  </w:num>
  <w:num w:numId="74">
    <w:abstractNumId w:val="114"/>
  </w:num>
  <w:num w:numId="75">
    <w:abstractNumId w:val="121"/>
  </w:num>
  <w:num w:numId="76">
    <w:abstractNumId w:val="130"/>
  </w:num>
  <w:num w:numId="77">
    <w:abstractNumId w:val="108"/>
  </w:num>
  <w:num w:numId="78">
    <w:abstractNumId w:val="107"/>
  </w:num>
  <w:num w:numId="79">
    <w:abstractNumId w:val="124"/>
  </w:num>
  <w:num w:numId="80">
    <w:abstractNumId w:val="128"/>
  </w:num>
  <w:num w:numId="81">
    <w:abstractNumId w:val="9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0E29"/>
    <w:rsid w:val="00012CF9"/>
    <w:rsid w:val="0001770E"/>
    <w:rsid w:val="00017B0F"/>
    <w:rsid w:val="00022A58"/>
    <w:rsid w:val="000237EB"/>
    <w:rsid w:val="00025F68"/>
    <w:rsid w:val="00026E75"/>
    <w:rsid w:val="00035137"/>
    <w:rsid w:val="00045129"/>
    <w:rsid w:val="000451EB"/>
    <w:rsid w:val="00045CD7"/>
    <w:rsid w:val="00050788"/>
    <w:rsid w:val="00052640"/>
    <w:rsid w:val="00054F98"/>
    <w:rsid w:val="000664FD"/>
    <w:rsid w:val="0007480B"/>
    <w:rsid w:val="000813B0"/>
    <w:rsid w:val="00082EEB"/>
    <w:rsid w:val="00086BA6"/>
    <w:rsid w:val="00096986"/>
    <w:rsid w:val="000A3AD2"/>
    <w:rsid w:val="000B0B1C"/>
    <w:rsid w:val="000B0CC9"/>
    <w:rsid w:val="000B330F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3599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57BD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92D72"/>
    <w:rsid w:val="003A55B3"/>
    <w:rsid w:val="003B30BB"/>
    <w:rsid w:val="003B6FD6"/>
    <w:rsid w:val="003B72B8"/>
    <w:rsid w:val="003E70B4"/>
    <w:rsid w:val="00400BFC"/>
    <w:rsid w:val="00404BA5"/>
    <w:rsid w:val="00416529"/>
    <w:rsid w:val="00420611"/>
    <w:rsid w:val="00441EC2"/>
    <w:rsid w:val="00442A81"/>
    <w:rsid w:val="00442BE3"/>
    <w:rsid w:val="004440CC"/>
    <w:rsid w:val="00446FFC"/>
    <w:rsid w:val="004513DC"/>
    <w:rsid w:val="0045231D"/>
    <w:rsid w:val="00455D2B"/>
    <w:rsid w:val="00457480"/>
    <w:rsid w:val="004664A3"/>
    <w:rsid w:val="00470211"/>
    <w:rsid w:val="004739D0"/>
    <w:rsid w:val="0048241E"/>
    <w:rsid w:val="00486B8B"/>
    <w:rsid w:val="0049462A"/>
    <w:rsid w:val="00496655"/>
    <w:rsid w:val="004A17A6"/>
    <w:rsid w:val="004B1C71"/>
    <w:rsid w:val="004D0A74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20EC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4E8A"/>
    <w:rsid w:val="00607C68"/>
    <w:rsid w:val="00630DCF"/>
    <w:rsid w:val="00630EF3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0533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23FE3"/>
    <w:rsid w:val="00735659"/>
    <w:rsid w:val="0074281E"/>
    <w:rsid w:val="00745DA4"/>
    <w:rsid w:val="00746664"/>
    <w:rsid w:val="00750DAF"/>
    <w:rsid w:val="00750FD1"/>
    <w:rsid w:val="007543BE"/>
    <w:rsid w:val="00754B63"/>
    <w:rsid w:val="00757C7E"/>
    <w:rsid w:val="007610AD"/>
    <w:rsid w:val="0076284D"/>
    <w:rsid w:val="0076648E"/>
    <w:rsid w:val="00775A38"/>
    <w:rsid w:val="00775F2E"/>
    <w:rsid w:val="0078662A"/>
    <w:rsid w:val="00786AF6"/>
    <w:rsid w:val="007901E2"/>
    <w:rsid w:val="007B6CF7"/>
    <w:rsid w:val="007C01F1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90CB7"/>
    <w:rsid w:val="008A59C7"/>
    <w:rsid w:val="008B1566"/>
    <w:rsid w:val="008B1C9D"/>
    <w:rsid w:val="008B24AB"/>
    <w:rsid w:val="008B2695"/>
    <w:rsid w:val="008B47CD"/>
    <w:rsid w:val="008C3CE6"/>
    <w:rsid w:val="008C416E"/>
    <w:rsid w:val="008D18C2"/>
    <w:rsid w:val="008D1E63"/>
    <w:rsid w:val="008D4AE1"/>
    <w:rsid w:val="008E6A59"/>
    <w:rsid w:val="008F3A10"/>
    <w:rsid w:val="008F4C3E"/>
    <w:rsid w:val="008F6D24"/>
    <w:rsid w:val="00901CCF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68FD"/>
    <w:rsid w:val="009675C9"/>
    <w:rsid w:val="00971E03"/>
    <w:rsid w:val="009800F9"/>
    <w:rsid w:val="00983071"/>
    <w:rsid w:val="009874C0"/>
    <w:rsid w:val="009A738A"/>
    <w:rsid w:val="009A77C6"/>
    <w:rsid w:val="009B5350"/>
    <w:rsid w:val="009C10EA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159E3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64B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2A63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6DB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077B0"/>
    <w:rsid w:val="00C21D12"/>
    <w:rsid w:val="00C23970"/>
    <w:rsid w:val="00C24E01"/>
    <w:rsid w:val="00C33C7A"/>
    <w:rsid w:val="00C40146"/>
    <w:rsid w:val="00C51E19"/>
    <w:rsid w:val="00C54080"/>
    <w:rsid w:val="00C54CAB"/>
    <w:rsid w:val="00C55A58"/>
    <w:rsid w:val="00C66165"/>
    <w:rsid w:val="00C731EE"/>
    <w:rsid w:val="00C769B9"/>
    <w:rsid w:val="00C83962"/>
    <w:rsid w:val="00C87EC1"/>
    <w:rsid w:val="00C9595F"/>
    <w:rsid w:val="00C97488"/>
    <w:rsid w:val="00CA625E"/>
    <w:rsid w:val="00CB1770"/>
    <w:rsid w:val="00CB3542"/>
    <w:rsid w:val="00CB4991"/>
    <w:rsid w:val="00CB5BB4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51593"/>
    <w:rsid w:val="00D5245E"/>
    <w:rsid w:val="00D60E6B"/>
    <w:rsid w:val="00D62732"/>
    <w:rsid w:val="00D631A7"/>
    <w:rsid w:val="00D631CD"/>
    <w:rsid w:val="00D77725"/>
    <w:rsid w:val="00D813CC"/>
    <w:rsid w:val="00D83A1D"/>
    <w:rsid w:val="00D92DE0"/>
    <w:rsid w:val="00D9527B"/>
    <w:rsid w:val="00DA503F"/>
    <w:rsid w:val="00DB06BE"/>
    <w:rsid w:val="00DC09EF"/>
    <w:rsid w:val="00DC4B3E"/>
    <w:rsid w:val="00DD24EC"/>
    <w:rsid w:val="00DD7208"/>
    <w:rsid w:val="00DE5CD0"/>
    <w:rsid w:val="00DF678B"/>
    <w:rsid w:val="00E0531D"/>
    <w:rsid w:val="00E07428"/>
    <w:rsid w:val="00E077E0"/>
    <w:rsid w:val="00E11A59"/>
    <w:rsid w:val="00E12827"/>
    <w:rsid w:val="00E14A8A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2AF3"/>
    <w:rsid w:val="00E636E8"/>
    <w:rsid w:val="00E65B35"/>
    <w:rsid w:val="00E664CF"/>
    <w:rsid w:val="00E76A15"/>
    <w:rsid w:val="00E820F4"/>
    <w:rsid w:val="00E836F4"/>
    <w:rsid w:val="00E83C57"/>
    <w:rsid w:val="00E936C9"/>
    <w:rsid w:val="00EA2CD9"/>
    <w:rsid w:val="00EA7A75"/>
    <w:rsid w:val="00EB0913"/>
    <w:rsid w:val="00EB1D32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0FD7"/>
    <w:rsid w:val="00F01855"/>
    <w:rsid w:val="00F07A10"/>
    <w:rsid w:val="00F119B5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76FA4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5EEF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A0E8-A5CE-449B-B091-16C2E6D2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13</cp:revision>
  <cp:lastPrinted>2023-10-26T06:16:00Z</cp:lastPrinted>
  <dcterms:created xsi:type="dcterms:W3CDTF">2024-10-25T11:45:00Z</dcterms:created>
  <dcterms:modified xsi:type="dcterms:W3CDTF">2024-10-29T09:04:00Z</dcterms:modified>
</cp:coreProperties>
</file>