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356" w:type="dxa"/>
        <w:tblInd w:w="-86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4A0" w:firstRow="1" w:lastRow="0" w:firstColumn="1" w:lastColumn="0" w:noHBand="0" w:noVBand="1"/>
      </w:tblPr>
      <w:tblGrid>
        <w:gridCol w:w="567"/>
        <w:gridCol w:w="4395"/>
        <w:gridCol w:w="1134"/>
        <w:gridCol w:w="3260"/>
      </w:tblGrid>
      <w:tr w:rsidR="00C14AAE" w:rsidRPr="002D3A6D" w14:paraId="2EEB8832" w14:textId="77777777" w:rsidTr="00C14AAE">
        <w:trPr>
          <w:trHeight w:val="87"/>
        </w:trPr>
        <w:tc>
          <w:tcPr>
            <w:tcW w:w="567" w:type="dxa"/>
            <w:shd w:val="pct20" w:color="auto" w:fill="auto"/>
            <w:vAlign w:val="center"/>
            <w:hideMark/>
          </w:tcPr>
          <w:p w14:paraId="4835101E" w14:textId="77777777" w:rsidR="00C14AAE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534D1D54" w14:textId="77777777" w:rsidR="00C14AAE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35F506D0" w14:textId="77777777" w:rsidR="00C14AAE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727DCDE3" w14:textId="506B0D96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shd w:val="pct20" w:color="auto" w:fill="auto"/>
            <w:vAlign w:val="center"/>
            <w:hideMark/>
          </w:tcPr>
          <w:p w14:paraId="5F507A98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Nazwa środka</w:t>
            </w:r>
          </w:p>
        </w:tc>
        <w:tc>
          <w:tcPr>
            <w:tcW w:w="1134" w:type="dxa"/>
            <w:shd w:val="pct20" w:color="auto" w:fill="auto"/>
            <w:vAlign w:val="center"/>
          </w:tcPr>
          <w:p w14:paraId="2D7C003F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Jednostka miary</w:t>
            </w:r>
          </w:p>
        </w:tc>
        <w:tc>
          <w:tcPr>
            <w:tcW w:w="3260" w:type="dxa"/>
            <w:tcBorders>
              <w:bottom w:val="single" w:sz="6" w:space="0" w:color="auto"/>
            </w:tcBorders>
            <w:shd w:val="pct20" w:color="auto" w:fill="auto"/>
            <w:vAlign w:val="center"/>
          </w:tcPr>
          <w:p w14:paraId="0922415D" w14:textId="7732E333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>
              <w:rPr>
                <w:rFonts w:ascii="Verdana" w:hAnsi="Verdana" w:cs="Arial"/>
                <w:b/>
                <w:sz w:val="16"/>
                <w:szCs w:val="16"/>
              </w:rPr>
              <w:t xml:space="preserve">Nazwa i producent oferowanego środka </w:t>
            </w:r>
          </w:p>
        </w:tc>
      </w:tr>
      <w:tr w:rsidR="00C14AAE" w:rsidRPr="002D3A6D" w14:paraId="31775218" w14:textId="77777777" w:rsidTr="00C14AAE">
        <w:trPr>
          <w:trHeight w:val="997"/>
        </w:trPr>
        <w:tc>
          <w:tcPr>
            <w:tcW w:w="567" w:type="dxa"/>
            <w:shd w:val="pct20" w:color="auto" w:fill="auto"/>
            <w:hideMark/>
          </w:tcPr>
          <w:p w14:paraId="1CD4A901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25643FBD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1.</w:t>
            </w:r>
          </w:p>
          <w:p w14:paraId="11EE0E3B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vAlign w:val="center"/>
          </w:tcPr>
          <w:p w14:paraId="74A4955E" w14:textId="77777777" w:rsidR="00C14AAE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Mydło do rąk w płynie </w:t>
            </w:r>
            <w:proofErr w:type="spellStart"/>
            <w:r w:rsidRPr="002D3A6D">
              <w:rPr>
                <w:rFonts w:ascii="Verdana" w:hAnsi="Verdana" w:cs="Arial"/>
                <w:b/>
                <w:sz w:val="16"/>
                <w:szCs w:val="16"/>
              </w:rPr>
              <w:t>Attis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lub równoważne, tj. gęste, kremowe, nawilżające, natłuszczające, świeży (niesłodki) zapach, w składzie gliceryna,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posiadające atest PZH, o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pH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5,5 testowane dermatologicznie</w:t>
            </w:r>
          </w:p>
          <w:p w14:paraId="4B3D28ED" w14:textId="4ABA4E8B" w:rsidR="00C14AAE" w:rsidRPr="002D3A6D" w:rsidRDefault="00C14AAE" w:rsidP="00C14AAE">
            <w:pPr>
              <w:spacing w:line="27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0457DD19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litr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39C9C91F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6BB70857" w14:textId="77777777" w:rsidTr="00C14AAE">
        <w:trPr>
          <w:trHeight w:val="1834"/>
        </w:trPr>
        <w:tc>
          <w:tcPr>
            <w:tcW w:w="567" w:type="dxa"/>
            <w:shd w:val="pct20" w:color="auto" w:fill="auto"/>
          </w:tcPr>
          <w:p w14:paraId="49953D3B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7D5AEA74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2.</w:t>
            </w:r>
          </w:p>
          <w:p w14:paraId="23E1652B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vAlign w:val="center"/>
          </w:tcPr>
          <w:p w14:paraId="18F2F45F" w14:textId="77777777" w:rsidR="00C14AAE" w:rsidRDefault="00C14AAE" w:rsidP="00EC17AA">
            <w:pPr>
              <w:spacing w:line="276" w:lineRule="auto"/>
              <w:ind w:left="150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Papier toaletowy 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H-Line Jumbo </w:t>
            </w:r>
            <w:r w:rsidRPr="002D3A6D">
              <w:rPr>
                <w:rFonts w:ascii="Verdana" w:hAnsi="Verdana" w:cs="Arial"/>
                <w:bCs/>
                <w:sz w:val="16"/>
                <w:szCs w:val="16"/>
              </w:rPr>
              <w:t>lub równoważny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tj. </w:t>
            </w:r>
            <w:r w:rsidRPr="002D3A6D">
              <w:rPr>
                <w:rFonts w:ascii="Verdana" w:hAnsi="Verdana" w:cs="Arial"/>
                <w:bCs/>
                <w:sz w:val="16"/>
                <w:szCs w:val="16"/>
              </w:rPr>
              <w:t>przeznaczony do toalet użyteczności publicznej,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biały, gofrowany, celulozowy, 2-dwuwarstwowy, perforacja niewymagana, niepylący, rozpuszczalny w wodzie, szerokość rolki: 9 cm ± 2 mm, średnica rolki: 19 cm ± 2 mm, długość wstęgi: 120m ± 3 %, gramatura: 32 g/m2 ± 2 g/m2, średnica tulei: 6,5 cm  ± 3mm</w:t>
            </w:r>
          </w:p>
          <w:p w14:paraId="61388401" w14:textId="6863FE44" w:rsidR="00C14AAE" w:rsidRPr="002D3A6D" w:rsidRDefault="00C14AAE" w:rsidP="00C14AAE">
            <w:pPr>
              <w:spacing w:line="27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502D092E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6AC61C59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246FF8E1" w14:textId="77777777" w:rsidTr="00C14AAE">
        <w:trPr>
          <w:trHeight w:val="1832"/>
        </w:trPr>
        <w:tc>
          <w:tcPr>
            <w:tcW w:w="567" w:type="dxa"/>
            <w:shd w:val="pct20" w:color="auto" w:fill="auto"/>
          </w:tcPr>
          <w:p w14:paraId="67C7D0D6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77A39CD9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3.</w:t>
            </w:r>
          </w:p>
        </w:tc>
        <w:tc>
          <w:tcPr>
            <w:tcW w:w="4395" w:type="dxa"/>
            <w:vAlign w:val="center"/>
          </w:tcPr>
          <w:p w14:paraId="5AC51B61" w14:textId="77777777" w:rsidR="00C14AAE" w:rsidRDefault="00C14AAE" w:rsidP="00EC17AA">
            <w:pPr>
              <w:spacing w:line="276" w:lineRule="auto"/>
              <w:ind w:left="150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F361DA">
              <w:rPr>
                <w:rFonts w:ascii="Verdana" w:hAnsi="Verdana" w:cs="Arial"/>
                <w:sz w:val="16"/>
                <w:szCs w:val="16"/>
              </w:rPr>
              <w:t xml:space="preserve">Ręcznik papierowe </w:t>
            </w:r>
            <w:r w:rsidRPr="00F361DA">
              <w:rPr>
                <w:rFonts w:ascii="Verdana" w:hAnsi="Verdana" w:cs="Arial"/>
                <w:b/>
                <w:bCs/>
                <w:sz w:val="16"/>
                <w:szCs w:val="16"/>
              </w:rPr>
              <w:t>ZZ WEPA</w:t>
            </w:r>
            <w:r w:rsidRPr="00F361DA">
              <w:rPr>
                <w:rFonts w:ascii="Verdana" w:hAnsi="Verdana" w:cs="Arial"/>
                <w:sz w:val="16"/>
                <w:szCs w:val="16"/>
              </w:rPr>
              <w:t xml:space="preserve"> 276620 celuloza   3750 listków</w:t>
            </w:r>
            <w:r>
              <w:t xml:space="preserve"> </w:t>
            </w:r>
            <w:r w:rsidRPr="00624E2A">
              <w:rPr>
                <w:rFonts w:ascii="Verdana" w:hAnsi="Verdana" w:cs="Arial"/>
                <w:sz w:val="16"/>
                <w:szCs w:val="16"/>
              </w:rPr>
              <w:t>lub równoważny</w:t>
            </w:r>
            <w:r>
              <w:t xml:space="preserve"> </w:t>
            </w:r>
            <w:r>
              <w:rPr>
                <w:rFonts w:ascii="Verdana" w:hAnsi="Verdana" w:cs="Arial"/>
                <w:sz w:val="16"/>
                <w:szCs w:val="16"/>
              </w:rPr>
              <w:t>p</w:t>
            </w:r>
            <w:r w:rsidRPr="00624E2A">
              <w:rPr>
                <w:rFonts w:ascii="Verdana" w:hAnsi="Verdana" w:cs="Arial"/>
                <w:sz w:val="16"/>
                <w:szCs w:val="16"/>
              </w:rPr>
              <w:t>asuj</w:t>
            </w:r>
            <w:r>
              <w:rPr>
                <w:rFonts w:ascii="Verdana" w:hAnsi="Verdana" w:cs="Arial"/>
                <w:sz w:val="16"/>
                <w:szCs w:val="16"/>
              </w:rPr>
              <w:t>ący</w:t>
            </w:r>
            <w:r w:rsidRPr="00624E2A">
              <w:rPr>
                <w:rFonts w:ascii="Verdana" w:hAnsi="Verdana" w:cs="Arial"/>
                <w:sz w:val="16"/>
                <w:szCs w:val="16"/>
              </w:rPr>
              <w:t xml:space="preserve"> do dozowników TORK</w:t>
            </w:r>
            <w:r w:rsidRPr="002D3A6D">
              <w:rPr>
                <w:rFonts w:ascii="Verdana" w:hAnsi="Verdana" w:cs="Arial"/>
                <w:sz w:val="16"/>
                <w:szCs w:val="16"/>
              </w:rPr>
              <w:t>, tj. system ze składkami ZZ, posiadający nadruk i tłoczenie, kolor biały, materiał: celuloza, dwuwarstwowy. Wymiary odcinka: 25 cm (szerokość po rozwinięciu) x 23 cm (długość po rozwinięciu); Zamawiający dopuszcza tolerancję</w:t>
            </w:r>
            <w:r w:rsidRPr="002D3A6D">
              <w:rPr>
                <w:rStyle w:val="Odwoaniedokomentarza"/>
                <w:rFonts w:ascii="Verdana" w:hAnsi="Verdana"/>
              </w:rPr>
              <w:t xml:space="preserve"> </w:t>
            </w:r>
            <w:r w:rsidRPr="002D3A6D">
              <w:rPr>
                <w:rStyle w:val="Odwoaniedokomentarza"/>
                <w:rFonts w:ascii="Verdana" w:hAnsi="Verdana" w:cs="Arial"/>
              </w:rPr>
              <w:t>szerokości/długości</w:t>
            </w:r>
            <w:r w:rsidRPr="002D3A6D">
              <w:rPr>
                <w:rStyle w:val="Odwoaniedokomentarza"/>
                <w:rFonts w:ascii="Verdana" w:hAnsi="Verdana"/>
              </w:rPr>
              <w:t xml:space="preserve"> </w:t>
            </w:r>
            <w:r w:rsidRPr="002D3A6D">
              <w:rPr>
                <w:rFonts w:ascii="Verdana" w:hAnsi="Verdana" w:cs="Arial"/>
                <w:sz w:val="16"/>
                <w:szCs w:val="16"/>
              </w:rPr>
              <w:t>± 3mm opakowanie: karton min. 3750 listków, w jednej bindzie od 250 do 300 listków</w:t>
            </w:r>
          </w:p>
          <w:p w14:paraId="242781F6" w14:textId="5F1E5363" w:rsidR="00C14AAE" w:rsidRPr="002D3A6D" w:rsidRDefault="00C14AAE" w:rsidP="00EC17AA">
            <w:pPr>
              <w:spacing w:line="276" w:lineRule="auto"/>
              <w:ind w:left="150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1AB174E4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karton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24DDFCFC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6B550C07" w14:textId="77777777" w:rsidTr="00C14AAE">
        <w:trPr>
          <w:trHeight w:val="1971"/>
        </w:trPr>
        <w:tc>
          <w:tcPr>
            <w:tcW w:w="567" w:type="dxa"/>
            <w:shd w:val="pct20" w:color="auto" w:fill="auto"/>
            <w:hideMark/>
          </w:tcPr>
          <w:p w14:paraId="76AB96EB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2FC9A4A4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4.</w:t>
            </w:r>
          </w:p>
          <w:p w14:paraId="65BDF760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4395" w:type="dxa"/>
            <w:vAlign w:val="center"/>
          </w:tcPr>
          <w:p w14:paraId="43C808DF" w14:textId="77777777" w:rsidR="00C14AAE" w:rsidRDefault="00C14AAE" w:rsidP="00EC17AA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Płyn do ręcznego mycia naczyń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„</w:t>
            </w:r>
            <w:proofErr w:type="spellStart"/>
            <w:r w:rsidRPr="002D3A6D">
              <w:rPr>
                <w:rFonts w:ascii="Verdana" w:hAnsi="Verdana" w:cs="Arial"/>
                <w:b/>
                <w:sz w:val="16"/>
                <w:szCs w:val="16"/>
              </w:rPr>
              <w:t>Pur</w:t>
            </w:r>
            <w:proofErr w:type="spellEnd"/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Balsam</w:t>
            </w:r>
            <w:r w:rsidRPr="002D3A6D">
              <w:rPr>
                <w:rFonts w:ascii="Verdana" w:hAnsi="Verdana" w:cs="Arial"/>
                <w:bCs/>
                <w:sz w:val="16"/>
                <w:szCs w:val="16"/>
              </w:rPr>
              <w:t>” lub równoważny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tj. mocno skoncentrowany, usuwający silne zabrudzenia i tłuszcz, pomagający chronić skórę rąk dzięki swoim składnikom. Ogólne właściwości: lepka ciecz. Zapach: świeży. Składniki: 5-15% anionowe środki powierzchniowo czynne, &lt; 5% amfoteryczne środki powierzchniowo czynne, kompozycja zapachowa</w:t>
            </w:r>
          </w:p>
          <w:p w14:paraId="15B4C8C3" w14:textId="2971F141" w:rsidR="00C14AAE" w:rsidRPr="002D3A6D" w:rsidRDefault="00C14AAE" w:rsidP="00EC17AA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53869357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Litr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6CCF5AC7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044DF9A0" w14:textId="77777777" w:rsidTr="00C14AAE">
        <w:trPr>
          <w:trHeight w:val="967"/>
        </w:trPr>
        <w:tc>
          <w:tcPr>
            <w:tcW w:w="567" w:type="dxa"/>
            <w:shd w:val="pct20" w:color="auto" w:fill="auto"/>
          </w:tcPr>
          <w:p w14:paraId="38BB5A5C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</w:p>
          <w:p w14:paraId="068651F8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5.</w:t>
            </w:r>
          </w:p>
        </w:tc>
        <w:tc>
          <w:tcPr>
            <w:tcW w:w="4395" w:type="dxa"/>
            <w:vAlign w:val="center"/>
          </w:tcPr>
          <w:p w14:paraId="6A0342B3" w14:textId="77777777" w:rsidR="00C14AAE" w:rsidRDefault="00C14AAE" w:rsidP="00EC17AA">
            <w:pPr>
              <w:spacing w:line="276" w:lineRule="auto"/>
              <w:ind w:left="360" w:right="283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Tabletki do mycia naczyń w zmywarkach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proofErr w:type="spellStart"/>
            <w:r w:rsidRPr="002D3A6D">
              <w:rPr>
                <w:rFonts w:ascii="Verdana" w:hAnsi="Verdana" w:cs="Arial"/>
                <w:b/>
                <w:sz w:val="16"/>
                <w:szCs w:val="16"/>
              </w:rPr>
              <w:t>Finish</w:t>
            </w:r>
            <w:proofErr w:type="spellEnd"/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proofErr w:type="spellStart"/>
            <w:r w:rsidRPr="002D3A6D">
              <w:rPr>
                <w:rFonts w:ascii="Verdana" w:hAnsi="Verdana" w:cs="Arial"/>
                <w:b/>
                <w:sz w:val="16"/>
                <w:szCs w:val="16"/>
              </w:rPr>
              <w:t>All</w:t>
            </w:r>
            <w:proofErr w:type="spellEnd"/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in 1 </w:t>
            </w:r>
            <w:proofErr w:type="spellStart"/>
            <w:r w:rsidRPr="002D3A6D">
              <w:rPr>
                <w:rFonts w:ascii="Verdana" w:hAnsi="Verdana" w:cs="Arial"/>
                <w:b/>
                <w:sz w:val="16"/>
                <w:szCs w:val="16"/>
              </w:rPr>
              <w:t>Lemon</w:t>
            </w:r>
            <w:proofErr w:type="spellEnd"/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lub równoważny, </w:t>
            </w:r>
            <w:r w:rsidRPr="002D3A6D">
              <w:rPr>
                <w:rFonts w:ascii="Verdana" w:hAnsi="Verdana" w:cs="Arial"/>
                <w:sz w:val="16"/>
                <w:szCs w:val="16"/>
              </w:rPr>
              <w:t>tj. zapach cytrynowy, posiadające funkcję nabłyszczania, skutecznie usuwające tłuszcz</w:t>
            </w:r>
          </w:p>
          <w:p w14:paraId="6E88DB29" w14:textId="134120DC" w:rsidR="00C14AAE" w:rsidRPr="002D3A6D" w:rsidRDefault="00C14AAE" w:rsidP="00C14AAE">
            <w:pPr>
              <w:spacing w:line="276" w:lineRule="auto"/>
              <w:ind w:right="283"/>
              <w:rPr>
                <w:rFonts w:ascii="Verdana" w:hAnsi="Verdana" w:cs="Arial"/>
                <w:b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134C9827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7C75C524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0F5AE83C" w14:textId="77777777" w:rsidTr="00C14AAE">
        <w:trPr>
          <w:trHeight w:val="1546"/>
        </w:trPr>
        <w:tc>
          <w:tcPr>
            <w:tcW w:w="567" w:type="dxa"/>
            <w:shd w:val="pct20" w:color="auto" w:fill="auto"/>
            <w:vAlign w:val="center"/>
            <w:hideMark/>
          </w:tcPr>
          <w:p w14:paraId="3E6E1291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6.</w:t>
            </w:r>
          </w:p>
        </w:tc>
        <w:tc>
          <w:tcPr>
            <w:tcW w:w="4395" w:type="dxa"/>
            <w:vAlign w:val="center"/>
          </w:tcPr>
          <w:p w14:paraId="1FCB1B4C" w14:textId="77777777" w:rsidR="00C14AAE" w:rsidRPr="002D3A6D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Płyn nabłyszczający </w:t>
            </w:r>
            <w:proofErr w:type="spellStart"/>
            <w:r w:rsidRPr="002D3A6D">
              <w:rPr>
                <w:rFonts w:ascii="Verdana" w:hAnsi="Verdana" w:cs="Arial"/>
                <w:b/>
                <w:sz w:val="16"/>
                <w:szCs w:val="16"/>
              </w:rPr>
              <w:t>Finish</w:t>
            </w:r>
            <w:proofErr w:type="spellEnd"/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Pr="002D3A6D">
              <w:rPr>
                <w:rFonts w:ascii="Verdana" w:hAnsi="Verdana" w:cs="Arial"/>
                <w:bCs/>
                <w:sz w:val="16"/>
                <w:szCs w:val="16"/>
              </w:rPr>
              <w:t>lub równoważny tj.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zastosowanie konsumenckie, produkt myjący i czyszczący (oparty na rozpuszczalnikach) nie pozostawiający zacieków, przeznaczony do automatycznego mycia naczyń. Składniki deklarowane: 5 - &lt; 15 % Niejonowe środki powierzchniowo czynne oraz kompozycja zapachowa. 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4DE2E52F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147F2D38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4DE5F44C" w14:textId="77777777" w:rsidTr="00C14AAE">
        <w:trPr>
          <w:trHeight w:val="686"/>
        </w:trPr>
        <w:tc>
          <w:tcPr>
            <w:tcW w:w="567" w:type="dxa"/>
            <w:shd w:val="pct20" w:color="auto" w:fill="auto"/>
            <w:vAlign w:val="center"/>
            <w:hideMark/>
          </w:tcPr>
          <w:p w14:paraId="2D8BFC7F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7.</w:t>
            </w:r>
          </w:p>
        </w:tc>
        <w:tc>
          <w:tcPr>
            <w:tcW w:w="4395" w:type="dxa"/>
            <w:vAlign w:val="center"/>
          </w:tcPr>
          <w:p w14:paraId="6E625E8A" w14:textId="77777777" w:rsidR="00C14AAE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Sól do zmywarki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 xml:space="preserve"> </w:t>
            </w:r>
            <w:proofErr w:type="spellStart"/>
            <w:r w:rsidRPr="002D3A6D">
              <w:rPr>
                <w:rFonts w:ascii="Verdana" w:hAnsi="Verdana" w:cs="Arial"/>
                <w:b/>
                <w:sz w:val="16"/>
                <w:szCs w:val="16"/>
              </w:rPr>
              <w:t>Finish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lub równoważny tj. dodatek do automatycznych zmywarek: zmiękczający wodę, chroniący przed osadami z kamienia. Substancja: chlorek sodu. Postać: proszek.</w:t>
            </w:r>
          </w:p>
          <w:p w14:paraId="19AA27B7" w14:textId="44964E05" w:rsidR="00C14AAE" w:rsidRPr="002D3A6D" w:rsidRDefault="00C14AAE" w:rsidP="00C14AAE">
            <w:pPr>
              <w:spacing w:line="27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2FC25FCA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kg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4EE186B9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219FBF41" w14:textId="77777777" w:rsidTr="00C14AAE">
        <w:trPr>
          <w:trHeight w:val="984"/>
        </w:trPr>
        <w:tc>
          <w:tcPr>
            <w:tcW w:w="567" w:type="dxa"/>
            <w:shd w:val="pct20" w:color="auto" w:fill="auto"/>
            <w:vAlign w:val="center"/>
            <w:hideMark/>
          </w:tcPr>
          <w:p w14:paraId="09D9EDD1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lastRenderedPageBreak/>
              <w:t>8.</w:t>
            </w:r>
          </w:p>
        </w:tc>
        <w:tc>
          <w:tcPr>
            <w:tcW w:w="4395" w:type="dxa"/>
            <w:vAlign w:val="center"/>
          </w:tcPr>
          <w:p w14:paraId="4A75728B" w14:textId="78855BB0" w:rsidR="00C14AAE" w:rsidRPr="00C14AAE" w:rsidRDefault="00C14AAE" w:rsidP="00C14AA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gąbka/zmywak kuchenny 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>Jan Niezbędny</w:t>
            </w:r>
            <w:r w:rsidRPr="002D3A6D">
              <w:rPr>
                <w:rFonts w:ascii="Verdana" w:hAnsi="Verdana" w:cs="Arial"/>
                <w:sz w:val="16"/>
                <w:szCs w:val="16"/>
              </w:rPr>
              <w:t xml:space="preserve"> lub równoważny, tj. dwie warstwy: jedna miękka, druga szorstka do silniejszych zabrudzeń. Wymiary (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SxD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>) 7,5x10 cm, tolerancja różnicy wymiarów gąbki: ± 1 cm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16B81FE8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30ACBFDA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0AB55FAE" w14:textId="77777777" w:rsidTr="00C14AAE">
        <w:trPr>
          <w:trHeight w:val="1259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0878EA1F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9.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21BA6202" w14:textId="77777777" w:rsidR="00C14AAE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kulki do toalet -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Bref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active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Domestos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Power 5+ lub równoważny, tj. min. 50 g, skład: &gt;30% anionowe środki powierzchniowo czynne, &lt; 5% niejonowe środki powierzchniowo czynne, kompozycja zapachowa, antybakteryjne</w:t>
            </w:r>
          </w:p>
          <w:p w14:paraId="7B660CF5" w14:textId="2F1B58F6" w:rsidR="00C14AAE" w:rsidRPr="002D3A6D" w:rsidRDefault="00C14AAE" w:rsidP="00C14AAE">
            <w:pPr>
              <w:spacing w:line="276" w:lineRule="auto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150C08CB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09BA1BE8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133DE57B" w14:textId="77777777" w:rsidTr="00C14AAE">
        <w:trPr>
          <w:trHeight w:val="2554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6B245513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10.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6BE0A2F3" w14:textId="77777777" w:rsidR="00C14AAE" w:rsidRPr="002D3A6D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Wkład do odświeżacza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Brise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Glade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Sense&amp;Spray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o zapachu: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clean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linen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,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japanise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garden lub równoważny, tj. zapas/wkład, wysokość butelki ok. 8,5 cm, pojemność 18 ml, zapach świeży, nie duszący (zamawiający wyklucza zapachy typu: typu wanilia, drzewo sandałowe, konwalia, jaśmin).</w:t>
            </w:r>
          </w:p>
          <w:p w14:paraId="23D83798" w14:textId="77777777" w:rsidR="00C14AAE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Zamawiający informuje, że obecnie używane są powyższe odświeżacze powietrza (urządzenie i wkłady wymienialne). Wykonawca może albo wykorzystać urządzenia zamontowane w toaletach (liczba urządzeń: 10 szt.) lub zakupić na własny koszt własne urządzenia. </w:t>
            </w:r>
          </w:p>
          <w:p w14:paraId="6B483104" w14:textId="4730B01B" w:rsidR="00C14AAE" w:rsidRPr="002D3A6D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4B8D50DA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07639257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76633174" w14:textId="77777777" w:rsidTr="00C14AAE">
        <w:trPr>
          <w:trHeight w:val="1967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489950C3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11.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3CBC21B5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color w:val="000000"/>
                <w:sz w:val="16"/>
                <w:szCs w:val="16"/>
              </w:rPr>
            </w:pPr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Wkład do odświeżacza </w:t>
            </w:r>
            <w:proofErr w:type="spellStart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Glade</w:t>
            </w:r>
            <w:proofErr w:type="spellEnd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 by </w:t>
            </w:r>
            <w:proofErr w:type="spellStart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Brise</w:t>
            </w:r>
            <w:proofErr w:type="spellEnd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 Automatic Spray o zapachu: czysta świeżość, </w:t>
            </w:r>
            <w:proofErr w:type="spellStart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relaxing</w:t>
            </w:r>
            <w:proofErr w:type="spellEnd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 zen, lub równoważny, tj. zapas, wkład do odświeżacza powietrza, pojemność 269 ml, wymiar odświeżacza jednostkowego (</w:t>
            </w:r>
            <w:proofErr w:type="spellStart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wys</w:t>
            </w:r>
            <w:proofErr w:type="spellEnd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 xml:space="preserve"> x </w:t>
            </w:r>
            <w:proofErr w:type="spellStart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śr</w:t>
            </w:r>
            <w:proofErr w:type="spellEnd"/>
            <w:r w:rsidRPr="002D3A6D">
              <w:rPr>
                <w:rFonts w:ascii="Verdana" w:hAnsi="Verdana" w:cs="Arial"/>
                <w:color w:val="000000"/>
                <w:sz w:val="16"/>
                <w:szCs w:val="16"/>
              </w:rPr>
              <w:t>): 14,7 x 6,6 cm</w:t>
            </w:r>
          </w:p>
          <w:p w14:paraId="1865E091" w14:textId="77777777" w:rsidR="00C14AAE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Zamawiający informuje, że obecnie używane są powyższe odświeżacze powietrza (urządzenie i wkłady wymienialne). Wykonawca może albo wykorzystać urządzenia zamontowane w toaletach (liczba urządzeń: 1 szt.) lub zakupić na własny koszt własne urządzenia</w:t>
            </w:r>
          </w:p>
          <w:p w14:paraId="0E75B0F5" w14:textId="31E0D460" w:rsidR="00C14AAE" w:rsidRPr="002D3A6D" w:rsidRDefault="00C14AAE" w:rsidP="00C14AAE">
            <w:pPr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5412724E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62B8093A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380F6730" w14:textId="77777777" w:rsidTr="00C14AAE">
        <w:trPr>
          <w:trHeight w:val="1965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566D291F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12.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4E5E89EA" w14:textId="4F44D211" w:rsidR="00C14AAE" w:rsidRPr="002D3A6D" w:rsidRDefault="00C14AAE" w:rsidP="00C14AAE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Odświeżacz wolnostojący w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areozolu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</w:t>
            </w:r>
            <w:proofErr w:type="spellStart"/>
            <w:r w:rsidRPr="002D3A6D">
              <w:rPr>
                <w:rFonts w:ascii="Verdana" w:hAnsi="Verdana" w:cs="Arial"/>
                <w:sz w:val="16"/>
                <w:szCs w:val="16"/>
              </w:rPr>
              <w:t>Brise</w:t>
            </w:r>
            <w:proofErr w:type="spellEnd"/>
            <w:r w:rsidRPr="002D3A6D">
              <w:rPr>
                <w:rFonts w:ascii="Verdana" w:hAnsi="Verdana" w:cs="Arial"/>
                <w:sz w:val="16"/>
                <w:szCs w:val="16"/>
              </w:rPr>
              <w:t xml:space="preserve"> lub równoważny, tj. obojętność min. 240 ml o zapachu:  morskim, świeżej bawełny, japońskiego ogrodu (zapachy kompatybilne do zapachów użytych w odświeżaczach automatycznych)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1BDDB83E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23F1DB05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32467A39" w14:textId="77777777" w:rsidTr="00C14AAE">
        <w:trPr>
          <w:trHeight w:val="1369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41F6626C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13.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242A95BD" w14:textId="77777777" w:rsidR="00C14AAE" w:rsidRPr="002D3A6D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Worki na śmieci </w:t>
            </w:r>
          </w:p>
          <w:p w14:paraId="10BF3899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Pojemność: 30 l (dm³)</w:t>
            </w:r>
          </w:p>
          <w:p w14:paraId="12EAFD42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Grubość folii: min. 7 mikronów</w:t>
            </w:r>
          </w:p>
          <w:p w14:paraId="5C027EE1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Materiał: HDPE</w:t>
            </w:r>
          </w:p>
          <w:p w14:paraId="66CA5687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Typ wykończenia: bez taśmy ściągającej/uszów/wiązania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7B665C3F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20EDC99C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04E3999D" w14:textId="77777777" w:rsidTr="00C14AAE">
        <w:trPr>
          <w:trHeight w:val="1407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54CBA3BD" w14:textId="77777777" w:rsidR="00C14AAE" w:rsidRPr="002D3A6D" w:rsidDel="00DD3548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14.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23556AFE" w14:textId="77777777" w:rsidR="00C14AAE" w:rsidRPr="002D3A6D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Worki na śmieci </w:t>
            </w:r>
          </w:p>
          <w:p w14:paraId="1EF66A3E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Pojemność: 60 l (dm³)</w:t>
            </w:r>
          </w:p>
          <w:p w14:paraId="6E568970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Grubość folii: min. 20 mikronów</w:t>
            </w:r>
          </w:p>
          <w:p w14:paraId="08E38161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Materiał: HDPE</w:t>
            </w:r>
          </w:p>
          <w:p w14:paraId="1AE72B1A" w14:textId="77777777" w:rsidR="00C14AAE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Typ wykończenia: bez taśmy ściągającej/uszów/wiązania</w:t>
            </w:r>
          </w:p>
          <w:p w14:paraId="2BC56338" w14:textId="1E3BC466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4E7C1BB5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0A3FC9B8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7189D8FA" w14:textId="77777777" w:rsidTr="00C14AAE">
        <w:trPr>
          <w:trHeight w:val="1403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2A88D954" w14:textId="77777777" w:rsidR="00C14AAE" w:rsidRPr="002D3A6D" w:rsidDel="00DD3548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lastRenderedPageBreak/>
              <w:t>15.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5F063552" w14:textId="77777777" w:rsidR="00C14AAE" w:rsidRPr="002D3A6D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Worki na śmieci </w:t>
            </w:r>
          </w:p>
          <w:p w14:paraId="0C386169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Pojemność: 120 l (dm³)</w:t>
            </w:r>
          </w:p>
          <w:p w14:paraId="69FDABB8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Grubość folii: min. 26 mikronów</w:t>
            </w:r>
          </w:p>
          <w:p w14:paraId="43B1A2FC" w14:textId="77777777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Materiał: HDPE</w:t>
            </w:r>
          </w:p>
          <w:p w14:paraId="10C68207" w14:textId="77777777" w:rsidR="00C14AAE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Typ wykończenia: bez taśmy ściągającej/uszów/wiązania</w:t>
            </w:r>
          </w:p>
          <w:p w14:paraId="16406554" w14:textId="75EA37F2" w:rsidR="00C14AAE" w:rsidRPr="002D3A6D" w:rsidRDefault="00C14AAE" w:rsidP="00EC17AA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3F7C11EB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15C84C60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2541C" w:rsidRPr="002D3A6D" w14:paraId="1848AFFF" w14:textId="77777777" w:rsidTr="00C14AAE">
        <w:trPr>
          <w:trHeight w:val="1390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667A56C3" w14:textId="5989AA97" w:rsidR="00B2541C" w:rsidRPr="002D3A6D" w:rsidRDefault="00B2541C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>
              <w:rPr>
                <w:rFonts w:ascii="Verdana" w:hAnsi="Verdana" w:cs="Arial"/>
                <w:b/>
                <w:sz w:val="16"/>
                <w:szCs w:val="16"/>
              </w:rPr>
              <w:t>16.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5AD85A37" w14:textId="77777777" w:rsidR="00B2541C" w:rsidRPr="002D3A6D" w:rsidRDefault="00B2541C" w:rsidP="00B2541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 xml:space="preserve">Worki na śmieci </w:t>
            </w:r>
          </w:p>
          <w:p w14:paraId="3909CCBE" w14:textId="77777777" w:rsidR="00B2541C" w:rsidRPr="002D3A6D" w:rsidRDefault="00B2541C" w:rsidP="00B2541C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Pojemność: 1</w:t>
            </w:r>
            <w:r>
              <w:rPr>
                <w:rFonts w:ascii="Verdana" w:hAnsi="Verdana" w:cs="Arial"/>
                <w:sz w:val="16"/>
                <w:szCs w:val="16"/>
              </w:rPr>
              <w:t>6</w:t>
            </w:r>
            <w:r w:rsidRPr="002D3A6D">
              <w:rPr>
                <w:rFonts w:ascii="Verdana" w:hAnsi="Verdana" w:cs="Arial"/>
                <w:sz w:val="16"/>
                <w:szCs w:val="16"/>
              </w:rPr>
              <w:t>0 l (dm³)</w:t>
            </w:r>
          </w:p>
          <w:p w14:paraId="480069EB" w14:textId="77777777" w:rsidR="00B2541C" w:rsidRPr="002D3A6D" w:rsidRDefault="00B2541C" w:rsidP="00B2541C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Grubość folii: min. 26 mikronów</w:t>
            </w:r>
          </w:p>
          <w:p w14:paraId="52EC2E7E" w14:textId="77777777" w:rsidR="00B2541C" w:rsidRPr="002D3A6D" w:rsidRDefault="00B2541C" w:rsidP="00B2541C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Materiał: HDPE</w:t>
            </w:r>
          </w:p>
          <w:p w14:paraId="49C0749C" w14:textId="77777777" w:rsidR="00B2541C" w:rsidRDefault="00B2541C" w:rsidP="00B2541C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Typ wykończenia: bez taśmy ściągającej/uszów/wiązania</w:t>
            </w:r>
          </w:p>
          <w:p w14:paraId="77466088" w14:textId="77777777" w:rsidR="00B2541C" w:rsidRDefault="00B2541C" w:rsidP="00B2541C">
            <w:pPr>
              <w:shd w:val="clear" w:color="auto" w:fill="FFFFFF"/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61F235C5" w14:textId="77777777" w:rsidR="00B2541C" w:rsidRDefault="00B2541C" w:rsidP="00B2541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7E5F7491" w14:textId="2405A3DB" w:rsidR="00B2541C" w:rsidRPr="002D3A6D" w:rsidRDefault="00B2541C" w:rsidP="00B2541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2F07D6F0" w14:textId="11C5B089" w:rsidR="00B2541C" w:rsidRPr="002D3A6D" w:rsidRDefault="00B2541C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5ACD7D31" w14:textId="77777777" w:rsidR="00B2541C" w:rsidRPr="002D3A6D" w:rsidRDefault="00B2541C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B2541C" w:rsidRPr="002D3A6D" w14:paraId="61D20C62" w14:textId="77777777" w:rsidTr="00C14AAE">
        <w:trPr>
          <w:trHeight w:val="1390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4A4D800E" w14:textId="0F1AA552" w:rsidR="00B2541C" w:rsidRPr="002D3A6D" w:rsidRDefault="00B2541C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>
              <w:rPr>
                <w:rFonts w:ascii="Verdana" w:hAnsi="Verdana" w:cs="Arial"/>
                <w:b/>
                <w:sz w:val="16"/>
                <w:szCs w:val="16"/>
              </w:rPr>
              <w:t>17.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763878AB" w14:textId="77777777" w:rsidR="00B2541C" w:rsidRDefault="00B2541C" w:rsidP="00B2541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 xml:space="preserve">Ręczniki kuchenne </w:t>
            </w:r>
            <w:r w:rsidRPr="000D6A1A">
              <w:rPr>
                <w:rFonts w:ascii="Verdana" w:hAnsi="Verdana" w:cs="Arial"/>
                <w:b/>
                <w:bCs/>
                <w:sz w:val="16"/>
                <w:szCs w:val="16"/>
              </w:rPr>
              <w:t>Tira</w:t>
            </w:r>
            <w:r>
              <w:rPr>
                <w:rFonts w:ascii="Verdana" w:hAnsi="Verdana" w:cs="Arial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Verdana" w:hAnsi="Verdana" w:cs="Arial"/>
                <w:sz w:val="16"/>
                <w:szCs w:val="16"/>
              </w:rPr>
              <w:t>lub równoważny,</w:t>
            </w:r>
            <w:r w:rsidRPr="000F2C23">
              <w:rPr>
                <w:rFonts w:ascii="Verdana" w:hAnsi="Verdana" w:cs="Arial"/>
                <w:sz w:val="16"/>
                <w:szCs w:val="16"/>
              </w:rPr>
              <w:t xml:space="preserve"> celulozowy 2-warstwowy biały, średnica rolki 17,5cm, 500 listków, 100m</w:t>
            </w:r>
          </w:p>
          <w:p w14:paraId="6F7A352D" w14:textId="77777777" w:rsidR="00B2541C" w:rsidRDefault="00B2541C" w:rsidP="00B2541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  <w:p w14:paraId="3E56DF55" w14:textId="77777777" w:rsidR="00B2541C" w:rsidRDefault="00B2541C" w:rsidP="00B2541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___________________</w:t>
            </w:r>
          </w:p>
          <w:p w14:paraId="1A367C98" w14:textId="25C28D95" w:rsidR="00B2541C" w:rsidRPr="002D3A6D" w:rsidRDefault="00B2541C" w:rsidP="00B2541C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3527E5">
              <w:rPr>
                <w:rFonts w:ascii="Verdana" w:hAnsi="Verdana" w:cs="Arial"/>
                <w:sz w:val="14"/>
                <w:szCs w:val="14"/>
              </w:rPr>
              <w:t>(nazwa i producent – do wypełnienia przez Wykonawcę)</w:t>
            </w:r>
          </w:p>
        </w:tc>
        <w:tc>
          <w:tcPr>
            <w:tcW w:w="1134" w:type="dxa"/>
            <w:shd w:val="clear" w:color="auto" w:fill="D9D9D9" w:themeFill="background1" w:themeFillShade="D9"/>
          </w:tcPr>
          <w:p w14:paraId="37568F16" w14:textId="2D4F45E5" w:rsidR="00B2541C" w:rsidRPr="002D3A6D" w:rsidRDefault="00B2541C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0EBC1DDB" w14:textId="77777777" w:rsidR="00B2541C" w:rsidRPr="002D3A6D" w:rsidRDefault="00B2541C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  <w:tr w:rsidR="00C14AAE" w:rsidRPr="002D3A6D" w14:paraId="65A77821" w14:textId="77777777" w:rsidTr="00C14AAE">
        <w:trPr>
          <w:trHeight w:val="1390"/>
        </w:trPr>
        <w:tc>
          <w:tcPr>
            <w:tcW w:w="567" w:type="dxa"/>
            <w:shd w:val="clear" w:color="auto" w:fill="BFBFBF" w:themeFill="background1" w:themeFillShade="BF"/>
            <w:vAlign w:val="center"/>
          </w:tcPr>
          <w:p w14:paraId="5055D386" w14:textId="2EBDDB1B" w:rsidR="00C14AAE" w:rsidRPr="002D3A6D" w:rsidRDefault="00C14AAE" w:rsidP="00EC17AA">
            <w:pPr>
              <w:jc w:val="center"/>
              <w:rPr>
                <w:rFonts w:ascii="Verdana" w:hAnsi="Verdana" w:cs="Arial"/>
                <w:b/>
                <w:sz w:val="16"/>
                <w:szCs w:val="16"/>
              </w:rPr>
            </w:pPr>
            <w:r w:rsidRPr="002D3A6D">
              <w:rPr>
                <w:rFonts w:ascii="Verdana" w:hAnsi="Verdana" w:cs="Arial"/>
                <w:b/>
                <w:sz w:val="16"/>
                <w:szCs w:val="16"/>
              </w:rPr>
              <w:t>1</w:t>
            </w:r>
            <w:r w:rsidR="003F5EA6">
              <w:rPr>
                <w:rFonts w:ascii="Verdana" w:hAnsi="Verdana" w:cs="Arial"/>
                <w:b/>
                <w:sz w:val="16"/>
                <w:szCs w:val="16"/>
              </w:rPr>
              <w:t>8</w:t>
            </w:r>
            <w:r w:rsidRPr="002D3A6D">
              <w:rPr>
                <w:rFonts w:ascii="Verdana" w:hAnsi="Verdana" w:cs="Arial"/>
                <w:b/>
                <w:sz w:val="16"/>
                <w:szCs w:val="16"/>
              </w:rPr>
              <w:t>.</w:t>
            </w:r>
          </w:p>
        </w:tc>
        <w:tc>
          <w:tcPr>
            <w:tcW w:w="4395" w:type="dxa"/>
            <w:shd w:val="clear" w:color="auto" w:fill="FFFFFF" w:themeFill="background1"/>
            <w:vAlign w:val="center"/>
          </w:tcPr>
          <w:p w14:paraId="07A09A51" w14:textId="77777777" w:rsidR="00C14AAE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Baterie AA do odświeżaczy w poz. nr 10 oraz 11 w przypadku, gdy wykonawca będzie korzystał z odświeżaczy obecnie używanych. W przypadku zakupu własnych urządzeń do odświeżaczy, Wykonawca określi, baterie o jakich parametrach potrzebuje</w:t>
            </w:r>
          </w:p>
          <w:p w14:paraId="3CD31C2D" w14:textId="35713647" w:rsidR="00C14AAE" w:rsidRPr="002D3A6D" w:rsidRDefault="00C14AAE" w:rsidP="00EC17AA">
            <w:pPr>
              <w:spacing w:line="276" w:lineRule="auto"/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D9D9D9" w:themeFill="background1" w:themeFillShade="D9"/>
          </w:tcPr>
          <w:p w14:paraId="09ECBAE6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  <w:r w:rsidRPr="002D3A6D">
              <w:rPr>
                <w:rFonts w:ascii="Verdana" w:hAnsi="Verdana" w:cs="Arial"/>
                <w:sz w:val="16"/>
                <w:szCs w:val="16"/>
              </w:rPr>
              <w:t>sztuka</w:t>
            </w:r>
          </w:p>
        </w:tc>
        <w:tc>
          <w:tcPr>
            <w:tcW w:w="3260" w:type="dxa"/>
            <w:tcBorders>
              <w:top w:val="single" w:sz="6" w:space="0" w:color="auto"/>
              <w:bottom w:val="single" w:sz="6" w:space="0" w:color="auto"/>
            </w:tcBorders>
            <w:shd w:val="clear" w:color="auto" w:fill="CCCCFF"/>
            <w:vAlign w:val="center"/>
          </w:tcPr>
          <w:p w14:paraId="59CAC725" w14:textId="77777777" w:rsidR="00C14AAE" w:rsidRPr="002D3A6D" w:rsidRDefault="00C14AAE" w:rsidP="00EC17AA">
            <w:pPr>
              <w:jc w:val="center"/>
              <w:rPr>
                <w:rFonts w:ascii="Verdana" w:hAnsi="Verdana" w:cs="Arial"/>
                <w:sz w:val="16"/>
                <w:szCs w:val="16"/>
              </w:rPr>
            </w:pPr>
          </w:p>
        </w:tc>
      </w:tr>
    </w:tbl>
    <w:p w14:paraId="6A38B4AB" w14:textId="1C77F304" w:rsidR="00C14AAE" w:rsidRDefault="00C14AAE"/>
    <w:p w14:paraId="40B2B3B3" w14:textId="22A4AC4D" w:rsidR="00C14AAE" w:rsidRDefault="00C14AAE"/>
    <w:p w14:paraId="63EA5601" w14:textId="77777777" w:rsidR="00D85E4E" w:rsidRDefault="00D85E4E" w:rsidP="00D85E4E">
      <w:pPr>
        <w:ind w:left="-567" w:hanging="142"/>
        <w:rPr>
          <w:rFonts w:ascii="Verdana" w:hAnsi="Verdana" w:cs="Arial"/>
          <w:bCs/>
          <w:sz w:val="18"/>
          <w:szCs w:val="18"/>
        </w:rPr>
      </w:pPr>
      <w:r w:rsidRPr="002D3A6D">
        <w:rPr>
          <w:rFonts w:ascii="Verdana" w:hAnsi="Verdana" w:cs="Arial"/>
          <w:bCs/>
          <w:sz w:val="18"/>
          <w:szCs w:val="18"/>
        </w:rPr>
        <w:t xml:space="preserve">Oświadczam, że w </w:t>
      </w:r>
      <w:r>
        <w:rPr>
          <w:rFonts w:ascii="Verdana" w:hAnsi="Verdana" w:cs="Arial"/>
          <w:bCs/>
          <w:sz w:val="18"/>
          <w:szCs w:val="18"/>
        </w:rPr>
        <w:t>niniejszym postępowaniu będę korzystać z powyżej wymienionych środków czystości.</w:t>
      </w:r>
    </w:p>
    <w:p w14:paraId="7D96680C" w14:textId="77777777" w:rsidR="00D85E4E" w:rsidRDefault="00D85E4E" w:rsidP="00D85E4E">
      <w:pPr>
        <w:ind w:left="-567" w:hanging="142"/>
        <w:rPr>
          <w:rFonts w:ascii="Verdana" w:hAnsi="Verdana" w:cs="Arial"/>
          <w:bCs/>
          <w:sz w:val="18"/>
          <w:szCs w:val="18"/>
        </w:rPr>
      </w:pPr>
    </w:p>
    <w:p w14:paraId="5BF39091" w14:textId="2FF24D90" w:rsidR="00D85E4E" w:rsidRPr="002D3A6D" w:rsidRDefault="00D85E4E" w:rsidP="00D85E4E">
      <w:pPr>
        <w:ind w:left="-567" w:hanging="142"/>
        <w:rPr>
          <w:rFonts w:ascii="Verdana" w:hAnsi="Verdana" w:cs="Arial"/>
          <w:bCs/>
          <w:sz w:val="18"/>
          <w:szCs w:val="18"/>
        </w:rPr>
      </w:pPr>
      <w:r w:rsidRPr="002D3A6D">
        <w:rPr>
          <w:rFonts w:ascii="Verdana" w:hAnsi="Verdana" w:cs="Arial"/>
          <w:bCs/>
          <w:sz w:val="18"/>
          <w:szCs w:val="18"/>
        </w:rPr>
        <w:t xml:space="preserve"> </w:t>
      </w:r>
    </w:p>
    <w:tbl>
      <w:tblPr>
        <w:tblStyle w:val="Tabela-Siatka"/>
        <w:tblW w:w="0" w:type="auto"/>
        <w:tblInd w:w="-572" w:type="dxa"/>
        <w:tblLook w:val="04A0" w:firstRow="1" w:lastRow="0" w:firstColumn="1" w:lastColumn="0" w:noHBand="0" w:noVBand="1"/>
      </w:tblPr>
      <w:tblGrid>
        <w:gridCol w:w="4936"/>
        <w:gridCol w:w="4698"/>
      </w:tblGrid>
      <w:tr w:rsidR="00D85E4E" w14:paraId="3CEC0F23" w14:textId="77777777" w:rsidTr="00D85E4E">
        <w:tc>
          <w:tcPr>
            <w:tcW w:w="4936" w:type="dxa"/>
          </w:tcPr>
          <w:p w14:paraId="457D2E36" w14:textId="77777777" w:rsidR="00D85E4E" w:rsidRDefault="00D85E4E" w:rsidP="00EC17AA">
            <w:pPr>
              <w:pStyle w:val="Tekstpodstawowywcity3"/>
              <w:spacing w:line="360" w:lineRule="auto"/>
              <w:ind w:left="0" w:firstLine="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  <w:p w14:paraId="58DECF43" w14:textId="77777777" w:rsidR="00D85E4E" w:rsidRDefault="00D85E4E" w:rsidP="00EC17AA">
            <w:pPr>
              <w:pStyle w:val="Tekstpodstawowywcity3"/>
              <w:spacing w:line="360" w:lineRule="auto"/>
              <w:ind w:left="0" w:firstLine="0"/>
              <w:jc w:val="center"/>
              <w:rPr>
                <w:rFonts w:ascii="Verdana" w:hAnsi="Verdana" w:cs="Arial"/>
                <w:sz w:val="18"/>
                <w:szCs w:val="18"/>
              </w:rPr>
            </w:pPr>
          </w:p>
          <w:p w14:paraId="0D27CA59" w14:textId="6E62A19C" w:rsidR="00D85E4E" w:rsidRDefault="00D85E4E" w:rsidP="00EC17AA">
            <w:pPr>
              <w:pStyle w:val="Tekstpodstawowywcity3"/>
              <w:spacing w:line="360" w:lineRule="auto"/>
              <w:ind w:left="0" w:firstLine="0"/>
              <w:jc w:val="center"/>
              <w:rPr>
                <w:rFonts w:ascii="Verdana" w:hAnsi="Verdana" w:cs="Arial"/>
                <w:sz w:val="18"/>
                <w:szCs w:val="18"/>
              </w:rPr>
            </w:pPr>
            <w:r>
              <w:rPr>
                <w:rFonts w:ascii="Verdana" w:hAnsi="Verdana" w:cs="Arial"/>
                <w:sz w:val="18"/>
                <w:szCs w:val="18"/>
              </w:rPr>
              <w:t>____________________________________</w:t>
            </w:r>
          </w:p>
        </w:tc>
        <w:tc>
          <w:tcPr>
            <w:tcW w:w="4698" w:type="dxa"/>
          </w:tcPr>
          <w:p w14:paraId="7906F57B" w14:textId="77777777" w:rsidR="00D85E4E" w:rsidRDefault="00D85E4E" w:rsidP="00EC17AA">
            <w:pPr>
              <w:pStyle w:val="Tekstpodstawowywcity3"/>
              <w:spacing w:line="360" w:lineRule="auto"/>
              <w:ind w:left="0" w:firstLine="0"/>
              <w:rPr>
                <w:rFonts w:ascii="Verdana" w:hAnsi="Verdana" w:cs="Arial"/>
                <w:sz w:val="18"/>
                <w:szCs w:val="18"/>
              </w:rPr>
            </w:pPr>
          </w:p>
          <w:p w14:paraId="1099336E" w14:textId="77777777" w:rsidR="00D85E4E" w:rsidRDefault="00D85E4E" w:rsidP="00EC17AA">
            <w:pPr>
              <w:pStyle w:val="Tekstpodstawowywcity3"/>
              <w:spacing w:line="360" w:lineRule="auto"/>
              <w:ind w:left="0" w:firstLine="0"/>
              <w:rPr>
                <w:rFonts w:ascii="Verdana" w:hAnsi="Verdana" w:cs="Arial"/>
                <w:sz w:val="18"/>
                <w:szCs w:val="18"/>
              </w:rPr>
            </w:pPr>
          </w:p>
          <w:p w14:paraId="4A8A7660" w14:textId="5583E0A3" w:rsidR="00D85E4E" w:rsidRDefault="00D85E4E" w:rsidP="00EC17AA">
            <w:pPr>
              <w:pStyle w:val="Tekstpodstawowywcity3"/>
              <w:spacing w:line="360" w:lineRule="auto"/>
              <w:ind w:left="0" w:firstLine="0"/>
              <w:rPr>
                <w:rFonts w:ascii="Verdana" w:hAnsi="Verdana" w:cs="Arial"/>
                <w:sz w:val="18"/>
                <w:szCs w:val="18"/>
              </w:rPr>
            </w:pPr>
            <w:r w:rsidRPr="00D85E4E">
              <w:rPr>
                <w:rFonts w:ascii="Verdana" w:hAnsi="Verdana" w:cs="Arial"/>
                <w:sz w:val="18"/>
                <w:szCs w:val="18"/>
              </w:rPr>
              <w:t>_______________________________________</w:t>
            </w:r>
          </w:p>
        </w:tc>
      </w:tr>
      <w:tr w:rsidR="00D85E4E" w14:paraId="0E1286CC" w14:textId="77777777" w:rsidTr="00D85E4E">
        <w:tc>
          <w:tcPr>
            <w:tcW w:w="4936" w:type="dxa"/>
          </w:tcPr>
          <w:p w14:paraId="470D942C" w14:textId="77777777" w:rsidR="00D85E4E" w:rsidRDefault="00D85E4E" w:rsidP="00EC17AA">
            <w:pPr>
              <w:pStyle w:val="Tekstpodstawowywcity3"/>
              <w:spacing w:line="360" w:lineRule="auto"/>
              <w:ind w:left="0" w:firstLine="0"/>
              <w:jc w:val="center"/>
              <w:rPr>
                <w:rFonts w:ascii="Verdana" w:hAnsi="Verdana" w:cs="Arial"/>
                <w:sz w:val="18"/>
                <w:szCs w:val="18"/>
              </w:rPr>
            </w:pPr>
            <w:r w:rsidRPr="002D3A6D">
              <w:rPr>
                <w:rFonts w:ascii="Verdana" w:hAnsi="Verdana" w:cs="Arial"/>
                <w:sz w:val="14"/>
                <w:szCs w:val="14"/>
              </w:rPr>
              <w:t>(miejscowość, data)</w:t>
            </w:r>
          </w:p>
        </w:tc>
        <w:tc>
          <w:tcPr>
            <w:tcW w:w="4698" w:type="dxa"/>
          </w:tcPr>
          <w:p w14:paraId="6EFA2962" w14:textId="77777777" w:rsidR="00D85E4E" w:rsidRDefault="00D85E4E" w:rsidP="00EC17AA">
            <w:pPr>
              <w:pStyle w:val="Tekstpodstawowywcity3"/>
              <w:spacing w:line="360" w:lineRule="auto"/>
              <w:ind w:left="0" w:firstLine="0"/>
              <w:rPr>
                <w:rFonts w:ascii="Verdana" w:hAnsi="Verdana" w:cs="Arial"/>
                <w:sz w:val="18"/>
                <w:szCs w:val="18"/>
              </w:rPr>
            </w:pPr>
            <w:r w:rsidRPr="002D3A6D">
              <w:rPr>
                <w:rFonts w:ascii="Verdana" w:hAnsi="Verdana" w:cs="Arial"/>
                <w:sz w:val="14"/>
                <w:szCs w:val="14"/>
              </w:rPr>
              <w:t>(pieczątka(-i) imienna(-e) i podpis(-y) uprawnionego(-</w:t>
            </w:r>
            <w:proofErr w:type="spellStart"/>
            <w:r w:rsidRPr="002D3A6D">
              <w:rPr>
                <w:rFonts w:ascii="Verdana" w:hAnsi="Verdana" w:cs="Arial"/>
                <w:sz w:val="14"/>
                <w:szCs w:val="14"/>
              </w:rPr>
              <w:t>ych</w:t>
            </w:r>
            <w:proofErr w:type="spellEnd"/>
            <w:r w:rsidRPr="002D3A6D">
              <w:rPr>
                <w:rFonts w:ascii="Verdana" w:hAnsi="Verdana" w:cs="Arial"/>
                <w:sz w:val="14"/>
                <w:szCs w:val="14"/>
              </w:rPr>
              <w:t>)</w:t>
            </w:r>
          </w:p>
        </w:tc>
      </w:tr>
    </w:tbl>
    <w:p w14:paraId="2272CA62" w14:textId="77777777" w:rsidR="00C14AAE" w:rsidRDefault="00C14AAE" w:rsidP="00C14AAE">
      <w:pPr>
        <w:ind w:left="-709"/>
      </w:pPr>
    </w:p>
    <w:sectPr w:rsidR="00C14AAE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EEAA6A4" w14:textId="77777777" w:rsidR="001B5AEA" w:rsidRDefault="001B5AEA" w:rsidP="00C14AAE">
      <w:r>
        <w:separator/>
      </w:r>
    </w:p>
  </w:endnote>
  <w:endnote w:type="continuationSeparator" w:id="0">
    <w:p w14:paraId="15F243E9" w14:textId="77777777" w:rsidR="001B5AEA" w:rsidRDefault="001B5AEA" w:rsidP="00C14A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01D8F2F" w14:textId="77777777" w:rsidR="001B5AEA" w:rsidRDefault="001B5AEA" w:rsidP="00C14AAE">
      <w:r>
        <w:separator/>
      </w:r>
    </w:p>
  </w:footnote>
  <w:footnote w:type="continuationSeparator" w:id="0">
    <w:p w14:paraId="79672A1C" w14:textId="77777777" w:rsidR="001B5AEA" w:rsidRDefault="001B5AEA" w:rsidP="00C14A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4F75B4" w14:textId="77777777" w:rsidR="00C14AAE" w:rsidRDefault="00C14AAE" w:rsidP="00C14AAE">
    <w:pPr>
      <w:pStyle w:val="Nagwek"/>
      <w:jc w:val="right"/>
      <w:rPr>
        <w:rFonts w:asciiTheme="minorHAnsi" w:hAnsiTheme="minorHAnsi" w:cstheme="minorHAnsi"/>
        <w:i/>
        <w:iCs/>
        <w:sz w:val="20"/>
        <w:szCs w:val="20"/>
      </w:rPr>
    </w:pPr>
    <w:r w:rsidRPr="00C14AAE">
      <w:rPr>
        <w:rFonts w:asciiTheme="minorHAnsi" w:hAnsiTheme="minorHAnsi" w:cstheme="minorHAnsi"/>
        <w:i/>
        <w:iCs/>
        <w:sz w:val="20"/>
        <w:szCs w:val="20"/>
      </w:rPr>
      <w:t>Załącznik nr 6</w:t>
    </w:r>
    <w:r>
      <w:rPr>
        <w:rFonts w:asciiTheme="minorHAnsi" w:hAnsiTheme="minorHAnsi" w:cstheme="minorHAnsi"/>
        <w:i/>
        <w:iCs/>
        <w:sz w:val="20"/>
        <w:szCs w:val="20"/>
      </w:rPr>
      <w:t xml:space="preserve"> do umowy</w:t>
    </w:r>
  </w:p>
  <w:p w14:paraId="008CEBC7" w14:textId="1684D797" w:rsidR="00C14AAE" w:rsidRPr="00C14AAE" w:rsidRDefault="00C14AAE" w:rsidP="00C14AAE">
    <w:pPr>
      <w:pStyle w:val="Nagwek"/>
      <w:jc w:val="right"/>
      <w:rPr>
        <w:rFonts w:asciiTheme="minorHAnsi" w:hAnsiTheme="minorHAnsi" w:cstheme="minorHAnsi"/>
        <w:i/>
        <w:iCs/>
        <w:sz w:val="20"/>
        <w:szCs w:val="20"/>
      </w:rPr>
    </w:pPr>
    <w:r w:rsidRPr="00C14AAE">
      <w:rPr>
        <w:rFonts w:asciiTheme="minorHAnsi" w:hAnsiTheme="minorHAnsi" w:cstheme="minorHAnsi"/>
        <w:i/>
        <w:iCs/>
        <w:sz w:val="20"/>
        <w:szCs w:val="20"/>
      </w:rPr>
      <w:t xml:space="preserve"> Wykaz środków zapachowych i środków czystości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AAE"/>
    <w:rsid w:val="001B5AEA"/>
    <w:rsid w:val="003F5EA6"/>
    <w:rsid w:val="009273DC"/>
    <w:rsid w:val="009E72EE"/>
    <w:rsid w:val="00A01181"/>
    <w:rsid w:val="00B2541C"/>
    <w:rsid w:val="00B3305E"/>
    <w:rsid w:val="00BE7236"/>
    <w:rsid w:val="00C14AAE"/>
    <w:rsid w:val="00C30BFB"/>
    <w:rsid w:val="00D85E4E"/>
    <w:rsid w:val="00DA6543"/>
    <w:rsid w:val="00E5464F"/>
    <w:rsid w:val="00F07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E308D"/>
  <w15:chartTrackingRefBased/>
  <w15:docId w15:val="{6956B659-572F-432C-950B-119493FC5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14A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dokomentarza">
    <w:name w:val="annotation reference"/>
    <w:basedOn w:val="Domylnaczcionkaakapitu"/>
    <w:uiPriority w:val="99"/>
    <w:semiHidden/>
    <w:unhideWhenUsed/>
    <w:rsid w:val="00C14AAE"/>
    <w:rPr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C14AA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14A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C14AA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14AAE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rsid w:val="00D85E4E"/>
    <w:pPr>
      <w:ind w:left="540" w:hanging="540"/>
    </w:pPr>
    <w:rPr>
      <w:rFonts w:ascii="Arial" w:hAnsi="Arial"/>
      <w:sz w:val="22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D85E4E"/>
    <w:rPr>
      <w:rFonts w:ascii="Arial" w:eastAsia="Times New Roman" w:hAnsi="Arial" w:cs="Times New Roman"/>
      <w:szCs w:val="24"/>
      <w:lang w:eastAsia="pl-PL"/>
    </w:rPr>
  </w:style>
  <w:style w:type="table" w:styleId="Tabela-Siatka">
    <w:name w:val="Table Grid"/>
    <w:basedOn w:val="Standardowy"/>
    <w:uiPriority w:val="59"/>
    <w:rsid w:val="00D85E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748</Words>
  <Characters>4488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Wanda Kondracka</dc:creator>
  <cp:keywords/>
  <dc:description/>
  <cp:lastModifiedBy>Gabriela Szala</cp:lastModifiedBy>
  <cp:revision>2</cp:revision>
  <dcterms:created xsi:type="dcterms:W3CDTF">2025-02-18T12:25:00Z</dcterms:created>
  <dcterms:modified xsi:type="dcterms:W3CDTF">2025-02-18T12:25:00Z</dcterms:modified>
</cp:coreProperties>
</file>