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C48E" w14:textId="27CC1D6A" w:rsidR="003A53C2" w:rsidRDefault="003A53C2" w:rsidP="003A53C2">
      <w:pPr>
        <w:pStyle w:val="Nagwek1"/>
        <w:spacing w:before="78"/>
        <w:ind w:left="717" w:right="717"/>
        <w:jc w:val="right"/>
      </w:pPr>
      <w:r>
        <w:t>projekt</w:t>
      </w:r>
    </w:p>
    <w:p w14:paraId="7F7E69FF" w14:textId="2C438A46" w:rsidR="009104A2" w:rsidRDefault="009C4FA5">
      <w:pPr>
        <w:pStyle w:val="Nagwek1"/>
        <w:spacing w:before="78"/>
        <w:ind w:left="717" w:right="717"/>
        <w:jc w:val="center"/>
      </w:pPr>
      <w:r>
        <w:t>UMOWA</w:t>
      </w:r>
      <w:r>
        <w:rPr>
          <w:spacing w:val="-3"/>
        </w:rPr>
        <w:t xml:space="preserve"> </w:t>
      </w:r>
      <w:r>
        <w:t>NR</w:t>
      </w:r>
      <w:r>
        <w:rPr>
          <w:spacing w:val="-3"/>
        </w:rPr>
        <w:t xml:space="preserve"> </w:t>
      </w:r>
      <w:r>
        <w:rPr>
          <w:spacing w:val="-2"/>
        </w:rPr>
        <w:t>….</w:t>
      </w:r>
    </w:p>
    <w:p w14:paraId="2FB548BC" w14:textId="77777777" w:rsidR="009104A2" w:rsidRDefault="009104A2">
      <w:pPr>
        <w:pStyle w:val="Tekstpodstawowy"/>
        <w:spacing w:before="219"/>
        <w:ind w:left="0" w:firstLine="0"/>
        <w:jc w:val="left"/>
        <w:rPr>
          <w:b/>
        </w:rPr>
      </w:pPr>
    </w:p>
    <w:p w14:paraId="58B419C1" w14:textId="51B5E886" w:rsidR="009104A2" w:rsidRDefault="009C4FA5">
      <w:pPr>
        <w:pStyle w:val="Tekstpodstawowy"/>
        <w:tabs>
          <w:tab w:val="left" w:leader="dot" w:pos="2892"/>
        </w:tabs>
        <w:spacing w:before="1"/>
        <w:ind w:left="116" w:firstLine="0"/>
      </w:pPr>
      <w:r>
        <w:t>zawarta</w:t>
      </w:r>
      <w:r>
        <w:rPr>
          <w:spacing w:val="-4"/>
        </w:rPr>
        <w:t xml:space="preserve"> </w:t>
      </w:r>
      <w:r>
        <w:t>w</w:t>
      </w:r>
      <w:r>
        <w:rPr>
          <w:spacing w:val="-2"/>
        </w:rPr>
        <w:t xml:space="preserve"> </w:t>
      </w:r>
      <w:r>
        <w:rPr>
          <w:spacing w:val="-4"/>
        </w:rPr>
        <w:t>dniu</w:t>
      </w:r>
      <w:r>
        <w:tab/>
        <w:t>w</w:t>
      </w:r>
      <w:r>
        <w:rPr>
          <w:spacing w:val="-8"/>
        </w:rPr>
        <w:t xml:space="preserve"> </w:t>
      </w:r>
      <w:r w:rsidR="003A53C2">
        <w:rPr>
          <w:spacing w:val="-8"/>
        </w:rPr>
        <w:t xml:space="preserve">Urzędzie Miasta i Gminy w </w:t>
      </w:r>
      <w:r w:rsidR="003A53C2">
        <w:t>Białobrzegach</w:t>
      </w:r>
      <w:r>
        <w:rPr>
          <w:spacing w:val="-5"/>
        </w:rPr>
        <w:t xml:space="preserve"> </w:t>
      </w:r>
      <w:r>
        <w:t>pomiędzy</w:t>
      </w:r>
      <w:r>
        <w:rPr>
          <w:spacing w:val="-10"/>
        </w:rPr>
        <w:t>:</w:t>
      </w:r>
    </w:p>
    <w:p w14:paraId="31DABA0C" w14:textId="77777777" w:rsidR="003A53C2" w:rsidRPr="00BF1079" w:rsidRDefault="003A53C2" w:rsidP="003A53C2">
      <w:pPr>
        <w:jc w:val="both"/>
      </w:pPr>
      <w:r w:rsidRPr="00BF1079">
        <w:rPr>
          <w:b/>
          <w:bCs/>
        </w:rPr>
        <w:t>Gminą Białobrzegi</w:t>
      </w:r>
      <w:r w:rsidRPr="00BF1079">
        <w:t xml:space="preserve"> </w:t>
      </w:r>
      <w:r w:rsidRPr="00BF1079">
        <w:rPr>
          <w:b/>
        </w:rPr>
        <w:t xml:space="preserve">ul. Plac Zygmunta Starego 9, 26-800 Białobrzegi, NIP 798-14-58-304 </w:t>
      </w:r>
      <w:r w:rsidRPr="00BF1079">
        <w:t>reprezentowaną przez:</w:t>
      </w:r>
    </w:p>
    <w:p w14:paraId="2F203055" w14:textId="77777777" w:rsidR="003A53C2" w:rsidRPr="00BF1079" w:rsidRDefault="003A53C2" w:rsidP="003A53C2">
      <w:pPr>
        <w:rPr>
          <w:b/>
          <w:bCs/>
        </w:rPr>
      </w:pPr>
      <w:r w:rsidRPr="00BF1079">
        <w:rPr>
          <w:b/>
          <w:bCs/>
        </w:rPr>
        <w:t xml:space="preserve">Adama Bolka – Burmistrza Miasta i Gminy Białobrzegi </w:t>
      </w:r>
    </w:p>
    <w:p w14:paraId="373139DC" w14:textId="77777777" w:rsidR="003A53C2" w:rsidRDefault="003A53C2" w:rsidP="003A53C2">
      <w:pPr>
        <w:spacing w:line="276" w:lineRule="auto"/>
        <w:ind w:left="116" w:right="-46"/>
        <w:rPr>
          <w:color w:val="000000"/>
          <w:kern w:val="1"/>
          <w:lang w:eastAsia="zh-CN"/>
        </w:rPr>
      </w:pPr>
      <w:r w:rsidRPr="00BF1079">
        <w:rPr>
          <w:color w:val="000000"/>
          <w:kern w:val="1"/>
          <w:lang w:eastAsia="zh-CN"/>
        </w:rPr>
        <w:t xml:space="preserve">przy kontrasygnacie Iwony </w:t>
      </w:r>
      <w:proofErr w:type="spellStart"/>
      <w:r w:rsidRPr="00BF1079">
        <w:rPr>
          <w:color w:val="000000"/>
          <w:kern w:val="1"/>
          <w:lang w:eastAsia="zh-CN"/>
        </w:rPr>
        <w:t>Czwarno</w:t>
      </w:r>
      <w:proofErr w:type="spellEnd"/>
      <w:r w:rsidRPr="00BF1079">
        <w:rPr>
          <w:color w:val="000000"/>
          <w:kern w:val="1"/>
          <w:lang w:eastAsia="zh-CN"/>
        </w:rPr>
        <w:t>-Olczykowskiej –  Skarbnika Miasta i Gminy Białobrzegi</w:t>
      </w:r>
      <w:r w:rsidRPr="007F5F21">
        <w:rPr>
          <w:color w:val="000000"/>
          <w:kern w:val="1"/>
          <w:lang w:eastAsia="zh-CN"/>
        </w:rPr>
        <w:t xml:space="preserve">  </w:t>
      </w:r>
    </w:p>
    <w:p w14:paraId="18C4E48A" w14:textId="77777777" w:rsidR="003A53C2" w:rsidRDefault="009C4FA5" w:rsidP="003A53C2">
      <w:pPr>
        <w:spacing w:line="276" w:lineRule="auto"/>
        <w:ind w:left="116" w:right="-46"/>
        <w:rPr>
          <w:b/>
        </w:rPr>
      </w:pPr>
      <w:r>
        <w:t>zwanym</w:t>
      </w:r>
      <w:r>
        <w:rPr>
          <w:spacing w:val="-14"/>
        </w:rPr>
        <w:t xml:space="preserve"> </w:t>
      </w:r>
      <w:r>
        <w:t>dalej</w:t>
      </w:r>
      <w:r>
        <w:rPr>
          <w:spacing w:val="-14"/>
        </w:rPr>
        <w:t xml:space="preserve"> </w:t>
      </w:r>
      <w:r>
        <w:t>,,</w:t>
      </w:r>
      <w:r>
        <w:rPr>
          <w:b/>
        </w:rPr>
        <w:t xml:space="preserve">Zamawiającym’’ </w:t>
      </w:r>
    </w:p>
    <w:p w14:paraId="202F48EF" w14:textId="7A61E616" w:rsidR="009104A2" w:rsidRDefault="009C4FA5" w:rsidP="003A53C2">
      <w:pPr>
        <w:spacing w:line="276" w:lineRule="auto"/>
        <w:ind w:left="116" w:right="-46"/>
      </w:pPr>
      <w:r>
        <w:rPr>
          <w:spacing w:val="-10"/>
        </w:rPr>
        <w:t>a</w:t>
      </w:r>
    </w:p>
    <w:p w14:paraId="510DAF85" w14:textId="77777777" w:rsidR="009104A2" w:rsidRDefault="009C4FA5">
      <w:pPr>
        <w:pStyle w:val="Tekstpodstawowy"/>
        <w:spacing w:before="2" w:line="276" w:lineRule="auto"/>
        <w:ind w:left="116" w:right="852" w:firstLine="0"/>
        <w:jc w:val="left"/>
      </w:pPr>
      <w:r>
        <w:rPr>
          <w:spacing w:val="-2"/>
        </w:rPr>
        <w:t xml:space="preserve">……………………………………………………………………………………………….., </w:t>
      </w:r>
      <w:r>
        <w:t>NIP ………………………………………………..,</w:t>
      </w:r>
    </w:p>
    <w:p w14:paraId="15137216" w14:textId="298301B5" w:rsidR="009104A2" w:rsidRDefault="009C4FA5">
      <w:pPr>
        <w:pStyle w:val="Nagwek1"/>
        <w:spacing w:line="276" w:lineRule="auto"/>
        <w:ind w:left="116" w:right="4802"/>
      </w:pPr>
      <w:r>
        <w:rPr>
          <w:b w:val="0"/>
        </w:rPr>
        <w:t>zwanym</w:t>
      </w:r>
      <w:r>
        <w:rPr>
          <w:b w:val="0"/>
          <w:spacing w:val="-11"/>
        </w:rPr>
        <w:t xml:space="preserve"> </w:t>
      </w:r>
      <w:r>
        <w:rPr>
          <w:b w:val="0"/>
        </w:rPr>
        <w:t>dalej</w:t>
      </w:r>
      <w:r>
        <w:rPr>
          <w:b w:val="0"/>
          <w:spacing w:val="-11"/>
        </w:rPr>
        <w:t xml:space="preserve"> </w:t>
      </w:r>
      <w:r>
        <w:rPr>
          <w:b w:val="0"/>
        </w:rPr>
        <w:t>,,</w:t>
      </w:r>
      <w:r w:rsidR="003A53C2">
        <w:t>Wykonawcą</w:t>
      </w:r>
      <w:r>
        <w:t>’’ lub zwane dalej ,,Stronami’’ lub ,,Stroną’’</w:t>
      </w:r>
    </w:p>
    <w:p w14:paraId="260C77A2" w14:textId="77777777" w:rsidR="009104A2" w:rsidRDefault="009C4FA5">
      <w:pPr>
        <w:pStyle w:val="Tekstpodstawowy"/>
        <w:ind w:left="116" w:firstLine="0"/>
        <w:jc w:val="left"/>
      </w:pPr>
      <w:r>
        <w:t>o</w:t>
      </w:r>
      <w:r>
        <w:rPr>
          <w:spacing w:val="-4"/>
        </w:rPr>
        <w:t xml:space="preserve"> </w:t>
      </w:r>
      <w:r>
        <w:t>treści</w:t>
      </w:r>
      <w:r>
        <w:rPr>
          <w:spacing w:val="-3"/>
        </w:rPr>
        <w:t xml:space="preserve"> </w:t>
      </w:r>
      <w:r>
        <w:t>następującej</w:t>
      </w:r>
      <w:r>
        <w:rPr>
          <w:spacing w:val="-3"/>
        </w:rPr>
        <w:t xml:space="preserve"> </w:t>
      </w:r>
      <w:r>
        <w:rPr>
          <w:spacing w:val="-10"/>
        </w:rPr>
        <w:t>:</w:t>
      </w:r>
    </w:p>
    <w:p w14:paraId="475639D3" w14:textId="77777777" w:rsidR="009104A2" w:rsidRDefault="009104A2">
      <w:pPr>
        <w:pStyle w:val="Tekstpodstawowy"/>
        <w:spacing w:before="75"/>
        <w:ind w:left="0" w:firstLine="0"/>
        <w:jc w:val="left"/>
      </w:pPr>
    </w:p>
    <w:p w14:paraId="51F5216D" w14:textId="38CDD75A" w:rsidR="009104A2" w:rsidRDefault="003A53C2">
      <w:pPr>
        <w:pStyle w:val="Tekstpodstawowy"/>
        <w:spacing w:line="276" w:lineRule="auto"/>
        <w:ind w:left="116" w:right="117" w:firstLine="0"/>
      </w:pPr>
      <w:r>
        <w:t>Zamawiający po przeprowadzeniu zapytania ofertowego, na podstawie§ 5 Zasad udzielania zamówień publicznych o wartości mniejszej niż 130 000,00 zł będącego załącznikiem do Zarządzenia Nr 16/2021 Burmistrza Miasta i Gminy Białobrzegi z dnia 26.01.2021r. powierza a Wykonawca przyjmuje do wykonania następującą umowę.</w:t>
      </w:r>
    </w:p>
    <w:p w14:paraId="44104144" w14:textId="77777777" w:rsidR="009104A2" w:rsidRDefault="009104A2">
      <w:pPr>
        <w:pStyle w:val="Tekstpodstawowy"/>
        <w:spacing w:before="38"/>
        <w:ind w:left="0" w:firstLine="0"/>
        <w:jc w:val="left"/>
      </w:pPr>
    </w:p>
    <w:p w14:paraId="3EA4B268" w14:textId="77777777" w:rsidR="009104A2" w:rsidRDefault="009C4FA5">
      <w:pPr>
        <w:pStyle w:val="Nagwek1"/>
        <w:ind w:left="717" w:right="717"/>
        <w:jc w:val="center"/>
      </w:pPr>
      <w:r>
        <w:rPr>
          <w:spacing w:val="-5"/>
        </w:rPr>
        <w:t>§1</w:t>
      </w:r>
    </w:p>
    <w:p w14:paraId="4F5D1E6A" w14:textId="75D9E165" w:rsidR="009104A2" w:rsidRPr="002B53C8" w:rsidRDefault="009C4FA5">
      <w:pPr>
        <w:pStyle w:val="Akapitzlist"/>
        <w:numPr>
          <w:ilvl w:val="0"/>
          <w:numId w:val="1"/>
        </w:numPr>
        <w:tabs>
          <w:tab w:val="left" w:pos="836"/>
        </w:tabs>
        <w:spacing w:before="36"/>
        <w:jc w:val="both"/>
        <w:rPr>
          <w:bCs/>
          <w:color w:val="000009"/>
        </w:rPr>
      </w:pPr>
      <w:r>
        <w:rPr>
          <w:color w:val="000009"/>
        </w:rPr>
        <w:t>Przedmiotem</w:t>
      </w:r>
      <w:r>
        <w:rPr>
          <w:color w:val="000009"/>
          <w:spacing w:val="-1"/>
        </w:rPr>
        <w:t xml:space="preserve"> </w:t>
      </w:r>
      <w:r>
        <w:rPr>
          <w:color w:val="000009"/>
        </w:rPr>
        <w:t xml:space="preserve">umowy jest opracowanie </w:t>
      </w:r>
      <w:r w:rsidR="003A53C2" w:rsidRPr="005B55F2">
        <w:rPr>
          <w:b/>
          <w:bCs/>
          <w:sz w:val="24"/>
          <w:szCs w:val="24"/>
        </w:rPr>
        <w:t>wstępnego studium wykonalności (studium techniczno-ekonomiczne) budowy basenu w Białobrzegach</w:t>
      </w:r>
      <w:r>
        <w:rPr>
          <w:b/>
          <w:color w:val="000009"/>
        </w:rPr>
        <w:t xml:space="preserve"> </w:t>
      </w:r>
      <w:r>
        <w:rPr>
          <w:color w:val="000009"/>
          <w:sz w:val="24"/>
        </w:rPr>
        <w:t>zgodnie z ofertą Wykonawcy</w:t>
      </w:r>
      <w:r>
        <w:rPr>
          <w:color w:val="000009"/>
          <w:spacing w:val="40"/>
          <w:sz w:val="24"/>
        </w:rPr>
        <w:t xml:space="preserve"> </w:t>
      </w:r>
      <w:r>
        <w:rPr>
          <w:color w:val="000009"/>
          <w:sz w:val="24"/>
        </w:rPr>
        <w:t>i zaproszeniem do składnia ofert stanowiącymi integralną część umowy.</w:t>
      </w:r>
    </w:p>
    <w:p w14:paraId="43D00182" w14:textId="77777777" w:rsidR="003A53C2" w:rsidRDefault="003A53C2">
      <w:pPr>
        <w:pStyle w:val="Akapitzlist"/>
        <w:numPr>
          <w:ilvl w:val="0"/>
          <w:numId w:val="1"/>
        </w:numPr>
        <w:tabs>
          <w:tab w:val="left" w:pos="836"/>
        </w:tabs>
        <w:spacing w:before="3" w:line="276" w:lineRule="auto"/>
        <w:ind w:right="119"/>
        <w:jc w:val="both"/>
      </w:pPr>
      <w:r>
        <w:t>Minimalny zakres</w:t>
      </w:r>
      <w:r w:rsidR="009C4FA5">
        <w:t xml:space="preserve"> przedmiotu </w:t>
      </w:r>
      <w:r>
        <w:t>umowy zawierać będzie:</w:t>
      </w:r>
    </w:p>
    <w:p w14:paraId="2625293D"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1. CHARAKTERYSTYKA TERENU INWESTYCJI </w:t>
      </w:r>
    </w:p>
    <w:p w14:paraId="7AABD5CF"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1.1 Miasto i Gmina Białobrzegi – charakterystyka</w:t>
      </w:r>
    </w:p>
    <w:p w14:paraId="2D365F6F"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1.2 Położenie</w:t>
      </w:r>
      <w:r>
        <w:rPr>
          <w:rFonts w:ascii="Times New Roman" w:hAnsi="Times New Roman" w:cs="Times New Roman"/>
        </w:rPr>
        <w:t xml:space="preserve"> działek wariantowych</w:t>
      </w:r>
    </w:p>
    <w:p w14:paraId="19F7FB45"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1.3 Uwarunkowania geologiczne</w:t>
      </w:r>
      <w:r>
        <w:rPr>
          <w:rFonts w:ascii="Times New Roman" w:hAnsi="Times New Roman" w:cs="Times New Roman"/>
        </w:rPr>
        <w:t xml:space="preserve"> działek wariantowych</w:t>
      </w:r>
    </w:p>
    <w:p w14:paraId="596F46A7"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1.4 Klimat</w:t>
      </w:r>
    </w:p>
    <w:p w14:paraId="1CF6648A"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1.5 Komunikacja</w:t>
      </w:r>
    </w:p>
    <w:p w14:paraId="337BBCE1"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2. UWARUNKOWANIA DEMOGRAFICZNE </w:t>
      </w:r>
    </w:p>
    <w:p w14:paraId="2D09C6CD"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2.1 Ludność gminy Białobrzegi</w:t>
      </w:r>
    </w:p>
    <w:p w14:paraId="6B1C6FC0"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2.2 Szkolnictwo </w:t>
      </w:r>
    </w:p>
    <w:p w14:paraId="3CF80B51" w14:textId="77777777" w:rsidR="00681F72" w:rsidRPr="005B55F2" w:rsidRDefault="00681F72" w:rsidP="00681F72">
      <w:pPr>
        <w:pStyle w:val="Default"/>
        <w:ind w:left="851"/>
        <w:rPr>
          <w:rFonts w:ascii="Times New Roman" w:hAnsi="Times New Roman" w:cs="Times New Roman"/>
        </w:rPr>
      </w:pPr>
      <w:r w:rsidRPr="005B55F2">
        <w:rPr>
          <w:rFonts w:ascii="Times New Roman" w:hAnsi="Times New Roman" w:cs="Times New Roman"/>
        </w:rPr>
        <w:t xml:space="preserve">2.3 Programy dla mieszkańców </w:t>
      </w:r>
    </w:p>
    <w:p w14:paraId="12D6F1EE"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2.4 Aktywność zawodowa mieszkańców </w:t>
      </w:r>
    </w:p>
    <w:p w14:paraId="5B0BE038"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3. ANALIZA RYNKU – ZASIĘG ODDZIAŁYWANIA </w:t>
      </w:r>
    </w:p>
    <w:p w14:paraId="71A5BD5A"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3.1 Zasięg oddziaływania - rejon obsługi basenu </w:t>
      </w:r>
    </w:p>
    <w:p w14:paraId="7E5E0CF1"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3.2 Metodologia badań </w:t>
      </w:r>
    </w:p>
    <w:p w14:paraId="79238570"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3.3 Wyniki analizy </w:t>
      </w:r>
    </w:p>
    <w:p w14:paraId="62C31EAF"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3.4 Potencjalni klienci w zasięgu oddziaływania – wnioski </w:t>
      </w:r>
    </w:p>
    <w:p w14:paraId="727D094C"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4. ANALIZA RYNKU I KONKURENCJI </w:t>
      </w:r>
    </w:p>
    <w:p w14:paraId="41DA8DC3"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4.1 Konkurencja bezpośrednia </w:t>
      </w:r>
    </w:p>
    <w:p w14:paraId="787D5411"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4.2 Konkurencja pośrednia </w:t>
      </w:r>
    </w:p>
    <w:p w14:paraId="7B0F1565"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4.3 Analiza cen biletów </w:t>
      </w:r>
    </w:p>
    <w:p w14:paraId="0CB4C266" w14:textId="77777777" w:rsidR="00681F72" w:rsidRPr="005B55F2" w:rsidRDefault="00681F72" w:rsidP="00681F72">
      <w:pPr>
        <w:pStyle w:val="Default"/>
        <w:ind w:left="836"/>
        <w:rPr>
          <w:rFonts w:ascii="Times New Roman" w:hAnsi="Times New Roman" w:cs="Times New Roman"/>
        </w:rPr>
      </w:pPr>
      <w:r w:rsidRPr="005B55F2">
        <w:rPr>
          <w:rFonts w:ascii="Times New Roman" w:hAnsi="Times New Roman" w:cs="Times New Roman"/>
        </w:rPr>
        <w:t xml:space="preserve">4.4 Ilość osobo - wejść w ujęciu rocznym </w:t>
      </w:r>
    </w:p>
    <w:p w14:paraId="0D927C87"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4.5 Wskazanie i porównanie obiektów referencyjnych </w:t>
      </w:r>
    </w:p>
    <w:p w14:paraId="47C006BB"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 ZAKRES RZECZOWY PROJEKTU </w:t>
      </w:r>
    </w:p>
    <w:p w14:paraId="2CCF1CE9"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5.1 Lokalizacja inwestycji </w:t>
      </w:r>
      <w:r>
        <w:rPr>
          <w:rFonts w:ascii="Times New Roman" w:hAnsi="Times New Roman" w:cs="Times New Roman"/>
          <w:color w:val="auto"/>
        </w:rPr>
        <w:t xml:space="preserve"> dla dwóch wariantów lokalizacyjnych</w:t>
      </w:r>
    </w:p>
    <w:p w14:paraId="2094DC7B"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lastRenderedPageBreak/>
        <w:t xml:space="preserve">5.2 Działka oraz tereny przyległe wraz z obiektami </w:t>
      </w:r>
    </w:p>
    <w:p w14:paraId="09DB1941"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5.3 Media i infrastruktura </w:t>
      </w:r>
    </w:p>
    <w:p w14:paraId="3564796D"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5.4 Możliwe do zastosowana rozwiązania funkcjonalne dla dwóch wariantów</w:t>
      </w:r>
      <w:r>
        <w:rPr>
          <w:rFonts w:ascii="Times New Roman" w:hAnsi="Times New Roman" w:cs="Times New Roman"/>
          <w:color w:val="auto"/>
        </w:rPr>
        <w:t xml:space="preserve"> dla każdej z dwóch lokalizacji</w:t>
      </w:r>
      <w:r w:rsidRPr="005B55F2">
        <w:rPr>
          <w:rFonts w:ascii="Times New Roman" w:hAnsi="Times New Roman" w:cs="Times New Roman"/>
          <w:color w:val="auto"/>
        </w:rPr>
        <w:t xml:space="preserve"> </w:t>
      </w:r>
    </w:p>
    <w:p w14:paraId="6A9327E2"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5.5 Wyposażenie niecek basenowych </w:t>
      </w:r>
    </w:p>
    <w:p w14:paraId="2A6DE869"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5.6 Porównanie możliwych do zastosowania rozwiązań technicznych i technologicznych </w:t>
      </w:r>
    </w:p>
    <w:p w14:paraId="5579DFC8"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5.6.1 Uzdatnianie wody basenowej </w:t>
      </w:r>
    </w:p>
    <w:p w14:paraId="3F8ADB1E"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5.6.2 Niecki basenowe </w:t>
      </w:r>
    </w:p>
    <w:p w14:paraId="4D04D11C"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5.6.3 Wentylacja </w:t>
      </w:r>
    </w:p>
    <w:p w14:paraId="4CD6F663"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5.6.4 Systemy teletechniczne </w:t>
      </w:r>
    </w:p>
    <w:p w14:paraId="6DB71E49"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5.7 </w:t>
      </w:r>
      <w:r>
        <w:rPr>
          <w:rFonts w:ascii="Times New Roman" w:hAnsi="Times New Roman" w:cs="Times New Roman"/>
          <w:color w:val="auto"/>
        </w:rPr>
        <w:t>Analiza m</w:t>
      </w:r>
      <w:r w:rsidRPr="005B55F2">
        <w:rPr>
          <w:rFonts w:ascii="Times New Roman" w:hAnsi="Times New Roman" w:cs="Times New Roman"/>
          <w:color w:val="auto"/>
        </w:rPr>
        <w:t xml:space="preserve">ożliwości </w:t>
      </w:r>
      <w:r>
        <w:rPr>
          <w:rFonts w:ascii="Times New Roman" w:hAnsi="Times New Roman" w:cs="Times New Roman"/>
          <w:color w:val="auto"/>
        </w:rPr>
        <w:t xml:space="preserve">wykorzystania wód geotermalnych oraz </w:t>
      </w:r>
      <w:r w:rsidRPr="005B55F2">
        <w:rPr>
          <w:rFonts w:ascii="Times New Roman" w:hAnsi="Times New Roman" w:cs="Times New Roman"/>
          <w:color w:val="auto"/>
        </w:rPr>
        <w:t xml:space="preserve">zastosowania </w:t>
      </w:r>
      <w:r>
        <w:rPr>
          <w:rFonts w:ascii="Times New Roman" w:hAnsi="Times New Roman" w:cs="Times New Roman"/>
          <w:color w:val="auto"/>
        </w:rPr>
        <w:t xml:space="preserve">słonecznej </w:t>
      </w:r>
      <w:r w:rsidRPr="005B55F2">
        <w:rPr>
          <w:rFonts w:ascii="Times New Roman" w:hAnsi="Times New Roman" w:cs="Times New Roman"/>
          <w:color w:val="auto"/>
        </w:rPr>
        <w:t xml:space="preserve">energii odnawialnej (OZE) i </w:t>
      </w:r>
      <w:r>
        <w:rPr>
          <w:rFonts w:ascii="Times New Roman" w:hAnsi="Times New Roman" w:cs="Times New Roman"/>
          <w:color w:val="auto"/>
        </w:rPr>
        <w:t>k</w:t>
      </w:r>
      <w:r w:rsidRPr="005B55F2">
        <w:rPr>
          <w:rFonts w:ascii="Times New Roman" w:hAnsi="Times New Roman" w:cs="Times New Roman"/>
          <w:color w:val="auto"/>
        </w:rPr>
        <w:t>ogeneracj</w:t>
      </w:r>
      <w:r>
        <w:rPr>
          <w:rFonts w:ascii="Times New Roman" w:hAnsi="Times New Roman" w:cs="Times New Roman"/>
          <w:color w:val="auto"/>
        </w:rPr>
        <w:t>i ograniczających koszty eksploatacji</w:t>
      </w:r>
    </w:p>
    <w:p w14:paraId="2511CD0F"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5.8 Główne parametry techniczne </w:t>
      </w:r>
    </w:p>
    <w:p w14:paraId="36F479B6"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6. USTALENIE PROGRAMU UŻYTKOWEGO WRAZ Z FUNKCJAMI TOWARZYSZĄCYMI DLA </w:t>
      </w:r>
      <w:r>
        <w:rPr>
          <w:rFonts w:ascii="Times New Roman" w:hAnsi="Times New Roman" w:cs="Times New Roman"/>
          <w:color w:val="auto"/>
        </w:rPr>
        <w:t>DWÓ</w:t>
      </w:r>
      <w:r w:rsidRPr="005B55F2">
        <w:rPr>
          <w:rFonts w:ascii="Times New Roman" w:hAnsi="Times New Roman" w:cs="Times New Roman"/>
          <w:color w:val="auto"/>
        </w:rPr>
        <w:t xml:space="preserve">CH WARIANTÓW </w:t>
      </w:r>
    </w:p>
    <w:p w14:paraId="5BEE1CF9"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6.1 Wstępna wariantowa koncepcja architektoniczna (</w:t>
      </w:r>
      <w:r>
        <w:rPr>
          <w:rFonts w:ascii="Times New Roman" w:hAnsi="Times New Roman" w:cs="Times New Roman"/>
          <w:color w:val="auto"/>
        </w:rPr>
        <w:t>w</w:t>
      </w:r>
      <w:r w:rsidRPr="005B55F2">
        <w:rPr>
          <w:rFonts w:ascii="Times New Roman" w:hAnsi="Times New Roman" w:cs="Times New Roman"/>
          <w:color w:val="auto"/>
        </w:rPr>
        <w:t xml:space="preserve">ariant I - II) </w:t>
      </w:r>
      <w:r>
        <w:rPr>
          <w:rFonts w:ascii="Times New Roman" w:hAnsi="Times New Roman" w:cs="Times New Roman"/>
          <w:color w:val="auto"/>
        </w:rPr>
        <w:t>dla dwóch lokalizacji</w:t>
      </w:r>
    </w:p>
    <w:p w14:paraId="58DA5ED6"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6.2 Ustalenie schematów funkcjonalnych obiektu dla wariantów I -II</w:t>
      </w:r>
      <w:r>
        <w:rPr>
          <w:rFonts w:ascii="Times New Roman" w:hAnsi="Times New Roman" w:cs="Times New Roman"/>
          <w:color w:val="auto"/>
        </w:rPr>
        <w:t xml:space="preserve"> dla dwóch lokalizacji</w:t>
      </w:r>
    </w:p>
    <w:p w14:paraId="4C75248A"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6.2.1 Wariant I – funkcje dla budynku obsługującego baseny kryte z nieckami 25 x 12,5m, z dwoma nieckami mniejszymi rekreacyjnymi, zjeżdżalnia wewnętrzna, sauny</w:t>
      </w:r>
      <w:r>
        <w:rPr>
          <w:rFonts w:ascii="Times New Roman" w:hAnsi="Times New Roman" w:cs="Times New Roman"/>
          <w:color w:val="auto"/>
        </w:rPr>
        <w:t>,</w:t>
      </w:r>
      <w:r w:rsidRPr="005B55F2">
        <w:rPr>
          <w:rFonts w:ascii="Times New Roman" w:hAnsi="Times New Roman" w:cs="Times New Roman"/>
          <w:color w:val="auto"/>
        </w:rPr>
        <w:t xml:space="preserve"> strefa gastronomiczna</w:t>
      </w:r>
      <w:r>
        <w:rPr>
          <w:rFonts w:ascii="Times New Roman" w:hAnsi="Times New Roman" w:cs="Times New Roman"/>
          <w:color w:val="auto"/>
        </w:rPr>
        <w:t>, fitness, siłownia, kręgielnia 2-torowa, pomieszczenia biura</w:t>
      </w:r>
    </w:p>
    <w:p w14:paraId="45079215" w14:textId="77777777" w:rsidR="00681F7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6.2.2 Wariant II – funkcje dla budynku obsługującego baseny kryte z nieckami 25 x 12,5m, z dwoma nieckami mniejszymi rekreacyjnymi, zjeżdżalnia wewnętrzna, sauny</w:t>
      </w:r>
      <w:r>
        <w:rPr>
          <w:rFonts w:ascii="Times New Roman" w:hAnsi="Times New Roman" w:cs="Times New Roman"/>
          <w:color w:val="auto"/>
        </w:rPr>
        <w:t>,</w:t>
      </w:r>
      <w:r w:rsidRPr="005B55F2">
        <w:rPr>
          <w:rFonts w:ascii="Times New Roman" w:hAnsi="Times New Roman" w:cs="Times New Roman"/>
          <w:color w:val="auto"/>
        </w:rPr>
        <w:t xml:space="preserve"> strefa gastronomiczna</w:t>
      </w:r>
      <w:r>
        <w:rPr>
          <w:rFonts w:ascii="Times New Roman" w:hAnsi="Times New Roman" w:cs="Times New Roman"/>
          <w:color w:val="auto"/>
        </w:rPr>
        <w:t xml:space="preserve">, fitness, siłownia, kręgielnia 2-torowa, pomieszczenia biura powiększone o funkcje </w:t>
      </w:r>
      <w:r w:rsidRPr="005B55F2">
        <w:rPr>
          <w:rFonts w:ascii="Times New Roman" w:hAnsi="Times New Roman" w:cs="Times New Roman"/>
          <w:color w:val="auto"/>
        </w:rPr>
        <w:t>basen</w:t>
      </w:r>
      <w:r>
        <w:rPr>
          <w:rFonts w:ascii="Times New Roman" w:hAnsi="Times New Roman" w:cs="Times New Roman"/>
          <w:color w:val="auto"/>
        </w:rPr>
        <w:t>ów</w:t>
      </w:r>
      <w:r w:rsidRPr="005B55F2">
        <w:rPr>
          <w:rFonts w:ascii="Times New Roman" w:hAnsi="Times New Roman" w:cs="Times New Roman"/>
          <w:color w:val="auto"/>
        </w:rPr>
        <w:t xml:space="preserve"> odkryt</w:t>
      </w:r>
      <w:r>
        <w:rPr>
          <w:rFonts w:ascii="Times New Roman" w:hAnsi="Times New Roman" w:cs="Times New Roman"/>
          <w:color w:val="auto"/>
        </w:rPr>
        <w:t>ych (czynne latem) z</w:t>
      </w:r>
      <w:r w:rsidRPr="005B55F2">
        <w:rPr>
          <w:rFonts w:ascii="Times New Roman" w:hAnsi="Times New Roman" w:cs="Times New Roman"/>
          <w:color w:val="auto"/>
        </w:rPr>
        <w:t xml:space="preserve"> wodną strefą rekreacyjną</w:t>
      </w:r>
      <w:r>
        <w:rPr>
          <w:rFonts w:ascii="Times New Roman" w:hAnsi="Times New Roman" w:cs="Times New Roman"/>
          <w:color w:val="auto"/>
        </w:rPr>
        <w:t xml:space="preserve"> i małymi dziecięcymi zjeżdżalniami</w:t>
      </w:r>
    </w:p>
    <w:p w14:paraId="4E7C0233" w14:textId="77777777" w:rsidR="00681F72" w:rsidRPr="005B55F2" w:rsidRDefault="00681F72" w:rsidP="00681F72">
      <w:pPr>
        <w:pStyle w:val="Default"/>
        <w:ind w:left="836"/>
        <w:rPr>
          <w:rFonts w:ascii="Times New Roman" w:hAnsi="Times New Roman" w:cs="Times New Roman"/>
          <w:color w:val="auto"/>
        </w:rPr>
      </w:pPr>
      <w:r>
        <w:rPr>
          <w:rFonts w:ascii="Times New Roman" w:hAnsi="Times New Roman" w:cs="Times New Roman"/>
          <w:color w:val="auto"/>
        </w:rPr>
        <w:t>6.3 Analiza wykonalności technicznej wszystkich wariantów.</w:t>
      </w:r>
    </w:p>
    <w:p w14:paraId="066D3ED0"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7. ANALIZA EKONOMICZNA DLA WARIANT</w:t>
      </w:r>
      <w:r>
        <w:rPr>
          <w:rFonts w:ascii="Times New Roman" w:hAnsi="Times New Roman" w:cs="Times New Roman"/>
          <w:color w:val="auto"/>
        </w:rPr>
        <w:t>ÓW</w:t>
      </w:r>
    </w:p>
    <w:p w14:paraId="280F74B3"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7.1 Prognozowana struktura kosztów realizacji </w:t>
      </w:r>
    </w:p>
    <w:p w14:paraId="73FCC746"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7.1.1 Prognozowana struktura kosztów realizacji dla wariantu I </w:t>
      </w:r>
      <w:r>
        <w:rPr>
          <w:rFonts w:ascii="Times New Roman" w:hAnsi="Times New Roman" w:cs="Times New Roman"/>
          <w:color w:val="auto"/>
        </w:rPr>
        <w:t xml:space="preserve"> w obu lokalizacjach</w:t>
      </w:r>
    </w:p>
    <w:p w14:paraId="4375B6E0"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7.1.2 Prognozowana struktura kosztów realizacji dla wariantu II </w:t>
      </w:r>
      <w:r>
        <w:rPr>
          <w:rFonts w:ascii="Times New Roman" w:hAnsi="Times New Roman" w:cs="Times New Roman"/>
          <w:color w:val="auto"/>
        </w:rPr>
        <w:t>w obu lokalizacjach</w:t>
      </w:r>
    </w:p>
    <w:p w14:paraId="15F57F54"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7.1.</w:t>
      </w:r>
      <w:r>
        <w:rPr>
          <w:rFonts w:ascii="Times New Roman" w:hAnsi="Times New Roman" w:cs="Times New Roman"/>
          <w:color w:val="auto"/>
        </w:rPr>
        <w:t>3</w:t>
      </w:r>
      <w:r w:rsidRPr="005B55F2">
        <w:rPr>
          <w:rFonts w:ascii="Times New Roman" w:hAnsi="Times New Roman" w:cs="Times New Roman"/>
          <w:color w:val="auto"/>
        </w:rPr>
        <w:t xml:space="preserve"> Struktura finansowania </w:t>
      </w:r>
    </w:p>
    <w:p w14:paraId="062265BA"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7.2 Prognoza przychodów i ich struktura </w:t>
      </w:r>
    </w:p>
    <w:p w14:paraId="70A54A7D"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7.2.1 Propozycja cen biletów </w:t>
      </w:r>
    </w:p>
    <w:p w14:paraId="102786EA"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7.2.</w:t>
      </w:r>
      <w:r>
        <w:rPr>
          <w:rFonts w:ascii="Times New Roman" w:hAnsi="Times New Roman" w:cs="Times New Roman"/>
          <w:color w:val="auto"/>
        </w:rPr>
        <w:t>2</w:t>
      </w:r>
      <w:r w:rsidRPr="005B55F2">
        <w:rPr>
          <w:rFonts w:ascii="Times New Roman" w:hAnsi="Times New Roman" w:cs="Times New Roman"/>
          <w:color w:val="auto"/>
        </w:rPr>
        <w:t xml:space="preserve"> Prognozowane przychody z basenu zakrytego i saun </w:t>
      </w:r>
    </w:p>
    <w:p w14:paraId="576F68E4"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7.2.</w:t>
      </w:r>
      <w:r>
        <w:rPr>
          <w:rFonts w:ascii="Times New Roman" w:hAnsi="Times New Roman" w:cs="Times New Roman"/>
          <w:color w:val="auto"/>
        </w:rPr>
        <w:t>3</w:t>
      </w:r>
      <w:r w:rsidRPr="005B55F2">
        <w:rPr>
          <w:rFonts w:ascii="Times New Roman" w:hAnsi="Times New Roman" w:cs="Times New Roman"/>
          <w:color w:val="auto"/>
        </w:rPr>
        <w:t xml:space="preserve"> Prognozowane przychody z basenów odkrytych </w:t>
      </w:r>
    </w:p>
    <w:p w14:paraId="6817E145"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7.2.4 Pozostałe przychody </w:t>
      </w:r>
    </w:p>
    <w:p w14:paraId="772A0A3A" w14:textId="0E2966E5"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7.3 Prognozowane koszty eksploatacji, w tym zużycie materiałów i energii, usługi obce,</w:t>
      </w:r>
      <w:r>
        <w:rPr>
          <w:rFonts w:ascii="Times New Roman" w:hAnsi="Times New Roman" w:cs="Times New Roman"/>
          <w:color w:val="auto"/>
        </w:rPr>
        <w:t xml:space="preserve"> </w:t>
      </w:r>
      <w:r w:rsidRPr="005B55F2">
        <w:rPr>
          <w:rFonts w:ascii="Times New Roman" w:hAnsi="Times New Roman" w:cs="Times New Roman"/>
          <w:color w:val="auto"/>
        </w:rPr>
        <w:t xml:space="preserve">podatki i opłaty, wynagrodzenia </w:t>
      </w:r>
    </w:p>
    <w:p w14:paraId="22D73E12"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7.3.1 Koszty eksploatacji dla wariantu I </w:t>
      </w:r>
      <w:r>
        <w:rPr>
          <w:rFonts w:ascii="Times New Roman" w:hAnsi="Times New Roman" w:cs="Times New Roman"/>
          <w:color w:val="auto"/>
        </w:rPr>
        <w:t>w obu lokalizacjach</w:t>
      </w:r>
    </w:p>
    <w:p w14:paraId="3674FAB4"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7.3.2 Koszty eksploatacji dla wariantu II </w:t>
      </w:r>
      <w:r>
        <w:rPr>
          <w:rFonts w:ascii="Times New Roman" w:hAnsi="Times New Roman" w:cs="Times New Roman"/>
          <w:color w:val="auto"/>
        </w:rPr>
        <w:t>w obu lokalizacjach</w:t>
      </w:r>
    </w:p>
    <w:p w14:paraId="40C28DC7"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7.4 Prognoza wskaźnika rentowności </w:t>
      </w:r>
    </w:p>
    <w:p w14:paraId="02C5E297"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7.4.1 Analiza finansowa dla </w:t>
      </w:r>
      <w:r>
        <w:rPr>
          <w:rFonts w:ascii="Times New Roman" w:hAnsi="Times New Roman" w:cs="Times New Roman"/>
          <w:color w:val="auto"/>
        </w:rPr>
        <w:t xml:space="preserve">wszystkich </w:t>
      </w:r>
      <w:r w:rsidRPr="005B55F2">
        <w:rPr>
          <w:rFonts w:ascii="Times New Roman" w:hAnsi="Times New Roman" w:cs="Times New Roman"/>
          <w:color w:val="auto"/>
        </w:rPr>
        <w:t>wariant</w:t>
      </w:r>
      <w:r>
        <w:rPr>
          <w:rFonts w:ascii="Times New Roman" w:hAnsi="Times New Roman" w:cs="Times New Roman"/>
          <w:color w:val="auto"/>
        </w:rPr>
        <w:t>ów</w:t>
      </w:r>
    </w:p>
    <w:p w14:paraId="7C925F6B"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7.4.</w:t>
      </w:r>
      <w:r>
        <w:rPr>
          <w:rFonts w:ascii="Times New Roman" w:hAnsi="Times New Roman" w:cs="Times New Roman"/>
          <w:color w:val="auto"/>
        </w:rPr>
        <w:t>2</w:t>
      </w:r>
      <w:r w:rsidRPr="005B55F2">
        <w:rPr>
          <w:rFonts w:ascii="Times New Roman" w:hAnsi="Times New Roman" w:cs="Times New Roman"/>
          <w:color w:val="auto"/>
        </w:rPr>
        <w:t xml:space="preserve"> Porównanie wyników analizy wskaźnikowej </w:t>
      </w:r>
    </w:p>
    <w:p w14:paraId="16637E4B" w14:textId="77777777" w:rsidR="00681F72" w:rsidRPr="005B55F2" w:rsidRDefault="00681F72" w:rsidP="00681F72">
      <w:pPr>
        <w:pStyle w:val="Default"/>
        <w:ind w:left="851"/>
        <w:rPr>
          <w:rFonts w:ascii="Times New Roman" w:hAnsi="Times New Roman" w:cs="Times New Roman"/>
          <w:color w:val="auto"/>
        </w:rPr>
      </w:pPr>
      <w:r w:rsidRPr="005B55F2">
        <w:rPr>
          <w:rFonts w:ascii="Times New Roman" w:hAnsi="Times New Roman" w:cs="Times New Roman"/>
          <w:color w:val="auto"/>
        </w:rPr>
        <w:t xml:space="preserve">7.5 Analiza wrażliwości NPV, IRR </w:t>
      </w:r>
    </w:p>
    <w:p w14:paraId="01F0B561"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7.6 Analiza korzyści społecznych </w:t>
      </w:r>
    </w:p>
    <w:p w14:paraId="0A6AEB36" w14:textId="77777777" w:rsidR="00681F72" w:rsidRPr="005B55F2" w:rsidRDefault="00681F72" w:rsidP="00681F72">
      <w:pPr>
        <w:pStyle w:val="Default"/>
        <w:ind w:left="836"/>
        <w:rPr>
          <w:rFonts w:ascii="Times New Roman" w:hAnsi="Times New Roman" w:cs="Times New Roman"/>
          <w:color w:val="auto"/>
        </w:rPr>
      </w:pPr>
      <w:r w:rsidRPr="005B55F2">
        <w:rPr>
          <w:rFonts w:ascii="Times New Roman" w:hAnsi="Times New Roman" w:cs="Times New Roman"/>
          <w:color w:val="auto"/>
        </w:rPr>
        <w:t xml:space="preserve">8. ANALIZA SWOT </w:t>
      </w:r>
    </w:p>
    <w:p w14:paraId="42CE2719" w14:textId="77777777" w:rsidR="00681F72" w:rsidRPr="00681F72" w:rsidRDefault="00681F72" w:rsidP="00681F72">
      <w:pPr>
        <w:pStyle w:val="Akapitzlist"/>
        <w:ind w:firstLine="0"/>
        <w:rPr>
          <w:sz w:val="24"/>
          <w:szCs w:val="24"/>
        </w:rPr>
      </w:pPr>
      <w:r w:rsidRPr="00681F72">
        <w:rPr>
          <w:sz w:val="24"/>
          <w:szCs w:val="24"/>
        </w:rPr>
        <w:t xml:space="preserve">9. WNIOSKI I REKOMENDACJE </w:t>
      </w:r>
    </w:p>
    <w:p w14:paraId="04E993D1" w14:textId="77777777" w:rsidR="003A53C2" w:rsidRDefault="003A53C2" w:rsidP="003A53C2">
      <w:pPr>
        <w:tabs>
          <w:tab w:val="left" w:pos="836"/>
        </w:tabs>
        <w:spacing w:before="3" w:line="276" w:lineRule="auto"/>
        <w:ind w:right="119"/>
      </w:pPr>
    </w:p>
    <w:p w14:paraId="02A4A930" w14:textId="61A974D6" w:rsidR="009104A2" w:rsidRDefault="003A53C2">
      <w:pPr>
        <w:pStyle w:val="Akapitzlist"/>
        <w:numPr>
          <w:ilvl w:val="0"/>
          <w:numId w:val="1"/>
        </w:numPr>
        <w:tabs>
          <w:tab w:val="left" w:pos="836"/>
        </w:tabs>
        <w:spacing w:before="7" w:line="276" w:lineRule="auto"/>
        <w:ind w:right="111"/>
        <w:jc w:val="both"/>
      </w:pPr>
      <w:r>
        <w:t>Wykonawca</w:t>
      </w:r>
      <w:r w:rsidR="009C4FA5">
        <w:t xml:space="preserve"> oświadcza, że uwzględnił w kalkulacji wynagrodzenia wszystkie potencjalne koszty wykonania usługi, w związku z czym jakiekolwiek zastrzeżenia zgłoszone przez niego po terminie zawarcia umowy w powyższym zakresie nie będą stanowić podstawy dochodzenia roszczeń o dodatkową zapłatę lub zmianę terminów umownych zakończenia</w:t>
      </w:r>
      <w:r w:rsidR="009C4FA5">
        <w:rPr>
          <w:spacing w:val="40"/>
        </w:rPr>
        <w:t xml:space="preserve"> </w:t>
      </w:r>
      <w:r w:rsidR="009C4FA5">
        <w:rPr>
          <w:spacing w:val="-2"/>
        </w:rPr>
        <w:t>prac.</w:t>
      </w:r>
    </w:p>
    <w:p w14:paraId="01FB5575" w14:textId="77777777" w:rsidR="009104A2" w:rsidRDefault="009C4FA5">
      <w:pPr>
        <w:pStyle w:val="Akapitzlist"/>
        <w:numPr>
          <w:ilvl w:val="0"/>
          <w:numId w:val="1"/>
        </w:numPr>
        <w:tabs>
          <w:tab w:val="left" w:pos="836"/>
        </w:tabs>
        <w:ind w:right="114"/>
        <w:jc w:val="both"/>
        <w:rPr>
          <w:color w:val="000009"/>
        </w:rPr>
      </w:pPr>
      <w:r>
        <w:rPr>
          <w:color w:val="000009"/>
        </w:rPr>
        <w:t xml:space="preserve">Na przedmiot umowy składa się </w:t>
      </w:r>
      <w:r>
        <w:t xml:space="preserve">również udział </w:t>
      </w:r>
      <w:r>
        <w:rPr>
          <w:color w:val="000009"/>
        </w:rPr>
        <w:t>Wykonawcy w spotkaniach konsultacyjnych</w:t>
      </w:r>
      <w:r>
        <w:rPr>
          <w:color w:val="000009"/>
          <w:spacing w:val="80"/>
        </w:rPr>
        <w:t xml:space="preserve"> </w:t>
      </w:r>
      <w:r>
        <w:rPr>
          <w:color w:val="000009"/>
        </w:rPr>
        <w:t>z Zamawiającym w jego siedzibie (około 3 spotkań), w terminie wyznaczonym z minimum jednodniowym wyprzedzeniem.</w:t>
      </w:r>
    </w:p>
    <w:p w14:paraId="220A13C5" w14:textId="0B5034E0" w:rsidR="009104A2" w:rsidRDefault="009C4FA5">
      <w:pPr>
        <w:pStyle w:val="Akapitzlist"/>
        <w:numPr>
          <w:ilvl w:val="0"/>
          <w:numId w:val="1"/>
        </w:numPr>
        <w:tabs>
          <w:tab w:val="left" w:pos="835"/>
        </w:tabs>
        <w:ind w:left="835" w:right="0" w:hanging="359"/>
        <w:jc w:val="both"/>
      </w:pPr>
      <w:r>
        <w:t>Dane</w:t>
      </w:r>
      <w:r>
        <w:rPr>
          <w:spacing w:val="-6"/>
        </w:rPr>
        <w:t xml:space="preserve"> </w:t>
      </w:r>
      <w:r>
        <w:t>do</w:t>
      </w:r>
      <w:r>
        <w:rPr>
          <w:spacing w:val="-3"/>
        </w:rPr>
        <w:t xml:space="preserve"> </w:t>
      </w:r>
      <w:r>
        <w:t>kontaktu</w:t>
      </w:r>
      <w:r>
        <w:rPr>
          <w:spacing w:val="-5"/>
        </w:rPr>
        <w:t xml:space="preserve"> </w:t>
      </w:r>
      <w:r>
        <w:t>z</w:t>
      </w:r>
      <w:r>
        <w:rPr>
          <w:spacing w:val="-3"/>
        </w:rPr>
        <w:t xml:space="preserve"> </w:t>
      </w:r>
      <w:r>
        <w:t>Zamawiającym</w:t>
      </w:r>
      <w:r>
        <w:rPr>
          <w:spacing w:val="-1"/>
        </w:rPr>
        <w:t xml:space="preserve"> </w:t>
      </w:r>
      <w:r>
        <w:t>:</w:t>
      </w:r>
      <w:r>
        <w:rPr>
          <w:spacing w:val="-5"/>
        </w:rPr>
        <w:t xml:space="preserve"> </w:t>
      </w:r>
      <w:r>
        <w:rPr>
          <w:spacing w:val="-2"/>
        </w:rPr>
        <w:t>…………………………………………</w:t>
      </w:r>
    </w:p>
    <w:p w14:paraId="77A521C2" w14:textId="1F091C44" w:rsidR="009104A2" w:rsidRDefault="009C4FA5">
      <w:pPr>
        <w:pStyle w:val="Akapitzlist"/>
        <w:numPr>
          <w:ilvl w:val="0"/>
          <w:numId w:val="1"/>
        </w:numPr>
        <w:tabs>
          <w:tab w:val="left" w:pos="835"/>
        </w:tabs>
        <w:spacing w:before="37"/>
        <w:ind w:left="835" w:right="0" w:hanging="359"/>
        <w:jc w:val="both"/>
      </w:pPr>
      <w:r>
        <w:t>Dane</w:t>
      </w:r>
      <w:r>
        <w:rPr>
          <w:spacing w:val="-7"/>
        </w:rPr>
        <w:t xml:space="preserve"> </w:t>
      </w:r>
      <w:r>
        <w:t>do</w:t>
      </w:r>
      <w:r>
        <w:rPr>
          <w:spacing w:val="-4"/>
        </w:rPr>
        <w:t xml:space="preserve"> </w:t>
      </w:r>
      <w:r>
        <w:t>kontaktu</w:t>
      </w:r>
      <w:r>
        <w:rPr>
          <w:spacing w:val="-7"/>
        </w:rPr>
        <w:t xml:space="preserve"> </w:t>
      </w:r>
      <w:r>
        <w:t>z</w:t>
      </w:r>
      <w:r>
        <w:rPr>
          <w:spacing w:val="-4"/>
        </w:rPr>
        <w:t xml:space="preserve"> </w:t>
      </w:r>
      <w:r w:rsidR="003A53C2">
        <w:t>Wykonawcą</w:t>
      </w:r>
      <w:r>
        <w:t>:</w:t>
      </w:r>
      <w:r>
        <w:rPr>
          <w:spacing w:val="-3"/>
        </w:rPr>
        <w:t xml:space="preserve"> </w:t>
      </w:r>
      <w:r>
        <w:rPr>
          <w:spacing w:val="-2"/>
        </w:rPr>
        <w:t>……………………………………………</w:t>
      </w:r>
    </w:p>
    <w:p w14:paraId="150D06B1" w14:textId="77777777" w:rsidR="009104A2" w:rsidRDefault="009104A2">
      <w:pPr>
        <w:pStyle w:val="Tekstpodstawowy"/>
        <w:spacing w:before="78"/>
        <w:ind w:left="0" w:firstLine="0"/>
        <w:jc w:val="left"/>
      </w:pPr>
    </w:p>
    <w:p w14:paraId="2FC6677A" w14:textId="77777777" w:rsidR="009104A2" w:rsidRDefault="009C4FA5">
      <w:pPr>
        <w:pStyle w:val="Nagwek1"/>
      </w:pPr>
      <w:r>
        <w:rPr>
          <w:spacing w:val="-5"/>
        </w:rPr>
        <w:t>§2</w:t>
      </w:r>
    </w:p>
    <w:p w14:paraId="6A994B8E" w14:textId="71A5720F" w:rsidR="009104A2" w:rsidRDefault="003A53C2">
      <w:pPr>
        <w:pStyle w:val="Akapitzlist"/>
        <w:numPr>
          <w:ilvl w:val="0"/>
          <w:numId w:val="9"/>
        </w:numPr>
        <w:tabs>
          <w:tab w:val="left" w:pos="836"/>
        </w:tabs>
        <w:jc w:val="both"/>
        <w:rPr>
          <w:color w:val="000009"/>
        </w:rPr>
      </w:pPr>
      <w:r>
        <w:rPr>
          <w:color w:val="000009"/>
        </w:rPr>
        <w:t>Wykonawca</w:t>
      </w:r>
      <w:r w:rsidR="009C4FA5">
        <w:rPr>
          <w:color w:val="000009"/>
        </w:rPr>
        <w:t xml:space="preserve"> zobowiązuje się wykonać przedmiot umowy w terminie do </w:t>
      </w:r>
      <w:r>
        <w:rPr>
          <w:b/>
          <w:color w:val="000009"/>
        </w:rPr>
        <w:t>………</w:t>
      </w:r>
      <w:r w:rsidR="009C4FA5">
        <w:rPr>
          <w:b/>
          <w:color w:val="000009"/>
        </w:rPr>
        <w:t xml:space="preserve"> roku</w:t>
      </w:r>
      <w:r>
        <w:rPr>
          <w:b/>
          <w:color w:val="000009"/>
        </w:rPr>
        <w:t xml:space="preserve"> tj. 4 miesiące od dnia podpisania umowy</w:t>
      </w:r>
      <w:r w:rsidR="009C4FA5">
        <w:rPr>
          <w:b/>
          <w:color w:val="000009"/>
        </w:rPr>
        <w:t xml:space="preserve">. </w:t>
      </w:r>
      <w:r w:rsidR="009C4FA5">
        <w:rPr>
          <w:color w:val="000009"/>
        </w:rPr>
        <w:t>Przez wykonanie przedmiotu umowy strony rozumieją dostarczenie przedmiotu umowy do siedziby Zamawiającego w taki sposób, by mógł się zapoznać z opracowan</w:t>
      </w:r>
      <w:r>
        <w:rPr>
          <w:color w:val="000009"/>
        </w:rPr>
        <w:t>ym studium.</w:t>
      </w:r>
    </w:p>
    <w:p w14:paraId="15F479AE" w14:textId="40DD8456" w:rsidR="009104A2" w:rsidRDefault="003A53C2">
      <w:pPr>
        <w:pStyle w:val="Akapitzlist"/>
        <w:numPr>
          <w:ilvl w:val="0"/>
          <w:numId w:val="9"/>
        </w:numPr>
        <w:tabs>
          <w:tab w:val="left" w:pos="836"/>
        </w:tabs>
        <w:ind w:right="113"/>
        <w:jc w:val="both"/>
        <w:rPr>
          <w:color w:val="000009"/>
        </w:rPr>
      </w:pPr>
      <w:r>
        <w:rPr>
          <w:color w:val="000009"/>
        </w:rPr>
        <w:t>Wykonawca</w:t>
      </w:r>
      <w:r w:rsidR="009C4FA5">
        <w:rPr>
          <w:color w:val="000009"/>
        </w:rPr>
        <w:t xml:space="preserve"> zobowiązuje się dostarczyć przedmiot umowy w </w:t>
      </w:r>
      <w:r w:rsidR="002B53C8">
        <w:rPr>
          <w:color w:val="000009"/>
        </w:rPr>
        <w:t>trzech</w:t>
      </w:r>
      <w:r w:rsidR="009C4FA5">
        <w:rPr>
          <w:color w:val="000009"/>
        </w:rPr>
        <w:t xml:space="preserve"> egzemplarzu w formie papierowej (trwała oprawa umożliwiająca wpięcie dokumentu do segregatora) i jednym egzemplarzu w formie elektronicznej w plikach (pdf i </w:t>
      </w:r>
      <w:proofErr w:type="spellStart"/>
      <w:r w:rsidR="009C4FA5">
        <w:rPr>
          <w:color w:val="000009"/>
        </w:rPr>
        <w:t>doc</w:t>
      </w:r>
      <w:proofErr w:type="spellEnd"/>
      <w:r w:rsidR="009C4FA5">
        <w:rPr>
          <w:color w:val="000009"/>
        </w:rPr>
        <w:t>), analiza ekonomiczno- finansowa w aktywnym pliku Microsoft Excel (</w:t>
      </w:r>
      <w:proofErr w:type="spellStart"/>
      <w:r w:rsidR="009C4FA5">
        <w:rPr>
          <w:color w:val="000009"/>
        </w:rPr>
        <w:t>xlsx</w:t>
      </w:r>
      <w:proofErr w:type="spellEnd"/>
      <w:r w:rsidR="009C4FA5">
        <w:rPr>
          <w:color w:val="000009"/>
        </w:rPr>
        <w:t>) - na płycie CD lub innym nośniku danych.</w:t>
      </w:r>
    </w:p>
    <w:p w14:paraId="2D1D5963" w14:textId="77777777" w:rsidR="009104A2" w:rsidRDefault="009104A2">
      <w:pPr>
        <w:pStyle w:val="Tekstpodstawowy"/>
        <w:spacing w:before="76"/>
        <w:ind w:left="0" w:firstLine="0"/>
        <w:jc w:val="left"/>
      </w:pPr>
    </w:p>
    <w:p w14:paraId="59FAF6F1" w14:textId="77777777" w:rsidR="009104A2" w:rsidRDefault="009C4FA5">
      <w:pPr>
        <w:pStyle w:val="Nagwek1"/>
      </w:pPr>
      <w:r>
        <w:rPr>
          <w:spacing w:val="-5"/>
        </w:rPr>
        <w:t>§3</w:t>
      </w:r>
    </w:p>
    <w:p w14:paraId="0BE05C70" w14:textId="7DB40CAF" w:rsidR="009104A2" w:rsidRDefault="009C4FA5">
      <w:pPr>
        <w:pStyle w:val="Akapitzlist"/>
        <w:numPr>
          <w:ilvl w:val="0"/>
          <w:numId w:val="8"/>
        </w:numPr>
        <w:tabs>
          <w:tab w:val="left" w:pos="835"/>
        </w:tabs>
        <w:spacing w:before="38"/>
        <w:ind w:left="835" w:right="0" w:hanging="359"/>
      </w:pPr>
      <w:r>
        <w:t>W</w:t>
      </w:r>
      <w:r>
        <w:rPr>
          <w:spacing w:val="-7"/>
        </w:rPr>
        <w:t xml:space="preserve"> </w:t>
      </w:r>
      <w:r>
        <w:t>ramach</w:t>
      </w:r>
      <w:r>
        <w:rPr>
          <w:spacing w:val="-5"/>
        </w:rPr>
        <w:t xml:space="preserve"> </w:t>
      </w:r>
      <w:r>
        <w:t>umowy</w:t>
      </w:r>
      <w:r>
        <w:rPr>
          <w:spacing w:val="-4"/>
        </w:rPr>
        <w:t xml:space="preserve"> </w:t>
      </w:r>
      <w:r w:rsidR="002B53C8">
        <w:t>Wykonawca</w:t>
      </w:r>
      <w:r>
        <w:rPr>
          <w:spacing w:val="-4"/>
        </w:rPr>
        <w:t xml:space="preserve"> </w:t>
      </w:r>
      <w:r>
        <w:t>zobowiązuje</w:t>
      </w:r>
      <w:r>
        <w:rPr>
          <w:spacing w:val="-7"/>
        </w:rPr>
        <w:t xml:space="preserve"> </w:t>
      </w:r>
      <w:r>
        <w:t>się</w:t>
      </w:r>
      <w:r>
        <w:rPr>
          <w:spacing w:val="-1"/>
        </w:rPr>
        <w:t xml:space="preserve"> </w:t>
      </w:r>
      <w:r>
        <w:rPr>
          <w:spacing w:val="-5"/>
        </w:rPr>
        <w:t>do:</w:t>
      </w:r>
    </w:p>
    <w:p w14:paraId="3946E2D8" w14:textId="5CD7D386" w:rsidR="009104A2" w:rsidRDefault="009C4FA5">
      <w:pPr>
        <w:pStyle w:val="Akapitzlist"/>
        <w:numPr>
          <w:ilvl w:val="1"/>
          <w:numId w:val="8"/>
        </w:numPr>
        <w:tabs>
          <w:tab w:val="left" w:pos="1196"/>
        </w:tabs>
        <w:spacing w:before="38" w:line="276" w:lineRule="auto"/>
        <w:ind w:right="114"/>
        <w:jc w:val="both"/>
      </w:pPr>
      <w:r>
        <w:t>wykonania czynności będących przedmiotem umowy z należytą starannością, przy uwzględnieniu najlepszego interesu Zamawiającego, a także chronienia interesu Zamawiającego w zakresie powierzonych czynności;</w:t>
      </w:r>
    </w:p>
    <w:p w14:paraId="6F794E1C" w14:textId="457D0289" w:rsidR="009104A2" w:rsidRDefault="009C4FA5">
      <w:pPr>
        <w:pStyle w:val="Akapitzlist"/>
        <w:numPr>
          <w:ilvl w:val="1"/>
          <w:numId w:val="8"/>
        </w:numPr>
        <w:tabs>
          <w:tab w:val="left" w:pos="1196"/>
        </w:tabs>
        <w:spacing w:before="1" w:line="273" w:lineRule="auto"/>
        <w:ind w:right="116"/>
        <w:jc w:val="both"/>
      </w:pPr>
      <w:r>
        <w:t xml:space="preserve">wykonania przedmiotu zamówienia pod względem merytorycznym i formalnym na poziomie wymaganym przez właściwe procedury dla tego rodzaju </w:t>
      </w:r>
      <w:r w:rsidR="002B53C8">
        <w:t>opracowań</w:t>
      </w:r>
      <w:r>
        <w:t>;</w:t>
      </w:r>
    </w:p>
    <w:p w14:paraId="1E4AC388" w14:textId="77777777" w:rsidR="009104A2" w:rsidRDefault="009C4FA5">
      <w:pPr>
        <w:pStyle w:val="Akapitzlist"/>
        <w:numPr>
          <w:ilvl w:val="1"/>
          <w:numId w:val="8"/>
        </w:numPr>
        <w:tabs>
          <w:tab w:val="left" w:pos="1196"/>
        </w:tabs>
        <w:spacing w:before="78" w:line="278" w:lineRule="auto"/>
        <w:ind w:right="118"/>
        <w:jc w:val="both"/>
      </w:pPr>
      <w:r>
        <w:t>wykorzystania wszelkich informacji, materiałów i dokumentów przekazanych przez Zamawiającego wyłącznie do prawidłowego wykonania umowy;</w:t>
      </w:r>
    </w:p>
    <w:p w14:paraId="353C0150" w14:textId="42E82E47" w:rsidR="009104A2" w:rsidRDefault="009C4FA5">
      <w:pPr>
        <w:pStyle w:val="Akapitzlist"/>
        <w:numPr>
          <w:ilvl w:val="1"/>
          <w:numId w:val="8"/>
        </w:numPr>
        <w:tabs>
          <w:tab w:val="left" w:pos="1196"/>
        </w:tabs>
        <w:spacing w:line="276" w:lineRule="auto"/>
        <w:ind w:right="116"/>
        <w:jc w:val="both"/>
      </w:pPr>
      <w:r>
        <w:t>zachowania pełnej poufności i nie ujawniania osobom trzecim udostępnionych przez Zamawiającego informacji</w:t>
      </w:r>
      <w:r w:rsidR="002B53C8">
        <w:t>.</w:t>
      </w:r>
    </w:p>
    <w:p w14:paraId="63290101" w14:textId="77777777" w:rsidR="009104A2" w:rsidRDefault="009C4FA5">
      <w:pPr>
        <w:pStyle w:val="Akapitzlist"/>
        <w:numPr>
          <w:ilvl w:val="0"/>
          <w:numId w:val="8"/>
        </w:numPr>
        <w:tabs>
          <w:tab w:val="left" w:pos="836"/>
        </w:tabs>
        <w:spacing w:before="4" w:line="276" w:lineRule="auto"/>
        <w:ind w:right="118"/>
        <w:jc w:val="both"/>
      </w:pPr>
      <w:r>
        <w:t>Zamawiający może rozwiązać umowę ze skutkiem natychmiastowym w przypadku stwierdzenia nierzetelnego jej wykonywania przez Przyjmującego zamówienie.</w:t>
      </w:r>
    </w:p>
    <w:p w14:paraId="37186BE4" w14:textId="77777777" w:rsidR="009104A2" w:rsidRDefault="009104A2">
      <w:pPr>
        <w:pStyle w:val="Tekstpodstawowy"/>
        <w:spacing w:before="40"/>
        <w:ind w:left="0" w:firstLine="0"/>
        <w:jc w:val="left"/>
      </w:pPr>
    </w:p>
    <w:p w14:paraId="3EEFCC37" w14:textId="77777777" w:rsidR="009104A2" w:rsidRDefault="009C4FA5">
      <w:pPr>
        <w:pStyle w:val="Nagwek1"/>
      </w:pPr>
      <w:r>
        <w:rPr>
          <w:spacing w:val="-5"/>
        </w:rPr>
        <w:t>§4</w:t>
      </w:r>
    </w:p>
    <w:p w14:paraId="107A3146" w14:textId="4B6C48CE" w:rsidR="009104A2" w:rsidRDefault="009C4FA5">
      <w:pPr>
        <w:pStyle w:val="Akapitzlist"/>
        <w:numPr>
          <w:ilvl w:val="0"/>
          <w:numId w:val="7"/>
        </w:numPr>
        <w:tabs>
          <w:tab w:val="left" w:pos="836"/>
          <w:tab w:val="left" w:leader="dot" w:pos="8484"/>
        </w:tabs>
        <w:spacing w:before="37" w:line="276" w:lineRule="auto"/>
      </w:pPr>
      <w:r>
        <w:t>Zamawiający</w:t>
      </w:r>
      <w:r>
        <w:rPr>
          <w:spacing w:val="29"/>
        </w:rPr>
        <w:t xml:space="preserve"> </w:t>
      </w:r>
      <w:r>
        <w:t>i</w:t>
      </w:r>
      <w:r>
        <w:rPr>
          <w:spacing w:val="30"/>
        </w:rPr>
        <w:t xml:space="preserve"> </w:t>
      </w:r>
      <w:r w:rsidR="002B53C8">
        <w:t>Wykonawca</w:t>
      </w:r>
      <w:r>
        <w:rPr>
          <w:spacing w:val="30"/>
        </w:rPr>
        <w:t xml:space="preserve"> </w:t>
      </w:r>
      <w:r>
        <w:t>ustalają</w:t>
      </w:r>
      <w:r>
        <w:rPr>
          <w:spacing w:val="30"/>
        </w:rPr>
        <w:t xml:space="preserve"> </w:t>
      </w:r>
      <w:r>
        <w:t>wynagrodzenie</w:t>
      </w:r>
      <w:r w:rsidR="002B53C8">
        <w:t xml:space="preserve"> ryczałtowe</w:t>
      </w:r>
      <w:r>
        <w:rPr>
          <w:spacing w:val="29"/>
        </w:rPr>
        <w:t xml:space="preserve"> </w:t>
      </w:r>
      <w:r>
        <w:t>za</w:t>
      </w:r>
      <w:r>
        <w:rPr>
          <w:spacing w:val="31"/>
        </w:rPr>
        <w:t xml:space="preserve"> </w:t>
      </w:r>
      <w:r>
        <w:t>prawidłowe</w:t>
      </w:r>
      <w:r>
        <w:rPr>
          <w:spacing w:val="31"/>
        </w:rPr>
        <w:t xml:space="preserve"> </w:t>
      </w:r>
      <w:r>
        <w:t>wykonanie przedmiotu umowy na kwotę ………….. zł. brutto (słownie :</w:t>
      </w:r>
      <w:r>
        <w:tab/>
        <w:t>),</w:t>
      </w:r>
      <w:r>
        <w:rPr>
          <w:spacing w:val="-6"/>
        </w:rPr>
        <w:t xml:space="preserve"> </w:t>
      </w:r>
      <w:r>
        <w:t>netto:</w:t>
      </w:r>
    </w:p>
    <w:p w14:paraId="3AC1155C" w14:textId="78200C37" w:rsidR="009104A2" w:rsidRDefault="009C4FA5">
      <w:pPr>
        <w:pStyle w:val="Tekstpodstawowy"/>
        <w:tabs>
          <w:tab w:val="left" w:leader="dot" w:pos="4289"/>
        </w:tabs>
        <w:spacing w:line="266" w:lineRule="exact"/>
        <w:ind w:firstLine="0"/>
        <w:jc w:val="left"/>
        <w:rPr>
          <w:rFonts w:ascii="Calibri" w:hAnsi="Calibri"/>
        </w:rPr>
      </w:pPr>
      <w:r>
        <w:rPr>
          <w:spacing w:val="-2"/>
        </w:rPr>
        <w:t>(słownie</w:t>
      </w:r>
      <w:r>
        <w:tab/>
        <w:t>)</w:t>
      </w:r>
      <w:r w:rsidR="002B53C8">
        <w:rPr>
          <w:rFonts w:ascii="Calibri" w:hAnsi="Calibri"/>
        </w:rPr>
        <w:t>.</w:t>
      </w:r>
    </w:p>
    <w:p w14:paraId="7D353280" w14:textId="77777777" w:rsidR="009104A2" w:rsidRDefault="009C4FA5">
      <w:pPr>
        <w:pStyle w:val="Akapitzlist"/>
        <w:numPr>
          <w:ilvl w:val="0"/>
          <w:numId w:val="7"/>
        </w:numPr>
        <w:tabs>
          <w:tab w:val="left" w:pos="836"/>
        </w:tabs>
        <w:spacing w:before="4" w:line="276" w:lineRule="auto"/>
        <w:ind w:right="118"/>
      </w:pPr>
      <w:r>
        <w:t>Wynagrodzenie,</w:t>
      </w:r>
      <w:r>
        <w:rPr>
          <w:spacing w:val="40"/>
        </w:rPr>
        <w:t xml:space="preserve"> </w:t>
      </w:r>
      <w:r>
        <w:t>o</w:t>
      </w:r>
      <w:r>
        <w:rPr>
          <w:spacing w:val="40"/>
        </w:rPr>
        <w:t xml:space="preserve"> </w:t>
      </w:r>
      <w:r>
        <w:t>którym</w:t>
      </w:r>
      <w:r>
        <w:rPr>
          <w:spacing w:val="40"/>
        </w:rPr>
        <w:t xml:space="preserve"> </w:t>
      </w:r>
      <w:r>
        <w:t>mowa</w:t>
      </w:r>
      <w:r>
        <w:rPr>
          <w:spacing w:val="80"/>
          <w:w w:val="150"/>
        </w:rPr>
        <w:t xml:space="preserve"> </w:t>
      </w:r>
      <w:r>
        <w:t>w</w:t>
      </w:r>
      <w:r>
        <w:rPr>
          <w:spacing w:val="40"/>
        </w:rPr>
        <w:t xml:space="preserve"> </w:t>
      </w:r>
      <w:r>
        <w:t>ust.1,</w:t>
      </w:r>
      <w:r>
        <w:rPr>
          <w:spacing w:val="40"/>
        </w:rPr>
        <w:t xml:space="preserve"> </w:t>
      </w:r>
      <w:r>
        <w:t>zawiera</w:t>
      </w:r>
      <w:r>
        <w:rPr>
          <w:spacing w:val="40"/>
        </w:rPr>
        <w:t xml:space="preserve"> </w:t>
      </w:r>
      <w:r>
        <w:t>wszelkie</w:t>
      </w:r>
      <w:r>
        <w:rPr>
          <w:spacing w:val="40"/>
        </w:rPr>
        <w:t xml:space="preserve"> </w:t>
      </w:r>
      <w:r>
        <w:t>koszty</w:t>
      </w:r>
      <w:r>
        <w:rPr>
          <w:spacing w:val="40"/>
        </w:rPr>
        <w:t xml:space="preserve"> </w:t>
      </w:r>
      <w:r>
        <w:t>związane</w:t>
      </w:r>
      <w:r>
        <w:rPr>
          <w:spacing w:val="40"/>
        </w:rPr>
        <w:t xml:space="preserve"> </w:t>
      </w:r>
      <w:r>
        <w:t>z</w:t>
      </w:r>
      <w:r>
        <w:rPr>
          <w:spacing w:val="40"/>
        </w:rPr>
        <w:t xml:space="preserve"> </w:t>
      </w:r>
      <w:r>
        <w:t>realizacją przedmiotu zamówienia.</w:t>
      </w:r>
    </w:p>
    <w:p w14:paraId="7CDF443E" w14:textId="0EEC46C9" w:rsidR="009104A2" w:rsidRDefault="009C4FA5">
      <w:pPr>
        <w:pStyle w:val="Akapitzlist"/>
        <w:numPr>
          <w:ilvl w:val="0"/>
          <w:numId w:val="7"/>
        </w:numPr>
        <w:tabs>
          <w:tab w:val="left" w:pos="836"/>
        </w:tabs>
        <w:spacing w:line="276" w:lineRule="auto"/>
        <w:ind w:right="119"/>
      </w:pPr>
      <w:r>
        <w:t>Zapłata</w:t>
      </w:r>
      <w:r>
        <w:rPr>
          <w:spacing w:val="28"/>
        </w:rPr>
        <w:t xml:space="preserve"> </w:t>
      </w:r>
      <w:r>
        <w:t>za</w:t>
      </w:r>
      <w:r>
        <w:rPr>
          <w:spacing w:val="31"/>
        </w:rPr>
        <w:t xml:space="preserve"> </w:t>
      </w:r>
      <w:r>
        <w:t>wykonany</w:t>
      </w:r>
      <w:r>
        <w:rPr>
          <w:spacing w:val="28"/>
        </w:rPr>
        <w:t xml:space="preserve"> </w:t>
      </w:r>
      <w:r>
        <w:t>przedmiot</w:t>
      </w:r>
      <w:r>
        <w:rPr>
          <w:spacing w:val="29"/>
        </w:rPr>
        <w:t xml:space="preserve"> </w:t>
      </w:r>
      <w:r>
        <w:t>zamówienia</w:t>
      </w:r>
      <w:r>
        <w:rPr>
          <w:spacing w:val="28"/>
        </w:rPr>
        <w:t xml:space="preserve"> </w:t>
      </w:r>
      <w:r>
        <w:t>nastąpi</w:t>
      </w:r>
      <w:r>
        <w:rPr>
          <w:spacing w:val="29"/>
        </w:rPr>
        <w:t xml:space="preserve"> </w:t>
      </w:r>
      <w:r>
        <w:t>w</w:t>
      </w:r>
      <w:r>
        <w:rPr>
          <w:spacing w:val="29"/>
        </w:rPr>
        <w:t xml:space="preserve"> </w:t>
      </w:r>
      <w:r>
        <w:t>terminie</w:t>
      </w:r>
      <w:r>
        <w:rPr>
          <w:spacing w:val="31"/>
        </w:rPr>
        <w:t xml:space="preserve"> </w:t>
      </w:r>
      <w:r w:rsidR="002B53C8">
        <w:rPr>
          <w:spacing w:val="31"/>
        </w:rPr>
        <w:t xml:space="preserve">do </w:t>
      </w:r>
      <w:r>
        <w:t>30</w:t>
      </w:r>
      <w:r>
        <w:rPr>
          <w:spacing w:val="28"/>
        </w:rPr>
        <w:t xml:space="preserve"> </w:t>
      </w:r>
      <w:r>
        <w:t>dni</w:t>
      </w:r>
      <w:r>
        <w:rPr>
          <w:spacing w:val="31"/>
        </w:rPr>
        <w:t xml:space="preserve"> </w:t>
      </w:r>
      <w:r>
        <w:t>od</w:t>
      </w:r>
      <w:r>
        <w:rPr>
          <w:spacing w:val="28"/>
        </w:rPr>
        <w:t xml:space="preserve"> </w:t>
      </w:r>
      <w:r>
        <w:t>dnia</w:t>
      </w:r>
      <w:r>
        <w:rPr>
          <w:spacing w:val="31"/>
        </w:rPr>
        <w:t xml:space="preserve"> </w:t>
      </w:r>
      <w:r>
        <w:t>doręczenia Zamawiającemu prawidłowo sporządzonego rachunku lub faktury</w:t>
      </w:r>
      <w:r w:rsidR="002B53C8">
        <w:t>.</w:t>
      </w:r>
    </w:p>
    <w:p w14:paraId="2860C36A" w14:textId="06930731" w:rsidR="009104A2" w:rsidRDefault="009C4FA5">
      <w:pPr>
        <w:pStyle w:val="Akapitzlist"/>
        <w:numPr>
          <w:ilvl w:val="0"/>
          <w:numId w:val="7"/>
        </w:numPr>
        <w:tabs>
          <w:tab w:val="left" w:pos="836"/>
        </w:tabs>
        <w:spacing w:line="276" w:lineRule="auto"/>
        <w:ind w:right="114"/>
        <w:jc w:val="both"/>
      </w:pPr>
      <w:r>
        <w:t xml:space="preserve">Zapłata za nastąpi przelewem na rachunek bankowy </w:t>
      </w:r>
      <w:r w:rsidR="002B53C8">
        <w:t>Wykonawcy</w:t>
      </w:r>
      <w:r>
        <w:t xml:space="preserve"> wskazany na rachunku</w:t>
      </w:r>
      <w:r w:rsidR="002B53C8">
        <w:t>/fakturze</w:t>
      </w:r>
      <w:r>
        <w:rPr>
          <w:spacing w:val="-2"/>
        </w:rPr>
        <w:t>.</w:t>
      </w:r>
    </w:p>
    <w:p w14:paraId="23358437" w14:textId="77777777" w:rsidR="009104A2" w:rsidRDefault="009C4FA5">
      <w:pPr>
        <w:pStyle w:val="Akapitzlist"/>
        <w:numPr>
          <w:ilvl w:val="0"/>
          <w:numId w:val="7"/>
        </w:numPr>
        <w:tabs>
          <w:tab w:val="left" w:pos="835"/>
        </w:tabs>
        <w:spacing w:line="251" w:lineRule="exact"/>
        <w:ind w:left="835" w:right="0" w:hanging="359"/>
        <w:jc w:val="both"/>
      </w:pPr>
      <w:r>
        <w:t>Za</w:t>
      </w:r>
      <w:r>
        <w:rPr>
          <w:spacing w:val="-5"/>
        </w:rPr>
        <w:t xml:space="preserve"> </w:t>
      </w:r>
      <w:r>
        <w:t>dzień</w:t>
      </w:r>
      <w:r>
        <w:rPr>
          <w:spacing w:val="-2"/>
        </w:rPr>
        <w:t xml:space="preserve"> </w:t>
      </w:r>
      <w:r>
        <w:t>zapłaty</w:t>
      </w:r>
      <w:r>
        <w:rPr>
          <w:spacing w:val="-5"/>
        </w:rPr>
        <w:t xml:space="preserve"> </w:t>
      </w:r>
      <w:r>
        <w:t>uznaje</w:t>
      </w:r>
      <w:r>
        <w:rPr>
          <w:spacing w:val="-4"/>
        </w:rPr>
        <w:t xml:space="preserve"> </w:t>
      </w:r>
      <w:r>
        <w:t>się</w:t>
      </w:r>
      <w:r>
        <w:rPr>
          <w:spacing w:val="-4"/>
        </w:rPr>
        <w:t xml:space="preserve"> </w:t>
      </w:r>
      <w:r>
        <w:t>dzień</w:t>
      </w:r>
      <w:r>
        <w:rPr>
          <w:spacing w:val="-3"/>
        </w:rPr>
        <w:t xml:space="preserve"> </w:t>
      </w:r>
      <w:r>
        <w:t>obciążenia</w:t>
      </w:r>
      <w:r>
        <w:rPr>
          <w:spacing w:val="-3"/>
        </w:rPr>
        <w:t xml:space="preserve"> </w:t>
      </w:r>
      <w:r>
        <w:t>rachunku</w:t>
      </w:r>
      <w:r>
        <w:rPr>
          <w:spacing w:val="-4"/>
        </w:rPr>
        <w:t xml:space="preserve"> </w:t>
      </w:r>
      <w:r>
        <w:rPr>
          <w:spacing w:val="-2"/>
        </w:rPr>
        <w:t>Zamawiającego.</w:t>
      </w:r>
    </w:p>
    <w:p w14:paraId="571DE920" w14:textId="4F00A832" w:rsidR="009104A2" w:rsidRDefault="009C4FA5">
      <w:pPr>
        <w:pStyle w:val="Akapitzlist"/>
        <w:numPr>
          <w:ilvl w:val="0"/>
          <w:numId w:val="7"/>
        </w:numPr>
        <w:tabs>
          <w:tab w:val="left" w:pos="836"/>
        </w:tabs>
        <w:spacing w:before="33" w:line="278" w:lineRule="auto"/>
        <w:ind w:right="116"/>
        <w:jc w:val="both"/>
      </w:pPr>
      <w:r>
        <w:t xml:space="preserve">Z tytułu zwłoki w zapłacie wynagrodzenia </w:t>
      </w:r>
      <w:r w:rsidR="002B53C8">
        <w:t>Wykonawcy</w:t>
      </w:r>
      <w:r>
        <w:t xml:space="preserve"> przysługują odsetki </w:t>
      </w:r>
      <w:r>
        <w:rPr>
          <w:spacing w:val="-2"/>
        </w:rPr>
        <w:t>ustawowe.</w:t>
      </w:r>
    </w:p>
    <w:p w14:paraId="657A5B61" w14:textId="77777777" w:rsidR="009104A2" w:rsidRDefault="009104A2">
      <w:pPr>
        <w:pStyle w:val="Tekstpodstawowy"/>
        <w:spacing w:before="34"/>
        <w:ind w:left="0" w:firstLine="0"/>
        <w:jc w:val="left"/>
      </w:pPr>
    </w:p>
    <w:p w14:paraId="221078D3" w14:textId="77777777" w:rsidR="009104A2" w:rsidRDefault="009C4FA5">
      <w:pPr>
        <w:pStyle w:val="Nagwek1"/>
      </w:pPr>
      <w:r>
        <w:rPr>
          <w:spacing w:val="-5"/>
        </w:rPr>
        <w:t>§5</w:t>
      </w:r>
    </w:p>
    <w:p w14:paraId="6CF7EF4C" w14:textId="77777777" w:rsidR="009104A2" w:rsidRDefault="009C4FA5">
      <w:pPr>
        <w:pStyle w:val="Akapitzlist"/>
        <w:numPr>
          <w:ilvl w:val="0"/>
          <w:numId w:val="6"/>
        </w:numPr>
        <w:tabs>
          <w:tab w:val="left" w:pos="836"/>
        </w:tabs>
        <w:spacing w:before="38" w:line="276" w:lineRule="auto"/>
        <w:ind w:right="114"/>
      </w:pPr>
      <w:r>
        <w:t>Strony</w:t>
      </w:r>
      <w:r>
        <w:rPr>
          <w:spacing w:val="80"/>
        </w:rPr>
        <w:t xml:space="preserve"> </w:t>
      </w:r>
      <w:r>
        <w:t>zgodnie</w:t>
      </w:r>
      <w:r>
        <w:rPr>
          <w:spacing w:val="80"/>
        </w:rPr>
        <w:t xml:space="preserve"> </w:t>
      </w:r>
      <w:r>
        <w:t>oświadczają,</w:t>
      </w:r>
      <w:r>
        <w:rPr>
          <w:spacing w:val="80"/>
        </w:rPr>
        <w:t xml:space="preserve"> </w:t>
      </w:r>
      <w:r>
        <w:t>że</w:t>
      </w:r>
      <w:r>
        <w:rPr>
          <w:spacing w:val="80"/>
        </w:rPr>
        <w:t xml:space="preserve"> </w:t>
      </w:r>
      <w:r>
        <w:t>dołożą</w:t>
      </w:r>
      <w:r>
        <w:rPr>
          <w:spacing w:val="80"/>
        </w:rPr>
        <w:t xml:space="preserve"> </w:t>
      </w:r>
      <w:r>
        <w:t>wszelkich</w:t>
      </w:r>
      <w:r>
        <w:rPr>
          <w:spacing w:val="80"/>
        </w:rPr>
        <w:t xml:space="preserve"> </w:t>
      </w:r>
      <w:r>
        <w:t>starań</w:t>
      </w:r>
      <w:r>
        <w:rPr>
          <w:spacing w:val="80"/>
        </w:rPr>
        <w:t xml:space="preserve"> </w:t>
      </w:r>
      <w:r>
        <w:t>do</w:t>
      </w:r>
      <w:r>
        <w:rPr>
          <w:spacing w:val="80"/>
        </w:rPr>
        <w:t xml:space="preserve"> </w:t>
      </w:r>
      <w:r>
        <w:t>sprawnego</w:t>
      </w:r>
      <w:r>
        <w:rPr>
          <w:spacing w:val="80"/>
        </w:rPr>
        <w:t xml:space="preserve"> </w:t>
      </w:r>
      <w:r>
        <w:t xml:space="preserve">zrealizowania </w:t>
      </w:r>
      <w:r>
        <w:lastRenderedPageBreak/>
        <w:t>przedmiotu umowy.</w:t>
      </w:r>
    </w:p>
    <w:p w14:paraId="0EB6142F" w14:textId="0447F0F2" w:rsidR="009104A2" w:rsidRDefault="002B53C8" w:rsidP="002B53C8">
      <w:pPr>
        <w:pStyle w:val="Akapitzlist"/>
        <w:numPr>
          <w:ilvl w:val="0"/>
          <w:numId w:val="6"/>
        </w:numPr>
        <w:tabs>
          <w:tab w:val="left" w:pos="836"/>
        </w:tabs>
        <w:spacing w:before="78" w:line="278" w:lineRule="auto"/>
        <w:ind w:right="117"/>
      </w:pPr>
      <w:r>
        <w:t>Wykonawca</w:t>
      </w:r>
      <w:r w:rsidR="009C4FA5" w:rsidRPr="002B53C8">
        <w:rPr>
          <w:spacing w:val="40"/>
        </w:rPr>
        <w:t xml:space="preserve"> </w:t>
      </w:r>
      <w:r w:rsidR="009C4FA5">
        <w:t>oświadcza,</w:t>
      </w:r>
      <w:r w:rsidR="009C4FA5" w:rsidRPr="002B53C8">
        <w:rPr>
          <w:spacing w:val="40"/>
        </w:rPr>
        <w:t xml:space="preserve"> </w:t>
      </w:r>
      <w:r w:rsidR="009C4FA5">
        <w:t>że</w:t>
      </w:r>
      <w:r w:rsidR="009C4FA5" w:rsidRPr="002B53C8">
        <w:rPr>
          <w:spacing w:val="40"/>
        </w:rPr>
        <w:t xml:space="preserve"> </w:t>
      </w:r>
      <w:r w:rsidR="009C4FA5">
        <w:t>powierzony</w:t>
      </w:r>
      <w:r w:rsidR="009C4FA5" w:rsidRPr="002B53C8">
        <w:rPr>
          <w:spacing w:val="40"/>
        </w:rPr>
        <w:t xml:space="preserve"> </w:t>
      </w:r>
      <w:r w:rsidR="009C4FA5">
        <w:t>mu</w:t>
      </w:r>
      <w:r w:rsidR="009C4FA5" w:rsidRPr="002B53C8">
        <w:rPr>
          <w:spacing w:val="40"/>
        </w:rPr>
        <w:t xml:space="preserve"> </w:t>
      </w:r>
      <w:r w:rsidR="009C4FA5">
        <w:t>zakres</w:t>
      </w:r>
      <w:r w:rsidR="009C4FA5" w:rsidRPr="002B53C8">
        <w:rPr>
          <w:spacing w:val="40"/>
        </w:rPr>
        <w:t xml:space="preserve"> </w:t>
      </w:r>
      <w:r w:rsidR="009C4FA5">
        <w:t>obowiązków</w:t>
      </w:r>
      <w:r w:rsidR="009C4FA5" w:rsidRPr="002B53C8">
        <w:rPr>
          <w:spacing w:val="40"/>
        </w:rPr>
        <w:t xml:space="preserve"> </w:t>
      </w:r>
      <w:r w:rsidR="009C4FA5">
        <w:t>umownych</w:t>
      </w:r>
      <w:r w:rsidR="009C4FA5" w:rsidRPr="002B53C8">
        <w:rPr>
          <w:spacing w:val="40"/>
        </w:rPr>
        <w:t xml:space="preserve"> </w:t>
      </w:r>
      <w:r w:rsidR="009C4FA5">
        <w:t>będzie realizował zgodnie ze swoją najlepszą wiedzą i przygotowaniem zawodowym.</w:t>
      </w:r>
    </w:p>
    <w:p w14:paraId="7A3110EF" w14:textId="35894A06" w:rsidR="009104A2" w:rsidRDefault="002B53C8">
      <w:pPr>
        <w:pStyle w:val="Akapitzlist"/>
        <w:numPr>
          <w:ilvl w:val="0"/>
          <w:numId w:val="6"/>
        </w:numPr>
        <w:tabs>
          <w:tab w:val="left" w:pos="836"/>
        </w:tabs>
        <w:spacing w:line="276" w:lineRule="auto"/>
      </w:pPr>
      <w:r>
        <w:t xml:space="preserve">Wykonawca </w:t>
      </w:r>
      <w:r w:rsidR="009C4FA5">
        <w:t>oświadcza,</w:t>
      </w:r>
      <w:r w:rsidR="009C4FA5">
        <w:rPr>
          <w:spacing w:val="40"/>
        </w:rPr>
        <w:t xml:space="preserve"> </w:t>
      </w:r>
      <w:r w:rsidR="009C4FA5">
        <w:t>że</w:t>
      </w:r>
      <w:r w:rsidR="009C4FA5">
        <w:rPr>
          <w:spacing w:val="40"/>
        </w:rPr>
        <w:t xml:space="preserve"> </w:t>
      </w:r>
      <w:r w:rsidR="009C4FA5">
        <w:t>dysponuje</w:t>
      </w:r>
      <w:r w:rsidR="009C4FA5">
        <w:rPr>
          <w:spacing w:val="40"/>
        </w:rPr>
        <w:t xml:space="preserve"> </w:t>
      </w:r>
      <w:r w:rsidR="009C4FA5">
        <w:t>wszelkimi</w:t>
      </w:r>
      <w:r w:rsidR="009C4FA5">
        <w:rPr>
          <w:spacing w:val="40"/>
        </w:rPr>
        <w:t xml:space="preserve"> </w:t>
      </w:r>
      <w:r w:rsidR="009C4FA5">
        <w:t>środkami</w:t>
      </w:r>
      <w:r w:rsidR="009C4FA5">
        <w:rPr>
          <w:spacing w:val="40"/>
        </w:rPr>
        <w:t xml:space="preserve"> </w:t>
      </w:r>
      <w:r w:rsidR="009C4FA5">
        <w:t>potrzebnymi</w:t>
      </w:r>
      <w:r w:rsidR="009C4FA5">
        <w:rPr>
          <w:spacing w:val="40"/>
        </w:rPr>
        <w:t xml:space="preserve"> </w:t>
      </w:r>
      <w:r w:rsidR="009C4FA5">
        <w:t>do</w:t>
      </w:r>
      <w:r w:rsidR="009C4FA5">
        <w:rPr>
          <w:spacing w:val="80"/>
        </w:rPr>
        <w:t xml:space="preserve"> </w:t>
      </w:r>
      <w:r w:rsidR="009C4FA5">
        <w:t>wykonania przedmiotu umowy.</w:t>
      </w:r>
    </w:p>
    <w:p w14:paraId="47639410" w14:textId="77777777" w:rsidR="009104A2" w:rsidRDefault="009104A2">
      <w:pPr>
        <w:pStyle w:val="Tekstpodstawowy"/>
        <w:spacing w:before="36"/>
        <w:ind w:left="0" w:firstLine="0"/>
        <w:jc w:val="left"/>
      </w:pPr>
    </w:p>
    <w:p w14:paraId="523411BD" w14:textId="77777777" w:rsidR="009104A2" w:rsidRDefault="009C4FA5">
      <w:pPr>
        <w:pStyle w:val="Nagwek1"/>
      </w:pPr>
      <w:r>
        <w:rPr>
          <w:spacing w:val="-5"/>
        </w:rPr>
        <w:t>§6</w:t>
      </w:r>
    </w:p>
    <w:p w14:paraId="32995707" w14:textId="3725FBF5" w:rsidR="009104A2" w:rsidRDefault="002B53C8" w:rsidP="002B53C8">
      <w:pPr>
        <w:pStyle w:val="Akapitzlist"/>
        <w:numPr>
          <w:ilvl w:val="0"/>
          <w:numId w:val="5"/>
        </w:numPr>
        <w:tabs>
          <w:tab w:val="left" w:pos="836"/>
          <w:tab w:val="left" w:pos="2165"/>
          <w:tab w:val="left" w:pos="3441"/>
          <w:tab w:val="left" w:pos="4770"/>
          <w:tab w:val="left" w:pos="5231"/>
          <w:tab w:val="left" w:pos="6166"/>
          <w:tab w:val="left" w:pos="7835"/>
          <w:tab w:val="left" w:pos="8430"/>
        </w:tabs>
        <w:spacing w:before="37" w:line="276" w:lineRule="auto"/>
        <w:ind w:right="118"/>
        <w:jc w:val="both"/>
      </w:pPr>
      <w:r>
        <w:rPr>
          <w:spacing w:val="-2"/>
        </w:rPr>
        <w:t xml:space="preserve">Wykonawca </w:t>
      </w:r>
      <w:r w:rsidR="009C4FA5">
        <w:rPr>
          <w:spacing w:val="-2"/>
        </w:rPr>
        <w:t>zobowiązuje</w:t>
      </w:r>
      <w:r>
        <w:t xml:space="preserve"> </w:t>
      </w:r>
      <w:r w:rsidR="009C4FA5">
        <w:rPr>
          <w:spacing w:val="-4"/>
        </w:rPr>
        <w:t>się</w:t>
      </w:r>
      <w:r>
        <w:t xml:space="preserve"> </w:t>
      </w:r>
      <w:r w:rsidR="009C4FA5">
        <w:rPr>
          <w:spacing w:val="-2"/>
        </w:rPr>
        <w:t>zapłacić</w:t>
      </w:r>
      <w:r>
        <w:t xml:space="preserve"> </w:t>
      </w:r>
      <w:r w:rsidR="009C4FA5">
        <w:rPr>
          <w:spacing w:val="-2"/>
        </w:rPr>
        <w:t>Zamawiającemu</w:t>
      </w:r>
      <w:r>
        <w:t xml:space="preserve"> </w:t>
      </w:r>
      <w:r w:rsidR="009C4FA5">
        <w:rPr>
          <w:spacing w:val="-4"/>
        </w:rPr>
        <w:t>karę</w:t>
      </w:r>
      <w:r>
        <w:t xml:space="preserve"> </w:t>
      </w:r>
      <w:r w:rsidR="009C4FA5">
        <w:rPr>
          <w:spacing w:val="-2"/>
        </w:rPr>
        <w:t xml:space="preserve">umowną </w:t>
      </w:r>
      <w:r w:rsidR="009C4FA5">
        <w:t>w następującej wysokości:</w:t>
      </w:r>
    </w:p>
    <w:p w14:paraId="3FAC7971" w14:textId="2C6B01AF" w:rsidR="009104A2" w:rsidRDefault="009C4FA5">
      <w:pPr>
        <w:pStyle w:val="Akapitzlist"/>
        <w:numPr>
          <w:ilvl w:val="1"/>
          <w:numId w:val="5"/>
        </w:numPr>
        <w:tabs>
          <w:tab w:val="left" w:pos="1196"/>
        </w:tabs>
        <w:spacing w:line="276" w:lineRule="auto"/>
        <w:jc w:val="both"/>
      </w:pPr>
      <w:r>
        <w:t xml:space="preserve">za opóźnienie w wykonaniu umowy w zakresie § 1 ust </w:t>
      </w:r>
      <w:r w:rsidR="002B53C8">
        <w:t>1</w:t>
      </w:r>
      <w:r>
        <w:t xml:space="preserve"> i 2 ponad termin określony</w:t>
      </w:r>
      <w:r>
        <w:rPr>
          <w:spacing w:val="-1"/>
        </w:rPr>
        <w:t xml:space="preserve"> </w:t>
      </w:r>
      <w:r>
        <w:t>w</w:t>
      </w:r>
      <w:r>
        <w:rPr>
          <w:spacing w:val="-2"/>
        </w:rPr>
        <w:t xml:space="preserve"> </w:t>
      </w:r>
      <w:r>
        <w:t>§</w:t>
      </w:r>
      <w:r>
        <w:rPr>
          <w:spacing w:val="-1"/>
        </w:rPr>
        <w:t xml:space="preserve"> </w:t>
      </w:r>
      <w:r>
        <w:t>2</w:t>
      </w:r>
      <w:r>
        <w:rPr>
          <w:spacing w:val="-1"/>
        </w:rPr>
        <w:t xml:space="preserve"> </w:t>
      </w:r>
      <w:r>
        <w:t>ust.</w:t>
      </w:r>
      <w:r>
        <w:rPr>
          <w:spacing w:val="-1"/>
        </w:rPr>
        <w:t xml:space="preserve"> </w:t>
      </w:r>
      <w:r w:rsidR="002B53C8">
        <w:rPr>
          <w:spacing w:val="-1"/>
        </w:rPr>
        <w:t>1</w:t>
      </w:r>
      <w:r>
        <w:t xml:space="preserve"> –</w:t>
      </w:r>
      <w:r>
        <w:rPr>
          <w:spacing w:val="-1"/>
        </w:rPr>
        <w:t xml:space="preserve"> </w:t>
      </w:r>
      <w:r>
        <w:t>1</w:t>
      </w:r>
      <w:r>
        <w:rPr>
          <w:spacing w:val="-1"/>
        </w:rPr>
        <w:t xml:space="preserve"> </w:t>
      </w:r>
      <w:r>
        <w:t>%</w:t>
      </w:r>
      <w:r>
        <w:rPr>
          <w:spacing w:val="-1"/>
        </w:rPr>
        <w:t xml:space="preserve"> </w:t>
      </w:r>
      <w:r>
        <w:t>wynagrodzenia</w:t>
      </w:r>
      <w:r>
        <w:rPr>
          <w:spacing w:val="-1"/>
        </w:rPr>
        <w:t xml:space="preserve"> </w:t>
      </w:r>
      <w:r>
        <w:t>umownego,</w:t>
      </w:r>
      <w:r>
        <w:rPr>
          <w:spacing w:val="-1"/>
        </w:rPr>
        <w:t xml:space="preserve"> </w:t>
      </w:r>
      <w:r>
        <w:t>o</w:t>
      </w:r>
      <w:r>
        <w:rPr>
          <w:spacing w:val="-1"/>
        </w:rPr>
        <w:t xml:space="preserve"> </w:t>
      </w:r>
      <w:r>
        <w:t>którym mowa</w:t>
      </w:r>
      <w:r>
        <w:rPr>
          <w:spacing w:val="-1"/>
        </w:rPr>
        <w:t xml:space="preserve"> </w:t>
      </w:r>
      <w:r>
        <w:t>w</w:t>
      </w:r>
      <w:r>
        <w:rPr>
          <w:spacing w:val="80"/>
        </w:rPr>
        <w:t xml:space="preserve"> </w:t>
      </w:r>
      <w:r>
        <w:t>§4</w:t>
      </w:r>
      <w:r>
        <w:rPr>
          <w:spacing w:val="40"/>
        </w:rPr>
        <w:t xml:space="preserve"> </w:t>
      </w:r>
      <w:r w:rsidR="002B53C8">
        <w:t>ust. 1</w:t>
      </w:r>
      <w:r>
        <w:t xml:space="preserve"> za każdy dzień opóźnienia;</w:t>
      </w:r>
    </w:p>
    <w:p w14:paraId="56BBABFB" w14:textId="77777777" w:rsidR="009104A2" w:rsidRDefault="009C4FA5">
      <w:pPr>
        <w:pStyle w:val="Akapitzlist"/>
        <w:numPr>
          <w:ilvl w:val="1"/>
          <w:numId w:val="5"/>
        </w:numPr>
        <w:tabs>
          <w:tab w:val="left" w:pos="1196"/>
        </w:tabs>
        <w:spacing w:line="276" w:lineRule="auto"/>
        <w:ind w:right="111"/>
        <w:jc w:val="both"/>
      </w:pPr>
      <w:r>
        <w:t>za</w:t>
      </w:r>
      <w:r>
        <w:rPr>
          <w:spacing w:val="80"/>
        </w:rPr>
        <w:t xml:space="preserve"> </w:t>
      </w:r>
      <w:r>
        <w:t>opóźnienie</w:t>
      </w:r>
      <w:r>
        <w:rPr>
          <w:spacing w:val="80"/>
        </w:rPr>
        <w:t xml:space="preserve"> </w:t>
      </w:r>
      <w:r>
        <w:t>w</w:t>
      </w:r>
      <w:r>
        <w:rPr>
          <w:spacing w:val="80"/>
        </w:rPr>
        <w:t xml:space="preserve"> </w:t>
      </w:r>
      <w:r>
        <w:t>usuwaniu</w:t>
      </w:r>
      <w:r>
        <w:rPr>
          <w:spacing w:val="80"/>
        </w:rPr>
        <w:t xml:space="preserve"> </w:t>
      </w:r>
      <w:r>
        <w:t>wad</w:t>
      </w:r>
      <w:r>
        <w:rPr>
          <w:spacing w:val="80"/>
        </w:rPr>
        <w:t xml:space="preserve"> </w:t>
      </w:r>
      <w:r>
        <w:t>stwierdzonych</w:t>
      </w:r>
      <w:r>
        <w:rPr>
          <w:spacing w:val="80"/>
        </w:rPr>
        <w:t xml:space="preserve"> </w:t>
      </w:r>
      <w:r>
        <w:t>w</w:t>
      </w:r>
      <w:r>
        <w:rPr>
          <w:spacing w:val="80"/>
        </w:rPr>
        <w:t xml:space="preserve"> </w:t>
      </w:r>
      <w:r>
        <w:t>przygotowanych</w:t>
      </w:r>
      <w:r>
        <w:rPr>
          <w:spacing w:val="80"/>
        </w:rPr>
        <w:t xml:space="preserve"> </w:t>
      </w:r>
      <w:r>
        <w:t>opracowaniach w wysokości 0,5% wynagrodzenia łącznego określonego w §4 ust.1 umowy za każdy dzień opóźnienia,</w:t>
      </w:r>
    </w:p>
    <w:p w14:paraId="37CD1D06" w14:textId="6A83F6FF" w:rsidR="009104A2" w:rsidRDefault="009C4FA5">
      <w:pPr>
        <w:pStyle w:val="Akapitzlist"/>
        <w:numPr>
          <w:ilvl w:val="1"/>
          <w:numId w:val="5"/>
        </w:numPr>
        <w:tabs>
          <w:tab w:val="left" w:pos="1196"/>
        </w:tabs>
        <w:spacing w:line="276" w:lineRule="auto"/>
        <w:jc w:val="both"/>
      </w:pPr>
      <w:r>
        <w:t>w przypadku odstąpienia od umowy lub rozwiązania umowy przez którąkolwiek ze stron</w:t>
      </w:r>
      <w:r>
        <w:rPr>
          <w:spacing w:val="40"/>
        </w:rPr>
        <w:t xml:space="preserve"> </w:t>
      </w:r>
      <w:r>
        <w:t>z przyczyn zależnych od Wykonawcy -</w:t>
      </w:r>
      <w:r>
        <w:rPr>
          <w:spacing w:val="40"/>
        </w:rPr>
        <w:t xml:space="preserve"> </w:t>
      </w:r>
      <w:r>
        <w:t>w wysokości 20% wynagrodzenia umownego, o którym mowa w §4 ust.1.</w:t>
      </w:r>
    </w:p>
    <w:p w14:paraId="52DF30BE" w14:textId="77777777" w:rsidR="009104A2" w:rsidRDefault="009C4FA5">
      <w:pPr>
        <w:pStyle w:val="Akapitzlist"/>
        <w:numPr>
          <w:ilvl w:val="0"/>
          <w:numId w:val="5"/>
        </w:numPr>
        <w:tabs>
          <w:tab w:val="left" w:pos="836"/>
        </w:tabs>
        <w:spacing w:line="276" w:lineRule="auto"/>
        <w:ind w:right="115"/>
        <w:jc w:val="both"/>
      </w:pPr>
      <w:r>
        <w:t>Łączna maksymalna wysokość kar umownych przewidzianych niniejszym paragrafem nie przekroczy 30% wynagrodzenia umownego, o którym mowa w §4 ust.1.</w:t>
      </w:r>
    </w:p>
    <w:p w14:paraId="575DC064" w14:textId="1A98B3D0" w:rsidR="009104A2" w:rsidRDefault="009C4FA5">
      <w:pPr>
        <w:pStyle w:val="Akapitzlist"/>
        <w:numPr>
          <w:ilvl w:val="0"/>
          <w:numId w:val="5"/>
        </w:numPr>
        <w:tabs>
          <w:tab w:val="left" w:pos="836"/>
        </w:tabs>
        <w:spacing w:line="276" w:lineRule="auto"/>
        <w:ind w:right="114"/>
        <w:jc w:val="both"/>
      </w:pPr>
      <w:r>
        <w:t>W przypadku powstania szkody przewyższającej wysokość kar umownych Zamawiający będzie mógł dochodzić od Wykonawcy odszkodowania uzupełniającego na zasadach ogólnych.</w:t>
      </w:r>
    </w:p>
    <w:p w14:paraId="241F0F01" w14:textId="77777777" w:rsidR="009104A2" w:rsidRDefault="009104A2">
      <w:pPr>
        <w:pStyle w:val="Tekstpodstawowy"/>
        <w:spacing w:before="33"/>
        <w:ind w:left="0" w:firstLine="0"/>
        <w:jc w:val="left"/>
      </w:pPr>
    </w:p>
    <w:p w14:paraId="568F5B39" w14:textId="77777777" w:rsidR="009104A2" w:rsidRDefault="009C4FA5">
      <w:pPr>
        <w:pStyle w:val="Nagwek1"/>
      </w:pPr>
      <w:r>
        <w:rPr>
          <w:spacing w:val="-5"/>
        </w:rPr>
        <w:t>§7</w:t>
      </w:r>
    </w:p>
    <w:p w14:paraId="54AB8CF2" w14:textId="77777777" w:rsidR="009104A2" w:rsidRDefault="009104A2">
      <w:pPr>
        <w:pStyle w:val="Tekstpodstawowy"/>
        <w:spacing w:before="75"/>
        <w:ind w:left="0" w:firstLine="0"/>
        <w:jc w:val="left"/>
        <w:rPr>
          <w:b/>
        </w:rPr>
      </w:pPr>
    </w:p>
    <w:p w14:paraId="544B07B0" w14:textId="77777777" w:rsidR="009104A2" w:rsidRDefault="009C4FA5">
      <w:pPr>
        <w:pStyle w:val="Akapitzlist"/>
        <w:numPr>
          <w:ilvl w:val="0"/>
          <w:numId w:val="4"/>
        </w:numPr>
        <w:tabs>
          <w:tab w:val="left" w:pos="836"/>
        </w:tabs>
        <w:ind w:right="115"/>
        <w:jc w:val="both"/>
      </w:pPr>
      <w:r>
        <w:rPr>
          <w:color w:val="000009"/>
        </w:rPr>
        <w:t xml:space="preserve">Wykonawca oświadcza, że przysługują mu autorskie prawa majątkowe do wszelkich opracowań będących przedmiotem umowy oraz, że przy wykonywaniu umowy nie naruszy żadnych praw autorskich, ani innych praw własności intelektualnej przysługujących osobom </w:t>
      </w:r>
      <w:r>
        <w:rPr>
          <w:color w:val="000009"/>
          <w:spacing w:val="-2"/>
        </w:rPr>
        <w:t>trzecim.</w:t>
      </w:r>
    </w:p>
    <w:p w14:paraId="5D72DABB" w14:textId="246DCC07" w:rsidR="009104A2" w:rsidRDefault="009C4FA5">
      <w:pPr>
        <w:pStyle w:val="Akapitzlist"/>
        <w:numPr>
          <w:ilvl w:val="0"/>
          <w:numId w:val="4"/>
        </w:numPr>
        <w:tabs>
          <w:tab w:val="left" w:pos="836"/>
        </w:tabs>
        <w:jc w:val="both"/>
      </w:pPr>
      <w:r>
        <w:rPr>
          <w:color w:val="000009"/>
        </w:rPr>
        <w:t>Wraz z przekazaniem dokumentów o których mowa w § 1 ust 1 i 2 umowy, Wykonawca przenosi na Zamawiającego autorskie prawa majątkowe do stworzonej w ramach realizacji przedmiotu umowy dokumentacji na polach eksploatacji wymienionych w Ustawie</w:t>
      </w:r>
      <w:r>
        <w:rPr>
          <w:color w:val="000009"/>
          <w:spacing w:val="80"/>
        </w:rPr>
        <w:t xml:space="preserve"> </w:t>
      </w:r>
      <w:r>
        <w:rPr>
          <w:color w:val="000009"/>
        </w:rPr>
        <w:t>z</w:t>
      </w:r>
      <w:r>
        <w:rPr>
          <w:color w:val="000009"/>
          <w:spacing w:val="-1"/>
        </w:rPr>
        <w:t xml:space="preserve"> </w:t>
      </w:r>
      <w:r>
        <w:rPr>
          <w:color w:val="000009"/>
        </w:rPr>
        <w:t xml:space="preserve">dnia 4 lutego 1994 r. </w:t>
      </w:r>
      <w:r>
        <w:t xml:space="preserve">o prawach autorskich i prawach pokrewnych </w:t>
      </w:r>
      <w:r>
        <w:rPr>
          <w:color w:val="000009"/>
        </w:rPr>
        <w:t>(Dz. U. z 2021 r. poz. 1062), dotyczących w szczególności:</w:t>
      </w:r>
    </w:p>
    <w:p w14:paraId="1A3E1213" w14:textId="77777777" w:rsidR="009104A2" w:rsidRDefault="009C4FA5">
      <w:pPr>
        <w:pStyle w:val="Akapitzlist"/>
        <w:numPr>
          <w:ilvl w:val="1"/>
          <w:numId w:val="4"/>
        </w:numPr>
        <w:tabs>
          <w:tab w:val="left" w:pos="1247"/>
          <w:tab w:val="left" w:pos="1249"/>
        </w:tabs>
        <w:ind w:right="121"/>
        <w:jc w:val="both"/>
      </w:pPr>
      <w:r>
        <w:rPr>
          <w:color w:val="000009"/>
        </w:rPr>
        <w:t>utrwalanie opracowań wszelkimi znanymi technikami,</w:t>
      </w:r>
      <w:r>
        <w:rPr>
          <w:color w:val="000009"/>
          <w:spacing w:val="-1"/>
        </w:rPr>
        <w:t xml:space="preserve"> </w:t>
      </w:r>
      <w:r>
        <w:rPr>
          <w:color w:val="000009"/>
        </w:rPr>
        <w:t>w tym techniką zapisu cyfrowego, magnetycznego oraz technikami drukarskimi;</w:t>
      </w:r>
    </w:p>
    <w:p w14:paraId="5A482A15" w14:textId="77777777" w:rsidR="009104A2" w:rsidRDefault="009C4FA5">
      <w:pPr>
        <w:pStyle w:val="Akapitzlist"/>
        <w:numPr>
          <w:ilvl w:val="1"/>
          <w:numId w:val="4"/>
        </w:numPr>
        <w:tabs>
          <w:tab w:val="left" w:pos="1247"/>
          <w:tab w:val="left" w:pos="1249"/>
        </w:tabs>
        <w:ind w:right="111"/>
        <w:jc w:val="both"/>
      </w:pPr>
      <w:r>
        <w:rPr>
          <w:color w:val="000009"/>
        </w:rPr>
        <w:t xml:space="preserve">kopiowanie, zwielokrotnianie opracowań techniką drukarską, reprograficzną, fotograficzną, zapisu magnetycznego, techniką cyfrową, a także wszelkimi innymi </w:t>
      </w:r>
      <w:r>
        <w:rPr>
          <w:color w:val="000009"/>
          <w:spacing w:val="-2"/>
        </w:rPr>
        <w:t>technikami;</w:t>
      </w:r>
    </w:p>
    <w:p w14:paraId="1D8356E6" w14:textId="77777777" w:rsidR="009104A2" w:rsidRDefault="009C4FA5">
      <w:pPr>
        <w:pStyle w:val="Akapitzlist"/>
        <w:numPr>
          <w:ilvl w:val="1"/>
          <w:numId w:val="4"/>
        </w:numPr>
        <w:tabs>
          <w:tab w:val="left" w:pos="1247"/>
          <w:tab w:val="left" w:pos="1249"/>
        </w:tabs>
        <w:ind w:right="121"/>
        <w:jc w:val="both"/>
      </w:pPr>
      <w:r>
        <w:rPr>
          <w:color w:val="000009"/>
        </w:rPr>
        <w:t xml:space="preserve">wprowadzanie opracowań do pamięci komputera i gromadzenia danych w formie </w:t>
      </w:r>
      <w:r>
        <w:rPr>
          <w:color w:val="000009"/>
          <w:spacing w:val="-2"/>
        </w:rPr>
        <w:t>cyfrowej;</w:t>
      </w:r>
    </w:p>
    <w:p w14:paraId="52A98547" w14:textId="77777777" w:rsidR="009104A2" w:rsidRDefault="009C4FA5">
      <w:pPr>
        <w:pStyle w:val="Akapitzlist"/>
        <w:numPr>
          <w:ilvl w:val="1"/>
          <w:numId w:val="4"/>
        </w:numPr>
        <w:tabs>
          <w:tab w:val="left" w:pos="1247"/>
        </w:tabs>
        <w:ind w:left="1247" w:right="0" w:hanging="423"/>
        <w:jc w:val="both"/>
      </w:pPr>
      <w:r>
        <w:rPr>
          <w:color w:val="000009"/>
        </w:rPr>
        <w:t>wykorzystywanie</w:t>
      </w:r>
      <w:r>
        <w:rPr>
          <w:color w:val="000009"/>
          <w:spacing w:val="-5"/>
        </w:rPr>
        <w:t xml:space="preserve"> </w:t>
      </w:r>
      <w:r>
        <w:rPr>
          <w:color w:val="000009"/>
        </w:rPr>
        <w:t>studium</w:t>
      </w:r>
      <w:r>
        <w:rPr>
          <w:color w:val="000009"/>
          <w:spacing w:val="-5"/>
        </w:rPr>
        <w:t xml:space="preserve"> </w:t>
      </w:r>
      <w:r>
        <w:rPr>
          <w:color w:val="000009"/>
        </w:rPr>
        <w:t>w</w:t>
      </w:r>
      <w:r>
        <w:rPr>
          <w:color w:val="000009"/>
          <w:spacing w:val="-4"/>
        </w:rPr>
        <w:t xml:space="preserve"> </w:t>
      </w:r>
      <w:r>
        <w:rPr>
          <w:color w:val="000009"/>
        </w:rPr>
        <w:t>celu</w:t>
      </w:r>
      <w:r>
        <w:rPr>
          <w:color w:val="000009"/>
          <w:spacing w:val="-3"/>
        </w:rPr>
        <w:t xml:space="preserve"> </w:t>
      </w:r>
      <w:r>
        <w:rPr>
          <w:color w:val="000009"/>
        </w:rPr>
        <w:t>promocji</w:t>
      </w:r>
      <w:r>
        <w:rPr>
          <w:color w:val="000009"/>
          <w:spacing w:val="-5"/>
        </w:rPr>
        <w:t xml:space="preserve"> </w:t>
      </w:r>
      <w:r>
        <w:rPr>
          <w:color w:val="000009"/>
        </w:rPr>
        <w:t>i</w:t>
      </w:r>
      <w:r>
        <w:rPr>
          <w:color w:val="000009"/>
          <w:spacing w:val="-2"/>
        </w:rPr>
        <w:t xml:space="preserve"> reklamy;</w:t>
      </w:r>
    </w:p>
    <w:p w14:paraId="3A0CDCF0" w14:textId="77777777" w:rsidR="009104A2" w:rsidRDefault="009C4FA5">
      <w:pPr>
        <w:pStyle w:val="Akapitzlist"/>
        <w:numPr>
          <w:ilvl w:val="1"/>
          <w:numId w:val="4"/>
        </w:numPr>
        <w:tabs>
          <w:tab w:val="left" w:pos="1247"/>
          <w:tab w:val="left" w:pos="1249"/>
        </w:tabs>
        <w:spacing w:before="76"/>
        <w:ind w:right="119"/>
        <w:jc w:val="both"/>
      </w:pPr>
      <w:r>
        <w:rPr>
          <w:color w:val="000009"/>
        </w:rPr>
        <w:t>publicznego udostępniania studium, w taki sposób aby każdy mógł mieć do niego dostęp w miejscu i czasie przez siebie wybranym;</w:t>
      </w:r>
    </w:p>
    <w:p w14:paraId="1A84A534" w14:textId="77777777" w:rsidR="009104A2" w:rsidRDefault="009C4FA5">
      <w:pPr>
        <w:pStyle w:val="Akapitzlist"/>
        <w:numPr>
          <w:ilvl w:val="1"/>
          <w:numId w:val="4"/>
        </w:numPr>
        <w:tabs>
          <w:tab w:val="left" w:pos="1247"/>
          <w:tab w:val="left" w:pos="1249"/>
        </w:tabs>
        <w:spacing w:before="1"/>
        <w:ind w:right="117"/>
        <w:jc w:val="both"/>
      </w:pPr>
      <w:r>
        <w:rPr>
          <w:color w:val="000009"/>
        </w:rPr>
        <w:t xml:space="preserve">wykorzystywania studium na potrzeby związane z dofinansowaniem zadania inwestycyjnego oraz wszelkich dalszych działań w celu realizacji inwestycji, o której </w:t>
      </w:r>
      <w:r>
        <w:rPr>
          <w:color w:val="000009"/>
          <w:spacing w:val="-4"/>
        </w:rPr>
        <w:t>mowa</w:t>
      </w:r>
    </w:p>
    <w:p w14:paraId="6DC27057" w14:textId="77777777" w:rsidR="009104A2" w:rsidRDefault="009C4FA5">
      <w:pPr>
        <w:pStyle w:val="Tekstpodstawowy"/>
        <w:spacing w:line="252" w:lineRule="exact"/>
        <w:ind w:left="1249" w:firstLine="0"/>
      </w:pPr>
      <w:r>
        <w:rPr>
          <w:color w:val="000009"/>
        </w:rPr>
        <w:t>w</w:t>
      </w:r>
      <w:r>
        <w:rPr>
          <w:color w:val="000009"/>
          <w:spacing w:val="-1"/>
        </w:rPr>
        <w:t xml:space="preserve"> </w:t>
      </w:r>
      <w:r>
        <w:rPr>
          <w:color w:val="000009"/>
          <w:spacing w:val="-5"/>
        </w:rPr>
        <w:t>§1.</w:t>
      </w:r>
    </w:p>
    <w:p w14:paraId="575C9923" w14:textId="77777777" w:rsidR="009104A2" w:rsidRDefault="009C4FA5">
      <w:pPr>
        <w:pStyle w:val="Akapitzlist"/>
        <w:numPr>
          <w:ilvl w:val="0"/>
          <w:numId w:val="4"/>
        </w:numPr>
        <w:tabs>
          <w:tab w:val="left" w:pos="836"/>
        </w:tabs>
        <w:spacing w:before="1"/>
        <w:jc w:val="both"/>
      </w:pPr>
      <w:r>
        <w:rPr>
          <w:color w:val="000009"/>
        </w:rPr>
        <w:t>W chwili wydania dokumentów o których mowa w § 2 ust 1) i 2) umowy, Wykonawca oświadcza, że osoby uprawnione z tytułu autorskich praw majątkowych wyrażają zgodę na wykonywanie przez Zamawiającego autorskich praw osobistych do opracowań, według potrzeb</w:t>
      </w:r>
      <w:r>
        <w:rPr>
          <w:color w:val="000009"/>
          <w:spacing w:val="80"/>
          <w:w w:val="150"/>
        </w:rPr>
        <w:t xml:space="preserve"> </w:t>
      </w:r>
      <w:r>
        <w:rPr>
          <w:color w:val="000009"/>
        </w:rPr>
        <w:t>Zamawiającego</w:t>
      </w:r>
      <w:r>
        <w:rPr>
          <w:color w:val="000009"/>
          <w:spacing w:val="80"/>
          <w:w w:val="150"/>
        </w:rPr>
        <w:t xml:space="preserve"> </w:t>
      </w:r>
      <w:r>
        <w:rPr>
          <w:color w:val="000009"/>
        </w:rPr>
        <w:t>wynikających</w:t>
      </w:r>
      <w:r>
        <w:rPr>
          <w:color w:val="000009"/>
          <w:spacing w:val="80"/>
          <w:w w:val="150"/>
        </w:rPr>
        <w:t xml:space="preserve"> </w:t>
      </w:r>
      <w:r>
        <w:rPr>
          <w:color w:val="000009"/>
        </w:rPr>
        <w:t>z</w:t>
      </w:r>
      <w:r>
        <w:rPr>
          <w:color w:val="000009"/>
          <w:spacing w:val="80"/>
          <w:w w:val="150"/>
        </w:rPr>
        <w:t xml:space="preserve"> </w:t>
      </w:r>
      <w:r>
        <w:rPr>
          <w:color w:val="000009"/>
        </w:rPr>
        <w:t>przyjętego</w:t>
      </w:r>
      <w:r>
        <w:rPr>
          <w:color w:val="000009"/>
          <w:spacing w:val="80"/>
          <w:w w:val="150"/>
        </w:rPr>
        <w:t xml:space="preserve"> </w:t>
      </w:r>
      <w:r>
        <w:rPr>
          <w:color w:val="000009"/>
        </w:rPr>
        <w:t>przez</w:t>
      </w:r>
      <w:r>
        <w:rPr>
          <w:color w:val="000009"/>
          <w:spacing w:val="80"/>
          <w:w w:val="150"/>
        </w:rPr>
        <w:t xml:space="preserve"> </w:t>
      </w:r>
      <w:r>
        <w:rPr>
          <w:color w:val="000009"/>
        </w:rPr>
        <w:t>niego</w:t>
      </w:r>
      <w:r>
        <w:rPr>
          <w:color w:val="000009"/>
          <w:spacing w:val="80"/>
          <w:w w:val="150"/>
        </w:rPr>
        <w:t xml:space="preserve"> </w:t>
      </w:r>
      <w:r>
        <w:rPr>
          <w:color w:val="000009"/>
        </w:rPr>
        <w:t>sposobu</w:t>
      </w:r>
      <w:r>
        <w:rPr>
          <w:color w:val="000009"/>
          <w:spacing w:val="80"/>
          <w:w w:val="150"/>
        </w:rPr>
        <w:t xml:space="preserve"> </w:t>
      </w:r>
      <w:r>
        <w:rPr>
          <w:color w:val="000009"/>
        </w:rPr>
        <w:t>korzystania z</w:t>
      </w:r>
      <w:r>
        <w:rPr>
          <w:color w:val="000009"/>
          <w:spacing w:val="-2"/>
        </w:rPr>
        <w:t xml:space="preserve"> </w:t>
      </w:r>
      <w:r>
        <w:rPr>
          <w:color w:val="000009"/>
        </w:rPr>
        <w:t>opracowań, dla celów uzyskiwania dofinansowania, realizacji inwestycji, informacyjnych, promocyjnych bądź komercyjnych lub usuwania wad w okresie gwarancji lub dla potrzeb zlecenia</w:t>
      </w:r>
      <w:r>
        <w:rPr>
          <w:color w:val="000009"/>
          <w:spacing w:val="75"/>
        </w:rPr>
        <w:t xml:space="preserve"> </w:t>
      </w:r>
      <w:r>
        <w:rPr>
          <w:color w:val="000009"/>
        </w:rPr>
        <w:t>wykonania</w:t>
      </w:r>
      <w:r>
        <w:rPr>
          <w:color w:val="000009"/>
          <w:spacing w:val="72"/>
        </w:rPr>
        <w:t xml:space="preserve"> </w:t>
      </w:r>
      <w:r>
        <w:rPr>
          <w:color w:val="000009"/>
        </w:rPr>
        <w:t>zastępczego</w:t>
      </w:r>
      <w:r>
        <w:rPr>
          <w:color w:val="000009"/>
          <w:spacing w:val="72"/>
        </w:rPr>
        <w:t xml:space="preserve"> </w:t>
      </w:r>
      <w:r>
        <w:rPr>
          <w:color w:val="000009"/>
        </w:rPr>
        <w:t>,w</w:t>
      </w:r>
      <w:r>
        <w:rPr>
          <w:color w:val="000009"/>
          <w:spacing w:val="73"/>
        </w:rPr>
        <w:t xml:space="preserve"> </w:t>
      </w:r>
      <w:r>
        <w:rPr>
          <w:color w:val="000009"/>
        </w:rPr>
        <w:t>przypadku</w:t>
      </w:r>
      <w:r>
        <w:rPr>
          <w:color w:val="000009"/>
          <w:spacing w:val="72"/>
        </w:rPr>
        <w:t xml:space="preserve"> </w:t>
      </w:r>
      <w:r>
        <w:rPr>
          <w:color w:val="000009"/>
        </w:rPr>
        <w:t>zwłoki</w:t>
      </w:r>
      <w:r>
        <w:rPr>
          <w:color w:val="000009"/>
          <w:spacing w:val="73"/>
        </w:rPr>
        <w:t xml:space="preserve"> </w:t>
      </w:r>
      <w:r>
        <w:rPr>
          <w:color w:val="000009"/>
        </w:rPr>
        <w:t>Wykonawcy</w:t>
      </w:r>
      <w:r>
        <w:rPr>
          <w:color w:val="000009"/>
          <w:spacing w:val="72"/>
        </w:rPr>
        <w:t xml:space="preserve"> </w:t>
      </w:r>
      <w:r>
        <w:rPr>
          <w:color w:val="000009"/>
        </w:rPr>
        <w:t>w</w:t>
      </w:r>
      <w:r>
        <w:rPr>
          <w:color w:val="000009"/>
          <w:spacing w:val="73"/>
        </w:rPr>
        <w:t xml:space="preserve"> </w:t>
      </w:r>
      <w:r>
        <w:rPr>
          <w:color w:val="000009"/>
        </w:rPr>
        <w:t>wykonaniu</w:t>
      </w:r>
      <w:r>
        <w:rPr>
          <w:color w:val="000009"/>
          <w:spacing w:val="72"/>
        </w:rPr>
        <w:t xml:space="preserve"> </w:t>
      </w:r>
      <w:r>
        <w:rPr>
          <w:color w:val="000009"/>
        </w:rPr>
        <w:t xml:space="preserve">prac, </w:t>
      </w:r>
      <w:r>
        <w:rPr>
          <w:color w:val="000009"/>
        </w:rPr>
        <w:lastRenderedPageBreak/>
        <w:t>w szczególności na :</w:t>
      </w:r>
    </w:p>
    <w:p w14:paraId="166BC456" w14:textId="77777777" w:rsidR="009104A2" w:rsidRDefault="009C4FA5">
      <w:pPr>
        <w:pStyle w:val="Akapitzlist"/>
        <w:numPr>
          <w:ilvl w:val="1"/>
          <w:numId w:val="4"/>
        </w:numPr>
        <w:tabs>
          <w:tab w:val="left" w:pos="1392"/>
        </w:tabs>
        <w:spacing w:line="252" w:lineRule="exact"/>
        <w:ind w:left="1392" w:right="0" w:hanging="359"/>
        <w:jc w:val="both"/>
      </w:pPr>
      <w:r>
        <w:rPr>
          <w:color w:val="000009"/>
        </w:rPr>
        <w:t>decydowanie</w:t>
      </w:r>
      <w:r>
        <w:rPr>
          <w:color w:val="000009"/>
          <w:spacing w:val="-5"/>
        </w:rPr>
        <w:t xml:space="preserve"> </w:t>
      </w:r>
      <w:r>
        <w:rPr>
          <w:color w:val="000009"/>
        </w:rPr>
        <w:t>o</w:t>
      </w:r>
      <w:r>
        <w:rPr>
          <w:color w:val="000009"/>
          <w:spacing w:val="-3"/>
        </w:rPr>
        <w:t xml:space="preserve"> </w:t>
      </w:r>
      <w:r>
        <w:rPr>
          <w:color w:val="000009"/>
        </w:rPr>
        <w:t>sposobie</w:t>
      </w:r>
      <w:r>
        <w:rPr>
          <w:color w:val="000009"/>
          <w:spacing w:val="-4"/>
        </w:rPr>
        <w:t xml:space="preserve"> </w:t>
      </w:r>
      <w:r>
        <w:rPr>
          <w:color w:val="000009"/>
        </w:rPr>
        <w:t>oznaczenia</w:t>
      </w:r>
      <w:r>
        <w:rPr>
          <w:color w:val="000009"/>
          <w:spacing w:val="-4"/>
        </w:rPr>
        <w:t xml:space="preserve"> </w:t>
      </w:r>
      <w:r>
        <w:rPr>
          <w:color w:val="000009"/>
          <w:spacing w:val="-2"/>
        </w:rPr>
        <w:t>autorstwa,</w:t>
      </w:r>
    </w:p>
    <w:p w14:paraId="3F57CAF1" w14:textId="77777777" w:rsidR="009104A2" w:rsidRDefault="009C4FA5">
      <w:pPr>
        <w:pStyle w:val="Akapitzlist"/>
        <w:numPr>
          <w:ilvl w:val="1"/>
          <w:numId w:val="4"/>
        </w:numPr>
        <w:tabs>
          <w:tab w:val="left" w:pos="1393"/>
        </w:tabs>
        <w:spacing w:before="2"/>
        <w:ind w:left="1393" w:right="117" w:hanging="360"/>
        <w:jc w:val="both"/>
      </w:pPr>
      <w:r>
        <w:rPr>
          <w:color w:val="000009"/>
        </w:rPr>
        <w:t>dokonywanie</w:t>
      </w:r>
      <w:r>
        <w:rPr>
          <w:color w:val="000009"/>
          <w:spacing w:val="80"/>
          <w:w w:val="150"/>
        </w:rPr>
        <w:t xml:space="preserve"> </w:t>
      </w:r>
      <w:r>
        <w:rPr>
          <w:color w:val="000009"/>
        </w:rPr>
        <w:t>koniecznych</w:t>
      </w:r>
      <w:r>
        <w:rPr>
          <w:color w:val="000009"/>
          <w:spacing w:val="80"/>
          <w:w w:val="150"/>
        </w:rPr>
        <w:t xml:space="preserve"> </w:t>
      </w:r>
      <w:r>
        <w:rPr>
          <w:color w:val="000009"/>
        </w:rPr>
        <w:t>zmian</w:t>
      </w:r>
      <w:r>
        <w:rPr>
          <w:color w:val="000009"/>
          <w:spacing w:val="80"/>
          <w:w w:val="150"/>
        </w:rPr>
        <w:t xml:space="preserve"> </w:t>
      </w:r>
      <w:r>
        <w:rPr>
          <w:color w:val="000009"/>
        </w:rPr>
        <w:t>i</w:t>
      </w:r>
      <w:r>
        <w:rPr>
          <w:color w:val="000009"/>
          <w:spacing w:val="80"/>
          <w:w w:val="150"/>
        </w:rPr>
        <w:t xml:space="preserve"> </w:t>
      </w:r>
      <w:r>
        <w:rPr>
          <w:color w:val="000009"/>
        </w:rPr>
        <w:t>uzupełnień,</w:t>
      </w:r>
      <w:r>
        <w:rPr>
          <w:color w:val="000009"/>
          <w:spacing w:val="80"/>
          <w:w w:val="150"/>
        </w:rPr>
        <w:t xml:space="preserve"> </w:t>
      </w:r>
      <w:r>
        <w:rPr>
          <w:color w:val="000009"/>
        </w:rPr>
        <w:t>rozpowszechnianie</w:t>
      </w:r>
      <w:r>
        <w:rPr>
          <w:color w:val="000009"/>
          <w:spacing w:val="80"/>
          <w:w w:val="150"/>
        </w:rPr>
        <w:t xml:space="preserve"> </w:t>
      </w:r>
      <w:r>
        <w:rPr>
          <w:color w:val="000009"/>
        </w:rPr>
        <w:t>opracowań,</w:t>
      </w:r>
      <w:r>
        <w:rPr>
          <w:color w:val="000009"/>
          <w:spacing w:val="80"/>
        </w:rPr>
        <w:t xml:space="preserve"> </w:t>
      </w:r>
      <w:r>
        <w:rPr>
          <w:color w:val="000009"/>
        </w:rPr>
        <w:t>o których mowa w §1w takiej postaci;</w:t>
      </w:r>
    </w:p>
    <w:p w14:paraId="26116621" w14:textId="77777777" w:rsidR="009104A2" w:rsidRDefault="009C4FA5">
      <w:pPr>
        <w:pStyle w:val="Akapitzlist"/>
        <w:numPr>
          <w:ilvl w:val="1"/>
          <w:numId w:val="4"/>
        </w:numPr>
        <w:tabs>
          <w:tab w:val="left" w:pos="1393"/>
        </w:tabs>
        <w:ind w:left="1393" w:right="114" w:hanging="360"/>
        <w:jc w:val="both"/>
      </w:pPr>
      <w:r>
        <w:rPr>
          <w:color w:val="000009"/>
        </w:rPr>
        <w:t>decydowanie o rozpowszechnianiu całości lub części opracowań, o których mowa w §2 samodzielnie lub w połączeniu z innymi utworami.</w:t>
      </w:r>
    </w:p>
    <w:p w14:paraId="0487CD05" w14:textId="62A25288" w:rsidR="009104A2" w:rsidRDefault="009C4FA5">
      <w:pPr>
        <w:pStyle w:val="Akapitzlist"/>
        <w:numPr>
          <w:ilvl w:val="0"/>
          <w:numId w:val="4"/>
        </w:numPr>
        <w:tabs>
          <w:tab w:val="left" w:pos="836"/>
        </w:tabs>
        <w:ind w:right="120"/>
        <w:jc w:val="both"/>
      </w:pPr>
      <w:r>
        <w:rPr>
          <w:color w:val="000009"/>
        </w:rPr>
        <w:t>Nabycie praw, o których mowa w niniejszym paragrafie nie jest ograniczone czasowo ani terytorialnie oraz następuje w ramach wynagrodzenia, o którym mowa w § 4.</w:t>
      </w:r>
    </w:p>
    <w:p w14:paraId="68D0E1CD" w14:textId="0845283E" w:rsidR="009104A2" w:rsidRDefault="009C4FA5">
      <w:pPr>
        <w:pStyle w:val="Akapitzlist"/>
        <w:numPr>
          <w:ilvl w:val="0"/>
          <w:numId w:val="4"/>
        </w:numPr>
        <w:tabs>
          <w:tab w:val="left" w:pos="836"/>
        </w:tabs>
        <w:ind w:right="116"/>
        <w:jc w:val="both"/>
      </w:pPr>
      <w:r>
        <w:rPr>
          <w:color w:val="000009"/>
        </w:rPr>
        <w:t xml:space="preserve">Wykonawca przenosi na Zamawiającego własność nośników, na których utrwalono przedmiot </w:t>
      </w:r>
      <w:r>
        <w:rPr>
          <w:color w:val="000009"/>
          <w:spacing w:val="-2"/>
        </w:rPr>
        <w:t>umowy.</w:t>
      </w:r>
    </w:p>
    <w:p w14:paraId="54C48A11" w14:textId="77777777" w:rsidR="009104A2" w:rsidRDefault="009104A2">
      <w:pPr>
        <w:pStyle w:val="Tekstpodstawowy"/>
        <w:spacing w:before="77"/>
        <w:ind w:left="0" w:firstLine="0"/>
        <w:jc w:val="left"/>
      </w:pPr>
    </w:p>
    <w:p w14:paraId="12F194AE" w14:textId="77777777" w:rsidR="009104A2" w:rsidRDefault="009C4FA5">
      <w:pPr>
        <w:pStyle w:val="Nagwek1"/>
        <w:ind w:left="717"/>
        <w:jc w:val="center"/>
      </w:pPr>
      <w:r>
        <w:t xml:space="preserve">§ </w:t>
      </w:r>
      <w:r>
        <w:rPr>
          <w:spacing w:val="-10"/>
        </w:rPr>
        <w:t>8</w:t>
      </w:r>
    </w:p>
    <w:p w14:paraId="58E19D45" w14:textId="77777777" w:rsidR="009104A2" w:rsidRDefault="009104A2">
      <w:pPr>
        <w:pStyle w:val="Tekstpodstawowy"/>
        <w:spacing w:before="74"/>
        <w:ind w:left="0" w:firstLine="0"/>
        <w:jc w:val="left"/>
        <w:rPr>
          <w:b/>
        </w:rPr>
      </w:pPr>
    </w:p>
    <w:p w14:paraId="625B3389" w14:textId="77777777" w:rsidR="009104A2" w:rsidRDefault="009C4FA5">
      <w:pPr>
        <w:pStyle w:val="Akapitzlist"/>
        <w:numPr>
          <w:ilvl w:val="0"/>
          <w:numId w:val="3"/>
        </w:numPr>
        <w:tabs>
          <w:tab w:val="left" w:pos="835"/>
        </w:tabs>
        <w:spacing w:before="1" w:line="253" w:lineRule="exact"/>
        <w:ind w:left="835" w:right="0" w:hanging="359"/>
      </w:pPr>
      <w:r>
        <w:t>Zamawiającemu</w:t>
      </w:r>
      <w:r>
        <w:rPr>
          <w:spacing w:val="-9"/>
        </w:rPr>
        <w:t xml:space="preserve"> </w:t>
      </w:r>
      <w:r>
        <w:t>przysługuje</w:t>
      </w:r>
      <w:r>
        <w:rPr>
          <w:spacing w:val="-4"/>
        </w:rPr>
        <w:t xml:space="preserve"> </w:t>
      </w:r>
      <w:r>
        <w:t>prawo</w:t>
      </w:r>
      <w:r>
        <w:rPr>
          <w:spacing w:val="-7"/>
        </w:rPr>
        <w:t xml:space="preserve"> </w:t>
      </w:r>
      <w:r>
        <w:t>do</w:t>
      </w:r>
      <w:r>
        <w:rPr>
          <w:spacing w:val="-4"/>
        </w:rPr>
        <w:t xml:space="preserve"> </w:t>
      </w:r>
      <w:r>
        <w:t>odstąpienia</w:t>
      </w:r>
      <w:r>
        <w:rPr>
          <w:spacing w:val="-5"/>
        </w:rPr>
        <w:t xml:space="preserve"> </w:t>
      </w:r>
      <w:r>
        <w:t>od</w:t>
      </w:r>
      <w:r>
        <w:rPr>
          <w:spacing w:val="-7"/>
        </w:rPr>
        <w:t xml:space="preserve"> </w:t>
      </w:r>
      <w:r>
        <w:t>umowy</w:t>
      </w:r>
      <w:r>
        <w:rPr>
          <w:spacing w:val="-4"/>
        </w:rPr>
        <w:t xml:space="preserve"> </w:t>
      </w:r>
      <w:r>
        <w:t>w</w:t>
      </w:r>
      <w:r>
        <w:rPr>
          <w:spacing w:val="-5"/>
        </w:rPr>
        <w:t xml:space="preserve"> </w:t>
      </w:r>
      <w:r>
        <w:t>następujących</w:t>
      </w:r>
      <w:r>
        <w:rPr>
          <w:spacing w:val="-3"/>
        </w:rPr>
        <w:t xml:space="preserve"> </w:t>
      </w:r>
      <w:r>
        <w:rPr>
          <w:spacing w:val="-2"/>
        </w:rPr>
        <w:t>przypadkach:</w:t>
      </w:r>
    </w:p>
    <w:p w14:paraId="5FD4F5F2" w14:textId="74A453C8" w:rsidR="009104A2" w:rsidRDefault="009C4FA5">
      <w:pPr>
        <w:pStyle w:val="Akapitzlist"/>
        <w:numPr>
          <w:ilvl w:val="1"/>
          <w:numId w:val="3"/>
        </w:numPr>
        <w:tabs>
          <w:tab w:val="left" w:pos="1110"/>
        </w:tabs>
        <w:ind w:right="969"/>
      </w:pPr>
      <w:r>
        <w:t>Wykonawca</w:t>
      </w:r>
      <w:r>
        <w:rPr>
          <w:spacing w:val="-4"/>
        </w:rPr>
        <w:t xml:space="preserve"> </w:t>
      </w:r>
      <w:r>
        <w:t>swoje</w:t>
      </w:r>
      <w:r>
        <w:rPr>
          <w:spacing w:val="-4"/>
        </w:rPr>
        <w:t xml:space="preserve"> </w:t>
      </w:r>
      <w:r>
        <w:t>prawa</w:t>
      </w:r>
      <w:r>
        <w:rPr>
          <w:spacing w:val="-7"/>
        </w:rPr>
        <w:t xml:space="preserve"> </w:t>
      </w:r>
      <w:r>
        <w:t>i</w:t>
      </w:r>
      <w:r>
        <w:rPr>
          <w:spacing w:val="-3"/>
        </w:rPr>
        <w:t xml:space="preserve"> </w:t>
      </w:r>
      <w:r>
        <w:t>obowiązki</w:t>
      </w:r>
      <w:r>
        <w:rPr>
          <w:spacing w:val="-3"/>
        </w:rPr>
        <w:t xml:space="preserve"> </w:t>
      </w:r>
      <w:r>
        <w:t>przeniósł</w:t>
      </w:r>
      <w:r>
        <w:rPr>
          <w:spacing w:val="-3"/>
        </w:rPr>
        <w:t xml:space="preserve"> </w:t>
      </w:r>
      <w:r>
        <w:t>na</w:t>
      </w:r>
      <w:r>
        <w:rPr>
          <w:spacing w:val="-4"/>
        </w:rPr>
        <w:t xml:space="preserve"> </w:t>
      </w:r>
      <w:r>
        <w:t>osobę</w:t>
      </w:r>
      <w:r>
        <w:rPr>
          <w:spacing w:val="-4"/>
        </w:rPr>
        <w:t xml:space="preserve"> </w:t>
      </w:r>
      <w:r>
        <w:t>trzecią,</w:t>
      </w:r>
      <w:r>
        <w:rPr>
          <w:spacing w:val="-4"/>
        </w:rPr>
        <w:t xml:space="preserve"> </w:t>
      </w:r>
      <w:r>
        <w:t>nie uzyskawszy na to pisemnej zgody Zamawiającego,</w:t>
      </w:r>
    </w:p>
    <w:p w14:paraId="07EC2354" w14:textId="54ADC4FE" w:rsidR="009104A2" w:rsidRDefault="009C4FA5">
      <w:pPr>
        <w:pStyle w:val="Akapitzlist"/>
        <w:numPr>
          <w:ilvl w:val="1"/>
          <w:numId w:val="3"/>
        </w:numPr>
        <w:tabs>
          <w:tab w:val="left" w:pos="1110"/>
        </w:tabs>
        <w:ind w:right="513"/>
      </w:pPr>
      <w:r>
        <w:t>nastąpiła</w:t>
      </w:r>
      <w:r>
        <w:rPr>
          <w:spacing w:val="-5"/>
        </w:rPr>
        <w:t xml:space="preserve"> </w:t>
      </w:r>
      <w:r>
        <w:t>utrata</w:t>
      </w:r>
      <w:r>
        <w:rPr>
          <w:spacing w:val="-5"/>
        </w:rPr>
        <w:t xml:space="preserve"> </w:t>
      </w:r>
      <w:r>
        <w:t>przez</w:t>
      </w:r>
      <w:r>
        <w:rPr>
          <w:spacing w:val="-5"/>
        </w:rPr>
        <w:t xml:space="preserve"> </w:t>
      </w:r>
      <w:r>
        <w:t>Wykonawcę</w:t>
      </w:r>
      <w:r>
        <w:rPr>
          <w:spacing w:val="-5"/>
        </w:rPr>
        <w:t xml:space="preserve"> </w:t>
      </w:r>
      <w:r>
        <w:t>koniecznych</w:t>
      </w:r>
      <w:r>
        <w:rPr>
          <w:spacing w:val="-5"/>
        </w:rPr>
        <w:t xml:space="preserve"> </w:t>
      </w:r>
      <w:r>
        <w:t>uprawnień</w:t>
      </w:r>
      <w:r>
        <w:rPr>
          <w:spacing w:val="-5"/>
        </w:rPr>
        <w:t xml:space="preserve"> </w:t>
      </w:r>
      <w:r>
        <w:t>do</w:t>
      </w:r>
      <w:r>
        <w:rPr>
          <w:spacing w:val="-7"/>
        </w:rPr>
        <w:t xml:space="preserve"> </w:t>
      </w:r>
      <w:r>
        <w:t>realizacji niniejszej umowy,</w:t>
      </w:r>
    </w:p>
    <w:p w14:paraId="0913FBE6" w14:textId="538CA08B" w:rsidR="009104A2" w:rsidRDefault="009C4FA5">
      <w:pPr>
        <w:pStyle w:val="Akapitzlist"/>
        <w:numPr>
          <w:ilvl w:val="1"/>
          <w:numId w:val="3"/>
        </w:numPr>
        <w:tabs>
          <w:tab w:val="left" w:pos="1110"/>
        </w:tabs>
        <w:ind w:right="232"/>
      </w:pPr>
      <w:r>
        <w:t>zostanie</w:t>
      </w:r>
      <w:r>
        <w:rPr>
          <w:spacing w:val="-5"/>
        </w:rPr>
        <w:t xml:space="preserve"> </w:t>
      </w:r>
      <w:r>
        <w:t>ogłoszona</w:t>
      </w:r>
      <w:r>
        <w:rPr>
          <w:spacing w:val="-6"/>
        </w:rPr>
        <w:t xml:space="preserve"> </w:t>
      </w:r>
      <w:r>
        <w:t>likwidacja</w:t>
      </w:r>
      <w:r>
        <w:rPr>
          <w:spacing w:val="-5"/>
        </w:rPr>
        <w:t xml:space="preserve"> </w:t>
      </w:r>
      <w:r>
        <w:t>Wykonawcy</w:t>
      </w:r>
      <w:r>
        <w:rPr>
          <w:spacing w:val="-6"/>
        </w:rPr>
        <w:t xml:space="preserve"> </w:t>
      </w:r>
      <w:r>
        <w:t>bądź</w:t>
      </w:r>
      <w:r>
        <w:rPr>
          <w:spacing w:val="-5"/>
        </w:rPr>
        <w:t xml:space="preserve"> </w:t>
      </w:r>
      <w:r>
        <w:t>Wykonawca zawiesi albo zakończy działalność,</w:t>
      </w:r>
    </w:p>
    <w:p w14:paraId="5EB36ABD" w14:textId="4866FB4A" w:rsidR="009104A2" w:rsidRDefault="009C4FA5">
      <w:pPr>
        <w:pStyle w:val="Akapitzlist"/>
        <w:numPr>
          <w:ilvl w:val="1"/>
          <w:numId w:val="3"/>
        </w:numPr>
        <w:tabs>
          <w:tab w:val="left" w:pos="1110"/>
        </w:tabs>
        <w:spacing w:before="1"/>
        <w:ind w:right="518"/>
      </w:pPr>
      <w:r>
        <w:t>zostanie</w:t>
      </w:r>
      <w:r>
        <w:rPr>
          <w:spacing w:val="-3"/>
        </w:rPr>
        <w:t xml:space="preserve"> </w:t>
      </w:r>
      <w:r>
        <w:t>wydany</w:t>
      </w:r>
      <w:r>
        <w:rPr>
          <w:spacing w:val="-5"/>
        </w:rPr>
        <w:t xml:space="preserve"> </w:t>
      </w:r>
      <w:r>
        <w:t>nakaz</w:t>
      </w:r>
      <w:r>
        <w:rPr>
          <w:spacing w:val="-3"/>
        </w:rPr>
        <w:t xml:space="preserve"> </w:t>
      </w:r>
      <w:r>
        <w:t>zajęcia</w:t>
      </w:r>
      <w:r>
        <w:rPr>
          <w:spacing w:val="-4"/>
        </w:rPr>
        <w:t xml:space="preserve"> </w:t>
      </w:r>
      <w:r>
        <w:t>majątku</w:t>
      </w:r>
      <w:r>
        <w:rPr>
          <w:spacing w:val="-5"/>
        </w:rPr>
        <w:t xml:space="preserve"> </w:t>
      </w:r>
      <w:r>
        <w:t>lub</w:t>
      </w:r>
      <w:r>
        <w:rPr>
          <w:spacing w:val="-3"/>
        </w:rPr>
        <w:t xml:space="preserve"> </w:t>
      </w:r>
      <w:r>
        <w:t>istotnej</w:t>
      </w:r>
      <w:r>
        <w:rPr>
          <w:spacing w:val="-2"/>
        </w:rPr>
        <w:t xml:space="preserve"> </w:t>
      </w:r>
      <w:r>
        <w:t>części</w:t>
      </w:r>
      <w:r>
        <w:rPr>
          <w:spacing w:val="-4"/>
        </w:rPr>
        <w:t xml:space="preserve"> </w:t>
      </w:r>
      <w:r>
        <w:t>tego</w:t>
      </w:r>
      <w:r>
        <w:rPr>
          <w:spacing w:val="-4"/>
        </w:rPr>
        <w:t xml:space="preserve"> </w:t>
      </w:r>
      <w:r>
        <w:t>majątku</w:t>
      </w:r>
      <w:r>
        <w:rPr>
          <w:spacing w:val="-3"/>
        </w:rPr>
        <w:t xml:space="preserve"> </w:t>
      </w:r>
      <w:r>
        <w:t>Wykonawcy mający wpływ na realizowaną umowę,</w:t>
      </w:r>
    </w:p>
    <w:p w14:paraId="7D6C62C5" w14:textId="1368D9EC" w:rsidR="009104A2" w:rsidRDefault="009C4FA5" w:rsidP="009C4FA5">
      <w:pPr>
        <w:pStyle w:val="Akapitzlist"/>
        <w:numPr>
          <w:ilvl w:val="1"/>
          <w:numId w:val="3"/>
        </w:numPr>
        <w:tabs>
          <w:tab w:val="left" w:pos="1109"/>
        </w:tabs>
        <w:spacing w:before="1" w:line="251" w:lineRule="exact"/>
        <w:ind w:right="186" w:hanging="401"/>
      </w:pPr>
      <w:r>
        <w:t>gdy Wykonawca</w:t>
      </w:r>
      <w:r w:rsidRPr="009C4FA5">
        <w:rPr>
          <w:spacing w:val="-5"/>
        </w:rPr>
        <w:t xml:space="preserve"> </w:t>
      </w:r>
      <w:r>
        <w:t>narusza</w:t>
      </w:r>
      <w:r w:rsidRPr="009C4FA5">
        <w:rPr>
          <w:spacing w:val="-7"/>
        </w:rPr>
        <w:t xml:space="preserve"> </w:t>
      </w:r>
      <w:r>
        <w:t>inne</w:t>
      </w:r>
      <w:r w:rsidRPr="009C4FA5">
        <w:rPr>
          <w:spacing w:val="-7"/>
        </w:rPr>
        <w:t xml:space="preserve"> </w:t>
      </w:r>
      <w:r>
        <w:t>istotne</w:t>
      </w:r>
      <w:r w:rsidRPr="009C4FA5">
        <w:rPr>
          <w:spacing w:val="-5"/>
        </w:rPr>
        <w:t xml:space="preserve"> </w:t>
      </w:r>
      <w:r>
        <w:t>postanowienia</w:t>
      </w:r>
      <w:r w:rsidRPr="009C4FA5">
        <w:rPr>
          <w:spacing w:val="-5"/>
        </w:rPr>
        <w:t xml:space="preserve"> </w:t>
      </w:r>
      <w:r>
        <w:t>umowy,</w:t>
      </w:r>
    </w:p>
    <w:p w14:paraId="6515A297" w14:textId="1B2B00B1" w:rsidR="009104A2" w:rsidRDefault="009C4FA5" w:rsidP="009C4FA5">
      <w:pPr>
        <w:pStyle w:val="Akapitzlist"/>
        <w:numPr>
          <w:ilvl w:val="1"/>
          <w:numId w:val="3"/>
        </w:numPr>
        <w:tabs>
          <w:tab w:val="left" w:pos="1110"/>
        </w:tabs>
        <w:spacing w:before="1" w:line="242" w:lineRule="auto"/>
        <w:ind w:right="263" w:hanging="401"/>
      </w:pPr>
      <w:r>
        <w:t>w</w:t>
      </w:r>
      <w:r w:rsidRPr="009C4FA5">
        <w:rPr>
          <w:spacing w:val="-4"/>
        </w:rPr>
        <w:t xml:space="preserve"> </w:t>
      </w:r>
      <w:r>
        <w:t>przypadku</w:t>
      </w:r>
      <w:r w:rsidRPr="009C4FA5">
        <w:rPr>
          <w:spacing w:val="-4"/>
        </w:rPr>
        <w:t xml:space="preserve"> </w:t>
      </w:r>
      <w:r>
        <w:t>zaistnienia</w:t>
      </w:r>
      <w:r w:rsidRPr="009C4FA5">
        <w:rPr>
          <w:spacing w:val="-5"/>
        </w:rPr>
        <w:t xml:space="preserve"> </w:t>
      </w:r>
      <w:r>
        <w:t>istotnej</w:t>
      </w:r>
      <w:r w:rsidRPr="009C4FA5">
        <w:rPr>
          <w:spacing w:val="-3"/>
        </w:rPr>
        <w:t xml:space="preserve"> </w:t>
      </w:r>
      <w:r>
        <w:t>zmiany</w:t>
      </w:r>
      <w:r w:rsidRPr="009C4FA5">
        <w:rPr>
          <w:spacing w:val="-4"/>
        </w:rPr>
        <w:t xml:space="preserve"> </w:t>
      </w:r>
      <w:r>
        <w:t>okoliczności</w:t>
      </w:r>
      <w:r w:rsidRPr="009C4FA5">
        <w:rPr>
          <w:spacing w:val="-5"/>
        </w:rPr>
        <w:t xml:space="preserve"> </w:t>
      </w:r>
      <w:r>
        <w:t>powodującej,</w:t>
      </w:r>
      <w:r w:rsidRPr="009C4FA5">
        <w:rPr>
          <w:spacing w:val="-4"/>
        </w:rPr>
        <w:t xml:space="preserve"> </w:t>
      </w:r>
      <w:r>
        <w:t>że</w:t>
      </w:r>
      <w:r w:rsidRPr="009C4FA5">
        <w:rPr>
          <w:spacing w:val="-4"/>
        </w:rPr>
        <w:t xml:space="preserve"> </w:t>
      </w:r>
      <w:r>
        <w:t>wykonanie</w:t>
      </w:r>
      <w:r w:rsidRPr="009C4FA5">
        <w:rPr>
          <w:spacing w:val="-5"/>
        </w:rPr>
        <w:t xml:space="preserve"> </w:t>
      </w:r>
      <w:r>
        <w:t>umowy nie leży w interesie publicznym, czego nie można było przewidzieć w chwili zawarcia umowy,</w:t>
      </w:r>
      <w:r w:rsidRPr="009C4FA5">
        <w:rPr>
          <w:spacing w:val="-7"/>
        </w:rPr>
        <w:t xml:space="preserve"> </w:t>
      </w:r>
      <w:r>
        <w:t>lub</w:t>
      </w:r>
      <w:r w:rsidRPr="009C4FA5">
        <w:rPr>
          <w:spacing w:val="-4"/>
        </w:rPr>
        <w:t xml:space="preserve"> </w:t>
      </w:r>
      <w:r>
        <w:t>dalsze</w:t>
      </w:r>
      <w:r w:rsidRPr="009C4FA5">
        <w:rPr>
          <w:spacing w:val="-4"/>
        </w:rPr>
        <w:t xml:space="preserve"> </w:t>
      </w:r>
      <w:r>
        <w:t>wykonywanie</w:t>
      </w:r>
      <w:r w:rsidRPr="009C4FA5">
        <w:rPr>
          <w:spacing w:val="-4"/>
        </w:rPr>
        <w:t xml:space="preserve"> </w:t>
      </w:r>
      <w:r>
        <w:t>umowy</w:t>
      </w:r>
      <w:r w:rsidRPr="009C4FA5">
        <w:rPr>
          <w:spacing w:val="-7"/>
        </w:rPr>
        <w:t xml:space="preserve"> </w:t>
      </w:r>
      <w:r>
        <w:t>może</w:t>
      </w:r>
      <w:r w:rsidRPr="009C4FA5">
        <w:rPr>
          <w:spacing w:val="-4"/>
        </w:rPr>
        <w:t xml:space="preserve"> </w:t>
      </w:r>
      <w:r>
        <w:t>zagrozić</w:t>
      </w:r>
      <w:r w:rsidRPr="009C4FA5">
        <w:rPr>
          <w:spacing w:val="-4"/>
        </w:rPr>
        <w:t xml:space="preserve"> </w:t>
      </w:r>
      <w:r>
        <w:t>podstawowemu</w:t>
      </w:r>
      <w:r w:rsidRPr="009C4FA5">
        <w:rPr>
          <w:spacing w:val="-7"/>
        </w:rPr>
        <w:t xml:space="preserve"> </w:t>
      </w:r>
      <w:r>
        <w:t>interesowi bezpieczeństwa państwa lub bezpieczeństwu publicznemu.</w:t>
      </w:r>
    </w:p>
    <w:p w14:paraId="0A0B566C" w14:textId="77777777" w:rsidR="009104A2" w:rsidRDefault="009C4FA5">
      <w:pPr>
        <w:pStyle w:val="Akapitzlist"/>
        <w:numPr>
          <w:ilvl w:val="0"/>
          <w:numId w:val="3"/>
        </w:numPr>
        <w:tabs>
          <w:tab w:val="left" w:pos="836"/>
        </w:tabs>
        <w:ind w:right="485"/>
      </w:pPr>
      <w:r>
        <w:t>Czynność</w:t>
      </w:r>
      <w:r>
        <w:rPr>
          <w:spacing w:val="-5"/>
        </w:rPr>
        <w:t xml:space="preserve"> </w:t>
      </w:r>
      <w:r>
        <w:t>odstąpienia</w:t>
      </w:r>
      <w:r>
        <w:rPr>
          <w:spacing w:val="-3"/>
        </w:rPr>
        <w:t xml:space="preserve"> </w:t>
      </w:r>
      <w:r>
        <w:t>od</w:t>
      </w:r>
      <w:r>
        <w:rPr>
          <w:spacing w:val="-5"/>
        </w:rPr>
        <w:t xml:space="preserve"> </w:t>
      </w:r>
      <w:r>
        <w:t>umowy</w:t>
      </w:r>
      <w:r>
        <w:rPr>
          <w:spacing w:val="-3"/>
        </w:rPr>
        <w:t xml:space="preserve"> </w:t>
      </w:r>
      <w:r>
        <w:t>wraz</w:t>
      </w:r>
      <w:r>
        <w:rPr>
          <w:spacing w:val="-3"/>
        </w:rPr>
        <w:t xml:space="preserve"> </w:t>
      </w:r>
      <w:r>
        <w:t>z</w:t>
      </w:r>
      <w:r>
        <w:rPr>
          <w:spacing w:val="-3"/>
        </w:rPr>
        <w:t xml:space="preserve"> </w:t>
      </w:r>
      <w:r>
        <w:t>uzasadnieniem</w:t>
      </w:r>
      <w:r>
        <w:rPr>
          <w:spacing w:val="-2"/>
        </w:rPr>
        <w:t xml:space="preserve"> </w:t>
      </w:r>
      <w:r>
        <w:t>winna</w:t>
      </w:r>
      <w:r>
        <w:rPr>
          <w:spacing w:val="-3"/>
        </w:rPr>
        <w:t xml:space="preserve"> </w:t>
      </w:r>
      <w:r>
        <w:t>nastąpić</w:t>
      </w:r>
      <w:r>
        <w:rPr>
          <w:spacing w:val="-5"/>
        </w:rPr>
        <w:t xml:space="preserve"> </w:t>
      </w:r>
      <w:r>
        <w:t>w</w:t>
      </w:r>
      <w:r>
        <w:rPr>
          <w:spacing w:val="-4"/>
        </w:rPr>
        <w:t xml:space="preserve"> </w:t>
      </w:r>
      <w:r>
        <w:t>formie</w:t>
      </w:r>
      <w:r>
        <w:rPr>
          <w:spacing w:val="-5"/>
        </w:rPr>
        <w:t xml:space="preserve"> </w:t>
      </w:r>
      <w:r>
        <w:t>pisemnej pod rygorem nieważności w terminie 30 dni od dnia powzięcia wiadomości o zaistnieniu okoliczności stanowiących podstawę do odstąpienia od umowy.</w:t>
      </w:r>
    </w:p>
    <w:p w14:paraId="6FFF1F5C" w14:textId="77777777" w:rsidR="009104A2" w:rsidRDefault="009104A2">
      <w:pPr>
        <w:pStyle w:val="Tekstpodstawowy"/>
        <w:spacing w:before="35"/>
        <w:ind w:left="0" w:firstLine="0"/>
        <w:jc w:val="left"/>
      </w:pPr>
    </w:p>
    <w:p w14:paraId="2962FA1E" w14:textId="77777777" w:rsidR="009104A2" w:rsidRDefault="009C4FA5">
      <w:pPr>
        <w:pStyle w:val="Nagwek1"/>
        <w:ind w:left="717"/>
        <w:jc w:val="center"/>
      </w:pPr>
      <w:r>
        <w:t xml:space="preserve">§ </w:t>
      </w:r>
      <w:r>
        <w:rPr>
          <w:spacing w:val="-10"/>
        </w:rPr>
        <w:t>9</w:t>
      </w:r>
    </w:p>
    <w:p w14:paraId="552227BD" w14:textId="77777777" w:rsidR="009104A2" w:rsidRDefault="009104A2">
      <w:pPr>
        <w:pStyle w:val="Tekstpodstawowy"/>
        <w:spacing w:before="75"/>
        <w:ind w:left="0" w:firstLine="0"/>
        <w:jc w:val="left"/>
        <w:rPr>
          <w:b/>
        </w:rPr>
      </w:pPr>
    </w:p>
    <w:p w14:paraId="1A5B6B82" w14:textId="77777777" w:rsidR="009104A2" w:rsidRDefault="009C4FA5">
      <w:pPr>
        <w:pStyle w:val="Akapitzlist"/>
        <w:numPr>
          <w:ilvl w:val="0"/>
          <w:numId w:val="2"/>
        </w:numPr>
        <w:tabs>
          <w:tab w:val="left" w:pos="836"/>
        </w:tabs>
        <w:spacing w:line="276" w:lineRule="auto"/>
        <w:ind w:right="120"/>
      </w:pPr>
      <w:r>
        <w:t>Wszelkie zmiany i uzupełnienia umowy mogą być dokonywane wyłącznie w formie pisemnej pod rygorem nieważności.</w:t>
      </w:r>
    </w:p>
    <w:p w14:paraId="4569973D" w14:textId="590CE41B" w:rsidR="009104A2" w:rsidRDefault="009C4FA5" w:rsidP="009C4FA5">
      <w:pPr>
        <w:pStyle w:val="Akapitzlist"/>
        <w:numPr>
          <w:ilvl w:val="0"/>
          <w:numId w:val="2"/>
        </w:numPr>
        <w:tabs>
          <w:tab w:val="left" w:pos="836"/>
        </w:tabs>
        <w:spacing w:before="78" w:line="278" w:lineRule="auto"/>
        <w:ind w:right="119"/>
      </w:pPr>
      <w:r>
        <w:t>Strony</w:t>
      </w:r>
      <w:r w:rsidRPr="009C4FA5">
        <w:rPr>
          <w:spacing w:val="40"/>
        </w:rPr>
        <w:t xml:space="preserve"> </w:t>
      </w:r>
      <w:r>
        <w:t>umowy</w:t>
      </w:r>
      <w:r w:rsidRPr="009C4FA5">
        <w:rPr>
          <w:spacing w:val="40"/>
        </w:rPr>
        <w:t xml:space="preserve"> </w:t>
      </w:r>
      <w:r>
        <w:t>oświadczają,</w:t>
      </w:r>
      <w:r w:rsidRPr="009C4FA5">
        <w:rPr>
          <w:spacing w:val="40"/>
        </w:rPr>
        <w:t xml:space="preserve"> </w:t>
      </w:r>
      <w:r>
        <w:t>że</w:t>
      </w:r>
      <w:r w:rsidRPr="009C4FA5">
        <w:rPr>
          <w:spacing w:val="40"/>
        </w:rPr>
        <w:t xml:space="preserve"> </w:t>
      </w:r>
      <w:r>
        <w:t>wszelka</w:t>
      </w:r>
      <w:r w:rsidRPr="009C4FA5">
        <w:rPr>
          <w:spacing w:val="40"/>
        </w:rPr>
        <w:t xml:space="preserve"> </w:t>
      </w:r>
      <w:r>
        <w:t>korespondencja</w:t>
      </w:r>
      <w:r w:rsidRPr="009C4FA5">
        <w:rPr>
          <w:spacing w:val="40"/>
        </w:rPr>
        <w:t xml:space="preserve"> </w:t>
      </w:r>
      <w:r>
        <w:t>winna</w:t>
      </w:r>
      <w:r w:rsidRPr="009C4FA5">
        <w:rPr>
          <w:spacing w:val="40"/>
        </w:rPr>
        <w:t xml:space="preserve"> </w:t>
      </w:r>
      <w:r>
        <w:t>być</w:t>
      </w:r>
      <w:r w:rsidRPr="009C4FA5">
        <w:rPr>
          <w:spacing w:val="40"/>
        </w:rPr>
        <w:t xml:space="preserve"> </w:t>
      </w:r>
      <w:r>
        <w:t>kierowana</w:t>
      </w:r>
      <w:r w:rsidRPr="009C4FA5">
        <w:rPr>
          <w:spacing w:val="40"/>
        </w:rPr>
        <w:t xml:space="preserve"> </w:t>
      </w:r>
      <w:r>
        <w:t>na</w:t>
      </w:r>
      <w:r w:rsidRPr="009C4FA5">
        <w:rPr>
          <w:spacing w:val="40"/>
        </w:rPr>
        <w:t xml:space="preserve"> </w:t>
      </w:r>
      <w:r>
        <w:t>adresy wskazane</w:t>
      </w:r>
      <w:r w:rsidRPr="009C4FA5">
        <w:rPr>
          <w:spacing w:val="31"/>
        </w:rPr>
        <w:t xml:space="preserve"> </w:t>
      </w:r>
      <w:r>
        <w:t>w</w:t>
      </w:r>
      <w:r w:rsidRPr="009C4FA5">
        <w:rPr>
          <w:spacing w:val="28"/>
        </w:rPr>
        <w:t xml:space="preserve"> </w:t>
      </w:r>
      <w:r>
        <w:t>komparycji</w:t>
      </w:r>
      <w:r w:rsidRPr="009C4FA5">
        <w:rPr>
          <w:spacing w:val="30"/>
        </w:rPr>
        <w:t xml:space="preserve"> </w:t>
      </w:r>
      <w:r>
        <w:t>umowy.</w:t>
      </w:r>
      <w:r w:rsidRPr="009C4FA5">
        <w:rPr>
          <w:spacing w:val="29"/>
        </w:rPr>
        <w:t xml:space="preserve"> </w:t>
      </w:r>
      <w:r>
        <w:t>W</w:t>
      </w:r>
      <w:r w:rsidRPr="009C4FA5">
        <w:rPr>
          <w:spacing w:val="29"/>
        </w:rPr>
        <w:t xml:space="preserve"> </w:t>
      </w:r>
      <w:r>
        <w:t>razie</w:t>
      </w:r>
      <w:r w:rsidRPr="009C4FA5">
        <w:rPr>
          <w:spacing w:val="29"/>
        </w:rPr>
        <w:t xml:space="preserve"> </w:t>
      </w:r>
      <w:r>
        <w:t>zmiany</w:t>
      </w:r>
      <w:r w:rsidRPr="009C4FA5">
        <w:rPr>
          <w:spacing w:val="29"/>
        </w:rPr>
        <w:t xml:space="preserve"> </w:t>
      </w:r>
      <w:r>
        <w:t>adresu</w:t>
      </w:r>
      <w:r w:rsidRPr="009C4FA5">
        <w:rPr>
          <w:spacing w:val="29"/>
        </w:rPr>
        <w:t xml:space="preserve"> </w:t>
      </w:r>
      <w:r>
        <w:t>do</w:t>
      </w:r>
      <w:r w:rsidRPr="009C4FA5">
        <w:rPr>
          <w:spacing w:val="29"/>
        </w:rPr>
        <w:t xml:space="preserve"> </w:t>
      </w:r>
      <w:r>
        <w:t>korespondencji</w:t>
      </w:r>
      <w:r w:rsidRPr="009C4FA5">
        <w:rPr>
          <w:spacing w:val="30"/>
        </w:rPr>
        <w:t xml:space="preserve"> </w:t>
      </w:r>
      <w:r>
        <w:t>każda</w:t>
      </w:r>
      <w:r w:rsidRPr="009C4FA5">
        <w:rPr>
          <w:spacing w:val="29"/>
        </w:rPr>
        <w:t xml:space="preserve"> </w:t>
      </w:r>
      <w:r>
        <w:t>ze</w:t>
      </w:r>
      <w:r w:rsidRPr="009C4FA5">
        <w:rPr>
          <w:spacing w:val="29"/>
        </w:rPr>
        <w:t xml:space="preserve"> </w:t>
      </w:r>
      <w:r>
        <w:t>stron zobowiązuje się zawiadomić na piśmie drugą stronę umowy o nowym adresie pod rygorem przyjęcia,</w:t>
      </w:r>
      <w:r w:rsidRPr="009C4FA5">
        <w:rPr>
          <w:spacing w:val="-4"/>
        </w:rPr>
        <w:t xml:space="preserve"> </w:t>
      </w:r>
      <w:r>
        <w:t>iż</w:t>
      </w:r>
      <w:r w:rsidRPr="009C4FA5">
        <w:rPr>
          <w:spacing w:val="-2"/>
        </w:rPr>
        <w:t xml:space="preserve"> </w:t>
      </w:r>
      <w:r>
        <w:t>korespondencja</w:t>
      </w:r>
      <w:r w:rsidRPr="009C4FA5">
        <w:rPr>
          <w:spacing w:val="-2"/>
        </w:rPr>
        <w:t xml:space="preserve"> </w:t>
      </w:r>
      <w:r>
        <w:t>kierowana</w:t>
      </w:r>
      <w:r w:rsidRPr="009C4FA5">
        <w:rPr>
          <w:spacing w:val="-2"/>
        </w:rPr>
        <w:t xml:space="preserve"> </w:t>
      </w:r>
      <w:r>
        <w:t>na</w:t>
      </w:r>
      <w:r w:rsidRPr="009C4FA5">
        <w:rPr>
          <w:spacing w:val="-4"/>
        </w:rPr>
        <w:t xml:space="preserve"> </w:t>
      </w:r>
      <w:r>
        <w:t>adres</w:t>
      </w:r>
      <w:r w:rsidRPr="009C4FA5">
        <w:rPr>
          <w:spacing w:val="-2"/>
        </w:rPr>
        <w:t xml:space="preserve"> </w:t>
      </w:r>
      <w:r>
        <w:t>dotychczasowy</w:t>
      </w:r>
      <w:r w:rsidRPr="009C4FA5">
        <w:rPr>
          <w:spacing w:val="-2"/>
        </w:rPr>
        <w:t xml:space="preserve"> </w:t>
      </w:r>
      <w:r>
        <w:t>została</w:t>
      </w:r>
      <w:r w:rsidRPr="009C4FA5">
        <w:rPr>
          <w:spacing w:val="-4"/>
        </w:rPr>
        <w:t xml:space="preserve"> </w:t>
      </w:r>
      <w:r>
        <w:t>skutecznie</w:t>
      </w:r>
      <w:r w:rsidRPr="009C4FA5">
        <w:rPr>
          <w:spacing w:val="-2"/>
        </w:rPr>
        <w:t xml:space="preserve"> </w:t>
      </w:r>
      <w:r>
        <w:t>doręczona.</w:t>
      </w:r>
    </w:p>
    <w:p w14:paraId="7EDBDDB7" w14:textId="390C8830" w:rsidR="009104A2" w:rsidRDefault="009C4FA5">
      <w:pPr>
        <w:pStyle w:val="Akapitzlist"/>
        <w:numPr>
          <w:ilvl w:val="0"/>
          <w:numId w:val="2"/>
        </w:numPr>
        <w:tabs>
          <w:tab w:val="left" w:pos="836"/>
        </w:tabs>
        <w:spacing w:line="276" w:lineRule="auto"/>
        <w:ind w:right="115"/>
        <w:jc w:val="both"/>
      </w:pPr>
      <w:r>
        <w:t>Wykonawca może dokonać cesji wierzytelności wynikających z niniejszej umowy wyłącznie za zgodą Zamawiającego wyrażoną na piśmie.</w:t>
      </w:r>
    </w:p>
    <w:p w14:paraId="53D5BE86" w14:textId="77777777" w:rsidR="009104A2" w:rsidRDefault="009C4FA5">
      <w:pPr>
        <w:pStyle w:val="Akapitzlist"/>
        <w:numPr>
          <w:ilvl w:val="0"/>
          <w:numId w:val="2"/>
        </w:numPr>
        <w:tabs>
          <w:tab w:val="left" w:pos="836"/>
        </w:tabs>
        <w:spacing w:line="276" w:lineRule="auto"/>
        <w:ind w:right="117"/>
        <w:jc w:val="both"/>
      </w:pPr>
      <w:r>
        <w:t xml:space="preserve">W sprawach nieuregulowanych niniejszą umową mają zastosowanie przepisy Kodeksu </w:t>
      </w:r>
      <w:r>
        <w:rPr>
          <w:spacing w:val="-2"/>
        </w:rPr>
        <w:t>cywilnego.</w:t>
      </w:r>
    </w:p>
    <w:p w14:paraId="49FAFD0F" w14:textId="77777777" w:rsidR="009104A2" w:rsidRDefault="009C4FA5">
      <w:pPr>
        <w:pStyle w:val="Akapitzlist"/>
        <w:numPr>
          <w:ilvl w:val="0"/>
          <w:numId w:val="2"/>
        </w:numPr>
        <w:tabs>
          <w:tab w:val="left" w:pos="836"/>
        </w:tabs>
        <w:spacing w:line="276" w:lineRule="auto"/>
        <w:ind w:right="113"/>
        <w:jc w:val="both"/>
      </w:pPr>
      <w:r>
        <w:t>Spory wynikłe na tle wykonania umowy rozstrzygane będą przez właściwy rzeczowo dla siedziby Zamawiającego sąd powszechny.</w:t>
      </w:r>
    </w:p>
    <w:p w14:paraId="3CCB153F" w14:textId="77DE4D14" w:rsidR="009104A2" w:rsidRDefault="009C4FA5">
      <w:pPr>
        <w:pStyle w:val="Akapitzlist"/>
        <w:numPr>
          <w:ilvl w:val="0"/>
          <w:numId w:val="2"/>
        </w:numPr>
        <w:tabs>
          <w:tab w:val="left" w:pos="836"/>
        </w:tabs>
        <w:spacing w:line="278" w:lineRule="auto"/>
        <w:ind w:right="119"/>
        <w:jc w:val="both"/>
      </w:pPr>
      <w:r>
        <w:t>Umowa została sporządzona w trzech jednobrzmiących egzemplarzach, dwa egzemplarze dla Zamawiającego i jeden dla Wykonawcy.</w:t>
      </w:r>
    </w:p>
    <w:p w14:paraId="55FAE1D6" w14:textId="77777777" w:rsidR="009104A2" w:rsidRDefault="009104A2">
      <w:pPr>
        <w:pStyle w:val="Tekstpodstawowy"/>
        <w:ind w:left="0" w:firstLine="0"/>
        <w:jc w:val="left"/>
      </w:pPr>
    </w:p>
    <w:p w14:paraId="5B31CB77" w14:textId="77777777" w:rsidR="009104A2" w:rsidRDefault="009104A2">
      <w:pPr>
        <w:pStyle w:val="Tekstpodstawowy"/>
        <w:spacing w:before="145"/>
        <w:ind w:left="0" w:firstLine="0"/>
        <w:jc w:val="left"/>
      </w:pPr>
    </w:p>
    <w:p w14:paraId="20578AD8" w14:textId="7EAE1F7C" w:rsidR="009104A2" w:rsidRPr="009C4FA5" w:rsidRDefault="009C4FA5" w:rsidP="009C4FA5">
      <w:pPr>
        <w:tabs>
          <w:tab w:val="left" w:pos="1134"/>
        </w:tabs>
        <w:ind w:left="337"/>
        <w:rPr>
          <w:bCs/>
        </w:rPr>
      </w:pPr>
      <w:r w:rsidRPr="009C4FA5">
        <w:rPr>
          <w:bCs/>
        </w:rPr>
        <w:tab/>
        <w:t>Wykonawca</w:t>
      </w:r>
      <w:r w:rsidRPr="009C4FA5">
        <w:rPr>
          <w:bCs/>
          <w:spacing w:val="-2"/>
        </w:rPr>
        <w:t xml:space="preserve"> </w:t>
      </w:r>
      <w:r w:rsidRPr="009C4FA5">
        <w:rPr>
          <w:bCs/>
          <w:spacing w:val="-2"/>
        </w:rPr>
        <w:tab/>
      </w:r>
      <w:r w:rsidRPr="009C4FA5">
        <w:rPr>
          <w:bCs/>
          <w:spacing w:val="-2"/>
        </w:rPr>
        <w:tab/>
      </w:r>
      <w:r w:rsidRPr="009C4FA5">
        <w:rPr>
          <w:bCs/>
          <w:spacing w:val="-2"/>
        </w:rPr>
        <w:tab/>
      </w:r>
      <w:r w:rsidRPr="009C4FA5">
        <w:rPr>
          <w:bCs/>
          <w:spacing w:val="-2"/>
        </w:rPr>
        <w:tab/>
      </w:r>
      <w:r w:rsidRPr="009C4FA5">
        <w:rPr>
          <w:bCs/>
          <w:spacing w:val="-2"/>
        </w:rPr>
        <w:tab/>
      </w:r>
      <w:r w:rsidRPr="009C4FA5">
        <w:rPr>
          <w:bCs/>
          <w:spacing w:val="-2"/>
        </w:rPr>
        <w:tab/>
        <w:t>Zamawiający</w:t>
      </w:r>
      <w:r w:rsidRPr="009C4FA5">
        <w:rPr>
          <w:bCs/>
        </w:rPr>
        <w:tab/>
      </w:r>
    </w:p>
    <w:sectPr w:rsidR="009104A2" w:rsidRPr="009C4FA5">
      <w:footerReference w:type="default" r:id="rId7"/>
      <w:pgSz w:w="11910" w:h="16840"/>
      <w:pgMar w:top="1320" w:right="130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A352" w14:textId="77777777" w:rsidR="009C4FA5" w:rsidRDefault="009C4FA5">
      <w:r>
        <w:separator/>
      </w:r>
    </w:p>
  </w:endnote>
  <w:endnote w:type="continuationSeparator" w:id="0">
    <w:p w14:paraId="0783BFFC" w14:textId="77777777" w:rsidR="009C4FA5" w:rsidRDefault="009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58C8" w14:textId="77777777" w:rsidR="009104A2" w:rsidRDefault="009C4FA5">
    <w:pPr>
      <w:pStyle w:val="Tekstpodstawowy"/>
      <w:spacing w:line="14" w:lineRule="auto"/>
      <w:ind w:left="0" w:firstLine="0"/>
      <w:jc w:val="left"/>
      <w:rPr>
        <w:sz w:val="20"/>
      </w:rPr>
    </w:pPr>
    <w:r>
      <w:rPr>
        <w:noProof/>
      </w:rPr>
      <mc:AlternateContent>
        <mc:Choice Requires="wps">
          <w:drawing>
            <wp:anchor distT="0" distB="0" distL="0" distR="0" simplePos="0" relativeHeight="487491072" behindDoc="1" locked="0" layoutInCell="1" allowOverlap="1" wp14:anchorId="0855C44F" wp14:editId="5D58B435">
              <wp:simplePos x="0" y="0"/>
              <wp:positionH relativeFrom="page">
                <wp:posOffset>6552945</wp:posOffset>
              </wp:positionH>
              <wp:positionV relativeFrom="page">
                <wp:posOffset>9917379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F064739" w14:textId="77777777" w:rsidR="009104A2" w:rsidRDefault="009C4FA5">
                          <w:pPr>
                            <w:pStyle w:val="Tekstpodstawowy"/>
                            <w:spacing w:line="245" w:lineRule="exact"/>
                            <w:ind w:left="60" w:firstLine="0"/>
                            <w:jc w:val="left"/>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0855C44F" id="_x0000_t202" coordsize="21600,21600" o:spt="202" path="m,l,21600r21600,l21600,xe">
              <v:stroke joinstyle="miter"/>
              <v:path gradientshapeok="t" o:connecttype="rect"/>
            </v:shapetype>
            <v:shape id="Textbox 1" o:spid="_x0000_s1026" type="#_x0000_t202" style="position:absolute;margin-left:516pt;margin-top:780.9pt;width:12.6pt;height:13.05pt;z-index:-1582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" filled="f" stroked="f">
              <v:textbox inset="0,0,0,0">
                <w:txbxContent>
                  <w:p w14:paraId="2F064739" w14:textId="77777777" w:rsidR="009104A2" w:rsidRDefault="009C4FA5">
                    <w:pPr>
                      <w:pStyle w:val="Tekstpodstawowy"/>
                      <w:spacing w:line="245" w:lineRule="exact"/>
                      <w:ind w:left="60" w:firstLine="0"/>
                      <w:jc w:val="left"/>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1906" w14:textId="77777777" w:rsidR="009C4FA5" w:rsidRDefault="009C4FA5">
      <w:r>
        <w:separator/>
      </w:r>
    </w:p>
  </w:footnote>
  <w:footnote w:type="continuationSeparator" w:id="0">
    <w:p w14:paraId="21817717" w14:textId="77777777" w:rsidR="009C4FA5" w:rsidRDefault="009C4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F8B"/>
    <w:multiLevelType w:val="hybridMultilevel"/>
    <w:tmpl w:val="B7A4AA62"/>
    <w:lvl w:ilvl="0" w:tplc="26CA82C8">
      <w:start w:val="1"/>
      <w:numFmt w:val="decimal"/>
      <w:lvlText w:val="%1."/>
      <w:lvlJc w:val="left"/>
      <w:pPr>
        <w:ind w:left="83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C38417EA">
      <w:start w:val="1"/>
      <w:numFmt w:val="decimal"/>
      <w:lvlText w:val="%2)"/>
      <w:lvlJc w:val="left"/>
      <w:pPr>
        <w:ind w:left="119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CFD81584">
      <w:numFmt w:val="bullet"/>
      <w:lvlText w:val="•"/>
      <w:lvlJc w:val="left"/>
      <w:pPr>
        <w:ind w:left="2100" w:hanging="360"/>
      </w:pPr>
      <w:rPr>
        <w:rFonts w:hint="default"/>
        <w:lang w:val="pl-PL" w:eastAsia="en-US" w:bidi="ar-SA"/>
      </w:rPr>
    </w:lvl>
    <w:lvl w:ilvl="3" w:tplc="EC5C4ADE">
      <w:numFmt w:val="bullet"/>
      <w:lvlText w:val="•"/>
      <w:lvlJc w:val="left"/>
      <w:pPr>
        <w:ind w:left="3001" w:hanging="360"/>
      </w:pPr>
      <w:rPr>
        <w:rFonts w:hint="default"/>
        <w:lang w:val="pl-PL" w:eastAsia="en-US" w:bidi="ar-SA"/>
      </w:rPr>
    </w:lvl>
    <w:lvl w:ilvl="4" w:tplc="86249F18">
      <w:numFmt w:val="bullet"/>
      <w:lvlText w:val="•"/>
      <w:lvlJc w:val="left"/>
      <w:pPr>
        <w:ind w:left="3902" w:hanging="360"/>
      </w:pPr>
      <w:rPr>
        <w:rFonts w:hint="default"/>
        <w:lang w:val="pl-PL" w:eastAsia="en-US" w:bidi="ar-SA"/>
      </w:rPr>
    </w:lvl>
    <w:lvl w:ilvl="5" w:tplc="D38E96E2">
      <w:numFmt w:val="bullet"/>
      <w:lvlText w:val="•"/>
      <w:lvlJc w:val="left"/>
      <w:pPr>
        <w:ind w:left="4802" w:hanging="360"/>
      </w:pPr>
      <w:rPr>
        <w:rFonts w:hint="default"/>
        <w:lang w:val="pl-PL" w:eastAsia="en-US" w:bidi="ar-SA"/>
      </w:rPr>
    </w:lvl>
    <w:lvl w:ilvl="6" w:tplc="CD387626">
      <w:numFmt w:val="bullet"/>
      <w:lvlText w:val="•"/>
      <w:lvlJc w:val="left"/>
      <w:pPr>
        <w:ind w:left="5703" w:hanging="360"/>
      </w:pPr>
      <w:rPr>
        <w:rFonts w:hint="default"/>
        <w:lang w:val="pl-PL" w:eastAsia="en-US" w:bidi="ar-SA"/>
      </w:rPr>
    </w:lvl>
    <w:lvl w:ilvl="7" w:tplc="23CA779C">
      <w:numFmt w:val="bullet"/>
      <w:lvlText w:val="•"/>
      <w:lvlJc w:val="left"/>
      <w:pPr>
        <w:ind w:left="6604" w:hanging="360"/>
      </w:pPr>
      <w:rPr>
        <w:rFonts w:hint="default"/>
        <w:lang w:val="pl-PL" w:eastAsia="en-US" w:bidi="ar-SA"/>
      </w:rPr>
    </w:lvl>
    <w:lvl w:ilvl="8" w:tplc="F9D294F4">
      <w:numFmt w:val="bullet"/>
      <w:lvlText w:val="•"/>
      <w:lvlJc w:val="left"/>
      <w:pPr>
        <w:ind w:left="7504" w:hanging="360"/>
      </w:pPr>
      <w:rPr>
        <w:rFonts w:hint="default"/>
        <w:lang w:val="pl-PL" w:eastAsia="en-US" w:bidi="ar-SA"/>
      </w:rPr>
    </w:lvl>
  </w:abstractNum>
  <w:abstractNum w:abstractNumId="1" w15:restartNumberingAfterBreak="0">
    <w:nsid w:val="04A1349A"/>
    <w:multiLevelType w:val="hybridMultilevel"/>
    <w:tmpl w:val="7AAE0A00"/>
    <w:lvl w:ilvl="0" w:tplc="DE84EC4E">
      <w:start w:val="1"/>
      <w:numFmt w:val="decimal"/>
      <w:lvlText w:val="%1."/>
      <w:lvlJc w:val="left"/>
      <w:pPr>
        <w:ind w:left="83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1152BF40">
      <w:start w:val="1"/>
      <w:numFmt w:val="decimal"/>
      <w:lvlText w:val="%2)"/>
      <w:lvlJc w:val="left"/>
      <w:pPr>
        <w:ind w:left="119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88769CE2">
      <w:numFmt w:val="bullet"/>
      <w:lvlText w:val="•"/>
      <w:lvlJc w:val="left"/>
      <w:pPr>
        <w:ind w:left="2100" w:hanging="360"/>
      </w:pPr>
      <w:rPr>
        <w:rFonts w:hint="default"/>
        <w:lang w:val="pl-PL" w:eastAsia="en-US" w:bidi="ar-SA"/>
      </w:rPr>
    </w:lvl>
    <w:lvl w:ilvl="3" w:tplc="19925DBA">
      <w:numFmt w:val="bullet"/>
      <w:lvlText w:val="•"/>
      <w:lvlJc w:val="left"/>
      <w:pPr>
        <w:ind w:left="3001" w:hanging="360"/>
      </w:pPr>
      <w:rPr>
        <w:rFonts w:hint="default"/>
        <w:lang w:val="pl-PL" w:eastAsia="en-US" w:bidi="ar-SA"/>
      </w:rPr>
    </w:lvl>
    <w:lvl w:ilvl="4" w:tplc="154A13B8">
      <w:numFmt w:val="bullet"/>
      <w:lvlText w:val="•"/>
      <w:lvlJc w:val="left"/>
      <w:pPr>
        <w:ind w:left="3902" w:hanging="360"/>
      </w:pPr>
      <w:rPr>
        <w:rFonts w:hint="default"/>
        <w:lang w:val="pl-PL" w:eastAsia="en-US" w:bidi="ar-SA"/>
      </w:rPr>
    </w:lvl>
    <w:lvl w:ilvl="5" w:tplc="F942E7C6">
      <w:numFmt w:val="bullet"/>
      <w:lvlText w:val="•"/>
      <w:lvlJc w:val="left"/>
      <w:pPr>
        <w:ind w:left="4802" w:hanging="360"/>
      </w:pPr>
      <w:rPr>
        <w:rFonts w:hint="default"/>
        <w:lang w:val="pl-PL" w:eastAsia="en-US" w:bidi="ar-SA"/>
      </w:rPr>
    </w:lvl>
    <w:lvl w:ilvl="6" w:tplc="2D1E45C2">
      <w:numFmt w:val="bullet"/>
      <w:lvlText w:val="•"/>
      <w:lvlJc w:val="left"/>
      <w:pPr>
        <w:ind w:left="5703" w:hanging="360"/>
      </w:pPr>
      <w:rPr>
        <w:rFonts w:hint="default"/>
        <w:lang w:val="pl-PL" w:eastAsia="en-US" w:bidi="ar-SA"/>
      </w:rPr>
    </w:lvl>
    <w:lvl w:ilvl="7" w:tplc="73D8AF72">
      <w:numFmt w:val="bullet"/>
      <w:lvlText w:val="•"/>
      <w:lvlJc w:val="left"/>
      <w:pPr>
        <w:ind w:left="6604" w:hanging="360"/>
      </w:pPr>
      <w:rPr>
        <w:rFonts w:hint="default"/>
        <w:lang w:val="pl-PL" w:eastAsia="en-US" w:bidi="ar-SA"/>
      </w:rPr>
    </w:lvl>
    <w:lvl w:ilvl="8" w:tplc="2F6EFF20">
      <w:numFmt w:val="bullet"/>
      <w:lvlText w:val="•"/>
      <w:lvlJc w:val="left"/>
      <w:pPr>
        <w:ind w:left="7504" w:hanging="360"/>
      </w:pPr>
      <w:rPr>
        <w:rFonts w:hint="default"/>
        <w:lang w:val="pl-PL" w:eastAsia="en-US" w:bidi="ar-SA"/>
      </w:rPr>
    </w:lvl>
  </w:abstractNum>
  <w:abstractNum w:abstractNumId="2" w15:restartNumberingAfterBreak="0">
    <w:nsid w:val="1FA540B7"/>
    <w:multiLevelType w:val="hybridMultilevel"/>
    <w:tmpl w:val="BABC4170"/>
    <w:lvl w:ilvl="0" w:tplc="C734A9B0">
      <w:start w:val="1"/>
      <w:numFmt w:val="decimal"/>
      <w:lvlText w:val="%1."/>
      <w:lvlJc w:val="left"/>
      <w:pPr>
        <w:ind w:left="836" w:hanging="360"/>
        <w:jc w:val="left"/>
      </w:pPr>
      <w:rPr>
        <w:rFonts w:ascii="Times New Roman" w:eastAsia="Times New Roman" w:hAnsi="Times New Roman" w:cs="Times New Roman" w:hint="default"/>
        <w:b w:val="0"/>
        <w:bCs w:val="0"/>
        <w:i w:val="0"/>
        <w:iCs w:val="0"/>
        <w:color w:val="000009"/>
        <w:spacing w:val="0"/>
        <w:w w:val="100"/>
        <w:sz w:val="22"/>
        <w:szCs w:val="22"/>
        <w:lang w:val="pl-PL" w:eastAsia="en-US" w:bidi="ar-SA"/>
      </w:rPr>
    </w:lvl>
    <w:lvl w:ilvl="1" w:tplc="40043B9E">
      <w:start w:val="1"/>
      <w:numFmt w:val="decimal"/>
      <w:lvlText w:val="%2)"/>
      <w:lvlJc w:val="left"/>
      <w:pPr>
        <w:ind w:left="1249" w:hanging="425"/>
        <w:jc w:val="left"/>
      </w:pPr>
      <w:rPr>
        <w:rFonts w:ascii="Times New Roman" w:eastAsia="Times New Roman" w:hAnsi="Times New Roman" w:cs="Times New Roman" w:hint="default"/>
        <w:b w:val="0"/>
        <w:bCs w:val="0"/>
        <w:i w:val="0"/>
        <w:iCs w:val="0"/>
        <w:color w:val="000009"/>
        <w:spacing w:val="0"/>
        <w:w w:val="100"/>
        <w:sz w:val="22"/>
        <w:szCs w:val="22"/>
        <w:lang w:val="pl-PL" w:eastAsia="en-US" w:bidi="ar-SA"/>
      </w:rPr>
    </w:lvl>
    <w:lvl w:ilvl="2" w:tplc="6A34B054">
      <w:numFmt w:val="bullet"/>
      <w:lvlText w:val="•"/>
      <w:lvlJc w:val="left"/>
      <w:pPr>
        <w:ind w:left="1400" w:hanging="425"/>
      </w:pPr>
      <w:rPr>
        <w:rFonts w:hint="default"/>
        <w:lang w:val="pl-PL" w:eastAsia="en-US" w:bidi="ar-SA"/>
      </w:rPr>
    </w:lvl>
    <w:lvl w:ilvl="3" w:tplc="169E08D0">
      <w:numFmt w:val="bullet"/>
      <w:lvlText w:val="•"/>
      <w:lvlJc w:val="left"/>
      <w:pPr>
        <w:ind w:left="2388" w:hanging="425"/>
      </w:pPr>
      <w:rPr>
        <w:rFonts w:hint="default"/>
        <w:lang w:val="pl-PL" w:eastAsia="en-US" w:bidi="ar-SA"/>
      </w:rPr>
    </w:lvl>
    <w:lvl w:ilvl="4" w:tplc="5DCCBD6E">
      <w:numFmt w:val="bullet"/>
      <w:lvlText w:val="•"/>
      <w:lvlJc w:val="left"/>
      <w:pPr>
        <w:ind w:left="3376" w:hanging="425"/>
      </w:pPr>
      <w:rPr>
        <w:rFonts w:hint="default"/>
        <w:lang w:val="pl-PL" w:eastAsia="en-US" w:bidi="ar-SA"/>
      </w:rPr>
    </w:lvl>
    <w:lvl w:ilvl="5" w:tplc="CC74183E">
      <w:numFmt w:val="bullet"/>
      <w:lvlText w:val="•"/>
      <w:lvlJc w:val="left"/>
      <w:pPr>
        <w:ind w:left="4364" w:hanging="425"/>
      </w:pPr>
      <w:rPr>
        <w:rFonts w:hint="default"/>
        <w:lang w:val="pl-PL" w:eastAsia="en-US" w:bidi="ar-SA"/>
      </w:rPr>
    </w:lvl>
    <w:lvl w:ilvl="6" w:tplc="737CC5D4">
      <w:numFmt w:val="bullet"/>
      <w:lvlText w:val="•"/>
      <w:lvlJc w:val="left"/>
      <w:pPr>
        <w:ind w:left="5353" w:hanging="425"/>
      </w:pPr>
      <w:rPr>
        <w:rFonts w:hint="default"/>
        <w:lang w:val="pl-PL" w:eastAsia="en-US" w:bidi="ar-SA"/>
      </w:rPr>
    </w:lvl>
    <w:lvl w:ilvl="7" w:tplc="DCC877E8">
      <w:numFmt w:val="bullet"/>
      <w:lvlText w:val="•"/>
      <w:lvlJc w:val="left"/>
      <w:pPr>
        <w:ind w:left="6341" w:hanging="425"/>
      </w:pPr>
      <w:rPr>
        <w:rFonts w:hint="default"/>
        <w:lang w:val="pl-PL" w:eastAsia="en-US" w:bidi="ar-SA"/>
      </w:rPr>
    </w:lvl>
    <w:lvl w:ilvl="8" w:tplc="649E8E78">
      <w:numFmt w:val="bullet"/>
      <w:lvlText w:val="•"/>
      <w:lvlJc w:val="left"/>
      <w:pPr>
        <w:ind w:left="7329" w:hanging="425"/>
      </w:pPr>
      <w:rPr>
        <w:rFonts w:hint="default"/>
        <w:lang w:val="pl-PL" w:eastAsia="en-US" w:bidi="ar-SA"/>
      </w:rPr>
    </w:lvl>
  </w:abstractNum>
  <w:abstractNum w:abstractNumId="3" w15:restartNumberingAfterBreak="0">
    <w:nsid w:val="20FE70CC"/>
    <w:multiLevelType w:val="hybridMultilevel"/>
    <w:tmpl w:val="48C04EDE"/>
    <w:lvl w:ilvl="0" w:tplc="0C321F40">
      <w:start w:val="1"/>
      <w:numFmt w:val="decimal"/>
      <w:lvlText w:val="%1."/>
      <w:lvlJc w:val="left"/>
      <w:pPr>
        <w:ind w:left="836" w:hanging="360"/>
        <w:jc w:val="left"/>
      </w:pPr>
      <w:rPr>
        <w:rFonts w:hint="default"/>
        <w:spacing w:val="0"/>
        <w:w w:val="100"/>
        <w:lang w:val="pl-PL" w:eastAsia="en-US" w:bidi="ar-SA"/>
      </w:rPr>
    </w:lvl>
    <w:lvl w:ilvl="1" w:tplc="6114D8FE">
      <w:numFmt w:val="bullet"/>
      <w:lvlText w:val="•"/>
      <w:lvlJc w:val="left"/>
      <w:pPr>
        <w:ind w:left="1686" w:hanging="360"/>
      </w:pPr>
      <w:rPr>
        <w:rFonts w:hint="default"/>
        <w:lang w:val="pl-PL" w:eastAsia="en-US" w:bidi="ar-SA"/>
      </w:rPr>
    </w:lvl>
    <w:lvl w:ilvl="2" w:tplc="1BF02910">
      <w:numFmt w:val="bullet"/>
      <w:lvlText w:val="•"/>
      <w:lvlJc w:val="left"/>
      <w:pPr>
        <w:ind w:left="2533" w:hanging="360"/>
      </w:pPr>
      <w:rPr>
        <w:rFonts w:hint="default"/>
        <w:lang w:val="pl-PL" w:eastAsia="en-US" w:bidi="ar-SA"/>
      </w:rPr>
    </w:lvl>
    <w:lvl w:ilvl="3" w:tplc="A440DF10">
      <w:numFmt w:val="bullet"/>
      <w:lvlText w:val="•"/>
      <w:lvlJc w:val="left"/>
      <w:pPr>
        <w:ind w:left="3379" w:hanging="360"/>
      </w:pPr>
      <w:rPr>
        <w:rFonts w:hint="default"/>
        <w:lang w:val="pl-PL" w:eastAsia="en-US" w:bidi="ar-SA"/>
      </w:rPr>
    </w:lvl>
    <w:lvl w:ilvl="4" w:tplc="FD80D36C">
      <w:numFmt w:val="bullet"/>
      <w:lvlText w:val="•"/>
      <w:lvlJc w:val="left"/>
      <w:pPr>
        <w:ind w:left="4226" w:hanging="360"/>
      </w:pPr>
      <w:rPr>
        <w:rFonts w:hint="default"/>
        <w:lang w:val="pl-PL" w:eastAsia="en-US" w:bidi="ar-SA"/>
      </w:rPr>
    </w:lvl>
    <w:lvl w:ilvl="5" w:tplc="4DB6A0D8">
      <w:numFmt w:val="bullet"/>
      <w:lvlText w:val="•"/>
      <w:lvlJc w:val="left"/>
      <w:pPr>
        <w:ind w:left="5073" w:hanging="360"/>
      </w:pPr>
      <w:rPr>
        <w:rFonts w:hint="default"/>
        <w:lang w:val="pl-PL" w:eastAsia="en-US" w:bidi="ar-SA"/>
      </w:rPr>
    </w:lvl>
    <w:lvl w:ilvl="6" w:tplc="017E78AE">
      <w:numFmt w:val="bullet"/>
      <w:lvlText w:val="•"/>
      <w:lvlJc w:val="left"/>
      <w:pPr>
        <w:ind w:left="5919" w:hanging="360"/>
      </w:pPr>
      <w:rPr>
        <w:rFonts w:hint="default"/>
        <w:lang w:val="pl-PL" w:eastAsia="en-US" w:bidi="ar-SA"/>
      </w:rPr>
    </w:lvl>
    <w:lvl w:ilvl="7" w:tplc="11706CA6">
      <w:numFmt w:val="bullet"/>
      <w:lvlText w:val="•"/>
      <w:lvlJc w:val="left"/>
      <w:pPr>
        <w:ind w:left="6766" w:hanging="360"/>
      </w:pPr>
      <w:rPr>
        <w:rFonts w:hint="default"/>
        <w:lang w:val="pl-PL" w:eastAsia="en-US" w:bidi="ar-SA"/>
      </w:rPr>
    </w:lvl>
    <w:lvl w:ilvl="8" w:tplc="A44A3220">
      <w:numFmt w:val="bullet"/>
      <w:lvlText w:val="•"/>
      <w:lvlJc w:val="left"/>
      <w:pPr>
        <w:ind w:left="7613" w:hanging="360"/>
      </w:pPr>
      <w:rPr>
        <w:rFonts w:hint="default"/>
        <w:lang w:val="pl-PL" w:eastAsia="en-US" w:bidi="ar-SA"/>
      </w:rPr>
    </w:lvl>
  </w:abstractNum>
  <w:abstractNum w:abstractNumId="4" w15:restartNumberingAfterBreak="0">
    <w:nsid w:val="26233D5C"/>
    <w:multiLevelType w:val="hybridMultilevel"/>
    <w:tmpl w:val="4602449A"/>
    <w:lvl w:ilvl="0" w:tplc="1E0C124A">
      <w:start w:val="1"/>
      <w:numFmt w:val="decimal"/>
      <w:lvlText w:val="%1."/>
      <w:lvlJc w:val="left"/>
      <w:pPr>
        <w:ind w:left="836" w:hanging="360"/>
        <w:jc w:val="left"/>
      </w:pPr>
      <w:rPr>
        <w:rFonts w:hint="default"/>
        <w:spacing w:val="0"/>
        <w:w w:val="100"/>
        <w:lang w:val="pl-PL" w:eastAsia="en-US" w:bidi="ar-SA"/>
      </w:rPr>
    </w:lvl>
    <w:lvl w:ilvl="1" w:tplc="E030482E">
      <w:start w:val="1"/>
      <w:numFmt w:val="decimal"/>
      <w:lvlText w:val="%2)"/>
      <w:lvlJc w:val="left"/>
      <w:pPr>
        <w:ind w:left="1196" w:hanging="360"/>
        <w:jc w:val="left"/>
      </w:pPr>
      <w:rPr>
        <w:rFonts w:hint="default"/>
        <w:spacing w:val="0"/>
        <w:w w:val="100"/>
        <w:lang w:val="pl-PL" w:eastAsia="en-US" w:bidi="ar-SA"/>
      </w:rPr>
    </w:lvl>
    <w:lvl w:ilvl="2" w:tplc="5F50EE66">
      <w:numFmt w:val="bullet"/>
      <w:lvlText w:val="•"/>
      <w:lvlJc w:val="left"/>
      <w:pPr>
        <w:ind w:left="2100" w:hanging="360"/>
      </w:pPr>
      <w:rPr>
        <w:rFonts w:hint="default"/>
        <w:lang w:val="pl-PL" w:eastAsia="en-US" w:bidi="ar-SA"/>
      </w:rPr>
    </w:lvl>
    <w:lvl w:ilvl="3" w:tplc="61DA4AAA">
      <w:numFmt w:val="bullet"/>
      <w:lvlText w:val="•"/>
      <w:lvlJc w:val="left"/>
      <w:pPr>
        <w:ind w:left="3001" w:hanging="360"/>
      </w:pPr>
      <w:rPr>
        <w:rFonts w:hint="default"/>
        <w:lang w:val="pl-PL" w:eastAsia="en-US" w:bidi="ar-SA"/>
      </w:rPr>
    </w:lvl>
    <w:lvl w:ilvl="4" w:tplc="E5A471A4">
      <w:numFmt w:val="bullet"/>
      <w:lvlText w:val="•"/>
      <w:lvlJc w:val="left"/>
      <w:pPr>
        <w:ind w:left="3902" w:hanging="360"/>
      </w:pPr>
      <w:rPr>
        <w:rFonts w:hint="default"/>
        <w:lang w:val="pl-PL" w:eastAsia="en-US" w:bidi="ar-SA"/>
      </w:rPr>
    </w:lvl>
    <w:lvl w:ilvl="5" w:tplc="0F4C1510">
      <w:numFmt w:val="bullet"/>
      <w:lvlText w:val="•"/>
      <w:lvlJc w:val="left"/>
      <w:pPr>
        <w:ind w:left="4802" w:hanging="360"/>
      </w:pPr>
      <w:rPr>
        <w:rFonts w:hint="default"/>
        <w:lang w:val="pl-PL" w:eastAsia="en-US" w:bidi="ar-SA"/>
      </w:rPr>
    </w:lvl>
    <w:lvl w:ilvl="6" w:tplc="476A299E">
      <w:numFmt w:val="bullet"/>
      <w:lvlText w:val="•"/>
      <w:lvlJc w:val="left"/>
      <w:pPr>
        <w:ind w:left="5703" w:hanging="360"/>
      </w:pPr>
      <w:rPr>
        <w:rFonts w:hint="default"/>
        <w:lang w:val="pl-PL" w:eastAsia="en-US" w:bidi="ar-SA"/>
      </w:rPr>
    </w:lvl>
    <w:lvl w:ilvl="7" w:tplc="19122666">
      <w:numFmt w:val="bullet"/>
      <w:lvlText w:val="•"/>
      <w:lvlJc w:val="left"/>
      <w:pPr>
        <w:ind w:left="6604" w:hanging="360"/>
      </w:pPr>
      <w:rPr>
        <w:rFonts w:hint="default"/>
        <w:lang w:val="pl-PL" w:eastAsia="en-US" w:bidi="ar-SA"/>
      </w:rPr>
    </w:lvl>
    <w:lvl w:ilvl="8" w:tplc="9A58C9E6">
      <w:numFmt w:val="bullet"/>
      <w:lvlText w:val="•"/>
      <w:lvlJc w:val="left"/>
      <w:pPr>
        <w:ind w:left="7504" w:hanging="360"/>
      </w:pPr>
      <w:rPr>
        <w:rFonts w:hint="default"/>
        <w:lang w:val="pl-PL" w:eastAsia="en-US" w:bidi="ar-SA"/>
      </w:rPr>
    </w:lvl>
  </w:abstractNum>
  <w:abstractNum w:abstractNumId="5" w15:restartNumberingAfterBreak="0">
    <w:nsid w:val="32F654F9"/>
    <w:multiLevelType w:val="hybridMultilevel"/>
    <w:tmpl w:val="1966C1A6"/>
    <w:lvl w:ilvl="0" w:tplc="A4AAB492">
      <w:start w:val="1"/>
      <w:numFmt w:val="decimal"/>
      <w:lvlText w:val="%1."/>
      <w:lvlJc w:val="left"/>
      <w:pPr>
        <w:ind w:left="83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E0A6C4A4">
      <w:numFmt w:val="bullet"/>
      <w:lvlText w:val="•"/>
      <w:lvlJc w:val="left"/>
      <w:pPr>
        <w:ind w:left="1686" w:hanging="360"/>
      </w:pPr>
      <w:rPr>
        <w:rFonts w:hint="default"/>
        <w:lang w:val="pl-PL" w:eastAsia="en-US" w:bidi="ar-SA"/>
      </w:rPr>
    </w:lvl>
    <w:lvl w:ilvl="2" w:tplc="839A22E0">
      <w:numFmt w:val="bullet"/>
      <w:lvlText w:val="•"/>
      <w:lvlJc w:val="left"/>
      <w:pPr>
        <w:ind w:left="2533" w:hanging="360"/>
      </w:pPr>
      <w:rPr>
        <w:rFonts w:hint="default"/>
        <w:lang w:val="pl-PL" w:eastAsia="en-US" w:bidi="ar-SA"/>
      </w:rPr>
    </w:lvl>
    <w:lvl w:ilvl="3" w:tplc="511029F6">
      <w:numFmt w:val="bullet"/>
      <w:lvlText w:val="•"/>
      <w:lvlJc w:val="left"/>
      <w:pPr>
        <w:ind w:left="3379" w:hanging="360"/>
      </w:pPr>
      <w:rPr>
        <w:rFonts w:hint="default"/>
        <w:lang w:val="pl-PL" w:eastAsia="en-US" w:bidi="ar-SA"/>
      </w:rPr>
    </w:lvl>
    <w:lvl w:ilvl="4" w:tplc="4B78A35C">
      <w:numFmt w:val="bullet"/>
      <w:lvlText w:val="•"/>
      <w:lvlJc w:val="left"/>
      <w:pPr>
        <w:ind w:left="4226" w:hanging="360"/>
      </w:pPr>
      <w:rPr>
        <w:rFonts w:hint="default"/>
        <w:lang w:val="pl-PL" w:eastAsia="en-US" w:bidi="ar-SA"/>
      </w:rPr>
    </w:lvl>
    <w:lvl w:ilvl="5" w:tplc="A980422C">
      <w:numFmt w:val="bullet"/>
      <w:lvlText w:val="•"/>
      <w:lvlJc w:val="left"/>
      <w:pPr>
        <w:ind w:left="5073" w:hanging="360"/>
      </w:pPr>
      <w:rPr>
        <w:rFonts w:hint="default"/>
        <w:lang w:val="pl-PL" w:eastAsia="en-US" w:bidi="ar-SA"/>
      </w:rPr>
    </w:lvl>
    <w:lvl w:ilvl="6" w:tplc="226AA604">
      <w:numFmt w:val="bullet"/>
      <w:lvlText w:val="•"/>
      <w:lvlJc w:val="left"/>
      <w:pPr>
        <w:ind w:left="5919" w:hanging="360"/>
      </w:pPr>
      <w:rPr>
        <w:rFonts w:hint="default"/>
        <w:lang w:val="pl-PL" w:eastAsia="en-US" w:bidi="ar-SA"/>
      </w:rPr>
    </w:lvl>
    <w:lvl w:ilvl="7" w:tplc="6A2800B2">
      <w:numFmt w:val="bullet"/>
      <w:lvlText w:val="•"/>
      <w:lvlJc w:val="left"/>
      <w:pPr>
        <w:ind w:left="6766" w:hanging="360"/>
      </w:pPr>
      <w:rPr>
        <w:rFonts w:hint="default"/>
        <w:lang w:val="pl-PL" w:eastAsia="en-US" w:bidi="ar-SA"/>
      </w:rPr>
    </w:lvl>
    <w:lvl w:ilvl="8" w:tplc="211C971E">
      <w:numFmt w:val="bullet"/>
      <w:lvlText w:val="•"/>
      <w:lvlJc w:val="left"/>
      <w:pPr>
        <w:ind w:left="7613" w:hanging="360"/>
      </w:pPr>
      <w:rPr>
        <w:rFonts w:hint="default"/>
        <w:lang w:val="pl-PL" w:eastAsia="en-US" w:bidi="ar-SA"/>
      </w:rPr>
    </w:lvl>
  </w:abstractNum>
  <w:abstractNum w:abstractNumId="6" w15:restartNumberingAfterBreak="0">
    <w:nsid w:val="4EDC1C70"/>
    <w:multiLevelType w:val="hybridMultilevel"/>
    <w:tmpl w:val="3992EBC8"/>
    <w:lvl w:ilvl="0" w:tplc="06B6E2AA">
      <w:start w:val="1"/>
      <w:numFmt w:val="decimal"/>
      <w:lvlText w:val="%1."/>
      <w:lvlJc w:val="left"/>
      <w:pPr>
        <w:ind w:left="83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4EDE21A6">
      <w:start w:val="1"/>
      <w:numFmt w:val="lowerLetter"/>
      <w:lvlText w:val="%2)"/>
      <w:lvlJc w:val="left"/>
      <w:pPr>
        <w:ind w:left="1196" w:hanging="360"/>
        <w:jc w:val="left"/>
      </w:pPr>
      <w:rPr>
        <w:rFonts w:hint="default"/>
        <w:spacing w:val="0"/>
        <w:w w:val="100"/>
        <w:lang w:val="pl-PL" w:eastAsia="en-US" w:bidi="ar-SA"/>
      </w:rPr>
    </w:lvl>
    <w:lvl w:ilvl="2" w:tplc="679E77B0">
      <w:numFmt w:val="bullet"/>
      <w:lvlText w:val="•"/>
      <w:lvlJc w:val="left"/>
      <w:pPr>
        <w:ind w:left="2100" w:hanging="360"/>
      </w:pPr>
      <w:rPr>
        <w:rFonts w:hint="default"/>
        <w:lang w:val="pl-PL" w:eastAsia="en-US" w:bidi="ar-SA"/>
      </w:rPr>
    </w:lvl>
    <w:lvl w:ilvl="3" w:tplc="355C996A">
      <w:numFmt w:val="bullet"/>
      <w:lvlText w:val="•"/>
      <w:lvlJc w:val="left"/>
      <w:pPr>
        <w:ind w:left="3001" w:hanging="360"/>
      </w:pPr>
      <w:rPr>
        <w:rFonts w:hint="default"/>
        <w:lang w:val="pl-PL" w:eastAsia="en-US" w:bidi="ar-SA"/>
      </w:rPr>
    </w:lvl>
    <w:lvl w:ilvl="4" w:tplc="F8F6A1D6">
      <w:numFmt w:val="bullet"/>
      <w:lvlText w:val="•"/>
      <w:lvlJc w:val="left"/>
      <w:pPr>
        <w:ind w:left="3902" w:hanging="360"/>
      </w:pPr>
      <w:rPr>
        <w:rFonts w:hint="default"/>
        <w:lang w:val="pl-PL" w:eastAsia="en-US" w:bidi="ar-SA"/>
      </w:rPr>
    </w:lvl>
    <w:lvl w:ilvl="5" w:tplc="2C6ED2B8">
      <w:numFmt w:val="bullet"/>
      <w:lvlText w:val="•"/>
      <w:lvlJc w:val="left"/>
      <w:pPr>
        <w:ind w:left="4802" w:hanging="360"/>
      </w:pPr>
      <w:rPr>
        <w:rFonts w:hint="default"/>
        <w:lang w:val="pl-PL" w:eastAsia="en-US" w:bidi="ar-SA"/>
      </w:rPr>
    </w:lvl>
    <w:lvl w:ilvl="6" w:tplc="64BE6524">
      <w:numFmt w:val="bullet"/>
      <w:lvlText w:val="•"/>
      <w:lvlJc w:val="left"/>
      <w:pPr>
        <w:ind w:left="5703" w:hanging="360"/>
      </w:pPr>
      <w:rPr>
        <w:rFonts w:hint="default"/>
        <w:lang w:val="pl-PL" w:eastAsia="en-US" w:bidi="ar-SA"/>
      </w:rPr>
    </w:lvl>
    <w:lvl w:ilvl="7" w:tplc="AB124266">
      <w:numFmt w:val="bullet"/>
      <w:lvlText w:val="•"/>
      <w:lvlJc w:val="left"/>
      <w:pPr>
        <w:ind w:left="6604" w:hanging="360"/>
      </w:pPr>
      <w:rPr>
        <w:rFonts w:hint="default"/>
        <w:lang w:val="pl-PL" w:eastAsia="en-US" w:bidi="ar-SA"/>
      </w:rPr>
    </w:lvl>
    <w:lvl w:ilvl="8" w:tplc="CDB05234">
      <w:numFmt w:val="bullet"/>
      <w:lvlText w:val="•"/>
      <w:lvlJc w:val="left"/>
      <w:pPr>
        <w:ind w:left="7504" w:hanging="360"/>
      </w:pPr>
      <w:rPr>
        <w:rFonts w:hint="default"/>
        <w:lang w:val="pl-PL" w:eastAsia="en-US" w:bidi="ar-SA"/>
      </w:rPr>
    </w:lvl>
  </w:abstractNum>
  <w:abstractNum w:abstractNumId="7" w15:restartNumberingAfterBreak="0">
    <w:nsid w:val="55810E72"/>
    <w:multiLevelType w:val="hybridMultilevel"/>
    <w:tmpl w:val="D55248EC"/>
    <w:lvl w:ilvl="0" w:tplc="0E4E1B6E">
      <w:start w:val="1"/>
      <w:numFmt w:val="decimal"/>
      <w:lvlText w:val="%1."/>
      <w:lvlJc w:val="left"/>
      <w:pPr>
        <w:ind w:left="83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C8B6A8C0">
      <w:numFmt w:val="bullet"/>
      <w:lvlText w:val="•"/>
      <w:lvlJc w:val="left"/>
      <w:pPr>
        <w:ind w:left="1686" w:hanging="360"/>
      </w:pPr>
      <w:rPr>
        <w:rFonts w:hint="default"/>
        <w:lang w:val="pl-PL" w:eastAsia="en-US" w:bidi="ar-SA"/>
      </w:rPr>
    </w:lvl>
    <w:lvl w:ilvl="2" w:tplc="4928F4A4">
      <w:numFmt w:val="bullet"/>
      <w:lvlText w:val="•"/>
      <w:lvlJc w:val="left"/>
      <w:pPr>
        <w:ind w:left="2533" w:hanging="360"/>
      </w:pPr>
      <w:rPr>
        <w:rFonts w:hint="default"/>
        <w:lang w:val="pl-PL" w:eastAsia="en-US" w:bidi="ar-SA"/>
      </w:rPr>
    </w:lvl>
    <w:lvl w:ilvl="3" w:tplc="C284EC06">
      <w:numFmt w:val="bullet"/>
      <w:lvlText w:val="•"/>
      <w:lvlJc w:val="left"/>
      <w:pPr>
        <w:ind w:left="3379" w:hanging="360"/>
      </w:pPr>
      <w:rPr>
        <w:rFonts w:hint="default"/>
        <w:lang w:val="pl-PL" w:eastAsia="en-US" w:bidi="ar-SA"/>
      </w:rPr>
    </w:lvl>
    <w:lvl w:ilvl="4" w:tplc="3BB2879E">
      <w:numFmt w:val="bullet"/>
      <w:lvlText w:val="•"/>
      <w:lvlJc w:val="left"/>
      <w:pPr>
        <w:ind w:left="4226" w:hanging="360"/>
      </w:pPr>
      <w:rPr>
        <w:rFonts w:hint="default"/>
        <w:lang w:val="pl-PL" w:eastAsia="en-US" w:bidi="ar-SA"/>
      </w:rPr>
    </w:lvl>
    <w:lvl w:ilvl="5" w:tplc="2702D878">
      <w:numFmt w:val="bullet"/>
      <w:lvlText w:val="•"/>
      <w:lvlJc w:val="left"/>
      <w:pPr>
        <w:ind w:left="5073" w:hanging="360"/>
      </w:pPr>
      <w:rPr>
        <w:rFonts w:hint="default"/>
        <w:lang w:val="pl-PL" w:eastAsia="en-US" w:bidi="ar-SA"/>
      </w:rPr>
    </w:lvl>
    <w:lvl w:ilvl="6" w:tplc="289E93CA">
      <w:numFmt w:val="bullet"/>
      <w:lvlText w:val="•"/>
      <w:lvlJc w:val="left"/>
      <w:pPr>
        <w:ind w:left="5919" w:hanging="360"/>
      </w:pPr>
      <w:rPr>
        <w:rFonts w:hint="default"/>
        <w:lang w:val="pl-PL" w:eastAsia="en-US" w:bidi="ar-SA"/>
      </w:rPr>
    </w:lvl>
    <w:lvl w:ilvl="7" w:tplc="33EC59F8">
      <w:numFmt w:val="bullet"/>
      <w:lvlText w:val="•"/>
      <w:lvlJc w:val="left"/>
      <w:pPr>
        <w:ind w:left="6766" w:hanging="360"/>
      </w:pPr>
      <w:rPr>
        <w:rFonts w:hint="default"/>
        <w:lang w:val="pl-PL" w:eastAsia="en-US" w:bidi="ar-SA"/>
      </w:rPr>
    </w:lvl>
    <w:lvl w:ilvl="8" w:tplc="052A8F66">
      <w:numFmt w:val="bullet"/>
      <w:lvlText w:val="•"/>
      <w:lvlJc w:val="left"/>
      <w:pPr>
        <w:ind w:left="7613" w:hanging="360"/>
      </w:pPr>
      <w:rPr>
        <w:rFonts w:hint="default"/>
        <w:lang w:val="pl-PL" w:eastAsia="en-US" w:bidi="ar-SA"/>
      </w:rPr>
    </w:lvl>
  </w:abstractNum>
  <w:abstractNum w:abstractNumId="8" w15:restartNumberingAfterBreak="0">
    <w:nsid w:val="57CF57A6"/>
    <w:multiLevelType w:val="hybridMultilevel"/>
    <w:tmpl w:val="812AC614"/>
    <w:lvl w:ilvl="0" w:tplc="71A2D004">
      <w:start w:val="1"/>
      <w:numFmt w:val="decimal"/>
      <w:lvlText w:val="%1."/>
      <w:lvlJc w:val="left"/>
      <w:pPr>
        <w:ind w:left="83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D3D2C082">
      <w:start w:val="1"/>
      <w:numFmt w:val="lowerLetter"/>
      <w:lvlText w:val="%2)"/>
      <w:lvlJc w:val="left"/>
      <w:pPr>
        <w:ind w:left="1110"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CCAEC9E2">
      <w:numFmt w:val="bullet"/>
      <w:lvlText w:val="•"/>
      <w:lvlJc w:val="left"/>
      <w:pPr>
        <w:ind w:left="2029" w:hanging="360"/>
      </w:pPr>
      <w:rPr>
        <w:rFonts w:hint="default"/>
        <w:lang w:val="pl-PL" w:eastAsia="en-US" w:bidi="ar-SA"/>
      </w:rPr>
    </w:lvl>
    <w:lvl w:ilvl="3" w:tplc="7BF28B1E">
      <w:numFmt w:val="bullet"/>
      <w:lvlText w:val="•"/>
      <w:lvlJc w:val="left"/>
      <w:pPr>
        <w:ind w:left="2939" w:hanging="360"/>
      </w:pPr>
      <w:rPr>
        <w:rFonts w:hint="default"/>
        <w:lang w:val="pl-PL" w:eastAsia="en-US" w:bidi="ar-SA"/>
      </w:rPr>
    </w:lvl>
    <w:lvl w:ilvl="4" w:tplc="97D0A98A">
      <w:numFmt w:val="bullet"/>
      <w:lvlText w:val="•"/>
      <w:lvlJc w:val="left"/>
      <w:pPr>
        <w:ind w:left="3848" w:hanging="360"/>
      </w:pPr>
      <w:rPr>
        <w:rFonts w:hint="default"/>
        <w:lang w:val="pl-PL" w:eastAsia="en-US" w:bidi="ar-SA"/>
      </w:rPr>
    </w:lvl>
    <w:lvl w:ilvl="5" w:tplc="B09A824C">
      <w:numFmt w:val="bullet"/>
      <w:lvlText w:val="•"/>
      <w:lvlJc w:val="left"/>
      <w:pPr>
        <w:ind w:left="4758" w:hanging="360"/>
      </w:pPr>
      <w:rPr>
        <w:rFonts w:hint="default"/>
        <w:lang w:val="pl-PL" w:eastAsia="en-US" w:bidi="ar-SA"/>
      </w:rPr>
    </w:lvl>
    <w:lvl w:ilvl="6" w:tplc="013E00D4">
      <w:numFmt w:val="bullet"/>
      <w:lvlText w:val="•"/>
      <w:lvlJc w:val="left"/>
      <w:pPr>
        <w:ind w:left="5668" w:hanging="360"/>
      </w:pPr>
      <w:rPr>
        <w:rFonts w:hint="default"/>
        <w:lang w:val="pl-PL" w:eastAsia="en-US" w:bidi="ar-SA"/>
      </w:rPr>
    </w:lvl>
    <w:lvl w:ilvl="7" w:tplc="325EA8E2">
      <w:numFmt w:val="bullet"/>
      <w:lvlText w:val="•"/>
      <w:lvlJc w:val="left"/>
      <w:pPr>
        <w:ind w:left="6577" w:hanging="360"/>
      </w:pPr>
      <w:rPr>
        <w:rFonts w:hint="default"/>
        <w:lang w:val="pl-PL" w:eastAsia="en-US" w:bidi="ar-SA"/>
      </w:rPr>
    </w:lvl>
    <w:lvl w:ilvl="8" w:tplc="6B344078">
      <w:numFmt w:val="bullet"/>
      <w:lvlText w:val="•"/>
      <w:lvlJc w:val="left"/>
      <w:pPr>
        <w:ind w:left="7487" w:hanging="360"/>
      </w:pPr>
      <w:rPr>
        <w:rFonts w:hint="default"/>
        <w:lang w:val="pl-PL" w:eastAsia="en-US" w:bidi="ar-SA"/>
      </w:rPr>
    </w:lvl>
  </w:abstractNum>
  <w:num w:numId="1" w16cid:durableId="703335853">
    <w:abstractNumId w:val="4"/>
  </w:num>
  <w:num w:numId="2" w16cid:durableId="1585725080">
    <w:abstractNumId w:val="7"/>
  </w:num>
  <w:num w:numId="3" w16cid:durableId="247692841">
    <w:abstractNumId w:val="8"/>
  </w:num>
  <w:num w:numId="4" w16cid:durableId="1342270129">
    <w:abstractNumId w:val="2"/>
  </w:num>
  <w:num w:numId="5" w16cid:durableId="1934976622">
    <w:abstractNumId w:val="0"/>
  </w:num>
  <w:num w:numId="6" w16cid:durableId="1660841854">
    <w:abstractNumId w:val="5"/>
  </w:num>
  <w:num w:numId="7" w16cid:durableId="1817139248">
    <w:abstractNumId w:val="6"/>
  </w:num>
  <w:num w:numId="8" w16cid:durableId="1088382338">
    <w:abstractNumId w:val="1"/>
  </w:num>
  <w:num w:numId="9" w16cid:durableId="741024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A2"/>
    <w:rsid w:val="000313B7"/>
    <w:rsid w:val="00206E96"/>
    <w:rsid w:val="002B53C8"/>
    <w:rsid w:val="003A53C2"/>
    <w:rsid w:val="00681F72"/>
    <w:rsid w:val="009104A2"/>
    <w:rsid w:val="009C4FA5"/>
    <w:rsid w:val="00B15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4E1D"/>
  <w15:docId w15:val="{41741ED2-FF5E-4358-A423-3B23A65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54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6" w:hanging="360"/>
      <w:jc w:val="both"/>
    </w:pPr>
  </w:style>
  <w:style w:type="paragraph" w:styleId="Akapitzlist">
    <w:name w:val="List Paragraph"/>
    <w:basedOn w:val="Normalny"/>
    <w:uiPriority w:val="1"/>
    <w:qFormat/>
    <w:pPr>
      <w:ind w:left="836" w:right="112" w:hanging="360"/>
      <w:jc w:val="both"/>
    </w:pPr>
  </w:style>
  <w:style w:type="paragraph" w:customStyle="1" w:styleId="TableParagraph">
    <w:name w:val="Table Paragraph"/>
    <w:basedOn w:val="Normalny"/>
    <w:uiPriority w:val="1"/>
    <w:qFormat/>
  </w:style>
  <w:style w:type="paragraph" w:customStyle="1" w:styleId="Default">
    <w:name w:val="Default"/>
    <w:rsid w:val="003A53C2"/>
    <w:pPr>
      <w:widowControl/>
      <w:adjustRightInd w:val="0"/>
    </w:pPr>
    <w:rPr>
      <w:rFonts w:ascii="Century Gothic" w:hAnsi="Century Gothic" w:cs="Century Gothic"/>
      <w:color w:val="000000"/>
      <w:sz w:val="24"/>
      <w:szCs w:val="24"/>
      <w:lang w:val="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1854</Words>
  <Characters>11124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Wozniak</dc:creator>
  <cp:lastModifiedBy>P. Wozniak</cp:lastModifiedBy>
  <cp:revision>6</cp:revision>
  <cp:lastPrinted>2024-03-12T11:04:00Z</cp:lastPrinted>
  <dcterms:created xsi:type="dcterms:W3CDTF">2024-03-12T08:40:00Z</dcterms:created>
  <dcterms:modified xsi:type="dcterms:W3CDTF">2024-03-12T12:46:00Z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for Microsoft 365</vt:lpwstr>
  </property>
  <property fmtid="{D5CDD505-2E9C-101B-9397-08002B2CF9AE}" pid="4" name="LastSaved">
    <vt:filetime>2024-03-12T00:00:00Z</vt:filetime>
  </property>
  <property fmtid="{D5CDD505-2E9C-101B-9397-08002B2CF9AE}" pid="5" name="Producer">
    <vt:lpwstr>Microsoft® Word for Microsoft 365</vt:lpwstr>
  </property>
</Properties>
</file>