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C52" w:rsidRDefault="0072573A" w:rsidP="00FA73F3">
      <w:pPr>
        <w:spacing w:line="276" w:lineRule="auto"/>
        <w:contextualSpacing/>
        <w:jc w:val="center"/>
        <w:outlineLvl w:val="0"/>
        <w:rPr>
          <w:rFonts w:ascii="Calibri" w:hAnsi="Calibri" w:cs="Calibri"/>
        </w:rPr>
      </w:pPr>
      <w:r>
        <w:rPr>
          <w:noProof/>
        </w:rPr>
        <w:drawing>
          <wp:inline distT="0" distB="0" distL="0" distR="0" wp14:anchorId="52D65E99" wp14:editId="04F7E555">
            <wp:extent cx="5753100" cy="571500"/>
            <wp:effectExtent l="0" t="0" r="0" b="0"/>
            <wp:docPr id="2" name="Obraz 1" descr="EFS_Samorzad_cb">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Obraz 1" descr="EFS_Samorzad_cb">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rsidR="003649ED" w:rsidRDefault="003649ED" w:rsidP="00A7258B">
      <w:pPr>
        <w:ind w:firstLine="284"/>
        <w:contextualSpacing/>
        <w:jc w:val="center"/>
        <w:rPr>
          <w:rFonts w:cstheme="minorHAnsi"/>
          <w:b/>
          <w:sz w:val="18"/>
          <w:szCs w:val="18"/>
        </w:rPr>
      </w:pPr>
    </w:p>
    <w:p w:rsidR="00A7258B" w:rsidRDefault="00A7258B" w:rsidP="00A7258B">
      <w:pPr>
        <w:ind w:firstLine="284"/>
        <w:contextualSpacing/>
        <w:jc w:val="center"/>
        <w:rPr>
          <w:rFonts w:cstheme="minorHAnsi"/>
          <w:b/>
          <w:sz w:val="18"/>
          <w:szCs w:val="18"/>
        </w:rPr>
      </w:pPr>
      <w:r>
        <w:rPr>
          <w:rFonts w:cstheme="minorHAnsi"/>
          <w:b/>
          <w:sz w:val="18"/>
          <w:szCs w:val="18"/>
        </w:rPr>
        <w:t xml:space="preserve">Regionalny Program zdrowotny – badania przesiewowe słuchu u młodzieży klas szóstych – Hej, słyszysz???. </w:t>
      </w:r>
    </w:p>
    <w:p w:rsidR="00A7258B" w:rsidRDefault="00A7258B" w:rsidP="00A7258B">
      <w:pPr>
        <w:ind w:firstLine="284"/>
        <w:contextualSpacing/>
        <w:jc w:val="center"/>
        <w:rPr>
          <w:rFonts w:cstheme="minorHAnsi"/>
          <w:b/>
          <w:sz w:val="18"/>
          <w:szCs w:val="18"/>
        </w:rPr>
      </w:pPr>
    </w:p>
    <w:p w:rsidR="00A7258B" w:rsidRPr="00731B52" w:rsidRDefault="00A7258B" w:rsidP="00A7258B">
      <w:pPr>
        <w:ind w:firstLine="284"/>
        <w:contextualSpacing/>
        <w:jc w:val="center"/>
        <w:rPr>
          <w:sz w:val="18"/>
          <w:szCs w:val="18"/>
        </w:rPr>
      </w:pPr>
      <w:r w:rsidRPr="0031562C">
        <w:rPr>
          <w:rFonts w:cstheme="minorHAnsi"/>
          <w:b/>
          <w:sz w:val="18"/>
          <w:szCs w:val="18"/>
        </w:rPr>
        <w:t xml:space="preserve">Program zdrowotny przeprowadzony </w:t>
      </w:r>
      <w:r>
        <w:rPr>
          <w:rFonts w:cstheme="minorHAnsi"/>
          <w:b/>
          <w:sz w:val="18"/>
          <w:szCs w:val="18"/>
        </w:rPr>
        <w:t xml:space="preserve">jest </w:t>
      </w:r>
      <w:r w:rsidRPr="0031562C">
        <w:rPr>
          <w:rFonts w:cstheme="minorHAnsi"/>
          <w:b/>
          <w:sz w:val="18"/>
          <w:szCs w:val="18"/>
        </w:rPr>
        <w:t>w ramach Wielkopolskiego</w:t>
      </w:r>
      <w:r>
        <w:rPr>
          <w:rFonts w:cstheme="minorHAnsi"/>
          <w:b/>
          <w:sz w:val="18"/>
          <w:szCs w:val="18"/>
        </w:rPr>
        <w:t xml:space="preserve"> Regionalnego</w:t>
      </w:r>
      <w:r w:rsidRPr="0031562C">
        <w:rPr>
          <w:rFonts w:cstheme="minorHAnsi"/>
          <w:b/>
          <w:sz w:val="18"/>
          <w:szCs w:val="18"/>
        </w:rPr>
        <w:t xml:space="preserve"> Programu Operacyjnego na lata 2014 – 2020 współfinansowanego ze środków Europejskiego Funduszu Społecznego w ramach Osi Priorytetowej 7, Działania 7.2. Usługi społeczne i zdrowotne 7.2.2.</w:t>
      </w:r>
      <w:r>
        <w:rPr>
          <w:rFonts w:cstheme="minorHAnsi"/>
          <w:b/>
          <w:sz w:val="18"/>
          <w:szCs w:val="18"/>
        </w:rPr>
        <w:t xml:space="preserve"> Nr umowy o dofinansowanie </w:t>
      </w:r>
      <w:r w:rsidRPr="00110642">
        <w:rPr>
          <w:rFonts w:cstheme="minorHAnsi"/>
          <w:b/>
          <w:sz w:val="18"/>
          <w:szCs w:val="18"/>
        </w:rPr>
        <w:t>RPWP.07.02.02-30-0039/16</w:t>
      </w:r>
      <w:r>
        <w:rPr>
          <w:rFonts w:cstheme="minorHAnsi"/>
          <w:b/>
          <w:sz w:val="18"/>
          <w:szCs w:val="18"/>
        </w:rPr>
        <w:t xml:space="preserve">, </w:t>
      </w:r>
      <w:r>
        <w:rPr>
          <w:rFonts w:cstheme="minorHAnsi"/>
          <w:b/>
          <w:sz w:val="18"/>
          <w:szCs w:val="18"/>
        </w:rPr>
        <w:br/>
      </w:r>
      <w:r w:rsidR="00731B52" w:rsidRPr="00731B52">
        <w:rPr>
          <w:b/>
          <w:bCs/>
          <w:iCs/>
          <w:color w:val="333333"/>
          <w:sz w:val="18"/>
          <w:szCs w:val="18"/>
          <w:shd w:val="clear" w:color="auto" w:fill="FFFFFF"/>
        </w:rPr>
        <w:t>z późniejszymi aneksami</w:t>
      </w:r>
    </w:p>
    <w:p w:rsidR="00A7258B" w:rsidRDefault="00A7258B" w:rsidP="00FA73F3">
      <w:pPr>
        <w:spacing w:line="276" w:lineRule="auto"/>
        <w:contextualSpacing/>
        <w:jc w:val="center"/>
        <w:outlineLvl w:val="0"/>
        <w:rPr>
          <w:rFonts w:ascii="Calibri" w:hAnsi="Calibri" w:cs="Calibri"/>
        </w:rPr>
      </w:pPr>
    </w:p>
    <w:p w:rsidR="00FA73F3" w:rsidRPr="009E62A6" w:rsidRDefault="00FA73F3" w:rsidP="00FA73F3">
      <w:pPr>
        <w:spacing w:line="276" w:lineRule="auto"/>
        <w:contextualSpacing/>
        <w:jc w:val="center"/>
        <w:outlineLvl w:val="0"/>
        <w:rPr>
          <w:rFonts w:ascii="Calibri" w:hAnsi="Calibri" w:cs="Calibri"/>
        </w:rPr>
      </w:pPr>
      <w:r w:rsidRPr="009E62A6">
        <w:rPr>
          <w:rFonts w:ascii="Calibri" w:hAnsi="Calibri" w:cs="Calibri"/>
        </w:rPr>
        <w:t>UMOWA Nr - …............./</w:t>
      </w:r>
      <w:r>
        <w:rPr>
          <w:rFonts w:ascii="Calibri" w:hAnsi="Calibri" w:cs="Calibri"/>
        </w:rPr>
        <w:t>20</w:t>
      </w:r>
      <w:r w:rsidR="006E41F7">
        <w:rPr>
          <w:rFonts w:ascii="Calibri" w:hAnsi="Calibri" w:cs="Calibri"/>
        </w:rPr>
        <w:t>21</w:t>
      </w:r>
    </w:p>
    <w:p w:rsidR="006E41F7" w:rsidRPr="00432DEC" w:rsidRDefault="006E41F7" w:rsidP="006E41F7">
      <w:pPr>
        <w:pStyle w:val="Tekstpodstawowy"/>
        <w:spacing w:before="120" w:after="120"/>
        <w:rPr>
          <w:rFonts w:asciiTheme="minorHAnsi" w:hAnsiTheme="minorHAnsi" w:cstheme="minorHAnsi"/>
          <w:i/>
          <w:sz w:val="20"/>
          <w:szCs w:val="18"/>
        </w:rPr>
      </w:pPr>
      <w:r w:rsidRPr="00432DEC">
        <w:rPr>
          <w:rFonts w:asciiTheme="minorHAnsi" w:hAnsiTheme="minorHAnsi" w:cstheme="minorHAnsi"/>
          <w:i/>
          <w:sz w:val="20"/>
          <w:szCs w:val="18"/>
        </w:rPr>
        <w:t>zawarta po wyborze oferty Wykonawcy  w  postępowaniu o udzielenie  zamówienia  publicznego, prowadzonym w  trybie  przetargu nieograniczonego na  podstawie  art. 132 i nast.  ustawy z dnia  11 września 2019 r. - Prawo  zamówień  publicznych  (</w:t>
      </w:r>
      <w:proofErr w:type="spellStart"/>
      <w:r w:rsidRPr="00432DEC">
        <w:rPr>
          <w:rFonts w:asciiTheme="minorHAnsi" w:hAnsiTheme="minorHAnsi" w:cstheme="minorHAnsi"/>
          <w:i/>
          <w:sz w:val="20"/>
          <w:szCs w:val="18"/>
        </w:rPr>
        <w:t>t.j</w:t>
      </w:r>
      <w:proofErr w:type="spellEnd"/>
      <w:r w:rsidRPr="00432DEC">
        <w:rPr>
          <w:rFonts w:asciiTheme="minorHAnsi" w:hAnsiTheme="minorHAnsi" w:cstheme="minorHAnsi"/>
          <w:i/>
          <w:sz w:val="20"/>
          <w:szCs w:val="18"/>
        </w:rPr>
        <w:t>.  Dz.U.  2019 r. poz. 2019 ze zm. ), oznaczonym  nr  sprawy  PN – 14/21,  rozstrzygniętym  dnia …………2021r</w:t>
      </w:r>
    </w:p>
    <w:p w:rsidR="00FA73F3" w:rsidRPr="009E62A6" w:rsidRDefault="00FA73F3" w:rsidP="00432DEC">
      <w:pPr>
        <w:spacing w:line="276" w:lineRule="auto"/>
        <w:contextualSpacing/>
        <w:rPr>
          <w:rFonts w:ascii="Calibri" w:hAnsi="Calibri" w:cs="Calibri"/>
        </w:rPr>
      </w:pPr>
      <w:r w:rsidRPr="009E62A6">
        <w:rPr>
          <w:rFonts w:ascii="Calibri" w:hAnsi="Calibri" w:cs="Calibri"/>
        </w:rPr>
        <w:t>w Poznaniu pomiędzy:</w:t>
      </w:r>
    </w:p>
    <w:p w:rsidR="00FD3EFD" w:rsidRPr="00FD3EFD" w:rsidRDefault="00FD3EFD" w:rsidP="00FD3EFD">
      <w:pPr>
        <w:pStyle w:val="Tekstpodstawowy"/>
        <w:spacing w:before="120" w:after="120"/>
        <w:rPr>
          <w:rFonts w:asciiTheme="minorHAnsi" w:hAnsiTheme="minorHAnsi" w:cstheme="minorHAnsi"/>
          <w:sz w:val="20"/>
          <w:szCs w:val="18"/>
        </w:rPr>
      </w:pPr>
      <w:r w:rsidRPr="00FD3EFD">
        <w:rPr>
          <w:rFonts w:asciiTheme="minorHAnsi" w:hAnsiTheme="minorHAnsi" w:cstheme="minorHAnsi"/>
          <w:sz w:val="20"/>
          <w:szCs w:val="18"/>
        </w:rPr>
        <w:t xml:space="preserve">Szpitalem Klinicznym im. Heliodora Święcickiego Uniwersytetu Medycznego im. Karola Marcinkowskiego </w:t>
      </w:r>
      <w:r w:rsidRPr="00FD3EFD">
        <w:rPr>
          <w:rFonts w:asciiTheme="minorHAnsi" w:hAnsiTheme="minorHAnsi" w:cstheme="minorHAnsi"/>
          <w:sz w:val="20"/>
          <w:szCs w:val="18"/>
        </w:rPr>
        <w:br/>
        <w:t>w Poznaniu, ul. Przybyszewskiego 49, 60-355 Poznań, wpisanym do rejestru stowarzyszeń, innych organizacji społecznych i zawodowych, fundacji oraz samodzielnych publicznych zakładów opieki zdrowotnej Krajowego Rejestru Sądowego, pod numerem KRS: 0000001852, nr NIP 779-20-33-466</w:t>
      </w:r>
    </w:p>
    <w:p w:rsidR="00FD3EFD" w:rsidRPr="00FD3EFD" w:rsidRDefault="00FD3EFD" w:rsidP="00FD3EFD">
      <w:pPr>
        <w:pStyle w:val="Tekstpodstawowy"/>
        <w:spacing w:before="120" w:after="120"/>
        <w:rPr>
          <w:rFonts w:asciiTheme="minorHAnsi" w:hAnsiTheme="minorHAnsi" w:cstheme="minorHAnsi"/>
          <w:b/>
          <w:sz w:val="20"/>
          <w:szCs w:val="18"/>
        </w:rPr>
      </w:pPr>
      <w:r w:rsidRPr="00FD3EFD">
        <w:rPr>
          <w:rFonts w:asciiTheme="minorHAnsi" w:hAnsiTheme="minorHAnsi" w:cstheme="minorHAnsi"/>
          <w:sz w:val="20"/>
          <w:szCs w:val="18"/>
        </w:rPr>
        <w:t xml:space="preserve">w imieniu którego, na mocy </w:t>
      </w:r>
      <w:r w:rsidR="009B4FF6">
        <w:rPr>
          <w:rFonts w:asciiTheme="minorHAnsi" w:hAnsiTheme="minorHAnsi" w:cstheme="minorHAnsi"/>
          <w:sz w:val="20"/>
          <w:szCs w:val="18"/>
        </w:rPr>
        <w:t>upoważnienia</w:t>
      </w:r>
      <w:r w:rsidRPr="00FD3EFD">
        <w:rPr>
          <w:rFonts w:asciiTheme="minorHAnsi" w:hAnsiTheme="minorHAnsi" w:cstheme="minorHAnsi"/>
          <w:sz w:val="20"/>
          <w:szCs w:val="18"/>
        </w:rPr>
        <w:t xml:space="preserve"> z </w:t>
      </w:r>
      <w:r w:rsidR="00C11C16">
        <w:rPr>
          <w:rFonts w:asciiTheme="minorHAnsi" w:hAnsiTheme="minorHAnsi" w:cstheme="minorHAnsi"/>
          <w:sz w:val="20"/>
          <w:szCs w:val="18"/>
        </w:rPr>
        <w:t>…………………………..</w:t>
      </w:r>
      <w:r w:rsidRPr="00FD3EFD">
        <w:rPr>
          <w:rFonts w:asciiTheme="minorHAnsi" w:hAnsiTheme="minorHAnsi" w:cstheme="minorHAnsi"/>
          <w:sz w:val="20"/>
          <w:szCs w:val="18"/>
        </w:rPr>
        <w:t xml:space="preserve"> r., działa jako pełnomocnik:</w:t>
      </w:r>
    </w:p>
    <w:p w:rsidR="00FD3EFD" w:rsidRPr="00FD3EFD" w:rsidRDefault="00FD3EFD" w:rsidP="00FD3EFD">
      <w:pPr>
        <w:pStyle w:val="Tekstpodstawowy"/>
        <w:spacing w:before="120" w:after="120"/>
        <w:rPr>
          <w:rFonts w:asciiTheme="minorHAnsi" w:hAnsiTheme="minorHAnsi" w:cstheme="minorHAnsi"/>
          <w:b/>
          <w:sz w:val="20"/>
          <w:szCs w:val="18"/>
        </w:rPr>
      </w:pPr>
      <w:r w:rsidRPr="00FD3EFD">
        <w:rPr>
          <w:rFonts w:asciiTheme="minorHAnsi" w:hAnsiTheme="minorHAnsi" w:cstheme="minorHAnsi"/>
          <w:sz w:val="20"/>
          <w:szCs w:val="18"/>
        </w:rPr>
        <w:t>Ginekologiczno – Położniczy  Szpital  Kliniczny  Uniwersytetu  Medycznego  im. Karola  Marcinkowskiego  w Poznaniu  ul. Polna  33,  60-535</w:t>
      </w:r>
      <w:r w:rsidRPr="00FD3EFD">
        <w:rPr>
          <w:rFonts w:asciiTheme="minorHAnsi" w:hAnsiTheme="minorHAnsi" w:cstheme="minorHAnsi"/>
          <w:b/>
          <w:sz w:val="20"/>
          <w:szCs w:val="18"/>
        </w:rPr>
        <w:t xml:space="preserve">  </w:t>
      </w:r>
      <w:r w:rsidRPr="00FD3EFD">
        <w:rPr>
          <w:rFonts w:asciiTheme="minorHAnsi" w:hAnsiTheme="minorHAnsi" w:cstheme="minorHAnsi"/>
          <w:sz w:val="20"/>
          <w:szCs w:val="18"/>
        </w:rPr>
        <w:t>Poznań  wpisanym  do  Rejestru  Stowarzyszeń,  Innych  Organizacji  Społecznych i Zawodowych, Fundacji oraz Samodzielnych Publicznych Zakładów Opieki  Zdrowotnej  prowadzonego  przez  Sąd  Rejonowy  Poznań - Nowe  Miasto  i  Wilda  w  Poznaniu,  VIII  Wydział  Gospodarczy  Krajowego  Rejestru  Sądowego  Nr  0000002866, REGON  000288840   reprezentowanym  przez :</w:t>
      </w:r>
    </w:p>
    <w:p w:rsidR="00FD3EFD" w:rsidRPr="00FD3EFD" w:rsidRDefault="00FD3EFD" w:rsidP="00FD3EFD">
      <w:pPr>
        <w:pStyle w:val="Tekstpodstawowy"/>
        <w:spacing w:before="120" w:after="120"/>
        <w:rPr>
          <w:rFonts w:asciiTheme="minorHAnsi" w:hAnsiTheme="minorHAnsi" w:cstheme="minorHAnsi"/>
          <w:sz w:val="20"/>
          <w:szCs w:val="18"/>
        </w:rPr>
      </w:pPr>
      <w:r w:rsidRPr="00FD3EFD">
        <w:rPr>
          <w:rFonts w:asciiTheme="minorHAnsi" w:hAnsiTheme="minorHAnsi" w:cstheme="minorHAnsi"/>
          <w:sz w:val="20"/>
          <w:szCs w:val="18"/>
        </w:rPr>
        <w:t xml:space="preserve">dr Macieja Sobkowskiego – </w:t>
      </w:r>
      <w:r w:rsidR="00090302">
        <w:rPr>
          <w:rFonts w:asciiTheme="minorHAnsi" w:hAnsiTheme="minorHAnsi" w:cstheme="minorHAnsi"/>
          <w:sz w:val="20"/>
          <w:szCs w:val="18"/>
        </w:rPr>
        <w:t>Z-</w:t>
      </w:r>
      <w:proofErr w:type="spellStart"/>
      <w:r w:rsidR="00090302">
        <w:rPr>
          <w:rFonts w:asciiTheme="minorHAnsi" w:hAnsiTheme="minorHAnsi" w:cstheme="minorHAnsi"/>
          <w:sz w:val="20"/>
          <w:szCs w:val="18"/>
        </w:rPr>
        <w:t>cy</w:t>
      </w:r>
      <w:proofErr w:type="spellEnd"/>
      <w:r w:rsidR="00090302">
        <w:rPr>
          <w:rFonts w:asciiTheme="minorHAnsi" w:hAnsiTheme="minorHAnsi" w:cstheme="minorHAnsi"/>
          <w:sz w:val="20"/>
          <w:szCs w:val="18"/>
        </w:rPr>
        <w:t xml:space="preserve"> </w:t>
      </w:r>
      <w:r w:rsidRPr="00FD3EFD">
        <w:rPr>
          <w:rFonts w:asciiTheme="minorHAnsi" w:hAnsiTheme="minorHAnsi" w:cstheme="minorHAnsi"/>
          <w:sz w:val="20"/>
          <w:szCs w:val="18"/>
        </w:rPr>
        <w:t>Dyrektora Szpitala</w:t>
      </w:r>
      <w:r w:rsidR="00090302">
        <w:rPr>
          <w:rFonts w:asciiTheme="minorHAnsi" w:hAnsiTheme="minorHAnsi" w:cstheme="minorHAnsi"/>
          <w:sz w:val="20"/>
          <w:szCs w:val="18"/>
        </w:rPr>
        <w:t xml:space="preserve"> ds. Finansowych i Administracyjnych</w:t>
      </w:r>
    </w:p>
    <w:p w:rsidR="003649ED" w:rsidRPr="00FD3EFD" w:rsidRDefault="00FD3EFD" w:rsidP="00FD3EFD">
      <w:pPr>
        <w:spacing w:line="276" w:lineRule="auto"/>
        <w:contextualSpacing/>
        <w:jc w:val="both"/>
        <w:rPr>
          <w:rFonts w:asciiTheme="minorHAnsi" w:hAnsiTheme="minorHAnsi" w:cstheme="minorHAnsi"/>
          <w:sz w:val="22"/>
        </w:rPr>
      </w:pPr>
      <w:r w:rsidRPr="00FD3EFD">
        <w:rPr>
          <w:rFonts w:asciiTheme="minorHAnsi" w:hAnsiTheme="minorHAnsi" w:cstheme="minorHAnsi"/>
          <w:szCs w:val="18"/>
        </w:rPr>
        <w:t xml:space="preserve">zwanym dalej </w:t>
      </w:r>
      <w:r w:rsidRPr="00FD3EFD">
        <w:rPr>
          <w:rFonts w:asciiTheme="minorHAnsi" w:hAnsiTheme="minorHAnsi" w:cstheme="minorHAnsi"/>
          <w:i/>
          <w:szCs w:val="18"/>
        </w:rPr>
        <w:t>Zamawiającym</w:t>
      </w:r>
    </w:p>
    <w:p w:rsidR="00FA73F3" w:rsidRPr="009E62A6" w:rsidRDefault="00FA73F3" w:rsidP="00FA73F3">
      <w:pPr>
        <w:spacing w:line="276" w:lineRule="auto"/>
        <w:contextualSpacing/>
        <w:jc w:val="both"/>
        <w:rPr>
          <w:rFonts w:ascii="Calibri" w:hAnsi="Calibri" w:cs="Calibri"/>
        </w:rPr>
      </w:pPr>
      <w:r w:rsidRPr="009E62A6">
        <w:rPr>
          <w:rFonts w:ascii="Calibri" w:hAnsi="Calibri" w:cs="Calibri"/>
        </w:rPr>
        <w:t>a</w:t>
      </w:r>
    </w:p>
    <w:p w:rsidR="003649ED" w:rsidRDefault="003649ED" w:rsidP="00FA73F3">
      <w:pPr>
        <w:spacing w:line="276" w:lineRule="auto"/>
        <w:contextualSpacing/>
        <w:jc w:val="both"/>
        <w:rPr>
          <w:rFonts w:ascii="Calibri" w:hAnsi="Calibri" w:cs="Calibri"/>
          <w:lang w:eastAsia="ja-JP"/>
        </w:rPr>
      </w:pPr>
    </w:p>
    <w:p w:rsidR="00FA73F3" w:rsidRPr="009E62A6" w:rsidRDefault="00FA73F3" w:rsidP="00FA73F3">
      <w:pPr>
        <w:spacing w:line="276" w:lineRule="auto"/>
        <w:contextualSpacing/>
        <w:jc w:val="both"/>
        <w:rPr>
          <w:rFonts w:ascii="Calibri" w:hAnsi="Calibri" w:cs="Calibri"/>
          <w:lang w:eastAsia="ja-JP"/>
        </w:rPr>
      </w:pPr>
      <w:r w:rsidRPr="009E62A6">
        <w:rPr>
          <w:rFonts w:ascii="Calibri" w:hAnsi="Calibri" w:cs="Calibri"/>
          <w:lang w:eastAsia="ja-JP"/>
        </w:rPr>
        <w:t>….............................. z siedzibą w ….............................................,wpisaną/</w:t>
      </w:r>
      <w:proofErr w:type="spellStart"/>
      <w:r w:rsidRPr="009E62A6">
        <w:rPr>
          <w:rFonts w:ascii="Calibri" w:hAnsi="Calibri" w:cs="Calibri"/>
          <w:lang w:eastAsia="ja-JP"/>
        </w:rPr>
        <w:t>ym</w:t>
      </w:r>
      <w:proofErr w:type="spellEnd"/>
      <w:r w:rsidRPr="009E62A6">
        <w:rPr>
          <w:rFonts w:ascii="Calibri" w:hAnsi="Calibri" w:cs="Calibri"/>
          <w:lang w:eastAsia="ja-JP"/>
        </w:rPr>
        <w:t xml:space="preserve"> do rejestru KRS, prowadzonego przez …................................. pod numerem …................KRS …..................., wpisaną/</w:t>
      </w:r>
      <w:proofErr w:type="spellStart"/>
      <w:r w:rsidRPr="009E62A6">
        <w:rPr>
          <w:rFonts w:ascii="Calibri" w:hAnsi="Calibri" w:cs="Calibri"/>
          <w:lang w:eastAsia="ja-JP"/>
        </w:rPr>
        <w:t>ym</w:t>
      </w:r>
      <w:proofErr w:type="spellEnd"/>
      <w:r w:rsidRPr="009E62A6">
        <w:rPr>
          <w:rFonts w:ascii="Calibri" w:hAnsi="Calibri" w:cs="Calibri"/>
          <w:lang w:eastAsia="ja-JP"/>
        </w:rPr>
        <w:t xml:space="preserve"> do Centralnej Ewidencji </w:t>
      </w:r>
      <w:r w:rsidRPr="009E62A6">
        <w:rPr>
          <w:rFonts w:ascii="Calibri" w:hAnsi="Calibri" w:cs="Calibri"/>
          <w:lang w:eastAsia="ja-JP"/>
        </w:rPr>
        <w:br/>
        <w:t>I Informacji o Działalności Gospodarczej Rzeczypospolitej Polskiej .................................. pod numerem .........................., posiadającym nr NIP ......................, nr REGON ……………….., reprezentowanym przez:</w:t>
      </w:r>
    </w:p>
    <w:p w:rsidR="00FA73F3" w:rsidRPr="009E62A6" w:rsidRDefault="00FA73F3" w:rsidP="00FA73F3">
      <w:pPr>
        <w:spacing w:line="276" w:lineRule="auto"/>
        <w:contextualSpacing/>
        <w:jc w:val="both"/>
        <w:rPr>
          <w:rFonts w:ascii="Calibri" w:hAnsi="Calibri" w:cs="Calibri"/>
        </w:rPr>
      </w:pPr>
      <w:r w:rsidRPr="009E62A6">
        <w:rPr>
          <w:rFonts w:ascii="Calibri" w:hAnsi="Calibri" w:cs="Calibri"/>
        </w:rPr>
        <w:t>1.</w:t>
      </w:r>
      <w:r w:rsidRPr="009E62A6">
        <w:rPr>
          <w:rFonts w:ascii="Calibri" w:hAnsi="Calibri" w:cs="Calibri"/>
        </w:rPr>
        <w:tab/>
        <w:t>..................................................................................................................</w:t>
      </w:r>
    </w:p>
    <w:p w:rsidR="00FA73F3" w:rsidRPr="009E62A6" w:rsidRDefault="00FA73F3" w:rsidP="00FA73F3">
      <w:pPr>
        <w:spacing w:line="276" w:lineRule="auto"/>
        <w:contextualSpacing/>
        <w:jc w:val="both"/>
        <w:rPr>
          <w:rFonts w:ascii="Calibri" w:hAnsi="Calibri" w:cs="Calibri"/>
        </w:rPr>
      </w:pPr>
      <w:r w:rsidRPr="009E62A6">
        <w:rPr>
          <w:rFonts w:ascii="Calibri" w:hAnsi="Calibri" w:cs="Calibri"/>
        </w:rPr>
        <w:t>2.</w:t>
      </w:r>
      <w:r w:rsidRPr="009E62A6">
        <w:rPr>
          <w:rFonts w:ascii="Calibri" w:hAnsi="Calibri" w:cs="Calibri"/>
        </w:rPr>
        <w:tab/>
        <w:t>..................................................................................................................</w:t>
      </w:r>
    </w:p>
    <w:p w:rsidR="003649ED" w:rsidRPr="002F24F8" w:rsidRDefault="003649ED" w:rsidP="00FA73F3">
      <w:pPr>
        <w:spacing w:line="276" w:lineRule="auto"/>
        <w:contextualSpacing/>
        <w:rPr>
          <w:b/>
          <w:color w:val="7030A0"/>
        </w:rPr>
      </w:pPr>
    </w:p>
    <w:p w:rsidR="00FA73F3" w:rsidRPr="002F24F8" w:rsidRDefault="00FA73F3" w:rsidP="00FA73F3">
      <w:pPr>
        <w:spacing w:line="276" w:lineRule="auto"/>
        <w:contextualSpacing/>
        <w:jc w:val="center"/>
        <w:rPr>
          <w:rFonts w:ascii="Calibri" w:hAnsi="Calibri" w:cs="Calibri"/>
        </w:rPr>
      </w:pPr>
      <w:r w:rsidRPr="002F24F8">
        <w:rPr>
          <w:rFonts w:ascii="Calibri" w:hAnsi="Calibri" w:cs="Calibri"/>
        </w:rPr>
        <w:t>§ 1 [cena</w:t>
      </w:r>
      <w:r>
        <w:rPr>
          <w:rFonts w:ascii="Calibri" w:hAnsi="Calibri" w:cs="Calibri"/>
        </w:rPr>
        <w:t>/wynagrodzenie</w:t>
      </w:r>
      <w:r w:rsidRPr="002F24F8">
        <w:rPr>
          <w:rFonts w:ascii="Calibri" w:hAnsi="Calibri" w:cs="Calibri"/>
        </w:rPr>
        <w:t>]</w:t>
      </w:r>
    </w:p>
    <w:p w:rsidR="00FA73F3" w:rsidRPr="004936CC" w:rsidRDefault="00FA73F3" w:rsidP="00FA73F3">
      <w:pPr>
        <w:numPr>
          <w:ilvl w:val="0"/>
          <w:numId w:val="27"/>
        </w:numPr>
        <w:spacing w:line="276" w:lineRule="auto"/>
        <w:contextualSpacing/>
        <w:jc w:val="both"/>
        <w:outlineLvl w:val="0"/>
        <w:rPr>
          <w:rFonts w:ascii="Calibri" w:hAnsi="Calibri" w:cs="Calibri"/>
        </w:rPr>
      </w:pPr>
      <w:r>
        <w:rPr>
          <w:rFonts w:ascii="Calibri" w:hAnsi="Calibri" w:cs="Calibri"/>
          <w:color w:val="000000"/>
          <w:lang w:eastAsia="en-US"/>
        </w:rPr>
        <w:t xml:space="preserve">Przedmiotem umowy jest </w:t>
      </w:r>
      <w:r w:rsidR="002E6A48">
        <w:rPr>
          <w:rFonts w:ascii="Calibri" w:hAnsi="Calibri" w:cs="Calibri"/>
          <w:color w:val="000000"/>
          <w:lang w:eastAsia="en-US"/>
        </w:rPr>
        <w:t>dostawa</w:t>
      </w:r>
      <w:r>
        <w:rPr>
          <w:rFonts w:ascii="Calibri" w:hAnsi="Calibri" w:cs="Calibri"/>
          <w:b/>
          <w:bCs/>
          <w:color w:val="7030A0"/>
        </w:rPr>
        <w:t xml:space="preserve">……………………………………………., </w:t>
      </w:r>
      <w:r w:rsidRPr="004936CC">
        <w:rPr>
          <w:rFonts w:ascii="Calibri" w:hAnsi="Calibri" w:cs="Calibri"/>
          <w:color w:val="000000"/>
          <w:lang w:eastAsia="en-US"/>
        </w:rPr>
        <w:t>zgodnie z Załącznikiem nr 1 do umowy</w:t>
      </w:r>
      <w:r w:rsidR="006E41F7">
        <w:rPr>
          <w:rFonts w:ascii="Calibri" w:hAnsi="Calibri" w:cs="Calibri"/>
          <w:color w:val="000000"/>
          <w:lang w:eastAsia="en-US"/>
        </w:rPr>
        <w:t xml:space="preserve"> (zał. nr 1 do SWZ)</w:t>
      </w:r>
      <w:r w:rsidRPr="004936CC">
        <w:rPr>
          <w:rFonts w:ascii="Calibri" w:hAnsi="Calibri" w:cs="Calibri"/>
          <w:color w:val="000000"/>
          <w:lang w:eastAsia="en-US"/>
        </w:rPr>
        <w:t>.</w:t>
      </w:r>
    </w:p>
    <w:p w:rsidR="00FA73F3" w:rsidRPr="0064710F" w:rsidRDefault="00FA73F3" w:rsidP="00FA73F3">
      <w:pPr>
        <w:numPr>
          <w:ilvl w:val="0"/>
          <w:numId w:val="27"/>
        </w:numPr>
        <w:contextualSpacing/>
        <w:jc w:val="both"/>
        <w:rPr>
          <w:rFonts w:ascii="Calibri" w:hAnsi="Calibri"/>
        </w:rPr>
      </w:pPr>
      <w:r w:rsidRPr="0064710F">
        <w:rPr>
          <w:rFonts w:ascii="Calibri" w:hAnsi="Calibri"/>
        </w:rPr>
        <w:t>Łączna cena</w:t>
      </w:r>
      <w:r>
        <w:rPr>
          <w:rFonts w:ascii="Calibri" w:hAnsi="Calibri"/>
        </w:rPr>
        <w:t>/wynagrodzenie</w:t>
      </w:r>
      <w:r w:rsidRPr="0064710F">
        <w:rPr>
          <w:rFonts w:ascii="Calibri" w:hAnsi="Calibri"/>
        </w:rPr>
        <w:t xml:space="preserve"> </w:t>
      </w:r>
      <w:r>
        <w:rPr>
          <w:rFonts w:ascii="Calibri" w:hAnsi="Calibri"/>
        </w:rPr>
        <w:t xml:space="preserve">przedmiotu </w:t>
      </w:r>
      <w:r w:rsidRPr="0064710F">
        <w:rPr>
          <w:rFonts w:ascii="Calibri" w:hAnsi="Calibri"/>
        </w:rPr>
        <w:t>umowy netto (bez podatku VAT) wynosi ……………………. zł (słownie złotych: …………………… zł); kwota podatku VAT wynosi …………………… zł (słownie złotych: …………………… zł), wartość brutto wynosi …………………… zł (słownie złotych: …………………… zł).</w:t>
      </w:r>
    </w:p>
    <w:p w:rsidR="00FA73F3" w:rsidRPr="00290812" w:rsidRDefault="00FA73F3" w:rsidP="00FA73F3">
      <w:pPr>
        <w:numPr>
          <w:ilvl w:val="0"/>
          <w:numId w:val="27"/>
        </w:numPr>
        <w:spacing w:after="200" w:line="276" w:lineRule="auto"/>
        <w:contextualSpacing/>
        <w:jc w:val="both"/>
        <w:outlineLvl w:val="0"/>
        <w:rPr>
          <w:rFonts w:ascii="Calibri" w:hAnsi="Calibri" w:cs="Calibri"/>
          <w:color w:val="000000"/>
          <w:lang w:eastAsia="en-US"/>
        </w:rPr>
      </w:pPr>
      <w:r w:rsidRPr="009B0CE9">
        <w:rPr>
          <w:rFonts w:ascii="Calibri" w:hAnsi="Calibri" w:cs="Calibri"/>
          <w:color w:val="000000"/>
          <w:lang w:eastAsia="en-US"/>
        </w:rPr>
        <w:t>Wykonawca oświadcza, że przedmiot umowy, o którym mowa w ust. 1, został dopuszczony do obrotu handlowego i posiada wymagane prawem ważne dokumenty stwierdzające dopuszczenie ich do stos</w:t>
      </w:r>
      <w:r>
        <w:rPr>
          <w:rFonts w:ascii="Calibri" w:hAnsi="Calibri" w:cs="Calibri"/>
          <w:color w:val="000000"/>
          <w:lang w:eastAsia="en-US"/>
        </w:rPr>
        <w:t xml:space="preserve">owania w podmiotach leczniczych </w:t>
      </w:r>
      <w:r w:rsidRPr="00A7258B">
        <w:rPr>
          <w:rFonts w:ascii="Calibri" w:hAnsi="Calibri" w:cs="Calibri"/>
          <w:color w:val="000000"/>
          <w:lang w:eastAsia="en-US"/>
        </w:rPr>
        <w:t>oraz inne przewidziane prawem pozwolenia/zezwolenia wymagane przez powszechnie obowiązujące przepisy prawa</w:t>
      </w:r>
      <w:r w:rsidR="00731B52">
        <w:rPr>
          <w:rFonts w:ascii="Calibri" w:hAnsi="Calibri" w:cs="Calibri"/>
          <w:color w:val="000000"/>
          <w:lang w:eastAsia="en-US"/>
        </w:rPr>
        <w:t xml:space="preserve"> i posiada termin ważności nie krótszy niż 2 lata od dnia terminu dostawy</w:t>
      </w:r>
      <w:r w:rsidRPr="00A7258B">
        <w:rPr>
          <w:rFonts w:ascii="Calibri" w:hAnsi="Calibri" w:cs="Calibri"/>
          <w:color w:val="000000"/>
          <w:lang w:eastAsia="en-US"/>
        </w:rPr>
        <w:t>.</w:t>
      </w:r>
    </w:p>
    <w:p w:rsidR="00290812" w:rsidRPr="00565AED" w:rsidRDefault="006E41F7" w:rsidP="006E41F7">
      <w:pPr>
        <w:numPr>
          <w:ilvl w:val="0"/>
          <w:numId w:val="27"/>
        </w:numPr>
        <w:spacing w:after="200" w:line="276" w:lineRule="auto"/>
        <w:contextualSpacing/>
        <w:jc w:val="both"/>
        <w:outlineLvl w:val="0"/>
        <w:rPr>
          <w:rFonts w:asciiTheme="minorHAnsi" w:hAnsiTheme="minorHAnsi" w:cstheme="minorHAnsi"/>
          <w:color w:val="000000"/>
          <w:lang w:eastAsia="en-US"/>
        </w:rPr>
      </w:pPr>
      <w:r w:rsidRPr="006E41F7">
        <w:rPr>
          <w:rFonts w:ascii="Calibri" w:hAnsi="Calibri" w:cs="Calibri"/>
          <w:color w:val="000000"/>
          <w:lang w:eastAsia="en-US"/>
        </w:rPr>
        <w:lastRenderedPageBreak/>
        <w:t>Zakup finansowany jest w ramach projektu: Program zdrowotny przeprowadzony w ramach Wielkopolskiego Regionalnego Programu Operacyjnego na lata 2014 – 2020 współfinansowanego ze środków Europejskiego Funduszu Społecznego w ramach Osi Priorytetowej 7, Działania 7.2. Usługi społeczne i zdrowotne poddziałanie  7.2.2. Usługi społeczne i zdrowotne – projekty konkursowe oraz pozakonkursowe w zakresie epidemii COVID – 19, Nr umowy o dofinansowanie RPWP.07.02.02-30-0039/16</w:t>
      </w:r>
      <w:r>
        <w:rPr>
          <w:rFonts w:ascii="Calibri" w:hAnsi="Calibri" w:cs="Calibri"/>
          <w:color w:val="000000"/>
          <w:lang w:eastAsia="en-US"/>
        </w:rPr>
        <w:t xml:space="preserve"> wraz z późniejszymi </w:t>
      </w:r>
      <w:r w:rsidRPr="00565AED">
        <w:rPr>
          <w:rFonts w:asciiTheme="minorHAnsi" w:hAnsiTheme="minorHAnsi" w:cstheme="minorHAnsi"/>
          <w:color w:val="000000"/>
          <w:lang w:eastAsia="en-US"/>
        </w:rPr>
        <w:t>aneksami</w:t>
      </w:r>
      <w:r w:rsidR="003649ED" w:rsidRPr="00565AED">
        <w:rPr>
          <w:rFonts w:asciiTheme="minorHAnsi" w:hAnsiTheme="minorHAnsi" w:cstheme="minorHAnsi"/>
          <w:color w:val="000000"/>
          <w:lang w:eastAsia="en-US"/>
        </w:rPr>
        <w:t>.</w:t>
      </w:r>
    </w:p>
    <w:p w:rsidR="00FA73F3" w:rsidRPr="002F24F8" w:rsidRDefault="00FA73F3" w:rsidP="00FA73F3">
      <w:pPr>
        <w:spacing w:line="276" w:lineRule="auto"/>
        <w:contextualSpacing/>
        <w:jc w:val="center"/>
        <w:rPr>
          <w:rFonts w:ascii="Calibri" w:hAnsi="Calibri" w:cs="Calibri"/>
        </w:rPr>
      </w:pPr>
      <w:r w:rsidRPr="002F24F8">
        <w:rPr>
          <w:rFonts w:ascii="Calibri" w:hAnsi="Calibri" w:cs="Calibri"/>
        </w:rPr>
        <w:t>§2 [zmiana ceny]</w:t>
      </w:r>
    </w:p>
    <w:p w:rsidR="00FA73F3" w:rsidRPr="004936CC" w:rsidRDefault="00FA73F3" w:rsidP="0008746E">
      <w:pPr>
        <w:numPr>
          <w:ilvl w:val="0"/>
          <w:numId w:val="34"/>
        </w:numPr>
        <w:spacing w:line="276" w:lineRule="auto"/>
        <w:contextualSpacing/>
        <w:jc w:val="both"/>
        <w:rPr>
          <w:rFonts w:ascii="Calibri" w:hAnsi="Calibri" w:cs="Calibri"/>
          <w:color w:val="000000"/>
        </w:rPr>
      </w:pPr>
      <w:r w:rsidRPr="004936CC">
        <w:rPr>
          <w:rFonts w:ascii="Calibri" w:hAnsi="Calibri" w:cs="Calibri"/>
          <w:color w:val="000000"/>
        </w:rPr>
        <w:t xml:space="preserve">Określona w § 1 cena nie może zostać podwyższona, chyba że dojdzie do zmiany stawki podatku VAT. W takiej sytuacji zmianie ulega wartość brutto, a wartość netto pozostaje bez zmian. </w:t>
      </w:r>
    </w:p>
    <w:p w:rsidR="00FA73F3" w:rsidRPr="004936CC" w:rsidRDefault="00FA73F3" w:rsidP="0008746E">
      <w:pPr>
        <w:numPr>
          <w:ilvl w:val="0"/>
          <w:numId w:val="34"/>
        </w:numPr>
        <w:spacing w:line="276" w:lineRule="auto"/>
        <w:ind w:left="357" w:hanging="357"/>
        <w:contextualSpacing/>
        <w:jc w:val="both"/>
        <w:rPr>
          <w:rFonts w:ascii="Calibri" w:hAnsi="Calibri" w:cs="Calibri"/>
          <w:color w:val="000000"/>
        </w:rPr>
      </w:pPr>
      <w:r w:rsidRPr="004936CC">
        <w:rPr>
          <w:rFonts w:ascii="Calibri" w:hAnsi="Calibri" w:cs="Calibri"/>
          <w:color w:val="000000"/>
        </w:rPr>
        <w:t>Zmiana ceny określona powyżej może nastąpić tylko po zawarciu stosownego aneksu do umowy</w:t>
      </w:r>
      <w:r w:rsidR="00090302">
        <w:rPr>
          <w:rFonts w:ascii="Calibri" w:hAnsi="Calibri" w:cs="Calibri"/>
          <w:color w:val="000000"/>
        </w:rPr>
        <w:t xml:space="preserve">, na zasadach określonych w </w:t>
      </w:r>
      <w:r w:rsidR="00090302" w:rsidRPr="004936CC">
        <w:rPr>
          <w:rFonts w:ascii="Calibri" w:hAnsi="Calibri" w:cs="Calibri"/>
          <w:color w:val="000000"/>
        </w:rPr>
        <w:t>§</w:t>
      </w:r>
      <w:r w:rsidR="00090302">
        <w:rPr>
          <w:rFonts w:ascii="Calibri" w:hAnsi="Calibri" w:cs="Calibri"/>
          <w:color w:val="000000"/>
        </w:rPr>
        <w:t>9</w:t>
      </w:r>
      <w:r w:rsidRPr="004936CC">
        <w:rPr>
          <w:rFonts w:ascii="Calibri" w:hAnsi="Calibri" w:cs="Calibri"/>
          <w:color w:val="000000"/>
        </w:rPr>
        <w:t>.</w:t>
      </w:r>
    </w:p>
    <w:p w:rsidR="00FA73F3" w:rsidRPr="002F24F8" w:rsidRDefault="00FA73F3" w:rsidP="00FA73F3">
      <w:pPr>
        <w:spacing w:line="276" w:lineRule="auto"/>
        <w:contextualSpacing/>
        <w:jc w:val="both"/>
      </w:pPr>
    </w:p>
    <w:p w:rsidR="00FA73F3" w:rsidRPr="002F24F8" w:rsidRDefault="00FA73F3" w:rsidP="00FA73F3">
      <w:pPr>
        <w:spacing w:line="276" w:lineRule="auto"/>
        <w:contextualSpacing/>
        <w:jc w:val="center"/>
        <w:rPr>
          <w:rFonts w:ascii="Calibri" w:hAnsi="Calibri" w:cs="Calibri"/>
        </w:rPr>
      </w:pPr>
      <w:r w:rsidRPr="002F24F8">
        <w:rPr>
          <w:rFonts w:ascii="Calibri" w:hAnsi="Calibri" w:cs="Calibri"/>
        </w:rPr>
        <w:t>§3 [</w:t>
      </w:r>
      <w:r w:rsidR="006E41F7">
        <w:rPr>
          <w:rFonts w:ascii="Calibri" w:hAnsi="Calibri" w:cs="Calibri"/>
        </w:rPr>
        <w:t>termin realizacji umowy</w:t>
      </w:r>
      <w:r w:rsidRPr="002F24F8">
        <w:rPr>
          <w:rFonts w:ascii="Calibri" w:hAnsi="Calibri" w:cs="Calibri"/>
        </w:rPr>
        <w:t>]</w:t>
      </w:r>
    </w:p>
    <w:p w:rsidR="00FA73F3" w:rsidRPr="002F24F8" w:rsidRDefault="00FA73F3" w:rsidP="006E41F7">
      <w:pPr>
        <w:spacing w:line="276" w:lineRule="auto"/>
        <w:contextualSpacing/>
        <w:rPr>
          <w:rFonts w:ascii="Calibri" w:hAnsi="Calibri" w:cs="Calibri"/>
        </w:rPr>
      </w:pPr>
      <w:r w:rsidRPr="002F24F8">
        <w:rPr>
          <w:rFonts w:ascii="Calibri" w:hAnsi="Calibri" w:cs="Calibri"/>
        </w:rPr>
        <w:t xml:space="preserve">Umowa zostanie </w:t>
      </w:r>
      <w:r w:rsidR="006E41F7">
        <w:rPr>
          <w:rFonts w:ascii="Calibri" w:hAnsi="Calibri" w:cs="Calibri"/>
        </w:rPr>
        <w:t>zrealizowana jednorazowo</w:t>
      </w:r>
      <w:r w:rsidR="00090302">
        <w:rPr>
          <w:rFonts w:ascii="Calibri" w:hAnsi="Calibri" w:cs="Calibri"/>
        </w:rPr>
        <w:t>,</w:t>
      </w:r>
      <w:r w:rsidR="006E41F7">
        <w:rPr>
          <w:rFonts w:ascii="Calibri" w:hAnsi="Calibri" w:cs="Calibri"/>
        </w:rPr>
        <w:t xml:space="preserve"> w terminie</w:t>
      </w:r>
      <w:r w:rsidRPr="002F24F8">
        <w:rPr>
          <w:rFonts w:ascii="Calibri" w:hAnsi="Calibri" w:cs="Calibri"/>
        </w:rPr>
        <w:t xml:space="preserve"> </w:t>
      </w:r>
      <w:r w:rsidR="006E41F7">
        <w:rPr>
          <w:rFonts w:ascii="Calibri" w:hAnsi="Calibri" w:cs="Calibri"/>
        </w:rPr>
        <w:t>5</w:t>
      </w:r>
      <w:r w:rsidR="0036328B">
        <w:rPr>
          <w:rFonts w:ascii="Calibri" w:hAnsi="Calibri" w:cs="Calibri"/>
        </w:rPr>
        <w:t xml:space="preserve"> dni roboczych od dnia zawarcia umowy</w:t>
      </w:r>
      <w:r w:rsidR="006E41F7">
        <w:rPr>
          <w:rFonts w:ascii="Calibri" w:hAnsi="Calibri" w:cs="Calibri"/>
        </w:rPr>
        <w:t>, tj. złożenia ostatniego podpisu przez stronę umowy</w:t>
      </w:r>
      <w:r w:rsidR="0036328B">
        <w:rPr>
          <w:rFonts w:ascii="Calibri" w:hAnsi="Calibri" w:cs="Calibri"/>
        </w:rPr>
        <w:t>.</w:t>
      </w:r>
    </w:p>
    <w:p w:rsidR="002D3C52" w:rsidRDefault="002D3C52" w:rsidP="00FA73F3">
      <w:pPr>
        <w:spacing w:line="276" w:lineRule="auto"/>
        <w:contextualSpacing/>
        <w:jc w:val="center"/>
        <w:rPr>
          <w:rFonts w:ascii="Calibri" w:hAnsi="Calibri" w:cs="Calibri"/>
        </w:rPr>
      </w:pPr>
    </w:p>
    <w:p w:rsidR="00FA73F3" w:rsidRPr="008A52FE" w:rsidRDefault="00FA73F3" w:rsidP="00FA73F3">
      <w:pPr>
        <w:spacing w:line="276" w:lineRule="auto"/>
        <w:contextualSpacing/>
        <w:jc w:val="center"/>
        <w:rPr>
          <w:rFonts w:ascii="Calibri" w:hAnsi="Calibri" w:cs="Calibri"/>
        </w:rPr>
      </w:pPr>
      <w:r w:rsidRPr="002F24F8">
        <w:rPr>
          <w:rFonts w:ascii="Calibri" w:hAnsi="Calibri" w:cs="Calibri"/>
        </w:rPr>
        <w:t>§ 4</w:t>
      </w:r>
      <w:r>
        <w:rPr>
          <w:rFonts w:ascii="Calibri" w:hAnsi="Calibri" w:cs="Calibri"/>
        </w:rPr>
        <w:t xml:space="preserve"> </w:t>
      </w:r>
      <w:r w:rsidRPr="002F24F8">
        <w:rPr>
          <w:rFonts w:ascii="Calibri" w:hAnsi="Calibri" w:cs="Calibri"/>
        </w:rPr>
        <w:t>[realizacja dostaw</w:t>
      </w:r>
      <w:r w:rsidR="0072573A">
        <w:rPr>
          <w:rFonts w:ascii="Calibri" w:hAnsi="Calibri" w:cs="Calibri"/>
        </w:rPr>
        <w:t>y</w:t>
      </w:r>
      <w:r>
        <w:rPr>
          <w:rFonts w:ascii="Calibri" w:hAnsi="Calibri" w:cs="Calibri"/>
        </w:rPr>
        <w:t xml:space="preserve"> przedmiotu umowy</w:t>
      </w:r>
      <w:r w:rsidRPr="002F24F8">
        <w:rPr>
          <w:rFonts w:ascii="Calibri" w:hAnsi="Calibri" w:cs="Calibri"/>
        </w:rPr>
        <w:t>]</w:t>
      </w:r>
    </w:p>
    <w:p w:rsidR="00FA73F3" w:rsidRPr="00F85292" w:rsidRDefault="00FA73F3" w:rsidP="0008746E">
      <w:pPr>
        <w:numPr>
          <w:ilvl w:val="0"/>
          <w:numId w:val="35"/>
        </w:numPr>
        <w:spacing w:line="276" w:lineRule="auto"/>
        <w:contextualSpacing/>
        <w:jc w:val="both"/>
        <w:rPr>
          <w:rFonts w:ascii="Calibri" w:hAnsi="Calibri" w:cs="Calibri"/>
        </w:rPr>
      </w:pPr>
      <w:r w:rsidRPr="00374E21">
        <w:rPr>
          <w:rFonts w:ascii="Calibri" w:hAnsi="Calibri" w:cs="Calibri"/>
        </w:rPr>
        <w:t xml:space="preserve">Wykonawca zobowiązuje się </w:t>
      </w:r>
      <w:r w:rsidR="00497F34">
        <w:rPr>
          <w:rFonts w:ascii="Calibri" w:hAnsi="Calibri" w:cs="Calibri"/>
        </w:rPr>
        <w:t>dostarczyć</w:t>
      </w:r>
      <w:r w:rsidRPr="00374E21">
        <w:rPr>
          <w:rFonts w:ascii="Calibri" w:hAnsi="Calibri" w:cs="Calibri"/>
        </w:rPr>
        <w:t xml:space="preserve"> przedmiot zamówienia</w:t>
      </w:r>
      <w:r w:rsidR="00432DEC">
        <w:rPr>
          <w:rFonts w:ascii="Calibri" w:hAnsi="Calibri" w:cs="Calibri"/>
        </w:rPr>
        <w:t xml:space="preserve"> jednorazowo</w:t>
      </w:r>
      <w:r w:rsidRPr="00374E21">
        <w:rPr>
          <w:rFonts w:ascii="Calibri" w:hAnsi="Calibri" w:cs="Calibri"/>
        </w:rPr>
        <w:t xml:space="preserve"> na koszt i ryzyko własne </w:t>
      </w:r>
      <w:r w:rsidRPr="00F85292">
        <w:rPr>
          <w:rFonts w:ascii="Calibri" w:hAnsi="Calibri" w:cs="Calibri"/>
          <w:b/>
          <w:bCs/>
        </w:rPr>
        <w:t xml:space="preserve">w </w:t>
      </w:r>
      <w:r w:rsidR="00BB472F" w:rsidRPr="00F85292">
        <w:rPr>
          <w:rFonts w:ascii="Calibri" w:hAnsi="Calibri" w:cs="Calibri"/>
          <w:b/>
          <w:bCs/>
        </w:rPr>
        <w:t xml:space="preserve">terminie </w:t>
      </w:r>
      <w:r w:rsidR="005B67D2">
        <w:rPr>
          <w:rFonts w:ascii="Calibri" w:hAnsi="Calibri" w:cs="Calibri"/>
          <w:b/>
          <w:bCs/>
        </w:rPr>
        <w:t>7</w:t>
      </w:r>
      <w:r w:rsidR="00BB472F" w:rsidRPr="00F85292">
        <w:rPr>
          <w:rFonts w:ascii="Calibri" w:hAnsi="Calibri" w:cs="Calibri"/>
          <w:b/>
          <w:bCs/>
        </w:rPr>
        <w:t xml:space="preserve"> dni </w:t>
      </w:r>
      <w:r w:rsidR="00C11941" w:rsidRPr="00F85292">
        <w:rPr>
          <w:rFonts w:ascii="Calibri" w:hAnsi="Calibri" w:cs="Calibri"/>
          <w:b/>
          <w:bCs/>
        </w:rPr>
        <w:t xml:space="preserve">roboczych </w:t>
      </w:r>
      <w:r w:rsidRPr="00F85292">
        <w:rPr>
          <w:rFonts w:ascii="Calibri" w:hAnsi="Calibri" w:cs="Calibri"/>
          <w:b/>
          <w:bCs/>
        </w:rPr>
        <w:t xml:space="preserve">od dnia </w:t>
      </w:r>
      <w:r w:rsidR="00C11C16" w:rsidRPr="00F85292">
        <w:rPr>
          <w:rFonts w:ascii="Calibri" w:hAnsi="Calibri" w:cs="Calibri"/>
          <w:bCs/>
          <w:shd w:val="clear" w:color="auto" w:fill="FFFFFF" w:themeFill="background1"/>
        </w:rPr>
        <w:t>zawarcia umowy</w:t>
      </w:r>
      <w:r w:rsidR="009B4FF6" w:rsidRPr="00F85292">
        <w:rPr>
          <w:rFonts w:ascii="Calibri" w:hAnsi="Calibri" w:cs="Calibri"/>
          <w:bCs/>
          <w:shd w:val="clear" w:color="auto" w:fill="FFFFFF" w:themeFill="background1"/>
        </w:rPr>
        <w:t>.</w:t>
      </w:r>
    </w:p>
    <w:p w:rsidR="00FA73F3" w:rsidRPr="00374E21" w:rsidRDefault="00FA73F3" w:rsidP="0008746E">
      <w:pPr>
        <w:numPr>
          <w:ilvl w:val="0"/>
          <w:numId w:val="35"/>
        </w:numPr>
        <w:spacing w:line="276" w:lineRule="auto"/>
        <w:contextualSpacing/>
        <w:jc w:val="both"/>
        <w:rPr>
          <w:rFonts w:ascii="Calibri" w:hAnsi="Calibri" w:cs="Calibri"/>
        </w:rPr>
      </w:pPr>
      <w:r w:rsidRPr="00374E21">
        <w:rPr>
          <w:rFonts w:ascii="Calibri" w:hAnsi="Calibri" w:cs="Calibri"/>
        </w:rPr>
        <w:t xml:space="preserve">Wykonawca zgłosi Zamawiającemu gotowość </w:t>
      </w:r>
      <w:r w:rsidR="005B3E9E">
        <w:rPr>
          <w:rFonts w:ascii="Calibri" w:hAnsi="Calibri" w:cs="Calibri"/>
        </w:rPr>
        <w:t>dostarczenia</w:t>
      </w:r>
      <w:r w:rsidRPr="00374E21">
        <w:rPr>
          <w:rFonts w:ascii="Calibri" w:hAnsi="Calibri" w:cs="Calibri"/>
        </w:rPr>
        <w:t xml:space="preserve"> przedmiotu </w:t>
      </w:r>
      <w:r w:rsidR="005B3E9E">
        <w:rPr>
          <w:rFonts w:ascii="Calibri" w:hAnsi="Calibri" w:cs="Calibri"/>
        </w:rPr>
        <w:t>zamówienia</w:t>
      </w:r>
      <w:r w:rsidRPr="00374E21">
        <w:rPr>
          <w:rFonts w:ascii="Calibri" w:hAnsi="Calibri" w:cs="Calibri"/>
        </w:rPr>
        <w:t xml:space="preserve"> w terminie </w:t>
      </w:r>
      <w:r w:rsidRPr="00C11941">
        <w:rPr>
          <w:rFonts w:ascii="Calibri" w:hAnsi="Calibri" w:cs="Calibri"/>
          <w:b/>
          <w:bCs/>
          <w:color w:val="7030A0"/>
        </w:rPr>
        <w:t>do 2 dn</w:t>
      </w:r>
      <w:r w:rsidR="00C11941">
        <w:rPr>
          <w:rFonts w:ascii="Calibri" w:hAnsi="Calibri" w:cs="Calibri"/>
          <w:b/>
          <w:bCs/>
          <w:color w:val="7030A0"/>
        </w:rPr>
        <w:t>i roboczych</w:t>
      </w:r>
      <w:r>
        <w:rPr>
          <w:rFonts w:ascii="Calibri" w:hAnsi="Calibri" w:cs="Calibri"/>
          <w:b/>
        </w:rPr>
        <w:t xml:space="preserve"> </w:t>
      </w:r>
      <w:r w:rsidRPr="00374E21">
        <w:rPr>
          <w:rFonts w:ascii="Calibri" w:hAnsi="Calibri" w:cs="Calibri"/>
        </w:rPr>
        <w:t xml:space="preserve">przed datą </w:t>
      </w:r>
      <w:r w:rsidR="00C11941">
        <w:rPr>
          <w:rFonts w:ascii="Calibri" w:hAnsi="Calibri" w:cs="Calibri"/>
        </w:rPr>
        <w:t>o</w:t>
      </w:r>
      <w:r w:rsidRPr="00374E21">
        <w:rPr>
          <w:rFonts w:ascii="Calibri" w:hAnsi="Calibri" w:cs="Calibri"/>
        </w:rPr>
        <w:t>dbioru.</w:t>
      </w:r>
    </w:p>
    <w:p w:rsidR="00E36C90" w:rsidRPr="00AA1C63" w:rsidRDefault="00FA73F3" w:rsidP="0008746E">
      <w:pPr>
        <w:numPr>
          <w:ilvl w:val="0"/>
          <w:numId w:val="35"/>
        </w:numPr>
        <w:spacing w:line="276" w:lineRule="auto"/>
        <w:contextualSpacing/>
        <w:jc w:val="both"/>
        <w:rPr>
          <w:rFonts w:ascii="Calibri" w:hAnsi="Calibri" w:cs="Calibri"/>
        </w:rPr>
      </w:pPr>
      <w:r w:rsidRPr="00374E21">
        <w:rPr>
          <w:rFonts w:ascii="Calibri" w:hAnsi="Calibri" w:cs="Calibri"/>
        </w:rPr>
        <w:t xml:space="preserve">Odbiór przedmiotu </w:t>
      </w:r>
      <w:r w:rsidR="002403F6">
        <w:rPr>
          <w:rFonts w:ascii="Calibri" w:hAnsi="Calibri" w:cs="Calibri"/>
        </w:rPr>
        <w:t>zamówienia</w:t>
      </w:r>
      <w:r w:rsidR="00C11941">
        <w:rPr>
          <w:rFonts w:ascii="Calibri" w:hAnsi="Calibri" w:cs="Calibri"/>
        </w:rPr>
        <w:t xml:space="preserve"> </w:t>
      </w:r>
      <w:r w:rsidRPr="00374E21">
        <w:rPr>
          <w:rFonts w:ascii="Calibri" w:hAnsi="Calibri" w:cs="Calibri"/>
        </w:rPr>
        <w:t xml:space="preserve">zostanie potwierdzony podpisaniem </w:t>
      </w:r>
      <w:r>
        <w:rPr>
          <w:rFonts w:ascii="Calibri" w:hAnsi="Calibri" w:cs="Calibri"/>
        </w:rPr>
        <w:t>Protokołu odbioru</w:t>
      </w:r>
      <w:r w:rsidRPr="00374E21">
        <w:rPr>
          <w:rFonts w:ascii="Calibri" w:hAnsi="Calibri" w:cs="Calibri"/>
        </w:rPr>
        <w:t xml:space="preserve"> przez obie strony bez zastrzeżeń. Protokół </w:t>
      </w:r>
      <w:r>
        <w:rPr>
          <w:rFonts w:ascii="Calibri" w:hAnsi="Calibri" w:cs="Calibri"/>
        </w:rPr>
        <w:t>odbioru</w:t>
      </w:r>
      <w:r w:rsidRPr="00374E21">
        <w:rPr>
          <w:rFonts w:ascii="Calibri" w:hAnsi="Calibri" w:cs="Calibri"/>
        </w:rPr>
        <w:t xml:space="preserve"> musi zawierać wszystkie dostarczone </w:t>
      </w:r>
      <w:r w:rsidR="00BB472F">
        <w:rPr>
          <w:rFonts w:ascii="Calibri" w:hAnsi="Calibri" w:cs="Calibri"/>
        </w:rPr>
        <w:t>przedmioty umowy</w:t>
      </w:r>
      <w:r w:rsidR="00AA1C63">
        <w:rPr>
          <w:rFonts w:ascii="Calibri" w:hAnsi="Calibri" w:cs="Calibri"/>
        </w:rPr>
        <w:t>.</w:t>
      </w:r>
      <w:r w:rsidRPr="00374E21">
        <w:rPr>
          <w:rFonts w:ascii="Calibri" w:hAnsi="Calibri" w:cs="Calibri"/>
        </w:rPr>
        <w:t xml:space="preserve"> Strony przyjmują, że treść</w:t>
      </w:r>
      <w:r>
        <w:rPr>
          <w:rFonts w:ascii="Calibri" w:hAnsi="Calibri" w:cs="Calibri"/>
        </w:rPr>
        <w:t xml:space="preserve"> P</w:t>
      </w:r>
      <w:r w:rsidRPr="00374E21">
        <w:rPr>
          <w:rFonts w:ascii="Calibri" w:hAnsi="Calibri" w:cs="Calibri"/>
        </w:rPr>
        <w:t xml:space="preserve">rotokołu </w:t>
      </w:r>
      <w:r>
        <w:rPr>
          <w:rFonts w:ascii="Calibri" w:hAnsi="Calibri" w:cs="Calibri"/>
        </w:rPr>
        <w:t>odbioru</w:t>
      </w:r>
      <w:r w:rsidRPr="00374E21">
        <w:rPr>
          <w:rFonts w:ascii="Calibri" w:hAnsi="Calibri" w:cs="Calibri"/>
        </w:rPr>
        <w:t xml:space="preserve"> zostanie wspólnie uzgodniona przez Strony, a Zamawiający ma prawo w każdym czasie zgłosić do Wykonawcy wniosek o jego uzupełnienie bądź zmianę. </w:t>
      </w:r>
      <w:r w:rsidR="00E36C90" w:rsidRPr="00F85292">
        <w:rPr>
          <w:rFonts w:ascii="Calibri" w:hAnsi="Calibri" w:cs="Calibri"/>
          <w:shd w:val="clear" w:color="auto" w:fill="FFFFFF" w:themeFill="background1"/>
        </w:rPr>
        <w:t>W  przypadku  stwierdzenia,  że  przedmiot  dostawy  ma  wady  lub  jest  niezgodny  z  umową  Zamawiający  ma  prawo  odmówić  odbioru  do  czasu  zaoferowania  przedmiotu  umowy  zgodnego  z  umową  lub  wolnego  od  wad.</w:t>
      </w:r>
      <w:r w:rsidR="00AA1C63" w:rsidRPr="00F85292">
        <w:rPr>
          <w:shd w:val="clear" w:color="auto" w:fill="FFFFFF" w:themeFill="background1"/>
        </w:rPr>
        <w:t xml:space="preserve"> </w:t>
      </w:r>
      <w:r w:rsidR="00AA1C63" w:rsidRPr="00F85292">
        <w:rPr>
          <w:rFonts w:ascii="Calibri" w:hAnsi="Calibri" w:cs="Calibri"/>
          <w:shd w:val="clear" w:color="auto" w:fill="FFFFFF" w:themeFill="background1"/>
        </w:rPr>
        <w:t xml:space="preserve">O wadach możliwych do stwierdzenia przy odbiorze Zamawiający zawiadomi Wykonawcę pisemnie, za pomocą faksu na nr ……………………………………………… lub poczty elektronicznej na adres ……………………………………………@ ……………………………………… nie później, niż w ciągu 2 dni od dnia zrealizowania dostawy. </w:t>
      </w:r>
      <w:r w:rsidR="00AA1C63" w:rsidRPr="00F85292">
        <w:rPr>
          <w:rFonts w:asciiTheme="minorHAnsi" w:hAnsiTheme="minorHAnsi" w:cstheme="minorHAnsi"/>
          <w:szCs w:val="18"/>
          <w:shd w:val="clear" w:color="auto" w:fill="FFFFFF" w:themeFill="background1"/>
        </w:rPr>
        <w:t>Wykonawca  zobowiązany  jest  do  dostarczenia do Zamawiającego przedmiotu umowy bez wad niezwłocznie,  nie  później  jednak  niż  w  ciągu  3  dni  od  daty  otrzymania  zgłoszenia  o  wadzie</w:t>
      </w:r>
      <w:r w:rsidR="00AA1C63">
        <w:rPr>
          <w:rFonts w:asciiTheme="minorHAnsi" w:hAnsiTheme="minorHAnsi" w:cstheme="minorHAnsi"/>
          <w:szCs w:val="18"/>
        </w:rPr>
        <w:t>.</w:t>
      </w:r>
    </w:p>
    <w:p w:rsidR="00FA73F3" w:rsidRPr="00374E21" w:rsidRDefault="00FA73F3" w:rsidP="0008746E">
      <w:pPr>
        <w:numPr>
          <w:ilvl w:val="0"/>
          <w:numId w:val="35"/>
        </w:numPr>
        <w:spacing w:line="276" w:lineRule="auto"/>
        <w:contextualSpacing/>
        <w:jc w:val="both"/>
        <w:rPr>
          <w:rFonts w:ascii="Calibri" w:hAnsi="Calibri" w:cs="Calibri"/>
        </w:rPr>
      </w:pPr>
      <w:r w:rsidRPr="00374E21">
        <w:rPr>
          <w:rFonts w:ascii="Calibri" w:hAnsi="Calibri" w:cs="Calibri"/>
        </w:rPr>
        <w:t>Do wszelkich czynności związanych z realizacją przedmiotu umowy, w tym do dokonania odbioru</w:t>
      </w:r>
      <w:r w:rsidR="00BB472F">
        <w:rPr>
          <w:rFonts w:ascii="Calibri" w:hAnsi="Calibri" w:cs="Calibri"/>
        </w:rPr>
        <w:t xml:space="preserve"> </w:t>
      </w:r>
      <w:r w:rsidR="00BB472F">
        <w:rPr>
          <w:rFonts w:ascii="Calibri" w:hAnsi="Calibri" w:cs="Calibri"/>
        </w:rPr>
        <w:br/>
        <w:t>i podpisania Protokołu odbioru</w:t>
      </w:r>
      <w:r w:rsidRPr="00374E21">
        <w:rPr>
          <w:rFonts w:ascii="Calibri" w:hAnsi="Calibri" w:cs="Calibri"/>
        </w:rPr>
        <w:t>, jak i wezwania w zakreślonych terminach do usunięcia</w:t>
      </w:r>
      <w:r>
        <w:rPr>
          <w:rFonts w:ascii="Calibri" w:hAnsi="Calibri" w:cs="Calibri"/>
        </w:rPr>
        <w:t xml:space="preserve"> wad będą wyznaczeni </w:t>
      </w:r>
      <w:r w:rsidRPr="00374E21">
        <w:rPr>
          <w:rFonts w:ascii="Calibri" w:hAnsi="Calibri" w:cs="Calibri"/>
        </w:rPr>
        <w:t>i upoważnieni przedstawiciele Stron</w:t>
      </w:r>
      <w:r w:rsidR="00BB472F">
        <w:rPr>
          <w:rFonts w:ascii="Calibri" w:hAnsi="Calibri" w:cs="Calibri"/>
        </w:rPr>
        <w:t xml:space="preserve">, </w:t>
      </w:r>
      <w:r w:rsidRPr="00374E21">
        <w:rPr>
          <w:rFonts w:ascii="Calibri" w:hAnsi="Calibri" w:cs="Calibri"/>
        </w:rPr>
        <w:t>tj.:</w:t>
      </w:r>
    </w:p>
    <w:p w:rsidR="00FA73F3" w:rsidRPr="00C11941" w:rsidRDefault="00FA73F3" w:rsidP="0008746E">
      <w:pPr>
        <w:numPr>
          <w:ilvl w:val="0"/>
          <w:numId w:val="37"/>
        </w:numPr>
        <w:spacing w:line="276" w:lineRule="auto"/>
        <w:ind w:left="851" w:hanging="425"/>
        <w:contextualSpacing/>
        <w:jc w:val="both"/>
        <w:rPr>
          <w:rFonts w:ascii="Calibri" w:hAnsi="Calibri" w:cs="Calibri"/>
          <w:b/>
          <w:bCs/>
          <w:color w:val="7030A0"/>
        </w:rPr>
      </w:pPr>
      <w:r w:rsidRPr="00374E21">
        <w:rPr>
          <w:rFonts w:ascii="Calibri" w:hAnsi="Calibri" w:cs="Calibri"/>
        </w:rPr>
        <w:t xml:space="preserve">ze strony </w:t>
      </w:r>
      <w:r w:rsidRPr="00C11941">
        <w:rPr>
          <w:rFonts w:ascii="Calibri" w:hAnsi="Calibri" w:cs="Calibri"/>
          <w:bCs/>
        </w:rPr>
        <w:t xml:space="preserve">Zamawiającego </w:t>
      </w:r>
      <w:r w:rsidRPr="00374E21">
        <w:rPr>
          <w:rFonts w:ascii="Calibri" w:hAnsi="Calibri" w:cs="Calibri"/>
        </w:rPr>
        <w:t xml:space="preserve">będzie to: </w:t>
      </w:r>
      <w:r w:rsidR="009B4FF6" w:rsidRPr="009B4FF6">
        <w:rPr>
          <w:rFonts w:ascii="Calibri" w:hAnsi="Calibri" w:cs="Calibri"/>
          <w:b/>
          <w:bCs/>
          <w:shd w:val="clear" w:color="auto" w:fill="FFFF00"/>
        </w:rPr>
        <w:t>……………………………………………………………………………………………….</w:t>
      </w:r>
    </w:p>
    <w:p w:rsidR="00FA73F3" w:rsidRPr="00BB472F" w:rsidRDefault="00FA73F3" w:rsidP="0008746E">
      <w:pPr>
        <w:numPr>
          <w:ilvl w:val="0"/>
          <w:numId w:val="37"/>
        </w:numPr>
        <w:spacing w:line="276" w:lineRule="auto"/>
        <w:ind w:left="851" w:hanging="425"/>
        <w:contextualSpacing/>
        <w:jc w:val="both"/>
        <w:rPr>
          <w:rFonts w:ascii="Calibri" w:hAnsi="Calibri" w:cs="Calibri"/>
        </w:rPr>
      </w:pPr>
      <w:r w:rsidRPr="00374E21">
        <w:rPr>
          <w:rFonts w:ascii="Calibri" w:hAnsi="Calibri" w:cs="Calibri"/>
        </w:rPr>
        <w:t xml:space="preserve">ze strony </w:t>
      </w:r>
      <w:r w:rsidRPr="00C11941">
        <w:rPr>
          <w:rFonts w:ascii="Calibri" w:hAnsi="Calibri" w:cs="Calibri"/>
          <w:bCs/>
        </w:rPr>
        <w:t>Wykonawcy</w:t>
      </w:r>
      <w:r w:rsidRPr="00374E21">
        <w:rPr>
          <w:rFonts w:ascii="Calibri" w:hAnsi="Calibri" w:cs="Calibri"/>
        </w:rPr>
        <w:t xml:space="preserve"> będzie to: </w:t>
      </w:r>
      <w:r w:rsidRPr="00BB472F">
        <w:rPr>
          <w:rFonts w:ascii="Calibri" w:hAnsi="Calibri" w:cs="Calibri"/>
        </w:rPr>
        <w:t>………………………………………………………………………………………………………</w:t>
      </w:r>
    </w:p>
    <w:p w:rsidR="00FA73F3" w:rsidRPr="00374E21" w:rsidRDefault="00BB472F" w:rsidP="00FA73F3">
      <w:pPr>
        <w:spacing w:line="276" w:lineRule="auto"/>
        <w:ind w:left="426"/>
        <w:contextualSpacing/>
        <w:jc w:val="both"/>
        <w:rPr>
          <w:rFonts w:ascii="Calibri" w:hAnsi="Calibri" w:cs="Calibri"/>
        </w:rPr>
      </w:pPr>
      <w:r>
        <w:rPr>
          <w:rFonts w:ascii="Calibri" w:hAnsi="Calibri" w:cs="Calibri"/>
        </w:rPr>
        <w:t>a</w:t>
      </w:r>
      <w:r w:rsidR="00FA73F3" w:rsidRPr="00374E21">
        <w:rPr>
          <w:rFonts w:ascii="Calibri" w:hAnsi="Calibri" w:cs="Calibri"/>
        </w:rPr>
        <w:t>dres mailowy: …………………………. , telefon: …………………………………………</w:t>
      </w:r>
    </w:p>
    <w:p w:rsidR="00FA73F3" w:rsidRDefault="00FA73F3" w:rsidP="00FA73F3">
      <w:pPr>
        <w:spacing w:line="276" w:lineRule="auto"/>
        <w:ind w:left="360"/>
        <w:jc w:val="both"/>
        <w:rPr>
          <w:rFonts w:ascii="Calibri" w:hAnsi="Calibri" w:cs="Calibri"/>
        </w:rPr>
      </w:pPr>
    </w:p>
    <w:p w:rsidR="009B4FF6" w:rsidRPr="00F85292" w:rsidRDefault="009B4FF6" w:rsidP="00F85292">
      <w:pPr>
        <w:shd w:val="clear" w:color="auto" w:fill="FFFFFF" w:themeFill="background1"/>
        <w:spacing w:line="276" w:lineRule="auto"/>
        <w:ind w:left="360"/>
        <w:jc w:val="center"/>
        <w:rPr>
          <w:rFonts w:asciiTheme="minorHAnsi" w:hAnsiTheme="minorHAnsi" w:cstheme="minorHAnsi"/>
        </w:rPr>
      </w:pPr>
      <w:r w:rsidRPr="00F85292">
        <w:rPr>
          <w:rFonts w:asciiTheme="minorHAnsi" w:hAnsiTheme="minorHAnsi" w:cstheme="minorHAnsi"/>
        </w:rPr>
        <w:t>§  5 Odstąpienie/rozwiązanie/wypowiedzenie  umowy</w:t>
      </w:r>
    </w:p>
    <w:p w:rsidR="009B4FF6" w:rsidRPr="00F85292" w:rsidRDefault="009B4FF6" w:rsidP="00F85292">
      <w:pPr>
        <w:pStyle w:val="Akapitzlist"/>
        <w:numPr>
          <w:ilvl w:val="3"/>
          <w:numId w:val="37"/>
        </w:numPr>
        <w:shd w:val="clear" w:color="auto" w:fill="FFFFFF" w:themeFill="background1"/>
        <w:spacing w:line="276" w:lineRule="auto"/>
        <w:ind w:left="284" w:hanging="284"/>
        <w:jc w:val="both"/>
        <w:rPr>
          <w:rFonts w:asciiTheme="minorHAnsi" w:hAnsiTheme="minorHAnsi" w:cstheme="minorHAnsi"/>
        </w:rPr>
      </w:pPr>
      <w:r w:rsidRPr="00F85292">
        <w:rPr>
          <w:rFonts w:asciiTheme="minorHAnsi" w:hAnsiTheme="minorHAnsi" w:cstheme="minorHAnsi"/>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9B4FF6" w:rsidRPr="00F85292" w:rsidRDefault="009B4FF6" w:rsidP="00F85292">
      <w:pPr>
        <w:pStyle w:val="Akapitzlist"/>
        <w:numPr>
          <w:ilvl w:val="3"/>
          <w:numId w:val="37"/>
        </w:numPr>
        <w:shd w:val="clear" w:color="auto" w:fill="FFFFFF" w:themeFill="background1"/>
        <w:spacing w:line="276" w:lineRule="auto"/>
        <w:ind w:left="284" w:hanging="284"/>
        <w:jc w:val="both"/>
        <w:rPr>
          <w:rFonts w:asciiTheme="minorHAnsi" w:hAnsiTheme="minorHAnsi" w:cstheme="minorHAnsi"/>
        </w:rPr>
      </w:pPr>
      <w:r w:rsidRPr="00F85292">
        <w:rPr>
          <w:rFonts w:asciiTheme="minorHAnsi" w:hAnsiTheme="minorHAnsi" w:cstheme="minorHAnsi"/>
        </w:rPr>
        <w:t>Odstąpienie</w:t>
      </w:r>
      <w:r w:rsidR="00BD569C" w:rsidRPr="00F85292">
        <w:rPr>
          <w:rFonts w:asciiTheme="minorHAnsi" w:hAnsiTheme="minorHAnsi" w:cstheme="minorHAnsi"/>
        </w:rPr>
        <w:t xml:space="preserve">/wypowiedzenie/ rozwiązanie  </w:t>
      </w:r>
      <w:r w:rsidRPr="00F85292">
        <w:rPr>
          <w:rFonts w:asciiTheme="minorHAnsi" w:hAnsiTheme="minorHAnsi" w:cstheme="minorHAnsi"/>
        </w:rPr>
        <w:t>umowy  przez  Zamawiającego  może  nastąpić  je</w:t>
      </w:r>
      <w:r w:rsidR="00BD569C" w:rsidRPr="00F85292">
        <w:rPr>
          <w:rFonts w:asciiTheme="minorHAnsi" w:hAnsiTheme="minorHAnsi" w:cstheme="minorHAnsi"/>
        </w:rPr>
        <w:t>dnostronnie  w  każdej  chwili</w:t>
      </w:r>
      <w:r w:rsidRPr="00F85292">
        <w:rPr>
          <w:rFonts w:asciiTheme="minorHAnsi" w:hAnsiTheme="minorHAnsi" w:cstheme="minorHAnsi"/>
        </w:rPr>
        <w:t xml:space="preserve">  w  szczególności,  w  przypadkach :</w:t>
      </w:r>
    </w:p>
    <w:p w:rsidR="009B4FF6" w:rsidRPr="00F85292" w:rsidRDefault="009B4FF6" w:rsidP="00F85292">
      <w:pPr>
        <w:shd w:val="clear" w:color="auto" w:fill="FFFFFF" w:themeFill="background1"/>
        <w:spacing w:line="276" w:lineRule="auto"/>
        <w:ind w:left="360"/>
        <w:jc w:val="both"/>
        <w:rPr>
          <w:rFonts w:asciiTheme="minorHAnsi" w:hAnsiTheme="minorHAnsi" w:cstheme="minorHAnsi"/>
        </w:rPr>
      </w:pPr>
      <w:r w:rsidRPr="00F85292">
        <w:rPr>
          <w:rFonts w:asciiTheme="minorHAnsi" w:hAnsiTheme="minorHAnsi" w:cstheme="minorHAnsi"/>
        </w:rPr>
        <w:t>a.</w:t>
      </w:r>
      <w:r w:rsidRPr="00F85292">
        <w:rPr>
          <w:rFonts w:asciiTheme="minorHAnsi" w:hAnsiTheme="minorHAnsi" w:cstheme="minorHAnsi"/>
        </w:rPr>
        <w:tab/>
        <w:t xml:space="preserve">w  trybie  określonym  w  </w:t>
      </w:r>
      <w:r w:rsidR="006E41F7" w:rsidRPr="006E41F7">
        <w:rPr>
          <w:rFonts w:asciiTheme="minorHAnsi" w:hAnsiTheme="minorHAnsi" w:cstheme="minorHAnsi"/>
        </w:rPr>
        <w:t>art.  456 ustawy z dnia 11 września 2019 r.  -  Prawo  zamówień   publicznych</w:t>
      </w:r>
      <w:r w:rsidRPr="00F85292">
        <w:rPr>
          <w:rFonts w:asciiTheme="minorHAnsi" w:hAnsiTheme="minorHAnsi" w:cstheme="minorHAnsi"/>
        </w:rPr>
        <w:t>,</w:t>
      </w:r>
    </w:p>
    <w:p w:rsidR="009B4FF6" w:rsidRPr="00F85292" w:rsidRDefault="009B4FF6" w:rsidP="00F85292">
      <w:pPr>
        <w:shd w:val="clear" w:color="auto" w:fill="FFFFFF" w:themeFill="background1"/>
        <w:spacing w:line="276" w:lineRule="auto"/>
        <w:ind w:left="700" w:hanging="340"/>
        <w:jc w:val="both"/>
        <w:rPr>
          <w:rFonts w:asciiTheme="minorHAnsi" w:hAnsiTheme="minorHAnsi" w:cstheme="minorHAnsi"/>
        </w:rPr>
      </w:pPr>
      <w:r w:rsidRPr="00F85292">
        <w:rPr>
          <w:rFonts w:asciiTheme="minorHAnsi" w:hAnsiTheme="minorHAnsi" w:cstheme="minorHAnsi"/>
        </w:rPr>
        <w:t>b.</w:t>
      </w:r>
      <w:r w:rsidRPr="00F85292">
        <w:rPr>
          <w:rFonts w:asciiTheme="minorHAnsi" w:hAnsiTheme="minorHAnsi" w:cstheme="minorHAnsi"/>
        </w:rPr>
        <w:tab/>
        <w:t xml:space="preserve">w  przypadku  dostarczenia  przedmiotu  umowy  niezgodnego  z  umową,  wadliwego,  złej  jakości  lub  po terminie wskazanym w § </w:t>
      </w:r>
      <w:r w:rsidR="00BD569C" w:rsidRPr="00F85292">
        <w:rPr>
          <w:rFonts w:asciiTheme="minorHAnsi" w:hAnsiTheme="minorHAnsi" w:cstheme="minorHAnsi"/>
        </w:rPr>
        <w:t>4</w:t>
      </w:r>
      <w:r w:rsidRPr="00F85292">
        <w:rPr>
          <w:rFonts w:asciiTheme="minorHAnsi" w:hAnsiTheme="minorHAnsi" w:cstheme="minorHAnsi"/>
        </w:rPr>
        <w:t xml:space="preserve"> ust. </w:t>
      </w:r>
      <w:r w:rsidR="00BD569C" w:rsidRPr="00F85292">
        <w:rPr>
          <w:rFonts w:asciiTheme="minorHAnsi" w:hAnsiTheme="minorHAnsi" w:cstheme="minorHAnsi"/>
        </w:rPr>
        <w:t>1 lub ust. 3</w:t>
      </w:r>
      <w:r w:rsidRPr="00F85292">
        <w:rPr>
          <w:rFonts w:asciiTheme="minorHAnsi" w:hAnsiTheme="minorHAnsi" w:cstheme="minorHAnsi"/>
        </w:rPr>
        <w:t>.</w:t>
      </w:r>
    </w:p>
    <w:p w:rsidR="00BD569C" w:rsidRPr="00F85292" w:rsidRDefault="00BD569C" w:rsidP="00F85292">
      <w:pPr>
        <w:shd w:val="clear" w:color="auto" w:fill="FFFFFF" w:themeFill="background1"/>
        <w:spacing w:line="276" w:lineRule="auto"/>
        <w:ind w:left="700" w:hanging="340"/>
        <w:jc w:val="both"/>
        <w:rPr>
          <w:rFonts w:asciiTheme="minorHAnsi" w:hAnsiTheme="minorHAnsi" w:cstheme="minorHAnsi"/>
        </w:rPr>
      </w:pPr>
      <w:r w:rsidRPr="00F85292">
        <w:rPr>
          <w:rFonts w:asciiTheme="minorHAnsi" w:hAnsiTheme="minorHAnsi" w:cstheme="minorHAnsi"/>
        </w:rPr>
        <w:lastRenderedPageBreak/>
        <w:t>c.</w:t>
      </w:r>
      <w:r w:rsidRPr="00F85292">
        <w:rPr>
          <w:rFonts w:asciiTheme="minorHAnsi" w:hAnsiTheme="minorHAnsi" w:cstheme="minorHAnsi"/>
        </w:rPr>
        <w:tab/>
        <w:t>gdy nienależyte wykonanie umowy zagraża realizacji projektu i może spowodować utratę środków finansowych przez Zamawiającego.</w:t>
      </w:r>
    </w:p>
    <w:p w:rsidR="00BD569C" w:rsidRPr="00F85292" w:rsidRDefault="00BD569C" w:rsidP="00F85292">
      <w:pPr>
        <w:shd w:val="clear" w:color="auto" w:fill="FFFFFF" w:themeFill="background1"/>
        <w:spacing w:line="276" w:lineRule="auto"/>
        <w:ind w:left="360"/>
        <w:jc w:val="both"/>
        <w:rPr>
          <w:rFonts w:asciiTheme="minorHAnsi" w:hAnsiTheme="minorHAnsi" w:cstheme="minorHAnsi"/>
        </w:rPr>
      </w:pPr>
    </w:p>
    <w:p w:rsidR="009B4FF6" w:rsidRPr="00BD569C" w:rsidRDefault="009B4FF6" w:rsidP="00F85292">
      <w:pPr>
        <w:shd w:val="clear" w:color="auto" w:fill="FFFFFF" w:themeFill="background1"/>
        <w:spacing w:line="276" w:lineRule="auto"/>
        <w:ind w:left="360"/>
        <w:jc w:val="both"/>
        <w:rPr>
          <w:rFonts w:asciiTheme="minorHAnsi" w:hAnsiTheme="minorHAnsi" w:cstheme="minorHAnsi"/>
        </w:rPr>
      </w:pPr>
      <w:r w:rsidRPr="00F85292">
        <w:rPr>
          <w:rFonts w:asciiTheme="minorHAnsi" w:hAnsiTheme="minorHAnsi" w:cstheme="minorHAnsi"/>
        </w:rPr>
        <w:t>Powyższe przysługuje Zamawiającemu od dnia podpisania umowy do jej zakończenia.</w:t>
      </w:r>
    </w:p>
    <w:p w:rsidR="009B4FF6" w:rsidRDefault="009B4FF6" w:rsidP="00FA73F3">
      <w:pPr>
        <w:spacing w:line="276" w:lineRule="auto"/>
        <w:ind w:left="360"/>
        <w:jc w:val="both"/>
        <w:rPr>
          <w:rFonts w:ascii="Calibri" w:hAnsi="Calibri" w:cs="Calibri"/>
        </w:rPr>
      </w:pPr>
    </w:p>
    <w:p w:rsidR="009B4FF6" w:rsidRDefault="009B4FF6" w:rsidP="00FA73F3">
      <w:pPr>
        <w:spacing w:line="276" w:lineRule="auto"/>
        <w:ind w:left="360"/>
        <w:jc w:val="both"/>
        <w:rPr>
          <w:rFonts w:ascii="Calibri" w:hAnsi="Calibri" w:cs="Calibri"/>
        </w:rPr>
      </w:pPr>
    </w:p>
    <w:p w:rsidR="00FA73F3" w:rsidRPr="002F24F8" w:rsidRDefault="00FA73F3" w:rsidP="00FA73F3">
      <w:pPr>
        <w:spacing w:line="276" w:lineRule="auto"/>
        <w:contextualSpacing/>
        <w:jc w:val="center"/>
        <w:rPr>
          <w:rFonts w:ascii="Calibri" w:hAnsi="Calibri" w:cs="Calibri"/>
        </w:rPr>
      </w:pPr>
      <w:r w:rsidRPr="002F24F8">
        <w:rPr>
          <w:rFonts w:ascii="Calibri" w:hAnsi="Calibri" w:cs="Calibri"/>
        </w:rPr>
        <w:t>§</w:t>
      </w:r>
      <w:r>
        <w:rPr>
          <w:rFonts w:ascii="Calibri" w:hAnsi="Calibri" w:cs="Calibri"/>
        </w:rPr>
        <w:t xml:space="preserve">6 </w:t>
      </w:r>
      <w:r w:rsidRPr="002F24F8">
        <w:rPr>
          <w:rFonts w:ascii="Calibri" w:hAnsi="Calibri" w:cs="Calibri"/>
        </w:rPr>
        <w:t>[zapłata wynagrodzenia]</w:t>
      </w:r>
    </w:p>
    <w:p w:rsidR="00FA73F3" w:rsidRPr="00CC500E" w:rsidRDefault="00FA73F3" w:rsidP="00FA73F3">
      <w:pPr>
        <w:numPr>
          <w:ilvl w:val="0"/>
          <w:numId w:val="28"/>
        </w:numPr>
        <w:spacing w:line="276" w:lineRule="auto"/>
        <w:contextualSpacing/>
        <w:jc w:val="both"/>
        <w:rPr>
          <w:rFonts w:ascii="Calibri" w:hAnsi="Calibri" w:cs="Calibri"/>
        </w:rPr>
      </w:pPr>
      <w:r w:rsidRPr="00CC500E">
        <w:rPr>
          <w:rFonts w:ascii="Calibri" w:hAnsi="Calibri" w:cs="Calibri"/>
        </w:rPr>
        <w:t xml:space="preserve">Należności wynikające z faktury zapłacone będą w formie przelewu, w terminie </w:t>
      </w:r>
      <w:r w:rsidRPr="00C11941">
        <w:rPr>
          <w:rFonts w:ascii="Calibri" w:hAnsi="Calibri" w:cs="Calibri"/>
          <w:b/>
          <w:bCs/>
          <w:color w:val="7030A0"/>
        </w:rPr>
        <w:t>30 dni</w:t>
      </w:r>
      <w:r w:rsidRPr="00CC500E">
        <w:rPr>
          <w:rFonts w:ascii="Calibri" w:hAnsi="Calibri" w:cs="Calibri"/>
        </w:rPr>
        <w:t xml:space="preserve"> od daty otrzymania prawidłowo wystawionej faktury (Kancelaria Ogólna Szpitala, ul. Przybyszewskiego 49)</w:t>
      </w:r>
      <w:r w:rsidR="002E6A48">
        <w:rPr>
          <w:rFonts w:ascii="Calibri" w:hAnsi="Calibri" w:cs="Calibri"/>
        </w:rPr>
        <w:t xml:space="preserve"> wraz z kopią protokołu odbioru</w:t>
      </w:r>
      <w:r w:rsidRPr="00CC500E">
        <w:rPr>
          <w:rFonts w:ascii="Calibri" w:hAnsi="Calibri" w:cs="Calibri"/>
        </w:rPr>
        <w:t>. Należność przekazywana będzie na rachunek bankowy Wykonawcy wskazany w ust. 2. Strony niniejszej umowy przyjmują za dzień zapłaty dzień obciążenia rachunku bankowego Zamawiającego.</w:t>
      </w:r>
      <w:r>
        <w:rPr>
          <w:rFonts w:ascii="Calibri" w:hAnsi="Calibri" w:cs="Calibri"/>
        </w:rPr>
        <w:t xml:space="preserve"> </w:t>
      </w:r>
    </w:p>
    <w:p w:rsidR="00FA73F3" w:rsidRPr="00CC500E" w:rsidRDefault="00FA73F3" w:rsidP="00FA73F3">
      <w:pPr>
        <w:numPr>
          <w:ilvl w:val="0"/>
          <w:numId w:val="28"/>
        </w:numPr>
        <w:spacing w:line="276" w:lineRule="auto"/>
        <w:contextualSpacing/>
        <w:jc w:val="both"/>
        <w:rPr>
          <w:rFonts w:ascii="Calibri" w:hAnsi="Calibri" w:cs="Calibri"/>
        </w:rPr>
      </w:pPr>
      <w:r w:rsidRPr="00CC500E">
        <w:rPr>
          <w:rFonts w:ascii="Calibri" w:hAnsi="Calibri" w:cs="Calibri"/>
        </w:rPr>
        <w:t>Wykonawca oświadcza, że właściwym rachunkiem bankowym do realizacji zapłaty wynagrodzenia przez Zamawiającego z tytułu realizacji przedmiotu umowy jest rachunek bankowy prowadzony w banku ….………………………..… o nr ………………………………………………………………………. lub/i prowadzony w banku ….………………………..… o nr ……………………………………………………………………….* Zmiana numeru rachunku bankowego stanowi zmianę treści umowy i wymaga zawarcia stosownego aneksu na zasadach określonych w umowie.</w:t>
      </w:r>
    </w:p>
    <w:p w:rsidR="00052F8E" w:rsidRPr="00052F8E" w:rsidRDefault="00052F8E" w:rsidP="00052F8E">
      <w:pPr>
        <w:numPr>
          <w:ilvl w:val="0"/>
          <w:numId w:val="28"/>
        </w:numPr>
        <w:spacing w:line="276" w:lineRule="auto"/>
        <w:contextualSpacing/>
        <w:jc w:val="both"/>
        <w:rPr>
          <w:rFonts w:asciiTheme="minorHAnsi" w:hAnsiTheme="minorHAnsi" w:cstheme="minorHAnsi"/>
        </w:rPr>
      </w:pPr>
      <w:r w:rsidRPr="005E1160">
        <w:rPr>
          <w:rFonts w:asciiTheme="minorHAnsi" w:hAnsiTheme="minorHAnsi" w:cstheme="minorHAnsi"/>
        </w:rPr>
        <w:t xml:space="preserve">Wykonawca oświadcza, iż w przypadku niezgodności numeru rachunku bankowego wskazanego </w:t>
      </w:r>
      <w:r>
        <w:rPr>
          <w:rFonts w:asciiTheme="minorHAnsi" w:hAnsiTheme="minorHAnsi" w:cstheme="minorHAnsi"/>
        </w:rPr>
        <w:t xml:space="preserve">w treści </w:t>
      </w:r>
      <w:r w:rsidRPr="005E1160">
        <w:rPr>
          <w:rFonts w:asciiTheme="minorHAnsi" w:hAnsiTheme="minorHAnsi" w:cstheme="minorHAnsi"/>
        </w:rPr>
        <w:t>faktur</w:t>
      </w:r>
      <w:r>
        <w:rPr>
          <w:rFonts w:asciiTheme="minorHAnsi" w:hAnsiTheme="minorHAnsi" w:cstheme="minorHAnsi"/>
        </w:rPr>
        <w:t>y</w:t>
      </w:r>
      <w:r w:rsidRPr="005E1160">
        <w:rPr>
          <w:rFonts w:asciiTheme="minorHAnsi" w:hAnsiTheme="minorHAnsi" w:cstheme="minorHAnsi"/>
        </w:rPr>
        <w:t xml:space="preserve"> bądź w </w:t>
      </w:r>
      <w:r>
        <w:rPr>
          <w:rFonts w:asciiTheme="minorHAnsi" w:hAnsiTheme="minorHAnsi" w:cstheme="minorHAnsi"/>
        </w:rPr>
        <w:t>ust. 2</w:t>
      </w:r>
      <w:r w:rsidRPr="005E1160">
        <w:rPr>
          <w:rFonts w:asciiTheme="minorHAnsi" w:hAnsiTheme="minorHAnsi" w:cstheme="minorHAnsi"/>
        </w:rPr>
        <w:t xml:space="preserve"> </w:t>
      </w:r>
      <w:r>
        <w:rPr>
          <w:rFonts w:asciiTheme="minorHAnsi" w:hAnsiTheme="minorHAnsi" w:cstheme="minorHAnsi"/>
        </w:rPr>
        <w:t xml:space="preserve">umowy </w:t>
      </w:r>
      <w:r w:rsidRPr="005E1160">
        <w:rPr>
          <w:rFonts w:asciiTheme="minorHAnsi" w:hAnsiTheme="minorHAnsi" w:cstheme="minorHAnsi"/>
        </w:rPr>
        <w:t xml:space="preserve">z numerem rachunku bankowego zgłoszonego do właściwego Urzędu Skarbowego i ujawnionego w tzw. białej księdze, Zamawiający może zapłacić </w:t>
      </w:r>
      <w:r>
        <w:rPr>
          <w:rFonts w:asciiTheme="minorHAnsi" w:hAnsiTheme="minorHAnsi" w:cstheme="minorHAnsi"/>
        </w:rPr>
        <w:t xml:space="preserve">wymagalną wierzytelność </w:t>
      </w:r>
      <w:r w:rsidRPr="005E1160">
        <w:rPr>
          <w:rFonts w:asciiTheme="minorHAnsi" w:hAnsiTheme="minorHAnsi" w:cstheme="minorHAnsi"/>
        </w:rPr>
        <w:t>Wykonawcy na rachunek bankowy zgłoszony do właściwego Urzędu Skarbowego i ujawniony w tzw. białej księdze.</w:t>
      </w:r>
    </w:p>
    <w:p w:rsidR="00FA73F3" w:rsidRPr="00CC500E" w:rsidRDefault="00FA73F3" w:rsidP="00FA73F3">
      <w:pPr>
        <w:numPr>
          <w:ilvl w:val="0"/>
          <w:numId w:val="28"/>
        </w:numPr>
        <w:spacing w:line="276" w:lineRule="auto"/>
        <w:ind w:left="357" w:hanging="357"/>
        <w:contextualSpacing/>
        <w:jc w:val="both"/>
        <w:rPr>
          <w:rFonts w:ascii="Calibri" w:hAnsi="Calibri" w:cs="Calibri"/>
        </w:rPr>
      </w:pPr>
      <w:r w:rsidRPr="00CC500E">
        <w:rPr>
          <w:rFonts w:ascii="Calibri" w:hAnsi="Calibri" w:cs="Calibri"/>
        </w:rPr>
        <w:t>Odsetki za opóźnienie w zapłacie należności pieniężnej naliczane będą przez Wykonawcę w wysokości ustawowej z tytułu opóźnienia w zapłacie.</w:t>
      </w:r>
    </w:p>
    <w:p w:rsidR="00FA73F3" w:rsidRPr="00CC500E" w:rsidRDefault="00FA73F3" w:rsidP="00FA73F3">
      <w:pPr>
        <w:numPr>
          <w:ilvl w:val="0"/>
          <w:numId w:val="28"/>
        </w:numPr>
        <w:spacing w:line="276" w:lineRule="auto"/>
        <w:ind w:left="357" w:hanging="357"/>
        <w:contextualSpacing/>
        <w:jc w:val="both"/>
        <w:rPr>
          <w:rFonts w:ascii="Calibri" w:hAnsi="Calibri" w:cs="Calibri"/>
        </w:rPr>
      </w:pPr>
      <w:r w:rsidRPr="00CC500E">
        <w:rPr>
          <w:rFonts w:ascii="Calibri" w:hAnsi="Calibri" w:cs="Calibri"/>
        </w:rPr>
        <w:t xml:space="preserve">W przypadku powstania opóźnienia w </w:t>
      </w:r>
      <w:r>
        <w:rPr>
          <w:rFonts w:ascii="Calibri" w:hAnsi="Calibri" w:cs="Calibri"/>
        </w:rPr>
        <w:t>zapłacie</w:t>
      </w:r>
      <w:r w:rsidRPr="00CC500E">
        <w:rPr>
          <w:rFonts w:ascii="Calibri" w:hAnsi="Calibri" w:cs="Calibri"/>
        </w:rPr>
        <w:t>, dokonywane przez Zamawiającego spłaty będą zaliczane w pierwszej kolejności na poczet należności głównej, a dopiero w dalszej kolejności na poczet należności ubocznych, a zwłaszcza odsetek.</w:t>
      </w:r>
    </w:p>
    <w:p w:rsidR="00FA73F3" w:rsidRPr="00C176E0" w:rsidRDefault="00FA73F3" w:rsidP="00FA73F3">
      <w:pPr>
        <w:numPr>
          <w:ilvl w:val="0"/>
          <w:numId w:val="28"/>
        </w:numPr>
        <w:spacing w:line="276" w:lineRule="auto"/>
        <w:contextualSpacing/>
        <w:jc w:val="both"/>
        <w:rPr>
          <w:rFonts w:ascii="Calibri" w:hAnsi="Calibri" w:cs="Calibri"/>
        </w:rPr>
      </w:pPr>
      <w:r w:rsidRPr="00CC500E">
        <w:rPr>
          <w:rFonts w:ascii="Calibri" w:hAnsi="Calibri"/>
        </w:rPr>
        <w:t xml:space="preserve">Wykonawca będzie wystawiał odrębne noty odsetkowe i doręczał je Zamawiającemu z zachowaniem przepisów </w:t>
      </w:r>
      <w:r w:rsidRPr="00C176E0">
        <w:rPr>
          <w:rFonts w:ascii="Calibri" w:hAnsi="Calibri" w:cs="Calibri"/>
        </w:rPr>
        <w:t xml:space="preserve">ustawy z dnia 08.03.2013 r. o </w:t>
      </w:r>
      <w:r w:rsidR="00D83EAF">
        <w:rPr>
          <w:rFonts w:ascii="Calibri" w:hAnsi="Calibri" w:cs="Calibri"/>
        </w:rPr>
        <w:t xml:space="preserve">przeciwdziałaniu nadmiernym opóźnieniom </w:t>
      </w:r>
      <w:r w:rsidRPr="00C176E0">
        <w:rPr>
          <w:rFonts w:ascii="Calibri" w:hAnsi="Calibri" w:cs="Calibri"/>
        </w:rPr>
        <w:t>w transakcjach handlowych (</w:t>
      </w:r>
      <w:proofErr w:type="spellStart"/>
      <w:r w:rsidRPr="00C176E0">
        <w:rPr>
          <w:rFonts w:ascii="Calibri" w:hAnsi="Calibri" w:cs="Calibri"/>
        </w:rPr>
        <w:t>t.j</w:t>
      </w:r>
      <w:proofErr w:type="spellEnd"/>
      <w:r w:rsidRPr="00C176E0">
        <w:rPr>
          <w:rFonts w:ascii="Calibri" w:hAnsi="Calibri" w:cs="Calibri"/>
        </w:rPr>
        <w:t>. z dnia 1</w:t>
      </w:r>
      <w:r>
        <w:rPr>
          <w:rFonts w:ascii="Calibri" w:hAnsi="Calibri" w:cs="Calibri"/>
        </w:rPr>
        <w:t>3</w:t>
      </w:r>
      <w:r w:rsidRPr="00C176E0">
        <w:rPr>
          <w:rFonts w:ascii="Calibri" w:hAnsi="Calibri" w:cs="Calibri"/>
        </w:rPr>
        <w:t>.</w:t>
      </w:r>
      <w:r>
        <w:rPr>
          <w:rFonts w:ascii="Calibri" w:hAnsi="Calibri" w:cs="Calibri"/>
        </w:rPr>
        <w:t>12</w:t>
      </w:r>
      <w:r w:rsidRPr="00C176E0">
        <w:rPr>
          <w:rFonts w:ascii="Calibri" w:hAnsi="Calibri" w:cs="Calibri"/>
        </w:rPr>
        <w:t>.201</w:t>
      </w:r>
      <w:r>
        <w:rPr>
          <w:rFonts w:ascii="Calibri" w:hAnsi="Calibri" w:cs="Calibri"/>
        </w:rPr>
        <w:t>8</w:t>
      </w:r>
      <w:r w:rsidRPr="00C176E0">
        <w:rPr>
          <w:rFonts w:ascii="Calibri" w:hAnsi="Calibri" w:cs="Calibri"/>
        </w:rPr>
        <w:t>r. Dz. U. z 201</w:t>
      </w:r>
      <w:r>
        <w:rPr>
          <w:rFonts w:ascii="Calibri" w:hAnsi="Calibri" w:cs="Calibri"/>
        </w:rPr>
        <w:t>9</w:t>
      </w:r>
      <w:r w:rsidRPr="00C176E0">
        <w:rPr>
          <w:rFonts w:ascii="Calibri" w:hAnsi="Calibri" w:cs="Calibri"/>
        </w:rPr>
        <w:t xml:space="preserve">r. poz. </w:t>
      </w:r>
      <w:r>
        <w:rPr>
          <w:rFonts w:ascii="Calibri" w:hAnsi="Calibri" w:cs="Calibri"/>
        </w:rPr>
        <w:t>118</w:t>
      </w:r>
      <w:r w:rsidRPr="00C176E0">
        <w:rPr>
          <w:rFonts w:ascii="Calibri" w:hAnsi="Calibri" w:cs="Calibri"/>
        </w:rPr>
        <w:t xml:space="preserve"> ze zm.).</w:t>
      </w:r>
    </w:p>
    <w:p w:rsidR="00FA73F3" w:rsidRDefault="00FA73F3" w:rsidP="00FA73F3">
      <w:pPr>
        <w:numPr>
          <w:ilvl w:val="0"/>
          <w:numId w:val="28"/>
        </w:numPr>
        <w:spacing w:line="276" w:lineRule="auto"/>
        <w:jc w:val="both"/>
        <w:rPr>
          <w:rFonts w:ascii="Calibri" w:hAnsi="Calibri" w:cs="Calibri"/>
        </w:rPr>
      </w:pPr>
      <w:r w:rsidRPr="0038376C">
        <w:rPr>
          <w:rFonts w:ascii="Calibri" w:hAnsi="Calibri" w:cs="Calibri"/>
        </w:rPr>
        <w:t xml:space="preserve">Zamawiający mając na uwadze przepisy ustawy z dnia 09.11.2018r. o elektronicznym fakturowaniu </w:t>
      </w:r>
      <w:r>
        <w:rPr>
          <w:rFonts w:ascii="Calibri" w:hAnsi="Calibri" w:cs="Calibri"/>
        </w:rPr>
        <w:br/>
      </w:r>
      <w:r w:rsidRPr="0038376C">
        <w:rPr>
          <w:rFonts w:ascii="Calibri" w:hAnsi="Calibri" w:cs="Calibri"/>
        </w:rPr>
        <w:t>w zamówieniach publicznych, koncesjach na roboty budowlane lub usługi oraz partnerstwie publiczno-prywatnym (Dz. U. z 23.11.2018r. poz. 2191) wymaga złożenia po zawarciu umowy oświadczenia przez Wykonawcę, że zamierza</w:t>
      </w:r>
      <w:r w:rsidR="00432DEC">
        <w:rPr>
          <w:rFonts w:ascii="Calibri" w:hAnsi="Calibri" w:cs="Calibri"/>
        </w:rPr>
        <w:t xml:space="preserve"> on</w:t>
      </w:r>
      <w:r w:rsidRPr="0038376C">
        <w:rPr>
          <w:rFonts w:ascii="Calibri" w:hAnsi="Calibri" w:cs="Calibri"/>
        </w:rPr>
        <w:t xml:space="preserve"> przesyłać do Zamawiającego drogą elektroniczną ustruktur</w:t>
      </w:r>
      <w:r>
        <w:rPr>
          <w:rFonts w:ascii="Calibri" w:hAnsi="Calibri" w:cs="Calibri"/>
        </w:rPr>
        <w:t>yzowane</w:t>
      </w:r>
      <w:r w:rsidRPr="0038376C">
        <w:rPr>
          <w:rFonts w:ascii="Calibri" w:hAnsi="Calibri" w:cs="Calibri"/>
        </w:rPr>
        <w:t xml:space="preserve"> faktury elektroniczne.</w:t>
      </w:r>
    </w:p>
    <w:p w:rsidR="00C11941" w:rsidRPr="005C0DD9" w:rsidRDefault="005C0DD9" w:rsidP="005C0DD9">
      <w:pPr>
        <w:numPr>
          <w:ilvl w:val="0"/>
          <w:numId w:val="28"/>
        </w:numPr>
        <w:spacing w:line="276" w:lineRule="auto"/>
        <w:jc w:val="both"/>
        <w:rPr>
          <w:rFonts w:ascii="Calibri" w:hAnsi="Calibri" w:cs="Calibri"/>
        </w:rPr>
      </w:pPr>
      <w:r>
        <w:rPr>
          <w:rFonts w:ascii="Calibri" w:hAnsi="Calibri" w:cs="Calibri"/>
        </w:rPr>
        <w:t xml:space="preserve">Wykonawca zobowiązany jest do wystawienia faktury najpóźniej w terminie </w:t>
      </w:r>
      <w:r w:rsidRPr="005747CF">
        <w:rPr>
          <w:rFonts w:ascii="Calibri" w:hAnsi="Calibri" w:cs="Calibri"/>
          <w:b/>
          <w:color w:val="7030A0"/>
        </w:rPr>
        <w:t>7 dni</w:t>
      </w:r>
      <w:r>
        <w:rPr>
          <w:rFonts w:ascii="Calibri" w:hAnsi="Calibri" w:cs="Calibri"/>
        </w:rPr>
        <w:t xml:space="preserve"> od dnia wykonania dostawy przedmiotu umowy do Zamawiającego.</w:t>
      </w:r>
    </w:p>
    <w:p w:rsidR="00FA73F3" w:rsidRPr="00CC500E" w:rsidRDefault="00FA73F3" w:rsidP="00FA73F3">
      <w:pPr>
        <w:spacing w:line="276" w:lineRule="auto"/>
        <w:ind w:left="426"/>
        <w:contextualSpacing/>
        <w:jc w:val="both"/>
        <w:rPr>
          <w:rFonts w:ascii="Calibri" w:hAnsi="Calibri" w:cs="Calibri"/>
          <w:i/>
        </w:rPr>
      </w:pPr>
      <w:r w:rsidRPr="00CC500E">
        <w:rPr>
          <w:rFonts w:ascii="Calibri" w:hAnsi="Calibri" w:cs="Calibri"/>
          <w:i/>
        </w:rPr>
        <w:t>* wypełnić w przypadku podawania dwóch lub więcej właściwych rachunków bankowych</w:t>
      </w:r>
    </w:p>
    <w:p w:rsidR="00FA73F3" w:rsidRPr="002F24F8" w:rsidRDefault="00FA73F3" w:rsidP="00FA73F3">
      <w:pPr>
        <w:spacing w:line="276" w:lineRule="auto"/>
        <w:contextualSpacing/>
        <w:rPr>
          <w:i/>
        </w:rPr>
      </w:pPr>
    </w:p>
    <w:p w:rsidR="00FA73F3" w:rsidRPr="002F24F8" w:rsidRDefault="00FA73F3" w:rsidP="00FA73F3">
      <w:pPr>
        <w:spacing w:line="276" w:lineRule="auto"/>
        <w:contextualSpacing/>
        <w:jc w:val="center"/>
        <w:rPr>
          <w:rFonts w:ascii="Calibri" w:hAnsi="Calibri" w:cs="Calibri"/>
        </w:rPr>
      </w:pPr>
      <w:r w:rsidRPr="002F24F8">
        <w:rPr>
          <w:rFonts w:ascii="Calibri" w:hAnsi="Calibri" w:cs="Calibri"/>
        </w:rPr>
        <w:t>§</w:t>
      </w:r>
      <w:r>
        <w:rPr>
          <w:rFonts w:ascii="Calibri" w:hAnsi="Calibri" w:cs="Calibri"/>
        </w:rPr>
        <w:t>7</w:t>
      </w:r>
      <w:r w:rsidRPr="002F24F8">
        <w:rPr>
          <w:rFonts w:ascii="Calibri" w:hAnsi="Calibri" w:cs="Calibri"/>
        </w:rPr>
        <w:t> [kary umowne]</w:t>
      </w:r>
    </w:p>
    <w:p w:rsidR="00FA73F3" w:rsidRDefault="00FA73F3" w:rsidP="0008746E">
      <w:pPr>
        <w:numPr>
          <w:ilvl w:val="0"/>
          <w:numId w:val="33"/>
        </w:numPr>
        <w:spacing w:after="200" w:line="276" w:lineRule="auto"/>
        <w:ind w:left="284" w:hanging="284"/>
        <w:contextualSpacing/>
        <w:jc w:val="both"/>
        <w:rPr>
          <w:rFonts w:ascii="Calibri" w:hAnsi="Calibri"/>
          <w:b/>
          <w:color w:val="7030A0"/>
        </w:rPr>
      </w:pPr>
      <w:r w:rsidRPr="002F24F8">
        <w:rPr>
          <w:rFonts w:ascii="Calibri" w:hAnsi="Calibri"/>
          <w:szCs w:val="22"/>
        </w:rPr>
        <w:t xml:space="preserve">W przypadku </w:t>
      </w:r>
      <w:r w:rsidR="00FB0A0F">
        <w:rPr>
          <w:rFonts w:ascii="Calibri" w:hAnsi="Calibri"/>
          <w:szCs w:val="22"/>
        </w:rPr>
        <w:t>zwłoki</w:t>
      </w:r>
      <w:r w:rsidRPr="002F24F8">
        <w:rPr>
          <w:rFonts w:ascii="Calibri" w:hAnsi="Calibri"/>
          <w:szCs w:val="22"/>
        </w:rPr>
        <w:t xml:space="preserve"> w terminowym wykonaniu </w:t>
      </w:r>
      <w:r>
        <w:rPr>
          <w:rFonts w:ascii="Calibri" w:hAnsi="Calibri"/>
          <w:szCs w:val="22"/>
        </w:rPr>
        <w:t>przedmiotu umowy</w:t>
      </w:r>
      <w:r w:rsidRPr="002F24F8">
        <w:rPr>
          <w:rFonts w:ascii="Calibri" w:hAnsi="Calibri"/>
          <w:szCs w:val="22"/>
        </w:rPr>
        <w:t xml:space="preserve">, o którym mowa w § 4 ust. </w:t>
      </w:r>
      <w:r>
        <w:rPr>
          <w:rFonts w:ascii="Calibri" w:hAnsi="Calibri"/>
          <w:szCs w:val="22"/>
        </w:rPr>
        <w:t>1</w:t>
      </w:r>
      <w:r w:rsidRPr="002F24F8">
        <w:rPr>
          <w:rFonts w:ascii="Calibri" w:hAnsi="Calibri"/>
          <w:szCs w:val="22"/>
        </w:rPr>
        <w:t xml:space="preserve"> umowy, Wykonawca zapłaci Zamawiającemu </w:t>
      </w:r>
      <w:r w:rsidRPr="005C0DD9">
        <w:rPr>
          <w:rFonts w:ascii="Calibri" w:hAnsi="Calibri"/>
          <w:b/>
          <w:color w:val="7030A0"/>
        </w:rPr>
        <w:t xml:space="preserve">karę umowną z tytułu </w:t>
      </w:r>
      <w:r w:rsidR="006E41F7">
        <w:rPr>
          <w:rFonts w:ascii="Calibri" w:hAnsi="Calibri"/>
          <w:b/>
          <w:color w:val="7030A0"/>
        </w:rPr>
        <w:t>zwłoki</w:t>
      </w:r>
      <w:r w:rsidRPr="005C0DD9">
        <w:rPr>
          <w:rFonts w:ascii="Calibri" w:hAnsi="Calibri"/>
          <w:b/>
          <w:color w:val="7030A0"/>
        </w:rPr>
        <w:t xml:space="preserve"> w realizacji przedmiotu umowy </w:t>
      </w:r>
      <w:r w:rsidR="00207EB4" w:rsidRPr="005C0DD9">
        <w:rPr>
          <w:rFonts w:ascii="Calibri" w:hAnsi="Calibri"/>
          <w:b/>
          <w:color w:val="7030A0"/>
        </w:rPr>
        <w:br/>
      </w:r>
      <w:r w:rsidRPr="005C0DD9">
        <w:rPr>
          <w:rFonts w:ascii="Calibri" w:hAnsi="Calibri"/>
          <w:b/>
          <w:color w:val="7030A0"/>
        </w:rPr>
        <w:t xml:space="preserve">w wysokości </w:t>
      </w:r>
      <w:r w:rsidRPr="002F24F8">
        <w:rPr>
          <w:rFonts w:ascii="Calibri" w:hAnsi="Calibri"/>
          <w:b/>
          <w:color w:val="7030A0"/>
        </w:rPr>
        <w:t xml:space="preserve">1 % wartości brutto niezrealizowanego przedmiotu </w:t>
      </w:r>
      <w:r>
        <w:rPr>
          <w:rFonts w:ascii="Calibri" w:hAnsi="Calibri"/>
          <w:b/>
          <w:color w:val="7030A0"/>
        </w:rPr>
        <w:t>umowy</w:t>
      </w:r>
      <w:r w:rsidRPr="002F24F8">
        <w:rPr>
          <w:rFonts w:ascii="Calibri" w:hAnsi="Calibri"/>
          <w:b/>
          <w:color w:val="7030A0"/>
        </w:rPr>
        <w:t xml:space="preserve"> za każdy dzień </w:t>
      </w:r>
      <w:r w:rsidR="006E41F7">
        <w:rPr>
          <w:rFonts w:ascii="Calibri" w:hAnsi="Calibri"/>
          <w:b/>
          <w:color w:val="7030A0"/>
        </w:rPr>
        <w:t>zwłoki</w:t>
      </w:r>
      <w:r w:rsidRPr="002F24F8">
        <w:rPr>
          <w:rFonts w:ascii="Calibri" w:hAnsi="Calibri"/>
          <w:b/>
          <w:color w:val="7030A0"/>
        </w:rPr>
        <w:t xml:space="preserve">, jednak nie mniej niż </w:t>
      </w:r>
      <w:r w:rsidR="00207EB4">
        <w:rPr>
          <w:rFonts w:ascii="Calibri" w:hAnsi="Calibri"/>
          <w:b/>
          <w:color w:val="7030A0"/>
        </w:rPr>
        <w:t xml:space="preserve">100,00 </w:t>
      </w:r>
      <w:r w:rsidRPr="002F24F8">
        <w:rPr>
          <w:rFonts w:ascii="Calibri" w:hAnsi="Calibri"/>
          <w:b/>
          <w:color w:val="7030A0"/>
        </w:rPr>
        <w:t>zł</w:t>
      </w:r>
      <w:r>
        <w:rPr>
          <w:rFonts w:ascii="Calibri" w:hAnsi="Calibri"/>
          <w:b/>
          <w:color w:val="7030A0"/>
        </w:rPr>
        <w:t xml:space="preserve"> za każdy dzień </w:t>
      </w:r>
      <w:r w:rsidR="006E41F7">
        <w:rPr>
          <w:rFonts w:ascii="Calibri" w:hAnsi="Calibri"/>
          <w:b/>
          <w:color w:val="7030A0"/>
        </w:rPr>
        <w:t>zwłoki</w:t>
      </w:r>
      <w:r w:rsidRPr="002F24F8">
        <w:rPr>
          <w:rFonts w:ascii="Calibri" w:hAnsi="Calibri"/>
          <w:b/>
          <w:color w:val="7030A0"/>
        </w:rPr>
        <w:t>.</w:t>
      </w:r>
    </w:p>
    <w:p w:rsidR="00FA73F3" w:rsidRPr="00BD3450" w:rsidRDefault="00FA73F3" w:rsidP="0008746E">
      <w:pPr>
        <w:numPr>
          <w:ilvl w:val="0"/>
          <w:numId w:val="33"/>
        </w:numPr>
        <w:spacing w:after="200" w:line="276" w:lineRule="auto"/>
        <w:ind w:left="284" w:hanging="284"/>
        <w:contextualSpacing/>
        <w:jc w:val="both"/>
        <w:rPr>
          <w:rFonts w:ascii="Calibri" w:hAnsi="Calibri"/>
          <w:b/>
          <w:color w:val="7030A0"/>
        </w:rPr>
      </w:pPr>
      <w:r w:rsidRPr="00F75CC7">
        <w:rPr>
          <w:rFonts w:ascii="Calibri" w:hAnsi="Calibri"/>
          <w:szCs w:val="22"/>
        </w:rPr>
        <w:t xml:space="preserve">W przypadku braku realizacji przedmiotu zamówienia, </w:t>
      </w:r>
      <w:r w:rsidR="009B4FF6">
        <w:rPr>
          <w:rFonts w:ascii="Calibri" w:hAnsi="Calibri"/>
          <w:szCs w:val="22"/>
        </w:rPr>
        <w:t xml:space="preserve">o którym mowa w </w:t>
      </w:r>
      <w:r w:rsidR="009B4FF6" w:rsidRPr="002F24F8">
        <w:rPr>
          <w:rFonts w:ascii="Calibri" w:hAnsi="Calibri"/>
          <w:szCs w:val="22"/>
        </w:rPr>
        <w:t xml:space="preserve">§ 4 ust. </w:t>
      </w:r>
      <w:r w:rsidR="009B4FF6">
        <w:rPr>
          <w:rFonts w:ascii="Calibri" w:hAnsi="Calibri"/>
          <w:szCs w:val="22"/>
        </w:rPr>
        <w:t>3</w:t>
      </w:r>
      <w:r w:rsidR="009B4FF6" w:rsidRPr="002F24F8">
        <w:rPr>
          <w:rFonts w:ascii="Calibri" w:hAnsi="Calibri"/>
          <w:szCs w:val="22"/>
        </w:rPr>
        <w:t xml:space="preserve"> umowy</w:t>
      </w:r>
      <w:r w:rsidR="009B4FF6" w:rsidRPr="00F75CC7">
        <w:rPr>
          <w:rFonts w:ascii="Calibri" w:hAnsi="Calibri"/>
          <w:szCs w:val="22"/>
        </w:rPr>
        <w:t xml:space="preserve"> </w:t>
      </w:r>
      <w:r w:rsidRPr="00F75CC7">
        <w:rPr>
          <w:rFonts w:ascii="Calibri" w:hAnsi="Calibri"/>
          <w:szCs w:val="22"/>
        </w:rPr>
        <w:t xml:space="preserve">Wykonawca zapłaci Zamawiającemu </w:t>
      </w:r>
      <w:r w:rsidRPr="005C0DD9">
        <w:rPr>
          <w:rFonts w:ascii="Calibri" w:hAnsi="Calibri"/>
          <w:b/>
          <w:color w:val="7030A0"/>
        </w:rPr>
        <w:t xml:space="preserve">karę umowną w wysokości </w:t>
      </w:r>
      <w:r w:rsidRPr="00F75CC7">
        <w:rPr>
          <w:rFonts w:ascii="Calibri" w:hAnsi="Calibri"/>
          <w:b/>
          <w:color w:val="7030A0"/>
        </w:rPr>
        <w:t>20 % wartości brutto niezrealizowanego przedmiotu zamówienia, jednak nie mniej niż</w:t>
      </w:r>
      <w:r w:rsidRPr="005C0DD9">
        <w:rPr>
          <w:rFonts w:ascii="Calibri" w:hAnsi="Calibri"/>
          <w:b/>
          <w:color w:val="7030A0"/>
        </w:rPr>
        <w:t xml:space="preserve"> </w:t>
      </w:r>
      <w:r w:rsidR="00207EB4">
        <w:rPr>
          <w:rFonts w:ascii="Calibri" w:hAnsi="Calibri"/>
          <w:b/>
          <w:color w:val="7030A0"/>
        </w:rPr>
        <w:t>100,00</w:t>
      </w:r>
      <w:r w:rsidRPr="00F75CC7">
        <w:rPr>
          <w:rFonts w:ascii="Calibri" w:hAnsi="Calibri"/>
          <w:b/>
          <w:color w:val="7030A0"/>
        </w:rPr>
        <w:t xml:space="preserve"> zł.</w:t>
      </w:r>
    </w:p>
    <w:p w:rsidR="00FA73F3" w:rsidRPr="007E6DF6" w:rsidRDefault="00BD569C" w:rsidP="0008746E">
      <w:pPr>
        <w:numPr>
          <w:ilvl w:val="0"/>
          <w:numId w:val="33"/>
        </w:numPr>
        <w:spacing w:after="200" w:line="276" w:lineRule="auto"/>
        <w:ind w:left="284" w:hanging="284"/>
        <w:contextualSpacing/>
        <w:jc w:val="both"/>
        <w:rPr>
          <w:rFonts w:ascii="Calibri" w:hAnsi="Calibri"/>
          <w:b/>
        </w:rPr>
      </w:pPr>
      <w:r w:rsidRPr="00F85292">
        <w:rPr>
          <w:rFonts w:ascii="Calibri" w:hAnsi="Calibri"/>
          <w:shd w:val="clear" w:color="auto" w:fill="FFFFFF" w:themeFill="background1"/>
        </w:rPr>
        <w:t>W przypadku</w:t>
      </w:r>
      <w:r w:rsidRPr="00F85292">
        <w:rPr>
          <w:rFonts w:ascii="Calibri" w:hAnsi="Calibri"/>
          <w:b/>
          <w:shd w:val="clear" w:color="auto" w:fill="FFFFFF" w:themeFill="background1"/>
        </w:rPr>
        <w:t xml:space="preserve"> </w:t>
      </w:r>
      <w:r w:rsidRPr="00F85292">
        <w:rPr>
          <w:rFonts w:asciiTheme="minorHAnsi" w:hAnsiTheme="minorHAnsi" w:cstheme="minorHAnsi"/>
          <w:shd w:val="clear" w:color="auto" w:fill="FFFFFF" w:themeFill="background1"/>
        </w:rPr>
        <w:t xml:space="preserve">odstąpienia/wypowiedzenia/ rozwiązania  umowy  przez  Zamawiającego  </w:t>
      </w:r>
      <w:r w:rsidRPr="00F85292">
        <w:rPr>
          <w:rFonts w:ascii="Calibri" w:hAnsi="Calibri"/>
          <w:szCs w:val="22"/>
          <w:shd w:val="clear" w:color="auto" w:fill="FFFFFF" w:themeFill="background1"/>
        </w:rPr>
        <w:t xml:space="preserve">Wykonawca zapłaci Zamawiającemu </w:t>
      </w:r>
      <w:r w:rsidRPr="00F85292">
        <w:rPr>
          <w:rFonts w:ascii="Calibri" w:hAnsi="Calibri"/>
          <w:shd w:val="clear" w:color="auto" w:fill="FFFFFF" w:themeFill="background1"/>
        </w:rPr>
        <w:t>karę umowną w wysokości 20 % łącznego wynagrodzenia brutto przedmiotu umowy określonego w</w:t>
      </w:r>
      <w:r w:rsidRPr="00F85292">
        <w:rPr>
          <w:rFonts w:ascii="Calibri" w:hAnsi="Calibri"/>
          <w:b/>
          <w:shd w:val="clear" w:color="auto" w:fill="FFFFFF" w:themeFill="background1"/>
        </w:rPr>
        <w:t xml:space="preserve"> </w:t>
      </w:r>
      <w:r w:rsidRPr="00F85292">
        <w:rPr>
          <w:rFonts w:ascii="Calibri" w:hAnsi="Calibri"/>
          <w:szCs w:val="22"/>
          <w:shd w:val="clear" w:color="auto" w:fill="FFFFFF" w:themeFill="background1"/>
        </w:rPr>
        <w:t>§ 1 ust. 2 umowy.</w:t>
      </w:r>
    </w:p>
    <w:p w:rsidR="007E6DF6" w:rsidRPr="00BD569C" w:rsidRDefault="007E6DF6" w:rsidP="0008746E">
      <w:pPr>
        <w:numPr>
          <w:ilvl w:val="0"/>
          <w:numId w:val="33"/>
        </w:numPr>
        <w:spacing w:after="200" w:line="276" w:lineRule="auto"/>
        <w:ind w:left="284" w:hanging="284"/>
        <w:contextualSpacing/>
        <w:jc w:val="both"/>
        <w:rPr>
          <w:rFonts w:ascii="Calibri" w:hAnsi="Calibri"/>
          <w:b/>
        </w:rPr>
      </w:pPr>
      <w:r w:rsidRPr="00F85292">
        <w:rPr>
          <w:rFonts w:ascii="Calibri" w:hAnsi="Calibri"/>
          <w:shd w:val="clear" w:color="auto" w:fill="FFFFFF" w:themeFill="background1"/>
        </w:rPr>
        <w:lastRenderedPageBreak/>
        <w:t>W przypadku</w:t>
      </w:r>
      <w:r w:rsidRPr="00F85292">
        <w:rPr>
          <w:rFonts w:ascii="Calibri" w:hAnsi="Calibri"/>
          <w:b/>
          <w:shd w:val="clear" w:color="auto" w:fill="FFFFFF" w:themeFill="background1"/>
        </w:rPr>
        <w:t xml:space="preserve"> </w:t>
      </w:r>
      <w:r w:rsidRPr="00F85292">
        <w:rPr>
          <w:rFonts w:asciiTheme="minorHAnsi" w:hAnsiTheme="minorHAnsi" w:cstheme="minorHAnsi"/>
          <w:shd w:val="clear" w:color="auto" w:fill="FFFFFF" w:themeFill="background1"/>
        </w:rPr>
        <w:t>odstąpienia/wypowiedzenia/ rozwiązan</w:t>
      </w:r>
      <w:r>
        <w:rPr>
          <w:rFonts w:asciiTheme="minorHAnsi" w:hAnsiTheme="minorHAnsi" w:cstheme="minorHAnsi"/>
          <w:shd w:val="clear" w:color="auto" w:fill="FFFFFF" w:themeFill="background1"/>
        </w:rPr>
        <w:t xml:space="preserve">ia  umowy  przez </w:t>
      </w:r>
      <w:r w:rsidRPr="00F85292">
        <w:rPr>
          <w:rFonts w:asciiTheme="minorHAnsi" w:hAnsiTheme="minorHAnsi" w:cstheme="minorHAnsi"/>
          <w:shd w:val="clear" w:color="auto" w:fill="FFFFFF" w:themeFill="background1"/>
        </w:rPr>
        <w:t xml:space="preserve"> </w:t>
      </w:r>
      <w:r w:rsidRPr="00F85292">
        <w:rPr>
          <w:rFonts w:ascii="Calibri" w:hAnsi="Calibri"/>
          <w:szCs w:val="22"/>
          <w:shd w:val="clear" w:color="auto" w:fill="FFFFFF" w:themeFill="background1"/>
        </w:rPr>
        <w:t>Wykonawc</w:t>
      </w:r>
      <w:r>
        <w:rPr>
          <w:rFonts w:ascii="Calibri" w:hAnsi="Calibri"/>
          <w:szCs w:val="22"/>
          <w:shd w:val="clear" w:color="auto" w:fill="FFFFFF" w:themeFill="background1"/>
        </w:rPr>
        <w:t>ę</w:t>
      </w:r>
      <w:r w:rsidRPr="00F85292">
        <w:rPr>
          <w:rFonts w:ascii="Calibri" w:hAnsi="Calibri"/>
          <w:szCs w:val="22"/>
          <w:shd w:val="clear" w:color="auto" w:fill="FFFFFF" w:themeFill="background1"/>
        </w:rPr>
        <w:t xml:space="preserve"> zapłaci</w:t>
      </w:r>
      <w:r>
        <w:rPr>
          <w:rFonts w:ascii="Calibri" w:hAnsi="Calibri"/>
          <w:szCs w:val="22"/>
          <w:shd w:val="clear" w:color="auto" w:fill="FFFFFF" w:themeFill="background1"/>
        </w:rPr>
        <w:t xml:space="preserve"> on</w:t>
      </w:r>
      <w:bookmarkStart w:id="0" w:name="_GoBack"/>
      <w:bookmarkEnd w:id="0"/>
      <w:r w:rsidRPr="00F85292">
        <w:rPr>
          <w:rFonts w:ascii="Calibri" w:hAnsi="Calibri"/>
          <w:szCs w:val="22"/>
          <w:shd w:val="clear" w:color="auto" w:fill="FFFFFF" w:themeFill="background1"/>
        </w:rPr>
        <w:t xml:space="preserve"> Zamawiającemu </w:t>
      </w:r>
      <w:r w:rsidRPr="00F85292">
        <w:rPr>
          <w:rFonts w:ascii="Calibri" w:hAnsi="Calibri"/>
          <w:shd w:val="clear" w:color="auto" w:fill="FFFFFF" w:themeFill="background1"/>
        </w:rPr>
        <w:t>karę umowną w wysokości 20 % łącznego wynagrodzenia brutto przedmiotu umowy określonego w</w:t>
      </w:r>
      <w:r w:rsidRPr="00F85292">
        <w:rPr>
          <w:rFonts w:ascii="Calibri" w:hAnsi="Calibri"/>
          <w:b/>
          <w:shd w:val="clear" w:color="auto" w:fill="FFFFFF" w:themeFill="background1"/>
        </w:rPr>
        <w:t xml:space="preserve"> </w:t>
      </w:r>
      <w:r w:rsidRPr="00F85292">
        <w:rPr>
          <w:rFonts w:ascii="Calibri" w:hAnsi="Calibri"/>
          <w:szCs w:val="22"/>
          <w:shd w:val="clear" w:color="auto" w:fill="FFFFFF" w:themeFill="background1"/>
        </w:rPr>
        <w:t>§ 1 ust. 2 umowy</w:t>
      </w:r>
    </w:p>
    <w:p w:rsidR="00FA73F3" w:rsidRPr="008A52FE" w:rsidRDefault="00FB0A0F" w:rsidP="0008746E">
      <w:pPr>
        <w:numPr>
          <w:ilvl w:val="0"/>
          <w:numId w:val="33"/>
        </w:numPr>
        <w:spacing w:after="200" w:line="276" w:lineRule="auto"/>
        <w:ind w:left="284" w:hanging="284"/>
        <w:contextualSpacing/>
        <w:jc w:val="both"/>
        <w:rPr>
          <w:rFonts w:ascii="Calibri" w:hAnsi="Calibri"/>
          <w:szCs w:val="22"/>
        </w:rPr>
      </w:pPr>
      <w:r w:rsidRPr="00565AED">
        <w:rPr>
          <w:rFonts w:asciiTheme="minorHAnsi" w:hAnsiTheme="minorHAnsi" w:cstheme="minorHAnsi"/>
        </w:rPr>
        <w:t xml:space="preserve">Łączna maksymalna wysokość wszystkich kar umownych nie może przekroczyć 50% wartości umowy. </w:t>
      </w:r>
      <w:r w:rsidR="00FA73F3" w:rsidRPr="00565AED">
        <w:rPr>
          <w:rFonts w:asciiTheme="minorHAnsi" w:hAnsiTheme="minorHAnsi" w:cstheme="minorHAnsi"/>
        </w:rPr>
        <w:t>Strony</w:t>
      </w:r>
      <w:r w:rsidR="00FA73F3" w:rsidRPr="008A52FE">
        <w:rPr>
          <w:rFonts w:ascii="Calibri" w:hAnsi="Calibri"/>
          <w:szCs w:val="22"/>
        </w:rPr>
        <w:t xml:space="preserve"> uprawnione są do dochodzenia odszkodowania uzupełniającego za szkodę rzeczywistą, przekraczającą kwotę należnych kar umownych na zasadach ogólnych Kodeksu cywilnego.</w:t>
      </w:r>
    </w:p>
    <w:p w:rsidR="00FA73F3" w:rsidRPr="008A52FE" w:rsidRDefault="00FA73F3" w:rsidP="0008746E">
      <w:pPr>
        <w:numPr>
          <w:ilvl w:val="0"/>
          <w:numId w:val="33"/>
        </w:numPr>
        <w:spacing w:after="200" w:line="276" w:lineRule="auto"/>
        <w:ind w:left="284" w:hanging="284"/>
        <w:contextualSpacing/>
        <w:jc w:val="both"/>
        <w:rPr>
          <w:rFonts w:ascii="Calibri" w:hAnsi="Calibri"/>
          <w:szCs w:val="22"/>
        </w:rPr>
      </w:pPr>
      <w:r w:rsidRPr="008A52FE">
        <w:rPr>
          <w:rFonts w:ascii="Calibri" w:hAnsi="Calibri"/>
          <w:szCs w:val="22"/>
        </w:rPr>
        <w:t>Kara umowna zostanie wyliczona przez Zamawiającego i doręczona Wykonawcy na podstawie wystawionej noty księgowej.</w:t>
      </w:r>
    </w:p>
    <w:p w:rsidR="00FA73F3" w:rsidRDefault="00FA73F3" w:rsidP="0008746E">
      <w:pPr>
        <w:numPr>
          <w:ilvl w:val="0"/>
          <w:numId w:val="33"/>
        </w:numPr>
        <w:spacing w:after="200" w:line="276" w:lineRule="auto"/>
        <w:ind w:left="284" w:hanging="284"/>
        <w:contextualSpacing/>
        <w:jc w:val="both"/>
        <w:rPr>
          <w:rFonts w:ascii="Calibri" w:hAnsi="Calibri"/>
          <w:szCs w:val="22"/>
        </w:rPr>
      </w:pPr>
      <w:r>
        <w:rPr>
          <w:rFonts w:ascii="Calibri" w:hAnsi="Calibri"/>
          <w:szCs w:val="22"/>
        </w:rPr>
        <w:t>Wykonawca oświadcza, że wyraża zgodę na potrącenie przez Zamawiającego kary umownej w każdym czasie z jego wynagrodzenia należnego od Zamawiającego.</w:t>
      </w:r>
    </w:p>
    <w:p w:rsidR="00FA73F3" w:rsidRDefault="00FA73F3" w:rsidP="00FA73F3">
      <w:pPr>
        <w:spacing w:line="276" w:lineRule="auto"/>
        <w:contextualSpacing/>
        <w:jc w:val="center"/>
        <w:rPr>
          <w:rFonts w:ascii="Calibri" w:hAnsi="Calibri" w:cs="Calibri"/>
        </w:rPr>
      </w:pPr>
    </w:p>
    <w:p w:rsidR="00FA73F3" w:rsidRPr="002F24F8" w:rsidRDefault="00FA73F3" w:rsidP="00FA73F3">
      <w:pPr>
        <w:spacing w:line="276" w:lineRule="auto"/>
        <w:contextualSpacing/>
        <w:jc w:val="center"/>
        <w:rPr>
          <w:rFonts w:ascii="Calibri" w:hAnsi="Calibri" w:cs="Calibri"/>
        </w:rPr>
      </w:pPr>
      <w:r w:rsidRPr="002F24F8">
        <w:rPr>
          <w:rFonts w:ascii="Calibri" w:hAnsi="Calibri" w:cs="Calibri"/>
        </w:rPr>
        <w:t>§</w:t>
      </w:r>
      <w:r>
        <w:rPr>
          <w:rFonts w:ascii="Calibri" w:hAnsi="Calibri" w:cs="Calibri"/>
        </w:rPr>
        <w:t xml:space="preserve">8 </w:t>
      </w:r>
      <w:r w:rsidRPr="002F24F8">
        <w:rPr>
          <w:rFonts w:ascii="Calibri" w:hAnsi="Calibri" w:cs="Calibri"/>
        </w:rPr>
        <w:t>[wierzytelności]</w:t>
      </w:r>
    </w:p>
    <w:p w:rsidR="00FA73F3" w:rsidRPr="002F24F8" w:rsidRDefault="00FA73F3" w:rsidP="0008746E">
      <w:pPr>
        <w:numPr>
          <w:ilvl w:val="0"/>
          <w:numId w:val="30"/>
        </w:numPr>
        <w:spacing w:after="200" w:line="276" w:lineRule="auto"/>
        <w:contextualSpacing/>
        <w:jc w:val="both"/>
        <w:rPr>
          <w:rFonts w:ascii="Calibri" w:hAnsi="Calibri" w:cs="Calibri"/>
        </w:rPr>
      </w:pPr>
      <w:r w:rsidRPr="002F24F8">
        <w:rPr>
          <w:rFonts w:ascii="Calibri" w:hAnsi="Calibri" w:cs="Calibri"/>
        </w:rPr>
        <w:t>Strony dopuszczają możliwość dokonania przelewu wierzytelności wynikających z umowy tylko za uprzednią zgodą Zamawiającego i organu założycielskiego wyrażoną na piśmie, pod rygorem nieważności.</w:t>
      </w:r>
    </w:p>
    <w:p w:rsidR="00FA73F3" w:rsidRPr="002F24F8" w:rsidRDefault="00FA73F3" w:rsidP="0008746E">
      <w:pPr>
        <w:numPr>
          <w:ilvl w:val="0"/>
          <w:numId w:val="30"/>
        </w:numPr>
        <w:spacing w:after="200" w:line="276" w:lineRule="auto"/>
        <w:ind w:left="357" w:hanging="357"/>
        <w:contextualSpacing/>
        <w:jc w:val="both"/>
        <w:rPr>
          <w:rFonts w:ascii="Calibri" w:hAnsi="Calibri" w:cs="Calibri"/>
        </w:rPr>
      </w:pPr>
      <w:r w:rsidRPr="002F24F8">
        <w:rPr>
          <w:rFonts w:ascii="Calibri" w:hAnsi="Calibri" w:cs="Calibri"/>
        </w:rPr>
        <w:t>W przypadku uzyskania zgody, strony dopuszczają możliwość dokonania przelewu wierzytelności wynikających z niniejszej umowy z zachowaniem poniższych umownych warunków:</w:t>
      </w:r>
    </w:p>
    <w:p w:rsidR="00FA73F3" w:rsidRPr="002F24F8" w:rsidRDefault="00FA73F3" w:rsidP="00FA73F3">
      <w:pPr>
        <w:numPr>
          <w:ilvl w:val="1"/>
          <w:numId w:val="29"/>
        </w:numPr>
        <w:spacing w:after="200" w:line="276" w:lineRule="auto"/>
        <w:contextualSpacing/>
        <w:jc w:val="both"/>
        <w:rPr>
          <w:rFonts w:ascii="Calibri" w:hAnsi="Calibri" w:cs="Calibri"/>
        </w:rPr>
      </w:pPr>
      <w:r w:rsidRPr="002F24F8">
        <w:rPr>
          <w:rFonts w:ascii="Calibri" w:hAnsi="Calibri" w:cs="Calibri"/>
        </w:rPr>
        <w:t xml:space="preserve">Wierzytelności mogą zostać zbyte najwcześniej po upływie </w:t>
      </w:r>
      <w:r w:rsidRPr="005C0DD9">
        <w:rPr>
          <w:rFonts w:ascii="Calibri" w:hAnsi="Calibri"/>
          <w:b/>
          <w:color w:val="7030A0"/>
        </w:rPr>
        <w:t>14 dni</w:t>
      </w:r>
      <w:r w:rsidRPr="002F24F8">
        <w:rPr>
          <w:rFonts w:ascii="Calibri" w:hAnsi="Calibri" w:cs="Calibri"/>
          <w:b/>
        </w:rPr>
        <w:t xml:space="preserve"> </w:t>
      </w:r>
      <w:r w:rsidRPr="002F24F8">
        <w:rPr>
          <w:rFonts w:ascii="Calibri" w:hAnsi="Calibri" w:cs="Calibri"/>
        </w:rPr>
        <w:t>od upływu terminu płatności,</w:t>
      </w:r>
    </w:p>
    <w:p w:rsidR="00FA73F3" w:rsidRPr="002F24F8" w:rsidRDefault="00FA73F3" w:rsidP="00FA73F3">
      <w:pPr>
        <w:numPr>
          <w:ilvl w:val="1"/>
          <w:numId w:val="29"/>
        </w:numPr>
        <w:spacing w:after="200" w:line="276" w:lineRule="auto"/>
        <w:contextualSpacing/>
        <w:jc w:val="both"/>
        <w:rPr>
          <w:rFonts w:ascii="Calibri" w:hAnsi="Calibri" w:cs="Calibri"/>
        </w:rPr>
      </w:pPr>
      <w:r w:rsidRPr="002F24F8">
        <w:rPr>
          <w:rFonts w:ascii="Calibri" w:hAnsi="Calibri" w:cs="Calibri"/>
        </w:rPr>
        <w:t xml:space="preserve">Wykonawca powiadomi Zamawiającego pisemnie, co najmniej na </w:t>
      </w:r>
      <w:r w:rsidRPr="005C0DD9">
        <w:rPr>
          <w:rFonts w:ascii="Calibri" w:hAnsi="Calibri"/>
          <w:b/>
          <w:color w:val="7030A0"/>
        </w:rPr>
        <w:t>7 dni</w:t>
      </w:r>
      <w:r w:rsidRPr="002F24F8">
        <w:rPr>
          <w:rFonts w:ascii="Calibri" w:hAnsi="Calibri" w:cs="Calibri"/>
        </w:rPr>
        <w:t xml:space="preserve"> przed planowanym zbyciem wierzytelności po uzyskaniu przez niego zgody od Zamawiającego na zbycie wierzytelności.</w:t>
      </w:r>
    </w:p>
    <w:p w:rsidR="00FA73F3" w:rsidRPr="002F24F8" w:rsidRDefault="00FA73F3" w:rsidP="0008746E">
      <w:pPr>
        <w:numPr>
          <w:ilvl w:val="0"/>
          <w:numId w:val="30"/>
        </w:numPr>
        <w:spacing w:after="200" w:line="276" w:lineRule="auto"/>
        <w:ind w:left="357" w:hanging="357"/>
        <w:contextualSpacing/>
        <w:jc w:val="both"/>
        <w:rPr>
          <w:rFonts w:ascii="Calibri" w:hAnsi="Calibri" w:cs="Calibri"/>
        </w:rPr>
      </w:pPr>
      <w:r w:rsidRPr="002F24F8">
        <w:rPr>
          <w:rFonts w:ascii="Calibri" w:hAnsi="Calibri" w:cs="Calibri"/>
        </w:rPr>
        <w:t>Strony postanawiają, że zbycie wierzytelności wynikających z niniejszej umowy bez zachowania zasad określonych w niniejszym paragrafie jest nieważne.</w:t>
      </w:r>
    </w:p>
    <w:p w:rsidR="00FA73F3" w:rsidRPr="002F24F8" w:rsidRDefault="00FA73F3" w:rsidP="0008746E">
      <w:pPr>
        <w:numPr>
          <w:ilvl w:val="0"/>
          <w:numId w:val="30"/>
        </w:numPr>
        <w:spacing w:after="200" w:line="276" w:lineRule="auto"/>
        <w:ind w:left="357" w:hanging="357"/>
        <w:contextualSpacing/>
        <w:jc w:val="both"/>
        <w:rPr>
          <w:rFonts w:ascii="Calibri" w:hAnsi="Calibri" w:cs="Calibri"/>
        </w:rPr>
      </w:pPr>
      <w:r w:rsidRPr="002F24F8">
        <w:rPr>
          <w:rFonts w:ascii="Calibri" w:hAnsi="Calibri" w:cs="Calibri"/>
        </w:rPr>
        <w:t>W przypadku, gdy Wykonawcą jest konsorcjum, zakazuje się dochodzenia należności z tytułu realizacji przedmiotu umowy od Zamawiającego przez innego członka konsorcjum niż faktyczny dostawca przedmiotu umowy.</w:t>
      </w:r>
    </w:p>
    <w:p w:rsidR="00FA73F3" w:rsidRPr="002F24F8" w:rsidRDefault="00FA73F3" w:rsidP="00FA73F3">
      <w:pPr>
        <w:spacing w:line="276" w:lineRule="auto"/>
        <w:contextualSpacing/>
        <w:jc w:val="center"/>
        <w:rPr>
          <w:rFonts w:ascii="Calibri" w:hAnsi="Calibri" w:cs="Calibri"/>
        </w:rPr>
      </w:pPr>
    </w:p>
    <w:p w:rsidR="00FA73F3" w:rsidRPr="002F24F8" w:rsidRDefault="00FA73F3" w:rsidP="00FA73F3">
      <w:pPr>
        <w:spacing w:line="276" w:lineRule="auto"/>
        <w:contextualSpacing/>
        <w:jc w:val="center"/>
        <w:rPr>
          <w:rFonts w:ascii="Calibri" w:hAnsi="Calibri" w:cs="Calibri"/>
        </w:rPr>
      </w:pPr>
      <w:r w:rsidRPr="002F24F8">
        <w:rPr>
          <w:rFonts w:ascii="Calibri" w:hAnsi="Calibri" w:cs="Calibri"/>
        </w:rPr>
        <w:t>§</w:t>
      </w:r>
      <w:r>
        <w:rPr>
          <w:rFonts w:ascii="Calibri" w:hAnsi="Calibri" w:cs="Calibri"/>
        </w:rPr>
        <w:t>9</w:t>
      </w:r>
      <w:r w:rsidRPr="002F24F8">
        <w:rPr>
          <w:rFonts w:ascii="Calibri" w:hAnsi="Calibri" w:cs="Calibri"/>
        </w:rPr>
        <w:t> [zmiany umowy]</w:t>
      </w:r>
    </w:p>
    <w:p w:rsidR="00FB0A0F" w:rsidRPr="00FB0A0F" w:rsidRDefault="00FB0A0F" w:rsidP="00FB0A0F">
      <w:pPr>
        <w:spacing w:line="276" w:lineRule="auto"/>
        <w:contextualSpacing/>
        <w:jc w:val="both"/>
        <w:rPr>
          <w:rFonts w:ascii="Calibri" w:hAnsi="Calibri" w:cs="Calibri"/>
        </w:rPr>
      </w:pPr>
      <w:r w:rsidRPr="00FB0A0F">
        <w:rPr>
          <w:rFonts w:ascii="Calibri" w:hAnsi="Calibri" w:cs="Calibri"/>
        </w:rPr>
        <w:t>1. Dopuszczalna jest zmiana umowy bez przeprowadzenia nowego postępowania o udzielenie zamówienia:</w:t>
      </w:r>
    </w:p>
    <w:p w:rsidR="00FB0A0F" w:rsidRPr="00FB0A0F" w:rsidRDefault="00FB0A0F" w:rsidP="00FB0A0F">
      <w:pPr>
        <w:spacing w:line="276" w:lineRule="auto"/>
        <w:ind w:left="284" w:hanging="284"/>
        <w:contextualSpacing/>
        <w:jc w:val="both"/>
        <w:rPr>
          <w:rFonts w:ascii="Calibri" w:hAnsi="Calibri" w:cs="Calibri"/>
        </w:rPr>
      </w:pPr>
      <w:r w:rsidRPr="00FB0A0F">
        <w:rPr>
          <w:rFonts w:ascii="Calibri" w:hAnsi="Calibri" w:cs="Calibri"/>
        </w:rPr>
        <w:t xml:space="preserve">1) </w:t>
      </w:r>
      <w:r>
        <w:rPr>
          <w:rFonts w:ascii="Calibri" w:hAnsi="Calibri" w:cs="Calibri"/>
        </w:rPr>
        <w:tab/>
      </w:r>
      <w:r w:rsidRPr="00FB0A0F">
        <w:rPr>
          <w:rFonts w:ascii="Calibri" w:hAnsi="Calibri" w:cs="Calibri"/>
        </w:rPr>
        <w:t xml:space="preserve">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 </w:t>
      </w:r>
    </w:p>
    <w:p w:rsidR="00FB0A0F" w:rsidRPr="00FB0A0F" w:rsidRDefault="00FB0A0F" w:rsidP="00FB0A0F">
      <w:pPr>
        <w:spacing w:line="276" w:lineRule="auto"/>
        <w:ind w:firstLine="284"/>
        <w:contextualSpacing/>
        <w:jc w:val="both"/>
        <w:rPr>
          <w:rFonts w:ascii="Calibri" w:hAnsi="Calibri" w:cs="Calibri"/>
        </w:rPr>
      </w:pPr>
      <w:r w:rsidRPr="00FB0A0F">
        <w:rPr>
          <w:rFonts w:ascii="Calibri" w:hAnsi="Calibri" w:cs="Calibri"/>
        </w:rPr>
        <w:t xml:space="preserve">a) określają rodzaj i zakres zmian, </w:t>
      </w:r>
    </w:p>
    <w:p w:rsidR="00FB0A0F" w:rsidRPr="00FB0A0F" w:rsidRDefault="00FB0A0F" w:rsidP="00FB0A0F">
      <w:pPr>
        <w:spacing w:line="276" w:lineRule="auto"/>
        <w:ind w:firstLine="284"/>
        <w:contextualSpacing/>
        <w:jc w:val="both"/>
        <w:rPr>
          <w:rFonts w:ascii="Calibri" w:hAnsi="Calibri" w:cs="Calibri"/>
        </w:rPr>
      </w:pPr>
      <w:r w:rsidRPr="00FB0A0F">
        <w:rPr>
          <w:rFonts w:ascii="Calibri" w:hAnsi="Calibri" w:cs="Calibri"/>
        </w:rPr>
        <w:t xml:space="preserve">b) określają warunki wprowadzenia zmian, </w:t>
      </w:r>
    </w:p>
    <w:p w:rsidR="00FB0A0F" w:rsidRPr="00FB0A0F" w:rsidRDefault="00FB0A0F" w:rsidP="00FB0A0F">
      <w:pPr>
        <w:spacing w:line="276" w:lineRule="auto"/>
        <w:ind w:firstLine="284"/>
        <w:contextualSpacing/>
        <w:jc w:val="both"/>
        <w:rPr>
          <w:rFonts w:ascii="Calibri" w:hAnsi="Calibri" w:cs="Calibri"/>
        </w:rPr>
      </w:pPr>
      <w:r w:rsidRPr="00FB0A0F">
        <w:rPr>
          <w:rFonts w:ascii="Calibri" w:hAnsi="Calibri" w:cs="Calibri"/>
        </w:rPr>
        <w:t xml:space="preserve">c) nie przewidują takich zmian, które modyfikowałyby ogólny charakter umowy; </w:t>
      </w:r>
    </w:p>
    <w:p w:rsidR="00FB0A0F" w:rsidRPr="00FB0A0F" w:rsidRDefault="00FB0A0F" w:rsidP="00FB0A0F">
      <w:pPr>
        <w:spacing w:line="276" w:lineRule="auto"/>
        <w:ind w:left="284" w:hanging="284"/>
        <w:contextualSpacing/>
        <w:jc w:val="both"/>
        <w:rPr>
          <w:rFonts w:ascii="Calibri" w:hAnsi="Calibri" w:cs="Calibri"/>
        </w:rPr>
      </w:pPr>
      <w:r>
        <w:rPr>
          <w:rFonts w:ascii="Calibri" w:hAnsi="Calibri" w:cs="Calibri"/>
        </w:rPr>
        <w:t xml:space="preserve">2) </w:t>
      </w:r>
      <w:r>
        <w:rPr>
          <w:rFonts w:ascii="Calibri" w:hAnsi="Calibri" w:cs="Calibri"/>
        </w:rPr>
        <w:tab/>
      </w:r>
      <w:r w:rsidRPr="00FB0A0F">
        <w:rPr>
          <w:rFonts w:ascii="Calibri" w:hAnsi="Calibri" w:cs="Calibri"/>
        </w:rPr>
        <w:t xml:space="preserve">gdy nowy wykonawca ma zastąpić dotychczasowego wykonawcę: </w:t>
      </w:r>
    </w:p>
    <w:p w:rsidR="00FB0A0F" w:rsidRPr="00FB0A0F" w:rsidRDefault="00FB0A0F" w:rsidP="00FB0A0F">
      <w:pPr>
        <w:spacing w:line="276" w:lineRule="auto"/>
        <w:ind w:left="567" w:hanging="283"/>
        <w:contextualSpacing/>
        <w:jc w:val="both"/>
        <w:rPr>
          <w:rFonts w:ascii="Calibri" w:hAnsi="Calibri" w:cs="Calibri"/>
        </w:rPr>
      </w:pPr>
      <w:r w:rsidRPr="00FB0A0F">
        <w:rPr>
          <w:rFonts w:ascii="Calibri" w:hAnsi="Calibri" w:cs="Calibri"/>
        </w:rPr>
        <w:t xml:space="preserve">a) </w:t>
      </w:r>
      <w:r w:rsidRPr="00FB0A0F">
        <w:rPr>
          <w:rFonts w:ascii="Calibri" w:hAnsi="Calibri" w:cs="Calibri"/>
        </w:rPr>
        <w:tab/>
        <w:t xml:space="preserve">jeżeli taka możliwość została przewidziana w postanowieniach umownych, o których mowa w pkt 1, lub </w:t>
      </w:r>
    </w:p>
    <w:p w:rsidR="00FB0A0F" w:rsidRPr="00FB0A0F" w:rsidRDefault="00FB0A0F" w:rsidP="00FB0A0F">
      <w:pPr>
        <w:spacing w:line="276" w:lineRule="auto"/>
        <w:ind w:left="567" w:hanging="283"/>
        <w:contextualSpacing/>
        <w:jc w:val="both"/>
        <w:rPr>
          <w:rFonts w:ascii="Calibri" w:hAnsi="Calibri" w:cs="Calibri"/>
        </w:rPr>
      </w:pPr>
      <w:r w:rsidRPr="00FB0A0F">
        <w:rPr>
          <w:rFonts w:ascii="Calibri" w:hAnsi="Calibri" w:cs="Calibri"/>
        </w:rPr>
        <w:t xml:space="preserve">b) </w:t>
      </w:r>
      <w:r>
        <w:rPr>
          <w:rFonts w:ascii="Calibri" w:hAnsi="Calibri" w:cs="Calibri"/>
        </w:rPr>
        <w:tab/>
      </w:r>
      <w:r w:rsidRPr="00FB0A0F">
        <w:rPr>
          <w:rFonts w:ascii="Calibri" w:hAnsi="Calibri" w:cs="Calibri"/>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rsidR="00FB0A0F" w:rsidRPr="00FB0A0F" w:rsidRDefault="00FB0A0F" w:rsidP="00FB0A0F">
      <w:pPr>
        <w:spacing w:line="276" w:lineRule="auto"/>
        <w:ind w:left="567" w:hanging="283"/>
        <w:contextualSpacing/>
        <w:jc w:val="both"/>
        <w:rPr>
          <w:rFonts w:ascii="Calibri" w:hAnsi="Calibri" w:cs="Calibri"/>
        </w:rPr>
      </w:pPr>
      <w:r w:rsidRPr="00FB0A0F">
        <w:rPr>
          <w:rFonts w:ascii="Calibri" w:hAnsi="Calibri" w:cs="Calibri"/>
        </w:rPr>
        <w:t xml:space="preserve">c) </w:t>
      </w:r>
      <w:r w:rsidRPr="00FB0A0F">
        <w:rPr>
          <w:rFonts w:ascii="Calibri" w:hAnsi="Calibri" w:cs="Calibri"/>
        </w:rPr>
        <w:tab/>
        <w:t xml:space="preserve">w wyniku przejęcia przez zamawiającego zobowiązań wykonawcy względem jego podwykonawców, w przypadku, o którym mowa w art. 465 ust. 1; </w:t>
      </w:r>
    </w:p>
    <w:p w:rsidR="00FB0A0F" w:rsidRPr="00FB0A0F" w:rsidRDefault="00FB0A0F" w:rsidP="00FB0A0F">
      <w:pPr>
        <w:spacing w:line="276" w:lineRule="auto"/>
        <w:ind w:left="284" w:hanging="284"/>
        <w:contextualSpacing/>
        <w:jc w:val="both"/>
        <w:rPr>
          <w:rFonts w:ascii="Calibri" w:hAnsi="Calibri" w:cs="Calibri"/>
        </w:rPr>
      </w:pPr>
      <w:r w:rsidRPr="00FB0A0F">
        <w:rPr>
          <w:rFonts w:ascii="Calibri" w:hAnsi="Calibri" w:cs="Calibri"/>
        </w:rPr>
        <w:t xml:space="preserve">3) </w:t>
      </w:r>
      <w:r w:rsidRPr="00FB0A0F">
        <w:rPr>
          <w:rFonts w:ascii="Calibri" w:hAnsi="Calibri" w:cs="Calibri"/>
        </w:rPr>
        <w:tab/>
        <w:t xml:space="preserve">jeżeli dotyczy realizacji, przez dotychczasowego wykonawcę, dodatkowych dostaw, usług lub robót budowlanych, których nie uwzględniono w zamówieniu podstawowym, o ile stały się one niezbędne i zostały spełnione łącznie następujące warunki: </w:t>
      </w:r>
    </w:p>
    <w:p w:rsidR="00FB0A0F" w:rsidRPr="00FB0A0F" w:rsidRDefault="00FB0A0F" w:rsidP="00FB0A0F">
      <w:pPr>
        <w:spacing w:line="276" w:lineRule="auto"/>
        <w:ind w:left="567" w:hanging="283"/>
        <w:contextualSpacing/>
        <w:jc w:val="both"/>
        <w:rPr>
          <w:rFonts w:ascii="Calibri" w:hAnsi="Calibri" w:cs="Calibri"/>
        </w:rPr>
      </w:pPr>
      <w:r w:rsidRPr="00FB0A0F">
        <w:rPr>
          <w:rFonts w:ascii="Calibri" w:hAnsi="Calibri" w:cs="Calibri"/>
        </w:rPr>
        <w:t xml:space="preserve">a) </w:t>
      </w:r>
      <w:r w:rsidRPr="00FB0A0F">
        <w:rPr>
          <w:rFonts w:ascii="Calibri" w:hAnsi="Calibri" w:cs="Calibri"/>
        </w:rPr>
        <w:tab/>
        <w:t xml:space="preserve">zmiana wykonawcy nie może zostać dokonana z powodów ekonomicznych lub technicznych, w szczególności dotyczących zamienności lub interoperacyjności wyposażenia, usług lub instalacji zamówionych w ramach zamówienia podstawowego, </w:t>
      </w:r>
    </w:p>
    <w:p w:rsidR="00FB0A0F" w:rsidRPr="00FB0A0F" w:rsidRDefault="00FB0A0F" w:rsidP="00FB0A0F">
      <w:pPr>
        <w:spacing w:line="276" w:lineRule="auto"/>
        <w:ind w:left="567" w:hanging="283"/>
        <w:contextualSpacing/>
        <w:jc w:val="both"/>
        <w:rPr>
          <w:rFonts w:ascii="Calibri" w:hAnsi="Calibri" w:cs="Calibri"/>
        </w:rPr>
      </w:pPr>
      <w:r w:rsidRPr="00FB0A0F">
        <w:rPr>
          <w:rFonts w:ascii="Calibri" w:hAnsi="Calibri" w:cs="Calibri"/>
        </w:rPr>
        <w:lastRenderedPageBreak/>
        <w:t>b)</w:t>
      </w:r>
      <w:r w:rsidRPr="00FB0A0F">
        <w:rPr>
          <w:rFonts w:ascii="Calibri" w:hAnsi="Calibri" w:cs="Calibri"/>
        </w:rPr>
        <w:tab/>
        <w:t xml:space="preserve">zmiana wykonawcy spowodowałaby istotną niedogodność lub znaczne zwiększenie kosztów dla zamawiającego, </w:t>
      </w:r>
    </w:p>
    <w:p w:rsidR="00FB0A0F" w:rsidRPr="00FB0A0F" w:rsidRDefault="00FB0A0F" w:rsidP="00FB0A0F">
      <w:pPr>
        <w:spacing w:line="276" w:lineRule="auto"/>
        <w:ind w:left="567" w:hanging="283"/>
        <w:contextualSpacing/>
        <w:jc w:val="both"/>
        <w:rPr>
          <w:rFonts w:ascii="Calibri" w:hAnsi="Calibri" w:cs="Calibri"/>
        </w:rPr>
      </w:pPr>
      <w:r w:rsidRPr="00FB0A0F">
        <w:rPr>
          <w:rFonts w:ascii="Calibri" w:hAnsi="Calibri" w:cs="Calibri"/>
        </w:rPr>
        <w:t xml:space="preserve">c) </w:t>
      </w:r>
      <w:r w:rsidRPr="00FB0A0F">
        <w:rPr>
          <w:rFonts w:ascii="Calibri" w:hAnsi="Calibri" w:cs="Calibri"/>
        </w:rPr>
        <w:tab/>
        <w:t xml:space="preserve">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 </w:t>
      </w:r>
    </w:p>
    <w:p w:rsidR="00FB0A0F" w:rsidRPr="00FB0A0F" w:rsidRDefault="00FB0A0F" w:rsidP="00FB0A0F">
      <w:pPr>
        <w:spacing w:line="276" w:lineRule="auto"/>
        <w:ind w:left="284" w:hanging="284"/>
        <w:contextualSpacing/>
        <w:jc w:val="both"/>
        <w:rPr>
          <w:rFonts w:ascii="Calibri" w:hAnsi="Calibri" w:cs="Calibri"/>
        </w:rPr>
      </w:pPr>
      <w:r w:rsidRPr="00FB0A0F">
        <w:rPr>
          <w:rFonts w:ascii="Calibri" w:hAnsi="Calibri" w:cs="Calibri"/>
        </w:rPr>
        <w:t xml:space="preserve">4) </w:t>
      </w:r>
      <w:r w:rsidRPr="00FB0A0F">
        <w:rPr>
          <w:rFonts w:ascii="Calibri" w:hAnsi="Calibri" w:cs="Calibri"/>
        </w:rPr>
        <w:tab/>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FB0A0F" w:rsidRPr="00FB0A0F" w:rsidRDefault="00FB0A0F" w:rsidP="00FB0A0F">
      <w:pPr>
        <w:spacing w:line="276" w:lineRule="auto"/>
        <w:contextualSpacing/>
        <w:jc w:val="both"/>
        <w:rPr>
          <w:rFonts w:ascii="Calibri" w:hAnsi="Calibri" w:cs="Calibri"/>
        </w:rPr>
      </w:pPr>
      <w:r w:rsidRPr="00FB0A0F">
        <w:rPr>
          <w:rFonts w:ascii="Calibri" w:hAnsi="Calibri" w:cs="Calibri"/>
        </w:rPr>
        <w:t xml:space="preserve">2. 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 </w:t>
      </w:r>
    </w:p>
    <w:p w:rsidR="00FB0A0F" w:rsidRPr="00FB0A0F" w:rsidRDefault="00FB0A0F" w:rsidP="00FB0A0F">
      <w:pPr>
        <w:spacing w:line="276" w:lineRule="auto"/>
        <w:contextualSpacing/>
        <w:jc w:val="both"/>
        <w:rPr>
          <w:rFonts w:ascii="Calibri" w:hAnsi="Calibri" w:cs="Calibri"/>
        </w:rPr>
      </w:pPr>
      <w:r w:rsidRPr="00FB0A0F">
        <w:rPr>
          <w:rFonts w:ascii="Calibri" w:hAnsi="Calibri" w:cs="Calibri"/>
        </w:rPr>
        <w:t>3. W przypadkach, o których mowa w ust. 1 pkt 3 i 4, zamawiający:</w:t>
      </w:r>
    </w:p>
    <w:p w:rsidR="00FB0A0F" w:rsidRPr="00FB0A0F" w:rsidRDefault="00FB0A0F" w:rsidP="00FB0A0F">
      <w:pPr>
        <w:spacing w:line="276" w:lineRule="auto"/>
        <w:ind w:left="284" w:hanging="284"/>
        <w:contextualSpacing/>
        <w:jc w:val="both"/>
        <w:rPr>
          <w:rFonts w:ascii="Calibri" w:hAnsi="Calibri" w:cs="Calibri"/>
        </w:rPr>
      </w:pPr>
      <w:r w:rsidRPr="00FB0A0F">
        <w:rPr>
          <w:rFonts w:ascii="Calibri" w:hAnsi="Calibri" w:cs="Calibri"/>
        </w:rPr>
        <w:t xml:space="preserve">1) </w:t>
      </w:r>
      <w:r w:rsidRPr="00FB0A0F">
        <w:rPr>
          <w:rFonts w:ascii="Calibri" w:hAnsi="Calibri" w:cs="Calibri"/>
        </w:rPr>
        <w:tab/>
        <w:t>nie może wprowadzać kolejnych zmian umowy w celu uniknięcia stosowania przepisów ustawy;</w:t>
      </w:r>
    </w:p>
    <w:p w:rsidR="00FB0A0F" w:rsidRPr="00FB0A0F" w:rsidRDefault="00FB0A0F" w:rsidP="00FB0A0F">
      <w:pPr>
        <w:spacing w:line="276" w:lineRule="auto"/>
        <w:ind w:left="284" w:hanging="284"/>
        <w:contextualSpacing/>
        <w:jc w:val="both"/>
        <w:rPr>
          <w:rFonts w:ascii="Calibri" w:hAnsi="Calibri" w:cs="Calibri"/>
        </w:rPr>
      </w:pPr>
      <w:r w:rsidRPr="00FB0A0F">
        <w:rPr>
          <w:rFonts w:ascii="Calibri" w:hAnsi="Calibri" w:cs="Calibri"/>
        </w:rPr>
        <w:t xml:space="preserve">2) </w:t>
      </w:r>
      <w:r w:rsidRPr="00FB0A0F">
        <w:rPr>
          <w:rFonts w:ascii="Calibri" w:hAnsi="Calibri" w:cs="Calibri"/>
        </w:rPr>
        <w:tab/>
        <w:t>po dokonaniu zmiany umowy zamieszcza ogłoszenie o zmianie umowy w Biuletynie Zamówień Publicznych lub przekazuje Urzędowi Publikacji Unii Europejskiej.</w:t>
      </w:r>
    </w:p>
    <w:p w:rsidR="00FB0A0F" w:rsidRPr="00FB0A0F" w:rsidRDefault="00FB0A0F" w:rsidP="00FB0A0F">
      <w:pPr>
        <w:spacing w:line="276" w:lineRule="auto"/>
        <w:contextualSpacing/>
        <w:jc w:val="both"/>
        <w:rPr>
          <w:rFonts w:ascii="Calibri" w:hAnsi="Calibri" w:cs="Calibri"/>
        </w:rPr>
      </w:pPr>
      <w:r>
        <w:rPr>
          <w:rFonts w:ascii="Calibri" w:hAnsi="Calibri" w:cs="Calibri"/>
        </w:rPr>
        <w:t xml:space="preserve">4. </w:t>
      </w:r>
      <w:r w:rsidRPr="00FB0A0F">
        <w:rPr>
          <w:rFonts w:ascii="Calibri" w:hAnsi="Calibri" w:cs="Calibri"/>
        </w:rPr>
        <w:t>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rsidR="00FB0A0F" w:rsidRPr="00FB0A0F" w:rsidRDefault="00FB0A0F" w:rsidP="00FB0A0F">
      <w:pPr>
        <w:spacing w:line="276" w:lineRule="auto"/>
        <w:contextualSpacing/>
        <w:jc w:val="both"/>
        <w:rPr>
          <w:rFonts w:ascii="Calibri" w:hAnsi="Calibri" w:cs="Calibri"/>
        </w:rPr>
      </w:pPr>
      <w:r>
        <w:rPr>
          <w:rFonts w:ascii="Calibri" w:hAnsi="Calibri" w:cs="Calibri"/>
        </w:rPr>
        <w:t xml:space="preserve">5. </w:t>
      </w:r>
      <w:r w:rsidRPr="00FB0A0F">
        <w:rPr>
          <w:rFonts w:ascii="Calibri" w:hAnsi="Calibri" w:cs="Calibri"/>
        </w:rPr>
        <w:t>Wszelkie zmiany bądź uzupełnienia niniejszej umowy wymagają formy pisemnej w postaci aneksu pod rygorem nieważności.</w:t>
      </w:r>
    </w:p>
    <w:p w:rsidR="00FB0A0F" w:rsidRPr="00FB0A0F" w:rsidRDefault="00FB0A0F" w:rsidP="00FB0A0F">
      <w:pPr>
        <w:spacing w:line="276" w:lineRule="auto"/>
        <w:contextualSpacing/>
        <w:jc w:val="both"/>
        <w:rPr>
          <w:rFonts w:ascii="Calibri" w:hAnsi="Calibri" w:cs="Calibri"/>
        </w:rPr>
      </w:pPr>
      <w:r>
        <w:rPr>
          <w:rFonts w:ascii="Calibri" w:hAnsi="Calibri" w:cs="Calibri"/>
        </w:rPr>
        <w:t xml:space="preserve">6. </w:t>
      </w:r>
      <w:r w:rsidRPr="00FB0A0F">
        <w:rPr>
          <w:rFonts w:ascii="Calibri" w:hAnsi="Calibri" w:cs="Calibri"/>
        </w:rPr>
        <w:t xml:space="preserve">Zamawiający przewiduje możliwość zmian postanowień zawartej umowy w stosunku do treści oferty, na podstawie której dokonano wyboru Wykonawcy, w przypadku zaistnienia </w:t>
      </w:r>
      <w:r w:rsidR="00565AED" w:rsidRPr="00FB0A0F">
        <w:rPr>
          <w:rFonts w:ascii="Calibri" w:hAnsi="Calibri" w:cs="Calibri"/>
        </w:rPr>
        <w:t>okoliczności</w:t>
      </w:r>
      <w:r w:rsidRPr="00FB0A0F">
        <w:rPr>
          <w:rFonts w:ascii="Calibri" w:hAnsi="Calibri" w:cs="Calibri"/>
        </w:rPr>
        <w:t xml:space="preserve"> o których mowa w art. 455 z zachowaniem zasad o których mowa w art. 454 i 455 ustawy Pzp.</w:t>
      </w:r>
    </w:p>
    <w:p w:rsidR="00FB0A0F" w:rsidRPr="00FB0A0F" w:rsidRDefault="00FB0A0F" w:rsidP="00FB0A0F">
      <w:pPr>
        <w:spacing w:line="276" w:lineRule="auto"/>
        <w:contextualSpacing/>
        <w:jc w:val="both"/>
        <w:rPr>
          <w:rFonts w:ascii="Calibri" w:hAnsi="Calibri" w:cs="Calibri"/>
        </w:rPr>
      </w:pPr>
      <w:r>
        <w:rPr>
          <w:rFonts w:ascii="Calibri" w:hAnsi="Calibri" w:cs="Calibri"/>
        </w:rPr>
        <w:t xml:space="preserve">7. </w:t>
      </w:r>
      <w:r w:rsidRPr="00FB0A0F">
        <w:rPr>
          <w:rFonts w:ascii="Calibri" w:hAnsi="Calibri" w:cs="Calibri"/>
        </w:rPr>
        <w:t>Z uwzględnieniem zapisu art. 436 w zw. z art. 455 ust. 1 pkt 1 ustawy Pzp Zamawiający przewiduje możliwość zmian postanowień zawartej umowy w stosunku do treści oferty, na podstawie której dokonano wyboru Wykonawcy oraz określa warunki tych zmian poprzez wprowadzenie do zawartej umowy następujących aneksów:</w:t>
      </w:r>
    </w:p>
    <w:p w:rsidR="00FB0A0F" w:rsidRPr="00FB0A0F" w:rsidRDefault="00FB0A0F" w:rsidP="00FB0A0F">
      <w:pPr>
        <w:spacing w:line="276" w:lineRule="auto"/>
        <w:ind w:left="284" w:hanging="284"/>
        <w:contextualSpacing/>
        <w:jc w:val="both"/>
        <w:rPr>
          <w:rFonts w:ascii="Calibri" w:hAnsi="Calibri" w:cs="Calibri"/>
        </w:rPr>
      </w:pPr>
      <w:r>
        <w:rPr>
          <w:rFonts w:ascii="Calibri" w:hAnsi="Calibri" w:cs="Calibri"/>
        </w:rPr>
        <w:t>1)</w:t>
      </w:r>
      <w:r>
        <w:rPr>
          <w:rFonts w:ascii="Calibri" w:hAnsi="Calibri" w:cs="Calibri"/>
        </w:rPr>
        <w:tab/>
      </w:r>
      <w:r w:rsidRPr="00FB0A0F">
        <w:rPr>
          <w:rFonts w:ascii="Calibri" w:hAnsi="Calibri" w:cs="Calibri"/>
        </w:rPr>
        <w:t>aneks cenowy dopuszczający zmianę ceny w przypadku zmiany stawki podatku od towarów i usług oraz podatku akcyzowego zgodnie z obowiązującymi przepisami, z tym że cena brutto może ulec zmianie tylko w stopniu wynikającym ze zmiany stawki podatkowej, zaś cena netto pozostaje bez zmian,</w:t>
      </w:r>
    </w:p>
    <w:p w:rsidR="00FB0A0F" w:rsidRPr="00FB0A0F" w:rsidRDefault="00FB0A0F" w:rsidP="00FB0A0F">
      <w:pPr>
        <w:spacing w:line="276" w:lineRule="auto"/>
        <w:contextualSpacing/>
        <w:jc w:val="both"/>
        <w:rPr>
          <w:rFonts w:ascii="Calibri" w:hAnsi="Calibri" w:cs="Calibri"/>
        </w:rPr>
      </w:pPr>
      <w:r w:rsidRPr="00FB0A0F">
        <w:rPr>
          <w:rFonts w:ascii="Calibri" w:hAnsi="Calibri" w:cs="Calibri"/>
        </w:rPr>
        <w:t xml:space="preserve">        - jeżeli zmiany te będą miały wpływ na koszty wykonania zamówienia przez Wykonawcę.</w:t>
      </w:r>
    </w:p>
    <w:p w:rsidR="00FB0A0F" w:rsidRPr="00FB0A0F" w:rsidRDefault="00FB0A0F" w:rsidP="00FB0A0F">
      <w:pPr>
        <w:spacing w:line="276" w:lineRule="auto"/>
        <w:contextualSpacing/>
        <w:jc w:val="both"/>
        <w:rPr>
          <w:rFonts w:ascii="Calibri" w:hAnsi="Calibri" w:cs="Calibri"/>
        </w:rPr>
      </w:pPr>
      <w:r w:rsidRPr="00FB0A0F">
        <w:rPr>
          <w:rFonts w:ascii="Calibri" w:hAnsi="Calibri" w:cs="Calibri"/>
        </w:rPr>
        <w:t>Warunkiem wprowadzenia zmian, o których mowa w pkt. 1   jest potwierdzenie powstania okoliczności w formie opisowej i ich właściwe umotywowanie. Na Wykonawcy spoczywa obowiązek wykazania  wpływu  zmiany stawki podatku od towarów i usług, na zwiększenie kosztów realizacji umowy będących podstawą do zwaloryzowania wynagrodzenia umownego w drodze aneksu do umowy.</w:t>
      </w:r>
    </w:p>
    <w:p w:rsidR="00FB0A0F" w:rsidRPr="00FB0A0F" w:rsidRDefault="00FB0A0F" w:rsidP="00FB0A0F">
      <w:pPr>
        <w:spacing w:line="276" w:lineRule="auto"/>
        <w:contextualSpacing/>
        <w:jc w:val="both"/>
        <w:rPr>
          <w:rFonts w:ascii="Calibri" w:hAnsi="Calibri" w:cs="Calibri"/>
        </w:rPr>
      </w:pPr>
      <w:r>
        <w:rPr>
          <w:rFonts w:ascii="Calibri" w:hAnsi="Calibri" w:cs="Calibri"/>
        </w:rPr>
        <w:t xml:space="preserve">8. </w:t>
      </w:r>
      <w:r w:rsidRPr="00FB0A0F">
        <w:rPr>
          <w:rFonts w:ascii="Calibri" w:hAnsi="Calibri" w:cs="Calibri"/>
        </w:rPr>
        <w:t xml:space="preserve">Z uwzględnieniem zapisu art.  455 ust. 1 pkt 1 ustawy Pzp ustawy Zamawiający przewiduje zmianę postanowień zawartej umowy w stosunku do treści oferty na podstawie </w:t>
      </w:r>
      <w:r w:rsidR="00332B47" w:rsidRPr="00FB0A0F">
        <w:rPr>
          <w:rFonts w:ascii="Calibri" w:hAnsi="Calibri" w:cs="Calibri"/>
        </w:rPr>
        <w:t>której</w:t>
      </w:r>
      <w:r w:rsidRPr="00FB0A0F">
        <w:rPr>
          <w:rFonts w:ascii="Calibri" w:hAnsi="Calibri" w:cs="Calibri"/>
        </w:rPr>
        <w:t xml:space="preserve"> dokonano wyboru Wykonawcy oraz określa warunki tych zmian poprzez wprowadzenie do zawartej umowy następujących aneksów:</w:t>
      </w:r>
    </w:p>
    <w:p w:rsidR="00FB0A0F" w:rsidRPr="00FB0A0F" w:rsidRDefault="00FB0A0F" w:rsidP="00FB0A0F">
      <w:pPr>
        <w:spacing w:line="276" w:lineRule="auto"/>
        <w:contextualSpacing/>
        <w:jc w:val="both"/>
        <w:rPr>
          <w:rFonts w:ascii="Calibri" w:hAnsi="Calibri" w:cs="Calibri"/>
        </w:rPr>
      </w:pPr>
      <w:r w:rsidRPr="00FB0A0F">
        <w:rPr>
          <w:rFonts w:ascii="Calibri" w:hAnsi="Calibri" w:cs="Calibri"/>
        </w:rPr>
        <w:t>1)  aneks dopuszczający zmianę ceny w przypadku zastosowania upustów, rabatów, promocji itp.</w:t>
      </w:r>
    </w:p>
    <w:p w:rsidR="00FB0A0F" w:rsidRPr="00FB0A0F" w:rsidRDefault="00FB0A0F" w:rsidP="00FB0A0F">
      <w:pPr>
        <w:spacing w:line="276" w:lineRule="auto"/>
        <w:ind w:left="284" w:hanging="284"/>
        <w:contextualSpacing/>
        <w:jc w:val="both"/>
        <w:rPr>
          <w:rFonts w:ascii="Calibri" w:hAnsi="Calibri" w:cs="Calibri"/>
        </w:rPr>
      </w:pPr>
      <w:r w:rsidRPr="00FB0A0F">
        <w:rPr>
          <w:rFonts w:ascii="Calibri" w:hAnsi="Calibri" w:cs="Calibri"/>
        </w:rPr>
        <w:t xml:space="preserve">2) </w:t>
      </w:r>
      <w:r>
        <w:rPr>
          <w:rFonts w:ascii="Calibri" w:hAnsi="Calibri" w:cs="Calibri"/>
        </w:rPr>
        <w:tab/>
      </w:r>
      <w:r w:rsidRPr="00FB0A0F">
        <w:rPr>
          <w:rFonts w:ascii="Calibri" w:hAnsi="Calibri" w:cs="Calibri"/>
        </w:rPr>
        <w:t>aneks dopuszczający zmianę  oznaczenia  przedmiotu umowy w zakresie nazwy wyrobu,  nazwy producenta,   numeru kodu / numeru referencyjnego,  nie zmieniający ceny jednostkowej i wartości umowy  pod warunkiem, że proponowany produkt spełnia parametry określone przez Zamawiającego.</w:t>
      </w:r>
    </w:p>
    <w:p w:rsidR="00FB0A0F" w:rsidRPr="00FB0A0F" w:rsidRDefault="00FB0A0F" w:rsidP="00FB0A0F">
      <w:pPr>
        <w:spacing w:line="276" w:lineRule="auto"/>
        <w:ind w:left="284" w:hanging="284"/>
        <w:contextualSpacing/>
        <w:jc w:val="both"/>
        <w:rPr>
          <w:rFonts w:ascii="Calibri" w:hAnsi="Calibri" w:cs="Calibri"/>
        </w:rPr>
      </w:pPr>
      <w:r w:rsidRPr="00FB0A0F">
        <w:rPr>
          <w:rFonts w:ascii="Calibri" w:hAnsi="Calibri" w:cs="Calibri"/>
        </w:rPr>
        <w:t>3)  aneks w przypadku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FB0A0F" w:rsidRPr="00FB0A0F" w:rsidRDefault="00FB0A0F" w:rsidP="00FB0A0F">
      <w:pPr>
        <w:spacing w:line="276" w:lineRule="auto"/>
        <w:ind w:left="284" w:hanging="284"/>
        <w:contextualSpacing/>
        <w:jc w:val="both"/>
        <w:rPr>
          <w:rFonts w:ascii="Calibri" w:hAnsi="Calibri" w:cs="Calibri"/>
        </w:rPr>
      </w:pPr>
      <w:r>
        <w:rPr>
          <w:rFonts w:ascii="Calibri" w:hAnsi="Calibri" w:cs="Calibri"/>
        </w:rPr>
        <w:t xml:space="preserve">4) </w:t>
      </w:r>
      <w:r>
        <w:rPr>
          <w:rFonts w:ascii="Calibri" w:hAnsi="Calibri" w:cs="Calibri"/>
        </w:rPr>
        <w:tab/>
      </w:r>
      <w:r w:rsidRPr="00FB0A0F">
        <w:rPr>
          <w:rFonts w:ascii="Calibri" w:hAnsi="Calibri" w:cs="Calibri"/>
        </w:rPr>
        <w:t>aneks dopuszczający zmianę umówionego terminu wykonania zamówienia z powodu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FB0A0F" w:rsidRPr="00FB0A0F" w:rsidRDefault="00FB0A0F" w:rsidP="00FB0A0F">
      <w:pPr>
        <w:spacing w:line="276" w:lineRule="auto"/>
        <w:ind w:left="284" w:hanging="284"/>
        <w:contextualSpacing/>
        <w:jc w:val="both"/>
        <w:rPr>
          <w:rFonts w:ascii="Calibri" w:hAnsi="Calibri" w:cs="Calibri"/>
        </w:rPr>
      </w:pPr>
      <w:r>
        <w:rPr>
          <w:rFonts w:ascii="Calibri" w:hAnsi="Calibri" w:cs="Calibri"/>
        </w:rPr>
        <w:lastRenderedPageBreak/>
        <w:t xml:space="preserve">5) </w:t>
      </w:r>
      <w:r>
        <w:rPr>
          <w:rFonts w:ascii="Calibri" w:hAnsi="Calibri" w:cs="Calibri"/>
        </w:rPr>
        <w:tab/>
      </w:r>
      <w:r w:rsidRPr="00FB0A0F">
        <w:rPr>
          <w:rFonts w:ascii="Calibri" w:hAnsi="Calibri" w:cs="Calibri"/>
        </w:rPr>
        <w:t>aneks dopuszczający zmianę umówionego terminu wykonania zamówienia z powodu działań osób trzecich uniemożliwiających wykonanie dostaw,  a które to działania nie są konsekwencją winy którejkolwiek ze stron,</w:t>
      </w:r>
    </w:p>
    <w:p w:rsidR="00207EB4" w:rsidRDefault="00FB0A0F" w:rsidP="00FB0A0F">
      <w:pPr>
        <w:spacing w:line="276" w:lineRule="auto"/>
        <w:ind w:left="284" w:hanging="284"/>
        <w:contextualSpacing/>
        <w:jc w:val="both"/>
        <w:rPr>
          <w:rFonts w:ascii="Calibri" w:hAnsi="Calibri" w:cs="Calibri"/>
        </w:rPr>
      </w:pPr>
      <w:r>
        <w:rPr>
          <w:rFonts w:ascii="Calibri" w:hAnsi="Calibri" w:cs="Calibri"/>
        </w:rPr>
        <w:t xml:space="preserve">6) </w:t>
      </w:r>
      <w:r>
        <w:rPr>
          <w:rFonts w:ascii="Calibri" w:hAnsi="Calibri" w:cs="Calibri"/>
        </w:rPr>
        <w:tab/>
      </w:r>
      <w:r w:rsidRPr="00FB0A0F">
        <w:rPr>
          <w:rFonts w:ascii="Calibri" w:hAnsi="Calibri" w:cs="Calibri"/>
        </w:rPr>
        <w:t>aneks dopuszczający powierzenie części zamówienia podwykonawcy w przypadku, gdy oferta wykonawcy realizujący dostawy nie zawierała  wskazania  części, którą  na  etapie realizacji zamówienia zamierza  powierzyć podwykonawcy. Powierzenie części zamówienia podwykonawcy możliwe jest w przypadku wykazania przez wykonawcę, że proponowana zmiana jest korzystna dla zamawiającego lub konieczna dla prawidłowego lub terminowego wykonania dostaw.</w:t>
      </w:r>
    </w:p>
    <w:p w:rsidR="00FB0A0F" w:rsidRDefault="00FB0A0F" w:rsidP="00FB0A0F">
      <w:pPr>
        <w:spacing w:line="276" w:lineRule="auto"/>
        <w:contextualSpacing/>
        <w:jc w:val="both"/>
        <w:rPr>
          <w:rFonts w:ascii="Calibri" w:hAnsi="Calibri" w:cs="Calibri"/>
        </w:rPr>
      </w:pPr>
    </w:p>
    <w:p w:rsidR="00FA73F3" w:rsidRDefault="00FA73F3" w:rsidP="00FA73F3">
      <w:pPr>
        <w:spacing w:line="276" w:lineRule="auto"/>
        <w:contextualSpacing/>
        <w:jc w:val="center"/>
        <w:rPr>
          <w:rFonts w:ascii="Calibri" w:hAnsi="Calibri" w:cs="Calibri"/>
        </w:rPr>
      </w:pPr>
      <w:r w:rsidRPr="002F24F8">
        <w:rPr>
          <w:rFonts w:ascii="Calibri" w:hAnsi="Calibri" w:cs="Calibri"/>
        </w:rPr>
        <w:t>§</w:t>
      </w:r>
      <w:r>
        <w:rPr>
          <w:rFonts w:ascii="Calibri" w:hAnsi="Calibri" w:cs="Calibri"/>
        </w:rPr>
        <w:t>10</w:t>
      </w:r>
      <w:r w:rsidRPr="002F24F8">
        <w:rPr>
          <w:rFonts w:ascii="Calibri" w:hAnsi="Calibri" w:cs="Calibri"/>
        </w:rPr>
        <w:t> [</w:t>
      </w:r>
      <w:r>
        <w:rPr>
          <w:rFonts w:ascii="Calibri" w:hAnsi="Calibri" w:cs="Calibri"/>
        </w:rPr>
        <w:t>klauzula RODO do umowy</w:t>
      </w:r>
      <w:r w:rsidRPr="002F24F8">
        <w:rPr>
          <w:rFonts w:ascii="Calibri" w:hAnsi="Calibri" w:cs="Calibri"/>
        </w:rPr>
        <w:t>]</w:t>
      </w:r>
    </w:p>
    <w:p w:rsidR="00C50F86" w:rsidRPr="00FA1BB8" w:rsidRDefault="00C50F86" w:rsidP="00FA73F3">
      <w:pPr>
        <w:spacing w:line="276" w:lineRule="auto"/>
        <w:contextualSpacing/>
        <w:jc w:val="center"/>
        <w:rPr>
          <w:rFonts w:ascii="Calibri" w:hAnsi="Calibri" w:cs="Calibri"/>
          <w:b/>
        </w:rPr>
      </w:pPr>
      <w:r w:rsidRPr="00FA1BB8">
        <w:rPr>
          <w:rFonts w:ascii="Calibri" w:hAnsi="Calibri" w:cs="Calibri"/>
          <w:b/>
        </w:rPr>
        <w:t>I</w:t>
      </w:r>
    </w:p>
    <w:p w:rsidR="00C50F86" w:rsidRPr="00C50F86" w:rsidRDefault="00C50F86" w:rsidP="0008746E">
      <w:pPr>
        <w:numPr>
          <w:ilvl w:val="0"/>
          <w:numId w:val="40"/>
        </w:numPr>
        <w:ind w:left="284" w:hanging="284"/>
        <w:jc w:val="both"/>
        <w:rPr>
          <w:rFonts w:asciiTheme="minorHAnsi" w:hAnsiTheme="minorHAnsi" w:cstheme="minorHAnsi"/>
        </w:rPr>
      </w:pPr>
      <w:r w:rsidRPr="00C50F86">
        <w:rPr>
          <w:rFonts w:asciiTheme="minorHAnsi" w:hAnsiTheme="minorHAnsi" w:cstheme="minorHAnsi"/>
        </w:rPr>
        <w:t xml:space="preserve">Wykonawca przy realizacji niniejszej umowy, zarówno w trakcie jej obowiązywania, jak i po jej ustaniu zapewnia przestrzeganie zasad przetwarzania i ochrony danych osobowych zgodnie z przepisami Rozporządzenia Parlamentu Europejskiego i Rady (UE) 2016/679 z dnia 27 kwietnia 2016 r. </w:t>
      </w:r>
      <w:r w:rsidRPr="00C50F86">
        <w:rPr>
          <w:rFonts w:asciiTheme="minorHAnsi" w:hAnsiTheme="minorHAnsi" w:cstheme="minorHAnsi"/>
        </w:rPr>
        <w:br/>
        <w:t xml:space="preserve">w sprawie ochrony osób fizycznych w związku z przetwarzaniem danych osobowych i w sprawie swobodnego przepływu takich danych oraz uchylenia dyrektywy 95/46/WE (ogólne rozporządzenie </w:t>
      </w:r>
      <w:r w:rsidRPr="00C50F86">
        <w:rPr>
          <w:rFonts w:asciiTheme="minorHAnsi" w:hAnsiTheme="minorHAnsi" w:cstheme="minorHAnsi"/>
        </w:rPr>
        <w:br/>
        <w:t>o ochronie danych) zwanym w dalszej części RODO oraz z innymi przepisami prawa powszechnie obowiązującego z zakresu ochrony danych osobowych.</w:t>
      </w:r>
    </w:p>
    <w:p w:rsidR="00C50F86" w:rsidRPr="00C50F86" w:rsidRDefault="00C50F86" w:rsidP="0008746E">
      <w:pPr>
        <w:numPr>
          <w:ilvl w:val="0"/>
          <w:numId w:val="40"/>
        </w:numPr>
        <w:ind w:left="284" w:hanging="284"/>
        <w:jc w:val="both"/>
        <w:rPr>
          <w:rFonts w:asciiTheme="minorHAnsi" w:hAnsiTheme="minorHAnsi" w:cstheme="minorHAnsi"/>
        </w:rPr>
      </w:pPr>
      <w:r w:rsidRPr="00C50F86">
        <w:rPr>
          <w:rFonts w:asciiTheme="minorHAnsi" w:hAnsiTheme="minorHAnsi" w:cstheme="minorHAnsi"/>
        </w:rPr>
        <w:t>Prace wykonywane na podstawie niniejszej umowy w pomieszczeniach znajdujących się w obszarze przetwarzania danych osobowych będą nadzorowane przez wyznaczonego, uprawnionego pracownika Zamawiającego. Pracownicy Wykonawcy zobowiązani są podporządkować się poleceniom pracownika, o którym mowa powyżej w zakresie realizacji przedmiotu umowy w tych pomieszczeniach.</w:t>
      </w:r>
    </w:p>
    <w:p w:rsidR="00C50F86" w:rsidRPr="00C50F86" w:rsidRDefault="00C50F86" w:rsidP="0008746E">
      <w:pPr>
        <w:numPr>
          <w:ilvl w:val="0"/>
          <w:numId w:val="40"/>
        </w:numPr>
        <w:ind w:left="284" w:hanging="284"/>
        <w:jc w:val="both"/>
        <w:rPr>
          <w:rFonts w:asciiTheme="minorHAnsi" w:hAnsiTheme="minorHAnsi" w:cstheme="minorHAnsi"/>
        </w:rPr>
      </w:pPr>
      <w:r w:rsidRPr="00C50F86">
        <w:rPr>
          <w:rFonts w:asciiTheme="minorHAnsi" w:hAnsiTheme="minorHAnsi" w:cstheme="minorHAnsi"/>
        </w:rPr>
        <w:t>Wykonawca ponosi odpowiedzialność za ewentualne skutki działania niezgodnego z przepisami, o których mowa w ust. 1.</w:t>
      </w:r>
    </w:p>
    <w:p w:rsidR="00C50F86" w:rsidRPr="00C50F86" w:rsidRDefault="00C50F86" w:rsidP="0008746E">
      <w:pPr>
        <w:numPr>
          <w:ilvl w:val="0"/>
          <w:numId w:val="40"/>
        </w:numPr>
        <w:ind w:left="284" w:hanging="284"/>
        <w:jc w:val="both"/>
        <w:rPr>
          <w:rFonts w:asciiTheme="minorHAnsi" w:hAnsiTheme="minorHAnsi" w:cstheme="minorHAnsi"/>
        </w:rPr>
      </w:pPr>
      <w:r w:rsidRPr="00C50F86">
        <w:rPr>
          <w:rFonts w:asciiTheme="minorHAnsi" w:hAnsiTheme="minorHAnsi" w:cstheme="minorHAnsi"/>
        </w:rPr>
        <w:t xml:space="preserve">Zamawiający zastrzega sobie możliwość rozwiązania niniejszej umowy w trybie natychmiastowym, </w:t>
      </w:r>
      <w:r w:rsidRPr="00C50F86">
        <w:rPr>
          <w:rFonts w:asciiTheme="minorHAnsi" w:hAnsiTheme="minorHAnsi" w:cstheme="minorHAnsi"/>
        </w:rPr>
        <w:br/>
        <w:t xml:space="preserve">w przypadku stwierdzenia narażenia lub naruszenia przez Wykonawcę warunków bezpieczeństwa i ochrony danych osobowych. </w:t>
      </w:r>
    </w:p>
    <w:p w:rsidR="00C50F86" w:rsidRPr="00C50F86" w:rsidRDefault="00C50F86" w:rsidP="0008746E">
      <w:pPr>
        <w:numPr>
          <w:ilvl w:val="0"/>
          <w:numId w:val="40"/>
        </w:numPr>
        <w:ind w:left="284" w:hanging="284"/>
        <w:jc w:val="both"/>
        <w:rPr>
          <w:rFonts w:asciiTheme="minorHAnsi" w:hAnsiTheme="minorHAnsi" w:cstheme="minorHAnsi"/>
        </w:rPr>
      </w:pPr>
      <w:r w:rsidRPr="00C50F86">
        <w:rPr>
          <w:rFonts w:asciiTheme="minorHAnsi" w:hAnsiTheme="minorHAnsi" w:cstheme="minorHAnsi"/>
        </w:rPr>
        <w:t>Wykonawca zobowiązuje się na żądanie Zamawiającego do zawarcia w miejscu i terminie wskazanym przez Zamawiającego umowy o powierzeniu przetwarzania danych osobowych.</w:t>
      </w:r>
    </w:p>
    <w:p w:rsidR="00C50F86" w:rsidRPr="00C50F86" w:rsidRDefault="00C50F86" w:rsidP="0008746E">
      <w:pPr>
        <w:numPr>
          <w:ilvl w:val="0"/>
          <w:numId w:val="40"/>
        </w:numPr>
        <w:ind w:left="284" w:hanging="284"/>
        <w:jc w:val="both"/>
        <w:rPr>
          <w:rFonts w:asciiTheme="minorHAnsi" w:hAnsiTheme="minorHAnsi" w:cstheme="minorHAnsi"/>
        </w:rPr>
      </w:pPr>
      <w:r w:rsidRPr="00C50F86">
        <w:rPr>
          <w:rFonts w:asciiTheme="minorHAnsi" w:hAnsiTheme="minorHAnsi" w:cstheme="minorHAnsi"/>
        </w:rPr>
        <w:t xml:space="preserve">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swoich przedstawicieli oraz przedstawicieli drugiej Strony wskazanych w umowie jako osoby do kontaktu (tzw. dane kontaktowe) oraz osoby realizujące przedmiot umowy. Przekazywane na potrzeby realizacji umowy dane osobowe są danymi zwykłymi i obejmują w szczególności imię, nazwisko, zajmowane stanowisko i miejsce pracy, numer służbowego telefonu, służbowy adres email. </w:t>
      </w:r>
    </w:p>
    <w:p w:rsidR="00C50F86" w:rsidRPr="00C50F86" w:rsidRDefault="00C50F86" w:rsidP="0008746E">
      <w:pPr>
        <w:numPr>
          <w:ilvl w:val="0"/>
          <w:numId w:val="40"/>
        </w:numPr>
        <w:ind w:left="284" w:hanging="284"/>
        <w:jc w:val="both"/>
        <w:rPr>
          <w:rFonts w:asciiTheme="minorHAnsi" w:hAnsiTheme="minorHAnsi" w:cstheme="minorHAnsi"/>
        </w:rPr>
      </w:pPr>
      <w:r w:rsidRPr="00C50F86">
        <w:rPr>
          <w:rFonts w:asciiTheme="minorHAnsi" w:hAnsiTheme="minorHAnsi" w:cstheme="minorHAnsi"/>
        </w:rPr>
        <w:t xml:space="preserve">Dane osobowe osób, o których mowa w ust. 6, będą przetwarzane przez Strony jedynie w celu i zakresie niezbędnym do wykonania zadań związanych z realizacją zawartej umowy. </w:t>
      </w:r>
    </w:p>
    <w:p w:rsidR="00C50F86" w:rsidRPr="00C50F86" w:rsidRDefault="00C50F86" w:rsidP="0008746E">
      <w:pPr>
        <w:numPr>
          <w:ilvl w:val="0"/>
          <w:numId w:val="40"/>
        </w:numPr>
        <w:ind w:left="284" w:hanging="284"/>
        <w:jc w:val="both"/>
        <w:rPr>
          <w:rFonts w:asciiTheme="minorHAnsi" w:hAnsiTheme="minorHAnsi" w:cstheme="minorHAnsi"/>
        </w:rPr>
      </w:pPr>
      <w:r w:rsidRPr="00C50F86">
        <w:rPr>
          <w:rFonts w:asciiTheme="minorHAnsi" w:hAnsiTheme="minorHAnsi" w:cstheme="minorHAnsi"/>
        </w:rPr>
        <w:t xml:space="preserve"> 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art.32 RODO. </w:t>
      </w:r>
    </w:p>
    <w:p w:rsidR="00C50F86" w:rsidRDefault="00C50F86" w:rsidP="0008746E">
      <w:pPr>
        <w:numPr>
          <w:ilvl w:val="0"/>
          <w:numId w:val="40"/>
        </w:numPr>
        <w:ind w:left="284" w:hanging="284"/>
        <w:jc w:val="both"/>
        <w:rPr>
          <w:rFonts w:asciiTheme="minorHAnsi" w:hAnsiTheme="minorHAnsi" w:cstheme="minorHAnsi"/>
        </w:rPr>
      </w:pPr>
      <w:r w:rsidRPr="00C50F86">
        <w:rPr>
          <w:rFonts w:asciiTheme="minorHAnsi" w:hAnsiTheme="minorHAnsi" w:cstheme="minorHAnsi"/>
        </w:rPr>
        <w:t>Strony zobowiązują się poinformować osoby fizyczne niepodpisujące niniejszej umowy, o których mowa w ust. 6, o treści niniejszego paragrafu.</w:t>
      </w:r>
    </w:p>
    <w:p w:rsidR="00C50F86" w:rsidRDefault="00C50F86" w:rsidP="00C50F86">
      <w:pPr>
        <w:ind w:left="284"/>
        <w:jc w:val="center"/>
        <w:rPr>
          <w:rFonts w:asciiTheme="minorHAnsi" w:hAnsiTheme="minorHAnsi" w:cstheme="minorHAnsi"/>
        </w:rPr>
      </w:pPr>
    </w:p>
    <w:p w:rsidR="00C50F86" w:rsidRPr="00FA1BB8" w:rsidRDefault="00C50F86" w:rsidP="00C50F86">
      <w:pPr>
        <w:ind w:left="284"/>
        <w:jc w:val="center"/>
        <w:rPr>
          <w:rFonts w:asciiTheme="minorHAnsi" w:hAnsiTheme="minorHAnsi" w:cstheme="minorHAnsi"/>
          <w:b/>
        </w:rPr>
      </w:pPr>
      <w:r w:rsidRPr="00FA1BB8">
        <w:rPr>
          <w:rFonts w:asciiTheme="minorHAnsi" w:hAnsiTheme="minorHAnsi" w:cstheme="minorHAnsi"/>
          <w:b/>
        </w:rPr>
        <w:t>II</w:t>
      </w:r>
    </w:p>
    <w:p w:rsidR="00C50F86" w:rsidRPr="00C50F86" w:rsidRDefault="00C50F86" w:rsidP="00FA1BB8">
      <w:pPr>
        <w:pStyle w:val="Tekstpodstawowy"/>
        <w:spacing w:before="120" w:after="120"/>
        <w:ind w:left="720" w:hanging="720"/>
        <w:jc w:val="center"/>
        <w:rPr>
          <w:rFonts w:asciiTheme="minorHAnsi" w:hAnsiTheme="minorHAnsi" w:cstheme="minorHAnsi"/>
          <w:b/>
          <w:sz w:val="20"/>
        </w:rPr>
      </w:pPr>
      <w:r w:rsidRPr="00C50F86">
        <w:rPr>
          <w:rFonts w:asciiTheme="minorHAnsi" w:hAnsiTheme="minorHAnsi" w:cstheme="minorHAnsi"/>
          <w:b/>
          <w:sz w:val="20"/>
        </w:rPr>
        <w:t>Klauzule informacyjne dotyczące przetwarzania danych osobowych</w:t>
      </w:r>
    </w:p>
    <w:p w:rsidR="00C50F86" w:rsidRPr="00C50F86" w:rsidRDefault="00C50F86" w:rsidP="0008746E">
      <w:pPr>
        <w:pStyle w:val="Akapitzlist"/>
        <w:numPr>
          <w:ilvl w:val="0"/>
          <w:numId w:val="45"/>
        </w:numPr>
        <w:spacing w:after="150" w:line="276" w:lineRule="auto"/>
        <w:ind w:left="284" w:hanging="284"/>
        <w:jc w:val="both"/>
        <w:rPr>
          <w:rFonts w:asciiTheme="minorHAnsi" w:hAnsiTheme="minorHAnsi" w:cstheme="minorHAnsi"/>
        </w:rPr>
      </w:pPr>
      <w:r w:rsidRPr="00C50F86">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C50F86" w:rsidRPr="00C50F86" w:rsidRDefault="00C50F86" w:rsidP="00C50F86">
      <w:pPr>
        <w:spacing w:after="150" w:line="276" w:lineRule="auto"/>
        <w:ind w:left="426"/>
        <w:rPr>
          <w:rFonts w:asciiTheme="minorHAnsi" w:hAnsiTheme="minorHAnsi" w:cstheme="minorHAnsi"/>
          <w:b/>
        </w:rPr>
      </w:pPr>
      <w:r w:rsidRPr="00C50F86">
        <w:rPr>
          <w:rFonts w:asciiTheme="minorHAnsi" w:hAnsiTheme="minorHAnsi" w:cstheme="minorHAnsi"/>
          <w:b/>
        </w:rPr>
        <w:t>Administratorem danych osobowych jest:</w:t>
      </w:r>
    </w:p>
    <w:p w:rsidR="00C50F86" w:rsidRPr="00C50F86" w:rsidRDefault="00C50F86" w:rsidP="00C50F86">
      <w:pPr>
        <w:spacing w:after="150" w:line="276" w:lineRule="auto"/>
        <w:ind w:left="426"/>
        <w:jc w:val="both"/>
        <w:rPr>
          <w:rFonts w:asciiTheme="minorHAnsi" w:hAnsiTheme="minorHAnsi" w:cstheme="minorHAnsi"/>
        </w:rPr>
      </w:pPr>
      <w:r w:rsidRPr="00C50F86">
        <w:rPr>
          <w:rFonts w:asciiTheme="minorHAnsi" w:hAnsiTheme="minorHAnsi" w:cstheme="minorHAnsi"/>
        </w:rPr>
        <w:lastRenderedPageBreak/>
        <w:t>Szpital Kliniczny im. H. Święcickiego Uniwersytetu Medycznego im. K. Marcinkowskiego w Poznaniu z siedzibą przy ulicy Przybyszewskiego 49, 60-355 Poznań</w:t>
      </w:r>
    </w:p>
    <w:p w:rsidR="00C50F86" w:rsidRPr="00C50F86" w:rsidRDefault="00C50F86" w:rsidP="00C50F86">
      <w:pPr>
        <w:pStyle w:val="Nagwek"/>
        <w:tabs>
          <w:tab w:val="left" w:pos="708"/>
        </w:tabs>
        <w:spacing w:line="276" w:lineRule="auto"/>
        <w:ind w:left="426"/>
        <w:rPr>
          <w:rFonts w:asciiTheme="minorHAnsi" w:hAnsiTheme="minorHAnsi" w:cstheme="minorHAnsi"/>
          <w:b/>
        </w:rPr>
      </w:pPr>
      <w:r w:rsidRPr="00C50F86">
        <w:rPr>
          <w:rFonts w:asciiTheme="minorHAnsi" w:hAnsiTheme="minorHAnsi" w:cstheme="minorHAnsi"/>
          <w:b/>
        </w:rPr>
        <w:t>Inspektorem ochrony danych osobowych jest:</w:t>
      </w:r>
    </w:p>
    <w:p w:rsidR="00C50F86" w:rsidRPr="00C50F86" w:rsidRDefault="00C50F86" w:rsidP="00C50F86">
      <w:pPr>
        <w:pStyle w:val="Nagwek"/>
        <w:tabs>
          <w:tab w:val="left" w:pos="708"/>
        </w:tabs>
        <w:spacing w:line="276" w:lineRule="auto"/>
        <w:ind w:left="426"/>
        <w:rPr>
          <w:rFonts w:asciiTheme="minorHAnsi" w:hAnsiTheme="minorHAnsi" w:cstheme="minorHAnsi"/>
          <w:b/>
        </w:rPr>
      </w:pPr>
    </w:p>
    <w:p w:rsidR="00C50F86" w:rsidRPr="00C50F86" w:rsidRDefault="00C50F86" w:rsidP="00C50F86">
      <w:pPr>
        <w:pStyle w:val="Nagwek"/>
        <w:tabs>
          <w:tab w:val="left" w:pos="708"/>
        </w:tabs>
        <w:spacing w:line="276" w:lineRule="auto"/>
        <w:ind w:left="426"/>
        <w:jc w:val="both"/>
        <w:rPr>
          <w:rFonts w:asciiTheme="minorHAnsi" w:hAnsiTheme="minorHAnsi" w:cstheme="minorHAnsi"/>
        </w:rPr>
      </w:pPr>
      <w:r w:rsidRPr="00C50F86">
        <w:rPr>
          <w:rFonts w:asciiTheme="minorHAnsi" w:hAnsiTheme="minorHAnsi" w:cstheme="minorHAnsi"/>
          <w:b/>
        </w:rPr>
        <w:t>Pani Agata Strzelewicz</w:t>
      </w:r>
      <w:r w:rsidRPr="00C50F86">
        <w:rPr>
          <w:rFonts w:asciiTheme="minorHAnsi" w:hAnsiTheme="minorHAnsi" w:cstheme="minorHAnsi"/>
        </w:rPr>
        <w:t xml:space="preserve">, tel. kontaktowy: (61) 86 912 09, adres e-mail: </w:t>
      </w:r>
      <w:hyperlink r:id="rId8" w:history="1">
        <w:r w:rsidRPr="00C50F86">
          <w:rPr>
            <w:rStyle w:val="Hipercze"/>
            <w:rFonts w:asciiTheme="minorHAnsi" w:hAnsiTheme="minorHAnsi" w:cstheme="minorHAnsi"/>
          </w:rPr>
          <w:t>strzelewicz.agata@spsk2.pl</w:t>
        </w:r>
      </w:hyperlink>
      <w:r w:rsidRPr="00C50F86">
        <w:rPr>
          <w:rFonts w:asciiTheme="minorHAnsi" w:hAnsiTheme="minorHAnsi" w:cstheme="minorHAnsi"/>
        </w:rPr>
        <w:t>, daneosobowe@spsk2.pl</w:t>
      </w:r>
    </w:p>
    <w:p w:rsidR="00C50F86" w:rsidRPr="00C50F86" w:rsidRDefault="00C50F86" w:rsidP="00C50F86">
      <w:pPr>
        <w:spacing w:after="150" w:line="276" w:lineRule="auto"/>
        <w:ind w:left="426"/>
        <w:jc w:val="both"/>
        <w:rPr>
          <w:rFonts w:asciiTheme="minorHAnsi" w:hAnsiTheme="minorHAnsi" w:cstheme="minorHAnsi"/>
        </w:rPr>
      </w:pPr>
      <w:r w:rsidRPr="00C50F86">
        <w:rPr>
          <w:rFonts w:asciiTheme="minorHAnsi" w:hAnsiTheme="minorHAnsi" w:cstheme="minorHAnsi"/>
        </w:rPr>
        <w:t xml:space="preserve">Dane osobowe przetwarzane będą na podstawie art. 6 ust. 1 lit. c RODO w celu związanym z postępowaniem </w:t>
      </w:r>
      <w:r w:rsidRPr="00C50F86">
        <w:rPr>
          <w:rFonts w:asciiTheme="minorHAnsi" w:hAnsiTheme="minorHAnsi" w:cstheme="minorHAnsi"/>
        </w:rPr>
        <w:br/>
        <w:t>o udzielenie niniejszego zamówienia publicznego.</w:t>
      </w:r>
    </w:p>
    <w:p w:rsidR="00C50F86" w:rsidRDefault="00C50F86" w:rsidP="0008746E">
      <w:pPr>
        <w:pStyle w:val="Akapitzlist"/>
        <w:numPr>
          <w:ilvl w:val="0"/>
          <w:numId w:val="45"/>
        </w:numPr>
        <w:spacing w:after="150" w:line="276" w:lineRule="auto"/>
        <w:ind w:left="284" w:hanging="284"/>
        <w:jc w:val="both"/>
        <w:rPr>
          <w:rFonts w:asciiTheme="minorHAnsi" w:hAnsiTheme="minorHAnsi" w:cstheme="minorHAnsi"/>
        </w:rPr>
      </w:pPr>
      <w:r w:rsidRPr="00C50F86">
        <w:rPr>
          <w:rFonts w:asciiTheme="minorHAnsi" w:hAnsiTheme="minorHAnsi" w:cstheme="minorHAnsi"/>
        </w:rPr>
        <w:t>Odbiorcami Państwa danych osobowych będą osoby lub podmioty, którym udostępniona zostanie dokumentacja postępowania w oparciu o art. 8 oraz art. 96 ust. 3 ustawy z dnia 29 stycznia 2004 r. Prawo zamówień publicznych (</w:t>
      </w:r>
      <w:r w:rsidRPr="00C50F86">
        <w:rPr>
          <w:rFonts w:asciiTheme="minorHAnsi" w:hAnsiTheme="minorHAnsi" w:cstheme="minorHAnsi"/>
          <w:bCs/>
          <w:lang w:eastAsia="ar-SA"/>
        </w:rPr>
        <w:t xml:space="preserve">tekst jednolity z dnia 11.09.2019 r. Dz. U. z 2019 r. poz. </w:t>
      </w:r>
      <w:r w:rsidR="002463D7">
        <w:rPr>
          <w:rFonts w:asciiTheme="minorHAnsi" w:hAnsiTheme="minorHAnsi" w:cstheme="minorHAnsi"/>
          <w:bCs/>
          <w:lang w:eastAsia="ar-SA"/>
        </w:rPr>
        <w:t>2019</w:t>
      </w:r>
      <w:r w:rsidRPr="00C50F86">
        <w:rPr>
          <w:rFonts w:asciiTheme="minorHAnsi" w:hAnsiTheme="minorHAnsi" w:cstheme="minorHAnsi"/>
          <w:bCs/>
          <w:lang w:eastAsia="ar-SA"/>
        </w:rPr>
        <w:t xml:space="preserve"> ze zm.</w:t>
      </w:r>
      <w:r w:rsidRPr="00C50F86">
        <w:rPr>
          <w:rFonts w:asciiTheme="minorHAnsi" w:hAnsiTheme="minorHAnsi" w:cstheme="minorHAnsi"/>
        </w:rPr>
        <w:t>).</w:t>
      </w:r>
    </w:p>
    <w:p w:rsidR="00C50F86" w:rsidRDefault="00C50F86" w:rsidP="0008746E">
      <w:pPr>
        <w:pStyle w:val="Akapitzlist"/>
        <w:numPr>
          <w:ilvl w:val="0"/>
          <w:numId w:val="45"/>
        </w:numPr>
        <w:spacing w:after="150" w:line="276" w:lineRule="auto"/>
        <w:ind w:left="284" w:hanging="284"/>
        <w:jc w:val="both"/>
        <w:rPr>
          <w:rFonts w:asciiTheme="minorHAnsi" w:hAnsiTheme="minorHAnsi" w:cstheme="minorHAnsi"/>
        </w:rPr>
      </w:pPr>
      <w:r w:rsidRPr="00C50F86">
        <w:rPr>
          <w:rFonts w:asciiTheme="minorHAnsi" w:hAnsiTheme="minorHAnsi" w:cstheme="minorHAnsi"/>
        </w:rPr>
        <w:t xml:space="preserve">Odbiorcami danych mogą być również dostawcy usług zaopatrujących Szpital w rozwiązania techniczne </w:t>
      </w:r>
      <w:r w:rsidRPr="00C50F86">
        <w:rPr>
          <w:rFonts w:asciiTheme="minorHAnsi" w:hAnsiTheme="minorHAnsi" w:cstheme="minorHAnsi"/>
        </w:rPr>
        <w:br/>
        <w:t>oraz organizacyjne, umożliwiające zarządzanie Szpitalem (w szczególności dostawcy usług teleinformatycznych, firmy kurierskie i pocztowe), a także dostawcy usług prawnych i doradczych oraz wspierających w dochodzeniu należnych roszczeń (w szczególności kancelarie prawne, podatkowe, firmy windykacyjne).</w:t>
      </w:r>
    </w:p>
    <w:p w:rsidR="00C50F86" w:rsidRDefault="00C50F86" w:rsidP="0008746E">
      <w:pPr>
        <w:pStyle w:val="Akapitzlist"/>
        <w:numPr>
          <w:ilvl w:val="0"/>
          <w:numId w:val="45"/>
        </w:numPr>
        <w:spacing w:after="150" w:line="276" w:lineRule="auto"/>
        <w:ind w:left="284" w:hanging="284"/>
        <w:jc w:val="both"/>
        <w:rPr>
          <w:rFonts w:asciiTheme="minorHAnsi" w:hAnsiTheme="minorHAnsi" w:cstheme="minorHAnsi"/>
        </w:rPr>
      </w:pPr>
      <w:r w:rsidRPr="00C50F86">
        <w:rPr>
          <w:rFonts w:asciiTheme="minorHAnsi" w:hAnsiTheme="minorHAnsi" w:cstheme="minorHAnsi"/>
        </w:rPr>
        <w:t>Odbiorcą Państwa danych będzie również Ginekologiczno – Położniczy  Szpital  Kliniczny  Uniwersytetu  Medycznego  im. Karola  Marcinkowskiego  w Poznaniu wyznaczony na mocy pełnomocnictwa do realizacji niniejszej umowy.</w:t>
      </w:r>
    </w:p>
    <w:p w:rsidR="00C50F86" w:rsidRDefault="00C50F86" w:rsidP="0008746E">
      <w:pPr>
        <w:pStyle w:val="Akapitzlist"/>
        <w:numPr>
          <w:ilvl w:val="0"/>
          <w:numId w:val="45"/>
        </w:numPr>
        <w:spacing w:after="150" w:line="276" w:lineRule="auto"/>
        <w:ind w:left="284" w:hanging="284"/>
        <w:jc w:val="both"/>
        <w:rPr>
          <w:rFonts w:asciiTheme="minorHAnsi" w:hAnsiTheme="minorHAnsi" w:cstheme="minorHAnsi"/>
        </w:rPr>
      </w:pPr>
      <w:r w:rsidRPr="00C50F86">
        <w:rPr>
          <w:rFonts w:asciiTheme="minorHAnsi" w:hAnsiTheme="minorHAnsi" w:cstheme="minorHAnsi"/>
        </w:rPr>
        <w:t>Państwa dane osobowe będą przechowywane zgodnie z art. 97 ust. 1 ustawy Pzp, przez okres 4 lat od dnia zakończenia postępowania o udzielenie zamówienia, a jeżeli czas obowiązywania Umowy przekracza 4 lata, okres przechowywania obejmuje cały czas obowiązywania Umowy.</w:t>
      </w:r>
    </w:p>
    <w:p w:rsidR="00C50F86" w:rsidRDefault="00C50F86" w:rsidP="0008746E">
      <w:pPr>
        <w:pStyle w:val="Akapitzlist"/>
        <w:numPr>
          <w:ilvl w:val="0"/>
          <w:numId w:val="45"/>
        </w:numPr>
        <w:spacing w:after="150" w:line="276" w:lineRule="auto"/>
        <w:ind w:left="284" w:hanging="284"/>
        <w:jc w:val="both"/>
        <w:rPr>
          <w:rFonts w:asciiTheme="minorHAnsi" w:hAnsiTheme="minorHAnsi" w:cstheme="minorHAnsi"/>
        </w:rPr>
      </w:pPr>
      <w:r w:rsidRPr="00C50F86">
        <w:rPr>
          <w:rFonts w:asciiTheme="minorHAnsi" w:hAnsiTheme="minorHAnsi" w:cstheme="minorHAnsi"/>
        </w:rPr>
        <w:t>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w:t>
      </w:r>
    </w:p>
    <w:p w:rsidR="00C50F86" w:rsidRDefault="00C50F86" w:rsidP="0008746E">
      <w:pPr>
        <w:pStyle w:val="Akapitzlist"/>
        <w:numPr>
          <w:ilvl w:val="0"/>
          <w:numId w:val="45"/>
        </w:numPr>
        <w:spacing w:after="150" w:line="276" w:lineRule="auto"/>
        <w:ind w:left="284" w:hanging="284"/>
        <w:jc w:val="both"/>
        <w:rPr>
          <w:rFonts w:asciiTheme="minorHAnsi" w:hAnsiTheme="minorHAnsi" w:cstheme="minorHAnsi"/>
        </w:rPr>
      </w:pPr>
      <w:r w:rsidRPr="00C50F86">
        <w:rPr>
          <w:rFonts w:asciiTheme="minorHAnsi" w:hAnsiTheme="minorHAnsi" w:cstheme="minorHAnsi"/>
        </w:rPr>
        <w:t>W odniesieniu do Państwa danych osobowych decyzje nie będą podejmowane w sposób zautomatyzowany.</w:t>
      </w:r>
    </w:p>
    <w:p w:rsidR="00C50F86" w:rsidRPr="00C50F86" w:rsidRDefault="00C50F86" w:rsidP="0008746E">
      <w:pPr>
        <w:pStyle w:val="Akapitzlist"/>
        <w:numPr>
          <w:ilvl w:val="0"/>
          <w:numId w:val="45"/>
        </w:numPr>
        <w:spacing w:after="150" w:line="276" w:lineRule="auto"/>
        <w:ind w:left="284" w:hanging="284"/>
        <w:jc w:val="both"/>
        <w:rPr>
          <w:rFonts w:asciiTheme="minorHAnsi" w:hAnsiTheme="minorHAnsi" w:cstheme="minorHAnsi"/>
        </w:rPr>
      </w:pPr>
      <w:r w:rsidRPr="00C50F86">
        <w:rPr>
          <w:rFonts w:asciiTheme="minorHAnsi" w:hAnsiTheme="minorHAnsi" w:cstheme="minorHAnsi"/>
        </w:rPr>
        <w:t>Jako Administrator danych, zapewniamy prawo do:</w:t>
      </w:r>
    </w:p>
    <w:p w:rsidR="00C50F86" w:rsidRPr="00C50F86" w:rsidRDefault="00C50F86" w:rsidP="0008746E">
      <w:pPr>
        <w:pStyle w:val="Jasnasiatkaakcent32"/>
        <w:numPr>
          <w:ilvl w:val="0"/>
          <w:numId w:val="41"/>
        </w:numPr>
        <w:spacing w:after="150" w:line="276" w:lineRule="auto"/>
        <w:contextualSpacing/>
        <w:rPr>
          <w:rFonts w:asciiTheme="minorHAnsi" w:hAnsiTheme="minorHAnsi" w:cstheme="minorHAnsi"/>
        </w:rPr>
      </w:pPr>
      <w:r w:rsidRPr="00C50F86">
        <w:rPr>
          <w:rFonts w:asciiTheme="minorHAnsi" w:hAnsiTheme="minorHAnsi" w:cstheme="minorHAnsi"/>
        </w:rPr>
        <w:t>dostępu do danych osobowych Państwa dotyczących (na podstawie art. 15 RODO);</w:t>
      </w:r>
    </w:p>
    <w:p w:rsidR="00C50F86" w:rsidRPr="00C50F86" w:rsidRDefault="00C50F86" w:rsidP="0008746E">
      <w:pPr>
        <w:pStyle w:val="Jasnasiatkaakcent32"/>
        <w:numPr>
          <w:ilvl w:val="0"/>
          <w:numId w:val="41"/>
        </w:numPr>
        <w:spacing w:after="150" w:line="276" w:lineRule="auto"/>
        <w:contextualSpacing/>
        <w:rPr>
          <w:rFonts w:asciiTheme="minorHAnsi" w:hAnsiTheme="minorHAnsi" w:cstheme="minorHAnsi"/>
        </w:rPr>
      </w:pPr>
      <w:r w:rsidRPr="00C50F86">
        <w:rPr>
          <w:rFonts w:asciiTheme="minorHAnsi" w:hAnsiTheme="minorHAnsi" w:cstheme="minorHAnsi"/>
        </w:rPr>
        <w:t>sprostowania Państwa danych osobowych (na podstawie art. 16 RODO) *;</w:t>
      </w:r>
    </w:p>
    <w:p w:rsidR="00C50F86" w:rsidRPr="00C50F86" w:rsidRDefault="00C50F86" w:rsidP="0008746E">
      <w:pPr>
        <w:pStyle w:val="Jasnasiatkaakcent32"/>
        <w:numPr>
          <w:ilvl w:val="0"/>
          <w:numId w:val="41"/>
        </w:numPr>
        <w:spacing w:after="150" w:line="276" w:lineRule="auto"/>
        <w:contextualSpacing/>
        <w:rPr>
          <w:rFonts w:asciiTheme="minorHAnsi" w:hAnsiTheme="minorHAnsi" w:cstheme="minorHAnsi"/>
        </w:rPr>
      </w:pPr>
      <w:r w:rsidRPr="00C50F86">
        <w:rPr>
          <w:rFonts w:asciiTheme="minorHAnsi" w:hAnsiTheme="minorHAnsi" w:cstheme="minorHAnsi"/>
        </w:rPr>
        <w:t xml:space="preserve">żądania od administratora ograniczenia przetwarzania danych osobowych z zastrzeżeniem przypadków, </w:t>
      </w:r>
      <w:r w:rsidRPr="00C50F86">
        <w:rPr>
          <w:rFonts w:asciiTheme="minorHAnsi" w:hAnsiTheme="minorHAnsi" w:cstheme="minorHAnsi"/>
        </w:rPr>
        <w:br/>
        <w:t xml:space="preserve">o których mowa w art. 18 ust. 2 RODO (na podstawie art. 18 RODO)**;  </w:t>
      </w:r>
    </w:p>
    <w:p w:rsidR="00C50F86" w:rsidRPr="00C50F86" w:rsidRDefault="00C50F86" w:rsidP="0008746E">
      <w:pPr>
        <w:pStyle w:val="Jasnasiatkaakcent32"/>
        <w:numPr>
          <w:ilvl w:val="0"/>
          <w:numId w:val="41"/>
        </w:numPr>
        <w:spacing w:after="150" w:line="276" w:lineRule="auto"/>
        <w:contextualSpacing/>
        <w:rPr>
          <w:rFonts w:asciiTheme="minorHAnsi" w:hAnsiTheme="minorHAnsi" w:cstheme="minorHAnsi"/>
        </w:rPr>
      </w:pPr>
      <w:r w:rsidRPr="00C50F86">
        <w:rPr>
          <w:rFonts w:asciiTheme="minorHAnsi" w:hAnsiTheme="minorHAnsi" w:cstheme="minorHAnsi"/>
        </w:rPr>
        <w:t xml:space="preserve">wniesienia skargi do Prezesa Urzędu Ochrony Danych Osobowych, gdy uznają Państwo, </w:t>
      </w:r>
      <w:r w:rsidRPr="00C50F86">
        <w:rPr>
          <w:rFonts w:asciiTheme="minorHAnsi" w:hAnsiTheme="minorHAnsi" w:cstheme="minorHAnsi"/>
        </w:rPr>
        <w:br/>
        <w:t>że przetwarzanie danych osobowych Państwa dotyczących narusza przepisy RODO;</w:t>
      </w:r>
    </w:p>
    <w:p w:rsidR="00C50F86" w:rsidRPr="00C50F86" w:rsidRDefault="00C50F86" w:rsidP="00C50F86">
      <w:pPr>
        <w:spacing w:after="150" w:line="276" w:lineRule="auto"/>
        <w:ind w:left="426"/>
        <w:rPr>
          <w:rFonts w:asciiTheme="minorHAnsi" w:hAnsiTheme="minorHAnsi" w:cstheme="minorHAnsi"/>
        </w:rPr>
      </w:pPr>
      <w:r w:rsidRPr="00C50F86">
        <w:rPr>
          <w:rFonts w:asciiTheme="minorHAnsi" w:hAnsiTheme="minorHAnsi" w:cstheme="minorHAnsi"/>
        </w:rPr>
        <w:t>Jednocześnie informujemy, iż nie przysługuje Państwu prawo do:</w:t>
      </w:r>
    </w:p>
    <w:p w:rsidR="00C50F86" w:rsidRPr="00C50F86" w:rsidRDefault="00C50F86" w:rsidP="0008746E">
      <w:pPr>
        <w:pStyle w:val="Jasnasiatkaakcent32"/>
        <w:numPr>
          <w:ilvl w:val="0"/>
          <w:numId w:val="42"/>
        </w:numPr>
        <w:spacing w:after="150" w:line="276" w:lineRule="auto"/>
        <w:contextualSpacing/>
        <w:rPr>
          <w:rFonts w:asciiTheme="minorHAnsi" w:hAnsiTheme="minorHAnsi" w:cstheme="minorHAnsi"/>
        </w:rPr>
      </w:pPr>
      <w:r w:rsidRPr="00C50F86">
        <w:rPr>
          <w:rFonts w:asciiTheme="minorHAnsi" w:hAnsiTheme="minorHAnsi" w:cstheme="minorHAnsi"/>
        </w:rPr>
        <w:t>usunięcia danych osobowych w związku z art. 17 ust. 3 lit. b, d lub e RODO;</w:t>
      </w:r>
    </w:p>
    <w:p w:rsidR="00C50F86" w:rsidRPr="00C50F86" w:rsidRDefault="00C50F86" w:rsidP="0008746E">
      <w:pPr>
        <w:pStyle w:val="Jasnasiatkaakcent32"/>
        <w:numPr>
          <w:ilvl w:val="0"/>
          <w:numId w:val="42"/>
        </w:numPr>
        <w:spacing w:after="150" w:line="276" w:lineRule="auto"/>
        <w:contextualSpacing/>
        <w:rPr>
          <w:rFonts w:asciiTheme="minorHAnsi" w:hAnsiTheme="minorHAnsi" w:cstheme="minorHAnsi"/>
        </w:rPr>
      </w:pPr>
      <w:r w:rsidRPr="00C50F86">
        <w:rPr>
          <w:rFonts w:asciiTheme="minorHAnsi" w:hAnsiTheme="minorHAnsi" w:cstheme="minorHAnsi"/>
        </w:rPr>
        <w:t>przenoszenia danych osobowych, o którym mowa w art. 20 RODO;</w:t>
      </w:r>
    </w:p>
    <w:p w:rsidR="00C50F86" w:rsidRPr="00C50F86" w:rsidRDefault="00C50F86" w:rsidP="0008746E">
      <w:pPr>
        <w:pStyle w:val="Jasnasiatkaakcent32"/>
        <w:numPr>
          <w:ilvl w:val="0"/>
          <w:numId w:val="42"/>
        </w:numPr>
        <w:spacing w:after="150" w:line="276" w:lineRule="auto"/>
        <w:contextualSpacing/>
        <w:rPr>
          <w:rFonts w:asciiTheme="minorHAnsi" w:hAnsiTheme="minorHAnsi" w:cstheme="minorHAnsi"/>
        </w:rPr>
      </w:pPr>
      <w:r w:rsidRPr="00C50F86">
        <w:rPr>
          <w:rFonts w:asciiTheme="minorHAnsi" w:hAnsiTheme="minorHAnsi" w:cstheme="minorHAnsi"/>
        </w:rPr>
        <w:t xml:space="preserve">prawo sprzeciwu wobec przetwarzania danych osobowych na podstawie art. 21 RODO, gdyż podstawą prawną przetwarzania Państwa danych osobowych jest art. 6 ust. 1 lit. c RODO. </w:t>
      </w:r>
    </w:p>
    <w:p w:rsidR="00C50F86" w:rsidRDefault="00C50F86" w:rsidP="0008746E">
      <w:pPr>
        <w:pStyle w:val="Akapitzlist"/>
        <w:numPr>
          <w:ilvl w:val="0"/>
          <w:numId w:val="45"/>
        </w:numPr>
        <w:spacing w:before="120" w:after="120" w:line="276" w:lineRule="auto"/>
        <w:ind w:left="284" w:hanging="284"/>
        <w:jc w:val="both"/>
        <w:rPr>
          <w:rFonts w:asciiTheme="minorHAnsi" w:hAnsiTheme="minorHAnsi" w:cstheme="minorHAnsi"/>
        </w:rPr>
      </w:pPr>
      <w:r w:rsidRPr="00C50F86">
        <w:rPr>
          <w:rFonts w:asciiTheme="minorHAnsi" w:hAnsiTheme="minorHAnsi" w:cstheme="minorHAnsi"/>
        </w:rPr>
        <w:t>Podstawy Prawne przetwarzania danych osobowych</w:t>
      </w:r>
    </w:p>
    <w:p w:rsidR="00C50F86" w:rsidRDefault="00C50F86" w:rsidP="0008746E">
      <w:pPr>
        <w:pStyle w:val="Akapitzlist"/>
        <w:numPr>
          <w:ilvl w:val="0"/>
          <w:numId w:val="46"/>
        </w:numPr>
        <w:spacing w:before="120" w:after="120" w:line="276" w:lineRule="auto"/>
        <w:ind w:left="1134" w:hanging="425"/>
        <w:jc w:val="both"/>
        <w:rPr>
          <w:rFonts w:asciiTheme="minorHAnsi" w:hAnsiTheme="minorHAnsi" w:cstheme="minorHAnsi"/>
        </w:rPr>
      </w:pPr>
      <w:r w:rsidRPr="00FA1BB8">
        <w:rPr>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powyżej jako „RODO”.</w:t>
      </w:r>
    </w:p>
    <w:p w:rsidR="00C50F86" w:rsidRPr="00FA1BB8" w:rsidRDefault="00C50F86" w:rsidP="0008746E">
      <w:pPr>
        <w:pStyle w:val="Akapitzlist"/>
        <w:numPr>
          <w:ilvl w:val="0"/>
          <w:numId w:val="46"/>
        </w:numPr>
        <w:spacing w:before="120" w:after="120" w:line="276" w:lineRule="auto"/>
        <w:ind w:left="1134" w:hanging="425"/>
        <w:jc w:val="both"/>
        <w:rPr>
          <w:rFonts w:asciiTheme="minorHAnsi" w:hAnsiTheme="minorHAnsi" w:cstheme="minorHAnsi"/>
        </w:rPr>
      </w:pPr>
      <w:r w:rsidRPr="00FA1BB8">
        <w:rPr>
          <w:rFonts w:asciiTheme="minorHAnsi" w:hAnsiTheme="minorHAnsi" w:cstheme="minorHAnsi"/>
        </w:rPr>
        <w:lastRenderedPageBreak/>
        <w:t>Ustawa z dnia 29 stycznia 2004 r. Prawo zamówień publicznych, powyżej jako Pzp”.</w:t>
      </w:r>
    </w:p>
    <w:p w:rsidR="00C50F86" w:rsidRPr="00C50F86" w:rsidRDefault="00C50F86" w:rsidP="00C50F86">
      <w:pPr>
        <w:pStyle w:val="Jasnasiatkaakcent32"/>
        <w:spacing w:line="276" w:lineRule="auto"/>
        <w:ind w:left="426"/>
        <w:jc w:val="both"/>
        <w:rPr>
          <w:rFonts w:asciiTheme="minorHAnsi" w:hAnsiTheme="minorHAnsi" w:cstheme="minorHAnsi"/>
        </w:rPr>
      </w:pPr>
      <w:r w:rsidRPr="00C50F86">
        <w:rPr>
          <w:rFonts w:asciiTheme="minorHAnsi" w:hAnsiTheme="minorHAnsi" w:cstheme="minorHAnsi"/>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50F86" w:rsidRPr="00C50F86" w:rsidRDefault="00C50F86" w:rsidP="00C50F86">
      <w:pPr>
        <w:pStyle w:val="Jasnasiatkaakcent32"/>
        <w:spacing w:line="276" w:lineRule="auto"/>
        <w:ind w:left="426"/>
        <w:jc w:val="both"/>
        <w:rPr>
          <w:rFonts w:asciiTheme="minorHAnsi" w:hAnsiTheme="minorHAnsi" w:cstheme="minorHAnsi"/>
        </w:rPr>
      </w:pPr>
      <w:r w:rsidRPr="00C50F86">
        <w:rPr>
          <w:rFonts w:asciiTheme="minorHAnsi" w:hAnsiTheme="minorHAnsi" w:cstheme="minorHAnsi"/>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50F86" w:rsidRPr="00FA1BB8" w:rsidRDefault="00FA1BB8" w:rsidP="00FA1BB8">
      <w:pPr>
        <w:pStyle w:val="Default"/>
        <w:ind w:left="720"/>
        <w:jc w:val="center"/>
        <w:rPr>
          <w:rFonts w:asciiTheme="minorHAnsi" w:hAnsiTheme="minorHAnsi" w:cstheme="minorHAnsi"/>
          <w:b/>
          <w:sz w:val="20"/>
          <w:szCs w:val="20"/>
        </w:rPr>
      </w:pPr>
      <w:r w:rsidRPr="00FA1BB8">
        <w:rPr>
          <w:rFonts w:asciiTheme="minorHAnsi" w:hAnsiTheme="minorHAnsi" w:cstheme="minorHAnsi"/>
          <w:b/>
          <w:sz w:val="20"/>
          <w:szCs w:val="20"/>
        </w:rPr>
        <w:t>III</w:t>
      </w:r>
    </w:p>
    <w:p w:rsidR="00C50F86" w:rsidRDefault="00C50F86" w:rsidP="0008746E">
      <w:pPr>
        <w:pStyle w:val="Akapitzlist"/>
        <w:numPr>
          <w:ilvl w:val="0"/>
          <w:numId w:val="48"/>
        </w:numPr>
        <w:ind w:left="284" w:hanging="284"/>
        <w:jc w:val="both"/>
        <w:rPr>
          <w:rFonts w:asciiTheme="minorHAnsi" w:hAnsiTheme="minorHAnsi" w:cstheme="minorHAnsi"/>
        </w:rPr>
      </w:pPr>
      <w:r w:rsidRPr="00FA1BB8">
        <w:rPr>
          <w:rFonts w:asciiTheme="minorHAnsi" w:hAnsiTheme="minorHAnsi" w:cstheme="minorHAnsi"/>
        </w:rPr>
        <w:t>Niniejsza umowa zawierana jest w ramach realizacji projektu pn. Regionalny program zdrowotny – „Badanie przesiewowe słuchu u młodzieży klas szóstych szkoły podstawowej – Hej słyszysz???” a  dane osobowe oferentów, uczestników komisji przetargowych i wykonawców będą przetwarzane w związku z badaniem kwalifikowalności środków w Projekcie. W związku z przetwarzaniem danych w powyższym zakresie pragniemy poinformować iż:</w:t>
      </w:r>
    </w:p>
    <w:p w:rsidR="00C50F86" w:rsidRDefault="00C50F86" w:rsidP="0008746E">
      <w:pPr>
        <w:pStyle w:val="Akapitzlist"/>
        <w:numPr>
          <w:ilvl w:val="0"/>
          <w:numId w:val="47"/>
        </w:numPr>
        <w:ind w:left="1134" w:hanging="425"/>
        <w:jc w:val="both"/>
        <w:rPr>
          <w:rFonts w:asciiTheme="minorHAnsi" w:hAnsiTheme="minorHAnsi" w:cstheme="minorHAnsi"/>
        </w:rPr>
      </w:pPr>
      <w:r w:rsidRPr="00FA1BB8">
        <w:rPr>
          <w:rFonts w:asciiTheme="minorHAnsi" w:hAnsiTheme="minorHAnsi" w:cstheme="minorHAnsi"/>
        </w:rPr>
        <w:t xml:space="preserve">Administratorem Państwa danych osobowych jest w odniesieniu do zbioru Wnioskodawcy WRPO 2007-2013 i 2014-2020 – Marszałek Województwa Wielkopolskiego mający siedzibę przy </w:t>
      </w:r>
      <w:r w:rsidRPr="00FA1BB8">
        <w:rPr>
          <w:rFonts w:asciiTheme="minorHAnsi" w:hAnsiTheme="minorHAnsi" w:cstheme="minorHAnsi"/>
          <w:color w:val="000000"/>
        </w:rPr>
        <w:t>al. Niepodległości 34</w:t>
      </w:r>
      <w:r w:rsidRPr="00FA1BB8">
        <w:rPr>
          <w:rFonts w:asciiTheme="minorHAnsi" w:hAnsiTheme="minorHAnsi" w:cstheme="minorHAnsi"/>
        </w:rPr>
        <w:t xml:space="preserve">, 61-714 Poznań. Natomiast w odniesieniu do zbioru Centralny system teleinformatyczny wspierający realizację programów operacyjnych minister właściwy do spraw rozwoju regionalnego, mający siedzibę przy ul. Wspólnej 2/4, 00-926 Warszawa. </w:t>
      </w:r>
    </w:p>
    <w:p w:rsidR="00C50F86" w:rsidRPr="00FA1BB8" w:rsidRDefault="00C50F86" w:rsidP="0008746E">
      <w:pPr>
        <w:pStyle w:val="Akapitzlist"/>
        <w:numPr>
          <w:ilvl w:val="0"/>
          <w:numId w:val="47"/>
        </w:numPr>
        <w:ind w:left="1134" w:hanging="425"/>
        <w:jc w:val="both"/>
        <w:rPr>
          <w:rFonts w:asciiTheme="minorHAnsi" w:hAnsiTheme="minorHAnsi" w:cstheme="minorHAnsi"/>
        </w:rPr>
      </w:pPr>
      <w:r w:rsidRPr="00FA1BB8">
        <w:rPr>
          <w:rFonts w:asciiTheme="minorHAnsi" w:hAnsiTheme="minorHAnsi" w:cstheme="minorHAnsi"/>
        </w:rPr>
        <w:t>W sprawach związanych z przetwarzaniem danych osobowych mogą skontaktować się Państwo z Inspektorem ochrony danych osobowych</w:t>
      </w:r>
    </w:p>
    <w:p w:rsidR="00C50F86" w:rsidRPr="00C50F86" w:rsidRDefault="00C50F86" w:rsidP="00C50F86">
      <w:pPr>
        <w:spacing w:before="120"/>
        <w:ind w:left="360"/>
        <w:jc w:val="both"/>
        <w:rPr>
          <w:rFonts w:asciiTheme="minorHAnsi" w:hAnsiTheme="minorHAnsi" w:cstheme="minorHAnsi"/>
        </w:rPr>
      </w:pPr>
      <w:r w:rsidRPr="00C50F86">
        <w:rPr>
          <w:rFonts w:asciiTheme="minorHAnsi" w:hAnsiTheme="minorHAnsi" w:cstheme="minorHAnsi"/>
        </w:rPr>
        <w:t xml:space="preserve"> - w ramach zbioru Wnioskodawcy WRPO 2007-2013 – 2014-2020: Departament Organizacyjny i Kadr, Urząd Marszałkowski Województwa Wielkopolskiego w Poznaniu, al. Niepodległości 34, 61-714 Poznań, e-mail: inspektor.ochrony@umww.pl,</w:t>
      </w:r>
    </w:p>
    <w:p w:rsidR="00C50F86" w:rsidRPr="00C50F86" w:rsidRDefault="00C50F86" w:rsidP="00C50F86">
      <w:pPr>
        <w:spacing w:before="120"/>
        <w:ind w:left="360"/>
        <w:jc w:val="both"/>
        <w:rPr>
          <w:rFonts w:asciiTheme="minorHAnsi" w:hAnsiTheme="minorHAnsi" w:cstheme="minorHAnsi"/>
        </w:rPr>
      </w:pPr>
      <w:r w:rsidRPr="00C50F86">
        <w:rPr>
          <w:rFonts w:asciiTheme="minorHAnsi" w:hAnsiTheme="minorHAnsi" w:cstheme="minorHAnsi"/>
        </w:rPr>
        <w:t>- w ramach zbioru Centralny system teleinformatyczny: Ministerstwo Inwestycji i Rozwoju, ul. Wspólna 2/4,00-926 Warszawa, e-mail: iod@miir.gov.pl.</w:t>
      </w:r>
    </w:p>
    <w:p w:rsidR="00C50F86" w:rsidRPr="00C50F86" w:rsidRDefault="00FA1BB8" w:rsidP="00FA1BB8">
      <w:pPr>
        <w:spacing w:before="120"/>
        <w:ind w:left="1134" w:hanging="425"/>
        <w:jc w:val="both"/>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C50F86" w:rsidRPr="00C50F86">
        <w:rPr>
          <w:rFonts w:asciiTheme="minorHAnsi" w:hAnsiTheme="minorHAnsi" w:cstheme="minorHAnsi"/>
        </w:rPr>
        <w:t>Państwa dane osobowe będą przechowywane do czasu rozliczenia Wielkopolskiego Regionalnego Programu Operacyjnego na lata 2014-2020 oraz zakończenia archiwizowania dokumentacji.</w:t>
      </w:r>
    </w:p>
    <w:p w:rsidR="00C50F86" w:rsidRPr="00C50F86" w:rsidRDefault="00FA1BB8" w:rsidP="00FA1BB8">
      <w:pPr>
        <w:spacing w:before="120"/>
        <w:ind w:left="284" w:hanging="284"/>
        <w:jc w:val="both"/>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C50F86" w:rsidRPr="00C50F86">
        <w:rPr>
          <w:rFonts w:asciiTheme="minorHAnsi" w:hAnsiTheme="minorHAnsi" w:cstheme="minorHAnsi"/>
        </w:rPr>
        <w:t xml:space="preserve">Przetwarzanie Państwa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rsidR="00C50F86" w:rsidRPr="00C50F86" w:rsidRDefault="00FA1BB8" w:rsidP="00FA1BB8">
      <w:pPr>
        <w:spacing w:before="120"/>
        <w:ind w:left="284" w:hanging="284"/>
        <w:jc w:val="both"/>
        <w:rPr>
          <w:rFonts w:asciiTheme="minorHAnsi" w:hAnsiTheme="minorHAnsi" w:cstheme="minorHAnsi"/>
          <w:u w:val="single"/>
        </w:rPr>
      </w:pPr>
      <w:r>
        <w:rPr>
          <w:rFonts w:asciiTheme="minorHAnsi" w:hAnsiTheme="minorHAnsi" w:cstheme="minorHAnsi"/>
          <w:u w:val="single"/>
        </w:rPr>
        <w:t>3.</w:t>
      </w:r>
      <w:r>
        <w:rPr>
          <w:rFonts w:asciiTheme="minorHAnsi" w:hAnsiTheme="minorHAnsi" w:cstheme="minorHAnsi"/>
          <w:u w:val="single"/>
        </w:rPr>
        <w:tab/>
      </w:r>
      <w:r w:rsidR="00C50F86" w:rsidRPr="00C50F86">
        <w:rPr>
          <w:rFonts w:asciiTheme="minorHAnsi" w:hAnsiTheme="minorHAnsi" w:cstheme="minorHAnsi"/>
          <w:u w:val="single"/>
        </w:rPr>
        <w:t>w odniesieniu do zbioru Wnioskodawcy WRPO 2007-2013 i 2014-2020:</w:t>
      </w:r>
    </w:p>
    <w:p w:rsidR="00C50F86" w:rsidRDefault="00C50F86" w:rsidP="0008746E">
      <w:pPr>
        <w:numPr>
          <w:ilvl w:val="0"/>
          <w:numId w:val="43"/>
        </w:numPr>
        <w:tabs>
          <w:tab w:val="left" w:pos="357"/>
        </w:tabs>
        <w:spacing w:before="120"/>
        <w:ind w:left="1134" w:hanging="425"/>
        <w:jc w:val="both"/>
        <w:rPr>
          <w:rFonts w:asciiTheme="minorHAnsi" w:hAnsiTheme="minorHAnsi" w:cstheme="minorHAnsi"/>
        </w:rPr>
      </w:pPr>
      <w:r w:rsidRPr="00C50F86">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50F86">
        <w:rPr>
          <w:rFonts w:asciiTheme="minorHAnsi" w:hAnsiTheme="minorHAnsi" w:cstheme="minorHAnsi"/>
        </w:rPr>
        <w:t>późn</w:t>
      </w:r>
      <w:proofErr w:type="spellEnd"/>
      <w:r w:rsidRPr="00C50F86">
        <w:rPr>
          <w:rFonts w:asciiTheme="minorHAnsi" w:hAnsiTheme="minorHAnsi" w:cstheme="minorHAnsi"/>
        </w:rPr>
        <w:t>. zm.);</w:t>
      </w:r>
    </w:p>
    <w:p w:rsidR="00C50F86" w:rsidRDefault="00C50F86" w:rsidP="0008746E">
      <w:pPr>
        <w:numPr>
          <w:ilvl w:val="0"/>
          <w:numId w:val="43"/>
        </w:numPr>
        <w:tabs>
          <w:tab w:val="left" w:pos="357"/>
        </w:tabs>
        <w:spacing w:before="120"/>
        <w:ind w:left="1134" w:hanging="425"/>
        <w:jc w:val="both"/>
        <w:rPr>
          <w:rFonts w:asciiTheme="minorHAnsi" w:hAnsiTheme="minorHAnsi" w:cstheme="minorHAnsi"/>
        </w:rPr>
      </w:pPr>
      <w:r w:rsidRPr="00FA1BB8">
        <w:rPr>
          <w:rFonts w:asciiTheme="minorHAnsi" w:hAnsiTheme="minorHAnsi" w:cstheme="minorHAnsi"/>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FA1BB8">
        <w:rPr>
          <w:rFonts w:asciiTheme="minorHAnsi" w:hAnsiTheme="minorHAnsi" w:cstheme="minorHAnsi"/>
        </w:rPr>
        <w:t>późn</w:t>
      </w:r>
      <w:proofErr w:type="spellEnd"/>
      <w:r w:rsidRPr="00FA1BB8">
        <w:rPr>
          <w:rFonts w:asciiTheme="minorHAnsi" w:hAnsiTheme="minorHAnsi" w:cstheme="minorHAnsi"/>
        </w:rPr>
        <w:t>. zm.);</w:t>
      </w:r>
    </w:p>
    <w:p w:rsidR="00C50F86" w:rsidRPr="00FA1BB8" w:rsidRDefault="00C50F86" w:rsidP="0008746E">
      <w:pPr>
        <w:numPr>
          <w:ilvl w:val="0"/>
          <w:numId w:val="43"/>
        </w:numPr>
        <w:tabs>
          <w:tab w:val="left" w:pos="357"/>
        </w:tabs>
        <w:spacing w:before="120"/>
        <w:ind w:left="1134" w:hanging="425"/>
        <w:jc w:val="both"/>
        <w:rPr>
          <w:rFonts w:asciiTheme="minorHAnsi" w:hAnsiTheme="minorHAnsi" w:cstheme="minorHAnsi"/>
        </w:rPr>
      </w:pPr>
      <w:r w:rsidRPr="00FA1BB8">
        <w:rPr>
          <w:rFonts w:asciiTheme="minorHAnsi" w:hAnsiTheme="minorHAnsi" w:cstheme="minorHAnsi"/>
        </w:rPr>
        <w:t xml:space="preserve">ustawy z dnia 11 lipca 2014 r. o zasadach realizacji programów w zakresie polityki spójności finansowanych w perspektywie finansowej 2014–2020 (Dz. U. z 2018 r. poz. 1431, z </w:t>
      </w:r>
      <w:proofErr w:type="spellStart"/>
      <w:r w:rsidRPr="00FA1BB8">
        <w:rPr>
          <w:rFonts w:asciiTheme="minorHAnsi" w:hAnsiTheme="minorHAnsi" w:cstheme="minorHAnsi"/>
        </w:rPr>
        <w:t>późn</w:t>
      </w:r>
      <w:proofErr w:type="spellEnd"/>
      <w:r w:rsidRPr="00FA1BB8">
        <w:rPr>
          <w:rFonts w:asciiTheme="minorHAnsi" w:hAnsiTheme="minorHAnsi" w:cstheme="minorHAnsi"/>
        </w:rPr>
        <w:t>. zm.).</w:t>
      </w:r>
    </w:p>
    <w:p w:rsidR="00C50F86" w:rsidRPr="00FA1BB8" w:rsidRDefault="00C50F86" w:rsidP="0008746E">
      <w:pPr>
        <w:pStyle w:val="Akapitzlist"/>
        <w:numPr>
          <w:ilvl w:val="0"/>
          <w:numId w:val="31"/>
        </w:numPr>
        <w:spacing w:before="120"/>
        <w:jc w:val="both"/>
        <w:rPr>
          <w:rFonts w:asciiTheme="minorHAnsi" w:hAnsiTheme="minorHAnsi" w:cstheme="minorHAnsi"/>
        </w:rPr>
      </w:pPr>
      <w:r w:rsidRPr="00FA1BB8">
        <w:rPr>
          <w:rFonts w:asciiTheme="minorHAnsi" w:hAnsiTheme="minorHAnsi" w:cstheme="minorHAnsi"/>
          <w:u w:val="single"/>
        </w:rPr>
        <w:t>w odniesieniu do zbioru Centralny system teleinformatyczny wspierający realizację programów operacyjnych</w:t>
      </w:r>
      <w:r w:rsidRPr="00FA1BB8">
        <w:rPr>
          <w:rFonts w:asciiTheme="minorHAnsi" w:hAnsiTheme="minorHAnsi" w:cstheme="minorHAnsi"/>
        </w:rPr>
        <w:t xml:space="preserve">: </w:t>
      </w:r>
    </w:p>
    <w:p w:rsidR="00C50F86" w:rsidRDefault="00C50F86" w:rsidP="0008746E">
      <w:pPr>
        <w:numPr>
          <w:ilvl w:val="2"/>
          <w:numId w:val="44"/>
        </w:numPr>
        <w:tabs>
          <w:tab w:val="clear" w:pos="680"/>
          <w:tab w:val="left" w:pos="357"/>
          <w:tab w:val="num" w:pos="1134"/>
        </w:tabs>
        <w:spacing w:before="120"/>
        <w:ind w:left="1134" w:hanging="283"/>
        <w:jc w:val="both"/>
        <w:rPr>
          <w:rFonts w:asciiTheme="minorHAnsi" w:hAnsiTheme="minorHAnsi" w:cstheme="minorHAnsi"/>
        </w:rPr>
      </w:pPr>
      <w:r w:rsidRPr="00C50F86">
        <w:rPr>
          <w:rFonts w:asciiTheme="minorHAnsi" w:hAnsiTheme="minorHAnsi" w:cstheme="minorHAnsi"/>
        </w:rPr>
        <w:lastRenderedPageBreak/>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50F86">
        <w:rPr>
          <w:rFonts w:asciiTheme="minorHAnsi" w:hAnsiTheme="minorHAnsi" w:cstheme="minorHAnsi"/>
        </w:rPr>
        <w:t>późn</w:t>
      </w:r>
      <w:proofErr w:type="spellEnd"/>
      <w:r w:rsidRPr="00C50F86">
        <w:rPr>
          <w:rFonts w:asciiTheme="minorHAnsi" w:hAnsiTheme="minorHAnsi" w:cstheme="minorHAnsi"/>
        </w:rPr>
        <w:t>. zm.);</w:t>
      </w:r>
    </w:p>
    <w:p w:rsidR="00C50F86" w:rsidRDefault="00C50F86" w:rsidP="0008746E">
      <w:pPr>
        <w:numPr>
          <w:ilvl w:val="2"/>
          <w:numId w:val="44"/>
        </w:numPr>
        <w:tabs>
          <w:tab w:val="clear" w:pos="680"/>
          <w:tab w:val="left" w:pos="357"/>
          <w:tab w:val="num" w:pos="1134"/>
        </w:tabs>
        <w:spacing w:before="120"/>
        <w:ind w:left="1134" w:hanging="283"/>
        <w:jc w:val="both"/>
        <w:rPr>
          <w:rFonts w:asciiTheme="minorHAnsi" w:hAnsiTheme="minorHAnsi" w:cstheme="minorHAnsi"/>
        </w:rPr>
      </w:pPr>
      <w:r w:rsidRPr="00FA1BB8">
        <w:rPr>
          <w:rFonts w:asciiTheme="minorHAnsi" w:hAnsiTheme="minorHAnsi" w:cstheme="minorHAnsi"/>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FA1BB8">
        <w:rPr>
          <w:rFonts w:asciiTheme="minorHAnsi" w:hAnsiTheme="minorHAnsi" w:cstheme="minorHAnsi"/>
        </w:rPr>
        <w:t>późn</w:t>
      </w:r>
      <w:proofErr w:type="spellEnd"/>
      <w:r w:rsidRPr="00FA1BB8">
        <w:rPr>
          <w:rFonts w:asciiTheme="minorHAnsi" w:hAnsiTheme="minorHAnsi" w:cstheme="minorHAnsi"/>
        </w:rPr>
        <w:t>. zm.);</w:t>
      </w:r>
    </w:p>
    <w:p w:rsidR="00C50F86" w:rsidRDefault="00C50F86" w:rsidP="0008746E">
      <w:pPr>
        <w:numPr>
          <w:ilvl w:val="2"/>
          <w:numId w:val="44"/>
        </w:numPr>
        <w:tabs>
          <w:tab w:val="clear" w:pos="680"/>
          <w:tab w:val="left" w:pos="357"/>
          <w:tab w:val="num" w:pos="1134"/>
        </w:tabs>
        <w:spacing w:before="120"/>
        <w:ind w:left="1134" w:hanging="283"/>
        <w:jc w:val="both"/>
        <w:rPr>
          <w:rFonts w:asciiTheme="minorHAnsi" w:hAnsiTheme="minorHAnsi" w:cstheme="minorHAnsi"/>
        </w:rPr>
      </w:pPr>
      <w:r w:rsidRPr="00FA1BB8">
        <w:rPr>
          <w:rFonts w:asciiTheme="minorHAnsi" w:hAnsiTheme="minorHAnsi" w:cstheme="minorHAnsi"/>
        </w:rPr>
        <w:t xml:space="preserve">ustawy z dnia 11 lipca 2014 r. o zasadach realizacji programów w zakresie polityki spójności finansowanych w perspektywie finansowej 2014–2020 (Dz. U. z 2018 r. poz. 1431, z </w:t>
      </w:r>
      <w:proofErr w:type="spellStart"/>
      <w:r w:rsidRPr="00FA1BB8">
        <w:rPr>
          <w:rFonts w:asciiTheme="minorHAnsi" w:hAnsiTheme="minorHAnsi" w:cstheme="minorHAnsi"/>
        </w:rPr>
        <w:t>późn</w:t>
      </w:r>
      <w:proofErr w:type="spellEnd"/>
      <w:r w:rsidRPr="00FA1BB8">
        <w:rPr>
          <w:rFonts w:asciiTheme="minorHAnsi" w:hAnsiTheme="minorHAnsi" w:cstheme="minorHAnsi"/>
        </w:rPr>
        <w:t>. zm.);</w:t>
      </w:r>
    </w:p>
    <w:p w:rsidR="00C50F86" w:rsidRPr="00FA1BB8" w:rsidRDefault="00C50F86" w:rsidP="0008746E">
      <w:pPr>
        <w:numPr>
          <w:ilvl w:val="2"/>
          <w:numId w:val="44"/>
        </w:numPr>
        <w:tabs>
          <w:tab w:val="clear" w:pos="680"/>
          <w:tab w:val="left" w:pos="357"/>
          <w:tab w:val="num" w:pos="1134"/>
        </w:tabs>
        <w:spacing w:before="120"/>
        <w:ind w:left="1134" w:hanging="283"/>
        <w:jc w:val="both"/>
        <w:rPr>
          <w:rFonts w:asciiTheme="minorHAnsi" w:hAnsiTheme="minorHAnsi" w:cstheme="minorHAnsi"/>
        </w:rPr>
      </w:pPr>
      <w:r w:rsidRPr="00FA1BB8">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C50F86" w:rsidRDefault="00C50F86" w:rsidP="0008746E">
      <w:pPr>
        <w:pStyle w:val="Akapitzlist"/>
        <w:numPr>
          <w:ilvl w:val="0"/>
          <w:numId w:val="31"/>
        </w:numPr>
        <w:spacing w:before="120"/>
        <w:jc w:val="both"/>
        <w:rPr>
          <w:rFonts w:asciiTheme="minorHAnsi" w:hAnsiTheme="minorHAnsi" w:cstheme="minorHAnsi"/>
        </w:rPr>
      </w:pPr>
      <w:r w:rsidRPr="00FA1BB8">
        <w:rPr>
          <w:rFonts w:asciiTheme="minorHAnsi" w:hAnsiTheme="minorHAnsi" w:cstheme="minorHAnsi"/>
        </w:rPr>
        <w:t xml:space="preserve">Państwa dane osobowe będą przetwarzane wyłącznie w celu realizacji Projektu </w:t>
      </w:r>
      <w:r w:rsidRPr="00FA1BB8">
        <w:rPr>
          <w:rFonts w:asciiTheme="minorHAnsi" w:hAnsiTheme="minorHAnsi" w:cstheme="minorHAnsi"/>
          <w:b/>
        </w:rPr>
        <w:t>RPWP.07.02.02-30-0039/16</w:t>
      </w:r>
      <w:r w:rsidRPr="00FA1BB8">
        <w:rPr>
          <w:rFonts w:asciiTheme="minorHAnsi" w:hAnsiTheme="minorHAnsi" w:cstheme="minorHAnsi"/>
        </w:rPr>
        <w:t>, w szczególności potwierdzenia kwalifikowalności wydatków, ewaluacji, kontroli, audytu oraz w celu archiwizacji w ramach Wielkopolskiego Regionalnego Programu Operacyjnego na lata 2014-2020 (WRPO 2014+).</w:t>
      </w:r>
    </w:p>
    <w:p w:rsidR="00C50F86" w:rsidRDefault="00C50F86" w:rsidP="0008746E">
      <w:pPr>
        <w:pStyle w:val="Akapitzlist"/>
        <w:numPr>
          <w:ilvl w:val="0"/>
          <w:numId w:val="31"/>
        </w:numPr>
        <w:spacing w:before="120"/>
        <w:jc w:val="both"/>
        <w:rPr>
          <w:rFonts w:asciiTheme="minorHAnsi" w:hAnsiTheme="minorHAnsi" w:cstheme="minorHAnsi"/>
        </w:rPr>
      </w:pPr>
      <w:r w:rsidRPr="00FA1BB8">
        <w:rPr>
          <w:rFonts w:asciiTheme="minorHAnsi" w:hAnsiTheme="minorHAnsi" w:cstheme="minorHAnsi"/>
        </w:rPr>
        <w:t>Państwa dane osobowe zostały powierzone do przetwarzania Instytucji Zarządzającej – Zarząd Województwa Wielkopolskiego al. Niepodległości 34, 61-714 Poznań, Beneficjentowi realizującemu Projekt – Szpital Kliniczny im. Heliodora Święcickiego UM w Poznaniu w realizacji Projektu - Regionalny program zdrowotny – „Badanie przesiewowe słuchu u młodzieży klas szóstych szkoły podstawowej – Hej słyszysz???” oraz podmiotom, które na zlecenie Beneficjenta uczestniczą w realizacji Projektu. Państwa dane osobowe mogą zostać przekazane podmiotom realizującym badania ewaluacyjne na zlecenie Instytucji Zarządzającej lub Beneficjenta. Państwa dane osobowe mogą zostać również powierzone specjalistycznym firmom, realizującym na zlecenie Instytucji Zarządzającej oraz Beneficjenta kontrole i audyt w ramach WRPO 2014+.</w:t>
      </w:r>
    </w:p>
    <w:p w:rsidR="00C50F86" w:rsidRDefault="00C50F86" w:rsidP="0008746E">
      <w:pPr>
        <w:pStyle w:val="Akapitzlist"/>
        <w:numPr>
          <w:ilvl w:val="0"/>
          <w:numId w:val="31"/>
        </w:numPr>
        <w:spacing w:before="120"/>
        <w:jc w:val="both"/>
        <w:rPr>
          <w:rFonts w:asciiTheme="minorHAnsi" w:hAnsiTheme="minorHAnsi" w:cstheme="minorHAnsi"/>
        </w:rPr>
      </w:pPr>
      <w:r w:rsidRPr="00FA1BB8">
        <w:rPr>
          <w:rFonts w:asciiTheme="minorHAnsi" w:hAnsiTheme="minorHAnsi" w:cstheme="minorHAnsi"/>
        </w:rPr>
        <w:t>Obowiązek podania danych wynika z przepisów prawa, odmowa ich podania jest równoznaczna z brakiem możliwości rozliczenia kosztów wynagrodzenia w ramach Projektu.</w:t>
      </w:r>
    </w:p>
    <w:p w:rsidR="00C50F86" w:rsidRDefault="00C50F86" w:rsidP="0008746E">
      <w:pPr>
        <w:pStyle w:val="Akapitzlist"/>
        <w:numPr>
          <w:ilvl w:val="0"/>
          <w:numId w:val="31"/>
        </w:numPr>
        <w:spacing w:before="120"/>
        <w:jc w:val="both"/>
        <w:rPr>
          <w:rFonts w:asciiTheme="minorHAnsi" w:hAnsiTheme="minorHAnsi" w:cstheme="minorHAnsi"/>
        </w:rPr>
      </w:pPr>
      <w:r w:rsidRPr="00FA1BB8">
        <w:rPr>
          <w:rFonts w:asciiTheme="minorHAnsi" w:hAnsiTheme="minorHAnsi" w:cstheme="minorHAnsi"/>
        </w:rPr>
        <w:t>Mają Państwo prawo dostępu do treści swoich danych i ich sprostowania oraz ograniczenia przetwarzania.</w:t>
      </w:r>
    </w:p>
    <w:p w:rsidR="00C50F86" w:rsidRDefault="00C50F86" w:rsidP="0008746E">
      <w:pPr>
        <w:pStyle w:val="Akapitzlist"/>
        <w:numPr>
          <w:ilvl w:val="0"/>
          <w:numId w:val="31"/>
        </w:numPr>
        <w:spacing w:before="120"/>
        <w:jc w:val="both"/>
        <w:rPr>
          <w:rFonts w:asciiTheme="minorHAnsi" w:hAnsiTheme="minorHAnsi" w:cstheme="minorHAnsi"/>
        </w:rPr>
      </w:pPr>
      <w:r w:rsidRPr="00FA1BB8">
        <w:rPr>
          <w:rFonts w:asciiTheme="minorHAnsi" w:hAnsiTheme="minorHAnsi" w:cstheme="minorHAnsi"/>
        </w:rPr>
        <w:t>Mają Państwo prawo do wniesienia skargi do organu nadzorczego, którym jest Prezes Urzędu Ochrony Danych Osobowych.</w:t>
      </w:r>
    </w:p>
    <w:p w:rsidR="00C50F86" w:rsidRDefault="00C50F86" w:rsidP="0008746E">
      <w:pPr>
        <w:pStyle w:val="Akapitzlist"/>
        <w:numPr>
          <w:ilvl w:val="0"/>
          <w:numId w:val="31"/>
        </w:numPr>
        <w:spacing w:before="120"/>
        <w:jc w:val="both"/>
        <w:rPr>
          <w:rFonts w:asciiTheme="minorHAnsi" w:hAnsiTheme="minorHAnsi" w:cstheme="minorHAnsi"/>
        </w:rPr>
      </w:pPr>
      <w:r w:rsidRPr="00FA1BB8">
        <w:rPr>
          <w:rFonts w:asciiTheme="minorHAnsi" w:hAnsiTheme="minorHAnsi" w:cstheme="minorHAnsi"/>
        </w:rPr>
        <w:t>Państwa dane osobowe nie będą przekazywane do państwa trzeciego lub organizacji międzynarodowej.</w:t>
      </w:r>
    </w:p>
    <w:p w:rsidR="00C50F86" w:rsidRPr="00FA1BB8" w:rsidRDefault="00C50F86" w:rsidP="0008746E">
      <w:pPr>
        <w:pStyle w:val="Akapitzlist"/>
        <w:numPr>
          <w:ilvl w:val="0"/>
          <w:numId w:val="31"/>
        </w:numPr>
        <w:spacing w:before="120"/>
        <w:jc w:val="both"/>
        <w:rPr>
          <w:rFonts w:asciiTheme="minorHAnsi" w:hAnsiTheme="minorHAnsi" w:cstheme="minorHAnsi"/>
        </w:rPr>
      </w:pPr>
      <w:r w:rsidRPr="00FA1BB8">
        <w:rPr>
          <w:rFonts w:asciiTheme="minorHAnsi" w:hAnsiTheme="minorHAnsi" w:cstheme="minorHAnsi"/>
        </w:rPr>
        <w:t>Państwa dane osobowe nie będą poddawane zautomatyzowanemu podejmowaniu decyzji.</w:t>
      </w:r>
    </w:p>
    <w:p w:rsidR="00FA73F3" w:rsidRDefault="00FA73F3" w:rsidP="00FA73F3">
      <w:pPr>
        <w:spacing w:line="276" w:lineRule="auto"/>
        <w:contextualSpacing/>
        <w:jc w:val="center"/>
        <w:rPr>
          <w:rFonts w:ascii="Calibri" w:hAnsi="Calibri" w:cs="Calibri"/>
        </w:rPr>
      </w:pPr>
    </w:p>
    <w:p w:rsidR="00FA73F3" w:rsidRPr="002F24F8" w:rsidRDefault="00FA73F3" w:rsidP="00FA73F3">
      <w:pPr>
        <w:spacing w:line="276" w:lineRule="auto"/>
        <w:contextualSpacing/>
        <w:jc w:val="center"/>
        <w:rPr>
          <w:rFonts w:ascii="Calibri" w:hAnsi="Calibri" w:cs="Calibri"/>
        </w:rPr>
      </w:pPr>
      <w:r w:rsidRPr="002F24F8">
        <w:rPr>
          <w:rFonts w:ascii="Calibri" w:hAnsi="Calibri" w:cs="Calibri"/>
        </w:rPr>
        <w:t>§</w:t>
      </w:r>
      <w:r>
        <w:rPr>
          <w:rFonts w:ascii="Calibri" w:hAnsi="Calibri" w:cs="Calibri"/>
        </w:rPr>
        <w:t>11</w:t>
      </w:r>
      <w:r w:rsidRPr="002F24F8">
        <w:rPr>
          <w:rFonts w:ascii="Calibri" w:hAnsi="Calibri" w:cs="Calibri"/>
        </w:rPr>
        <w:t> [postanowienia końcowe]</w:t>
      </w:r>
    </w:p>
    <w:p w:rsidR="00FA73F3" w:rsidRPr="002F24F8" w:rsidRDefault="00FA73F3" w:rsidP="0008746E">
      <w:pPr>
        <w:numPr>
          <w:ilvl w:val="0"/>
          <w:numId w:val="38"/>
        </w:numPr>
        <w:spacing w:after="200" w:line="276" w:lineRule="auto"/>
        <w:contextualSpacing/>
        <w:jc w:val="both"/>
        <w:rPr>
          <w:rFonts w:ascii="Calibri" w:hAnsi="Calibri" w:cs="Calibri"/>
        </w:rPr>
      </w:pPr>
      <w:r w:rsidRPr="002F24F8">
        <w:rPr>
          <w:rFonts w:ascii="Calibri" w:hAnsi="Calibri" w:cs="Calibri"/>
        </w:rPr>
        <w:t>Spory wynikłe w związku z wykonywaniem umowy, po uprzednim wyczerpaniu prób ich ugodowego załatwienia, strony poddają do rozstrzygnięcia właściwemu sądowi w Poznaniu.</w:t>
      </w:r>
    </w:p>
    <w:p w:rsidR="00FA73F3" w:rsidRPr="002F24F8" w:rsidRDefault="00FA73F3" w:rsidP="0008746E">
      <w:pPr>
        <w:numPr>
          <w:ilvl w:val="0"/>
          <w:numId w:val="38"/>
        </w:numPr>
        <w:spacing w:after="200" w:line="276" w:lineRule="auto"/>
        <w:contextualSpacing/>
        <w:jc w:val="both"/>
        <w:rPr>
          <w:rFonts w:ascii="Calibri" w:hAnsi="Calibri" w:cs="Calibri"/>
        </w:rPr>
      </w:pPr>
      <w:r w:rsidRPr="002F24F8">
        <w:rPr>
          <w:rFonts w:ascii="Calibri" w:hAnsi="Calibri" w:cs="Calibri"/>
        </w:rPr>
        <w:t>W sprawach nie uregulowanych umową mają zastosowanie przepisy ustawy Prawo zamówień publicznych i przepisy Kodeksu cywilnego.</w:t>
      </w:r>
    </w:p>
    <w:p w:rsidR="00FA73F3" w:rsidRDefault="00FA73F3" w:rsidP="0008746E">
      <w:pPr>
        <w:numPr>
          <w:ilvl w:val="0"/>
          <w:numId w:val="38"/>
        </w:numPr>
        <w:spacing w:after="200" w:line="276" w:lineRule="auto"/>
        <w:contextualSpacing/>
        <w:jc w:val="both"/>
        <w:rPr>
          <w:rFonts w:ascii="Calibri" w:hAnsi="Calibri" w:cs="Calibri"/>
        </w:rPr>
      </w:pPr>
      <w:r w:rsidRPr="002F24F8">
        <w:rPr>
          <w:rFonts w:ascii="Calibri" w:hAnsi="Calibri" w:cs="Calibri"/>
        </w:rPr>
        <w:t>Umowa została sporządzona w dwóch jednobrzmiących egzemplarzach z przeznaczeniem po jednym dla każdej ze stron.</w:t>
      </w:r>
    </w:p>
    <w:p w:rsidR="00FA73F3" w:rsidRPr="00FB0A0F" w:rsidRDefault="001248D4" w:rsidP="00FA73F3">
      <w:pPr>
        <w:numPr>
          <w:ilvl w:val="0"/>
          <w:numId w:val="38"/>
        </w:numPr>
        <w:spacing w:after="200" w:line="276" w:lineRule="auto"/>
        <w:contextualSpacing/>
        <w:jc w:val="both"/>
        <w:rPr>
          <w:rFonts w:ascii="Calibri" w:hAnsi="Calibri" w:cs="Calibri"/>
        </w:rPr>
      </w:pPr>
      <w:r w:rsidRPr="00FB0A0F">
        <w:rPr>
          <w:rFonts w:ascii="Calibri" w:hAnsi="Calibri" w:cs="Calibri"/>
        </w:rPr>
        <w:t>Zamawiający dopuszcza możliwość zawarcia umowy za pomocą środków elektronicznych z wykorzystaniem kwalifikowanego podpisu elektronicznego. W takim przypadku umowa została sporządzona w jednym elektronicznym egzemplarzu. Każda ze Stron ma prawo do tworzenia nieograniczonej liczby obrazów niniejszej umowy</w:t>
      </w:r>
      <w:r w:rsidR="00FB0A0F" w:rsidRPr="00FB0A0F">
        <w:rPr>
          <w:rFonts w:ascii="Calibri" w:hAnsi="Calibri" w:cs="Calibri"/>
        </w:rPr>
        <w:t>.</w:t>
      </w:r>
    </w:p>
    <w:p w:rsidR="003649ED" w:rsidRPr="003649ED" w:rsidRDefault="00FA73F3" w:rsidP="003649ED">
      <w:pPr>
        <w:spacing w:line="276" w:lineRule="auto"/>
        <w:jc w:val="center"/>
        <w:rPr>
          <w:rFonts w:ascii="Calibri" w:hAnsi="Calibri" w:cs="Calibri"/>
          <w:b/>
        </w:rPr>
      </w:pPr>
      <w:r w:rsidRPr="002F24F8">
        <w:rPr>
          <w:rFonts w:ascii="Calibri" w:hAnsi="Calibri" w:cs="Calibri"/>
          <w:b/>
        </w:rPr>
        <w:lastRenderedPageBreak/>
        <w:t xml:space="preserve">Zamawiający </w:t>
      </w:r>
      <w:r w:rsidRPr="002F24F8">
        <w:rPr>
          <w:rFonts w:ascii="Calibri" w:hAnsi="Calibri" w:cs="Calibri"/>
          <w:b/>
        </w:rPr>
        <w:tab/>
      </w:r>
      <w:r w:rsidRPr="002F24F8">
        <w:rPr>
          <w:rFonts w:ascii="Calibri" w:hAnsi="Calibri" w:cs="Calibri"/>
          <w:b/>
        </w:rPr>
        <w:tab/>
      </w:r>
      <w:r w:rsidRPr="002F24F8">
        <w:rPr>
          <w:rFonts w:ascii="Calibri" w:hAnsi="Calibri" w:cs="Calibri"/>
          <w:b/>
        </w:rPr>
        <w:tab/>
      </w:r>
      <w:r w:rsidRPr="002F24F8">
        <w:rPr>
          <w:rFonts w:ascii="Calibri" w:hAnsi="Calibri" w:cs="Calibri"/>
          <w:b/>
        </w:rPr>
        <w:tab/>
      </w:r>
      <w:r w:rsidRPr="002F24F8">
        <w:rPr>
          <w:rFonts w:ascii="Calibri" w:hAnsi="Calibri" w:cs="Calibri"/>
          <w:b/>
        </w:rPr>
        <w:tab/>
      </w:r>
      <w:r w:rsidRPr="002F24F8">
        <w:rPr>
          <w:rFonts w:ascii="Calibri" w:hAnsi="Calibri" w:cs="Calibri"/>
          <w:b/>
        </w:rPr>
        <w:tab/>
      </w:r>
      <w:r w:rsidRPr="002F24F8">
        <w:rPr>
          <w:rFonts w:ascii="Calibri" w:hAnsi="Calibri" w:cs="Calibri"/>
          <w:b/>
        </w:rPr>
        <w:tab/>
      </w:r>
      <w:r w:rsidRPr="002F24F8">
        <w:rPr>
          <w:rFonts w:ascii="Calibri" w:hAnsi="Calibri" w:cs="Calibri"/>
          <w:b/>
        </w:rPr>
        <w:tab/>
      </w:r>
      <w:r w:rsidRPr="002F24F8">
        <w:rPr>
          <w:rFonts w:ascii="Calibri" w:hAnsi="Calibri" w:cs="Calibri"/>
          <w:b/>
        </w:rPr>
        <w:tab/>
        <w:t>Wykonawca</w:t>
      </w:r>
    </w:p>
    <w:p w:rsidR="00FA1BB8" w:rsidRDefault="00FA1BB8">
      <w:pPr>
        <w:rPr>
          <w:sz w:val="16"/>
          <w:szCs w:val="16"/>
        </w:rPr>
      </w:pPr>
    </w:p>
    <w:p w:rsidR="00FA1BB8" w:rsidRDefault="00FA1BB8">
      <w:pPr>
        <w:rPr>
          <w:sz w:val="16"/>
          <w:szCs w:val="16"/>
        </w:rPr>
      </w:pPr>
    </w:p>
    <w:p w:rsidR="00FA1BB8" w:rsidRDefault="00FA1BB8">
      <w:pPr>
        <w:rPr>
          <w:sz w:val="16"/>
          <w:szCs w:val="16"/>
        </w:rPr>
      </w:pPr>
    </w:p>
    <w:p w:rsidR="003649ED" w:rsidRPr="003649ED" w:rsidRDefault="003649ED">
      <w:pPr>
        <w:rPr>
          <w:sz w:val="16"/>
          <w:szCs w:val="16"/>
        </w:rPr>
      </w:pPr>
      <w:r w:rsidRPr="003649ED">
        <w:rPr>
          <w:sz w:val="16"/>
          <w:szCs w:val="16"/>
        </w:rPr>
        <w:t>Załączniki:</w:t>
      </w:r>
    </w:p>
    <w:p w:rsidR="003649ED" w:rsidRPr="003649ED" w:rsidRDefault="003649ED" w:rsidP="0008746E">
      <w:pPr>
        <w:pStyle w:val="Akapitzlist"/>
        <w:numPr>
          <w:ilvl w:val="0"/>
          <w:numId w:val="39"/>
        </w:numPr>
        <w:rPr>
          <w:sz w:val="16"/>
          <w:szCs w:val="16"/>
        </w:rPr>
      </w:pPr>
      <w:r w:rsidRPr="003649ED">
        <w:rPr>
          <w:sz w:val="16"/>
          <w:szCs w:val="16"/>
        </w:rPr>
        <w:t xml:space="preserve">Załącznik nr 1 – Formularz </w:t>
      </w:r>
      <w:r w:rsidR="00FB0A0F">
        <w:rPr>
          <w:sz w:val="16"/>
          <w:szCs w:val="16"/>
        </w:rPr>
        <w:t xml:space="preserve">asortymentowo - </w:t>
      </w:r>
      <w:r w:rsidRPr="003649ED">
        <w:rPr>
          <w:sz w:val="16"/>
          <w:szCs w:val="16"/>
        </w:rPr>
        <w:t>cenowy</w:t>
      </w:r>
    </w:p>
    <w:sectPr w:rsidR="003649ED" w:rsidRPr="003649E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31F" w:rsidRDefault="003A431F" w:rsidP="00A7258B">
      <w:r>
        <w:separator/>
      </w:r>
    </w:p>
  </w:endnote>
  <w:endnote w:type="continuationSeparator" w:id="0">
    <w:p w:rsidR="003A431F" w:rsidRDefault="003A431F" w:rsidP="00A7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684329809"/>
      <w:docPartObj>
        <w:docPartGallery w:val="Page Numbers (Bottom of Page)"/>
        <w:docPartUnique/>
      </w:docPartObj>
    </w:sdtPr>
    <w:sdtEndPr>
      <w:rPr>
        <w:rStyle w:val="Numerstrony"/>
      </w:rPr>
    </w:sdtEndPr>
    <w:sdtContent>
      <w:p w:rsidR="00A7258B" w:rsidRDefault="00A7258B" w:rsidP="004114E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A7258B" w:rsidRDefault="00A7258B" w:rsidP="00A7258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980956972"/>
      <w:docPartObj>
        <w:docPartGallery w:val="Page Numbers (Bottom of Page)"/>
        <w:docPartUnique/>
      </w:docPartObj>
    </w:sdtPr>
    <w:sdtEndPr>
      <w:rPr>
        <w:rStyle w:val="Numerstrony"/>
      </w:rPr>
    </w:sdtEndPr>
    <w:sdtContent>
      <w:p w:rsidR="00A7258B" w:rsidRDefault="00A7258B" w:rsidP="004114E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7E6DF6">
          <w:rPr>
            <w:rStyle w:val="Numerstrony"/>
            <w:noProof/>
          </w:rPr>
          <w:t>4</w:t>
        </w:r>
        <w:r>
          <w:rPr>
            <w:rStyle w:val="Numerstrony"/>
          </w:rPr>
          <w:fldChar w:fldCharType="end"/>
        </w:r>
      </w:p>
    </w:sdtContent>
  </w:sdt>
  <w:p w:rsidR="00A7258B" w:rsidRDefault="00A7258B" w:rsidP="00A7258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31F" w:rsidRDefault="003A431F" w:rsidP="00A7258B">
      <w:r>
        <w:separator/>
      </w:r>
    </w:p>
  </w:footnote>
  <w:footnote w:type="continuationSeparator" w:id="0">
    <w:p w:rsidR="003A431F" w:rsidRDefault="003A431F" w:rsidP="00A72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1" w15:restartNumberingAfterBreak="0">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2" w15:restartNumberingAfterBreak="0">
    <w:nsid w:val="04530956"/>
    <w:multiLevelType w:val="hybridMultilevel"/>
    <w:tmpl w:val="9CFA965E"/>
    <w:lvl w:ilvl="0" w:tplc="02861966">
      <w:start w:val="1"/>
      <w:numFmt w:val="decimal"/>
      <w:lvlText w:val="%1."/>
      <w:lvlJc w:val="left"/>
      <w:pPr>
        <w:ind w:left="720" w:hanging="360"/>
      </w:pPr>
      <w:rPr>
        <w:rFonts w:cs="Times New Roman"/>
        <w:b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 w15:restartNumberingAfterBreak="0">
    <w:nsid w:val="0D1334F0"/>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 w15:restartNumberingAfterBreak="0">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15:restartNumberingAfterBreak="0">
    <w:nsid w:val="148A23B2"/>
    <w:multiLevelType w:val="hybridMultilevel"/>
    <w:tmpl w:val="5442FDDA"/>
    <w:lvl w:ilvl="0" w:tplc="EA5AFB9C">
      <w:start w:val="1"/>
      <w:numFmt w:val="decimal"/>
      <w:lvlText w:val="%1."/>
      <w:lvlJc w:val="left"/>
      <w:pPr>
        <w:ind w:left="360" w:hanging="360"/>
      </w:pPr>
      <w:rPr>
        <w:rFonts w:cs="Times New Roman"/>
        <w:b w:val="0"/>
        <w:bCs w:val="0"/>
        <w:color w:val="auto"/>
      </w:rPr>
    </w:lvl>
    <w:lvl w:ilvl="1" w:tplc="04090017">
      <w:start w:val="1"/>
      <w:numFmt w:val="lowerLetter"/>
      <w:lvlText w:val="%2)"/>
      <w:lvlJc w:val="left"/>
      <w:pPr>
        <w:ind w:left="72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17496EE3"/>
    <w:multiLevelType w:val="hybridMultilevel"/>
    <w:tmpl w:val="A7168778"/>
    <w:lvl w:ilvl="0" w:tplc="04090017">
      <w:start w:val="1"/>
      <w:numFmt w:val="lowerLetter"/>
      <w:lvlText w:val="%1)"/>
      <w:lvlJc w:val="left"/>
      <w:pPr>
        <w:ind w:left="1146" w:hanging="360"/>
      </w:pPr>
      <w:rPr>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8D973A9"/>
    <w:multiLevelType w:val="hybridMultilevel"/>
    <w:tmpl w:val="D4E87370"/>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D545951"/>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1DA9147A"/>
    <w:multiLevelType w:val="hybridMultilevel"/>
    <w:tmpl w:val="6E88D480"/>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7854B37"/>
    <w:multiLevelType w:val="hybridMultilevel"/>
    <w:tmpl w:val="867A801A"/>
    <w:lvl w:ilvl="0" w:tplc="11A8DA26">
      <w:start w:val="1"/>
      <w:numFmt w:val="lowerLetter"/>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 w15:restartNumberingAfterBreak="0">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6" w15:restartNumberingAfterBreak="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7" w15:restartNumberingAfterBreak="0">
    <w:nsid w:val="2DEB5BB3"/>
    <w:multiLevelType w:val="hybridMultilevel"/>
    <w:tmpl w:val="98E65CB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9" w15:restartNumberingAfterBreak="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21" w15:restartNumberingAfterBreak="0">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5EB39F2"/>
    <w:multiLevelType w:val="hybridMultilevel"/>
    <w:tmpl w:val="5F4E9790"/>
    <w:lvl w:ilvl="0" w:tplc="04150017">
      <w:start w:val="1"/>
      <w:numFmt w:val="lowerLetter"/>
      <w:lvlText w:val="%1)"/>
      <w:lvlJc w:val="left"/>
      <w:pPr>
        <w:ind w:left="360" w:hanging="360"/>
      </w:pPr>
      <w:rPr>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36797DC4"/>
    <w:multiLevelType w:val="hybridMultilevel"/>
    <w:tmpl w:val="65141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B0B5D2E"/>
    <w:multiLevelType w:val="hybridMultilevel"/>
    <w:tmpl w:val="F078B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5A43C3"/>
    <w:multiLevelType w:val="hybridMultilevel"/>
    <w:tmpl w:val="159095B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7" w15:restartNumberingAfterBreak="0">
    <w:nsid w:val="46AF7132"/>
    <w:multiLevelType w:val="multilevel"/>
    <w:tmpl w:val="0EA4ECFE"/>
    <w:lvl w:ilvl="0">
      <w:start w:val="1"/>
      <w:numFmt w:val="decimal"/>
      <w:pStyle w:val="Listapunktowana"/>
      <w:lvlText w:val="%1."/>
      <w:lvlJc w:val="left"/>
      <w:pPr>
        <w:tabs>
          <w:tab w:val="num" w:pos="720"/>
        </w:tabs>
        <w:ind w:left="720" w:hanging="360"/>
      </w:pPr>
      <w:rPr>
        <w:rFonts w:cs="Times New Roman" w:hint="default"/>
        <w:b w:val="0"/>
        <w:color w:val="auto"/>
      </w:rPr>
    </w:lvl>
    <w:lvl w:ilvl="1">
      <w:start w:val="1"/>
      <w:numFmt w:val="decimal"/>
      <w:isLgl/>
      <w:lvlText w:val="%1.%2."/>
      <w:lvlJc w:val="left"/>
      <w:pPr>
        <w:tabs>
          <w:tab w:val="num" w:pos="720"/>
        </w:tabs>
        <w:ind w:left="720" w:hanging="360"/>
      </w:pPr>
      <w:rPr>
        <w:rFonts w:cs="Times New Roman" w:hint="default"/>
        <w:b w:val="0"/>
        <w:u w:val="none"/>
      </w:rPr>
    </w:lvl>
    <w:lvl w:ilvl="2">
      <w:start w:val="1"/>
      <w:numFmt w:val="decimal"/>
      <w:isLgl/>
      <w:lvlText w:val="%1.%2.%3."/>
      <w:lvlJc w:val="left"/>
      <w:pPr>
        <w:tabs>
          <w:tab w:val="num" w:pos="1080"/>
        </w:tabs>
        <w:ind w:left="1080" w:hanging="720"/>
      </w:pPr>
      <w:rPr>
        <w:rFonts w:cs="Times New Roman" w:hint="default"/>
        <w:b/>
        <w:u w:val="single"/>
      </w:rPr>
    </w:lvl>
    <w:lvl w:ilvl="3">
      <w:start w:val="1"/>
      <w:numFmt w:val="decimal"/>
      <w:isLgl/>
      <w:lvlText w:val="%1.%2.%3.%4."/>
      <w:lvlJc w:val="left"/>
      <w:pPr>
        <w:tabs>
          <w:tab w:val="num" w:pos="1080"/>
        </w:tabs>
        <w:ind w:left="1080" w:hanging="720"/>
      </w:pPr>
      <w:rPr>
        <w:rFonts w:cs="Times New Roman" w:hint="default"/>
        <w:b/>
        <w:u w:val="single"/>
      </w:rPr>
    </w:lvl>
    <w:lvl w:ilvl="4">
      <w:start w:val="1"/>
      <w:numFmt w:val="decimal"/>
      <w:isLgl/>
      <w:lvlText w:val="%1.%2.%3.%4.%5."/>
      <w:lvlJc w:val="left"/>
      <w:pPr>
        <w:tabs>
          <w:tab w:val="num" w:pos="1440"/>
        </w:tabs>
        <w:ind w:left="1440" w:hanging="1080"/>
      </w:pPr>
      <w:rPr>
        <w:rFonts w:cs="Times New Roman" w:hint="default"/>
        <w:b/>
        <w:u w:val="single"/>
      </w:rPr>
    </w:lvl>
    <w:lvl w:ilvl="5">
      <w:start w:val="1"/>
      <w:numFmt w:val="decimal"/>
      <w:isLgl/>
      <w:lvlText w:val="%1.%2.%3.%4.%5.%6."/>
      <w:lvlJc w:val="left"/>
      <w:pPr>
        <w:tabs>
          <w:tab w:val="num" w:pos="1440"/>
        </w:tabs>
        <w:ind w:left="1440" w:hanging="1080"/>
      </w:pPr>
      <w:rPr>
        <w:rFonts w:cs="Times New Roman" w:hint="default"/>
        <w:b/>
        <w:u w:val="single"/>
      </w:rPr>
    </w:lvl>
    <w:lvl w:ilvl="6">
      <w:start w:val="1"/>
      <w:numFmt w:val="decimal"/>
      <w:isLgl/>
      <w:lvlText w:val="%1.%2.%3.%4.%5.%6.%7."/>
      <w:lvlJc w:val="left"/>
      <w:pPr>
        <w:tabs>
          <w:tab w:val="num" w:pos="1800"/>
        </w:tabs>
        <w:ind w:left="1800" w:hanging="1440"/>
      </w:pPr>
      <w:rPr>
        <w:rFonts w:cs="Times New Roman" w:hint="default"/>
        <w:b/>
        <w:u w:val="single"/>
      </w:rPr>
    </w:lvl>
    <w:lvl w:ilvl="7">
      <w:start w:val="1"/>
      <w:numFmt w:val="decimal"/>
      <w:isLgl/>
      <w:lvlText w:val="%1.%2.%3.%4.%5.%6.%7.%8."/>
      <w:lvlJc w:val="left"/>
      <w:pPr>
        <w:tabs>
          <w:tab w:val="num" w:pos="1800"/>
        </w:tabs>
        <w:ind w:left="1800" w:hanging="1440"/>
      </w:pPr>
      <w:rPr>
        <w:rFonts w:cs="Times New Roman" w:hint="default"/>
        <w:b/>
        <w:u w:val="single"/>
      </w:rPr>
    </w:lvl>
    <w:lvl w:ilvl="8">
      <w:start w:val="1"/>
      <w:numFmt w:val="decimal"/>
      <w:isLgl/>
      <w:lvlText w:val="%1.%2.%3.%4.%5.%6.%7.%8.%9."/>
      <w:lvlJc w:val="left"/>
      <w:pPr>
        <w:tabs>
          <w:tab w:val="num" w:pos="2160"/>
        </w:tabs>
        <w:ind w:left="2160" w:hanging="1800"/>
      </w:pPr>
      <w:rPr>
        <w:rFonts w:cs="Times New Roman" w:hint="default"/>
        <w:b/>
        <w:u w:val="single"/>
      </w:rPr>
    </w:lvl>
  </w:abstractNum>
  <w:abstractNum w:abstractNumId="28" w15:restartNumberingAfterBreak="0">
    <w:nsid w:val="4FBE7B11"/>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0" w15:restartNumberingAfterBreak="0">
    <w:nsid w:val="518358F1"/>
    <w:multiLevelType w:val="hybridMultilevel"/>
    <w:tmpl w:val="DB5CFAE2"/>
    <w:lvl w:ilvl="0" w:tplc="9F121D90">
      <w:start w:val="5"/>
      <w:numFmt w:val="lowerLetter"/>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2" w15:restartNumberingAfterBreak="0">
    <w:nsid w:val="53B86E2D"/>
    <w:multiLevelType w:val="hybridMultilevel"/>
    <w:tmpl w:val="A5C857DA"/>
    <w:lvl w:ilvl="0" w:tplc="B5224DD0">
      <w:start w:val="1"/>
      <w:numFmt w:val="decimal"/>
      <w:lvlText w:val="%1."/>
      <w:lvlJc w:val="left"/>
      <w:pPr>
        <w:ind w:left="360" w:hanging="360"/>
      </w:pPr>
      <w:rPr>
        <w:rFonts w:cs="Times New Roman"/>
        <w:b w:val="0"/>
        <w:color w:val="00000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4" w15:restartNumberingAfterBreak="0">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B300DAA"/>
    <w:multiLevelType w:val="hybridMultilevel"/>
    <w:tmpl w:val="98E65CB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BF9362E"/>
    <w:multiLevelType w:val="hybridMultilevel"/>
    <w:tmpl w:val="0D502E06"/>
    <w:lvl w:ilvl="0" w:tplc="2C6EE650">
      <w:start w:val="1"/>
      <w:numFmt w:val="lowerLetter"/>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38" w15:restartNumberingAfterBreak="0">
    <w:nsid w:val="5CA31A15"/>
    <w:multiLevelType w:val="singleLevel"/>
    <w:tmpl w:val="CB981644"/>
    <w:lvl w:ilvl="0">
      <w:start w:val="1"/>
      <w:numFmt w:val="bullet"/>
      <w:lvlRestart w:val="0"/>
      <w:pStyle w:val="Tiret1"/>
      <w:lvlText w:val="–"/>
      <w:lvlJc w:val="left"/>
      <w:pPr>
        <w:tabs>
          <w:tab w:val="num" w:pos="850"/>
        </w:tabs>
        <w:ind w:left="850" w:hanging="850"/>
      </w:pPr>
    </w:lvl>
  </w:abstractNum>
  <w:abstractNum w:abstractNumId="39" w15:restartNumberingAfterBreak="0">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0" w15:restartNumberingAfterBreak="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1" w15:restartNumberingAfterBreak="0">
    <w:nsid w:val="64CB1F1D"/>
    <w:multiLevelType w:val="multilevel"/>
    <w:tmpl w:val="64520900"/>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2" w15:restartNumberingAfterBreak="0">
    <w:nsid w:val="66E82317"/>
    <w:multiLevelType w:val="hybridMultilevel"/>
    <w:tmpl w:val="E1BA264C"/>
    <w:lvl w:ilvl="0" w:tplc="EA5AFB9C">
      <w:start w:val="1"/>
      <w:numFmt w:val="decimal"/>
      <w:lvlText w:val="%1."/>
      <w:lvlJc w:val="left"/>
      <w:pPr>
        <w:ind w:left="360" w:hanging="360"/>
      </w:pPr>
      <w:rPr>
        <w:rFonts w:cs="Times New Roman"/>
        <w:b w:val="0"/>
        <w:bCs w:val="0"/>
        <w:color w:val="auto"/>
      </w:rPr>
    </w:lvl>
    <w:lvl w:ilvl="1" w:tplc="04090017">
      <w:start w:val="1"/>
      <w:numFmt w:val="lowerLetter"/>
      <w:lvlText w:val="%2)"/>
      <w:lvlJc w:val="left"/>
      <w:pPr>
        <w:ind w:left="72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F196C49"/>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5" w15:restartNumberingAfterBreak="0">
    <w:nsid w:val="73153B99"/>
    <w:multiLevelType w:val="hybridMultilevel"/>
    <w:tmpl w:val="93080B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7062A2"/>
    <w:multiLevelType w:val="hybridMultilevel"/>
    <w:tmpl w:val="B4AE0D74"/>
    <w:lvl w:ilvl="0" w:tplc="04090017">
      <w:start w:val="1"/>
      <w:numFmt w:val="lowerLetter"/>
      <w:lvlText w:val="%1)"/>
      <w:lvlJc w:val="left"/>
      <w:pPr>
        <w:ind w:left="1146" w:hanging="360"/>
      </w:pPr>
      <w:rPr>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48" w15:restartNumberingAfterBreak="0">
    <w:nsid w:val="769514A4"/>
    <w:multiLevelType w:val="hybridMultilevel"/>
    <w:tmpl w:val="9E0E2F42"/>
    <w:lvl w:ilvl="0" w:tplc="BEBA7936">
      <w:start w:val="1"/>
      <w:numFmt w:val="lowerLetter"/>
      <w:pStyle w:val="Tiret0"/>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27"/>
  </w:num>
  <w:num w:numId="2">
    <w:abstractNumId w:val="10"/>
  </w:num>
  <w:num w:numId="3">
    <w:abstractNumId w:val="47"/>
  </w:num>
  <w:num w:numId="4">
    <w:abstractNumId w:val="35"/>
  </w:num>
  <w:num w:numId="5">
    <w:abstractNumId w:val="0"/>
  </w:num>
  <w:num w:numId="6">
    <w:abstractNumId w:val="43"/>
  </w:num>
  <w:num w:numId="7">
    <w:abstractNumId w:val="21"/>
  </w:num>
  <w:num w:numId="8">
    <w:abstractNumId w:val="48"/>
  </w:num>
  <w:num w:numId="9">
    <w:abstractNumId w:val="38"/>
    <w:lvlOverride w:ilvl="0">
      <w:startOverride w:val="1"/>
    </w:lvlOverride>
  </w:num>
  <w:num w:numId="10">
    <w:abstractNumId w:val="13"/>
  </w:num>
  <w:num w:numId="11">
    <w:abstractNumId w:val="1"/>
  </w:num>
  <w:num w:numId="12">
    <w:abstractNumId w:val="3"/>
  </w:num>
  <w:num w:numId="13">
    <w:abstractNumId w:val="5"/>
  </w:num>
  <w:num w:numId="14">
    <w:abstractNumId w:val="6"/>
  </w:num>
  <w:num w:numId="15">
    <w:abstractNumId w:val="15"/>
  </w:num>
  <w:num w:numId="16">
    <w:abstractNumId w:val="16"/>
  </w:num>
  <w:num w:numId="17">
    <w:abstractNumId w:val="18"/>
  </w:num>
  <w:num w:numId="18">
    <w:abstractNumId w:val="19"/>
  </w:num>
  <w:num w:numId="19">
    <w:abstractNumId w:val="20"/>
  </w:num>
  <w:num w:numId="20">
    <w:abstractNumId w:val="26"/>
  </w:num>
  <w:num w:numId="21">
    <w:abstractNumId w:val="29"/>
  </w:num>
  <w:num w:numId="22">
    <w:abstractNumId w:val="31"/>
  </w:num>
  <w:num w:numId="23">
    <w:abstractNumId w:val="33"/>
  </w:num>
  <w:num w:numId="24">
    <w:abstractNumId w:val="34"/>
  </w:num>
  <w:num w:numId="25">
    <w:abstractNumId w:val="39"/>
  </w:num>
  <w:num w:numId="26">
    <w:abstractNumId w:val="40"/>
  </w:num>
  <w:num w:numId="27">
    <w:abstractNumId w:val="32"/>
  </w:num>
  <w:num w:numId="28">
    <w:abstractNumId w:val="44"/>
  </w:num>
  <w:num w:numId="29">
    <w:abstractNumId w:val="7"/>
  </w:num>
  <w:num w:numId="30">
    <w:abstractNumId w:val="11"/>
  </w:num>
  <w:num w:numId="31">
    <w:abstractNumId w:val="4"/>
  </w:num>
  <w:num w:numId="32">
    <w:abstractNumId w:val="42"/>
  </w:num>
  <w:num w:numId="33">
    <w:abstractNumId w:val="2"/>
  </w:num>
  <w:num w:numId="34">
    <w:abstractNumId w:val="25"/>
  </w:num>
  <w:num w:numId="35">
    <w:abstractNumId w:val="9"/>
  </w:num>
  <w:num w:numId="36">
    <w:abstractNumId w:val="23"/>
  </w:num>
  <w:num w:numId="37">
    <w:abstractNumId w:val="22"/>
  </w:num>
  <w:num w:numId="38">
    <w:abstractNumId w:val="28"/>
  </w:num>
  <w:num w:numId="39">
    <w:abstractNumId w:val="4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lvlOverride w:ilvl="2"/>
    <w:lvlOverride w:ilvl="3"/>
    <w:lvlOverride w:ilvl="4"/>
    <w:lvlOverride w:ilvl="5"/>
    <w:lvlOverride w:ilvl="6"/>
    <w:lvlOverride w:ilvl="7"/>
    <w:lvlOverride w:ilvl="8"/>
  </w:num>
  <w:num w:numId="42">
    <w:abstractNumId w:val="46"/>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4"/>
  </w:num>
  <w:num w:numId="47">
    <w:abstractNumId w:val="37"/>
  </w:num>
  <w:num w:numId="48">
    <w:abstractNumId w:val="17"/>
  </w:num>
  <w:num w:numId="49">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F3"/>
    <w:rsid w:val="00043B98"/>
    <w:rsid w:val="00052F8E"/>
    <w:rsid w:val="00057A39"/>
    <w:rsid w:val="0008746E"/>
    <w:rsid w:val="00090302"/>
    <w:rsid w:val="001248D4"/>
    <w:rsid w:val="001441D2"/>
    <w:rsid w:val="00183134"/>
    <w:rsid w:val="00207EB4"/>
    <w:rsid w:val="002403F6"/>
    <w:rsid w:val="002463D7"/>
    <w:rsid w:val="00290812"/>
    <w:rsid w:val="002C16D2"/>
    <w:rsid w:val="002D3C52"/>
    <w:rsid w:val="002E6A48"/>
    <w:rsid w:val="002F788C"/>
    <w:rsid w:val="00332B47"/>
    <w:rsid w:val="0036328B"/>
    <w:rsid w:val="003649ED"/>
    <w:rsid w:val="003A431F"/>
    <w:rsid w:val="003A6CB1"/>
    <w:rsid w:val="003B06AE"/>
    <w:rsid w:val="003E2240"/>
    <w:rsid w:val="00432DEC"/>
    <w:rsid w:val="00457D4B"/>
    <w:rsid w:val="00497F34"/>
    <w:rsid w:val="004C1AD4"/>
    <w:rsid w:val="00505BA2"/>
    <w:rsid w:val="00537B6F"/>
    <w:rsid w:val="00565AED"/>
    <w:rsid w:val="00587A25"/>
    <w:rsid w:val="005B27D6"/>
    <w:rsid w:val="005B3E9E"/>
    <w:rsid w:val="005B67D2"/>
    <w:rsid w:val="005C0DD9"/>
    <w:rsid w:val="005C30C2"/>
    <w:rsid w:val="006238C0"/>
    <w:rsid w:val="00681763"/>
    <w:rsid w:val="006E2D92"/>
    <w:rsid w:val="006E41F7"/>
    <w:rsid w:val="006F31D8"/>
    <w:rsid w:val="0072573A"/>
    <w:rsid w:val="00731B52"/>
    <w:rsid w:val="00763BD9"/>
    <w:rsid w:val="00790354"/>
    <w:rsid w:val="007A34C1"/>
    <w:rsid w:val="007E58F6"/>
    <w:rsid w:val="007E5B65"/>
    <w:rsid w:val="007E6DF6"/>
    <w:rsid w:val="00812CFC"/>
    <w:rsid w:val="008457A5"/>
    <w:rsid w:val="008E6C58"/>
    <w:rsid w:val="009354C5"/>
    <w:rsid w:val="00986462"/>
    <w:rsid w:val="009B4FF6"/>
    <w:rsid w:val="009B5FD6"/>
    <w:rsid w:val="00A7258B"/>
    <w:rsid w:val="00AA1C63"/>
    <w:rsid w:val="00BB472F"/>
    <w:rsid w:val="00BD569C"/>
    <w:rsid w:val="00C11941"/>
    <w:rsid w:val="00C11C16"/>
    <w:rsid w:val="00C50F86"/>
    <w:rsid w:val="00C60C27"/>
    <w:rsid w:val="00C91ED2"/>
    <w:rsid w:val="00CB2229"/>
    <w:rsid w:val="00D03BDD"/>
    <w:rsid w:val="00D5589B"/>
    <w:rsid w:val="00D83EAF"/>
    <w:rsid w:val="00E36C90"/>
    <w:rsid w:val="00EE5F7D"/>
    <w:rsid w:val="00F85292"/>
    <w:rsid w:val="00FA1BB8"/>
    <w:rsid w:val="00FA73F3"/>
    <w:rsid w:val="00FB0A0F"/>
    <w:rsid w:val="00FD3EFD"/>
    <w:rsid w:val="00FF7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E1B28-83FE-B644-99F1-CE3C1B86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locked="1" w:semiHidden="1" w:uiPriority="0" w:unhideWhenUsed="1"/>
    <w:lsdException w:name="Message Header" w:locked="1" w:semiHidden="1" w:uiPriority="0" w:unhideWhenUsed="1"/>
    <w:lsdException w:name="Subtitle" w:locked="1" w:uiPriority="0" w:qFormat="1"/>
    <w:lsdException w:name="Salutation" w:locked="1"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locked="1" w:semiHidden="1" w:uiPriority="0"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3F3"/>
    <w:rPr>
      <w:rFonts w:eastAsia="Times New Roman"/>
      <w:lang w:eastAsia="pl-PL"/>
    </w:rPr>
  </w:style>
  <w:style w:type="paragraph" w:styleId="Nagwek1">
    <w:name w:val="heading 1"/>
    <w:aliases w:val="Title 1,NAGŁÓWEK 1,title1,Title 1 Znak"/>
    <w:basedOn w:val="Normalny"/>
    <w:next w:val="Normalny"/>
    <w:link w:val="Nagwek1Znak"/>
    <w:uiPriority w:val="99"/>
    <w:qFormat/>
    <w:rsid w:val="00763BD9"/>
    <w:pPr>
      <w:keepNext/>
      <w:pageBreakBefore/>
      <w:tabs>
        <w:tab w:val="num" w:pos="432"/>
      </w:tabs>
      <w:spacing w:before="120" w:after="240" w:line="360" w:lineRule="auto"/>
      <w:ind w:left="432" w:hanging="432"/>
      <w:outlineLvl w:val="0"/>
    </w:pPr>
    <w:rPr>
      <w:rFonts w:ascii="Arial" w:eastAsiaTheme="majorEastAsia" w:hAnsi="Arial" w:cstheme="majorBidi"/>
      <w:b/>
      <w:caps/>
      <w:kern w:val="28"/>
      <w:sz w:val="24"/>
      <w:u w:val="single"/>
    </w:rPr>
  </w:style>
  <w:style w:type="paragraph" w:styleId="Nagwek2">
    <w:name w:val="heading 2"/>
    <w:basedOn w:val="Normalny"/>
    <w:next w:val="Normalny"/>
    <w:link w:val="Nagwek2Znak"/>
    <w:uiPriority w:val="99"/>
    <w:qFormat/>
    <w:rsid w:val="00763BD9"/>
    <w:pPr>
      <w:keepNext/>
      <w:ind w:firstLine="851"/>
      <w:jc w:val="both"/>
      <w:outlineLvl w:val="1"/>
    </w:pPr>
    <w:rPr>
      <w:sz w:val="24"/>
    </w:rPr>
  </w:style>
  <w:style w:type="paragraph" w:styleId="Nagwek3">
    <w:name w:val="heading 3"/>
    <w:basedOn w:val="Normalny"/>
    <w:next w:val="Normalny"/>
    <w:link w:val="Nagwek3Znak"/>
    <w:uiPriority w:val="99"/>
    <w:qFormat/>
    <w:rsid w:val="00763BD9"/>
    <w:pPr>
      <w:keepNext/>
      <w:keepLines/>
      <w:spacing w:before="200"/>
      <w:outlineLvl w:val="2"/>
    </w:pPr>
    <w:rPr>
      <w:rFonts w:ascii="Cambria" w:eastAsia="MS Gothic" w:hAnsi="Cambria"/>
      <w:b/>
      <w:bCs/>
      <w:color w:val="4F81BD"/>
    </w:rPr>
  </w:style>
  <w:style w:type="paragraph" w:styleId="Nagwek4">
    <w:name w:val="heading 4"/>
    <w:basedOn w:val="Normalny"/>
    <w:next w:val="Normalny"/>
    <w:link w:val="Nagwek4Znak"/>
    <w:uiPriority w:val="99"/>
    <w:qFormat/>
    <w:rsid w:val="00763BD9"/>
    <w:pPr>
      <w:keepNext/>
      <w:keepLines/>
      <w:spacing w:before="200"/>
      <w:outlineLvl w:val="3"/>
    </w:pPr>
    <w:rPr>
      <w:rFonts w:ascii="Cambria" w:eastAsia="MS Gothic" w:hAnsi="Cambria"/>
      <w:b/>
      <w:bCs/>
      <w:i/>
      <w:iCs/>
      <w:color w:val="4F81BD"/>
    </w:rPr>
  </w:style>
  <w:style w:type="paragraph" w:styleId="Nagwek5">
    <w:name w:val="heading 5"/>
    <w:basedOn w:val="Normalny"/>
    <w:next w:val="Normalny"/>
    <w:link w:val="Nagwek5Znak"/>
    <w:uiPriority w:val="99"/>
    <w:qFormat/>
    <w:rsid w:val="00763BD9"/>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763BD9"/>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763BD9"/>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763BD9"/>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763BD9"/>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Char">
    <w:name w:val="Body Text Char"/>
    <w:aliases w:val="Znak Char,Tekst podstawow.(F2) Char,(F2) Char"/>
    <w:uiPriority w:val="99"/>
    <w:semiHidden/>
    <w:rsid w:val="00763BD9"/>
    <w:rPr>
      <w:sz w:val="20"/>
      <w:szCs w:val="20"/>
    </w:rPr>
  </w:style>
  <w:style w:type="paragraph" w:customStyle="1" w:styleId="tyt">
    <w:name w:val="tyt"/>
    <w:basedOn w:val="Normalny"/>
    <w:uiPriority w:val="99"/>
    <w:rsid w:val="00763BD9"/>
    <w:pPr>
      <w:keepNext/>
      <w:suppressAutoHyphens/>
      <w:spacing w:before="60" w:after="60"/>
      <w:jc w:val="center"/>
    </w:pPr>
    <w:rPr>
      <w:b/>
      <w:sz w:val="24"/>
      <w:lang w:eastAsia="ar-SA"/>
    </w:rPr>
  </w:style>
  <w:style w:type="paragraph" w:customStyle="1" w:styleId="redniasiatka1akcent22">
    <w:name w:val="Średnia siatka 1 — akcent 22"/>
    <w:basedOn w:val="Normalny"/>
    <w:link w:val="redniasiatka1akcent2Znak1"/>
    <w:uiPriority w:val="99"/>
    <w:qFormat/>
    <w:rsid w:val="00763BD9"/>
    <w:pPr>
      <w:ind w:left="708"/>
    </w:pPr>
  </w:style>
  <w:style w:type="character" w:customStyle="1" w:styleId="redniasiatka1akcent2Znak1">
    <w:name w:val="Średnia siatka 1 — akcent 2 Znak1"/>
    <w:link w:val="redniasiatka1akcent22"/>
    <w:uiPriority w:val="99"/>
    <w:locked/>
    <w:rsid w:val="00763BD9"/>
    <w:rPr>
      <w:rFonts w:ascii="Times New Roman" w:eastAsia="Times New Roman" w:hAnsi="Times New Roman" w:cs="Times New Roman"/>
      <w:sz w:val="20"/>
      <w:szCs w:val="20"/>
      <w:lang w:eastAsia="pl-PL"/>
    </w:rPr>
  </w:style>
  <w:style w:type="character" w:customStyle="1" w:styleId="ZnakZnak">
    <w:name w:val="Znak Znak"/>
    <w:uiPriority w:val="99"/>
    <w:locked/>
    <w:rsid w:val="00763BD9"/>
    <w:rPr>
      <w:sz w:val="24"/>
      <w:lang w:val="pl-PL" w:eastAsia="pl-PL"/>
    </w:rPr>
  </w:style>
  <w:style w:type="character" w:customStyle="1" w:styleId="TekstpodstawowyZnak1">
    <w:name w:val="Tekst podstawowy Znak1"/>
    <w:aliases w:val="Znak Znak1,Tekst podstawow.(F2) Znak1,(F2) Znak1"/>
    <w:uiPriority w:val="99"/>
    <w:locked/>
    <w:rsid w:val="00763BD9"/>
    <w:rPr>
      <w:sz w:val="24"/>
    </w:rPr>
  </w:style>
  <w:style w:type="paragraph" w:customStyle="1" w:styleId="Default">
    <w:name w:val="Default"/>
    <w:rsid w:val="00763BD9"/>
    <w:pPr>
      <w:autoSpaceDE w:val="0"/>
      <w:autoSpaceDN w:val="0"/>
      <w:adjustRightInd w:val="0"/>
    </w:pPr>
    <w:rPr>
      <w:rFonts w:ascii="Arial" w:eastAsia="Times New Roman" w:hAnsi="Arial" w:cs="Arial"/>
      <w:color w:val="000000"/>
      <w:sz w:val="24"/>
      <w:szCs w:val="24"/>
      <w:lang w:eastAsia="pl-PL"/>
    </w:rPr>
  </w:style>
  <w:style w:type="paragraph" w:customStyle="1" w:styleId="Akapitzlist1">
    <w:name w:val="Akapit z listą1"/>
    <w:basedOn w:val="Normalny"/>
    <w:uiPriority w:val="99"/>
    <w:rsid w:val="00763BD9"/>
    <w:pPr>
      <w:ind w:left="720"/>
      <w:contextualSpacing/>
    </w:pPr>
  </w:style>
  <w:style w:type="paragraph" w:customStyle="1" w:styleId="Wyliczaniess">
    <w:name w:val="Wyliczanie ss"/>
    <w:uiPriority w:val="99"/>
    <w:rsid w:val="00763BD9"/>
    <w:pPr>
      <w:spacing w:before="56" w:after="56"/>
      <w:ind w:left="340" w:hanging="340"/>
    </w:pPr>
    <w:rPr>
      <w:rFonts w:eastAsia="Times New Roman"/>
      <w:color w:val="000000"/>
      <w:sz w:val="26"/>
      <w:szCs w:val="26"/>
      <w:lang w:eastAsia="pl-PL"/>
    </w:rPr>
  </w:style>
  <w:style w:type="paragraph" w:customStyle="1" w:styleId="BodySingle">
    <w:name w:val="Body Single"/>
    <w:basedOn w:val="Normalny"/>
    <w:uiPriority w:val="99"/>
    <w:rsid w:val="00763BD9"/>
    <w:rPr>
      <w:rFonts w:ascii="Tms Rmn" w:hAnsi="Tms Rmn" w:cs="Tms Rmn"/>
      <w:noProof/>
    </w:rPr>
  </w:style>
  <w:style w:type="character" w:customStyle="1" w:styleId="tabulatory">
    <w:name w:val="tabulatory"/>
    <w:uiPriority w:val="99"/>
    <w:rsid w:val="00763BD9"/>
    <w:rPr>
      <w:rFonts w:cs="Times New Roman"/>
    </w:rPr>
  </w:style>
  <w:style w:type="paragraph" w:customStyle="1" w:styleId="Bezodstpw1">
    <w:name w:val="Bez odstępów1"/>
    <w:uiPriority w:val="99"/>
    <w:rsid w:val="00763BD9"/>
    <w:rPr>
      <w:rFonts w:ascii="Calibri" w:eastAsia="Times New Roman" w:hAnsi="Calibri" w:cs="Calibri"/>
    </w:rPr>
  </w:style>
  <w:style w:type="paragraph" w:customStyle="1" w:styleId="Kasia">
    <w:name w:val="Kasia"/>
    <w:basedOn w:val="Normalny"/>
    <w:uiPriority w:val="99"/>
    <w:rsid w:val="00763BD9"/>
    <w:pPr>
      <w:tabs>
        <w:tab w:val="left" w:pos="284"/>
      </w:tabs>
      <w:jc w:val="both"/>
    </w:pPr>
    <w:rPr>
      <w:sz w:val="24"/>
      <w:szCs w:val="24"/>
    </w:rPr>
  </w:style>
  <w:style w:type="paragraph" w:customStyle="1" w:styleId="StylArial10ptInterlinia15wiersza">
    <w:name w:val="Styl Arial 10 pt Interlinia:  15 wiersza"/>
    <w:basedOn w:val="Normalny"/>
    <w:uiPriority w:val="99"/>
    <w:rsid w:val="00763BD9"/>
    <w:pPr>
      <w:spacing w:line="360" w:lineRule="auto"/>
      <w:jc w:val="both"/>
    </w:pPr>
    <w:rPr>
      <w:rFonts w:ascii="Arial" w:hAnsi="Arial"/>
    </w:rPr>
  </w:style>
  <w:style w:type="table" w:customStyle="1" w:styleId="TableNormal1">
    <w:name w:val="Table Normal1"/>
    <w:uiPriority w:val="99"/>
    <w:rsid w:val="00763BD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lang w:eastAsia="pl-PL"/>
    </w:rPr>
    <w:tblPr>
      <w:tblInd w:w="0" w:type="dxa"/>
      <w:tblCellMar>
        <w:top w:w="0" w:type="dxa"/>
        <w:left w:w="0" w:type="dxa"/>
        <w:bottom w:w="0" w:type="dxa"/>
        <w:right w:w="0" w:type="dxa"/>
      </w:tblCellMar>
    </w:tblPr>
  </w:style>
  <w:style w:type="paragraph" w:customStyle="1" w:styleId="AtekstROOS">
    <w:name w:val="A_tekst ROOS"/>
    <w:basedOn w:val="Normalny"/>
    <w:next w:val="Normalny"/>
    <w:link w:val="AtekstROOSZnak"/>
    <w:uiPriority w:val="99"/>
    <w:rsid w:val="00763BD9"/>
    <w:pPr>
      <w:numPr>
        <w:numId w:val="3"/>
      </w:numPr>
      <w:tabs>
        <w:tab w:val="left" w:pos="284"/>
      </w:tabs>
      <w:spacing w:before="100" w:beforeAutospacing="1" w:after="100" w:afterAutospacing="1"/>
      <w:jc w:val="both"/>
    </w:pPr>
    <w:rPr>
      <w:rFonts w:ascii="Arial" w:hAnsi="Arial"/>
      <w:szCs w:val="24"/>
    </w:rPr>
  </w:style>
  <w:style w:type="character" w:customStyle="1" w:styleId="AtekstROOSZnak">
    <w:name w:val="A_tekst ROOS Znak"/>
    <w:link w:val="AtekstROOS"/>
    <w:uiPriority w:val="99"/>
    <w:locked/>
    <w:rsid w:val="00763BD9"/>
    <w:rPr>
      <w:rFonts w:ascii="Arial" w:eastAsia="Times New Roman" w:hAnsi="Arial"/>
      <w:szCs w:val="24"/>
      <w:lang w:eastAsia="pl-PL"/>
    </w:rPr>
  </w:style>
  <w:style w:type="paragraph" w:customStyle="1" w:styleId="1wyliczenieROOS">
    <w:name w:val="1_wyliczenie _ROOS"/>
    <w:basedOn w:val="Normalny"/>
    <w:link w:val="1wyliczenieROOSZnak"/>
    <w:uiPriority w:val="99"/>
    <w:rsid w:val="00763BD9"/>
    <w:pPr>
      <w:widowControl w:val="0"/>
      <w:numPr>
        <w:numId w:val="4"/>
      </w:numPr>
    </w:pPr>
    <w:rPr>
      <w:rFonts w:ascii="Arial" w:hAnsi="Arial"/>
      <w:szCs w:val="16"/>
      <w:lang w:eastAsia="ar-SA"/>
    </w:rPr>
  </w:style>
  <w:style w:type="character" w:customStyle="1" w:styleId="1wyliczenieROOSZnak">
    <w:name w:val="1_wyliczenie _ROOS Znak"/>
    <w:link w:val="1wyliczenieROOS"/>
    <w:uiPriority w:val="99"/>
    <w:locked/>
    <w:rsid w:val="00763BD9"/>
    <w:rPr>
      <w:rFonts w:ascii="Arial" w:eastAsia="Times New Roman" w:hAnsi="Arial"/>
      <w:szCs w:val="16"/>
      <w:lang w:eastAsia="ar-SA"/>
    </w:rPr>
  </w:style>
  <w:style w:type="character" w:customStyle="1" w:styleId="Odwoaniedokomentarza3">
    <w:name w:val="Odwołanie do komentarza3"/>
    <w:uiPriority w:val="99"/>
    <w:rsid w:val="00763BD9"/>
    <w:rPr>
      <w:sz w:val="16"/>
    </w:rPr>
  </w:style>
  <w:style w:type="paragraph" w:customStyle="1" w:styleId="StylPunktWieksze">
    <w:name w:val="Styl Punkt Wieksze"/>
    <w:uiPriority w:val="99"/>
    <w:rsid w:val="00763BD9"/>
    <w:pPr>
      <w:numPr>
        <w:numId w:val="5"/>
      </w:numPr>
      <w:tabs>
        <w:tab w:val="left" w:pos="397"/>
      </w:tabs>
      <w:suppressAutoHyphens/>
      <w:spacing w:line="360" w:lineRule="auto"/>
    </w:pPr>
    <w:rPr>
      <w:rFonts w:eastAsia="Times New Roman"/>
      <w:sz w:val="24"/>
      <w:szCs w:val="24"/>
      <w:lang w:eastAsia="zh-CN"/>
    </w:rPr>
  </w:style>
  <w:style w:type="character" w:customStyle="1" w:styleId="Odwoaniedokomentarza2">
    <w:name w:val="Odwołanie do komentarza2"/>
    <w:uiPriority w:val="99"/>
    <w:rsid w:val="00763BD9"/>
    <w:rPr>
      <w:rFonts w:cs="Times New Roman"/>
      <w:sz w:val="16"/>
      <w:szCs w:val="16"/>
    </w:rPr>
  </w:style>
  <w:style w:type="paragraph" w:customStyle="1" w:styleId="parametry">
    <w:name w:val="parametry"/>
    <w:basedOn w:val="Normalny"/>
    <w:uiPriority w:val="99"/>
    <w:rsid w:val="00763BD9"/>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763BD9"/>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BodyTextChar2">
    <w:name w:val="Body Text Char2"/>
    <w:aliases w:val="Znak Char2"/>
    <w:uiPriority w:val="99"/>
    <w:locked/>
    <w:rsid w:val="00763BD9"/>
    <w:rPr>
      <w:rFonts w:ascii="Times New Roman" w:hAnsi="Times New Roman"/>
      <w:sz w:val="20"/>
      <w:lang w:eastAsia="pl-PL"/>
    </w:rPr>
  </w:style>
  <w:style w:type="paragraph" w:customStyle="1" w:styleId="AtabelaROOS">
    <w:name w:val="A_tabela_ROOS"/>
    <w:basedOn w:val="Normalny"/>
    <w:link w:val="AtabelaROOSZnak"/>
    <w:uiPriority w:val="99"/>
    <w:rsid w:val="00763BD9"/>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763BD9"/>
    <w:rPr>
      <w:rFonts w:ascii="Arial" w:eastAsia="Times New Roman" w:hAnsi="Arial" w:cs="Times New Roman"/>
      <w:iCs/>
      <w:sz w:val="18"/>
      <w:szCs w:val="24"/>
      <w:lang w:eastAsia="pl-PL"/>
    </w:rPr>
  </w:style>
  <w:style w:type="paragraph" w:customStyle="1" w:styleId="wyliczanieZnak">
    <w:name w:val="– wyliczanie Znak"/>
    <w:basedOn w:val="Normalny"/>
    <w:uiPriority w:val="99"/>
    <w:rsid w:val="00763BD9"/>
    <w:pPr>
      <w:widowControl w:val="0"/>
      <w:numPr>
        <w:numId w:val="6"/>
      </w:numPr>
      <w:spacing w:line="360" w:lineRule="auto"/>
    </w:pPr>
    <w:rPr>
      <w:rFonts w:ascii="Arial" w:hAnsi="Arial"/>
      <w:sz w:val="22"/>
      <w:szCs w:val="22"/>
      <w:lang w:eastAsia="ar-SA"/>
    </w:rPr>
  </w:style>
  <w:style w:type="character" w:customStyle="1" w:styleId="Odwoaniedokomentarza4">
    <w:name w:val="Odwołanie do komentarza4"/>
    <w:uiPriority w:val="99"/>
    <w:rsid w:val="00763BD9"/>
    <w:rPr>
      <w:sz w:val="16"/>
    </w:rPr>
  </w:style>
  <w:style w:type="character" w:customStyle="1" w:styleId="ZnakZnak11">
    <w:name w:val="Znak Znak11"/>
    <w:uiPriority w:val="99"/>
    <w:rsid w:val="00763BD9"/>
    <w:rPr>
      <w:rFonts w:ascii="Cambria" w:hAnsi="Cambria"/>
      <w:b/>
      <w:color w:val="365F91"/>
      <w:sz w:val="28"/>
      <w:lang w:val="pl-PL" w:eastAsia="en-US"/>
    </w:rPr>
  </w:style>
  <w:style w:type="character" w:customStyle="1" w:styleId="ZnakZnak10">
    <w:name w:val="Znak Znak10"/>
    <w:uiPriority w:val="99"/>
    <w:rsid w:val="00763BD9"/>
    <w:rPr>
      <w:sz w:val="24"/>
      <w:lang w:val="pl-PL" w:eastAsia="ar-SA" w:bidi="ar-SA"/>
    </w:rPr>
  </w:style>
  <w:style w:type="paragraph" w:customStyle="1" w:styleId="numerowanie">
    <w:name w:val="numerowanie"/>
    <w:basedOn w:val="Normalny"/>
    <w:autoRedefine/>
    <w:uiPriority w:val="99"/>
    <w:rsid w:val="00763BD9"/>
    <w:pPr>
      <w:numPr>
        <w:ilvl w:val="2"/>
        <w:numId w:val="7"/>
      </w:numPr>
      <w:tabs>
        <w:tab w:val="left" w:pos="851"/>
      </w:tabs>
      <w:spacing w:before="120" w:after="120" w:line="360" w:lineRule="auto"/>
      <w:jc w:val="both"/>
    </w:pPr>
    <w:rPr>
      <w:sz w:val="24"/>
      <w:szCs w:val="24"/>
    </w:rPr>
  </w:style>
  <w:style w:type="paragraph" w:customStyle="1" w:styleId="tekstost">
    <w:name w:val="tekst ost"/>
    <w:basedOn w:val="Normalny"/>
    <w:uiPriority w:val="99"/>
    <w:rsid w:val="00763BD9"/>
    <w:pPr>
      <w:overflowPunct w:val="0"/>
      <w:autoSpaceDE w:val="0"/>
      <w:autoSpaceDN w:val="0"/>
      <w:adjustRightInd w:val="0"/>
      <w:jc w:val="both"/>
      <w:textAlignment w:val="baseline"/>
    </w:pPr>
  </w:style>
  <w:style w:type="paragraph" w:customStyle="1" w:styleId="WW-NormalnyWeb">
    <w:name w:val="WW-Normalny (Web)"/>
    <w:basedOn w:val="Normalny"/>
    <w:uiPriority w:val="99"/>
    <w:rsid w:val="00763BD9"/>
    <w:pPr>
      <w:suppressAutoHyphens/>
      <w:spacing w:before="100" w:after="119"/>
    </w:pPr>
    <w:rPr>
      <w:rFonts w:ascii="Arial Unicode MS" w:eastAsia="Arial Unicode MS" w:hAnsi="Arial Unicode MS"/>
      <w:sz w:val="24"/>
    </w:rPr>
  </w:style>
  <w:style w:type="character" w:customStyle="1" w:styleId="plainlinks">
    <w:name w:val="plainlinks"/>
    <w:uiPriority w:val="99"/>
    <w:rsid w:val="00763BD9"/>
    <w:rPr>
      <w:rFonts w:cs="Times New Roman"/>
    </w:rPr>
  </w:style>
  <w:style w:type="character" w:customStyle="1" w:styleId="st1">
    <w:name w:val="st1"/>
    <w:uiPriority w:val="99"/>
    <w:rsid w:val="00763BD9"/>
    <w:rPr>
      <w:rFonts w:cs="Times New Roman"/>
    </w:rPr>
  </w:style>
  <w:style w:type="paragraph" w:customStyle="1" w:styleId="NormalBold">
    <w:name w:val="NormalBold"/>
    <w:basedOn w:val="Normalny"/>
    <w:link w:val="NormalBoldChar"/>
    <w:uiPriority w:val="99"/>
    <w:rsid w:val="00763BD9"/>
    <w:pPr>
      <w:widowControl w:val="0"/>
    </w:pPr>
    <w:rPr>
      <w:b/>
      <w:sz w:val="24"/>
      <w:lang w:eastAsia="en-GB"/>
    </w:rPr>
  </w:style>
  <w:style w:type="character" w:customStyle="1" w:styleId="NormalBoldChar">
    <w:name w:val="NormalBold Char"/>
    <w:link w:val="NormalBold"/>
    <w:uiPriority w:val="99"/>
    <w:locked/>
    <w:rsid w:val="00763BD9"/>
    <w:rPr>
      <w:rFonts w:ascii="Times New Roman" w:eastAsia="Times New Roman" w:hAnsi="Times New Roman" w:cs="Times New Roman"/>
      <w:b/>
      <w:sz w:val="24"/>
      <w:szCs w:val="20"/>
      <w:lang w:eastAsia="en-GB"/>
    </w:rPr>
  </w:style>
  <w:style w:type="character" w:customStyle="1" w:styleId="DeltaViewInsertion">
    <w:name w:val="DeltaView Insertion"/>
    <w:uiPriority w:val="99"/>
    <w:rsid w:val="00763BD9"/>
    <w:rPr>
      <w:b/>
      <w:i/>
      <w:spacing w:val="0"/>
    </w:rPr>
  </w:style>
  <w:style w:type="paragraph" w:customStyle="1" w:styleId="Text1">
    <w:name w:val="Text 1"/>
    <w:basedOn w:val="Normalny"/>
    <w:uiPriority w:val="99"/>
    <w:rsid w:val="00763BD9"/>
    <w:pPr>
      <w:spacing w:before="120" w:after="120"/>
      <w:ind w:left="850"/>
      <w:jc w:val="both"/>
    </w:pPr>
    <w:rPr>
      <w:sz w:val="24"/>
      <w:szCs w:val="22"/>
      <w:lang w:eastAsia="en-GB"/>
    </w:rPr>
  </w:style>
  <w:style w:type="paragraph" w:customStyle="1" w:styleId="NormalLeft">
    <w:name w:val="Normal Left"/>
    <w:basedOn w:val="Normalny"/>
    <w:uiPriority w:val="99"/>
    <w:rsid w:val="00763BD9"/>
    <w:pPr>
      <w:spacing w:before="120" w:after="120"/>
    </w:pPr>
    <w:rPr>
      <w:sz w:val="24"/>
      <w:szCs w:val="22"/>
      <w:lang w:eastAsia="en-GB"/>
    </w:rPr>
  </w:style>
  <w:style w:type="paragraph" w:customStyle="1" w:styleId="Tiret0">
    <w:name w:val="Tiret 0"/>
    <w:basedOn w:val="Normalny"/>
    <w:uiPriority w:val="99"/>
    <w:rsid w:val="00763BD9"/>
    <w:pPr>
      <w:numPr>
        <w:numId w:val="8"/>
      </w:numPr>
      <w:spacing w:before="120" w:after="120"/>
      <w:jc w:val="both"/>
    </w:pPr>
    <w:rPr>
      <w:sz w:val="24"/>
      <w:szCs w:val="22"/>
      <w:lang w:eastAsia="en-GB"/>
    </w:rPr>
  </w:style>
  <w:style w:type="paragraph" w:customStyle="1" w:styleId="Tiret1">
    <w:name w:val="Tiret 1"/>
    <w:basedOn w:val="Normalny"/>
    <w:uiPriority w:val="99"/>
    <w:rsid w:val="00763BD9"/>
    <w:pPr>
      <w:numPr>
        <w:numId w:val="9"/>
      </w:numPr>
      <w:spacing w:before="120" w:after="120"/>
      <w:jc w:val="both"/>
    </w:pPr>
    <w:rPr>
      <w:sz w:val="24"/>
      <w:szCs w:val="22"/>
      <w:lang w:eastAsia="en-GB"/>
    </w:rPr>
  </w:style>
  <w:style w:type="paragraph" w:customStyle="1" w:styleId="NumPar1">
    <w:name w:val="NumPar 1"/>
    <w:basedOn w:val="Normalny"/>
    <w:next w:val="Text1"/>
    <w:uiPriority w:val="99"/>
    <w:rsid w:val="00763BD9"/>
    <w:pPr>
      <w:numPr>
        <w:numId w:val="10"/>
      </w:numPr>
      <w:spacing w:before="120" w:after="120"/>
      <w:jc w:val="both"/>
    </w:pPr>
    <w:rPr>
      <w:sz w:val="24"/>
      <w:szCs w:val="22"/>
      <w:lang w:eastAsia="en-GB"/>
    </w:rPr>
  </w:style>
  <w:style w:type="paragraph" w:customStyle="1" w:styleId="NumPar2">
    <w:name w:val="NumPar 2"/>
    <w:basedOn w:val="Normalny"/>
    <w:next w:val="Text1"/>
    <w:uiPriority w:val="99"/>
    <w:rsid w:val="00763BD9"/>
    <w:pPr>
      <w:numPr>
        <w:ilvl w:val="1"/>
        <w:numId w:val="10"/>
      </w:numPr>
      <w:spacing w:before="120" w:after="120"/>
      <w:jc w:val="both"/>
    </w:pPr>
    <w:rPr>
      <w:sz w:val="24"/>
      <w:szCs w:val="22"/>
      <w:lang w:eastAsia="en-GB"/>
    </w:rPr>
  </w:style>
  <w:style w:type="paragraph" w:customStyle="1" w:styleId="NumPar3">
    <w:name w:val="NumPar 3"/>
    <w:basedOn w:val="Normalny"/>
    <w:next w:val="Text1"/>
    <w:uiPriority w:val="99"/>
    <w:rsid w:val="00763BD9"/>
    <w:pPr>
      <w:numPr>
        <w:ilvl w:val="2"/>
        <w:numId w:val="10"/>
      </w:numPr>
      <w:spacing w:before="120" w:after="120"/>
      <w:jc w:val="both"/>
    </w:pPr>
    <w:rPr>
      <w:sz w:val="24"/>
      <w:szCs w:val="22"/>
      <w:lang w:eastAsia="en-GB"/>
    </w:rPr>
  </w:style>
  <w:style w:type="paragraph" w:customStyle="1" w:styleId="NumPar4">
    <w:name w:val="NumPar 4"/>
    <w:basedOn w:val="Normalny"/>
    <w:next w:val="Text1"/>
    <w:uiPriority w:val="99"/>
    <w:rsid w:val="00763BD9"/>
    <w:pPr>
      <w:numPr>
        <w:ilvl w:val="3"/>
        <w:numId w:val="10"/>
      </w:numPr>
      <w:spacing w:before="120" w:after="120"/>
      <w:jc w:val="both"/>
    </w:pPr>
    <w:rPr>
      <w:sz w:val="24"/>
      <w:szCs w:val="22"/>
      <w:lang w:eastAsia="en-GB"/>
    </w:rPr>
  </w:style>
  <w:style w:type="paragraph" w:customStyle="1" w:styleId="ChapterTitle">
    <w:name w:val="ChapterTitle"/>
    <w:basedOn w:val="Normalny"/>
    <w:next w:val="Normalny"/>
    <w:uiPriority w:val="99"/>
    <w:rsid w:val="00763BD9"/>
    <w:pPr>
      <w:keepNext/>
      <w:spacing w:before="120" w:after="360"/>
      <w:jc w:val="center"/>
    </w:pPr>
    <w:rPr>
      <w:b/>
      <w:sz w:val="32"/>
      <w:szCs w:val="22"/>
      <w:lang w:eastAsia="en-GB"/>
    </w:rPr>
  </w:style>
  <w:style w:type="paragraph" w:customStyle="1" w:styleId="SectionTitle">
    <w:name w:val="SectionTitle"/>
    <w:basedOn w:val="Normalny"/>
    <w:next w:val="Nagwek1"/>
    <w:rsid w:val="00763BD9"/>
    <w:pPr>
      <w:keepNext/>
      <w:spacing w:before="120" w:after="360"/>
      <w:jc w:val="center"/>
    </w:pPr>
    <w:rPr>
      <w:b/>
      <w:smallCaps/>
      <w:sz w:val="28"/>
      <w:szCs w:val="22"/>
      <w:lang w:eastAsia="en-GB"/>
    </w:rPr>
  </w:style>
  <w:style w:type="character" w:customStyle="1" w:styleId="Nagwek1Znak">
    <w:name w:val="Nagłówek 1 Znak"/>
    <w:aliases w:val="Title 1 Znak1,NAGŁÓWEK 1 Znak,title1 Znak,Title 1 Znak Znak"/>
    <w:link w:val="Nagwek1"/>
    <w:uiPriority w:val="99"/>
    <w:rsid w:val="00763BD9"/>
    <w:rPr>
      <w:rFonts w:ascii="Arial" w:eastAsiaTheme="majorEastAsia" w:hAnsi="Arial" w:cstheme="majorBidi"/>
      <w:b/>
      <w:caps/>
      <w:kern w:val="28"/>
      <w:sz w:val="24"/>
      <w:szCs w:val="20"/>
      <w:u w:val="single"/>
      <w:lang w:eastAsia="pl-PL"/>
    </w:rPr>
  </w:style>
  <w:style w:type="paragraph" w:customStyle="1" w:styleId="Annexetitre">
    <w:name w:val="Annexe titre"/>
    <w:basedOn w:val="Normalny"/>
    <w:next w:val="Normalny"/>
    <w:uiPriority w:val="99"/>
    <w:rsid w:val="00763BD9"/>
    <w:pPr>
      <w:spacing w:before="120" w:after="120"/>
      <w:jc w:val="center"/>
    </w:pPr>
    <w:rPr>
      <w:b/>
      <w:sz w:val="24"/>
      <w:szCs w:val="22"/>
      <w:u w:val="single"/>
      <w:lang w:eastAsia="en-GB"/>
    </w:rPr>
  </w:style>
  <w:style w:type="paragraph" w:customStyle="1" w:styleId="Jasnasiatkaakcent31">
    <w:name w:val="Jasna siatka — akcent 31"/>
    <w:basedOn w:val="Normalny"/>
    <w:link w:val="Jasnasiatkaakcent3Znak"/>
    <w:uiPriority w:val="99"/>
    <w:rsid w:val="00763BD9"/>
    <w:pPr>
      <w:spacing w:after="120" w:line="360" w:lineRule="auto"/>
      <w:ind w:left="708"/>
    </w:pPr>
    <w:rPr>
      <w:rFonts w:ascii="Arial" w:hAnsi="Arial"/>
    </w:rPr>
  </w:style>
  <w:style w:type="character" w:customStyle="1" w:styleId="Jasnasiatkaakcent3Znak">
    <w:name w:val="Jasna siatka — akcent 3 Znak"/>
    <w:link w:val="Jasnasiatkaakcent31"/>
    <w:uiPriority w:val="99"/>
    <w:locked/>
    <w:rsid w:val="00763BD9"/>
    <w:rPr>
      <w:rFonts w:ascii="Arial" w:eastAsia="Times New Roman" w:hAnsi="Arial" w:cs="Times New Roman"/>
      <w:sz w:val="20"/>
      <w:szCs w:val="20"/>
      <w:lang w:eastAsia="pl-PL"/>
    </w:rPr>
  </w:style>
  <w:style w:type="paragraph" w:customStyle="1" w:styleId="Kolorowalistaakcent11">
    <w:name w:val="Kolorowa lista — akcent 11"/>
    <w:basedOn w:val="Normalny"/>
    <w:link w:val="Kolorowalistaakcent1Znak"/>
    <w:uiPriority w:val="34"/>
    <w:qFormat/>
    <w:rsid w:val="00763BD9"/>
    <w:pPr>
      <w:spacing w:after="120" w:line="360" w:lineRule="auto"/>
      <w:ind w:left="720"/>
    </w:pPr>
    <w:rPr>
      <w:rFonts w:ascii="Arial" w:hAnsi="Arial"/>
    </w:rPr>
  </w:style>
  <w:style w:type="character" w:customStyle="1" w:styleId="Kolorowalistaakcent1Znak">
    <w:name w:val="Kolorowa lista — akcent 1 Znak"/>
    <w:link w:val="Kolorowalistaakcent11"/>
    <w:uiPriority w:val="34"/>
    <w:locked/>
    <w:rsid w:val="00763BD9"/>
    <w:rPr>
      <w:rFonts w:ascii="Arial" w:eastAsia="Times New Roman" w:hAnsi="Arial" w:cs="Times New Roman"/>
      <w:sz w:val="20"/>
      <w:szCs w:val="20"/>
      <w:lang w:eastAsia="pl-PL"/>
    </w:rPr>
  </w:style>
  <w:style w:type="paragraph" w:customStyle="1" w:styleId="Standardowy2">
    <w:name w:val="Standardowy2"/>
    <w:uiPriority w:val="99"/>
    <w:rsid w:val="00763BD9"/>
    <w:rPr>
      <w:rFonts w:ascii="Arial" w:eastAsia="Times New Roman" w:hAnsi="Arial"/>
      <w:sz w:val="24"/>
      <w:szCs w:val="24"/>
      <w:lang w:eastAsia="pl-PL"/>
    </w:rPr>
  </w:style>
  <w:style w:type="paragraph" w:customStyle="1" w:styleId="redniasiatka1akcent21">
    <w:name w:val="Średnia siatka 1 — akcent 21"/>
    <w:basedOn w:val="Normalny"/>
    <w:link w:val="redniasiatka1akcent2Znak"/>
    <w:uiPriority w:val="99"/>
    <w:rsid w:val="00763BD9"/>
    <w:pPr>
      <w:spacing w:after="120" w:line="360" w:lineRule="auto"/>
      <w:ind w:left="708"/>
    </w:pPr>
    <w:rPr>
      <w:rFonts w:ascii="Arial" w:hAnsi="Arial"/>
    </w:rPr>
  </w:style>
  <w:style w:type="character" w:customStyle="1" w:styleId="redniasiatka1akcent2Znak">
    <w:name w:val="Średnia siatka 1 — akcent 2 Znak"/>
    <w:link w:val="redniasiatka1akcent21"/>
    <w:uiPriority w:val="99"/>
    <w:locked/>
    <w:rsid w:val="00763BD9"/>
    <w:rPr>
      <w:rFonts w:ascii="Arial" w:eastAsia="Times New Roman" w:hAnsi="Arial" w:cs="Times New Roman"/>
      <w:sz w:val="20"/>
      <w:szCs w:val="20"/>
      <w:lang w:eastAsia="pl-PL"/>
    </w:rPr>
  </w:style>
  <w:style w:type="paragraph" w:customStyle="1" w:styleId="Standard">
    <w:name w:val="Standard"/>
    <w:rsid w:val="00763BD9"/>
    <w:pPr>
      <w:widowControl w:val="0"/>
      <w:autoSpaceDE w:val="0"/>
      <w:autoSpaceDN w:val="0"/>
      <w:adjustRightInd w:val="0"/>
    </w:pPr>
    <w:rPr>
      <w:rFonts w:eastAsia="Times New Roman"/>
      <w:sz w:val="24"/>
      <w:szCs w:val="24"/>
      <w:lang w:eastAsia="pl-PL"/>
    </w:rPr>
  </w:style>
  <w:style w:type="numbering" w:customStyle="1" w:styleId="Lista41">
    <w:name w:val="Lista 41"/>
    <w:rsid w:val="00763BD9"/>
    <w:pPr>
      <w:numPr>
        <w:numId w:val="11"/>
      </w:numPr>
    </w:pPr>
  </w:style>
  <w:style w:type="numbering" w:customStyle="1" w:styleId="List8">
    <w:name w:val="List 8"/>
    <w:rsid w:val="00763BD9"/>
    <w:pPr>
      <w:numPr>
        <w:numId w:val="12"/>
      </w:numPr>
    </w:pPr>
  </w:style>
  <w:style w:type="numbering" w:customStyle="1" w:styleId="List6">
    <w:name w:val="List 6"/>
    <w:rsid w:val="00763BD9"/>
    <w:pPr>
      <w:numPr>
        <w:numId w:val="13"/>
      </w:numPr>
    </w:pPr>
  </w:style>
  <w:style w:type="numbering" w:customStyle="1" w:styleId="Lista51">
    <w:name w:val="Lista 51"/>
    <w:rsid w:val="00763BD9"/>
    <w:pPr>
      <w:numPr>
        <w:numId w:val="14"/>
      </w:numPr>
    </w:pPr>
  </w:style>
  <w:style w:type="numbering" w:customStyle="1" w:styleId="List7">
    <w:name w:val="List 7"/>
    <w:rsid w:val="00763BD9"/>
    <w:pPr>
      <w:numPr>
        <w:numId w:val="15"/>
      </w:numPr>
    </w:pPr>
  </w:style>
  <w:style w:type="numbering" w:customStyle="1" w:styleId="List13">
    <w:name w:val="List 13"/>
    <w:rsid w:val="00763BD9"/>
    <w:pPr>
      <w:numPr>
        <w:numId w:val="16"/>
      </w:numPr>
    </w:pPr>
  </w:style>
  <w:style w:type="numbering" w:customStyle="1" w:styleId="List1">
    <w:name w:val="List 1"/>
    <w:rsid w:val="00763BD9"/>
    <w:pPr>
      <w:numPr>
        <w:numId w:val="17"/>
      </w:numPr>
    </w:pPr>
  </w:style>
  <w:style w:type="numbering" w:customStyle="1" w:styleId="Styl1">
    <w:name w:val="Styl1"/>
    <w:rsid w:val="00763BD9"/>
    <w:pPr>
      <w:numPr>
        <w:numId w:val="18"/>
      </w:numPr>
    </w:pPr>
  </w:style>
  <w:style w:type="numbering" w:customStyle="1" w:styleId="Lista31">
    <w:name w:val="Lista 31"/>
    <w:rsid w:val="00763BD9"/>
    <w:pPr>
      <w:numPr>
        <w:numId w:val="19"/>
      </w:numPr>
    </w:pPr>
  </w:style>
  <w:style w:type="numbering" w:customStyle="1" w:styleId="Lista21">
    <w:name w:val="Lista 21"/>
    <w:rsid w:val="00763BD9"/>
    <w:pPr>
      <w:numPr>
        <w:numId w:val="20"/>
      </w:numPr>
    </w:pPr>
  </w:style>
  <w:style w:type="numbering" w:customStyle="1" w:styleId="List14">
    <w:name w:val="List 14"/>
    <w:rsid w:val="00763BD9"/>
    <w:pPr>
      <w:numPr>
        <w:numId w:val="21"/>
      </w:numPr>
    </w:pPr>
  </w:style>
  <w:style w:type="numbering" w:customStyle="1" w:styleId="List12">
    <w:name w:val="List 12"/>
    <w:rsid w:val="00763BD9"/>
    <w:pPr>
      <w:numPr>
        <w:numId w:val="22"/>
      </w:numPr>
    </w:pPr>
  </w:style>
  <w:style w:type="numbering" w:customStyle="1" w:styleId="List10">
    <w:name w:val="List 10"/>
    <w:rsid w:val="00763BD9"/>
    <w:pPr>
      <w:numPr>
        <w:numId w:val="23"/>
      </w:numPr>
    </w:pPr>
  </w:style>
  <w:style w:type="numbering" w:customStyle="1" w:styleId="List0">
    <w:name w:val="List 0"/>
    <w:rsid w:val="00763BD9"/>
    <w:pPr>
      <w:numPr>
        <w:numId w:val="24"/>
      </w:numPr>
    </w:pPr>
  </w:style>
  <w:style w:type="numbering" w:customStyle="1" w:styleId="List11">
    <w:name w:val="List 11"/>
    <w:rsid w:val="00763BD9"/>
    <w:pPr>
      <w:numPr>
        <w:numId w:val="25"/>
      </w:numPr>
    </w:pPr>
  </w:style>
  <w:style w:type="numbering" w:customStyle="1" w:styleId="List9">
    <w:name w:val="List 9"/>
    <w:rsid w:val="00763BD9"/>
    <w:pPr>
      <w:numPr>
        <w:numId w:val="26"/>
      </w:numPr>
    </w:pPr>
  </w:style>
  <w:style w:type="paragraph" w:customStyle="1" w:styleId="Kolorowalistaakcent12">
    <w:name w:val="Kolorowa lista — akcent 12"/>
    <w:basedOn w:val="Normalny"/>
    <w:link w:val="Kolorowalistaakcent1Znak2"/>
    <w:uiPriority w:val="99"/>
    <w:qFormat/>
    <w:rsid w:val="00763BD9"/>
    <w:pPr>
      <w:ind w:left="708"/>
    </w:pPr>
  </w:style>
  <w:style w:type="character" w:customStyle="1" w:styleId="Kolorowalistaakcent1Znak2">
    <w:name w:val="Kolorowa lista — akcent 1 Znak2"/>
    <w:link w:val="Kolorowalistaakcent12"/>
    <w:uiPriority w:val="99"/>
    <w:locked/>
    <w:rsid w:val="00763BD9"/>
    <w:rPr>
      <w:rFonts w:ascii="Times New Roman" w:eastAsia="Times New Roman" w:hAnsi="Times New Roman" w:cs="Times New Roman"/>
      <w:sz w:val="20"/>
      <w:szCs w:val="20"/>
      <w:lang w:eastAsia="pl-PL"/>
    </w:rPr>
  </w:style>
  <w:style w:type="paragraph" w:customStyle="1" w:styleId="Skrconyadreszwrotny">
    <w:name w:val="Skrócony adres zwrotny"/>
    <w:basedOn w:val="Normalny"/>
    <w:uiPriority w:val="99"/>
    <w:rsid w:val="00763BD9"/>
    <w:rPr>
      <w:sz w:val="24"/>
    </w:rPr>
  </w:style>
  <w:style w:type="paragraph" w:customStyle="1" w:styleId="Text0">
    <w:name w:val="_Text0"/>
    <w:uiPriority w:val="99"/>
    <w:rsid w:val="00763BD9"/>
    <w:pPr>
      <w:tabs>
        <w:tab w:val="left" w:pos="680"/>
        <w:tab w:val="left" w:pos="1134"/>
        <w:tab w:val="left" w:pos="1701"/>
        <w:tab w:val="left" w:pos="2268"/>
        <w:tab w:val="left" w:pos="2835"/>
        <w:tab w:val="left" w:pos="3402"/>
      </w:tabs>
      <w:jc w:val="both"/>
    </w:pPr>
    <w:rPr>
      <w:rFonts w:ascii="Arial" w:eastAsia="Times New Roman" w:hAnsi="Arial"/>
      <w:lang w:val="de-DE" w:eastAsia="pl-PL"/>
    </w:rPr>
  </w:style>
  <w:style w:type="paragraph" w:customStyle="1" w:styleId="msolistparagraph0">
    <w:name w:val="msolistparagraph"/>
    <w:basedOn w:val="Normalny"/>
    <w:uiPriority w:val="99"/>
    <w:rsid w:val="00763BD9"/>
    <w:pPr>
      <w:ind w:left="720"/>
    </w:pPr>
    <w:rPr>
      <w:sz w:val="24"/>
      <w:szCs w:val="24"/>
    </w:rPr>
  </w:style>
  <w:style w:type="paragraph" w:customStyle="1" w:styleId="Kolorowecieniowanieakcent31">
    <w:name w:val="Kolorowe cieniowanie — akcent 31"/>
    <w:aliases w:val="sw tekst"/>
    <w:basedOn w:val="Normalny"/>
    <w:link w:val="Kolorowecieniowanieakcent3Znak"/>
    <w:uiPriority w:val="99"/>
    <w:qFormat/>
    <w:rsid w:val="00763BD9"/>
    <w:pPr>
      <w:ind w:left="720"/>
      <w:contextualSpacing/>
    </w:pPr>
  </w:style>
  <w:style w:type="character" w:customStyle="1" w:styleId="Kolorowecieniowanieakcent3Znak">
    <w:name w:val="Kolorowe cieniowanie — akcent 3 Znak"/>
    <w:aliases w:val="sw tekst Znak"/>
    <w:link w:val="Kolorowecieniowanieakcent31"/>
    <w:uiPriority w:val="99"/>
    <w:locked/>
    <w:rsid w:val="00763BD9"/>
    <w:rPr>
      <w:rFonts w:ascii="Times New Roman" w:eastAsia="Times New Roman" w:hAnsi="Times New Roman" w:cs="Times New Roman"/>
      <w:sz w:val="20"/>
      <w:szCs w:val="20"/>
      <w:lang w:eastAsia="pl-PL"/>
    </w:rPr>
  </w:style>
  <w:style w:type="paragraph" w:customStyle="1" w:styleId="Akapitzlist2">
    <w:name w:val="Akapit z listą2"/>
    <w:basedOn w:val="Normalny"/>
    <w:link w:val="ListParagraphChar"/>
    <w:rsid w:val="00763BD9"/>
    <w:pPr>
      <w:spacing w:after="200" w:line="276" w:lineRule="auto"/>
      <w:ind w:left="720"/>
      <w:contextualSpacing/>
    </w:pPr>
    <w:rPr>
      <w:rFonts w:ascii="Calibri" w:hAnsi="Calibri"/>
      <w:sz w:val="22"/>
      <w:szCs w:val="22"/>
      <w:lang w:val="en-US"/>
    </w:rPr>
  </w:style>
  <w:style w:type="character" w:customStyle="1" w:styleId="ListParagraphChar">
    <w:name w:val="List Paragraph Char"/>
    <w:link w:val="Akapitzlist2"/>
    <w:locked/>
    <w:rsid w:val="00763BD9"/>
    <w:rPr>
      <w:rFonts w:ascii="Calibri" w:eastAsia="Times New Roman" w:hAnsi="Calibri" w:cs="Times New Roman"/>
      <w:lang w:val="en-US"/>
    </w:rPr>
  </w:style>
  <w:style w:type="paragraph" w:customStyle="1" w:styleId="Kolorowalistaakcent13">
    <w:name w:val="Kolorowa lista — akcent 13"/>
    <w:basedOn w:val="Normalny"/>
    <w:uiPriority w:val="99"/>
    <w:qFormat/>
    <w:rsid w:val="00763BD9"/>
    <w:pPr>
      <w:ind w:left="708"/>
    </w:pPr>
  </w:style>
  <w:style w:type="paragraph" w:customStyle="1" w:styleId="Zwykytekst1">
    <w:name w:val="Zwykły tekst1"/>
    <w:basedOn w:val="Normalny"/>
    <w:rsid w:val="00763BD9"/>
    <w:pPr>
      <w:suppressAutoHyphens/>
    </w:pPr>
    <w:rPr>
      <w:rFonts w:ascii="Courier New" w:hAnsi="Courier New" w:cs="Courier New"/>
      <w:lang w:eastAsia="ar-SA"/>
    </w:rPr>
  </w:style>
  <w:style w:type="character" w:customStyle="1" w:styleId="Nagwek2Znak">
    <w:name w:val="Nagłówek 2 Znak"/>
    <w:link w:val="Nagwek2"/>
    <w:uiPriority w:val="99"/>
    <w:rsid w:val="00763BD9"/>
    <w:rPr>
      <w:rFonts w:ascii="Times New Roman" w:eastAsia="Times New Roman" w:hAnsi="Times New Roman" w:cs="Times New Roman"/>
      <w:sz w:val="24"/>
      <w:szCs w:val="20"/>
      <w:lang w:eastAsia="pl-PL"/>
    </w:rPr>
  </w:style>
  <w:style w:type="character" w:customStyle="1" w:styleId="Nagwek3Znak">
    <w:name w:val="Nagłówek 3 Znak"/>
    <w:link w:val="Nagwek3"/>
    <w:uiPriority w:val="99"/>
    <w:rsid w:val="00763BD9"/>
    <w:rPr>
      <w:rFonts w:ascii="Cambria" w:eastAsia="MS Gothic" w:hAnsi="Cambria" w:cs="Times New Roman"/>
      <w:b/>
      <w:bCs/>
      <w:color w:val="4F81BD"/>
      <w:sz w:val="20"/>
      <w:szCs w:val="20"/>
      <w:lang w:eastAsia="pl-PL"/>
    </w:rPr>
  </w:style>
  <w:style w:type="character" w:customStyle="1" w:styleId="Nagwek4Znak">
    <w:name w:val="Nagłówek 4 Znak"/>
    <w:link w:val="Nagwek4"/>
    <w:uiPriority w:val="99"/>
    <w:rsid w:val="00763BD9"/>
    <w:rPr>
      <w:rFonts w:ascii="Cambria" w:eastAsia="MS Gothic" w:hAnsi="Cambria" w:cs="Times New Roman"/>
      <w:b/>
      <w:bCs/>
      <w:i/>
      <w:iCs/>
      <w:color w:val="4F81BD"/>
      <w:sz w:val="20"/>
      <w:szCs w:val="20"/>
      <w:lang w:eastAsia="pl-PL"/>
    </w:rPr>
  </w:style>
  <w:style w:type="character" w:customStyle="1" w:styleId="Nagwek5Znak">
    <w:name w:val="Nagłówek 5 Znak"/>
    <w:link w:val="Nagwek5"/>
    <w:uiPriority w:val="99"/>
    <w:rsid w:val="00763BD9"/>
    <w:rPr>
      <w:rFonts w:ascii="Arial" w:eastAsia="Times New Roman" w:hAnsi="Arial" w:cs="Times New Roman"/>
      <w:sz w:val="20"/>
      <w:szCs w:val="20"/>
      <w:lang w:eastAsia="ar-SA"/>
    </w:rPr>
  </w:style>
  <w:style w:type="character" w:customStyle="1" w:styleId="Nagwek6Znak">
    <w:name w:val="Nagłówek 6 Znak"/>
    <w:aliases w:val="Nagłówek 6 Tabela Znak"/>
    <w:link w:val="Nagwek6"/>
    <w:uiPriority w:val="99"/>
    <w:rsid w:val="00763BD9"/>
    <w:rPr>
      <w:rFonts w:ascii="Arial" w:eastAsia="Times New Roman" w:hAnsi="Arial" w:cs="Times New Roman"/>
      <w:i/>
      <w:szCs w:val="24"/>
      <w:lang w:eastAsia="ar-SA"/>
    </w:rPr>
  </w:style>
  <w:style w:type="character" w:customStyle="1" w:styleId="Nagwek7Znak">
    <w:name w:val="Nagłówek 7 Znak"/>
    <w:link w:val="Nagwek7"/>
    <w:uiPriority w:val="99"/>
    <w:rsid w:val="00763BD9"/>
    <w:rPr>
      <w:rFonts w:ascii="Times New Roman" w:eastAsia="Times New Roman" w:hAnsi="Times New Roman" w:cs="Times New Roman"/>
      <w:sz w:val="24"/>
      <w:szCs w:val="20"/>
      <w:lang w:eastAsia="pl-PL"/>
    </w:rPr>
  </w:style>
  <w:style w:type="character" w:customStyle="1" w:styleId="Nagwek8Znak">
    <w:name w:val="Nagłówek 8 Znak"/>
    <w:link w:val="Nagwek8"/>
    <w:uiPriority w:val="99"/>
    <w:rsid w:val="00763BD9"/>
    <w:rPr>
      <w:rFonts w:ascii="Times New Roman" w:eastAsia="Times New Roman" w:hAnsi="Times New Roman" w:cs="Times New Roman"/>
      <w:i/>
      <w:sz w:val="24"/>
      <w:szCs w:val="20"/>
      <w:lang w:eastAsia="pl-PL"/>
    </w:rPr>
  </w:style>
  <w:style w:type="character" w:customStyle="1" w:styleId="Nagwek9Znak">
    <w:name w:val="Nagłówek 9 Znak"/>
    <w:link w:val="Nagwek9"/>
    <w:uiPriority w:val="99"/>
    <w:rsid w:val="00763BD9"/>
    <w:rPr>
      <w:rFonts w:ascii="Times New Roman" w:eastAsia="Times New Roman" w:hAnsi="Times New Roman" w:cs="Times New Roman"/>
      <w:i/>
      <w:sz w:val="18"/>
      <w:szCs w:val="20"/>
      <w:lang w:eastAsia="pl-PL"/>
    </w:rPr>
  </w:style>
  <w:style w:type="paragraph" w:styleId="Spistreci1">
    <w:name w:val="toc 1"/>
    <w:basedOn w:val="Normalny"/>
    <w:next w:val="Normalny"/>
    <w:autoRedefine/>
    <w:uiPriority w:val="99"/>
    <w:rsid w:val="00763BD9"/>
    <w:pPr>
      <w:spacing w:after="100" w:line="276" w:lineRule="auto"/>
    </w:pPr>
    <w:rPr>
      <w:rFonts w:ascii="Calibri" w:hAnsi="Calibri"/>
      <w:sz w:val="22"/>
      <w:szCs w:val="22"/>
    </w:rPr>
  </w:style>
  <w:style w:type="paragraph" w:styleId="Spistreci4">
    <w:name w:val="toc 4"/>
    <w:basedOn w:val="Normalny"/>
    <w:next w:val="Normalny"/>
    <w:autoRedefine/>
    <w:uiPriority w:val="99"/>
    <w:semiHidden/>
    <w:rsid w:val="00763BD9"/>
    <w:pPr>
      <w:spacing w:after="100"/>
      <w:ind w:left="600"/>
    </w:pPr>
  </w:style>
  <w:style w:type="paragraph" w:styleId="Tekstprzypisudolnego">
    <w:name w:val="footnote text"/>
    <w:basedOn w:val="Normalny"/>
    <w:link w:val="TekstprzypisudolnegoZnak"/>
    <w:uiPriority w:val="99"/>
    <w:rsid w:val="00763BD9"/>
    <w:rPr>
      <w:rFonts w:ascii="Calibri" w:hAnsi="Calibri"/>
    </w:rPr>
  </w:style>
  <w:style w:type="character" w:customStyle="1" w:styleId="TekstprzypisudolnegoZnak">
    <w:name w:val="Tekst przypisu dolnego Znak"/>
    <w:link w:val="Tekstprzypisudolnego"/>
    <w:uiPriority w:val="99"/>
    <w:rsid w:val="00763BD9"/>
    <w:rPr>
      <w:rFonts w:ascii="Calibri" w:eastAsia="Times New Roman" w:hAnsi="Calibri" w:cs="Times New Roman"/>
      <w:sz w:val="20"/>
      <w:szCs w:val="20"/>
    </w:rPr>
  </w:style>
  <w:style w:type="paragraph" w:styleId="Tekstkomentarza">
    <w:name w:val="annotation text"/>
    <w:basedOn w:val="Normalny"/>
    <w:link w:val="TekstkomentarzaZnak"/>
    <w:autoRedefine/>
    <w:uiPriority w:val="99"/>
    <w:qFormat/>
    <w:rsid w:val="004C1AD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olor w:val="000000"/>
      <w:u w:color="000000"/>
      <w:lang w:eastAsia="ja-JP"/>
    </w:rPr>
  </w:style>
  <w:style w:type="character" w:customStyle="1" w:styleId="TekstkomentarzaZnak">
    <w:name w:val="Tekst komentarza Znak"/>
    <w:link w:val="Tekstkomentarza"/>
    <w:uiPriority w:val="99"/>
    <w:rsid w:val="004C1AD4"/>
    <w:rPr>
      <w:rFonts w:ascii="Calibri" w:eastAsia="Arial Unicode MS" w:hAnsi="Calibri"/>
      <w:color w:val="000000"/>
      <w:u w:color="000000"/>
      <w:lang w:eastAsia="ja-JP"/>
    </w:rPr>
  </w:style>
  <w:style w:type="paragraph" w:styleId="Nagwek">
    <w:name w:val="header"/>
    <w:basedOn w:val="Normalny"/>
    <w:link w:val="NagwekZnak"/>
    <w:uiPriority w:val="99"/>
    <w:rsid w:val="00763BD9"/>
    <w:pPr>
      <w:tabs>
        <w:tab w:val="center" w:pos="4536"/>
        <w:tab w:val="right" w:pos="9072"/>
      </w:tabs>
    </w:pPr>
  </w:style>
  <w:style w:type="character" w:customStyle="1" w:styleId="NagwekZnak">
    <w:name w:val="Nagłówek Znak"/>
    <w:link w:val="Nagwek"/>
    <w:uiPriority w:val="99"/>
    <w:rsid w:val="00763BD9"/>
    <w:rPr>
      <w:rFonts w:ascii="Times New Roman" w:eastAsia="Times New Roman" w:hAnsi="Times New Roman" w:cs="Times New Roman"/>
      <w:sz w:val="20"/>
      <w:szCs w:val="20"/>
      <w:lang w:eastAsia="pl-PL"/>
    </w:rPr>
  </w:style>
  <w:style w:type="paragraph" w:styleId="Stopka">
    <w:name w:val="footer"/>
    <w:basedOn w:val="Normalny"/>
    <w:link w:val="StopkaZnak"/>
    <w:rsid w:val="00763BD9"/>
    <w:pPr>
      <w:tabs>
        <w:tab w:val="center" w:pos="4536"/>
        <w:tab w:val="right" w:pos="9072"/>
      </w:tabs>
    </w:pPr>
  </w:style>
  <w:style w:type="character" w:customStyle="1" w:styleId="StopkaZnak">
    <w:name w:val="Stopka Znak"/>
    <w:link w:val="Stopka"/>
    <w:rsid w:val="00763BD9"/>
    <w:rPr>
      <w:rFonts w:ascii="Times New Roman" w:eastAsia="Times New Roman" w:hAnsi="Times New Roman" w:cs="Times New Roman"/>
      <w:sz w:val="20"/>
      <w:szCs w:val="20"/>
      <w:lang w:eastAsia="pl-PL"/>
    </w:rPr>
  </w:style>
  <w:style w:type="character" w:styleId="Odwoanieprzypisudolnego">
    <w:name w:val="footnote reference"/>
    <w:uiPriority w:val="99"/>
    <w:rsid w:val="00763BD9"/>
    <w:rPr>
      <w:rFonts w:cs="Times New Roman"/>
      <w:vertAlign w:val="superscript"/>
    </w:rPr>
  </w:style>
  <w:style w:type="character" w:styleId="Odwoaniedokomentarza">
    <w:name w:val="annotation reference"/>
    <w:uiPriority w:val="99"/>
    <w:rsid w:val="00763BD9"/>
    <w:rPr>
      <w:rFonts w:cs="Times New Roman"/>
      <w:sz w:val="16"/>
      <w:szCs w:val="16"/>
    </w:rPr>
  </w:style>
  <w:style w:type="character" w:styleId="Numerstrony">
    <w:name w:val="page number"/>
    <w:uiPriority w:val="99"/>
    <w:rsid w:val="00763BD9"/>
    <w:rPr>
      <w:rFonts w:cs="Times New Roman"/>
    </w:rPr>
  </w:style>
  <w:style w:type="paragraph" w:styleId="Tekstprzypisukocowego">
    <w:name w:val="endnote text"/>
    <w:basedOn w:val="Normalny"/>
    <w:link w:val="TekstprzypisukocowegoZnak"/>
    <w:rsid w:val="00763BD9"/>
    <w:rPr>
      <w:rFonts w:ascii="Calibri" w:hAnsi="Calibri"/>
    </w:rPr>
  </w:style>
  <w:style w:type="character" w:customStyle="1" w:styleId="TekstprzypisukocowegoZnak">
    <w:name w:val="Tekst przypisu końcowego Znak"/>
    <w:link w:val="Tekstprzypisukocowego"/>
    <w:rsid w:val="00763BD9"/>
    <w:rPr>
      <w:rFonts w:ascii="Calibri" w:eastAsia="Times New Roman" w:hAnsi="Calibri" w:cs="Times New Roman"/>
      <w:sz w:val="20"/>
      <w:szCs w:val="20"/>
    </w:rPr>
  </w:style>
  <w:style w:type="paragraph" w:styleId="Listapunktowana">
    <w:name w:val="List Bullet"/>
    <w:basedOn w:val="Normalny"/>
    <w:uiPriority w:val="99"/>
    <w:rsid w:val="00763BD9"/>
    <w:pPr>
      <w:numPr>
        <w:numId w:val="1"/>
      </w:numPr>
    </w:pPr>
  </w:style>
  <w:style w:type="paragraph" w:styleId="Tytu">
    <w:name w:val="Title"/>
    <w:basedOn w:val="Normalny"/>
    <w:link w:val="TytuZnak"/>
    <w:qFormat/>
    <w:rsid w:val="00763BD9"/>
    <w:pPr>
      <w:jc w:val="center"/>
    </w:pPr>
    <w:rPr>
      <w:b/>
      <w:sz w:val="24"/>
    </w:rPr>
  </w:style>
  <w:style w:type="character" w:customStyle="1" w:styleId="TytuZnak">
    <w:name w:val="Tytuł Znak"/>
    <w:link w:val="Tytu"/>
    <w:rsid w:val="00763BD9"/>
    <w:rPr>
      <w:rFonts w:ascii="Times New Roman" w:eastAsia="Times New Roman" w:hAnsi="Times New Roman" w:cs="Times New Roman"/>
      <w:b/>
      <w:sz w:val="24"/>
      <w:szCs w:val="20"/>
      <w:lang w:eastAsia="pl-PL"/>
    </w:rPr>
  </w:style>
  <w:style w:type="paragraph" w:styleId="Tekstpodstawowy">
    <w:name w:val="Body Text"/>
    <w:aliases w:val="Znak,Tekst podstawow.(F2),(F2), Znak,body of procedure and headings,Wyróżnienie1,wypunktowanie,bt,b,numerowany,Tekst podstawowy Znak Znak Znak Znak Znak Znak Znak Znak,block style,Tekst podstawowy Znak Znak Znak Znak Znak,szaro"/>
    <w:basedOn w:val="Normalny"/>
    <w:link w:val="TekstpodstawowyZnak"/>
    <w:uiPriority w:val="99"/>
    <w:rsid w:val="00763BD9"/>
    <w:pPr>
      <w:jc w:val="both"/>
    </w:pPr>
    <w:rPr>
      <w:sz w:val="24"/>
    </w:rPr>
  </w:style>
  <w:style w:type="character" w:customStyle="1" w:styleId="TekstpodstawowyZnak">
    <w:name w:val="Tekst podstawowy Znak"/>
    <w:aliases w:val="Znak Znak2,Tekst podstawow.(F2) Znak,(F2) Znak, Znak Znak,body of procedure and headings Znak,Wyróżnienie1 Znak,wypunktowanie Znak,bt Znak,b Znak,numerowany Znak,Tekst podstawowy Znak Znak Znak Znak Znak Znak Znak Znak Znak"/>
    <w:link w:val="Tekstpodstawowy"/>
    <w:uiPriority w:val="99"/>
    <w:rsid w:val="00763BD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rsid w:val="00763BD9"/>
    <w:pPr>
      <w:spacing w:after="120" w:line="276" w:lineRule="auto"/>
      <w:ind w:left="283"/>
    </w:pPr>
    <w:rPr>
      <w:rFonts w:ascii="Calibri" w:hAnsi="Calibri"/>
      <w:sz w:val="22"/>
      <w:szCs w:val="22"/>
    </w:rPr>
  </w:style>
  <w:style w:type="character" w:customStyle="1" w:styleId="TekstpodstawowywcityZnak">
    <w:name w:val="Tekst podstawowy wcięty Znak"/>
    <w:link w:val="Tekstpodstawowywcity"/>
    <w:uiPriority w:val="99"/>
    <w:rsid w:val="00763BD9"/>
    <w:rPr>
      <w:rFonts w:ascii="Calibri" w:eastAsia="Times New Roman" w:hAnsi="Calibri" w:cs="Times New Roman"/>
    </w:rPr>
  </w:style>
  <w:style w:type="paragraph" w:styleId="Lista-kontynuacja">
    <w:name w:val="List Continue"/>
    <w:basedOn w:val="Normalny"/>
    <w:uiPriority w:val="99"/>
    <w:rsid w:val="00763BD9"/>
    <w:pPr>
      <w:spacing w:after="120"/>
      <w:ind w:left="283"/>
    </w:pPr>
  </w:style>
  <w:style w:type="paragraph" w:styleId="Lista-kontynuacja2">
    <w:name w:val="List Continue 2"/>
    <w:basedOn w:val="Lista-kontynuacja"/>
    <w:uiPriority w:val="99"/>
    <w:rsid w:val="00763BD9"/>
    <w:pPr>
      <w:spacing w:after="160"/>
      <w:ind w:left="1080" w:hanging="360"/>
    </w:pPr>
  </w:style>
  <w:style w:type="paragraph" w:styleId="Tekstpodstawowy2">
    <w:name w:val="Body Text 2"/>
    <w:basedOn w:val="Normalny"/>
    <w:link w:val="Tekstpodstawowy2Znak"/>
    <w:uiPriority w:val="99"/>
    <w:rsid w:val="00763BD9"/>
    <w:rPr>
      <w:sz w:val="24"/>
    </w:rPr>
  </w:style>
  <w:style w:type="character" w:customStyle="1" w:styleId="Tekstpodstawowy2Znak">
    <w:name w:val="Tekst podstawowy 2 Znak"/>
    <w:link w:val="Tekstpodstawowy2"/>
    <w:uiPriority w:val="99"/>
    <w:rsid w:val="00763BD9"/>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763BD9"/>
    <w:pPr>
      <w:spacing w:after="120"/>
    </w:pPr>
    <w:rPr>
      <w:sz w:val="16"/>
      <w:szCs w:val="16"/>
    </w:rPr>
  </w:style>
  <w:style w:type="character" w:customStyle="1" w:styleId="Tekstpodstawowy3Znak">
    <w:name w:val="Tekst podstawowy 3 Znak"/>
    <w:link w:val="Tekstpodstawowy3"/>
    <w:uiPriority w:val="99"/>
    <w:rsid w:val="00763BD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763BD9"/>
    <w:pPr>
      <w:spacing w:after="120" w:line="480" w:lineRule="auto"/>
      <w:ind w:left="283"/>
    </w:pPr>
  </w:style>
  <w:style w:type="character" w:customStyle="1" w:styleId="Tekstpodstawowywcity2Znak">
    <w:name w:val="Tekst podstawowy wcięty 2 Znak"/>
    <w:link w:val="Tekstpodstawowywcity2"/>
    <w:uiPriority w:val="99"/>
    <w:rsid w:val="00763BD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763BD9"/>
    <w:pPr>
      <w:spacing w:after="120"/>
      <w:ind w:left="283"/>
    </w:pPr>
    <w:rPr>
      <w:sz w:val="16"/>
      <w:szCs w:val="16"/>
    </w:rPr>
  </w:style>
  <w:style w:type="character" w:customStyle="1" w:styleId="Tekstpodstawowywcity3Znak">
    <w:name w:val="Tekst podstawowy wcięty 3 Znak"/>
    <w:link w:val="Tekstpodstawowywcity3"/>
    <w:uiPriority w:val="99"/>
    <w:rsid w:val="00763BD9"/>
    <w:rPr>
      <w:rFonts w:ascii="Times New Roman" w:eastAsia="Times New Roman" w:hAnsi="Times New Roman" w:cs="Times New Roman"/>
      <w:sz w:val="16"/>
      <w:szCs w:val="16"/>
      <w:lang w:eastAsia="pl-PL"/>
    </w:rPr>
  </w:style>
  <w:style w:type="character" w:styleId="Hipercze">
    <w:name w:val="Hyperlink"/>
    <w:uiPriority w:val="99"/>
    <w:rsid w:val="00763BD9"/>
    <w:rPr>
      <w:rFonts w:cs="Times New Roman"/>
      <w:color w:val="0000FF"/>
      <w:u w:val="single"/>
    </w:rPr>
  </w:style>
  <w:style w:type="character" w:styleId="UyteHipercze">
    <w:name w:val="FollowedHyperlink"/>
    <w:uiPriority w:val="99"/>
    <w:rsid w:val="00763BD9"/>
    <w:rPr>
      <w:rFonts w:cs="Times New Roman"/>
      <w:color w:val="800080"/>
      <w:u w:val="single"/>
    </w:rPr>
  </w:style>
  <w:style w:type="character" w:styleId="Pogrubienie">
    <w:name w:val="Strong"/>
    <w:uiPriority w:val="99"/>
    <w:qFormat/>
    <w:rsid w:val="00763BD9"/>
    <w:rPr>
      <w:rFonts w:cs="Times New Roman"/>
      <w:b/>
      <w:bCs/>
    </w:rPr>
  </w:style>
  <w:style w:type="paragraph" w:styleId="Mapadokumentu">
    <w:name w:val="Document Map"/>
    <w:basedOn w:val="Normalny"/>
    <w:link w:val="MapadokumentuZnak"/>
    <w:uiPriority w:val="99"/>
    <w:rsid w:val="00763BD9"/>
    <w:pPr>
      <w:shd w:val="clear" w:color="auto" w:fill="000080"/>
    </w:pPr>
    <w:rPr>
      <w:rFonts w:ascii="Tahoma" w:hAnsi="Tahoma" w:cs="Tahoma"/>
    </w:rPr>
  </w:style>
  <w:style w:type="character" w:customStyle="1" w:styleId="MapadokumentuZnak">
    <w:name w:val="Mapa dokumentu Znak"/>
    <w:link w:val="Mapadokumentu"/>
    <w:uiPriority w:val="99"/>
    <w:rsid w:val="00763BD9"/>
    <w:rPr>
      <w:rFonts w:ascii="Tahoma" w:eastAsia="Times New Roman" w:hAnsi="Tahoma" w:cs="Tahoma"/>
      <w:sz w:val="20"/>
      <w:szCs w:val="20"/>
      <w:shd w:val="clear" w:color="auto" w:fill="000080"/>
      <w:lang w:eastAsia="pl-PL"/>
    </w:rPr>
  </w:style>
  <w:style w:type="paragraph" w:styleId="Zwykytekst">
    <w:name w:val="Plain Text"/>
    <w:basedOn w:val="Normalny"/>
    <w:link w:val="ZwykytekstZnak"/>
    <w:uiPriority w:val="99"/>
    <w:rsid w:val="00763BD9"/>
    <w:rPr>
      <w:rFonts w:ascii="Courier New" w:hAnsi="Courier New" w:cs="Courier New"/>
    </w:rPr>
  </w:style>
  <w:style w:type="character" w:customStyle="1" w:styleId="ZwykytekstZnak">
    <w:name w:val="Zwykły tekst Znak"/>
    <w:link w:val="Zwykytekst"/>
    <w:uiPriority w:val="99"/>
    <w:rsid w:val="00763BD9"/>
    <w:rPr>
      <w:rFonts w:ascii="Courier New" w:eastAsia="Times New Roman" w:hAnsi="Courier New" w:cs="Courier New"/>
      <w:sz w:val="20"/>
      <w:szCs w:val="20"/>
      <w:lang w:eastAsia="pl-PL"/>
    </w:rPr>
  </w:style>
  <w:style w:type="paragraph" w:styleId="NormalnyWeb">
    <w:name w:val="Normal (Web)"/>
    <w:basedOn w:val="Normalny"/>
    <w:link w:val="NormalnyWebZnak"/>
    <w:uiPriority w:val="99"/>
    <w:rsid w:val="00763BD9"/>
    <w:pPr>
      <w:spacing w:before="100" w:beforeAutospacing="1" w:after="100" w:afterAutospacing="1"/>
    </w:pPr>
    <w:rPr>
      <w:sz w:val="24"/>
      <w:szCs w:val="24"/>
    </w:rPr>
  </w:style>
  <w:style w:type="character" w:customStyle="1" w:styleId="NormalnyWebZnak">
    <w:name w:val="Normalny (Web) Znak"/>
    <w:link w:val="NormalnyWeb"/>
    <w:uiPriority w:val="99"/>
    <w:locked/>
    <w:rsid w:val="00763BD9"/>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autoRedefine/>
    <w:uiPriority w:val="99"/>
    <w:qFormat/>
    <w:rsid w:val="004C1AD4"/>
    <w:rPr>
      <w:b/>
      <w:bCs/>
    </w:rPr>
  </w:style>
  <w:style w:type="character" w:customStyle="1" w:styleId="TematkomentarzaZnak">
    <w:name w:val="Temat komentarza Znak"/>
    <w:link w:val="Tematkomentarza"/>
    <w:uiPriority w:val="99"/>
    <w:rsid w:val="004C1AD4"/>
    <w:rPr>
      <w:rFonts w:ascii="Calibri" w:eastAsia="Arial Unicode MS" w:hAnsi="Calibri"/>
      <w:b/>
      <w:bCs/>
      <w:color w:val="000000"/>
      <w:u w:color="000000"/>
      <w:lang w:eastAsia="ja-JP"/>
    </w:rPr>
  </w:style>
  <w:style w:type="numbering" w:styleId="1ai">
    <w:name w:val="Outline List 1"/>
    <w:basedOn w:val="Bezlisty"/>
    <w:uiPriority w:val="99"/>
    <w:semiHidden/>
    <w:unhideWhenUsed/>
    <w:rsid w:val="00763BD9"/>
    <w:pPr>
      <w:numPr>
        <w:numId w:val="2"/>
      </w:numPr>
    </w:pPr>
  </w:style>
  <w:style w:type="paragraph" w:styleId="Tekstdymka">
    <w:name w:val="Balloon Text"/>
    <w:basedOn w:val="Normalny"/>
    <w:link w:val="TekstdymkaZnak"/>
    <w:autoRedefine/>
    <w:uiPriority w:val="99"/>
    <w:qFormat/>
    <w:rsid w:val="004C1AD4"/>
    <w:rPr>
      <w:rFonts w:ascii="Calibri" w:hAnsi="Calibri"/>
      <w:szCs w:val="16"/>
      <w:lang w:eastAsia="ja-JP"/>
    </w:rPr>
  </w:style>
  <w:style w:type="character" w:customStyle="1" w:styleId="TekstdymkaZnak">
    <w:name w:val="Tekst dymka Znak"/>
    <w:link w:val="Tekstdymka"/>
    <w:uiPriority w:val="99"/>
    <w:qFormat/>
    <w:rsid w:val="004C1AD4"/>
    <w:rPr>
      <w:rFonts w:ascii="Calibri" w:hAnsi="Calibri"/>
      <w:szCs w:val="16"/>
      <w:lang w:eastAsia="ja-JP"/>
    </w:rPr>
  </w:style>
  <w:style w:type="table" w:styleId="Tabela-Siatka">
    <w:name w:val="Table Grid"/>
    <w:basedOn w:val="Standardowy"/>
    <w:uiPriority w:val="99"/>
    <w:rsid w:val="00763BD9"/>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
    <w:basedOn w:val="Normalny"/>
    <w:link w:val="AkapitzlistZnak"/>
    <w:uiPriority w:val="34"/>
    <w:qFormat/>
    <w:rsid w:val="00763BD9"/>
    <w:pPr>
      <w:ind w:left="708"/>
    </w:pPr>
  </w:style>
  <w:style w:type="character" w:customStyle="1" w:styleId="AkapitzlistZnak">
    <w:name w:val="Akapit z listą Znak"/>
    <w:aliases w:val="normalny tekst Znak"/>
    <w:link w:val="Akapitzlist"/>
    <w:uiPriority w:val="34"/>
    <w:locked/>
    <w:rsid w:val="00763BD9"/>
    <w:rPr>
      <w:rFonts w:ascii="Times New Roman" w:eastAsia="Times New Roman" w:hAnsi="Times New Roman" w:cs="Times New Roman"/>
      <w:sz w:val="20"/>
      <w:szCs w:val="20"/>
      <w:lang w:eastAsia="pl-PL"/>
    </w:rPr>
  </w:style>
  <w:style w:type="table" w:styleId="rednialista2akcent4">
    <w:name w:val="Medium List 2 Accent 4"/>
    <w:basedOn w:val="Standardowy"/>
    <w:link w:val="Kolorowalistaakcent1Znak1"/>
    <w:uiPriority w:val="99"/>
    <w:rsid w:val="00763BD9"/>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Kolorowalistaakcent1Znak1">
    <w:name w:val="Kolorowa lista — akcent 1 Znak1"/>
    <w:link w:val="rednialista2akcent4"/>
    <w:uiPriority w:val="99"/>
    <w:locked/>
    <w:rsid w:val="00763BD9"/>
  </w:style>
  <w:style w:type="paragraph" w:styleId="Nagwekspisutreci">
    <w:name w:val="TOC Heading"/>
    <w:basedOn w:val="Nagwek1"/>
    <w:next w:val="Normalny"/>
    <w:uiPriority w:val="99"/>
    <w:qFormat/>
    <w:rsid w:val="00763BD9"/>
    <w:pPr>
      <w:keepLines/>
      <w:pageBreakBefore w:val="0"/>
      <w:tabs>
        <w:tab w:val="clear" w:pos="432"/>
      </w:tabs>
      <w:spacing w:before="480" w:after="0" w:line="276" w:lineRule="auto"/>
      <w:ind w:left="0" w:firstLine="0"/>
      <w:outlineLvl w:val="9"/>
    </w:pPr>
    <w:rPr>
      <w:rFonts w:ascii="Cambria" w:eastAsia="Times New Roman" w:hAnsi="Cambria" w:cs="Times New Roman"/>
      <w:bCs/>
      <w:caps w:val="0"/>
      <w:color w:val="365F91"/>
      <w:kern w:val="0"/>
      <w:sz w:val="28"/>
      <w:szCs w:val="28"/>
      <w:u w:val="none"/>
    </w:rPr>
  </w:style>
  <w:style w:type="character" w:customStyle="1" w:styleId="Jasnasiatkaakcent3Znak1">
    <w:name w:val="Jasna siatka — akcent 3 Znak1"/>
    <w:link w:val="Jasnasiatkaakcent32"/>
    <w:uiPriority w:val="34"/>
    <w:locked/>
    <w:rsid w:val="00C50F86"/>
  </w:style>
  <w:style w:type="paragraph" w:customStyle="1" w:styleId="Jasnasiatkaakcent32">
    <w:name w:val="Jasna siatka — akcent 32"/>
    <w:basedOn w:val="Normalny"/>
    <w:link w:val="Jasnasiatkaakcent3Znak1"/>
    <w:uiPriority w:val="34"/>
    <w:qFormat/>
    <w:rsid w:val="00C50F86"/>
    <w:pPr>
      <w:ind w:left="708"/>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zelewicz.agata@spsk2.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4884</Words>
  <Characters>29307</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 Bartkowski</dc:creator>
  <cp:lastModifiedBy>HP</cp:lastModifiedBy>
  <cp:revision>8</cp:revision>
  <dcterms:created xsi:type="dcterms:W3CDTF">2021-04-20T09:59:00Z</dcterms:created>
  <dcterms:modified xsi:type="dcterms:W3CDTF">2021-04-28T05:52:00Z</dcterms:modified>
</cp:coreProperties>
</file>