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75"/>
        <w:gridCol w:w="4045"/>
      </w:tblGrid>
      <w:tr w:rsidR="00521FB0" w:rsidRPr="004565ED" w:rsidTr="00521FB0">
        <w:tc>
          <w:tcPr>
            <w:tcW w:w="4175" w:type="dxa"/>
            <w:hideMark/>
          </w:tcPr>
          <w:p w:rsidR="00521FB0" w:rsidRPr="004565ED" w:rsidRDefault="00521FB0" w:rsidP="0027746A">
            <w:pPr>
              <w:suppressAutoHyphens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4565ED">
              <w:rPr>
                <w:rFonts w:cs="Calibri"/>
              </w:rPr>
              <w:t>Poznań, 2</w:t>
            </w:r>
            <w:r>
              <w:rPr>
                <w:rFonts w:cs="Calibri"/>
              </w:rPr>
              <w:t>6</w:t>
            </w:r>
            <w:r w:rsidRPr="004565E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września</w:t>
            </w:r>
            <w:r w:rsidRPr="004565ED">
              <w:rPr>
                <w:rFonts w:cs="Calibri"/>
              </w:rPr>
              <w:t xml:space="preserve"> 2023 r.</w:t>
            </w:r>
          </w:p>
        </w:tc>
        <w:tc>
          <w:tcPr>
            <w:tcW w:w="4045" w:type="dxa"/>
            <w:hideMark/>
          </w:tcPr>
          <w:p w:rsidR="00521FB0" w:rsidRPr="004565ED" w:rsidRDefault="00521FB0" w:rsidP="0027746A">
            <w:pPr>
              <w:suppressAutoHyphens/>
              <w:spacing w:line="276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521FB0" w:rsidRPr="00521FB0" w:rsidRDefault="00521FB0" w:rsidP="00521FB0">
      <w:pPr>
        <w:spacing w:line="276" w:lineRule="auto"/>
        <w:jc w:val="both"/>
        <w:rPr>
          <w:rFonts w:cs="Calibri"/>
          <w:lang w:eastAsia="ar-SA"/>
        </w:rPr>
      </w:pPr>
      <w:r w:rsidRPr="004565ED">
        <w:rPr>
          <w:rFonts w:cs="Calibri"/>
          <w:lang w:eastAsia="ar-SA"/>
        </w:rPr>
        <w:t>K-292-7-</w:t>
      </w:r>
      <w:r>
        <w:rPr>
          <w:rFonts w:cs="Calibri"/>
          <w:lang w:eastAsia="ar-SA"/>
        </w:rPr>
        <w:t>1096</w:t>
      </w:r>
      <w:r w:rsidRPr="004565ED">
        <w:rPr>
          <w:rFonts w:cs="Calibri"/>
          <w:lang w:eastAsia="ar-SA"/>
        </w:rPr>
        <w:t>/</w:t>
      </w:r>
      <w:r>
        <w:rPr>
          <w:rFonts w:cs="Calibri"/>
          <w:lang w:eastAsia="ar-SA"/>
        </w:rPr>
        <w:t>20</w:t>
      </w:r>
      <w:r w:rsidRPr="004565ED">
        <w:rPr>
          <w:rFonts w:cs="Calibri"/>
          <w:lang w:eastAsia="ar-SA"/>
        </w:rPr>
        <w:t>23</w:t>
      </w:r>
      <w:bookmarkStart w:id="0" w:name="_GoBack"/>
      <w:bookmarkEnd w:id="0"/>
    </w:p>
    <w:p w:rsidR="00521FB0" w:rsidRPr="004565ED" w:rsidRDefault="00521FB0" w:rsidP="00521FB0">
      <w:pPr>
        <w:spacing w:line="276" w:lineRule="auto"/>
        <w:jc w:val="both"/>
        <w:rPr>
          <w:rFonts w:cs="Calibri"/>
          <w:b/>
        </w:rPr>
      </w:pPr>
    </w:p>
    <w:p w:rsidR="00521FB0" w:rsidRPr="00521FB0" w:rsidRDefault="00521FB0" w:rsidP="00521FB0">
      <w:pPr>
        <w:spacing w:line="276" w:lineRule="auto"/>
        <w:jc w:val="center"/>
        <w:rPr>
          <w:rFonts w:cs="Calibri"/>
          <w:b/>
        </w:rPr>
      </w:pPr>
      <w:r w:rsidRPr="004565ED">
        <w:rPr>
          <w:rFonts w:cs="Calibri"/>
          <w:b/>
        </w:rPr>
        <w:t>DO WSZYSTKICH WYKONAWCÓW</w:t>
      </w:r>
    </w:p>
    <w:p w:rsidR="00521FB0" w:rsidRPr="004565ED" w:rsidRDefault="00521FB0" w:rsidP="00521FB0">
      <w:pPr>
        <w:tabs>
          <w:tab w:val="right" w:pos="2399"/>
        </w:tabs>
        <w:autoSpaceDE w:val="0"/>
        <w:autoSpaceDN w:val="0"/>
        <w:ind w:left="284"/>
        <w:jc w:val="both"/>
        <w:rPr>
          <w:rFonts w:cs="Calibri"/>
          <w:i/>
        </w:rPr>
      </w:pPr>
    </w:p>
    <w:p w:rsidR="00521FB0" w:rsidRPr="00662D0E" w:rsidRDefault="00521FB0" w:rsidP="00521FB0">
      <w:pPr>
        <w:jc w:val="both"/>
        <w:rPr>
          <w:rFonts w:cs="Calibri"/>
          <w:b/>
        </w:rPr>
      </w:pPr>
      <w:r w:rsidRPr="004565ED">
        <w:rPr>
          <w:rFonts w:cs="Calibri"/>
        </w:rPr>
        <w:t xml:space="preserve">                 Uniwersytet Ekonomiczny w Poznaniu działając na podstawie art 286 ust. 1 ustawy Prawo zamówień publicznych (</w:t>
      </w:r>
      <w:r w:rsidRPr="00521FB0">
        <w:rPr>
          <w:rFonts w:cs="Calibri"/>
        </w:rPr>
        <w:t>tj. Dz. U. z 2023 poz. 1605</w:t>
      </w:r>
      <w:r w:rsidRPr="004565ED">
        <w:rPr>
          <w:rFonts w:cs="Calibri"/>
        </w:rPr>
        <w:t xml:space="preserve">) dokonuje zmiany treści SWZ </w:t>
      </w:r>
      <w:r>
        <w:rPr>
          <w:rFonts w:cs="Calibri"/>
        </w:rPr>
        <w:br/>
      </w:r>
      <w:r w:rsidRPr="004565ED">
        <w:rPr>
          <w:rFonts w:cs="Calibri"/>
        </w:rPr>
        <w:t xml:space="preserve">w postepowaniu na: </w:t>
      </w:r>
      <w:r w:rsidRPr="00013EDE">
        <w:rPr>
          <w:rFonts w:cs="Calibri"/>
          <w:b/>
        </w:rPr>
        <w:t>Świadczenie usług dostępu do obiektów i zajęć sportowo-rekreacyjnych</w:t>
      </w:r>
      <w:r w:rsidRPr="004565ED">
        <w:rPr>
          <w:rFonts w:cs="Calibri"/>
        </w:rPr>
        <w:t xml:space="preserve"> </w:t>
      </w:r>
      <w:r w:rsidRPr="004565ED">
        <w:rPr>
          <w:rFonts w:cs="Calibri"/>
          <w:b/>
        </w:rPr>
        <w:t>(ZP/0</w:t>
      </w:r>
      <w:r>
        <w:rPr>
          <w:rFonts w:cs="Calibri"/>
          <w:b/>
        </w:rPr>
        <w:t>42</w:t>
      </w:r>
      <w:r w:rsidRPr="004565ED">
        <w:rPr>
          <w:rFonts w:cs="Calibri"/>
          <w:b/>
        </w:rPr>
        <w:t>/23).</w:t>
      </w:r>
    </w:p>
    <w:p w:rsidR="00521FB0" w:rsidRPr="004565ED" w:rsidRDefault="00521FB0" w:rsidP="00521FB0">
      <w:pPr>
        <w:ind w:left="567" w:hanging="283"/>
        <w:jc w:val="both"/>
        <w:rPr>
          <w:rFonts w:cs="Calibri"/>
        </w:rPr>
      </w:pPr>
      <w:r w:rsidRPr="004565ED">
        <w:rPr>
          <w:rFonts w:cs="Calibri"/>
        </w:rPr>
        <w:t>-</w:t>
      </w:r>
      <w:r w:rsidRPr="004565ED">
        <w:rPr>
          <w:rFonts w:cs="Calibri"/>
        </w:rPr>
        <w:tab/>
        <w:t>pkt. XVIII.1 otrzymuje brzmienie:</w:t>
      </w:r>
    </w:p>
    <w:p w:rsidR="00521FB0" w:rsidRPr="004565ED" w:rsidRDefault="00521FB0" w:rsidP="00521FB0">
      <w:pPr>
        <w:ind w:left="567"/>
        <w:jc w:val="both"/>
        <w:rPr>
          <w:rFonts w:cs="Calibri"/>
        </w:rPr>
      </w:pPr>
      <w:r w:rsidRPr="004565ED">
        <w:rPr>
          <w:rFonts w:cs="Calibri"/>
        </w:rPr>
        <w:t xml:space="preserve">1. „Ofertę wraz z wymaganymi dokumentami należy umieścić na </w:t>
      </w:r>
      <w:hyperlink r:id="rId8">
        <w:r w:rsidRPr="004565ED">
          <w:rPr>
            <w:rFonts w:cs="Calibri"/>
            <w:color w:val="1155CC"/>
            <w:u w:val="single"/>
          </w:rPr>
          <w:t>platformazakupowa.pl</w:t>
        </w:r>
      </w:hyperlink>
      <w:r w:rsidRPr="004565ED">
        <w:rPr>
          <w:rFonts w:cs="Calibri"/>
        </w:rPr>
        <w:t xml:space="preserve"> pod adresem: </w:t>
      </w:r>
      <w:hyperlink r:id="rId9" w:history="1">
        <w:r w:rsidRPr="004565ED">
          <w:rPr>
            <w:rFonts w:cs="Calibri"/>
            <w:color w:val="0563C1"/>
            <w:u w:val="single"/>
          </w:rPr>
          <w:t>https://platformazakupowa.pl/pn/uep</w:t>
        </w:r>
      </w:hyperlink>
      <w:r w:rsidRPr="004565ED">
        <w:rPr>
          <w:rFonts w:cs="Calibri"/>
          <w:u w:val="single"/>
        </w:rPr>
        <w:t xml:space="preserve"> </w:t>
      </w:r>
      <w:r w:rsidRPr="004565ED">
        <w:rPr>
          <w:rFonts w:cs="Calibri"/>
        </w:rPr>
        <w:t xml:space="preserve">w myśl Ustawy PZP na stronie internetowej prowadzonego postępowania do </w:t>
      </w:r>
      <w:r w:rsidRPr="004565ED">
        <w:rPr>
          <w:rFonts w:cs="Calibri"/>
          <w:color w:val="000000"/>
        </w:rPr>
        <w:t xml:space="preserve">dnia </w:t>
      </w:r>
      <w:r>
        <w:rPr>
          <w:rFonts w:cs="Calibri"/>
          <w:b/>
          <w:color w:val="000000"/>
        </w:rPr>
        <w:t>6</w:t>
      </w:r>
      <w:r w:rsidRPr="004565ED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października</w:t>
      </w:r>
      <w:r w:rsidRPr="004565ED">
        <w:rPr>
          <w:rFonts w:cs="Calibri"/>
          <w:b/>
          <w:color w:val="000000"/>
        </w:rPr>
        <w:t xml:space="preserve"> 2023 r.</w:t>
      </w:r>
      <w:r w:rsidRPr="004565ED">
        <w:rPr>
          <w:rFonts w:cs="Calibri"/>
          <w:color w:val="000000"/>
        </w:rPr>
        <w:t xml:space="preserve"> </w:t>
      </w:r>
      <w:r w:rsidRPr="004565ED">
        <w:rPr>
          <w:rFonts w:cs="Calibri"/>
        </w:rPr>
        <w:t xml:space="preserve">do godziny </w:t>
      </w:r>
      <w:r w:rsidRPr="004565ED">
        <w:rPr>
          <w:rFonts w:cs="Calibri"/>
          <w:b/>
        </w:rPr>
        <w:t>9:00</w:t>
      </w:r>
      <w:r w:rsidRPr="004565ED">
        <w:rPr>
          <w:rFonts w:cs="Calibri"/>
        </w:rPr>
        <w:t>.</w:t>
      </w:r>
    </w:p>
    <w:p w:rsidR="00521FB0" w:rsidRPr="004565ED" w:rsidRDefault="00521FB0" w:rsidP="00521FB0">
      <w:pPr>
        <w:ind w:left="567" w:hanging="283"/>
        <w:jc w:val="both"/>
        <w:rPr>
          <w:rFonts w:cs="Calibri"/>
        </w:rPr>
      </w:pPr>
      <w:r w:rsidRPr="004565ED">
        <w:rPr>
          <w:rFonts w:cs="Calibri"/>
        </w:rPr>
        <w:t>-</w:t>
      </w:r>
      <w:r w:rsidRPr="004565ED">
        <w:rPr>
          <w:rFonts w:cs="Calibri"/>
        </w:rPr>
        <w:tab/>
        <w:t>pkt. XVII.1 otrzymuje brzmienie:</w:t>
      </w:r>
    </w:p>
    <w:p w:rsidR="00521FB0" w:rsidRPr="004454D1" w:rsidRDefault="00521FB0" w:rsidP="00521FB0">
      <w:pPr>
        <w:tabs>
          <w:tab w:val="left" w:pos="2574"/>
        </w:tabs>
        <w:ind w:left="567"/>
        <w:rPr>
          <w:rFonts w:cs="Calibri"/>
          <w:szCs w:val="24"/>
        </w:rPr>
      </w:pPr>
      <w:r w:rsidRPr="00013EDE">
        <w:rPr>
          <w:rFonts w:cs="Calibri"/>
        </w:rPr>
        <w:t xml:space="preserve">1.Wykonawca będzie związany ofertą do dnia </w:t>
      </w:r>
      <w:r>
        <w:rPr>
          <w:rFonts w:cs="Calibri"/>
          <w:b/>
        </w:rPr>
        <w:t>4</w:t>
      </w:r>
      <w:r w:rsidRPr="00013EDE">
        <w:rPr>
          <w:rFonts w:cs="Calibri"/>
          <w:b/>
        </w:rPr>
        <w:t xml:space="preserve"> </w:t>
      </w:r>
      <w:r>
        <w:rPr>
          <w:rFonts w:cs="Calibri"/>
          <w:b/>
        </w:rPr>
        <w:t xml:space="preserve">listopada </w:t>
      </w:r>
      <w:r w:rsidRPr="00013EDE">
        <w:rPr>
          <w:rFonts w:cs="Calibri"/>
          <w:b/>
        </w:rPr>
        <w:t>2023</w:t>
      </w:r>
      <w:r w:rsidRPr="00013EDE">
        <w:rPr>
          <w:rFonts w:cs="Calibri"/>
        </w:rPr>
        <w:t xml:space="preserve"> r. Bieg terminu związania ofertą rozpoczyna się wraz z upływem terminu składania ofert</w:t>
      </w:r>
      <w:r w:rsidRPr="00013EDE">
        <w:rPr>
          <w:rFonts w:cs="Calibri"/>
          <w:szCs w:val="24"/>
        </w:rPr>
        <w:t>.</w:t>
      </w:r>
    </w:p>
    <w:p w:rsidR="00DB2413" w:rsidRPr="00D92982" w:rsidRDefault="00DB2413" w:rsidP="00DB2413">
      <w:pPr>
        <w:rPr>
          <w:rFonts w:cs="Calibri"/>
          <w:color w:val="000000"/>
        </w:rPr>
      </w:pPr>
    </w:p>
    <w:sectPr w:rsidR="00DB2413" w:rsidRPr="00D92982" w:rsidSect="004740F7">
      <w:headerReference w:type="default" r:id="rId10"/>
      <w:footerReference w:type="default" r:id="rId11"/>
      <w:headerReference w:type="first" r:id="rId12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82" w:rsidRDefault="006F0782" w:rsidP="0094317C">
      <w:pPr>
        <w:spacing w:after="0" w:line="240" w:lineRule="auto"/>
      </w:pPr>
      <w:r>
        <w:separator/>
      </w:r>
    </w:p>
  </w:endnote>
  <w:end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6F0782" w:rsidRPr="00EE4A7C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6F0782" w:rsidRPr="00EE4A7C" w:rsidRDefault="006F0782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6F0782" w:rsidRPr="00B358B4" w:rsidRDefault="006F0782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82" w:rsidRDefault="006F0782" w:rsidP="0094317C">
      <w:pPr>
        <w:spacing w:after="0" w:line="240" w:lineRule="auto"/>
      </w:pPr>
      <w:r>
        <w:separator/>
      </w:r>
    </w:p>
  </w:footnote>
  <w:foot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F590D"/>
    <w:multiLevelType w:val="hybridMultilevel"/>
    <w:tmpl w:val="B3704BDA"/>
    <w:lvl w:ilvl="0" w:tplc="6978B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4196"/>
    <w:multiLevelType w:val="hybridMultilevel"/>
    <w:tmpl w:val="C33C6D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22A69"/>
    <w:multiLevelType w:val="hybridMultilevel"/>
    <w:tmpl w:val="65ACCC4C"/>
    <w:lvl w:ilvl="0" w:tplc="A27022FA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1D5D"/>
    <w:multiLevelType w:val="hybridMultilevel"/>
    <w:tmpl w:val="6D3C09C8"/>
    <w:lvl w:ilvl="0" w:tplc="9CF6161C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D26DCD"/>
    <w:multiLevelType w:val="hybridMultilevel"/>
    <w:tmpl w:val="1B7CE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042"/>
    <w:multiLevelType w:val="hybridMultilevel"/>
    <w:tmpl w:val="ABE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56F16"/>
    <w:rsid w:val="00075DEE"/>
    <w:rsid w:val="00086232"/>
    <w:rsid w:val="000A0478"/>
    <w:rsid w:val="000A4664"/>
    <w:rsid w:val="000B173D"/>
    <w:rsid w:val="000B4FAB"/>
    <w:rsid w:val="000B7097"/>
    <w:rsid w:val="000C17BE"/>
    <w:rsid w:val="000D146C"/>
    <w:rsid w:val="000D4BEC"/>
    <w:rsid w:val="00102252"/>
    <w:rsid w:val="00105D08"/>
    <w:rsid w:val="00131FEE"/>
    <w:rsid w:val="00132936"/>
    <w:rsid w:val="00151826"/>
    <w:rsid w:val="00151E3A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544BB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1FB0"/>
    <w:rsid w:val="00524308"/>
    <w:rsid w:val="005317A0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782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600B"/>
    <w:rsid w:val="0084605A"/>
    <w:rsid w:val="008510F1"/>
    <w:rsid w:val="0085430A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107D8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41B3"/>
    <w:rsid w:val="00B770D4"/>
    <w:rsid w:val="00B911A1"/>
    <w:rsid w:val="00B97A93"/>
    <w:rsid w:val="00BB68AE"/>
    <w:rsid w:val="00BC593A"/>
    <w:rsid w:val="00BD0242"/>
    <w:rsid w:val="00BD4C11"/>
    <w:rsid w:val="00BF3BA9"/>
    <w:rsid w:val="00BF4382"/>
    <w:rsid w:val="00C01E18"/>
    <w:rsid w:val="00C20B13"/>
    <w:rsid w:val="00C2734B"/>
    <w:rsid w:val="00C33063"/>
    <w:rsid w:val="00C41D7A"/>
    <w:rsid w:val="00C47F98"/>
    <w:rsid w:val="00C5036C"/>
    <w:rsid w:val="00C52EE8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2982"/>
    <w:rsid w:val="00D9747F"/>
    <w:rsid w:val="00DA6DCA"/>
    <w:rsid w:val="00DB2146"/>
    <w:rsid w:val="00DB2413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D8D9F2F-8604-4864-B24E-7BB0F09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1308-4D09-4F0C-A415-69304B0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BF0A2A7A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2</cp:revision>
  <cp:lastPrinted>2023-09-26T08:58:00Z</cp:lastPrinted>
  <dcterms:created xsi:type="dcterms:W3CDTF">2023-09-26T08:58:00Z</dcterms:created>
  <dcterms:modified xsi:type="dcterms:W3CDTF">2023-09-26T08:58:00Z</dcterms:modified>
</cp:coreProperties>
</file>