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1308A9" w:rsidP="00610DE2">
      <w:pPr>
        <w:jc w:val="both"/>
        <w:rPr>
          <w:rFonts w:ascii="Arial" w:hAnsi="Arial" w:cs="Arial"/>
          <w:b/>
        </w:rPr>
      </w:pPr>
      <w:r w:rsidRPr="00D660BE">
        <w:rPr>
          <w:rFonts w:ascii="Arial" w:hAnsi="Arial" w:cs="Arial"/>
          <w:b/>
        </w:rPr>
        <w:t>SPECYFIKACJA ISTOTNYCH WARUNKÓW ZAMÓWIENIA (SIWZ)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CB5D3B"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Pr="00D660BE" w:rsidRDefault="004C0996" w:rsidP="00610DE2">
      <w:pPr>
        <w:pStyle w:val="Akapitzlist"/>
        <w:spacing w:after="0"/>
        <w:ind w:left="1428"/>
        <w:jc w:val="both"/>
        <w:rPr>
          <w:rFonts w:ascii="Arial" w:hAnsi="Arial" w:cs="Arial"/>
        </w:rPr>
      </w:pPr>
    </w:p>
    <w:p w:rsidR="001308A9" w:rsidRPr="00C4756F" w:rsidRDefault="004C0996" w:rsidP="00610DE2">
      <w:pPr>
        <w:pStyle w:val="Akapitzlist"/>
        <w:numPr>
          <w:ilvl w:val="0"/>
          <w:numId w:val="2"/>
        </w:numPr>
        <w:spacing w:after="0"/>
        <w:jc w:val="both"/>
        <w:rPr>
          <w:rFonts w:ascii="Arial" w:hAnsi="Arial" w:cs="Arial"/>
          <w:b/>
        </w:rPr>
      </w:pPr>
      <w:r w:rsidRPr="00C4756F">
        <w:rPr>
          <w:rFonts w:ascii="Arial" w:eastAsia="Times New Roman" w:hAnsi="Arial" w:cs="Arial"/>
          <w:b/>
          <w:lang w:eastAsia="pl-PL"/>
        </w:rPr>
        <w:t>Wstęp OBCOKRAJOWCÓW do obiektów wojskowych może być realizowany</w:t>
      </w:r>
      <w:r w:rsidRPr="00C4756F">
        <w:rPr>
          <w:rFonts w:ascii="Arial" w:eastAsia="Times New Roman" w:hAnsi="Arial" w:cs="Arial"/>
          <w:b/>
          <w:bCs/>
          <w:lang w:eastAsia="pl-PL"/>
        </w:rPr>
        <w:t xml:space="preserve"> </w:t>
      </w:r>
      <w:r w:rsidRPr="00C4756F">
        <w:rPr>
          <w:rFonts w:ascii="Arial" w:eastAsia="Times New Roman" w:hAnsi="Arial" w:cs="Arial"/>
          <w:b/>
          <w:bCs/>
          <w:u w:val="single"/>
          <w:lang w:eastAsia="pl-PL"/>
        </w:rPr>
        <w:t>wyłącznie</w:t>
      </w:r>
      <w:r w:rsidRPr="00C4756F">
        <w:rPr>
          <w:rFonts w:ascii="Arial" w:eastAsia="Times New Roman" w:hAnsi="Arial" w:cs="Arial"/>
          <w:b/>
          <w:bCs/>
          <w:lang w:eastAsia="pl-PL"/>
        </w:rPr>
        <w:t xml:space="preserve"> na podstawie </w:t>
      </w:r>
      <w:r w:rsidRPr="00C4756F">
        <w:rPr>
          <w:rFonts w:ascii="Arial" w:eastAsia="Times New Roman" w:hAnsi="Arial" w:cs="Arial"/>
          <w:b/>
          <w:bCs/>
          <w:u w:val="single"/>
          <w:lang w:eastAsia="pl-PL"/>
        </w:rPr>
        <w:t>POZWOLEŃ</w:t>
      </w:r>
      <w:r w:rsidRPr="00C4756F">
        <w:rPr>
          <w:rFonts w:ascii="Arial" w:eastAsia="Times New Roman" w:hAnsi="Arial" w:cs="Arial"/>
          <w:b/>
          <w:bCs/>
          <w:lang w:eastAsia="pl-PL"/>
        </w:rPr>
        <w:t xml:space="preserve"> wydanych na zasadach określonych </w:t>
      </w:r>
      <w:r w:rsidR="00D660BE" w:rsidRPr="00C4756F">
        <w:rPr>
          <w:rFonts w:ascii="Arial" w:eastAsia="Times New Roman" w:hAnsi="Arial" w:cs="Arial"/>
          <w:b/>
          <w:bCs/>
          <w:lang w:eastAsia="pl-PL"/>
        </w:rPr>
        <w:br/>
      </w:r>
      <w:r w:rsidRPr="00C4756F">
        <w:rPr>
          <w:rFonts w:ascii="Arial" w:eastAsia="Times New Roman" w:hAnsi="Arial" w:cs="Arial"/>
          <w:b/>
          <w:bCs/>
          <w:lang w:eastAsia="pl-PL"/>
        </w:rPr>
        <w:t xml:space="preserve">w decyzji nr 19/MON </w:t>
      </w:r>
      <w:r w:rsidRPr="00C4756F">
        <w:rPr>
          <w:rFonts w:ascii="Arial" w:hAnsi="Arial" w:cs="Arial"/>
          <w:b/>
          <w:bCs/>
        </w:rPr>
        <w:t>z dnia 24 stycznia 2017r</w:t>
      </w:r>
      <w:r w:rsidRPr="00C4756F">
        <w:rPr>
          <w:rFonts w:ascii="Arial" w:eastAsia="Times New Roman" w:hAnsi="Arial" w:cs="Arial"/>
          <w:b/>
          <w:bCs/>
          <w:lang w:eastAsia="pl-PL"/>
        </w:rPr>
        <w:t xml:space="preserve">. Ministra Obrony Narodowej </w:t>
      </w:r>
      <w:r w:rsidR="00D660BE" w:rsidRPr="00C4756F">
        <w:rPr>
          <w:rFonts w:ascii="Arial" w:eastAsia="Times New Roman" w:hAnsi="Arial" w:cs="Arial"/>
          <w:b/>
          <w:bCs/>
          <w:lang w:eastAsia="pl-PL"/>
        </w:rPr>
        <w:br/>
      </w:r>
      <w:r w:rsidRPr="00C4756F">
        <w:rPr>
          <w:rFonts w:ascii="Arial" w:hAnsi="Arial" w:cs="Arial"/>
          <w:b/>
          <w:bCs/>
        </w:rPr>
        <w:t>w sprawie organizacji współpracy międzynarodowej w resorcie obrony narodowej (Dz. Urz. MON z 2017</w:t>
      </w:r>
      <w:r w:rsidR="00EE7BEA">
        <w:rPr>
          <w:rFonts w:ascii="Arial" w:hAnsi="Arial" w:cs="Arial"/>
          <w:b/>
          <w:bCs/>
        </w:rPr>
        <w:t xml:space="preserve"> </w:t>
      </w:r>
      <w:r w:rsidRPr="00C4756F">
        <w:rPr>
          <w:rFonts w:ascii="Arial" w:hAnsi="Arial" w:cs="Arial"/>
          <w:b/>
          <w:bCs/>
        </w:rPr>
        <w:t>r. poz. 18)</w:t>
      </w:r>
      <w:r w:rsidRPr="00C4756F">
        <w:rPr>
          <w:rFonts w:ascii="Arial" w:eastAsia="Times New Roman" w:hAnsi="Arial" w:cs="Arial"/>
          <w:b/>
          <w:bCs/>
          <w:lang w:eastAsia="pl-PL"/>
        </w:rPr>
        <w:t xml:space="preserve">. Powyższe ma również zastosowanie do czynności </w:t>
      </w:r>
      <w:r w:rsidRPr="00C4756F">
        <w:rPr>
          <w:rFonts w:ascii="Arial" w:eastAsia="Times New Roman" w:hAnsi="Arial" w:cs="Arial"/>
          <w:b/>
          <w:bCs/>
          <w:u w:val="single"/>
          <w:lang w:eastAsia="pl-PL"/>
        </w:rPr>
        <w:t>OTWARCIA OFERT – OBCOKRAJOWCY</w:t>
      </w:r>
      <w:r w:rsidRPr="00C4756F">
        <w:rPr>
          <w:rFonts w:ascii="Arial" w:eastAsia="Times New Roman" w:hAnsi="Arial" w:cs="Arial"/>
          <w:b/>
          <w:bCs/>
          <w:lang w:eastAsia="pl-PL"/>
        </w:rPr>
        <w:t xml:space="preserve"> będą wpuszczeni do obiektów wojskowych na otwarcie ofert po uzyskaniu ww. </w:t>
      </w:r>
      <w:r w:rsidRPr="00C4756F">
        <w:rPr>
          <w:rFonts w:ascii="Arial" w:eastAsia="Times New Roman" w:hAnsi="Arial" w:cs="Arial"/>
          <w:b/>
          <w:bCs/>
          <w:u w:val="single"/>
          <w:lang w:eastAsia="pl-PL"/>
        </w:rPr>
        <w:t>POZWOLEŃ.</w:t>
      </w:r>
    </w:p>
    <w:p w:rsidR="00060383" w:rsidRPr="00D660BE" w:rsidRDefault="00060383" w:rsidP="00610DE2">
      <w:pPr>
        <w:pStyle w:val="Akapitzlist"/>
        <w:spacing w:after="0"/>
        <w:jc w:val="both"/>
        <w:rPr>
          <w:rFonts w:ascii="Arial" w:hAnsi="Arial" w:cs="Arial"/>
        </w:rPr>
      </w:pP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E51F84">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5F4BD9">
        <w:rPr>
          <w:rFonts w:ascii="Arial" w:hAnsi="Arial" w:cs="Arial"/>
          <w:b/>
        </w:rPr>
        <w:t>dostawa</w:t>
      </w:r>
      <w:r w:rsidR="00B246B8" w:rsidRPr="006F32D3">
        <w:rPr>
          <w:rFonts w:ascii="Arial" w:hAnsi="Arial" w:cs="Arial"/>
          <w:b/>
        </w:rPr>
        <w:t xml:space="preserve"> </w:t>
      </w:r>
      <w:r w:rsidR="009D6DAE">
        <w:rPr>
          <w:rFonts w:ascii="Arial" w:hAnsi="Arial" w:cs="Arial"/>
          <w:b/>
        </w:rPr>
        <w:t xml:space="preserve">w zakresie: część nr 1 – dostawa  </w:t>
      </w:r>
      <w:r w:rsidR="004534AE">
        <w:rPr>
          <w:rFonts w:ascii="Arial" w:hAnsi="Arial" w:cs="Arial"/>
          <w:b/>
        </w:rPr>
        <w:t xml:space="preserve">fabrycznie nowych materiałów eksploatacyjnych do sprzętu informatycznego </w:t>
      </w:r>
      <w:r w:rsidR="009D6DAE" w:rsidRPr="009D6DAE">
        <w:rPr>
          <w:rFonts w:ascii="Arial" w:hAnsi="Arial" w:cs="Arial"/>
          <w:b/>
        </w:rPr>
        <w:t>wraz z transportem i rozładunkiem do magazynów Zamawiającego</w:t>
      </w:r>
      <w:r w:rsidR="009D6DAE">
        <w:rPr>
          <w:rFonts w:ascii="Arial" w:hAnsi="Arial" w:cs="Arial"/>
          <w:b/>
        </w:rPr>
        <w:t xml:space="preserve"> oraz odbiór</w:t>
      </w:r>
      <w:r w:rsidR="009D6DAE" w:rsidRPr="009D6DAE">
        <w:rPr>
          <w:rFonts w:ascii="Arial" w:hAnsi="Arial" w:cs="Arial"/>
          <w:b/>
        </w:rPr>
        <w:t xml:space="preserve"> zużytych opakowań z magazynów zamawiającego przez okres 24 miesięcy od dn</w:t>
      </w:r>
      <w:r w:rsidR="00E51F84">
        <w:rPr>
          <w:rFonts w:ascii="Arial" w:hAnsi="Arial" w:cs="Arial"/>
          <w:b/>
        </w:rPr>
        <w:t xml:space="preserve">ia podpisania protokołu odbioru do/z magazynów zlokalizowanych w miejscowościach: Hrubieszów, Lublin, Zamość; część nr 2 – dostawa </w:t>
      </w:r>
      <w:r w:rsidR="004534AE" w:rsidRPr="00E51F84">
        <w:rPr>
          <w:rFonts w:ascii="Arial" w:hAnsi="Arial" w:cs="Arial"/>
          <w:b/>
        </w:rPr>
        <w:t xml:space="preserve"> papieru do urządzeń drukujących </w:t>
      </w:r>
      <w:r w:rsidR="00E51F84">
        <w:rPr>
          <w:rFonts w:ascii="Arial" w:hAnsi="Arial" w:cs="Arial"/>
          <w:b/>
        </w:rPr>
        <w:t xml:space="preserve"> do magazynów 32 Wojskowego Oddziału Gospodarczego </w:t>
      </w:r>
      <w:r w:rsidR="00E51F84">
        <w:rPr>
          <w:rFonts w:ascii="Arial" w:hAnsi="Arial" w:cs="Arial"/>
          <w:b/>
        </w:rPr>
        <w:lastRenderedPageBreak/>
        <w:t>w Zamościu zlokalizowanych w miejscowościach: Hrubieszów, Lublin, Zamość</w:t>
      </w:r>
      <w:r w:rsidR="00F87F45" w:rsidRPr="00E51F84">
        <w:rPr>
          <w:rFonts w:ascii="Arial" w:hAnsi="Arial" w:cs="Arial"/>
        </w:rPr>
        <w:t xml:space="preserve">. </w:t>
      </w:r>
      <w:r w:rsidR="00F87F45" w:rsidRPr="00E51F84">
        <w:rPr>
          <w:rFonts w:ascii="Arial" w:hAnsi="Arial" w:cs="Arial"/>
          <w:b/>
        </w:rPr>
        <w:t>Nr sprawy ZP/PN/</w:t>
      </w:r>
      <w:r w:rsidR="004534AE" w:rsidRPr="00E51F84">
        <w:rPr>
          <w:rFonts w:ascii="Arial" w:hAnsi="Arial" w:cs="Arial"/>
          <w:b/>
        </w:rPr>
        <w:t>3/2020</w:t>
      </w:r>
      <w:r w:rsidRPr="00E51F84">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w trybie przetargu</w:t>
      </w:r>
      <w:r w:rsidR="0029361F" w:rsidRPr="00E51F84">
        <w:rPr>
          <w:rFonts w:ascii="Arial" w:hAnsi="Arial" w:cs="Arial"/>
        </w:rPr>
        <w:t xml:space="preserve"> </w:t>
      </w:r>
      <w:r w:rsidRPr="00E51F84">
        <w:rPr>
          <w:rFonts w:ascii="Arial" w:hAnsi="Arial" w:cs="Arial"/>
        </w:rPr>
        <w:t>nieogran</w:t>
      </w:r>
      <w:r w:rsidR="005F0F2F" w:rsidRPr="00E51F84">
        <w:rPr>
          <w:rFonts w:ascii="Arial" w:hAnsi="Arial" w:cs="Arial"/>
        </w:rPr>
        <w:t>iczonego;</w:t>
      </w:r>
      <w:r w:rsidRPr="00E51F84">
        <w:rPr>
          <w:rFonts w:ascii="Arial" w:hAnsi="Arial" w:cs="Arial"/>
        </w:rPr>
        <w:t xml:space="preserv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o art. 8 oraz art. 96 ust. 3 ustawy z dnia 29 stycznia 2004 r. – Prawo zamówień publicznych (t.</w:t>
      </w:r>
      <w:r w:rsidR="00C4756F">
        <w:rPr>
          <w:rFonts w:ascii="Arial" w:hAnsi="Arial" w:cs="Arial"/>
        </w:rPr>
        <w:t xml:space="preserve"> </w:t>
      </w:r>
      <w:r w:rsidRPr="00D660BE">
        <w:rPr>
          <w:rFonts w:ascii="Arial" w:hAnsi="Arial" w:cs="Arial"/>
        </w:rPr>
        <w:t xml:space="preserve">j. Dz. U. z 2018 r., poz. 1986 </w:t>
      </w:r>
      <w:r w:rsidR="0017480B">
        <w:rPr>
          <w:rFonts w:ascii="Arial" w:hAnsi="Arial" w:cs="Arial"/>
        </w:rPr>
        <w:t xml:space="preserve">tekst jednolity), dalej “ustawa </w:t>
      </w:r>
      <w:proofErr w:type="spellStart"/>
      <w:r w:rsidR="004027C0">
        <w:rPr>
          <w:rFonts w:ascii="Arial" w:hAnsi="Arial" w:cs="Arial"/>
        </w:rPr>
        <w:t>Pzp</w:t>
      </w:r>
      <w:proofErr w:type="spellEnd"/>
      <w:r w:rsidR="004027C0">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Pani/Pana dane osobowe będą przechowywane, zgodnie z art. 97 ust. 1 ustawy </w:t>
      </w:r>
      <w:proofErr w:type="spellStart"/>
      <w:r w:rsidRPr="00D660BE">
        <w:rPr>
          <w:rFonts w:ascii="Arial" w:hAnsi="Arial" w:cs="Arial"/>
        </w:rPr>
        <w:t>Pzp</w:t>
      </w:r>
      <w:proofErr w:type="spellEnd"/>
      <w:r w:rsidRPr="00D660BE">
        <w:rPr>
          <w:rFonts w:ascii="Arial" w:hAnsi="Arial" w:cs="Arial"/>
        </w:rPr>
        <w:t>, przez okres 4 lat od dnia zakończenia postępowania o udzielenie zamówienia, a jeżeli czas trwania umowy przekracza 4 lata, okres przechowywania ob</w:t>
      </w:r>
      <w:r w:rsidR="004027C0">
        <w:rPr>
          <w:rFonts w:ascii="Arial" w:hAnsi="Arial" w:cs="Arial"/>
        </w:rPr>
        <w:t>ejmuje cały czas trwania umowy;</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Obowiązek podania przez Panią/Pana danych osobowych bezpośrednio Pani/Pana dotyczących jest wymogiem ustawowym określonym w przepisach ustawy </w:t>
      </w:r>
      <w:proofErr w:type="spellStart"/>
      <w:r w:rsidRPr="00D660BE">
        <w:rPr>
          <w:rFonts w:ascii="Arial" w:hAnsi="Arial" w:cs="Arial"/>
        </w:rPr>
        <w:t>Pzp</w:t>
      </w:r>
      <w:proofErr w:type="spellEnd"/>
      <w:r w:rsidRPr="00D660BE">
        <w:rPr>
          <w:rFonts w:ascii="Arial" w:hAnsi="Arial" w:cs="Arial"/>
        </w:rPr>
        <w:t xml:space="preserve">, związanym z udziałem w postępowaniu o udzielenie zamówienia publicznego; konsekwencje niepodania określonych danych wynikają z ustawy </w:t>
      </w:r>
      <w:proofErr w:type="spellStart"/>
      <w:r w:rsidRPr="00D660BE">
        <w:rPr>
          <w:rFonts w:ascii="Arial" w:hAnsi="Arial" w:cs="Arial"/>
        </w:rPr>
        <w:t>Pzp</w:t>
      </w:r>
      <w:proofErr w:type="spellEnd"/>
      <w:r w:rsidRPr="00D660B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2E7B9A" w:rsidRDefault="002E7B9A" w:rsidP="002E7B9A">
      <w:pPr>
        <w:spacing w:after="0"/>
        <w:jc w:val="both"/>
        <w:rPr>
          <w:rFonts w:ascii="Arial" w:hAnsi="Arial" w:cs="Arial"/>
        </w:rPr>
      </w:pPr>
    </w:p>
    <w:p w:rsidR="00B1716A" w:rsidRDefault="00B1716A" w:rsidP="002E7B9A">
      <w:pPr>
        <w:spacing w:after="0"/>
        <w:jc w:val="both"/>
        <w:rPr>
          <w:rFonts w:ascii="Arial" w:hAnsi="Arial" w:cs="Arial"/>
        </w:rPr>
      </w:pPr>
    </w:p>
    <w:p w:rsidR="00B1716A" w:rsidRDefault="00B1716A" w:rsidP="002E7B9A">
      <w:pPr>
        <w:spacing w:after="0"/>
        <w:jc w:val="both"/>
        <w:rPr>
          <w:rFonts w:ascii="Arial" w:hAnsi="Arial" w:cs="Arial"/>
        </w:rPr>
      </w:pP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lastRenderedPageBreak/>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jest prowadzone w trybie przetargu nieograniczonego na podstawie art. 39 ustawy z dnia 29 stycznia 2004 r. Prawo zamówień publicznych, 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Postępowanie o udzielenie zamówienia publicznego w trybie przetargu nieograniczonego o wartości pr</w:t>
      </w:r>
      <w:r w:rsidR="00654B3B" w:rsidRPr="00C4756F">
        <w:rPr>
          <w:rFonts w:ascii="Arial" w:hAnsi="Arial" w:cs="Arial"/>
          <w:color w:val="000000" w:themeColor="text1"/>
        </w:rPr>
        <w:t xml:space="preserve">zekraczającej kwoty określonej </w:t>
      </w:r>
      <w:r w:rsidRPr="00C4756F">
        <w:rPr>
          <w:rFonts w:ascii="Arial" w:hAnsi="Arial" w:cs="Arial"/>
          <w:color w:val="000000" w:themeColor="text1"/>
        </w:rPr>
        <w:t>w przepisach wydanych na podstawie art. 11 ust. 8 ustawy z dnia 29 stycznia 2004 r. Prawo zamówień publicznych.</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C4756F" w:rsidRDefault="003320D0" w:rsidP="00610DE2">
      <w:pPr>
        <w:pStyle w:val="Akapitzlist"/>
        <w:numPr>
          <w:ilvl w:val="0"/>
          <w:numId w:val="5"/>
        </w:numPr>
        <w:spacing w:after="0"/>
        <w:jc w:val="both"/>
        <w:rPr>
          <w:rFonts w:ascii="Arial" w:eastAsia="Times New Roman" w:hAnsi="Arial" w:cs="Arial"/>
          <w:color w:val="000000" w:themeColor="text1"/>
          <w:lang w:eastAsia="pl-PL"/>
        </w:rPr>
      </w:pPr>
      <w:r w:rsidRPr="00C4756F">
        <w:rPr>
          <w:rFonts w:ascii="Arial" w:eastAsia="Times New Roman" w:hAnsi="Arial" w:cs="Arial"/>
          <w:color w:val="000000" w:themeColor="text1"/>
          <w:lang w:eastAsia="pl-PL"/>
        </w:rPr>
        <w:t>ustawy z dnia 29 stycznia 2004 r. - Prawo</w:t>
      </w:r>
      <w:r w:rsidR="00654B3B" w:rsidRPr="00C4756F">
        <w:rPr>
          <w:rFonts w:ascii="Arial" w:eastAsia="Times New Roman" w:hAnsi="Arial" w:cs="Arial"/>
          <w:color w:val="000000" w:themeColor="text1"/>
          <w:lang w:eastAsia="pl-PL"/>
        </w:rPr>
        <w:t xml:space="preserve"> zamówień publicznych (Dz. U. </w:t>
      </w:r>
      <w:r w:rsidR="00654B3B" w:rsidRPr="00C4756F">
        <w:rPr>
          <w:rFonts w:ascii="Arial" w:eastAsia="Times New Roman" w:hAnsi="Arial" w:cs="Arial"/>
          <w:color w:val="000000" w:themeColor="text1"/>
          <w:lang w:eastAsia="pl-PL"/>
        </w:rPr>
        <w:br/>
        <w:t xml:space="preserve">z </w:t>
      </w:r>
      <w:r w:rsidR="004534AE">
        <w:rPr>
          <w:rFonts w:ascii="Arial" w:eastAsia="Times New Roman" w:hAnsi="Arial" w:cs="Arial"/>
          <w:color w:val="000000" w:themeColor="text1"/>
          <w:lang w:eastAsia="pl-PL"/>
        </w:rPr>
        <w:t>2019</w:t>
      </w:r>
      <w:r w:rsidR="0022036D">
        <w:rPr>
          <w:rFonts w:ascii="Arial" w:eastAsia="Times New Roman" w:hAnsi="Arial" w:cs="Arial"/>
          <w:color w:val="000000" w:themeColor="text1"/>
          <w:lang w:eastAsia="pl-PL"/>
        </w:rPr>
        <w:t xml:space="preserve"> r., poz. </w:t>
      </w:r>
      <w:r w:rsidR="004534AE">
        <w:rPr>
          <w:rFonts w:ascii="Arial" w:eastAsia="Times New Roman" w:hAnsi="Arial" w:cs="Arial"/>
          <w:color w:val="000000" w:themeColor="text1"/>
          <w:lang w:eastAsia="pl-PL"/>
        </w:rPr>
        <w:t>1843</w:t>
      </w:r>
      <w:r w:rsidRPr="00C4756F">
        <w:rPr>
          <w:rFonts w:ascii="Arial" w:eastAsia="Times New Roman" w:hAnsi="Arial" w:cs="Arial"/>
          <w:color w:val="000000" w:themeColor="text1"/>
          <w:lang w:eastAsia="pl-PL"/>
        </w:rPr>
        <w:t>– tekst jednolity), zwanej dalej „ustawą” oraz w sprawach nieuregulowanych ustawą, przepisy ustawy – Kodeks cywilny,</w:t>
      </w:r>
    </w:p>
    <w:p w:rsidR="004534AE" w:rsidRDefault="003320D0" w:rsidP="004534AE">
      <w:pPr>
        <w:pStyle w:val="Akapitzlist"/>
        <w:numPr>
          <w:ilvl w:val="0"/>
          <w:numId w:val="5"/>
        </w:numPr>
        <w:spacing w:after="0"/>
        <w:jc w:val="both"/>
        <w:rPr>
          <w:rFonts w:ascii="Arial" w:eastAsia="Times New Roman" w:hAnsi="Arial" w:cs="Arial"/>
          <w:color w:val="000000" w:themeColor="text1"/>
          <w:lang w:eastAsia="pl-PL"/>
        </w:rPr>
      </w:pPr>
      <w:r w:rsidRPr="00C4756F">
        <w:rPr>
          <w:rFonts w:ascii="Arial" w:eastAsia="Times New Roman" w:hAnsi="Arial" w:cs="Arial"/>
          <w:color w:val="000000" w:themeColor="text1"/>
          <w:lang w:eastAsia="pl-PL"/>
        </w:rPr>
        <w:t>Rozporządzenie Mi</w:t>
      </w:r>
      <w:r w:rsidR="00D90D3E">
        <w:rPr>
          <w:rFonts w:ascii="Arial" w:eastAsia="Times New Roman" w:hAnsi="Arial" w:cs="Arial"/>
          <w:color w:val="000000" w:themeColor="text1"/>
          <w:lang w:eastAsia="pl-PL"/>
        </w:rPr>
        <w:t xml:space="preserve">nistra Rozwoju z dnia 26 lipca </w:t>
      </w:r>
      <w:r w:rsidRPr="00C4756F">
        <w:rPr>
          <w:rFonts w:ascii="Arial" w:eastAsia="Times New Roman" w:hAnsi="Arial" w:cs="Arial"/>
          <w:color w:val="000000" w:themeColor="text1"/>
          <w:lang w:eastAsia="pl-PL"/>
        </w:rPr>
        <w:t>2016 r. w sprawie rodzajów</w:t>
      </w:r>
      <w:r w:rsidR="007171FE" w:rsidRPr="00C4756F">
        <w:rPr>
          <w:rFonts w:ascii="Arial" w:eastAsia="Times New Roman" w:hAnsi="Arial" w:cs="Arial"/>
          <w:color w:val="000000" w:themeColor="text1"/>
          <w:lang w:eastAsia="pl-PL"/>
        </w:rPr>
        <w:t xml:space="preserve"> dokumentów, jakich może żądać Z</w:t>
      </w:r>
      <w:r w:rsidRPr="00C4756F">
        <w:rPr>
          <w:rFonts w:ascii="Arial" w:eastAsia="Times New Roman" w:hAnsi="Arial" w:cs="Arial"/>
          <w:color w:val="000000" w:themeColor="text1"/>
          <w:lang w:eastAsia="pl-PL"/>
        </w:rPr>
        <w:t>amawiający od wykonawcy w postępowaniu o udzielenie zamówienia (Dz. U. z 2016 r., poz. 1126),</w:t>
      </w:r>
    </w:p>
    <w:p w:rsidR="004534AE" w:rsidRPr="004534AE" w:rsidRDefault="004534AE" w:rsidP="004534AE">
      <w:pPr>
        <w:pStyle w:val="Akapitzlist"/>
        <w:numPr>
          <w:ilvl w:val="0"/>
          <w:numId w:val="5"/>
        </w:numPr>
        <w:spacing w:after="0"/>
        <w:jc w:val="both"/>
        <w:rPr>
          <w:rFonts w:ascii="Arial" w:eastAsia="Times New Roman" w:hAnsi="Arial" w:cs="Arial"/>
          <w:color w:val="000000" w:themeColor="text1"/>
          <w:lang w:eastAsia="pl-PL"/>
        </w:rPr>
      </w:pPr>
      <w:r w:rsidRPr="004534AE">
        <w:rPr>
          <w:rFonts w:ascii="Arial" w:eastAsia="Times New Roman" w:hAnsi="Arial" w:cs="Arial"/>
          <w:color w:val="000000" w:themeColor="text1"/>
          <w:lang w:eastAsia="pl-PL"/>
        </w:rPr>
        <w:t>Rozporządzenie Prezesa Rady Ministrów z dnia 18 grudnia 2019 r. w sprawie średniego kursu złotego w stosunku do euro stanowiącego podstawę przeliczania wartości zamówień publicznych (Dz. U. z 2019 r., poz. 2453).</w:t>
      </w:r>
    </w:p>
    <w:p w:rsidR="002643FC" w:rsidRPr="00D660BE" w:rsidRDefault="002643FC" w:rsidP="00610DE2">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ZP/PN/</w:t>
      </w:r>
      <w:r w:rsidR="004534AE">
        <w:rPr>
          <w:rFonts w:ascii="Arial" w:hAnsi="Arial" w:cs="Arial"/>
          <w:b/>
        </w:rPr>
        <w:t>3/2020</w:t>
      </w:r>
      <w:r w:rsidR="003320D0" w:rsidRPr="002C5C1E">
        <w:rPr>
          <w:rFonts w:ascii="Arial" w:hAnsi="Arial" w:cs="Arial"/>
          <w:b/>
        </w:rPr>
        <w:t xml:space="preserve">. </w:t>
      </w:r>
    </w:p>
    <w:p w:rsidR="006D7D1B" w:rsidRPr="00D660BE" w:rsidRDefault="003320D0" w:rsidP="00610DE2">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ZP/PN/</w:t>
      </w:r>
      <w:r w:rsidR="00074BBD">
        <w:rPr>
          <w:rFonts w:ascii="Arial" w:hAnsi="Arial" w:cs="Arial"/>
          <w:b/>
        </w:rPr>
        <w:t>3/2020</w:t>
      </w:r>
      <w:r w:rsidR="00074BBD" w:rsidRPr="002C5C1E">
        <w:rPr>
          <w:rFonts w:ascii="Arial" w:hAnsi="Arial" w:cs="Arial"/>
          <w:b/>
        </w:rPr>
        <w:t>.</w:t>
      </w:r>
    </w:p>
    <w:p w:rsidR="006D7D1B" w:rsidRPr="00BF76C6" w:rsidRDefault="006D7D1B" w:rsidP="00610DE2">
      <w:pPr>
        <w:pStyle w:val="Akapitzlist"/>
        <w:spacing w:after="0"/>
        <w:ind w:left="1068"/>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E51F84" w:rsidRDefault="00F87F45" w:rsidP="00E51F84">
      <w:pPr>
        <w:spacing w:after="0"/>
        <w:ind w:left="360"/>
        <w:jc w:val="both"/>
        <w:rPr>
          <w:rFonts w:ascii="Arial" w:hAnsi="Arial" w:cs="Arial"/>
        </w:rPr>
      </w:pPr>
      <w:r w:rsidRPr="00D90D3E">
        <w:rPr>
          <w:rFonts w:ascii="Arial" w:hAnsi="Arial" w:cs="Arial"/>
          <w:b/>
        </w:rPr>
        <w:t>Przedmiotem zamówienia</w:t>
      </w:r>
      <w:r w:rsidRPr="00D90D3E">
        <w:rPr>
          <w:rFonts w:ascii="Arial" w:hAnsi="Arial" w:cs="Arial"/>
        </w:rPr>
        <w:t xml:space="preserve"> jest </w:t>
      </w:r>
      <w:r w:rsidR="00E51F84">
        <w:rPr>
          <w:rFonts w:ascii="Arial" w:hAnsi="Arial" w:cs="Arial"/>
          <w:b/>
        </w:rPr>
        <w:t>dostawa</w:t>
      </w:r>
      <w:r w:rsidR="00E51F84" w:rsidRPr="006F32D3">
        <w:rPr>
          <w:rFonts w:ascii="Arial" w:hAnsi="Arial" w:cs="Arial"/>
          <w:b/>
        </w:rPr>
        <w:t xml:space="preserve"> </w:t>
      </w:r>
      <w:r w:rsidR="00E51F84">
        <w:rPr>
          <w:rFonts w:ascii="Arial" w:hAnsi="Arial" w:cs="Arial"/>
          <w:b/>
        </w:rPr>
        <w:t xml:space="preserve">w zakresie: część nr 1 – dostawa  fabrycznie nowych materiałów eksploatacyjnych do sprzętu informatycznego </w:t>
      </w:r>
      <w:r w:rsidR="00E51F84" w:rsidRPr="009D6DAE">
        <w:rPr>
          <w:rFonts w:ascii="Arial" w:hAnsi="Arial" w:cs="Arial"/>
          <w:b/>
        </w:rPr>
        <w:t>wraz z transportem i rozładunkiem do magazynów Zamawiającego</w:t>
      </w:r>
      <w:r w:rsidR="00E51F84">
        <w:rPr>
          <w:rFonts w:ascii="Arial" w:hAnsi="Arial" w:cs="Arial"/>
          <w:b/>
        </w:rPr>
        <w:t xml:space="preserve"> oraz odbiór</w:t>
      </w:r>
      <w:r w:rsidR="00E51F84" w:rsidRPr="009D6DAE">
        <w:rPr>
          <w:rFonts w:ascii="Arial" w:hAnsi="Arial" w:cs="Arial"/>
          <w:b/>
        </w:rPr>
        <w:t xml:space="preserve"> zużytych opakowań z magazynów zamawiającego przez okres 24 miesięcy od dn</w:t>
      </w:r>
      <w:r w:rsidR="00E51F84">
        <w:rPr>
          <w:rFonts w:ascii="Arial" w:hAnsi="Arial" w:cs="Arial"/>
          <w:b/>
        </w:rPr>
        <w:t xml:space="preserve">ia podpisania protokołu odbioru do/z magazynów zlokalizowanych w miejscowościach: Hrubieszów, Lublin, Zamość; część nr 2 – dostawa </w:t>
      </w:r>
      <w:r w:rsidR="00E51F84" w:rsidRPr="00E51F84">
        <w:rPr>
          <w:rFonts w:ascii="Arial" w:hAnsi="Arial" w:cs="Arial"/>
          <w:b/>
        </w:rPr>
        <w:t xml:space="preserve"> papieru do urządzeń drukujących </w:t>
      </w:r>
      <w:r w:rsidR="00E51F84">
        <w:rPr>
          <w:rFonts w:ascii="Arial" w:hAnsi="Arial" w:cs="Arial"/>
          <w:b/>
        </w:rPr>
        <w:t xml:space="preserve"> </w:t>
      </w:r>
      <w:r w:rsidR="007102C8">
        <w:rPr>
          <w:rFonts w:ascii="Arial" w:hAnsi="Arial" w:cs="Arial"/>
          <w:b/>
        </w:rPr>
        <w:t xml:space="preserve">wraz z rozładunkiem </w:t>
      </w:r>
      <w:r w:rsidR="00E51F84">
        <w:rPr>
          <w:rFonts w:ascii="Arial" w:hAnsi="Arial" w:cs="Arial"/>
          <w:b/>
        </w:rPr>
        <w:t xml:space="preserve">do </w:t>
      </w:r>
      <w:r w:rsidR="00E51F84">
        <w:rPr>
          <w:rFonts w:ascii="Arial" w:hAnsi="Arial" w:cs="Arial"/>
          <w:b/>
        </w:rPr>
        <w:lastRenderedPageBreak/>
        <w:t>magazynów 32 Wojskowego Oddziału Gospodarczego w Zamościu zlokalizowanych w miejscowościach: Hrubieszów, Lublin, Zamość</w:t>
      </w:r>
      <w:r w:rsidR="00E51F84" w:rsidRPr="00E51F84">
        <w:rPr>
          <w:rFonts w:ascii="Arial" w:hAnsi="Arial" w:cs="Arial"/>
        </w:rPr>
        <w:t>.</w:t>
      </w:r>
    </w:p>
    <w:p w:rsidR="00E51F84" w:rsidRDefault="00E51F84" w:rsidP="00E51F84">
      <w:pPr>
        <w:spacing w:after="0"/>
        <w:ind w:left="360"/>
        <w:jc w:val="both"/>
        <w:rPr>
          <w:rFonts w:ascii="Arial" w:hAnsi="Arial" w:cs="Arial"/>
          <w:b/>
        </w:rPr>
      </w:pPr>
    </w:p>
    <w:p w:rsidR="00090F60" w:rsidRPr="00D90D3E" w:rsidRDefault="007171FE" w:rsidP="00E51F84">
      <w:pPr>
        <w:spacing w:after="0"/>
        <w:ind w:left="360"/>
        <w:jc w:val="both"/>
        <w:rPr>
          <w:rFonts w:ascii="Arial" w:hAnsi="Arial" w:cs="Arial"/>
          <w:b/>
        </w:rPr>
      </w:pPr>
      <w:r w:rsidRPr="00D90D3E">
        <w:rPr>
          <w:rFonts w:ascii="Arial" w:hAnsi="Arial" w:cs="Arial"/>
          <w:b/>
        </w:rPr>
        <w:t>KOD:</w:t>
      </w:r>
    </w:p>
    <w:p w:rsidR="00E51F84" w:rsidRPr="00E51F84" w:rsidRDefault="00E51F84" w:rsidP="00E51F84">
      <w:pPr>
        <w:spacing w:line="240" w:lineRule="auto"/>
        <w:ind w:left="360"/>
        <w:contextualSpacing/>
        <w:rPr>
          <w:rFonts w:ascii="Arial" w:eastAsia="Calibri" w:hAnsi="Arial" w:cs="Arial"/>
          <w:b/>
        </w:rPr>
      </w:pPr>
      <w:r w:rsidRPr="00E51F84">
        <w:rPr>
          <w:rFonts w:ascii="Arial" w:eastAsia="Calibri" w:hAnsi="Arial" w:cs="Arial"/>
          <w:b/>
        </w:rPr>
        <w:t>CPV  30100000-0 Maszyny biurowe, sprzęt i materiały, z wyjątkiem komputerów, drukarek i mebli</w:t>
      </w:r>
    </w:p>
    <w:p w:rsidR="00F87F45" w:rsidRPr="00D90D3E" w:rsidRDefault="00F87F45" w:rsidP="00F87F45">
      <w:pPr>
        <w:spacing w:after="0"/>
        <w:ind w:left="360"/>
        <w:jc w:val="both"/>
        <w:rPr>
          <w:rFonts w:ascii="Arial" w:hAnsi="Arial" w:cs="Arial"/>
          <w:b/>
        </w:rPr>
      </w:pPr>
    </w:p>
    <w:p w:rsidR="00214569" w:rsidRDefault="008804E5" w:rsidP="00E338CD">
      <w:pPr>
        <w:pStyle w:val="Akapitzlist"/>
        <w:numPr>
          <w:ilvl w:val="0"/>
          <w:numId w:val="19"/>
        </w:numPr>
        <w:spacing w:after="0"/>
        <w:jc w:val="both"/>
        <w:rPr>
          <w:rFonts w:ascii="Arial" w:hAnsi="Arial" w:cs="Arial"/>
          <w:b/>
          <w:u w:val="single"/>
        </w:rPr>
      </w:pPr>
      <w:r w:rsidRPr="008804E5">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DD6E2F" w:rsidRDefault="00DD6E2F" w:rsidP="00214569">
      <w:pPr>
        <w:pStyle w:val="Akapitzlist"/>
        <w:spacing w:after="0"/>
        <w:ind w:left="360"/>
        <w:jc w:val="both"/>
        <w:rPr>
          <w:rFonts w:ascii="Arial" w:hAnsi="Arial" w:cs="Arial"/>
          <w:b/>
          <w:u w:val="single"/>
        </w:rPr>
      </w:pPr>
      <w:r>
        <w:rPr>
          <w:rFonts w:ascii="Arial" w:hAnsi="Arial" w:cs="Arial"/>
          <w:b/>
        </w:rPr>
        <w:t xml:space="preserve">CZĘŚĆ NR 1 – dostawa  fabrycznie nowych materiałów eksploatacyjnych do sprzętu informatycznego </w:t>
      </w:r>
      <w:r w:rsidRPr="009D6DAE">
        <w:rPr>
          <w:rFonts w:ascii="Arial" w:hAnsi="Arial" w:cs="Arial"/>
          <w:b/>
        </w:rPr>
        <w:t>wraz z transportem i rozładunkiem do magazynów Zamawiającego</w:t>
      </w:r>
      <w:r>
        <w:rPr>
          <w:rFonts w:ascii="Arial" w:hAnsi="Arial" w:cs="Arial"/>
          <w:b/>
        </w:rPr>
        <w:t xml:space="preserve"> oraz odbiór</w:t>
      </w:r>
      <w:r w:rsidRPr="009D6DAE">
        <w:rPr>
          <w:rFonts w:ascii="Arial" w:hAnsi="Arial" w:cs="Arial"/>
          <w:b/>
        </w:rPr>
        <w:t xml:space="preserve"> zużytych opakowań z magazynów zamawiającego przez okres 24 miesięcy od dn</w:t>
      </w:r>
      <w:r>
        <w:rPr>
          <w:rFonts w:ascii="Arial" w:hAnsi="Arial" w:cs="Arial"/>
          <w:b/>
        </w:rPr>
        <w:t>ia podpisania protokołu odbioru do/z magazynów zlokalizowanych w miejscowościach: Hrubieszów, Lublin, Zamość</w:t>
      </w:r>
    </w:p>
    <w:p w:rsidR="00DD6E2F" w:rsidRPr="00DD6E2F" w:rsidRDefault="00DD6E2F" w:rsidP="00DD6E2F">
      <w:pPr>
        <w:spacing w:after="0"/>
        <w:jc w:val="both"/>
        <w:rPr>
          <w:rFonts w:ascii="Arial" w:hAnsi="Arial" w:cs="Arial"/>
          <w:b/>
          <w:u w:val="single"/>
        </w:rPr>
      </w:pPr>
    </w:p>
    <w:p w:rsidR="008804E5" w:rsidRPr="00A4673A" w:rsidRDefault="008804E5" w:rsidP="008804E5">
      <w:pPr>
        <w:spacing w:after="0" w:line="240" w:lineRule="auto"/>
        <w:jc w:val="both"/>
        <w:rPr>
          <w:rFonts w:ascii="Arial" w:hAnsi="Arial" w:cs="Arial"/>
          <w:b/>
          <w:u w:val="single"/>
        </w:rPr>
      </w:pPr>
      <w:r w:rsidRPr="00A4673A">
        <w:rPr>
          <w:rFonts w:ascii="Arial" w:hAnsi="Arial" w:cs="Arial"/>
          <w:b/>
          <w:u w:val="single"/>
        </w:rPr>
        <w:t xml:space="preserve">Szczegółowy </w:t>
      </w:r>
      <w:r>
        <w:rPr>
          <w:rFonts w:ascii="Arial" w:hAnsi="Arial" w:cs="Arial"/>
          <w:b/>
          <w:u w:val="single"/>
        </w:rPr>
        <w:t xml:space="preserve">opis przedmiotu zamówienia </w:t>
      </w:r>
      <w:r w:rsidR="00214569">
        <w:rPr>
          <w:rFonts w:ascii="Arial" w:hAnsi="Arial" w:cs="Arial"/>
          <w:b/>
          <w:u w:val="single"/>
        </w:rPr>
        <w:t xml:space="preserve"> w zakresie części nr 1 </w:t>
      </w:r>
      <w:r w:rsidRPr="00A4673A">
        <w:rPr>
          <w:rFonts w:ascii="Arial" w:hAnsi="Arial" w:cs="Arial"/>
          <w:b/>
          <w:u w:val="single"/>
        </w:rPr>
        <w:t>zawierają:</w:t>
      </w:r>
    </w:p>
    <w:p w:rsidR="008804E5" w:rsidRPr="00A4673A" w:rsidRDefault="008804E5" w:rsidP="00681B06">
      <w:pPr>
        <w:numPr>
          <w:ilvl w:val="0"/>
          <w:numId w:val="34"/>
        </w:numPr>
        <w:spacing w:after="0" w:line="240" w:lineRule="auto"/>
        <w:contextualSpacing/>
        <w:jc w:val="both"/>
        <w:rPr>
          <w:rFonts w:ascii="Arial" w:hAnsi="Arial" w:cs="Arial"/>
          <w:b/>
        </w:rPr>
      </w:pPr>
      <w:r w:rsidRPr="00A4673A">
        <w:rPr>
          <w:rFonts w:ascii="Arial" w:hAnsi="Arial" w:cs="Arial"/>
          <w:b/>
        </w:rPr>
        <w:t>Szczegółowy opis przedmiotu zamówie</w:t>
      </w:r>
      <w:r>
        <w:rPr>
          <w:rFonts w:ascii="Arial" w:hAnsi="Arial" w:cs="Arial"/>
          <w:b/>
        </w:rPr>
        <w:t>nia – stanowiący Załącznik nr 1</w:t>
      </w:r>
      <w:r w:rsidR="00214569">
        <w:rPr>
          <w:rFonts w:ascii="Arial" w:hAnsi="Arial" w:cs="Arial"/>
          <w:b/>
        </w:rPr>
        <w:t>a</w:t>
      </w:r>
      <w:r w:rsidRPr="00A4673A">
        <w:rPr>
          <w:rFonts w:ascii="Arial" w:hAnsi="Arial" w:cs="Arial"/>
          <w:b/>
        </w:rPr>
        <w:t xml:space="preserve"> do SIWZ;</w:t>
      </w:r>
    </w:p>
    <w:p w:rsidR="008804E5" w:rsidRPr="008804E5" w:rsidRDefault="00214569" w:rsidP="00681B06">
      <w:pPr>
        <w:numPr>
          <w:ilvl w:val="0"/>
          <w:numId w:val="34"/>
        </w:numPr>
        <w:spacing w:after="0" w:line="240" w:lineRule="auto"/>
        <w:contextualSpacing/>
        <w:jc w:val="both"/>
        <w:rPr>
          <w:rFonts w:ascii="Arial" w:hAnsi="Arial" w:cs="Arial"/>
          <w:b/>
        </w:rPr>
      </w:pPr>
      <w:r>
        <w:rPr>
          <w:rFonts w:ascii="Arial" w:hAnsi="Arial" w:cs="Arial"/>
          <w:b/>
        </w:rPr>
        <w:t xml:space="preserve">Wykaz materiałów eksploatacyjnych do sprzętu informatycznego stanowiących przedmiot zmówienia </w:t>
      </w:r>
      <w:r w:rsidR="008804E5" w:rsidRPr="00A4673A">
        <w:rPr>
          <w:rFonts w:ascii="Arial" w:hAnsi="Arial" w:cs="Arial"/>
          <w:b/>
          <w:bCs/>
          <w:iCs/>
        </w:rPr>
        <w:t xml:space="preserve"> – stanowiąc</w:t>
      </w:r>
      <w:r>
        <w:rPr>
          <w:rFonts w:ascii="Arial" w:hAnsi="Arial" w:cs="Arial"/>
          <w:b/>
          <w:bCs/>
          <w:iCs/>
        </w:rPr>
        <w:t>y</w:t>
      </w:r>
      <w:r w:rsidR="008804E5" w:rsidRPr="00A4673A">
        <w:rPr>
          <w:rFonts w:ascii="Arial" w:hAnsi="Arial" w:cs="Arial"/>
          <w:b/>
          <w:bCs/>
          <w:iCs/>
        </w:rPr>
        <w:t xml:space="preserve"> Załącznik nr </w:t>
      </w:r>
      <w:r>
        <w:rPr>
          <w:rFonts w:ascii="Arial" w:hAnsi="Arial" w:cs="Arial"/>
          <w:b/>
          <w:bCs/>
          <w:iCs/>
        </w:rPr>
        <w:t>1b</w:t>
      </w:r>
      <w:r w:rsidR="008804E5" w:rsidRPr="00A4673A">
        <w:rPr>
          <w:rFonts w:ascii="Arial" w:hAnsi="Arial" w:cs="Arial"/>
          <w:b/>
          <w:bCs/>
          <w:iCs/>
        </w:rPr>
        <w:t xml:space="preserve"> do SIWZ.</w:t>
      </w:r>
    </w:p>
    <w:p w:rsidR="00214569" w:rsidRPr="008804E5" w:rsidRDefault="00214569" w:rsidP="00681B06">
      <w:pPr>
        <w:numPr>
          <w:ilvl w:val="0"/>
          <w:numId w:val="34"/>
        </w:numPr>
        <w:spacing w:after="0" w:line="240" w:lineRule="auto"/>
        <w:contextualSpacing/>
        <w:jc w:val="both"/>
        <w:rPr>
          <w:rFonts w:ascii="Arial" w:hAnsi="Arial" w:cs="Arial"/>
          <w:b/>
        </w:rPr>
      </w:pPr>
      <w:r>
        <w:rPr>
          <w:rFonts w:ascii="Arial" w:hAnsi="Arial" w:cs="Arial"/>
          <w:b/>
        </w:rPr>
        <w:t xml:space="preserve">Wykaz asortymentowo-ilościowy dla poszczególnych miejsc dostaw (magazynów) objętych przedmiotem zamówienia </w:t>
      </w:r>
      <w:r w:rsidRPr="00A4673A">
        <w:rPr>
          <w:rFonts w:ascii="Arial" w:hAnsi="Arial" w:cs="Arial"/>
          <w:b/>
          <w:bCs/>
          <w:iCs/>
        </w:rPr>
        <w:t>stanowiąc</w:t>
      </w:r>
      <w:r>
        <w:rPr>
          <w:rFonts w:ascii="Arial" w:hAnsi="Arial" w:cs="Arial"/>
          <w:b/>
          <w:bCs/>
          <w:iCs/>
        </w:rPr>
        <w:t>y</w:t>
      </w:r>
      <w:r w:rsidRPr="00A4673A">
        <w:rPr>
          <w:rFonts w:ascii="Arial" w:hAnsi="Arial" w:cs="Arial"/>
          <w:b/>
          <w:bCs/>
          <w:iCs/>
        </w:rPr>
        <w:t xml:space="preserve"> Załącznik nr </w:t>
      </w:r>
      <w:r>
        <w:rPr>
          <w:rFonts w:ascii="Arial" w:hAnsi="Arial" w:cs="Arial"/>
          <w:b/>
          <w:bCs/>
          <w:iCs/>
        </w:rPr>
        <w:t>1c</w:t>
      </w:r>
      <w:r w:rsidRPr="00A4673A">
        <w:rPr>
          <w:rFonts w:ascii="Arial" w:hAnsi="Arial" w:cs="Arial"/>
          <w:b/>
          <w:bCs/>
          <w:iCs/>
        </w:rPr>
        <w:t xml:space="preserve"> do SIWZ.</w:t>
      </w:r>
    </w:p>
    <w:p w:rsidR="00F50B3B" w:rsidRDefault="00F50B3B" w:rsidP="00F50B3B">
      <w:pPr>
        <w:spacing w:after="0" w:line="240" w:lineRule="auto"/>
        <w:ind w:left="708"/>
        <w:jc w:val="both"/>
        <w:rPr>
          <w:rFonts w:ascii="Arial" w:hAnsi="Arial" w:cs="Arial"/>
          <w:b/>
        </w:rPr>
      </w:pPr>
    </w:p>
    <w:p w:rsidR="008804E5" w:rsidRPr="00214569" w:rsidRDefault="00214569" w:rsidP="00214569">
      <w:pPr>
        <w:spacing w:after="0" w:line="240" w:lineRule="auto"/>
        <w:contextualSpacing/>
        <w:jc w:val="both"/>
        <w:rPr>
          <w:rFonts w:ascii="Arial" w:hAnsi="Arial" w:cs="Arial"/>
          <w:b/>
          <w:i/>
          <w:u w:val="single"/>
        </w:rPr>
      </w:pPr>
      <w:r w:rsidRPr="00214569">
        <w:rPr>
          <w:rFonts w:ascii="Arial" w:hAnsi="Arial" w:cs="Arial"/>
          <w:b/>
          <w:i/>
          <w:u w:val="single"/>
        </w:rPr>
        <w:t>Szczegółowe wymagania w stosunku do dostawy – W ZAKRESIE CZĘŚCI NR 1</w:t>
      </w:r>
    </w:p>
    <w:p w:rsidR="008D3488" w:rsidRDefault="008D3488" w:rsidP="008D3488">
      <w:pPr>
        <w:spacing w:after="0"/>
        <w:jc w:val="both"/>
        <w:rPr>
          <w:rFonts w:ascii="Arial" w:hAnsi="Arial" w:cs="Arial"/>
          <w:b/>
        </w:rPr>
      </w:pPr>
    </w:p>
    <w:p w:rsidR="00214569" w:rsidRPr="00214569" w:rsidRDefault="00214569" w:rsidP="00694A38">
      <w:pPr>
        <w:numPr>
          <w:ilvl w:val="0"/>
          <w:numId w:val="49"/>
        </w:numPr>
        <w:spacing w:after="0" w:line="240" w:lineRule="auto"/>
        <w:ind w:left="284" w:hanging="284"/>
        <w:contextualSpacing/>
        <w:jc w:val="both"/>
        <w:rPr>
          <w:rFonts w:ascii="Arial" w:eastAsia="Times New Roman" w:hAnsi="Arial" w:cs="Arial"/>
          <w:lang w:eastAsia="pl-PL"/>
        </w:rPr>
      </w:pPr>
      <w:r w:rsidRPr="00214569">
        <w:rPr>
          <w:rFonts w:ascii="Arial" w:eastAsia="Times New Roman" w:hAnsi="Arial" w:cs="Arial"/>
          <w:lang w:eastAsia="pl-PL"/>
        </w:rPr>
        <w:t xml:space="preserve">Przedmiotem zamówienia jest </w:t>
      </w:r>
      <w:r w:rsidRPr="00214569">
        <w:rPr>
          <w:rFonts w:ascii="Arial" w:eastAsia="Times New Roman" w:hAnsi="Arial" w:cs="Arial"/>
          <w:u w:val="single"/>
          <w:lang w:eastAsia="pl-PL"/>
        </w:rPr>
        <w:t>jednorazowa</w:t>
      </w:r>
      <w:r w:rsidRPr="00214569">
        <w:rPr>
          <w:rFonts w:ascii="Arial" w:eastAsia="Times New Roman" w:hAnsi="Arial" w:cs="Arial"/>
          <w:lang w:eastAsia="pl-PL"/>
        </w:rPr>
        <w:t xml:space="preserve"> dostawa fabrycznie nowych</w:t>
      </w:r>
      <w:r w:rsidRPr="00214569">
        <w:rPr>
          <w:rFonts w:ascii="Arial" w:eastAsia="Times New Roman" w:hAnsi="Arial" w:cs="Arial"/>
          <w:b/>
          <w:lang w:eastAsia="pl-PL"/>
        </w:rPr>
        <w:t xml:space="preserve"> </w:t>
      </w:r>
      <w:r w:rsidRPr="00214569">
        <w:rPr>
          <w:rFonts w:ascii="Arial" w:eastAsia="Times New Roman" w:hAnsi="Arial" w:cs="Arial"/>
          <w:lang w:eastAsia="pl-PL"/>
        </w:rPr>
        <w:t xml:space="preserve">materiałów eksploatacyjnych do sprzętu informatycznego (zwanych dalej „Materiałami”) </w:t>
      </w:r>
      <w:r w:rsidRPr="00214569">
        <w:rPr>
          <w:rFonts w:ascii="Arial" w:eastAsia="Times New Roman" w:hAnsi="Arial" w:cs="Arial"/>
          <w:b/>
          <w:lang w:eastAsia="pl-PL"/>
        </w:rPr>
        <w:t>wraz z transportem i rozładunkiem</w:t>
      </w:r>
      <w:r w:rsidRPr="00214569">
        <w:rPr>
          <w:rFonts w:ascii="Arial" w:eastAsia="Times New Roman" w:hAnsi="Arial" w:cs="Arial"/>
          <w:lang w:eastAsia="pl-PL"/>
        </w:rPr>
        <w:t xml:space="preserve"> do magazynów Zamawiającego oraz odbiorem zużytych opakowań z magazynów zamawiającego przez okres 24 miesięcy od dnia podpisania protokołu odbioru.</w:t>
      </w:r>
    </w:p>
    <w:p w:rsidR="00214569" w:rsidRPr="00214569" w:rsidRDefault="00214569" w:rsidP="00694A38">
      <w:pPr>
        <w:numPr>
          <w:ilvl w:val="0"/>
          <w:numId w:val="49"/>
        </w:numPr>
        <w:spacing w:after="0" w:line="240" w:lineRule="auto"/>
        <w:ind w:left="284" w:hanging="284"/>
        <w:contextualSpacing/>
        <w:jc w:val="both"/>
        <w:rPr>
          <w:rFonts w:ascii="Arial" w:eastAsia="Times New Roman" w:hAnsi="Arial" w:cs="Arial"/>
          <w:lang w:eastAsia="pl-PL"/>
        </w:rPr>
      </w:pPr>
      <w:r w:rsidRPr="00214569">
        <w:rPr>
          <w:rFonts w:ascii="Arial" w:eastAsia="Times New Roman" w:hAnsi="Arial" w:cs="Arial"/>
          <w:lang w:eastAsia="pl-PL"/>
        </w:rPr>
        <w:t xml:space="preserve">Pod pojęciem </w:t>
      </w:r>
      <w:r w:rsidRPr="00214569">
        <w:rPr>
          <w:rFonts w:ascii="Arial" w:eastAsia="Times New Roman" w:hAnsi="Arial" w:cs="Arial"/>
          <w:u w:val="single"/>
          <w:lang w:eastAsia="pl-PL"/>
        </w:rPr>
        <w:t>materiał eksploatacyjny „oryginalny”</w:t>
      </w:r>
      <w:r w:rsidRPr="00214569">
        <w:rPr>
          <w:rFonts w:ascii="Arial" w:eastAsia="Times New Roman" w:hAnsi="Arial" w:cs="Arial"/>
          <w:lang w:eastAsia="pl-PL"/>
        </w:rPr>
        <w:t xml:space="preserve"> Zamawiający rozumie wyłącznie materiały eksploatacyjne wyprodukowane od podstaw przez lub na zamówienie producenta sprzętu, w którym znajdą zastosowanie, które zostały opracowane (zaprojektowane) razem ze sprzętem i nośnikami w celu zapewnienia optymalnej jakości druku, wydajności i niezawodności sprzętu, nieregenerowane, niereprodukowane oraz nieposiadające elementów z recyklingu ani elementów wcześniej używanych lub modyfikowanych.</w:t>
      </w:r>
    </w:p>
    <w:p w:rsidR="00214569" w:rsidRPr="00214569" w:rsidRDefault="00214569" w:rsidP="00694A38">
      <w:pPr>
        <w:numPr>
          <w:ilvl w:val="0"/>
          <w:numId w:val="49"/>
        </w:numPr>
        <w:spacing w:after="0" w:line="240" w:lineRule="auto"/>
        <w:ind w:left="284" w:hanging="284"/>
        <w:contextualSpacing/>
        <w:jc w:val="both"/>
        <w:rPr>
          <w:rFonts w:ascii="Arial" w:eastAsia="Times New Roman" w:hAnsi="Arial" w:cs="Arial"/>
          <w:lang w:eastAsia="pl-PL"/>
        </w:rPr>
      </w:pPr>
      <w:r w:rsidRPr="00214569">
        <w:rPr>
          <w:rFonts w:ascii="Arial" w:eastAsia="Times New Roman" w:hAnsi="Arial" w:cs="Arial"/>
          <w:lang w:eastAsia="pl-PL"/>
        </w:rPr>
        <w:t xml:space="preserve">Pod pojęciem </w:t>
      </w:r>
      <w:r w:rsidRPr="00214569">
        <w:rPr>
          <w:rFonts w:ascii="Arial" w:eastAsia="Times New Roman" w:hAnsi="Arial" w:cs="Arial"/>
          <w:u w:val="single"/>
          <w:lang w:eastAsia="pl-PL"/>
        </w:rPr>
        <w:t>materiał eksploatacyjny równoważny</w:t>
      </w:r>
      <w:r w:rsidRPr="00214569">
        <w:rPr>
          <w:rFonts w:ascii="Arial" w:eastAsia="Times New Roman" w:hAnsi="Arial" w:cs="Arial"/>
          <w:lang w:eastAsia="pl-PL"/>
        </w:rPr>
        <w:t xml:space="preserve"> Zamawiający rozumie materiał kompatybilny ze sprzętem, do którego jest przeznaczony, o parametrach takich samych lub lepszych w zakresie wydajności w stosunku do produktu zalecanego przez producenta sprzętu. </w:t>
      </w:r>
    </w:p>
    <w:p w:rsidR="00214569" w:rsidRPr="00214569" w:rsidRDefault="00214569" w:rsidP="00694A38">
      <w:pPr>
        <w:numPr>
          <w:ilvl w:val="0"/>
          <w:numId w:val="49"/>
        </w:numPr>
        <w:spacing w:after="0" w:line="240" w:lineRule="auto"/>
        <w:ind w:left="284" w:hanging="284"/>
        <w:contextualSpacing/>
        <w:jc w:val="both"/>
        <w:rPr>
          <w:rFonts w:ascii="Arial" w:eastAsia="Times New Roman" w:hAnsi="Arial" w:cs="Arial"/>
          <w:lang w:eastAsia="pl-PL"/>
        </w:rPr>
      </w:pPr>
      <w:r w:rsidRPr="00214569">
        <w:rPr>
          <w:rFonts w:ascii="Arial" w:eastAsia="Times New Roman" w:hAnsi="Arial" w:cs="Arial"/>
          <w:lang w:eastAsia="pl-PL"/>
        </w:rPr>
        <w:t>Wykaz materiałów stanowiących przedmiot zamówienia zawiera  załą</w:t>
      </w:r>
      <w:r>
        <w:rPr>
          <w:rFonts w:ascii="Arial" w:eastAsia="Times New Roman" w:hAnsi="Arial" w:cs="Arial"/>
          <w:lang w:eastAsia="pl-PL"/>
        </w:rPr>
        <w:t>cznik nr 1b do SIWZ.</w:t>
      </w:r>
    </w:p>
    <w:p w:rsidR="00214569" w:rsidRPr="00214569" w:rsidRDefault="00214569" w:rsidP="00694A38">
      <w:pPr>
        <w:numPr>
          <w:ilvl w:val="0"/>
          <w:numId w:val="49"/>
        </w:numPr>
        <w:spacing w:after="0" w:line="240" w:lineRule="auto"/>
        <w:ind w:left="284" w:hanging="284"/>
        <w:contextualSpacing/>
        <w:jc w:val="both"/>
        <w:rPr>
          <w:rFonts w:ascii="Arial" w:eastAsia="Times New Roman" w:hAnsi="Arial" w:cs="Arial"/>
          <w:lang w:eastAsia="pl-PL"/>
        </w:rPr>
      </w:pPr>
      <w:r w:rsidRPr="00214569">
        <w:rPr>
          <w:rFonts w:ascii="Arial" w:eastAsia="Times New Roman" w:hAnsi="Arial" w:cs="Arial"/>
          <w:lang w:eastAsia="pl-PL"/>
        </w:rPr>
        <w:t xml:space="preserve">Dostawa </w:t>
      </w:r>
      <w:r w:rsidRPr="00214569">
        <w:rPr>
          <w:rFonts w:ascii="Arial" w:eastAsia="Times New Roman" w:hAnsi="Arial" w:cs="Arial"/>
          <w:b/>
          <w:lang w:eastAsia="pl-PL"/>
        </w:rPr>
        <w:t>wraz z transportem i rozładunkiem</w:t>
      </w:r>
      <w:r w:rsidRPr="00214569">
        <w:rPr>
          <w:rFonts w:ascii="Arial" w:eastAsia="Times New Roman" w:hAnsi="Arial" w:cs="Arial"/>
          <w:lang w:eastAsia="pl-PL"/>
        </w:rPr>
        <w:t xml:space="preserve"> odbywać się będzie na koszt oraz ryzyko Wykonawcy, bezpośrednio do magazynów Zamawiającego </w:t>
      </w:r>
      <w:r>
        <w:rPr>
          <w:rFonts w:ascii="Arial" w:eastAsia="Times New Roman" w:hAnsi="Arial" w:cs="Arial"/>
          <w:lang w:eastAsia="pl-PL"/>
        </w:rPr>
        <w:t xml:space="preserve">od poniedziałku do piątku: </w:t>
      </w:r>
      <w:r w:rsidRPr="00214569">
        <w:rPr>
          <w:rFonts w:ascii="Arial" w:eastAsia="Times New Roman" w:hAnsi="Arial" w:cs="Arial"/>
          <w:lang w:eastAsia="pl-PL"/>
        </w:rPr>
        <w:t>od poniedziałku do czwartku: w godzinach 8.00-13.30, piątek: w godzinach 8.00-11.30.</w:t>
      </w:r>
    </w:p>
    <w:p w:rsidR="00214569" w:rsidRPr="00214569" w:rsidRDefault="00214569" w:rsidP="00694A38">
      <w:pPr>
        <w:numPr>
          <w:ilvl w:val="0"/>
          <w:numId w:val="49"/>
        </w:numPr>
        <w:spacing w:after="0" w:line="240" w:lineRule="auto"/>
        <w:ind w:left="284" w:hanging="284"/>
        <w:contextualSpacing/>
        <w:jc w:val="both"/>
        <w:rPr>
          <w:rFonts w:ascii="Arial" w:eastAsia="Times New Roman" w:hAnsi="Arial" w:cs="Arial"/>
          <w:lang w:eastAsia="pl-PL"/>
        </w:rPr>
      </w:pPr>
      <w:r w:rsidRPr="00214569">
        <w:rPr>
          <w:rFonts w:ascii="Arial" w:eastAsia="Times New Roman" w:hAnsi="Arial" w:cs="Arial"/>
          <w:lang w:eastAsia="pl-PL"/>
        </w:rPr>
        <w:t>Miejsce realizacji zamówienia:</w:t>
      </w:r>
    </w:p>
    <w:p w:rsidR="00214569" w:rsidRPr="00214569" w:rsidRDefault="00214569" w:rsidP="00694A38">
      <w:pPr>
        <w:numPr>
          <w:ilvl w:val="0"/>
          <w:numId w:val="50"/>
        </w:numPr>
        <w:spacing w:after="0" w:line="240" w:lineRule="auto"/>
        <w:contextualSpacing/>
        <w:jc w:val="both"/>
        <w:rPr>
          <w:rFonts w:ascii="Arial" w:eastAsia="Times New Roman" w:hAnsi="Arial" w:cs="Arial"/>
          <w:lang w:eastAsia="pl-PL"/>
        </w:rPr>
      </w:pPr>
      <w:r w:rsidRPr="00214569">
        <w:rPr>
          <w:rFonts w:ascii="Arial" w:eastAsia="Times New Roman" w:hAnsi="Arial" w:cs="Arial"/>
          <w:lang w:eastAsia="pl-PL"/>
        </w:rPr>
        <w:t xml:space="preserve">Magazyn łączności Grupy Zabezpieczenia Hrubieszów, ul. Dwernickiego 4, </w:t>
      </w:r>
      <w:r w:rsidRPr="00214569">
        <w:rPr>
          <w:rFonts w:ascii="Arial" w:eastAsia="Times New Roman" w:hAnsi="Arial" w:cs="Arial"/>
          <w:lang w:eastAsia="pl-PL"/>
        </w:rPr>
        <w:br/>
        <w:t>22-500 Hrubieszów;</w:t>
      </w:r>
    </w:p>
    <w:p w:rsidR="00214569" w:rsidRPr="00214569" w:rsidRDefault="00214569" w:rsidP="00694A38">
      <w:pPr>
        <w:numPr>
          <w:ilvl w:val="0"/>
          <w:numId w:val="50"/>
        </w:numPr>
        <w:spacing w:after="0" w:line="240" w:lineRule="auto"/>
        <w:contextualSpacing/>
        <w:jc w:val="both"/>
        <w:rPr>
          <w:rFonts w:ascii="Arial" w:eastAsia="Times New Roman" w:hAnsi="Arial" w:cs="Arial"/>
          <w:lang w:eastAsia="pl-PL"/>
        </w:rPr>
      </w:pPr>
      <w:r w:rsidRPr="00214569">
        <w:rPr>
          <w:rFonts w:ascii="Arial" w:eastAsia="Times New Roman" w:hAnsi="Arial" w:cs="Arial"/>
          <w:lang w:eastAsia="pl-PL"/>
        </w:rPr>
        <w:lastRenderedPageBreak/>
        <w:t>Magazyn łączności Grupy Zabezpieczenia Lublin ul. Nowy Świat 40, 20-400 Lublin;</w:t>
      </w:r>
    </w:p>
    <w:p w:rsidR="00214569" w:rsidRPr="00214569" w:rsidRDefault="00214569" w:rsidP="00694A38">
      <w:pPr>
        <w:numPr>
          <w:ilvl w:val="0"/>
          <w:numId w:val="50"/>
        </w:numPr>
        <w:spacing w:after="0" w:line="240" w:lineRule="auto"/>
        <w:contextualSpacing/>
        <w:jc w:val="both"/>
        <w:rPr>
          <w:rFonts w:ascii="Arial" w:eastAsia="Times New Roman" w:hAnsi="Arial" w:cs="Arial"/>
          <w:lang w:eastAsia="pl-PL"/>
        </w:rPr>
      </w:pPr>
      <w:r w:rsidRPr="00214569">
        <w:rPr>
          <w:rFonts w:ascii="Arial" w:eastAsia="Times New Roman" w:hAnsi="Arial" w:cs="Arial"/>
          <w:lang w:eastAsia="pl-PL"/>
        </w:rPr>
        <w:t>Magazyn łączności 32 Wojskowego Oddziału Gospodarczego, ul. Wojska Polskiego 2F, 22-400 Zamość, budynek nr 69</w:t>
      </w:r>
    </w:p>
    <w:p w:rsidR="00214569" w:rsidRPr="00214569" w:rsidRDefault="00214569" w:rsidP="00694A38">
      <w:pPr>
        <w:numPr>
          <w:ilvl w:val="0"/>
          <w:numId w:val="49"/>
        </w:numPr>
        <w:spacing w:after="0" w:line="240" w:lineRule="auto"/>
        <w:ind w:left="284" w:hanging="284"/>
        <w:jc w:val="both"/>
        <w:rPr>
          <w:rFonts w:ascii="Arial" w:eastAsia="SimSun" w:hAnsi="Arial" w:cs="Arial"/>
          <w:lang w:eastAsia="zh-CN"/>
        </w:rPr>
      </w:pPr>
      <w:r w:rsidRPr="00214569">
        <w:rPr>
          <w:rFonts w:ascii="Arial" w:eastAsia="SimSun" w:hAnsi="Arial" w:cs="Arial"/>
          <w:lang w:eastAsia="zh-CN"/>
        </w:rPr>
        <w:t>Wykonawca będzie zobowiązany wnieść przedmiot zamówienia do miejsca wskazanego przez upoważnionego przedstawiciela Zamawiającego.</w:t>
      </w:r>
    </w:p>
    <w:p w:rsidR="00214569" w:rsidRPr="00214569" w:rsidRDefault="00214569" w:rsidP="00694A38">
      <w:pPr>
        <w:numPr>
          <w:ilvl w:val="0"/>
          <w:numId w:val="49"/>
        </w:numPr>
        <w:autoSpaceDE w:val="0"/>
        <w:autoSpaceDN w:val="0"/>
        <w:adjustRightInd w:val="0"/>
        <w:spacing w:after="0" w:line="240" w:lineRule="auto"/>
        <w:ind w:left="284" w:hanging="284"/>
        <w:jc w:val="both"/>
        <w:rPr>
          <w:rFonts w:ascii="Arial" w:eastAsia="SimSun" w:hAnsi="Arial" w:cs="Arial"/>
          <w:lang w:eastAsia="zh-CN"/>
        </w:rPr>
      </w:pPr>
      <w:r w:rsidRPr="00214569">
        <w:rPr>
          <w:rFonts w:ascii="Arial" w:eastAsia="SimSun" w:hAnsi="Arial" w:cs="Arial"/>
          <w:lang w:eastAsia="zh-CN"/>
        </w:rPr>
        <w:t>Każdorazowo przed ustalonym terminem dostawy, Wykonawca zobowiązany jest poinformować Zamawiającego z 3 dniowym wyprzedzeniem.</w:t>
      </w:r>
    </w:p>
    <w:p w:rsidR="00214569" w:rsidRPr="00214569" w:rsidRDefault="00214569" w:rsidP="00694A38">
      <w:pPr>
        <w:numPr>
          <w:ilvl w:val="0"/>
          <w:numId w:val="49"/>
        </w:numPr>
        <w:spacing w:after="0" w:line="240" w:lineRule="auto"/>
        <w:ind w:left="284" w:hanging="284"/>
        <w:jc w:val="both"/>
        <w:rPr>
          <w:rFonts w:ascii="Arial" w:eastAsia="SimSun" w:hAnsi="Arial" w:cs="Arial"/>
          <w:lang w:eastAsia="zh-CN"/>
        </w:rPr>
      </w:pPr>
      <w:r w:rsidRPr="00214569">
        <w:rPr>
          <w:rFonts w:ascii="Arial" w:eastAsia="SimSun" w:hAnsi="Arial" w:cs="Arial"/>
          <w:lang w:eastAsia="zh-CN"/>
        </w:rPr>
        <w:t xml:space="preserve">Odbiór dostawy Materiałów odbywać się będzie  przy udziale przedstawicieli Zamawiającego i Wykonawcy lub jego pełnomocnika. </w:t>
      </w:r>
    </w:p>
    <w:p w:rsidR="00214569" w:rsidRPr="00214569" w:rsidRDefault="00214569" w:rsidP="00694A38">
      <w:pPr>
        <w:numPr>
          <w:ilvl w:val="0"/>
          <w:numId w:val="49"/>
        </w:numPr>
        <w:spacing w:after="0" w:line="240" w:lineRule="auto"/>
        <w:ind w:left="284" w:hanging="426"/>
        <w:jc w:val="both"/>
        <w:rPr>
          <w:rFonts w:ascii="Arial" w:eastAsia="SimSun" w:hAnsi="Arial" w:cs="Arial"/>
          <w:lang w:eastAsia="zh-CN"/>
        </w:rPr>
      </w:pPr>
      <w:r w:rsidRPr="00214569">
        <w:rPr>
          <w:rFonts w:ascii="Arial" w:eastAsia="SimSun" w:hAnsi="Arial" w:cs="Arial"/>
          <w:lang w:eastAsia="zh-CN"/>
        </w:rPr>
        <w:t xml:space="preserve">Z czynności odbioru przedmiotu umowy niezwłocznie zostanie sporządzony </w:t>
      </w:r>
      <w:r w:rsidRPr="00214569">
        <w:rPr>
          <w:rFonts w:ascii="Arial" w:eastAsia="SimSun" w:hAnsi="Arial" w:cs="Arial"/>
          <w:b/>
          <w:lang w:eastAsia="zh-CN"/>
        </w:rPr>
        <w:t xml:space="preserve">protokół odbioru </w:t>
      </w:r>
      <w:r w:rsidRPr="00214569">
        <w:rPr>
          <w:rFonts w:ascii="Arial" w:eastAsia="SimSun" w:hAnsi="Arial" w:cs="Arial"/>
          <w:lang w:eastAsia="zh-CN"/>
        </w:rPr>
        <w:t>z udziałem upoważnionych przedstawicieli stron.</w:t>
      </w:r>
    </w:p>
    <w:p w:rsidR="00214569" w:rsidRPr="00214569" w:rsidRDefault="00214569" w:rsidP="00694A38">
      <w:pPr>
        <w:numPr>
          <w:ilvl w:val="0"/>
          <w:numId w:val="49"/>
        </w:numPr>
        <w:spacing w:after="0" w:line="240" w:lineRule="auto"/>
        <w:ind w:left="284" w:hanging="426"/>
        <w:jc w:val="both"/>
        <w:rPr>
          <w:rFonts w:ascii="Arial" w:eastAsia="SimSun" w:hAnsi="Arial" w:cs="Arial"/>
          <w:lang w:eastAsia="zh-CN"/>
        </w:rPr>
      </w:pPr>
      <w:r w:rsidRPr="00214569">
        <w:rPr>
          <w:rFonts w:ascii="Arial" w:eastAsia="Times New Roman" w:hAnsi="Arial" w:cs="Arial"/>
          <w:lang w:eastAsia="pl-PL"/>
        </w:rPr>
        <w:t xml:space="preserve">Protokół odbioru winien zawierać: </w:t>
      </w:r>
    </w:p>
    <w:p w:rsidR="00214569" w:rsidRPr="00214569" w:rsidRDefault="00214569"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numer i datę wystawienia,</w:t>
      </w:r>
    </w:p>
    <w:p w:rsidR="00214569" w:rsidRPr="00214569" w:rsidRDefault="00214569"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pełną nazwę Wykonawcy ,</w:t>
      </w:r>
    </w:p>
    <w:p w:rsidR="00214569" w:rsidRPr="00214569" w:rsidRDefault="00214569"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pełną nazwę Zamawiającego,</w:t>
      </w:r>
    </w:p>
    <w:p w:rsidR="00214569" w:rsidRPr="00214569" w:rsidRDefault="00214569"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podstawę przekazania przedmiotu umowy – numer i datę umowy,</w:t>
      </w:r>
    </w:p>
    <w:p w:rsidR="00214569" w:rsidRPr="00214569" w:rsidRDefault="00214569"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pełną nazwę przedmiotu umowy wraz z wszystkimi możliwymi do ustalenia danymi identyfikującymi dany materiał (symbol tuszu, tonera itp.),</w:t>
      </w:r>
    </w:p>
    <w:p w:rsidR="00214569" w:rsidRPr="00214569" w:rsidRDefault="00214569"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ilość</w:t>
      </w:r>
    </w:p>
    <w:p w:rsidR="00214569" w:rsidRPr="00214569" w:rsidRDefault="00214569"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podpisy</w:t>
      </w:r>
      <w:r w:rsidRPr="00214569">
        <w:rPr>
          <w:rFonts w:ascii="Arial" w:eastAsia="Times New Roman" w:hAnsi="Arial" w:cs="Arial"/>
          <w:b/>
          <w:lang w:eastAsia="pl-PL"/>
        </w:rPr>
        <w:t xml:space="preserve"> </w:t>
      </w:r>
      <w:r w:rsidRPr="00214569">
        <w:rPr>
          <w:rFonts w:ascii="Arial" w:eastAsia="SimSun" w:hAnsi="Arial" w:cs="Arial"/>
          <w:b/>
          <w:lang w:eastAsia="zh-CN"/>
        </w:rPr>
        <w:t>upoważnionych przedstawicieli Zamawiającego i  Wykonawcy.</w:t>
      </w:r>
    </w:p>
    <w:p w:rsidR="00214569" w:rsidRPr="00214569" w:rsidRDefault="00214569" w:rsidP="00694A38">
      <w:pPr>
        <w:numPr>
          <w:ilvl w:val="0"/>
          <w:numId w:val="49"/>
        </w:numPr>
        <w:spacing w:after="0" w:line="240" w:lineRule="auto"/>
        <w:ind w:left="426" w:hanging="426"/>
        <w:contextualSpacing/>
        <w:jc w:val="both"/>
        <w:rPr>
          <w:rFonts w:ascii="Arial" w:eastAsia="Times New Roman" w:hAnsi="Arial" w:cs="Arial"/>
          <w:lang w:eastAsia="pl-PL"/>
        </w:rPr>
      </w:pPr>
      <w:r w:rsidRPr="00214569">
        <w:rPr>
          <w:rFonts w:ascii="Arial" w:eastAsia="Times New Roman" w:hAnsi="Arial" w:cs="Arial"/>
          <w:bCs/>
          <w:lang w:eastAsia="pl-PL"/>
        </w:rPr>
        <w:t>Wymaga się, aby materiały:</w:t>
      </w:r>
    </w:p>
    <w:p w:rsidR="00214569" w:rsidRPr="00214569" w:rsidRDefault="00214569" w:rsidP="00694A38">
      <w:pPr>
        <w:numPr>
          <w:ilvl w:val="0"/>
          <w:numId w:val="51"/>
        </w:numPr>
        <w:spacing w:after="0" w:line="240" w:lineRule="auto"/>
        <w:ind w:left="993"/>
        <w:contextualSpacing/>
        <w:jc w:val="both"/>
        <w:rPr>
          <w:rFonts w:ascii="Arial" w:eastAsia="Times New Roman" w:hAnsi="Arial" w:cs="Arial"/>
          <w:lang w:eastAsia="pl-PL"/>
        </w:rPr>
      </w:pPr>
      <w:r w:rsidRPr="00214569">
        <w:rPr>
          <w:rFonts w:ascii="Arial" w:eastAsia="Times New Roman" w:hAnsi="Arial" w:cs="Arial"/>
          <w:bCs/>
          <w:lang w:eastAsia="pl-PL"/>
        </w:rPr>
        <w:t>były opakowane w oryginalne opakowania producentów, posiadały na opakowaniu zewnętrznym informacje pozwalające na identyfikację produktu producenta;</w:t>
      </w:r>
    </w:p>
    <w:p w:rsidR="00214569" w:rsidRPr="00214569" w:rsidRDefault="00214569" w:rsidP="00694A38">
      <w:pPr>
        <w:numPr>
          <w:ilvl w:val="0"/>
          <w:numId w:val="51"/>
        </w:numPr>
        <w:spacing w:after="0" w:line="240" w:lineRule="auto"/>
        <w:ind w:left="993"/>
        <w:contextualSpacing/>
        <w:jc w:val="both"/>
        <w:rPr>
          <w:rFonts w:ascii="Arial" w:eastAsia="Times New Roman" w:hAnsi="Arial" w:cs="Arial"/>
          <w:lang w:eastAsia="pl-PL"/>
        </w:rPr>
      </w:pPr>
      <w:r w:rsidRPr="00214569">
        <w:rPr>
          <w:rFonts w:ascii="Arial" w:eastAsia="Times New Roman" w:hAnsi="Arial" w:cs="Arial"/>
          <w:bCs/>
          <w:lang w:eastAsia="pl-PL"/>
        </w:rPr>
        <w:t>były opakowane w wewnętrzne szczelne i hermetyczne opakowanie zabezpieczające przed kontaktem z otoczeniem;</w:t>
      </w:r>
    </w:p>
    <w:p w:rsidR="00214569" w:rsidRPr="00214569" w:rsidRDefault="00214569" w:rsidP="00694A38">
      <w:pPr>
        <w:numPr>
          <w:ilvl w:val="0"/>
          <w:numId w:val="51"/>
        </w:numPr>
        <w:spacing w:after="0" w:line="240" w:lineRule="auto"/>
        <w:ind w:left="993"/>
        <w:jc w:val="both"/>
        <w:rPr>
          <w:rFonts w:ascii="Arial" w:eastAsia="Times New Roman" w:hAnsi="Arial" w:cs="Arial"/>
          <w:bCs/>
          <w:lang w:eastAsia="pl-PL"/>
        </w:rPr>
      </w:pPr>
      <w:r w:rsidRPr="00214569">
        <w:rPr>
          <w:rFonts w:ascii="Arial" w:eastAsia="Times New Roman" w:hAnsi="Arial" w:cs="Arial"/>
          <w:bCs/>
          <w:lang w:eastAsia="pl-PL"/>
        </w:rPr>
        <w:t xml:space="preserve">posiadały termin przydatności do użycia nie krótszy niż 24 miesiące liczony </w:t>
      </w:r>
      <w:r w:rsidRPr="00214569">
        <w:rPr>
          <w:rFonts w:ascii="Arial" w:eastAsia="Times New Roman" w:hAnsi="Arial" w:cs="Arial"/>
          <w:bCs/>
          <w:lang w:eastAsia="pl-PL"/>
        </w:rPr>
        <w:br/>
        <w:t>od dnia podpisania protokołu odbioru przez Zamawiającego (dotyczy materiałów mających określony termin przydatności do użycia);</w:t>
      </w:r>
    </w:p>
    <w:p w:rsidR="00214569" w:rsidRPr="00214569" w:rsidRDefault="00214569" w:rsidP="00694A38">
      <w:pPr>
        <w:numPr>
          <w:ilvl w:val="0"/>
          <w:numId w:val="51"/>
        </w:numPr>
        <w:spacing w:after="0" w:line="240" w:lineRule="auto"/>
        <w:ind w:left="993"/>
        <w:contextualSpacing/>
        <w:jc w:val="both"/>
        <w:rPr>
          <w:rFonts w:ascii="Arial" w:eastAsia="Times New Roman" w:hAnsi="Arial" w:cs="Arial"/>
          <w:lang w:eastAsia="pl-PL"/>
        </w:rPr>
      </w:pPr>
      <w:r w:rsidRPr="00214569">
        <w:rPr>
          <w:rFonts w:ascii="Arial" w:eastAsia="Times New Roman" w:hAnsi="Arial" w:cs="Arial"/>
          <w:lang w:eastAsia="pl-PL"/>
        </w:rPr>
        <w:t>posiadały znak firmowy producenta, etykiety zawierające numer katalogowy, cechę Wykonawcy (np. pieczątka, naklejka, hologram itp.) oraz termin przydatności do użycia;</w:t>
      </w:r>
    </w:p>
    <w:p w:rsidR="00214569" w:rsidRPr="00214569" w:rsidRDefault="00214569" w:rsidP="00694A38">
      <w:pPr>
        <w:numPr>
          <w:ilvl w:val="0"/>
          <w:numId w:val="51"/>
        </w:numPr>
        <w:spacing w:after="0" w:line="240" w:lineRule="auto"/>
        <w:ind w:left="993"/>
        <w:contextualSpacing/>
        <w:jc w:val="both"/>
        <w:rPr>
          <w:rFonts w:ascii="Arial" w:eastAsia="Times New Roman" w:hAnsi="Arial" w:cs="Arial"/>
          <w:lang w:eastAsia="pl-PL"/>
        </w:rPr>
      </w:pPr>
      <w:r w:rsidRPr="00214569">
        <w:rPr>
          <w:rFonts w:ascii="Arial" w:eastAsia="Times New Roman" w:hAnsi="Arial" w:cs="Arial"/>
          <w:lang w:eastAsia="pl-PL"/>
        </w:rPr>
        <w:t xml:space="preserve">posiadały co najmniej </w:t>
      </w:r>
      <w:r w:rsidRPr="00214569">
        <w:rPr>
          <w:rFonts w:ascii="Arial" w:eastAsia="Times New Roman" w:hAnsi="Arial" w:cs="Arial"/>
          <w:b/>
          <w:lang w:eastAsia="pl-PL"/>
        </w:rPr>
        <w:t>12 miesięczny okres gwarancji od dnia podpisania protokołu odbioru</w:t>
      </w:r>
      <w:r w:rsidRPr="00214569">
        <w:rPr>
          <w:rFonts w:ascii="Times New Roman" w:eastAsia="Times New Roman" w:hAnsi="Times New Roman" w:cs="Times New Roman"/>
          <w:sz w:val="20"/>
          <w:szCs w:val="20"/>
          <w:lang w:eastAsia="pl-PL"/>
        </w:rPr>
        <w:t xml:space="preserve"> </w:t>
      </w:r>
      <w:r w:rsidRPr="00214569">
        <w:rPr>
          <w:rFonts w:ascii="Arial" w:eastAsia="Times New Roman" w:hAnsi="Arial" w:cs="Arial"/>
          <w:b/>
          <w:lang w:eastAsia="pl-PL"/>
        </w:rPr>
        <w:t>przez Zamawiającego</w:t>
      </w:r>
      <w:r w:rsidRPr="00214569">
        <w:rPr>
          <w:rFonts w:ascii="Arial" w:eastAsia="Times New Roman" w:hAnsi="Arial" w:cs="Arial"/>
          <w:lang w:eastAsia="pl-PL"/>
        </w:rPr>
        <w:t>;</w:t>
      </w:r>
    </w:p>
    <w:p w:rsidR="00214569" w:rsidRPr="00214569" w:rsidRDefault="00214569" w:rsidP="00694A38">
      <w:pPr>
        <w:numPr>
          <w:ilvl w:val="0"/>
          <w:numId w:val="51"/>
        </w:numPr>
        <w:spacing w:after="0" w:line="240" w:lineRule="auto"/>
        <w:ind w:left="993"/>
        <w:contextualSpacing/>
        <w:jc w:val="both"/>
        <w:rPr>
          <w:rFonts w:ascii="Arial" w:eastAsia="Times New Roman" w:hAnsi="Arial" w:cs="Arial"/>
          <w:lang w:eastAsia="pl-PL"/>
        </w:rPr>
      </w:pPr>
      <w:r w:rsidRPr="00214569">
        <w:rPr>
          <w:rFonts w:ascii="Arial" w:eastAsia="Times New Roman" w:hAnsi="Arial" w:cs="Arial"/>
          <w:lang w:eastAsia="pl-PL"/>
        </w:rPr>
        <w:t xml:space="preserve">były </w:t>
      </w:r>
      <w:r w:rsidRPr="00214569">
        <w:rPr>
          <w:rFonts w:ascii="Arial" w:eastAsia="Times New Roman" w:hAnsi="Arial" w:cs="Arial"/>
          <w:b/>
          <w:lang w:eastAsia="pl-PL"/>
        </w:rPr>
        <w:t xml:space="preserve">nie starsze jak wyprodukowane w 2020 </w:t>
      </w:r>
      <w:r w:rsidRPr="00214569">
        <w:rPr>
          <w:rFonts w:ascii="Arial" w:eastAsia="Times New Roman" w:hAnsi="Arial" w:cs="Arial"/>
          <w:lang w:eastAsia="pl-PL"/>
        </w:rPr>
        <w:t>roku.</w:t>
      </w:r>
    </w:p>
    <w:p w:rsidR="00214569" w:rsidRPr="00214569" w:rsidRDefault="00214569" w:rsidP="00694A38">
      <w:pPr>
        <w:numPr>
          <w:ilvl w:val="0"/>
          <w:numId w:val="49"/>
        </w:numPr>
        <w:autoSpaceDE w:val="0"/>
        <w:autoSpaceDN w:val="0"/>
        <w:adjustRightInd w:val="0"/>
        <w:spacing w:after="0" w:line="240" w:lineRule="auto"/>
        <w:ind w:left="426" w:hanging="426"/>
        <w:jc w:val="both"/>
        <w:rPr>
          <w:rFonts w:ascii="Arial" w:eastAsia="SimSun" w:hAnsi="Arial" w:cs="Arial"/>
          <w:lang w:eastAsia="zh-CN"/>
        </w:rPr>
      </w:pPr>
      <w:r w:rsidRPr="00214569">
        <w:rPr>
          <w:rFonts w:ascii="Arial" w:eastAsia="SimSun" w:hAnsi="Arial" w:cs="Arial"/>
          <w:lang w:eastAsia="zh-CN"/>
        </w:rPr>
        <w:t xml:space="preserve">Oferowane Materiały muszą spełniać wymagania producenta drukarek </w:t>
      </w:r>
      <w:r w:rsidRPr="00214569">
        <w:rPr>
          <w:rFonts w:ascii="Arial" w:eastAsia="SimSun" w:hAnsi="Arial" w:cs="Arial"/>
          <w:lang w:eastAsia="zh-CN"/>
        </w:rPr>
        <w:br/>
        <w:t xml:space="preserve">w zakresie jakości, muszą być fabrycznie nowe, nieregenerowane, niefabrykowane, niewchodzące wcześniej, pierwotnie w całości ani w części w skład innych materiałów w nienaruszonych opakowaniach producenta. </w:t>
      </w:r>
    </w:p>
    <w:p w:rsidR="00214569" w:rsidRPr="00214569" w:rsidRDefault="00214569" w:rsidP="00694A38">
      <w:pPr>
        <w:numPr>
          <w:ilvl w:val="0"/>
          <w:numId w:val="49"/>
        </w:numPr>
        <w:autoSpaceDE w:val="0"/>
        <w:autoSpaceDN w:val="0"/>
        <w:adjustRightInd w:val="0"/>
        <w:spacing w:after="0" w:line="240" w:lineRule="auto"/>
        <w:ind w:left="426" w:hanging="426"/>
        <w:jc w:val="both"/>
        <w:rPr>
          <w:rFonts w:ascii="Arial" w:eastAsia="SimSun" w:hAnsi="Arial" w:cs="Arial"/>
          <w:b/>
          <w:lang w:eastAsia="zh-CN"/>
        </w:rPr>
      </w:pPr>
      <w:r w:rsidRPr="00214569">
        <w:rPr>
          <w:rFonts w:ascii="Arial" w:eastAsia="SimSun" w:hAnsi="Arial" w:cs="Arial"/>
          <w:b/>
          <w:lang w:eastAsia="zh-CN"/>
        </w:rPr>
        <w:t>Jeżeli w jakimkolwiek miejscu opisu przedmiotu zamówienia lub w jego załącznikach materiał lub sprzęt biurowy jest opisywany ze wskazaniem znaków towarowych lub pochodzenia to przyjmuje się, że takim wskazaniom towarzyszą wyrazy „lub równoważny”. Zamawiający opisując przedmiot zamówienia skorzystał z dyspozycji wyrażonej w art. 29 ust. 3 ustawy Prawo zamówień publicznych (z zastrzeżeniami) i wskazał na miarę z uwagi na specyfikację przedmiotu zamówienia oraz brak możliwości jego opisania w sposób wyczerpujący za pomocą dokładnych i zrozumiałych określeń. Opracowując przedmiot zamówienia za pomocą znaków towarowych Zamawiający wskazuje tym samym parametry techniczne (w tym pojemność i wydajność) i jakościowe wymagania towaru.</w:t>
      </w:r>
    </w:p>
    <w:p w:rsidR="00214569" w:rsidRPr="00214569" w:rsidRDefault="00214569" w:rsidP="00694A38">
      <w:pPr>
        <w:numPr>
          <w:ilvl w:val="0"/>
          <w:numId w:val="49"/>
        </w:numPr>
        <w:autoSpaceDE w:val="0"/>
        <w:autoSpaceDN w:val="0"/>
        <w:adjustRightInd w:val="0"/>
        <w:spacing w:after="0" w:line="240" w:lineRule="auto"/>
        <w:ind w:left="426" w:hanging="426"/>
        <w:jc w:val="both"/>
        <w:rPr>
          <w:rFonts w:ascii="Arial" w:eastAsia="SimSun" w:hAnsi="Arial" w:cs="Arial"/>
          <w:lang w:eastAsia="zh-CN"/>
        </w:rPr>
      </w:pPr>
      <w:r w:rsidRPr="00214569">
        <w:rPr>
          <w:rFonts w:ascii="Arial" w:eastAsia="SimSun" w:hAnsi="Arial" w:cs="Arial"/>
          <w:lang w:eastAsia="zh-CN"/>
        </w:rPr>
        <w:t>Zamawiający dopuszcza zaoferowanie materiałów równoważnych pod warunkiem że:</w:t>
      </w:r>
    </w:p>
    <w:p w:rsidR="00214569" w:rsidRPr="00214569" w:rsidRDefault="00214569" w:rsidP="00694A38">
      <w:pPr>
        <w:numPr>
          <w:ilvl w:val="0"/>
          <w:numId w:val="52"/>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 xml:space="preserve">Materiały równoważne muszą być materiałami fabrycznie nowymi. Fabrycznie nowe materiały w tym przypadku oznaczają: produkt, który w </w:t>
      </w:r>
      <w:r w:rsidRPr="00214569">
        <w:rPr>
          <w:rFonts w:ascii="Arial" w:eastAsia="SimSun" w:hAnsi="Arial" w:cs="Arial"/>
          <w:lang w:eastAsia="zh-CN"/>
        </w:rPr>
        <w:lastRenderedPageBreak/>
        <w:t>nowej formie nie był wcześniej eksploatowany, powstały w cyklu produkcyjnym, wykonany z :</w:t>
      </w:r>
    </w:p>
    <w:p w:rsidR="00214569" w:rsidRPr="00214569" w:rsidRDefault="00214569" w:rsidP="00694A38">
      <w:pPr>
        <w:numPr>
          <w:ilvl w:val="0"/>
          <w:numId w:val="55"/>
        </w:numPr>
        <w:spacing w:after="0" w:line="240" w:lineRule="auto"/>
        <w:jc w:val="both"/>
        <w:rPr>
          <w:rFonts w:ascii="Arial" w:eastAsia="SimSun" w:hAnsi="Arial" w:cs="Arial"/>
          <w:lang w:eastAsia="zh-CN"/>
        </w:rPr>
      </w:pPr>
      <w:r w:rsidRPr="00214569">
        <w:rPr>
          <w:rFonts w:ascii="Arial" w:eastAsia="SimSun" w:hAnsi="Arial" w:cs="Arial"/>
          <w:lang w:eastAsia="zh-CN"/>
        </w:rPr>
        <w:t xml:space="preserve">nowych elementów wcześniej nie eksploatowanych, nie przerabianych, nie pochodzących z procesu regeneracji lub recyklingu (m.in. nowe bębny, nowe wałki optyczne, nowe listwy zgarniające, nowe elementy uszczelniające, nowe elementy elektroniczne – w tym </w:t>
      </w:r>
      <w:proofErr w:type="spellStart"/>
      <w:r w:rsidRPr="00214569">
        <w:rPr>
          <w:rFonts w:ascii="Arial" w:eastAsia="SimSun" w:hAnsi="Arial" w:cs="Arial"/>
          <w:lang w:eastAsia="zh-CN"/>
        </w:rPr>
        <w:t>chip’y</w:t>
      </w:r>
      <w:proofErr w:type="spellEnd"/>
      <w:r w:rsidRPr="00214569">
        <w:rPr>
          <w:rFonts w:ascii="Arial" w:eastAsia="SimSun" w:hAnsi="Arial" w:cs="Arial"/>
          <w:lang w:eastAsia="zh-CN"/>
        </w:rPr>
        <w:t>), elementy nie mogą nosić śladów uszkodzenia ani wcześniejszego użytkowania. Pod pojęciem „recyklingu” Zamawiający rozumie proces wyłaniania części użytkowej (plastikowej obudowy), która posiada wszystkie funkcje i parametry użytkowe w formie niezmiennej i nie wymaga wykonania czynności przywracającej takie funkcje czy parametry. Zabronione jest dokonywanie jakichkolwiek przeróbek.</w:t>
      </w:r>
    </w:p>
    <w:p w:rsidR="00214569" w:rsidRPr="00214569" w:rsidRDefault="00214569" w:rsidP="00694A38">
      <w:pPr>
        <w:numPr>
          <w:ilvl w:val="0"/>
          <w:numId w:val="52"/>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 xml:space="preserve">W przypadku oferowania materiałów równoważnych, Wykonawca </w:t>
      </w:r>
      <w:r w:rsidRPr="00214569">
        <w:rPr>
          <w:rFonts w:ascii="Arial" w:eastAsia="SimSun" w:hAnsi="Arial" w:cs="Arial"/>
          <w:lang w:eastAsia="zh-CN"/>
        </w:rPr>
        <w:br/>
        <w:t>winien - zgodnie z treścią art. 30 ust. 5 ustawy Prawo zamówień publicznych wykazać, że oferowany towar spełnia wymagania określone przez Zamawiającego. Oferowany produkt równoważny nie może naruszać praw patentowych producentów oryginalnych materiałów. W przypadku oferowania materiałów „równoważnych”, ciężar udowodnienia „równoważności” spoczywa na Wykonawcy (</w:t>
      </w:r>
      <w:r w:rsidR="00FA01D3">
        <w:rPr>
          <w:rFonts w:ascii="Arial" w:eastAsia="SimSun" w:hAnsi="Arial" w:cs="Arial"/>
          <w:lang w:eastAsia="zh-CN"/>
        </w:rPr>
        <w:t>wzór zał.</w:t>
      </w:r>
      <w:r w:rsidRPr="00214569">
        <w:rPr>
          <w:rFonts w:ascii="Arial" w:eastAsia="SimSun" w:hAnsi="Arial" w:cs="Arial"/>
          <w:lang w:eastAsia="zh-CN"/>
        </w:rPr>
        <w:t xml:space="preserve"> nr </w:t>
      </w:r>
      <w:r w:rsidR="00FA01D3">
        <w:rPr>
          <w:rFonts w:ascii="Arial" w:eastAsia="SimSun" w:hAnsi="Arial" w:cs="Arial"/>
          <w:lang w:eastAsia="zh-CN"/>
        </w:rPr>
        <w:t>……</w:t>
      </w:r>
      <w:r w:rsidRPr="00214569">
        <w:rPr>
          <w:rFonts w:ascii="Arial" w:eastAsia="SimSun" w:hAnsi="Arial" w:cs="Arial"/>
          <w:lang w:eastAsia="zh-CN"/>
        </w:rPr>
        <w:t>).</w:t>
      </w:r>
    </w:p>
    <w:p w:rsidR="00214569" w:rsidRPr="00214569" w:rsidRDefault="00214569" w:rsidP="00694A38">
      <w:pPr>
        <w:numPr>
          <w:ilvl w:val="0"/>
          <w:numId w:val="52"/>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posiadają znak firmowy producenta oraz etykiety identyfikujące dany produkt pozwalające na ich identyfikację bez konieczności naruszania opakowania,</w:t>
      </w:r>
      <w:r w:rsidR="00FA01D3">
        <w:rPr>
          <w:rFonts w:ascii="Arial" w:eastAsia="SimSun" w:hAnsi="Arial" w:cs="Arial"/>
          <w:lang w:eastAsia="zh-CN"/>
        </w:rPr>
        <w:t xml:space="preserve"> </w:t>
      </w:r>
      <w:r w:rsidRPr="00214569">
        <w:rPr>
          <w:rFonts w:ascii="Arial" w:eastAsia="SimSun" w:hAnsi="Arial" w:cs="Arial"/>
          <w:lang w:eastAsia="zh-CN"/>
        </w:rPr>
        <w:t>z wszelkimi zabezpieczeniami stosowanymi przez producentów (np. hologramy) a także w sposób chroniący przed działaniem czynników zewnętrznych (hermetyczne wewnętrzne opakowanie);</w:t>
      </w:r>
    </w:p>
    <w:p w:rsidR="00214569" w:rsidRPr="00214569" w:rsidRDefault="00214569" w:rsidP="00694A38">
      <w:pPr>
        <w:numPr>
          <w:ilvl w:val="0"/>
          <w:numId w:val="52"/>
        </w:numPr>
        <w:autoSpaceDE w:val="0"/>
        <w:autoSpaceDN w:val="0"/>
        <w:adjustRightInd w:val="0"/>
        <w:spacing w:after="0" w:line="240" w:lineRule="auto"/>
        <w:jc w:val="both"/>
        <w:rPr>
          <w:rFonts w:ascii="Arial" w:eastAsia="SimSun" w:hAnsi="Arial" w:cs="Arial"/>
          <w:color w:val="FF0000"/>
          <w:lang w:eastAsia="zh-CN"/>
        </w:rPr>
      </w:pPr>
      <w:r w:rsidRPr="00214569">
        <w:rPr>
          <w:rFonts w:ascii="Arial" w:eastAsia="SimSun" w:hAnsi="Arial" w:cs="Arial"/>
          <w:lang w:eastAsia="zh-CN"/>
        </w:rPr>
        <w:t xml:space="preserve">są kompatybilne ze sprzętem, do którego są przeznaczone, o parametrach takich samych bądź lepszych niż odpowiadające im produkty oryginalne (pojemność tuszu/ tonera, ilość uzyskanych kopii nie może być mniejsza </w:t>
      </w:r>
      <w:r w:rsidRPr="00214569">
        <w:rPr>
          <w:rFonts w:ascii="Arial" w:eastAsia="SimSun" w:hAnsi="Arial" w:cs="Arial"/>
          <w:lang w:eastAsia="zh-CN"/>
        </w:rPr>
        <w:br/>
        <w:t>niż dla produktów oryginalnych).</w:t>
      </w:r>
    </w:p>
    <w:p w:rsidR="00214569" w:rsidRPr="00214569" w:rsidRDefault="00214569" w:rsidP="00694A38">
      <w:pPr>
        <w:numPr>
          <w:ilvl w:val="0"/>
          <w:numId w:val="49"/>
        </w:numPr>
        <w:spacing w:after="0" w:line="240" w:lineRule="auto"/>
        <w:ind w:left="426" w:hanging="426"/>
        <w:jc w:val="both"/>
        <w:rPr>
          <w:rFonts w:ascii="Arial" w:eastAsia="SimSun" w:hAnsi="Arial" w:cs="Arial"/>
          <w:b/>
          <w:lang w:eastAsia="zh-CN"/>
        </w:rPr>
      </w:pPr>
      <w:r w:rsidRPr="00214569">
        <w:rPr>
          <w:rFonts w:ascii="Arial" w:eastAsia="SimSun" w:hAnsi="Arial" w:cs="Arial"/>
          <w:b/>
          <w:lang w:eastAsia="zh-CN"/>
        </w:rPr>
        <w:t>W przypadku zaoferowania materiałów równoważnych wymaga się udzielenia dodatkowych informacji w zakresie: pojemność, wydajność oraz wykaz urządzeń, w których może być zaoferowany materiał eksploatacyjny zastosowany (kol. 4 w wykazie materiałów równoważnych –załącznik nr 3).</w:t>
      </w:r>
    </w:p>
    <w:p w:rsidR="00214569" w:rsidRPr="00D72C91" w:rsidRDefault="00214569" w:rsidP="00694A38">
      <w:pPr>
        <w:numPr>
          <w:ilvl w:val="0"/>
          <w:numId w:val="49"/>
        </w:numPr>
        <w:spacing w:after="0" w:line="240" w:lineRule="auto"/>
        <w:ind w:left="426" w:hanging="426"/>
        <w:jc w:val="both"/>
        <w:rPr>
          <w:rFonts w:ascii="Arial" w:eastAsia="SimSun" w:hAnsi="Arial" w:cs="Arial"/>
          <w:lang w:eastAsia="zh-CN"/>
        </w:rPr>
      </w:pPr>
      <w:r w:rsidRPr="00214569">
        <w:rPr>
          <w:rFonts w:ascii="Arial" w:eastAsia="SimSun" w:hAnsi="Arial" w:cs="Arial"/>
          <w:lang w:eastAsia="zh-CN"/>
        </w:rPr>
        <w:t>Oferowane równoważne materiały eksploatacyjne nie mogą powodować ograniczeń funkcji i możliwości sprzętu oraz zaniżać jakości wydruku w stosunku do materiałów oryginalnych. Wymagana jest również pełna kompatybilność z oprogramowaniem sprzętu: informowanie o liczbie wydrukowanych stron, poziomie zużycia tonera, tuszu, głowicy – jeśli sprzęt posiada takie możliwości. Po jego zainstalowaniu w sprzęcie na monitorze oraz panelu kontrolnym sprzętu nie mogą pojawiać się żadne negatywne komunikaty. W przypadku kiedy produkt oryginalny posiada układ scalony, który monitoruje proces druku, produkt równoważny winien posiadać analogiczny element działający w ten sam sposób.</w:t>
      </w:r>
      <w:r w:rsidRPr="00214569">
        <w:rPr>
          <w:rFonts w:ascii="Times New Roman" w:eastAsia="Times New Roman" w:hAnsi="Times New Roman" w:cs="Times New Roman"/>
          <w:sz w:val="20"/>
          <w:szCs w:val="20"/>
          <w:lang w:eastAsia="pl-PL"/>
        </w:rPr>
        <w:t xml:space="preserve"> </w:t>
      </w:r>
    </w:p>
    <w:p w:rsidR="00D72C91" w:rsidRPr="00214569" w:rsidRDefault="00D72C91" w:rsidP="00D72C91">
      <w:pPr>
        <w:spacing w:after="0" w:line="240" w:lineRule="auto"/>
        <w:ind w:left="426"/>
        <w:jc w:val="both"/>
        <w:rPr>
          <w:rFonts w:ascii="Arial" w:eastAsia="SimSun" w:hAnsi="Arial" w:cs="Arial"/>
          <w:lang w:eastAsia="zh-CN"/>
        </w:rPr>
      </w:pPr>
    </w:p>
    <w:p w:rsidR="007102C8" w:rsidRPr="00D72C91" w:rsidRDefault="007102C8" w:rsidP="00D72C91">
      <w:pPr>
        <w:pStyle w:val="Akapitzlist"/>
        <w:numPr>
          <w:ilvl w:val="0"/>
          <w:numId w:val="49"/>
        </w:numPr>
        <w:spacing w:after="0" w:line="240" w:lineRule="auto"/>
        <w:jc w:val="both"/>
        <w:rPr>
          <w:rFonts w:ascii="Arial" w:hAnsi="Arial" w:cs="Arial"/>
          <w:b/>
        </w:rPr>
      </w:pPr>
      <w:r w:rsidRPr="00D72C91">
        <w:rPr>
          <w:rFonts w:ascii="Arial" w:hAnsi="Arial" w:cs="Arial"/>
          <w:b/>
        </w:rPr>
        <w:t>Wykonawca zobowiązany jest przedstawić na wezwanie Zamawiającego dla wszystkich oferowanych równoważnych materiałów eksploatacyjnych</w:t>
      </w:r>
      <w:r w:rsidRPr="00D72C91">
        <w:rPr>
          <w:rFonts w:ascii="Arial" w:hAnsi="Arial" w:cs="Arial"/>
        </w:rPr>
        <w:t xml:space="preserve"> n/w dokumenty:</w:t>
      </w:r>
    </w:p>
    <w:p w:rsidR="00214569" w:rsidRPr="00214569" w:rsidRDefault="00214569" w:rsidP="00694A38">
      <w:pPr>
        <w:numPr>
          <w:ilvl w:val="0"/>
          <w:numId w:val="53"/>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dokumenty potwierdzające zgodność z normami:</w:t>
      </w:r>
    </w:p>
    <w:p w:rsidR="00214569" w:rsidRPr="00214569" w:rsidRDefault="00214569" w:rsidP="00694A38">
      <w:pPr>
        <w:numPr>
          <w:ilvl w:val="0"/>
          <w:numId w:val="56"/>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ISO/IEC 19752 (standard pomiaru wydajności kaset z tonerem przeznaczonym do monochromatycznych drukarek laserowych);</w:t>
      </w:r>
    </w:p>
    <w:p w:rsidR="00214569" w:rsidRPr="00214569" w:rsidRDefault="00214569" w:rsidP="00694A38">
      <w:pPr>
        <w:numPr>
          <w:ilvl w:val="0"/>
          <w:numId w:val="56"/>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ISO/IEC 19798 (standard pomiaru wydajności kaset z tonerem do kolorowych drukarek laserowych);</w:t>
      </w:r>
    </w:p>
    <w:p w:rsidR="00214569" w:rsidRPr="00214569" w:rsidRDefault="00214569" w:rsidP="00694A38">
      <w:pPr>
        <w:numPr>
          <w:ilvl w:val="0"/>
          <w:numId w:val="56"/>
        </w:numPr>
        <w:autoSpaceDE w:val="0"/>
        <w:autoSpaceDN w:val="0"/>
        <w:adjustRightInd w:val="0"/>
        <w:spacing w:after="0" w:line="240" w:lineRule="auto"/>
        <w:jc w:val="both"/>
        <w:rPr>
          <w:rFonts w:ascii="Arial" w:eastAsia="SimSun" w:hAnsi="Arial" w:cs="Arial"/>
          <w:lang w:eastAsia="zh-CN"/>
        </w:rPr>
      </w:pPr>
      <w:r w:rsidRPr="00214569">
        <w:rPr>
          <w:rFonts w:ascii="Arial" w:eastAsia="SimSun" w:hAnsi="Arial" w:cs="Arial"/>
          <w:lang w:eastAsia="zh-CN"/>
        </w:rPr>
        <w:t>ISO/IEC 24711 (standard określający metodologię badania wydajności kartridżów atramentowych);</w:t>
      </w:r>
    </w:p>
    <w:p w:rsidR="00214569" w:rsidRPr="00214569" w:rsidRDefault="00214569" w:rsidP="00694A38">
      <w:pPr>
        <w:numPr>
          <w:ilvl w:val="0"/>
          <w:numId w:val="56"/>
        </w:numPr>
        <w:autoSpaceDE w:val="0"/>
        <w:autoSpaceDN w:val="0"/>
        <w:adjustRightInd w:val="0"/>
        <w:spacing w:after="0" w:line="240" w:lineRule="auto"/>
        <w:jc w:val="both"/>
        <w:rPr>
          <w:rFonts w:ascii="Arial" w:eastAsia="SimSun" w:hAnsi="Arial" w:cs="Arial"/>
          <w:lang w:eastAsia="zh-CN"/>
        </w:rPr>
      </w:pPr>
      <w:r w:rsidRPr="00214569">
        <w:rPr>
          <w:rFonts w:ascii="Arial" w:eastAsia="Times New Roman" w:hAnsi="Arial" w:cs="Arial"/>
          <w:lang w:eastAsia="pl-PL"/>
        </w:rPr>
        <w:t>ISO 24712 (standard zawierający wytyczne dotyczące stron testowych).</w:t>
      </w:r>
    </w:p>
    <w:p w:rsidR="00214569" w:rsidRPr="00214569" w:rsidRDefault="00214569" w:rsidP="00214569">
      <w:pPr>
        <w:suppressAutoHyphens/>
        <w:autoSpaceDE w:val="0"/>
        <w:spacing w:after="0"/>
        <w:jc w:val="both"/>
        <w:rPr>
          <w:rFonts w:ascii="Arial" w:eastAsia="Calibri" w:hAnsi="Arial" w:cs="Arial"/>
          <w:bCs/>
          <w:lang w:eastAsia="zh-CN"/>
        </w:rPr>
      </w:pPr>
      <w:r w:rsidRPr="00214569">
        <w:rPr>
          <w:rFonts w:ascii="Arial" w:eastAsia="Calibri" w:hAnsi="Arial" w:cs="Arial"/>
          <w:bCs/>
          <w:lang w:eastAsia="zh-CN"/>
        </w:rPr>
        <w:lastRenderedPageBreak/>
        <w:t xml:space="preserve">W/w certyfikaty  potwierdzające zgodność produktów z wymienionymi wyżej normami ISO, winny być wystawione przez </w:t>
      </w:r>
      <w:r w:rsidRPr="00214569">
        <w:rPr>
          <w:rFonts w:ascii="Arial" w:eastAsia="Calibri" w:hAnsi="Arial" w:cs="Arial"/>
          <w:b/>
          <w:bCs/>
          <w:lang w:eastAsia="zh-CN"/>
        </w:rPr>
        <w:t xml:space="preserve">niezależną akredytowaną jednostkę certyfikującą wyroby jakości  lub </w:t>
      </w:r>
      <w:r w:rsidRPr="00214569">
        <w:rPr>
          <w:rFonts w:ascii="Arial" w:eastAsia="Times New Roman" w:hAnsi="Arial" w:cs="Arial"/>
          <w:b/>
          <w:bCs/>
          <w:lang w:eastAsia="pl-PL"/>
        </w:rPr>
        <w:t xml:space="preserve">niezależną akredytowaną </w:t>
      </w:r>
      <w:r w:rsidRPr="00214569">
        <w:rPr>
          <w:rFonts w:ascii="Arial" w:eastAsia="Calibri" w:hAnsi="Arial" w:cs="Arial"/>
          <w:b/>
          <w:bCs/>
          <w:lang w:eastAsia="zh-CN"/>
        </w:rPr>
        <w:t>jednostkę badawczą</w:t>
      </w:r>
      <w:r w:rsidRPr="00214569">
        <w:rPr>
          <w:rFonts w:ascii="Arial" w:eastAsia="Calibri" w:hAnsi="Arial" w:cs="Arial"/>
          <w:bCs/>
          <w:lang w:eastAsia="zh-CN"/>
        </w:rPr>
        <w:t xml:space="preserve"> oraz winny zawierać formularze z raportu wyników testów pomiaru wydajności, przygotowane zgodnie z normą przez niezależną akredytowaną jednostkę certyfikującą wyroby jakości  lub niezależną akredytowaną jednostkę badawczą. </w:t>
      </w:r>
    </w:p>
    <w:p w:rsidR="00FA01D3" w:rsidRDefault="00FA01D3" w:rsidP="00214569">
      <w:pPr>
        <w:suppressAutoHyphens/>
        <w:autoSpaceDE w:val="0"/>
        <w:spacing w:after="0"/>
        <w:jc w:val="both"/>
        <w:rPr>
          <w:rFonts w:ascii="Arial" w:eastAsia="Calibri" w:hAnsi="Arial" w:cs="Arial"/>
          <w:bCs/>
          <w:lang w:eastAsia="zh-CN"/>
        </w:rPr>
      </w:pPr>
    </w:p>
    <w:p w:rsidR="00214569" w:rsidRDefault="00214569" w:rsidP="00214569">
      <w:pPr>
        <w:suppressAutoHyphens/>
        <w:autoSpaceDE w:val="0"/>
        <w:spacing w:after="0"/>
        <w:jc w:val="both"/>
        <w:rPr>
          <w:rFonts w:ascii="Arial" w:eastAsia="Calibri" w:hAnsi="Arial" w:cs="Arial"/>
          <w:bCs/>
          <w:lang w:eastAsia="zh-CN"/>
        </w:rPr>
      </w:pPr>
      <w:r w:rsidRPr="00214569">
        <w:rPr>
          <w:rFonts w:ascii="Arial" w:eastAsia="Calibri" w:hAnsi="Arial" w:cs="Arial"/>
          <w:bCs/>
          <w:lang w:eastAsia="zh-CN"/>
        </w:rPr>
        <w:t xml:space="preserve">Przez podmiot uprawniony do kontroli jakości rozumie się podmiot zewnętrzny posiadający stosowną akredytację pod kątem wymogów wyżej wymienionych  norm oraz mający siedzibę w państwie członkowskim Europejskiego Obszaru Gospodarczego. </w:t>
      </w:r>
    </w:p>
    <w:p w:rsidR="00DD6E2F" w:rsidRDefault="00DD6E2F" w:rsidP="00214569">
      <w:pPr>
        <w:suppressAutoHyphens/>
        <w:autoSpaceDE w:val="0"/>
        <w:spacing w:after="0"/>
        <w:jc w:val="both"/>
        <w:rPr>
          <w:rFonts w:ascii="Arial" w:eastAsia="Calibri" w:hAnsi="Arial" w:cs="Arial"/>
          <w:bCs/>
          <w:lang w:eastAsia="zh-CN"/>
        </w:rPr>
      </w:pPr>
    </w:p>
    <w:p w:rsidR="00DD6E2F" w:rsidRPr="00D72C91" w:rsidRDefault="00DD6E2F" w:rsidP="00214569">
      <w:pPr>
        <w:suppressAutoHyphens/>
        <w:autoSpaceDE w:val="0"/>
        <w:spacing w:after="0"/>
        <w:jc w:val="both"/>
        <w:rPr>
          <w:rFonts w:ascii="Arial" w:eastAsia="Calibri" w:hAnsi="Arial" w:cs="Arial"/>
          <w:bCs/>
          <w:lang w:eastAsia="zh-CN"/>
        </w:rPr>
      </w:pPr>
      <w:r w:rsidRPr="00E51BDA">
        <w:rPr>
          <w:rFonts w:ascii="Arial" w:hAnsi="Arial" w:cs="Arial"/>
          <w:b/>
        </w:rPr>
        <w:t>Jednostka oceniająca zgodność</w:t>
      </w:r>
      <w:r w:rsidRPr="00D72C91">
        <w:rPr>
          <w:rFonts w:ascii="Arial" w:hAnsi="Arial" w:cs="Arial"/>
        </w:rPr>
        <w:t xml:space="preserve"> to jednostka, która wykonuje czynności z zakresu oceny zgodności, w tym: wzorcowanie, badanie, certyfikację i inspekcję. Powyższe wynika z postanowień rozporządzenia Parlamentu Europejskiego i Rady (WE) nr 765/2008. Zamawiający wymaga, aby jednostki oceniające zgodność tj.: niezależna jednostka certyfikująca wyroby lub niezależna jednostka badawcza posiadały stosowną akredytację. Akredytacja oznacza bowiem poświadczenie przez krajową jednostkę akredytującą, że jednostka oceniająca zgodność spełnia wymagania określone w normach zharmonizowanych oraz – w stosownych przypadkach – wszelkie dodatkowe wymagania. Z treści przywołanego rozporządzenia oraz obowiązującej na gruncie prawa polskiego ustawy z dnia 13 kwietnia 2016r.o systemach oceny zgodności i nadzoru rynku (Dz. U. z 2016r. poz. 542 – </w:t>
      </w:r>
      <w:proofErr w:type="spellStart"/>
      <w:r w:rsidRPr="00D72C91">
        <w:rPr>
          <w:rFonts w:ascii="Arial" w:hAnsi="Arial" w:cs="Arial"/>
        </w:rPr>
        <w:t>t.j</w:t>
      </w:r>
      <w:proofErr w:type="spellEnd"/>
      <w:r w:rsidRPr="00D72C91">
        <w:rPr>
          <w:rFonts w:ascii="Arial" w:hAnsi="Arial" w:cs="Arial"/>
        </w:rPr>
        <w:t>.) wynika, że państwo członkowskie posiada jedną krajową jednostkę akredytującą, tj. udzielającą akredytacji na wniosek jednostek oceniających zgodność, a na mocy art. 38 ust. 1 ustawy o systemie oceny zgodności taką jednostką jest Polskie Centrum Akredytacji. Na mocy przywołanego rozporządzenia jednostki akredytujące państw członkowskich UE są zobowiązane do współpracy międzynarodowej w zakresie akredytacji oraz wzajemnego uznawania stosownych dokumentów potwierdzających akredytację.</w:t>
      </w:r>
    </w:p>
    <w:p w:rsidR="00DD6E2F" w:rsidRPr="00214569" w:rsidRDefault="00DD6E2F" w:rsidP="00214569">
      <w:pPr>
        <w:suppressAutoHyphens/>
        <w:autoSpaceDE w:val="0"/>
        <w:spacing w:after="0"/>
        <w:jc w:val="both"/>
        <w:rPr>
          <w:rFonts w:ascii="Arial" w:eastAsia="Calibri" w:hAnsi="Arial" w:cs="Arial"/>
          <w:bCs/>
          <w:lang w:eastAsia="zh-CN"/>
        </w:rPr>
      </w:pPr>
    </w:p>
    <w:p w:rsidR="00214569" w:rsidRPr="00214569" w:rsidRDefault="00214569" w:rsidP="00214569">
      <w:pPr>
        <w:suppressAutoHyphens/>
        <w:autoSpaceDE w:val="0"/>
        <w:spacing w:after="0"/>
        <w:jc w:val="both"/>
        <w:rPr>
          <w:rFonts w:ascii="Arial" w:eastAsia="Calibri" w:hAnsi="Arial" w:cs="Arial"/>
          <w:bCs/>
          <w:lang w:eastAsia="zh-CN"/>
        </w:rPr>
      </w:pPr>
      <w:r w:rsidRPr="00214569">
        <w:rPr>
          <w:rFonts w:ascii="Arial" w:eastAsia="Calibri" w:hAnsi="Arial" w:cs="Arial"/>
          <w:bCs/>
          <w:lang w:eastAsia="zh-CN"/>
        </w:rPr>
        <w:t xml:space="preserve">UWAGA: w celu uniknięcia niejasności, Zamawiający wymaga wskazania w danym dokumencie, </w:t>
      </w:r>
      <w:r w:rsidRPr="00214569">
        <w:rPr>
          <w:rFonts w:ascii="Arial" w:eastAsia="Calibri" w:hAnsi="Arial" w:cs="Arial"/>
          <w:b/>
          <w:bCs/>
          <w:lang w:eastAsia="zh-CN"/>
        </w:rPr>
        <w:t>której pozycji Wykazu materiałów stanowiących przedmiot zamówienia</w:t>
      </w:r>
      <w:r w:rsidRPr="00214569">
        <w:rPr>
          <w:rFonts w:ascii="Arial" w:eastAsia="Calibri" w:hAnsi="Arial" w:cs="Arial"/>
          <w:bCs/>
          <w:lang w:eastAsia="zh-CN"/>
        </w:rPr>
        <w:t xml:space="preserve"> dotyczy dany dokument.</w:t>
      </w:r>
    </w:p>
    <w:p w:rsidR="00214569" w:rsidRDefault="00214569" w:rsidP="00694A38">
      <w:pPr>
        <w:numPr>
          <w:ilvl w:val="0"/>
          <w:numId w:val="57"/>
        </w:numPr>
        <w:spacing w:after="0" w:line="240" w:lineRule="auto"/>
        <w:jc w:val="both"/>
        <w:rPr>
          <w:rFonts w:ascii="Arial" w:eastAsia="Calibri" w:hAnsi="Arial" w:cs="Arial"/>
          <w:lang w:eastAsia="zh-CN"/>
        </w:rPr>
      </w:pPr>
      <w:r w:rsidRPr="00214569">
        <w:rPr>
          <w:rFonts w:ascii="Arial" w:eastAsia="Calibri" w:hAnsi="Arial" w:cs="Arial"/>
          <w:lang w:eastAsia="zh-CN"/>
        </w:rPr>
        <w:t xml:space="preserve">oświadczenie producenta, że oferowane produkty równoważne są wyrobami fabrycznie nowymi, nieregenerowanymi, w pełni kompatybilnymi ze sprzętem, </w:t>
      </w:r>
      <w:r w:rsidRPr="00214569">
        <w:rPr>
          <w:rFonts w:ascii="Arial" w:eastAsia="Calibri" w:hAnsi="Arial" w:cs="Arial"/>
          <w:lang w:eastAsia="zh-CN"/>
        </w:rPr>
        <w:br/>
        <w:t>do którego są przeznaczone, o parametrach takich samych w stosunku do typu zamawianego produktu stanowiącego przedmiot zamówienia oraz że proces produkcji i stosowanie wyprodukowanych przez niego materiałów eksploatacyjnych nie narusza praw patentowych producentów oryginalnych tonerów, tuszy i kaset, jak również, że użycie tego produktu do serwisowanych w ramach gwarancji urządzeń nie spowoduje uszkodzenia naruszającego warunki gwarancji.</w:t>
      </w:r>
    </w:p>
    <w:p w:rsidR="00D72C91" w:rsidRPr="00214569" w:rsidRDefault="00D72C91" w:rsidP="00D72C91">
      <w:pPr>
        <w:spacing w:after="0" w:line="240" w:lineRule="auto"/>
        <w:ind w:left="928"/>
        <w:jc w:val="both"/>
        <w:rPr>
          <w:rFonts w:ascii="Arial" w:eastAsia="Calibri" w:hAnsi="Arial" w:cs="Arial"/>
          <w:lang w:eastAsia="zh-CN"/>
        </w:rPr>
      </w:pPr>
    </w:p>
    <w:p w:rsidR="00214569" w:rsidRPr="00214569" w:rsidRDefault="00214569" w:rsidP="00694A38">
      <w:pPr>
        <w:numPr>
          <w:ilvl w:val="0"/>
          <w:numId w:val="49"/>
        </w:numPr>
        <w:spacing w:after="0" w:line="240" w:lineRule="auto"/>
        <w:ind w:left="426" w:hanging="426"/>
        <w:jc w:val="both"/>
        <w:rPr>
          <w:rFonts w:ascii="Arial" w:eastAsia="SimSun" w:hAnsi="Arial" w:cs="Arial"/>
          <w:b/>
          <w:lang w:eastAsia="zh-CN"/>
        </w:rPr>
      </w:pPr>
      <w:r w:rsidRPr="00214569">
        <w:rPr>
          <w:rFonts w:ascii="Arial" w:eastAsia="SimSun" w:hAnsi="Arial" w:cs="Arial"/>
          <w:lang w:eastAsia="zh-CN"/>
        </w:rPr>
        <w:t xml:space="preserve">Ze względu na groźbę utraty gwarancji, do urządzeń objętych aktualnie gwarancją producenta zalecane jest dostarczenie materiałów eksploatacyjnych producenta sprzętu. W przypadku, gdy użycie dostarczonych przez Wykonawcę produktów spowoduje uszkodzenie sprzętu objętego gwarancją, Zamawiający obciąży Wykonawcę kosztami naprawy, przeglądu i konserwacji poza wymaganymi przez producenta warunkami i terminami zawartymi w gwarancji oraz zobowiąże Wykonawcę do pokrycia kosztów, którymi serwis gwarancyjny obciąży </w:t>
      </w:r>
      <w:r w:rsidRPr="00214569">
        <w:rPr>
          <w:rFonts w:ascii="Arial" w:eastAsia="SimSun" w:hAnsi="Arial" w:cs="Arial"/>
          <w:lang w:eastAsia="zh-CN"/>
        </w:rPr>
        <w:lastRenderedPageBreak/>
        <w:t>Zamawiającego. W przypadku utraty uprawnień z tytułu gwarancji spowodowanych użyciem niewłaściwego produktu, Wykonawca przejmuje na siebie warunki gwarancji określone przez producenta lub sprzedawcę urządzenia</w:t>
      </w:r>
      <w:r w:rsidRPr="00214569">
        <w:rPr>
          <w:rFonts w:ascii="Times New Roman" w:eastAsia="Times New Roman" w:hAnsi="Times New Roman" w:cs="Times New Roman"/>
          <w:sz w:val="20"/>
          <w:szCs w:val="20"/>
          <w:lang w:eastAsia="pl-PL"/>
        </w:rPr>
        <w:t xml:space="preserve"> </w:t>
      </w:r>
      <w:r w:rsidRPr="00214569">
        <w:rPr>
          <w:rFonts w:ascii="Arial" w:eastAsia="SimSun" w:hAnsi="Arial" w:cs="Arial"/>
          <w:lang w:eastAsia="zh-CN"/>
        </w:rPr>
        <w:t xml:space="preserve">a w przypadku, gdy naprawa będzie niemożliwa, Wykonawca zobowiązuje się do wymiany sprzętu (urządzenia) na nowy na własny koszt i ryzyko, tego  samego typu i modelu lub wyższego w terminie do 3 dni roboczych od powiadomienia przez Zamawiającego o zaistniałym fakcie </w:t>
      </w:r>
      <w:r w:rsidRPr="00214569">
        <w:rPr>
          <w:rFonts w:ascii="Arial" w:eastAsia="SimSun" w:hAnsi="Arial" w:cs="Arial"/>
          <w:bCs/>
          <w:lang w:eastAsia="zh-CN"/>
        </w:rPr>
        <w:t>(mailem lub faksem)</w:t>
      </w:r>
      <w:r w:rsidRPr="00214569">
        <w:rPr>
          <w:rFonts w:ascii="Arial" w:eastAsia="SimSun" w:hAnsi="Arial" w:cs="Arial"/>
          <w:lang w:eastAsia="zh-CN"/>
        </w:rPr>
        <w:t>.</w:t>
      </w:r>
      <w:r w:rsidRPr="00214569">
        <w:rPr>
          <w:rFonts w:ascii="Times New Roman" w:eastAsia="Times New Roman" w:hAnsi="Times New Roman" w:cs="Times New Roman"/>
          <w:sz w:val="20"/>
          <w:szCs w:val="20"/>
          <w:lang w:eastAsia="pl-PL"/>
        </w:rPr>
        <w:t xml:space="preserve"> </w:t>
      </w:r>
      <w:r w:rsidRPr="00214569">
        <w:rPr>
          <w:rFonts w:ascii="Arial" w:eastAsia="SimSun" w:hAnsi="Arial" w:cs="Arial"/>
          <w:b/>
          <w:lang w:eastAsia="zh-CN"/>
        </w:rPr>
        <w:t>Strony uznają ekspertyzę przedmiotowego serwisu za wiążącą, nie podlegającą żadnym roszczeniom.</w:t>
      </w:r>
    </w:p>
    <w:p w:rsidR="00214569" w:rsidRPr="00214569" w:rsidRDefault="00214569" w:rsidP="00694A38">
      <w:pPr>
        <w:numPr>
          <w:ilvl w:val="0"/>
          <w:numId w:val="49"/>
        </w:numPr>
        <w:autoSpaceDE w:val="0"/>
        <w:autoSpaceDN w:val="0"/>
        <w:adjustRightInd w:val="0"/>
        <w:spacing w:after="0" w:line="240" w:lineRule="auto"/>
        <w:ind w:left="426" w:hanging="426"/>
        <w:jc w:val="both"/>
        <w:rPr>
          <w:rFonts w:ascii="Arial" w:eastAsia="SimSun" w:hAnsi="Arial" w:cs="Arial"/>
          <w:lang w:eastAsia="zh-CN"/>
        </w:rPr>
      </w:pPr>
      <w:r w:rsidRPr="00214569">
        <w:rPr>
          <w:rFonts w:ascii="Arial" w:eastAsia="SimSun" w:hAnsi="Arial" w:cs="Arial"/>
          <w:bCs/>
          <w:lang w:eastAsia="zh-CN"/>
        </w:rPr>
        <w:t xml:space="preserve">Jeżeli w trakcie realizacji umowy Zamawiający stwierdzi, iż wydajność, jakość </w:t>
      </w:r>
      <w:r w:rsidRPr="00214569">
        <w:rPr>
          <w:rFonts w:ascii="Arial" w:eastAsia="SimSun" w:hAnsi="Arial" w:cs="Arial"/>
          <w:bCs/>
          <w:lang w:eastAsia="zh-CN"/>
        </w:rPr>
        <w:br/>
        <w:t xml:space="preserve">lub niezawodność dostarczonych Materiałów niekorzystnie odbiega od wymagań producenta drukarek oraz faksów, Wykonawca zobowiązuje się do gwarancyjnej wymiany produktu na nowy, wolny od wad w terminie 7 dni roboczych od momentu zgłoszenia przez Zamawiającego o wadliwym produkcie (mailem lub faksem). </w:t>
      </w:r>
    </w:p>
    <w:p w:rsidR="00214569" w:rsidRPr="00214569" w:rsidRDefault="00214569" w:rsidP="00694A38">
      <w:pPr>
        <w:numPr>
          <w:ilvl w:val="0"/>
          <w:numId w:val="49"/>
        </w:numPr>
        <w:autoSpaceDE w:val="0"/>
        <w:autoSpaceDN w:val="0"/>
        <w:adjustRightInd w:val="0"/>
        <w:spacing w:after="0" w:line="240" w:lineRule="auto"/>
        <w:ind w:left="426" w:hanging="426"/>
        <w:jc w:val="both"/>
        <w:rPr>
          <w:rFonts w:ascii="Arial" w:eastAsia="SimSun" w:hAnsi="Arial" w:cs="Arial"/>
          <w:lang w:eastAsia="zh-CN"/>
        </w:rPr>
      </w:pPr>
      <w:r w:rsidRPr="00214569">
        <w:rPr>
          <w:rFonts w:ascii="Arial" w:eastAsia="SimSun" w:hAnsi="Arial" w:cs="Arial"/>
          <w:bCs/>
          <w:lang w:eastAsia="zh-CN"/>
        </w:rPr>
        <w:t xml:space="preserve">W razie stwierdzenia wad produktu, wymiana nastąpi w siedzibie Zamawiającego </w:t>
      </w:r>
      <w:r w:rsidRPr="00214569">
        <w:rPr>
          <w:rFonts w:ascii="Arial" w:eastAsia="SimSun" w:hAnsi="Arial" w:cs="Arial"/>
          <w:bCs/>
          <w:lang w:eastAsia="zh-CN"/>
        </w:rPr>
        <w:br/>
        <w:t>na koszt oraz ryzyko Wykonawcy.</w:t>
      </w:r>
    </w:p>
    <w:p w:rsidR="00214569" w:rsidRPr="00214569" w:rsidRDefault="00214569" w:rsidP="00694A38">
      <w:pPr>
        <w:numPr>
          <w:ilvl w:val="0"/>
          <w:numId w:val="49"/>
        </w:numPr>
        <w:autoSpaceDE w:val="0"/>
        <w:autoSpaceDN w:val="0"/>
        <w:adjustRightInd w:val="0"/>
        <w:spacing w:after="0" w:line="240" w:lineRule="auto"/>
        <w:ind w:left="426" w:hanging="426"/>
        <w:jc w:val="both"/>
        <w:rPr>
          <w:rFonts w:ascii="Arial" w:eastAsia="SimSun" w:hAnsi="Arial" w:cs="Arial"/>
          <w:lang w:eastAsia="zh-CN"/>
        </w:rPr>
      </w:pPr>
      <w:r w:rsidRPr="00214569">
        <w:rPr>
          <w:rFonts w:ascii="Arial" w:eastAsia="SimSun" w:hAnsi="Arial" w:cs="Arial"/>
          <w:lang w:eastAsia="zh-CN"/>
        </w:rPr>
        <w:t>Wykonawca zobowiązuje się do naprawy urządzenia nie objętego gwarancją producenta  w przypadku gdy uszkodzenie urządzenia powstało na skutek stosowania materiału/ów eksploatacyjnych dostarczonych przez Wykonawcę. Za podstawę żądania przez Zamawiającego naprawy urządzenia (włączając w to wymianę materiałów eksploatacyjnych) uważa się pisemną ekspertyzę serwisu naprawczego przesłaną przez Zamawiającego.</w:t>
      </w:r>
    </w:p>
    <w:p w:rsidR="00214569" w:rsidRPr="00214569" w:rsidRDefault="00214569" w:rsidP="00694A38">
      <w:pPr>
        <w:numPr>
          <w:ilvl w:val="0"/>
          <w:numId w:val="49"/>
        </w:numPr>
        <w:autoSpaceDE w:val="0"/>
        <w:autoSpaceDN w:val="0"/>
        <w:adjustRightInd w:val="0"/>
        <w:spacing w:after="0" w:line="240" w:lineRule="auto"/>
        <w:ind w:left="426" w:hanging="426"/>
        <w:jc w:val="both"/>
        <w:rPr>
          <w:rFonts w:ascii="Arial" w:eastAsia="SimSun" w:hAnsi="Arial" w:cs="Arial"/>
          <w:lang w:eastAsia="zh-CN"/>
        </w:rPr>
      </w:pPr>
      <w:r w:rsidRPr="00214569">
        <w:rPr>
          <w:rFonts w:ascii="Arial" w:eastAsia="SimSun" w:hAnsi="Arial" w:cs="Arial"/>
          <w:lang w:eastAsia="zh-CN"/>
        </w:rPr>
        <w:t>W przypadku nieuznania ekspertyzy serwisu naprawczego przesłaną przez Zamawiającego , Wykonawca zleci dodatkową ekspertyzę przez autoryzowany serwis producenta urządzenia na własny koszt.</w:t>
      </w:r>
      <w:r w:rsidRPr="00214569">
        <w:rPr>
          <w:rFonts w:ascii="Arial" w:eastAsia="SimSun" w:hAnsi="Arial" w:cs="Arial"/>
          <w:b/>
          <w:lang w:eastAsia="zh-CN"/>
        </w:rPr>
        <w:t xml:space="preserve"> Strony uznają ekspertyzę przedmiotowego serwisu za wiążącą, nie podlegającą żadnym roszczeniom.</w:t>
      </w:r>
    </w:p>
    <w:p w:rsidR="00214569" w:rsidRPr="00214569" w:rsidRDefault="00214569" w:rsidP="00694A38">
      <w:pPr>
        <w:numPr>
          <w:ilvl w:val="0"/>
          <w:numId w:val="49"/>
        </w:numPr>
        <w:spacing w:after="0" w:line="240" w:lineRule="auto"/>
        <w:ind w:left="426" w:hanging="426"/>
        <w:jc w:val="both"/>
        <w:rPr>
          <w:rFonts w:ascii="Arial" w:eastAsia="SimSun" w:hAnsi="Arial" w:cs="Arial"/>
          <w:lang w:eastAsia="zh-CN"/>
        </w:rPr>
      </w:pPr>
      <w:r w:rsidRPr="00214569">
        <w:rPr>
          <w:rFonts w:ascii="Arial" w:eastAsia="SimSun" w:hAnsi="Arial" w:cs="Arial"/>
          <w:lang w:eastAsia="zh-CN"/>
        </w:rPr>
        <w:t xml:space="preserve">W przypadku stwierdzenia braku możliwości naprawy urządzenia nie objętego gwarancją producenta przez autoryzowany serwis, Wykonawca zobowiązuje </w:t>
      </w:r>
      <w:r w:rsidRPr="00214569">
        <w:rPr>
          <w:rFonts w:ascii="Arial" w:eastAsia="SimSun" w:hAnsi="Arial" w:cs="Arial"/>
          <w:lang w:eastAsia="zh-CN"/>
        </w:rPr>
        <w:br/>
        <w:t xml:space="preserve">się do wymiany sprzętu (urządzenia) na nowy, tego  samego typu i modelu </w:t>
      </w:r>
      <w:r w:rsidRPr="00214569">
        <w:rPr>
          <w:rFonts w:ascii="Arial" w:eastAsia="SimSun" w:hAnsi="Arial" w:cs="Arial"/>
          <w:lang w:eastAsia="zh-CN"/>
        </w:rPr>
        <w:br/>
        <w:t xml:space="preserve">lub wyższego w terminie do 3 dni roboczych od powiadomienia przez Zamawiającego o zaistniałym fakcie (mailem lub faksem). </w:t>
      </w:r>
    </w:p>
    <w:p w:rsidR="00214569" w:rsidRPr="00214569" w:rsidRDefault="00214569" w:rsidP="00694A38">
      <w:pPr>
        <w:numPr>
          <w:ilvl w:val="0"/>
          <w:numId w:val="49"/>
        </w:numPr>
        <w:spacing w:after="0" w:line="240" w:lineRule="auto"/>
        <w:ind w:left="426" w:hanging="426"/>
        <w:jc w:val="both"/>
        <w:rPr>
          <w:rFonts w:ascii="Arial" w:eastAsia="Times New Roman" w:hAnsi="Arial" w:cs="Arial"/>
          <w:szCs w:val="20"/>
          <w:lang w:eastAsia="pl-PL"/>
        </w:rPr>
      </w:pPr>
      <w:r w:rsidRPr="00214569">
        <w:rPr>
          <w:rFonts w:ascii="Arial" w:eastAsia="Times New Roman" w:hAnsi="Arial" w:cs="Arial"/>
          <w:szCs w:val="20"/>
          <w:lang w:eastAsia="pl-PL"/>
        </w:rPr>
        <w:t>Wykonawca zobowiązuje się do odbioru zużytych op</w:t>
      </w:r>
      <w:r w:rsidR="00DD6E2F">
        <w:rPr>
          <w:rFonts w:ascii="Arial" w:eastAsia="Times New Roman" w:hAnsi="Arial" w:cs="Arial"/>
          <w:szCs w:val="20"/>
          <w:lang w:eastAsia="pl-PL"/>
        </w:rPr>
        <w:t xml:space="preserve">akowań w zależności od potrzeb </w:t>
      </w:r>
      <w:r w:rsidRPr="00214569">
        <w:rPr>
          <w:rFonts w:ascii="Arial" w:eastAsia="Times New Roman" w:hAnsi="Arial" w:cs="Arial"/>
          <w:szCs w:val="20"/>
          <w:lang w:eastAsia="pl-PL"/>
        </w:rPr>
        <w:t>(po telefonicznym powiadomieniu) z magazynów Zamawiającego przez okres 24 miesięcy od dnia podpisania protokołu odbioru.</w:t>
      </w:r>
    </w:p>
    <w:p w:rsidR="00214569" w:rsidRPr="00214569" w:rsidRDefault="00214569" w:rsidP="00694A38">
      <w:pPr>
        <w:numPr>
          <w:ilvl w:val="0"/>
          <w:numId w:val="49"/>
        </w:numPr>
        <w:autoSpaceDE w:val="0"/>
        <w:autoSpaceDN w:val="0"/>
        <w:adjustRightInd w:val="0"/>
        <w:spacing w:after="0" w:line="240" w:lineRule="auto"/>
        <w:ind w:left="426" w:hanging="426"/>
        <w:jc w:val="both"/>
        <w:rPr>
          <w:rFonts w:ascii="Arial" w:eastAsia="SimSun" w:hAnsi="Arial" w:cs="Arial"/>
          <w:lang w:eastAsia="zh-CN"/>
        </w:rPr>
      </w:pPr>
      <w:r w:rsidRPr="00214569">
        <w:rPr>
          <w:rFonts w:ascii="Arial" w:eastAsia="Times New Roman" w:hAnsi="Arial" w:cs="Arial"/>
          <w:szCs w:val="20"/>
          <w:lang w:eastAsia="pl-PL"/>
        </w:rPr>
        <w:t xml:space="preserve">Wykonawca gwarantuje wymianę materiałów eksploatacyjnych do urządzeń drukujących kolorowych na oryginalne, jeżeli w wyniku zainstalowania równoważnych materiałów eksploatacyjnych urządzenie nie zapewnia wydrukowania co najmniej jednego z następujących kolorów: czerwonego, bordowego, pomarańczowego, żółtego, ciemno zielonego, jasno zielonego, jasno niebieskiego, ciemno niebieskiego, fioletowego lub kolory te nie posiadają odpowiednich parametrów (nie dotyczy przypadku kiedy przyczyną złej jakości wydruku jest zużycie kaset z tonerem). W przypadku wątpliwości Wykonawcy wyrażonej na piśmie w ciągu 3 dni od powstania roszczenia Zamawiający zleci ekspertyzę jakości wydruku u uprawnionych podmiotów, posiadających urządzenia pomiarowe do badania parametrów koloru. Jeżeli zastrzeżenie co do jakości wydruku zostaną potwierdzone koszty ekspertyzy pokrywa Wykonawca. </w:t>
      </w:r>
      <w:r w:rsidRPr="00214569">
        <w:rPr>
          <w:rFonts w:ascii="Arial" w:eastAsia="SimSun" w:hAnsi="Arial" w:cs="Arial"/>
          <w:b/>
          <w:lang w:eastAsia="zh-CN"/>
        </w:rPr>
        <w:t>Strony uznają ekspertyzę przedmiotowego serwisu za wiążącą, nie podlegającą żadnym roszczeniom.</w:t>
      </w:r>
    </w:p>
    <w:p w:rsidR="00214569" w:rsidRPr="00214569" w:rsidRDefault="00214569" w:rsidP="00214569">
      <w:pPr>
        <w:spacing w:after="0"/>
        <w:ind w:left="502"/>
        <w:jc w:val="both"/>
        <w:rPr>
          <w:rFonts w:ascii="Arial" w:eastAsia="Times New Roman" w:hAnsi="Arial" w:cs="Arial"/>
          <w:szCs w:val="20"/>
          <w:lang w:eastAsia="pl-PL"/>
        </w:rPr>
      </w:pPr>
    </w:p>
    <w:p w:rsidR="00DD6E2F" w:rsidRPr="00D72C91" w:rsidRDefault="00DD6E2F" w:rsidP="00694A38">
      <w:pPr>
        <w:numPr>
          <w:ilvl w:val="0"/>
          <w:numId w:val="49"/>
        </w:numPr>
        <w:spacing w:after="0"/>
        <w:ind w:left="426" w:hanging="426"/>
        <w:jc w:val="both"/>
        <w:rPr>
          <w:rFonts w:ascii="Arial" w:eastAsia="SimSun" w:hAnsi="Arial" w:cs="Arial"/>
          <w:lang w:eastAsia="zh-CN"/>
        </w:rPr>
      </w:pPr>
      <w:r w:rsidRPr="00D72C91">
        <w:rPr>
          <w:rFonts w:ascii="Arial" w:hAnsi="Arial" w:cs="Arial"/>
          <w:b/>
        </w:rPr>
        <w:t>Zgodnie z art. 30b</w:t>
      </w:r>
      <w:r w:rsidRPr="00D72C91">
        <w:rPr>
          <w:rFonts w:ascii="Arial" w:hAnsi="Arial" w:cs="Arial"/>
        </w:rPr>
        <w:t xml:space="preserve"> </w:t>
      </w:r>
      <w:r w:rsidRPr="00D72C91">
        <w:rPr>
          <w:rFonts w:ascii="Arial" w:eastAsia="SimSun" w:hAnsi="Arial" w:cs="Arial"/>
          <w:b/>
          <w:lang w:eastAsia="zh-CN"/>
        </w:rPr>
        <w:t>ustawy Prawo zamówień publicznych:</w:t>
      </w:r>
    </w:p>
    <w:p w:rsidR="00DD6E2F" w:rsidRPr="00D72C91" w:rsidRDefault="00DD6E2F" w:rsidP="00694A38">
      <w:pPr>
        <w:numPr>
          <w:ilvl w:val="0"/>
          <w:numId w:val="58"/>
        </w:numPr>
        <w:autoSpaceDE w:val="0"/>
        <w:autoSpaceDN w:val="0"/>
        <w:adjustRightInd w:val="0"/>
        <w:spacing w:after="0"/>
        <w:jc w:val="both"/>
        <w:rPr>
          <w:rFonts w:ascii="Arial" w:eastAsia="SimSun" w:hAnsi="Arial" w:cs="Arial"/>
          <w:lang w:eastAsia="zh-CN"/>
        </w:rPr>
      </w:pPr>
      <w:r w:rsidRPr="00D72C91">
        <w:rPr>
          <w:rFonts w:ascii="Arial" w:hAnsi="Arial" w:cs="Arial"/>
        </w:rPr>
        <w:t xml:space="preserve">ust.1 Zamawiający może wymagać od wykonawców przedstawienia certyfikatu wydanego przez jednostkę oceniającą zgodność lub sprawozdania z badań przeprowadzonych przez tę jednostkę jako środka dowodowego potwierdzającego zgodność z wymaganiami lub </w:t>
      </w:r>
      <w:r w:rsidRPr="00D72C91">
        <w:rPr>
          <w:rFonts w:ascii="Arial" w:hAnsi="Arial" w:cs="Arial"/>
        </w:rPr>
        <w:lastRenderedPageBreak/>
        <w:t>cechami określonymi w opisie przedmiotu zamówienia, kryteriach oceny ofert lub warunkach realizacji zamówienia.</w:t>
      </w:r>
    </w:p>
    <w:p w:rsidR="00DD6E2F" w:rsidRPr="00D72C91" w:rsidRDefault="00DD6E2F" w:rsidP="00694A38">
      <w:pPr>
        <w:numPr>
          <w:ilvl w:val="0"/>
          <w:numId w:val="58"/>
        </w:numPr>
        <w:autoSpaceDE w:val="0"/>
        <w:autoSpaceDN w:val="0"/>
        <w:adjustRightInd w:val="0"/>
        <w:spacing w:after="0"/>
        <w:jc w:val="both"/>
        <w:rPr>
          <w:rFonts w:ascii="Arial" w:eastAsia="SimSun" w:hAnsi="Arial" w:cs="Arial"/>
          <w:lang w:eastAsia="zh-CN"/>
        </w:rPr>
      </w:pPr>
      <w:r w:rsidRPr="00D72C91">
        <w:rPr>
          <w:rFonts w:ascii="Arial" w:hAnsi="Arial" w:cs="Arial"/>
        </w:rPr>
        <w:t>ust. 2 Przez jednostkę oceniającą zgodność rozumie się jednostkę wykonującą działania z zakresu oceny zgodności, w tym kalibrację, testy, certyfikację i kontrolę, akredytowaną zgodnie z Rozporządzeniem Parlamentu Europejskiego i Rady (WE) nr 765/2008 z dnia 9 lipca 2008r. ustanawiającym wymagania w zakresie akredytacji i nadzoru rynku odnoszące się do warunków wprowadzenia produktów do obrotu i uchylającym rozporządzenie (EWG) nr 339/93 (Dz. Urz. UE L 218 z 13.08.2008, str. 30).</w:t>
      </w:r>
    </w:p>
    <w:p w:rsidR="00DD6E2F" w:rsidRPr="00DD6E2F" w:rsidRDefault="00DD6E2F" w:rsidP="00DD6E2F">
      <w:pPr>
        <w:autoSpaceDE w:val="0"/>
        <w:autoSpaceDN w:val="0"/>
        <w:adjustRightInd w:val="0"/>
        <w:spacing w:after="0"/>
        <w:ind w:left="1440"/>
        <w:jc w:val="both"/>
        <w:rPr>
          <w:rFonts w:ascii="Arial" w:eastAsia="SimSun" w:hAnsi="Arial" w:cs="Arial"/>
          <w:color w:val="FF0000"/>
          <w:lang w:eastAsia="zh-CN"/>
        </w:rPr>
      </w:pPr>
    </w:p>
    <w:p w:rsidR="00DD6E2F" w:rsidRPr="005A7D9F" w:rsidRDefault="00DD6E2F" w:rsidP="00DD6E2F">
      <w:pPr>
        <w:spacing w:after="0" w:line="240" w:lineRule="auto"/>
        <w:jc w:val="both"/>
        <w:rPr>
          <w:rFonts w:ascii="Arial" w:eastAsia="Times New Roman" w:hAnsi="Arial" w:cs="Arial"/>
          <w:b/>
          <w:lang w:eastAsia="pl-PL"/>
        </w:rPr>
      </w:pPr>
      <w:r w:rsidRPr="005A7D9F">
        <w:rPr>
          <w:rFonts w:ascii="Arial" w:hAnsi="Arial" w:cs="Arial"/>
          <w:b/>
          <w:u w:val="single"/>
        </w:rPr>
        <w:t>CZĘŚĆ NR 2</w:t>
      </w:r>
      <w:r w:rsidRPr="005A7D9F">
        <w:rPr>
          <w:rFonts w:ascii="Arial" w:hAnsi="Arial" w:cs="Arial"/>
          <w:b/>
        </w:rPr>
        <w:t>:</w:t>
      </w:r>
      <w:r w:rsidRPr="005A7D9F">
        <w:rPr>
          <w:rFonts w:ascii="Arial" w:eastAsia="Times New Roman" w:hAnsi="Arial" w:cs="Arial"/>
          <w:b/>
          <w:lang w:eastAsia="pl-PL"/>
        </w:rPr>
        <w:t xml:space="preserve"> dostawa  papieru do urządzeń drukujących </w:t>
      </w:r>
      <w:r w:rsidR="00135AC7">
        <w:rPr>
          <w:rFonts w:ascii="Arial" w:eastAsia="Times New Roman" w:hAnsi="Arial" w:cs="Arial"/>
          <w:b/>
          <w:lang w:eastAsia="pl-PL"/>
        </w:rPr>
        <w:t xml:space="preserve">wraz z rozładunkiem do magazynów </w:t>
      </w:r>
      <w:r w:rsidRPr="005A7D9F">
        <w:rPr>
          <w:rFonts w:ascii="Arial" w:eastAsia="Times New Roman" w:hAnsi="Arial" w:cs="Arial"/>
          <w:b/>
          <w:lang w:eastAsia="pl-PL"/>
        </w:rPr>
        <w:t>32 Wojskowego Oddziału Gospodarcz</w:t>
      </w:r>
      <w:r w:rsidR="00135AC7">
        <w:rPr>
          <w:rFonts w:ascii="Arial" w:eastAsia="Times New Roman" w:hAnsi="Arial" w:cs="Arial"/>
          <w:b/>
          <w:lang w:eastAsia="pl-PL"/>
        </w:rPr>
        <w:t xml:space="preserve">ego w Zamościu zlokalizowanych </w:t>
      </w:r>
      <w:r w:rsidRPr="005A7D9F">
        <w:rPr>
          <w:rFonts w:ascii="Arial" w:eastAsia="Times New Roman" w:hAnsi="Arial" w:cs="Arial"/>
          <w:b/>
          <w:lang w:eastAsia="pl-PL"/>
        </w:rPr>
        <w:t>w miejscowościach: Hrubieszów, Lublin, Zamość.</w:t>
      </w:r>
    </w:p>
    <w:p w:rsidR="00DD6E2F" w:rsidRDefault="00DD6E2F" w:rsidP="00DD6E2F">
      <w:pPr>
        <w:autoSpaceDE w:val="0"/>
        <w:autoSpaceDN w:val="0"/>
        <w:adjustRightInd w:val="0"/>
        <w:spacing w:after="120" w:line="240" w:lineRule="auto"/>
        <w:rPr>
          <w:rFonts w:ascii="Arial" w:eastAsia="SimSun" w:hAnsi="Arial" w:cs="Arial"/>
          <w:lang w:eastAsia="zh-CN"/>
        </w:rPr>
      </w:pPr>
    </w:p>
    <w:p w:rsidR="00DD6E2F" w:rsidRPr="005A7D9F" w:rsidRDefault="00DD6E2F" w:rsidP="00DD6E2F">
      <w:pPr>
        <w:spacing w:after="0" w:line="240" w:lineRule="auto"/>
        <w:jc w:val="both"/>
        <w:rPr>
          <w:rFonts w:ascii="Arial" w:hAnsi="Arial" w:cs="Arial"/>
          <w:b/>
          <w:u w:val="single"/>
        </w:rPr>
      </w:pPr>
      <w:r w:rsidRPr="005A7D9F">
        <w:rPr>
          <w:rFonts w:ascii="Arial" w:hAnsi="Arial" w:cs="Arial"/>
          <w:b/>
          <w:u w:val="single"/>
        </w:rPr>
        <w:t>Szczegółowy opis przedmiotu zamówienia – w zakresie CZĘŚCI NR 2 zawierają:</w:t>
      </w:r>
    </w:p>
    <w:p w:rsidR="00DD6E2F" w:rsidRPr="005A7D9F" w:rsidRDefault="00DD6E2F" w:rsidP="00694A38">
      <w:pPr>
        <w:numPr>
          <w:ilvl w:val="0"/>
          <w:numId w:val="59"/>
        </w:numPr>
        <w:spacing w:after="0" w:line="240" w:lineRule="auto"/>
        <w:contextualSpacing/>
        <w:jc w:val="both"/>
        <w:rPr>
          <w:rFonts w:ascii="Arial" w:hAnsi="Arial" w:cs="Arial"/>
          <w:b/>
        </w:rPr>
      </w:pPr>
      <w:r w:rsidRPr="005A7D9F">
        <w:rPr>
          <w:rFonts w:ascii="Arial" w:hAnsi="Arial" w:cs="Arial"/>
          <w:b/>
        </w:rPr>
        <w:t>Szczegółowy opis przedmiotu zamówienia – stanowiący Załącznik nr 2a do SIWZ;</w:t>
      </w:r>
    </w:p>
    <w:p w:rsidR="00DD6E2F" w:rsidRPr="005A7D9F" w:rsidRDefault="00DD6E2F" w:rsidP="00694A38">
      <w:pPr>
        <w:numPr>
          <w:ilvl w:val="0"/>
          <w:numId w:val="59"/>
        </w:numPr>
        <w:spacing w:after="0" w:line="240" w:lineRule="auto"/>
        <w:contextualSpacing/>
        <w:jc w:val="both"/>
        <w:rPr>
          <w:rFonts w:ascii="Arial" w:hAnsi="Arial" w:cs="Arial"/>
          <w:b/>
        </w:rPr>
      </w:pPr>
      <w:r w:rsidRPr="005A7D9F">
        <w:rPr>
          <w:rFonts w:ascii="Arial" w:hAnsi="Arial" w:cs="Arial"/>
          <w:b/>
        </w:rPr>
        <w:t xml:space="preserve">Wykaz </w:t>
      </w:r>
      <w:r w:rsidRPr="005A7D9F">
        <w:rPr>
          <w:rFonts w:ascii="Arial" w:hAnsi="Arial" w:cs="Arial"/>
          <w:b/>
          <w:bCs/>
          <w:iCs/>
        </w:rPr>
        <w:t>papieru do urządzeń drukujących  stanowiącego przedmiot zamówienia - stanowiący Załącznik nr 2b do SIWZ;</w:t>
      </w:r>
    </w:p>
    <w:p w:rsidR="00DD6E2F" w:rsidRPr="00DD6E2F" w:rsidRDefault="00DD6E2F" w:rsidP="00694A38">
      <w:pPr>
        <w:numPr>
          <w:ilvl w:val="0"/>
          <w:numId w:val="59"/>
        </w:numPr>
        <w:spacing w:after="0" w:line="240" w:lineRule="auto"/>
        <w:contextualSpacing/>
        <w:jc w:val="both"/>
        <w:rPr>
          <w:rFonts w:ascii="Arial" w:hAnsi="Arial" w:cs="Arial"/>
          <w:b/>
        </w:rPr>
      </w:pPr>
      <w:r w:rsidRPr="005A7D9F">
        <w:rPr>
          <w:rFonts w:ascii="Arial" w:hAnsi="Arial" w:cs="Arial"/>
          <w:b/>
        </w:rPr>
        <w:t xml:space="preserve">Wykaz </w:t>
      </w:r>
      <w:r w:rsidRPr="005A7D9F">
        <w:rPr>
          <w:rFonts w:ascii="Arial" w:hAnsi="Arial" w:cs="Arial"/>
          <w:b/>
          <w:bCs/>
          <w:iCs/>
        </w:rPr>
        <w:t>asortymentowo-ilościowy dla poszczególnych miejsc dostaw (magazynów) objętych przedmiotem zamówienia – stanowiący Załącznik nr 2c do SIWZ.</w:t>
      </w:r>
    </w:p>
    <w:p w:rsidR="00DD6E2F" w:rsidRDefault="00DD6E2F" w:rsidP="00DD6E2F">
      <w:pPr>
        <w:spacing w:after="0" w:line="240" w:lineRule="auto"/>
        <w:contextualSpacing/>
        <w:jc w:val="both"/>
        <w:rPr>
          <w:rFonts w:ascii="Arial" w:hAnsi="Arial" w:cs="Arial"/>
          <w:b/>
          <w:bCs/>
          <w:iCs/>
        </w:rPr>
      </w:pPr>
    </w:p>
    <w:p w:rsidR="00DD6E2F" w:rsidRPr="005A7D9F" w:rsidRDefault="00DD6E2F" w:rsidP="00DD6E2F">
      <w:pPr>
        <w:spacing w:after="0" w:line="240" w:lineRule="auto"/>
        <w:contextualSpacing/>
        <w:jc w:val="both"/>
        <w:rPr>
          <w:rFonts w:ascii="Arial" w:hAnsi="Arial" w:cs="Arial"/>
          <w:b/>
        </w:rPr>
      </w:pPr>
    </w:p>
    <w:p w:rsidR="00DD6E2F" w:rsidRDefault="00DD6E2F" w:rsidP="00DD6E2F">
      <w:pPr>
        <w:spacing w:after="0" w:line="240" w:lineRule="auto"/>
        <w:jc w:val="both"/>
        <w:rPr>
          <w:rFonts w:ascii="Arial" w:hAnsi="Arial" w:cs="Arial"/>
          <w:b/>
          <w:i/>
          <w:u w:val="single"/>
        </w:rPr>
      </w:pPr>
      <w:r w:rsidRPr="005A7D9F">
        <w:rPr>
          <w:rFonts w:ascii="Arial" w:hAnsi="Arial" w:cs="Arial"/>
          <w:b/>
          <w:i/>
          <w:u w:val="single"/>
        </w:rPr>
        <w:t>Szczegółowe wymagania w stosunku do dostawy – w zakresie CZĘŚCI NR 2:</w:t>
      </w:r>
    </w:p>
    <w:p w:rsidR="00DD6E2F" w:rsidRPr="005A7D9F" w:rsidRDefault="00DD6E2F" w:rsidP="00DD6E2F">
      <w:pPr>
        <w:spacing w:after="0" w:line="240" w:lineRule="auto"/>
        <w:jc w:val="both"/>
        <w:rPr>
          <w:rFonts w:ascii="Arial" w:hAnsi="Arial" w:cs="Arial"/>
          <w:b/>
          <w:i/>
          <w:u w:val="single"/>
        </w:rPr>
      </w:pPr>
    </w:p>
    <w:p w:rsidR="00DD6E2F" w:rsidRPr="00DD6E2F" w:rsidRDefault="00DD6E2F" w:rsidP="00694A38">
      <w:pPr>
        <w:pStyle w:val="Akapitzlist"/>
        <w:numPr>
          <w:ilvl w:val="0"/>
          <w:numId w:val="60"/>
        </w:numPr>
        <w:spacing w:after="0" w:line="240" w:lineRule="auto"/>
        <w:jc w:val="both"/>
        <w:rPr>
          <w:rFonts w:ascii="Arial" w:eastAsia="Times New Roman" w:hAnsi="Arial" w:cs="Arial"/>
          <w:lang w:eastAsia="pl-PL"/>
        </w:rPr>
      </w:pPr>
      <w:r w:rsidRPr="00DD6E2F">
        <w:rPr>
          <w:rFonts w:ascii="Arial" w:eastAsia="Times New Roman" w:hAnsi="Arial" w:cs="Arial"/>
          <w:lang w:eastAsia="pl-PL"/>
        </w:rPr>
        <w:t xml:space="preserve">Przedmiotem zamówienia jest </w:t>
      </w:r>
      <w:r w:rsidRPr="00DD6E2F">
        <w:rPr>
          <w:rFonts w:ascii="Arial" w:eastAsia="Times New Roman" w:hAnsi="Arial" w:cs="Arial"/>
          <w:u w:val="single"/>
          <w:lang w:eastAsia="pl-PL"/>
        </w:rPr>
        <w:t>jednorazowa</w:t>
      </w:r>
      <w:r w:rsidRPr="00DD6E2F">
        <w:rPr>
          <w:rFonts w:ascii="Arial" w:eastAsia="Times New Roman" w:hAnsi="Arial" w:cs="Arial"/>
          <w:color w:val="FF0000"/>
          <w:lang w:eastAsia="pl-PL"/>
        </w:rPr>
        <w:t xml:space="preserve"> </w:t>
      </w:r>
      <w:r w:rsidRPr="00DD6E2F">
        <w:rPr>
          <w:rFonts w:ascii="Arial" w:eastAsia="Times New Roman" w:hAnsi="Arial" w:cs="Arial"/>
          <w:lang w:eastAsia="pl-PL"/>
        </w:rPr>
        <w:t xml:space="preserve">dostawa papieru do urządzeń drukujących </w:t>
      </w:r>
      <w:r w:rsidRPr="00DD6E2F">
        <w:rPr>
          <w:rFonts w:ascii="Arial" w:eastAsia="Times New Roman" w:hAnsi="Arial" w:cs="Arial"/>
          <w:b/>
          <w:lang w:eastAsia="pl-PL"/>
        </w:rPr>
        <w:t>wraz z transportem oraz rozładunkiem</w:t>
      </w:r>
      <w:r w:rsidRPr="00DD6E2F">
        <w:rPr>
          <w:rFonts w:ascii="Arial" w:eastAsia="Times New Roman" w:hAnsi="Arial" w:cs="Arial"/>
          <w:lang w:eastAsia="pl-PL"/>
        </w:rPr>
        <w:t xml:space="preserve"> do magazynów Zamawiającego.</w:t>
      </w:r>
    </w:p>
    <w:p w:rsidR="00DD6E2F" w:rsidRPr="00DD6E2F" w:rsidRDefault="00DD6E2F" w:rsidP="00694A38">
      <w:pPr>
        <w:pStyle w:val="Akapitzlist"/>
        <w:numPr>
          <w:ilvl w:val="0"/>
          <w:numId w:val="60"/>
        </w:numPr>
        <w:spacing w:after="0" w:line="240" w:lineRule="auto"/>
        <w:jc w:val="both"/>
        <w:rPr>
          <w:rFonts w:ascii="Arial" w:eastAsia="Times New Roman" w:hAnsi="Arial" w:cs="Arial"/>
          <w:lang w:eastAsia="pl-PL"/>
        </w:rPr>
      </w:pPr>
      <w:r w:rsidRPr="00DD6E2F">
        <w:rPr>
          <w:rFonts w:ascii="Arial" w:eastAsia="Times New Roman" w:hAnsi="Arial" w:cs="Arial"/>
          <w:lang w:eastAsia="pl-PL"/>
        </w:rPr>
        <w:t>Papier ksero do drukarek formatu A4 i A3 o gramaturze 80g/m2 i białości min. CIE161, ryza=500 ark.;</w:t>
      </w:r>
    </w:p>
    <w:p w:rsidR="00DD6E2F" w:rsidRPr="00DD6E2F" w:rsidRDefault="00DD6E2F" w:rsidP="00694A38">
      <w:pPr>
        <w:pStyle w:val="Akapitzlist"/>
        <w:numPr>
          <w:ilvl w:val="0"/>
          <w:numId w:val="60"/>
        </w:numPr>
        <w:spacing w:after="0" w:line="240" w:lineRule="auto"/>
        <w:jc w:val="both"/>
        <w:rPr>
          <w:rFonts w:ascii="Arial" w:eastAsia="Times New Roman" w:hAnsi="Arial" w:cs="Arial"/>
          <w:lang w:eastAsia="pl-PL"/>
        </w:rPr>
      </w:pPr>
      <w:r w:rsidRPr="00DD6E2F">
        <w:rPr>
          <w:rFonts w:ascii="Arial" w:eastAsia="Times New Roman" w:hAnsi="Arial" w:cs="Arial"/>
          <w:lang w:eastAsia="pl-PL"/>
        </w:rPr>
        <w:t>Wykaz materiałów stanowiących przedmiot zamówienia zawiera  załą</w:t>
      </w:r>
      <w:r w:rsidR="000B1BF1">
        <w:rPr>
          <w:rFonts w:ascii="Arial" w:eastAsia="Times New Roman" w:hAnsi="Arial" w:cs="Arial"/>
          <w:lang w:eastAsia="pl-PL"/>
        </w:rPr>
        <w:t>cznik nr 2b</w:t>
      </w:r>
    </w:p>
    <w:p w:rsidR="00DD6E2F" w:rsidRPr="00DD6E2F" w:rsidRDefault="00DD6E2F" w:rsidP="00694A38">
      <w:pPr>
        <w:pStyle w:val="Akapitzlist"/>
        <w:numPr>
          <w:ilvl w:val="0"/>
          <w:numId w:val="60"/>
        </w:numPr>
        <w:spacing w:after="0" w:line="240" w:lineRule="auto"/>
        <w:jc w:val="both"/>
        <w:rPr>
          <w:rFonts w:ascii="Arial" w:eastAsia="Times New Roman" w:hAnsi="Arial" w:cs="Arial"/>
          <w:lang w:eastAsia="pl-PL"/>
        </w:rPr>
      </w:pPr>
      <w:r w:rsidRPr="00DD6E2F">
        <w:rPr>
          <w:rFonts w:ascii="Arial" w:eastAsia="Times New Roman" w:hAnsi="Arial" w:cs="Arial"/>
          <w:lang w:eastAsia="pl-PL"/>
        </w:rPr>
        <w:t xml:space="preserve">Dostawa </w:t>
      </w:r>
      <w:r w:rsidRPr="00DD6E2F">
        <w:rPr>
          <w:rFonts w:ascii="Arial" w:eastAsia="Times New Roman" w:hAnsi="Arial" w:cs="Arial"/>
          <w:b/>
          <w:lang w:eastAsia="pl-PL"/>
        </w:rPr>
        <w:t>wraz z transportem i rozładunkiem</w:t>
      </w:r>
      <w:r w:rsidRPr="00DD6E2F">
        <w:rPr>
          <w:rFonts w:ascii="Arial" w:eastAsia="Times New Roman" w:hAnsi="Arial" w:cs="Arial"/>
          <w:lang w:eastAsia="pl-PL"/>
        </w:rPr>
        <w:t xml:space="preserve"> odbywać się będzie na koszt oraz ryzyko Wykonawcy, bezpośrednio do magazynów Zamawiającego od poniedziałku do piątku: od poniedziałku do czwartku: w godzinach 8.00-13.30, piątek: w godzinach 8.00-11.30.</w:t>
      </w:r>
    </w:p>
    <w:p w:rsidR="00DD6E2F" w:rsidRPr="00DD6E2F" w:rsidRDefault="00DD6E2F" w:rsidP="00694A38">
      <w:pPr>
        <w:pStyle w:val="Akapitzlist"/>
        <w:numPr>
          <w:ilvl w:val="0"/>
          <w:numId w:val="60"/>
        </w:numPr>
        <w:spacing w:after="0" w:line="240" w:lineRule="auto"/>
        <w:jc w:val="both"/>
        <w:rPr>
          <w:rFonts w:ascii="Arial" w:eastAsia="Times New Roman" w:hAnsi="Arial" w:cs="Arial"/>
          <w:lang w:eastAsia="pl-PL"/>
        </w:rPr>
      </w:pPr>
      <w:r w:rsidRPr="00DD6E2F">
        <w:rPr>
          <w:rFonts w:ascii="Arial" w:eastAsia="Times New Roman" w:hAnsi="Arial" w:cs="Arial"/>
          <w:lang w:eastAsia="pl-PL"/>
        </w:rPr>
        <w:t>Miejsce realizacji zamówienia:</w:t>
      </w:r>
    </w:p>
    <w:p w:rsidR="00DD6E2F" w:rsidRPr="00DD6E2F" w:rsidRDefault="00DD6E2F" w:rsidP="00694A38">
      <w:pPr>
        <w:numPr>
          <w:ilvl w:val="0"/>
          <w:numId w:val="50"/>
        </w:numPr>
        <w:spacing w:after="0" w:line="240" w:lineRule="auto"/>
        <w:jc w:val="both"/>
        <w:rPr>
          <w:rFonts w:ascii="Arial" w:eastAsia="Times New Roman" w:hAnsi="Arial" w:cs="Arial"/>
          <w:lang w:eastAsia="pl-PL"/>
        </w:rPr>
      </w:pPr>
      <w:r w:rsidRPr="00DD6E2F">
        <w:rPr>
          <w:rFonts w:ascii="Arial" w:eastAsia="Times New Roman" w:hAnsi="Arial" w:cs="Arial"/>
          <w:lang w:eastAsia="pl-PL"/>
        </w:rPr>
        <w:t xml:space="preserve">Magazyn łączności Grupy Zabezpieczenia Hrubieszów, ul. Dwernickiego 4, </w:t>
      </w:r>
      <w:r w:rsidRPr="00DD6E2F">
        <w:rPr>
          <w:rFonts w:ascii="Arial" w:eastAsia="Times New Roman" w:hAnsi="Arial" w:cs="Arial"/>
          <w:lang w:eastAsia="pl-PL"/>
        </w:rPr>
        <w:br/>
        <w:t>22-500 Hrubieszów;</w:t>
      </w:r>
    </w:p>
    <w:p w:rsidR="00DD6E2F" w:rsidRPr="00DD6E2F" w:rsidRDefault="00DD6E2F" w:rsidP="00694A38">
      <w:pPr>
        <w:numPr>
          <w:ilvl w:val="0"/>
          <w:numId w:val="50"/>
        </w:numPr>
        <w:spacing w:after="0" w:line="240" w:lineRule="auto"/>
        <w:jc w:val="both"/>
        <w:rPr>
          <w:rFonts w:ascii="Arial" w:eastAsia="Times New Roman" w:hAnsi="Arial" w:cs="Arial"/>
          <w:lang w:eastAsia="pl-PL"/>
        </w:rPr>
      </w:pPr>
      <w:r w:rsidRPr="00DD6E2F">
        <w:rPr>
          <w:rFonts w:ascii="Arial" w:eastAsia="Times New Roman" w:hAnsi="Arial" w:cs="Arial"/>
          <w:lang w:eastAsia="pl-PL"/>
        </w:rPr>
        <w:t>Magazyn łączności Grupy Zabezpieczenia Lublin ul. Nowy Świat 40, 20-400 Lublin;</w:t>
      </w:r>
    </w:p>
    <w:p w:rsidR="00DD6E2F" w:rsidRPr="00DD6E2F" w:rsidRDefault="00DD6E2F" w:rsidP="00694A38">
      <w:pPr>
        <w:numPr>
          <w:ilvl w:val="0"/>
          <w:numId w:val="50"/>
        </w:numPr>
        <w:spacing w:after="0" w:line="240" w:lineRule="auto"/>
        <w:jc w:val="both"/>
        <w:rPr>
          <w:rFonts w:ascii="Arial" w:eastAsia="Times New Roman" w:hAnsi="Arial" w:cs="Arial"/>
          <w:lang w:eastAsia="pl-PL"/>
        </w:rPr>
      </w:pPr>
      <w:r w:rsidRPr="00DD6E2F">
        <w:rPr>
          <w:rFonts w:ascii="Arial" w:eastAsia="Times New Roman" w:hAnsi="Arial" w:cs="Arial"/>
          <w:lang w:eastAsia="pl-PL"/>
        </w:rPr>
        <w:t>Magazyn łączności 32 Wojskowego Oddziału Gospodarczego, ul. Wojska Polskiego 2F, 22-400 Zamość, budynek nr 69</w:t>
      </w:r>
    </w:p>
    <w:p w:rsidR="00DD6E2F" w:rsidRPr="00DD6E2F" w:rsidRDefault="00DD6E2F" w:rsidP="00694A38">
      <w:pPr>
        <w:pStyle w:val="Akapitzlist"/>
        <w:numPr>
          <w:ilvl w:val="0"/>
          <w:numId w:val="60"/>
        </w:numPr>
        <w:spacing w:after="0" w:line="240" w:lineRule="auto"/>
        <w:jc w:val="both"/>
        <w:rPr>
          <w:rFonts w:ascii="Arial" w:eastAsia="SimSun" w:hAnsi="Arial" w:cs="Arial"/>
          <w:lang w:eastAsia="zh-CN"/>
        </w:rPr>
      </w:pPr>
      <w:r w:rsidRPr="00DD6E2F">
        <w:rPr>
          <w:rFonts w:ascii="Arial" w:eastAsia="SimSun" w:hAnsi="Arial" w:cs="Arial"/>
          <w:lang w:eastAsia="zh-CN"/>
        </w:rPr>
        <w:t>Wykonawca będzie zobowiązany wnieść przedmiot zamówienia do miejsca wskazanego przez upoważnionego przedstawiciela Zamawiającego.</w:t>
      </w:r>
    </w:p>
    <w:p w:rsidR="00DD6E2F" w:rsidRPr="00DD6E2F" w:rsidRDefault="00DD6E2F" w:rsidP="00694A38">
      <w:pPr>
        <w:pStyle w:val="Akapitzlist"/>
        <w:numPr>
          <w:ilvl w:val="0"/>
          <w:numId w:val="60"/>
        </w:numPr>
        <w:spacing w:after="0" w:line="240" w:lineRule="auto"/>
        <w:jc w:val="both"/>
        <w:rPr>
          <w:rFonts w:ascii="Arial" w:eastAsia="SimSun" w:hAnsi="Arial" w:cs="Arial"/>
          <w:lang w:eastAsia="zh-CN"/>
        </w:rPr>
      </w:pPr>
      <w:r w:rsidRPr="00DD6E2F">
        <w:rPr>
          <w:rFonts w:ascii="Arial" w:eastAsia="SimSun" w:hAnsi="Arial" w:cs="Arial"/>
          <w:lang w:eastAsia="zh-CN"/>
        </w:rPr>
        <w:t xml:space="preserve">Każdorazowo przed ustalonym terminem dostawy, Wykonawca zobowiązany </w:t>
      </w:r>
      <w:r w:rsidRPr="00DD6E2F">
        <w:rPr>
          <w:rFonts w:ascii="Arial" w:eastAsia="SimSun" w:hAnsi="Arial" w:cs="Arial"/>
          <w:lang w:eastAsia="zh-CN"/>
        </w:rPr>
        <w:br/>
        <w:t>jest poinformować Zamawiającego z 3 dniowym wyprzedzeniem.</w:t>
      </w:r>
    </w:p>
    <w:p w:rsidR="00DD6E2F" w:rsidRPr="00DD6E2F" w:rsidRDefault="00DD6E2F" w:rsidP="00694A38">
      <w:pPr>
        <w:pStyle w:val="Akapitzlist"/>
        <w:numPr>
          <w:ilvl w:val="0"/>
          <w:numId w:val="60"/>
        </w:numPr>
        <w:spacing w:after="0" w:line="240" w:lineRule="auto"/>
        <w:jc w:val="both"/>
        <w:rPr>
          <w:rFonts w:ascii="Arial" w:eastAsia="SimSun" w:hAnsi="Arial" w:cs="Arial"/>
          <w:lang w:eastAsia="zh-CN"/>
        </w:rPr>
      </w:pPr>
      <w:r w:rsidRPr="00DD6E2F">
        <w:rPr>
          <w:rFonts w:ascii="Arial" w:eastAsia="SimSun" w:hAnsi="Arial" w:cs="Arial"/>
          <w:lang w:eastAsia="zh-CN"/>
        </w:rPr>
        <w:t xml:space="preserve">Odbiór dostawy Materiałów odbywać się będzie  przy udziale przedstawicieli Zamawiającego i Wykonawcy lub jego pełnomocnika. </w:t>
      </w:r>
    </w:p>
    <w:p w:rsidR="00DD6E2F" w:rsidRPr="00DD6E2F" w:rsidRDefault="00DD6E2F" w:rsidP="00694A38">
      <w:pPr>
        <w:pStyle w:val="Akapitzlist"/>
        <w:numPr>
          <w:ilvl w:val="0"/>
          <w:numId w:val="60"/>
        </w:numPr>
        <w:spacing w:after="0" w:line="240" w:lineRule="auto"/>
        <w:jc w:val="both"/>
        <w:rPr>
          <w:rFonts w:ascii="Arial" w:eastAsia="SimSun" w:hAnsi="Arial" w:cs="Arial"/>
          <w:lang w:eastAsia="zh-CN"/>
        </w:rPr>
      </w:pPr>
      <w:r w:rsidRPr="00DD6E2F">
        <w:rPr>
          <w:rFonts w:ascii="Arial" w:eastAsia="SimSun" w:hAnsi="Arial" w:cs="Arial"/>
          <w:lang w:eastAsia="zh-CN"/>
        </w:rPr>
        <w:t xml:space="preserve">Z czynności odbioru przedmiotu umowy niezwłocznie zostanie sporządzony protokół </w:t>
      </w:r>
      <w:r w:rsidRPr="00DD6E2F">
        <w:rPr>
          <w:rFonts w:ascii="Arial" w:eastAsia="SimSun" w:hAnsi="Arial" w:cs="Arial"/>
          <w:lang w:eastAsia="zh-CN"/>
        </w:rPr>
        <w:br/>
        <w:t>z udziałem upoważnionych przedstawicieli stron.</w:t>
      </w:r>
    </w:p>
    <w:p w:rsidR="00DD6E2F" w:rsidRPr="00DD6E2F" w:rsidRDefault="00DD6E2F" w:rsidP="00694A38">
      <w:pPr>
        <w:pStyle w:val="Akapitzlist"/>
        <w:numPr>
          <w:ilvl w:val="0"/>
          <w:numId w:val="60"/>
        </w:numPr>
        <w:spacing w:after="0" w:line="240" w:lineRule="auto"/>
        <w:jc w:val="both"/>
        <w:rPr>
          <w:rFonts w:ascii="Arial" w:eastAsia="SimSun" w:hAnsi="Arial" w:cs="Arial"/>
          <w:sz w:val="24"/>
          <w:lang w:eastAsia="zh-CN"/>
        </w:rPr>
      </w:pPr>
      <w:r w:rsidRPr="00DD6E2F">
        <w:rPr>
          <w:rFonts w:ascii="Arial" w:eastAsia="Times New Roman" w:hAnsi="Arial" w:cs="Arial"/>
          <w:b/>
          <w:szCs w:val="20"/>
          <w:lang w:eastAsia="pl-PL"/>
        </w:rPr>
        <w:lastRenderedPageBreak/>
        <w:t>Protokół</w:t>
      </w:r>
      <w:r w:rsidRPr="00DD6E2F">
        <w:rPr>
          <w:rFonts w:ascii="Arial" w:eastAsia="Times New Roman" w:hAnsi="Arial" w:cs="Arial"/>
          <w:szCs w:val="20"/>
          <w:lang w:eastAsia="pl-PL"/>
        </w:rPr>
        <w:t xml:space="preserve"> winien zawierać: </w:t>
      </w:r>
    </w:p>
    <w:p w:rsidR="00DD6E2F" w:rsidRPr="00DD6E2F" w:rsidRDefault="00DD6E2F" w:rsidP="00694A38">
      <w:pPr>
        <w:numPr>
          <w:ilvl w:val="0"/>
          <w:numId w:val="54"/>
        </w:numPr>
        <w:autoSpaceDE w:val="0"/>
        <w:autoSpaceDN w:val="0"/>
        <w:adjustRightInd w:val="0"/>
        <w:spacing w:after="0" w:line="240" w:lineRule="auto"/>
        <w:jc w:val="both"/>
        <w:rPr>
          <w:rFonts w:ascii="Arial" w:eastAsia="SimSun" w:hAnsi="Arial" w:cs="Arial"/>
          <w:lang w:eastAsia="zh-CN"/>
        </w:rPr>
      </w:pPr>
      <w:r w:rsidRPr="00DD6E2F">
        <w:rPr>
          <w:rFonts w:ascii="Arial" w:eastAsia="SimSun" w:hAnsi="Arial" w:cs="Arial"/>
          <w:lang w:eastAsia="zh-CN"/>
        </w:rPr>
        <w:t>numer i datę wystawienia,</w:t>
      </w:r>
    </w:p>
    <w:p w:rsidR="00DD6E2F" w:rsidRPr="00DD6E2F" w:rsidRDefault="00DD6E2F" w:rsidP="00694A38">
      <w:pPr>
        <w:numPr>
          <w:ilvl w:val="0"/>
          <w:numId w:val="54"/>
        </w:numPr>
        <w:autoSpaceDE w:val="0"/>
        <w:autoSpaceDN w:val="0"/>
        <w:adjustRightInd w:val="0"/>
        <w:spacing w:after="0" w:line="240" w:lineRule="auto"/>
        <w:jc w:val="both"/>
        <w:rPr>
          <w:rFonts w:ascii="Arial" w:eastAsia="SimSun" w:hAnsi="Arial" w:cs="Arial"/>
          <w:lang w:eastAsia="zh-CN"/>
        </w:rPr>
      </w:pPr>
      <w:r w:rsidRPr="00DD6E2F">
        <w:rPr>
          <w:rFonts w:ascii="Arial" w:eastAsia="SimSun" w:hAnsi="Arial" w:cs="Arial"/>
          <w:lang w:eastAsia="zh-CN"/>
        </w:rPr>
        <w:t>pełną nazwę Wykonawcy ,</w:t>
      </w:r>
    </w:p>
    <w:p w:rsidR="00DD6E2F" w:rsidRPr="00DD6E2F" w:rsidRDefault="00DD6E2F" w:rsidP="00694A38">
      <w:pPr>
        <w:numPr>
          <w:ilvl w:val="0"/>
          <w:numId w:val="54"/>
        </w:numPr>
        <w:autoSpaceDE w:val="0"/>
        <w:autoSpaceDN w:val="0"/>
        <w:adjustRightInd w:val="0"/>
        <w:spacing w:after="0" w:line="240" w:lineRule="auto"/>
        <w:jc w:val="both"/>
        <w:rPr>
          <w:rFonts w:ascii="Arial" w:eastAsia="SimSun" w:hAnsi="Arial" w:cs="Arial"/>
          <w:lang w:eastAsia="zh-CN"/>
        </w:rPr>
      </w:pPr>
      <w:r w:rsidRPr="00DD6E2F">
        <w:rPr>
          <w:rFonts w:ascii="Arial" w:eastAsia="SimSun" w:hAnsi="Arial" w:cs="Arial"/>
          <w:lang w:eastAsia="zh-CN"/>
        </w:rPr>
        <w:t>pełną nazwę Zamawiającego,</w:t>
      </w:r>
    </w:p>
    <w:p w:rsidR="00DD6E2F" w:rsidRPr="00DD6E2F" w:rsidRDefault="00DD6E2F" w:rsidP="00694A38">
      <w:pPr>
        <w:numPr>
          <w:ilvl w:val="0"/>
          <w:numId w:val="54"/>
        </w:numPr>
        <w:autoSpaceDE w:val="0"/>
        <w:autoSpaceDN w:val="0"/>
        <w:adjustRightInd w:val="0"/>
        <w:spacing w:after="0" w:line="240" w:lineRule="auto"/>
        <w:jc w:val="both"/>
        <w:rPr>
          <w:rFonts w:ascii="Arial" w:eastAsia="SimSun" w:hAnsi="Arial" w:cs="Arial"/>
          <w:lang w:eastAsia="zh-CN"/>
        </w:rPr>
      </w:pPr>
      <w:r w:rsidRPr="00DD6E2F">
        <w:rPr>
          <w:rFonts w:ascii="Arial" w:eastAsia="SimSun" w:hAnsi="Arial" w:cs="Arial"/>
          <w:lang w:eastAsia="zh-CN"/>
        </w:rPr>
        <w:t>podstawę przekazania przedmiotu umowy – numer i datę umowy,</w:t>
      </w:r>
    </w:p>
    <w:p w:rsidR="00DD6E2F" w:rsidRPr="00DD6E2F" w:rsidRDefault="00DD6E2F" w:rsidP="00694A38">
      <w:pPr>
        <w:numPr>
          <w:ilvl w:val="0"/>
          <w:numId w:val="54"/>
        </w:numPr>
        <w:autoSpaceDE w:val="0"/>
        <w:autoSpaceDN w:val="0"/>
        <w:adjustRightInd w:val="0"/>
        <w:spacing w:after="0" w:line="240" w:lineRule="auto"/>
        <w:jc w:val="both"/>
        <w:rPr>
          <w:rFonts w:ascii="Arial" w:eastAsia="SimSun" w:hAnsi="Arial" w:cs="Arial"/>
          <w:lang w:eastAsia="zh-CN"/>
        </w:rPr>
      </w:pPr>
      <w:r w:rsidRPr="00DD6E2F">
        <w:rPr>
          <w:rFonts w:ascii="Arial" w:eastAsia="SimSun" w:hAnsi="Arial" w:cs="Arial"/>
          <w:lang w:eastAsia="zh-CN"/>
        </w:rPr>
        <w:t>pełną nazwę przedmiotu umowy wraz z wszystkimi możliwymi do ustalenia danymi identyfikującymi dany materiał (symbol itp.),</w:t>
      </w:r>
    </w:p>
    <w:p w:rsidR="00DD6E2F" w:rsidRPr="00DD6E2F" w:rsidRDefault="00DD6E2F" w:rsidP="00694A38">
      <w:pPr>
        <w:numPr>
          <w:ilvl w:val="0"/>
          <w:numId w:val="54"/>
        </w:numPr>
        <w:autoSpaceDE w:val="0"/>
        <w:autoSpaceDN w:val="0"/>
        <w:adjustRightInd w:val="0"/>
        <w:spacing w:after="0" w:line="240" w:lineRule="auto"/>
        <w:jc w:val="both"/>
        <w:rPr>
          <w:rFonts w:ascii="Arial" w:eastAsia="SimSun" w:hAnsi="Arial" w:cs="Arial"/>
          <w:lang w:eastAsia="zh-CN"/>
        </w:rPr>
      </w:pPr>
      <w:r w:rsidRPr="00DD6E2F">
        <w:rPr>
          <w:rFonts w:ascii="Arial" w:eastAsia="SimSun" w:hAnsi="Arial" w:cs="Arial"/>
          <w:lang w:eastAsia="zh-CN"/>
        </w:rPr>
        <w:t>ilość</w:t>
      </w:r>
    </w:p>
    <w:p w:rsidR="00DD6E2F" w:rsidRPr="00DD6E2F" w:rsidRDefault="00DD6E2F" w:rsidP="00694A38">
      <w:pPr>
        <w:numPr>
          <w:ilvl w:val="0"/>
          <w:numId w:val="54"/>
        </w:numPr>
        <w:autoSpaceDE w:val="0"/>
        <w:autoSpaceDN w:val="0"/>
        <w:adjustRightInd w:val="0"/>
        <w:spacing w:after="0" w:line="240" w:lineRule="auto"/>
        <w:jc w:val="both"/>
        <w:rPr>
          <w:rFonts w:ascii="Arial" w:eastAsia="SimSun" w:hAnsi="Arial" w:cs="Arial"/>
          <w:lang w:eastAsia="zh-CN"/>
        </w:rPr>
      </w:pPr>
      <w:r w:rsidRPr="00DD6E2F">
        <w:rPr>
          <w:rFonts w:ascii="Arial" w:eastAsia="SimSun" w:hAnsi="Arial" w:cs="Arial"/>
          <w:lang w:eastAsia="zh-CN"/>
        </w:rPr>
        <w:t>podpisy</w:t>
      </w:r>
      <w:r w:rsidRPr="00DD6E2F">
        <w:rPr>
          <w:rFonts w:ascii="Arial" w:eastAsia="Times New Roman" w:hAnsi="Arial" w:cs="Arial"/>
          <w:b/>
          <w:lang w:eastAsia="pl-PL"/>
        </w:rPr>
        <w:t xml:space="preserve"> </w:t>
      </w:r>
      <w:r w:rsidRPr="00DD6E2F">
        <w:rPr>
          <w:rFonts w:ascii="Arial" w:eastAsia="SimSun" w:hAnsi="Arial" w:cs="Arial"/>
          <w:b/>
          <w:lang w:eastAsia="zh-CN"/>
        </w:rPr>
        <w:t>upoważnionych przedstawicieli Zamawiającego i  Wykonawcy.</w:t>
      </w:r>
    </w:p>
    <w:p w:rsidR="00DD6E2F" w:rsidRPr="00DD6E2F" w:rsidRDefault="00DD6E2F" w:rsidP="00694A38">
      <w:pPr>
        <w:pStyle w:val="Akapitzlist"/>
        <w:numPr>
          <w:ilvl w:val="0"/>
          <w:numId w:val="60"/>
        </w:numPr>
        <w:spacing w:after="0" w:line="240" w:lineRule="auto"/>
        <w:jc w:val="both"/>
        <w:rPr>
          <w:rFonts w:ascii="Arial" w:eastAsia="Times New Roman" w:hAnsi="Arial" w:cs="Arial"/>
          <w:lang w:eastAsia="pl-PL"/>
        </w:rPr>
      </w:pPr>
      <w:r w:rsidRPr="00DD6E2F">
        <w:rPr>
          <w:rFonts w:ascii="Arial" w:eastAsia="Times New Roman" w:hAnsi="Arial" w:cs="Arial"/>
          <w:bCs/>
          <w:lang w:eastAsia="pl-PL"/>
        </w:rPr>
        <w:t>Wymaga się, aby materiały:</w:t>
      </w:r>
    </w:p>
    <w:p w:rsidR="000B1BF1" w:rsidRDefault="00DD6E2F" w:rsidP="00694A38">
      <w:pPr>
        <w:pStyle w:val="Akapitzlist"/>
        <w:numPr>
          <w:ilvl w:val="0"/>
          <w:numId w:val="61"/>
        </w:numPr>
        <w:spacing w:after="0" w:line="240" w:lineRule="auto"/>
        <w:jc w:val="both"/>
        <w:rPr>
          <w:rFonts w:ascii="Arial" w:eastAsia="Times New Roman" w:hAnsi="Arial" w:cs="Arial"/>
          <w:lang w:eastAsia="pl-PL"/>
        </w:rPr>
      </w:pPr>
      <w:r w:rsidRPr="000B1BF1">
        <w:rPr>
          <w:rFonts w:ascii="Arial" w:eastAsia="Times New Roman" w:hAnsi="Arial" w:cs="Arial"/>
          <w:lang w:eastAsia="pl-PL"/>
        </w:rPr>
        <w:t xml:space="preserve">posiadały co najmniej </w:t>
      </w:r>
      <w:r w:rsidRPr="000B1BF1">
        <w:rPr>
          <w:rFonts w:ascii="Arial" w:eastAsia="Times New Roman" w:hAnsi="Arial" w:cs="Arial"/>
          <w:b/>
          <w:lang w:eastAsia="pl-PL"/>
        </w:rPr>
        <w:t>24 miesięczny okres gwarancji od dnia podpisania protokołu odbioru</w:t>
      </w:r>
      <w:r w:rsidRPr="000B1BF1">
        <w:rPr>
          <w:rFonts w:ascii="Times New Roman" w:eastAsia="Times New Roman" w:hAnsi="Times New Roman" w:cs="Times New Roman"/>
          <w:sz w:val="20"/>
          <w:szCs w:val="20"/>
          <w:lang w:eastAsia="pl-PL"/>
        </w:rPr>
        <w:t xml:space="preserve"> </w:t>
      </w:r>
      <w:r w:rsidRPr="000B1BF1">
        <w:rPr>
          <w:rFonts w:ascii="Arial" w:eastAsia="Times New Roman" w:hAnsi="Arial" w:cs="Arial"/>
          <w:b/>
          <w:lang w:eastAsia="pl-PL"/>
        </w:rPr>
        <w:t>przez Zamawiającego</w:t>
      </w:r>
      <w:r w:rsidRPr="000B1BF1">
        <w:rPr>
          <w:rFonts w:ascii="Arial" w:eastAsia="Times New Roman" w:hAnsi="Arial" w:cs="Arial"/>
          <w:lang w:eastAsia="pl-PL"/>
        </w:rPr>
        <w:t>;</w:t>
      </w:r>
    </w:p>
    <w:p w:rsidR="00DD6E2F" w:rsidRPr="000B1BF1" w:rsidRDefault="00DD6E2F" w:rsidP="00694A38">
      <w:pPr>
        <w:pStyle w:val="Akapitzlist"/>
        <w:numPr>
          <w:ilvl w:val="0"/>
          <w:numId w:val="61"/>
        </w:numPr>
        <w:spacing w:after="0" w:line="240" w:lineRule="auto"/>
        <w:jc w:val="both"/>
        <w:rPr>
          <w:rFonts w:ascii="Arial" w:eastAsia="Times New Roman" w:hAnsi="Arial" w:cs="Arial"/>
          <w:lang w:eastAsia="pl-PL"/>
        </w:rPr>
      </w:pPr>
      <w:r w:rsidRPr="000B1BF1">
        <w:rPr>
          <w:rFonts w:ascii="Arial" w:eastAsia="Times New Roman" w:hAnsi="Arial" w:cs="Arial"/>
          <w:lang w:eastAsia="pl-PL"/>
        </w:rPr>
        <w:t>były nie starsze jak wyprodukowane w 2019 roku.</w:t>
      </w:r>
    </w:p>
    <w:p w:rsidR="00DD6E2F" w:rsidRPr="000B1BF1" w:rsidRDefault="00DD6E2F" w:rsidP="00694A38">
      <w:pPr>
        <w:pStyle w:val="Akapitzlist"/>
        <w:numPr>
          <w:ilvl w:val="0"/>
          <w:numId w:val="60"/>
        </w:numPr>
        <w:spacing w:after="0" w:line="240" w:lineRule="auto"/>
        <w:jc w:val="both"/>
        <w:rPr>
          <w:rFonts w:ascii="Arial" w:eastAsia="SimSun" w:hAnsi="Arial" w:cs="Arial"/>
          <w:lang w:eastAsia="zh-CN"/>
        </w:rPr>
      </w:pPr>
      <w:r w:rsidRPr="00DD6E2F">
        <w:rPr>
          <w:rFonts w:ascii="Arial" w:eastAsia="SimSun" w:hAnsi="Arial" w:cs="Arial"/>
          <w:bCs/>
          <w:lang w:eastAsia="zh-CN"/>
        </w:rPr>
        <w:t xml:space="preserve">W razie stwierdzenia wad produktu, wymiana nastąpi w siedzibie Zamawiającego </w:t>
      </w:r>
      <w:r w:rsidRPr="00DD6E2F">
        <w:rPr>
          <w:rFonts w:ascii="Arial" w:eastAsia="SimSun" w:hAnsi="Arial" w:cs="Arial"/>
          <w:bCs/>
          <w:lang w:eastAsia="zh-CN"/>
        </w:rPr>
        <w:br/>
        <w:t>na koszt oraz ryzyko Wykonawcy.</w:t>
      </w:r>
    </w:p>
    <w:p w:rsidR="00F40A1E" w:rsidRPr="008D3488" w:rsidRDefault="00F40A1E" w:rsidP="00F40A1E">
      <w:pPr>
        <w:pStyle w:val="Akapitzlist"/>
        <w:spacing w:after="0"/>
        <w:ind w:left="36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2D2A30" w:rsidRPr="00D90D3E" w:rsidRDefault="002D2A30" w:rsidP="00E338CD">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610DE2">
      <w:pPr>
        <w:pStyle w:val="Akapitzlist"/>
        <w:spacing w:after="0"/>
        <w:jc w:val="both"/>
        <w:rPr>
          <w:rFonts w:ascii="Arial" w:hAnsi="Arial" w:cs="Arial"/>
        </w:rPr>
      </w:pPr>
    </w:p>
    <w:p w:rsidR="00300473" w:rsidRPr="0035358D" w:rsidRDefault="00454D79" w:rsidP="00E338CD">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Pr="000B1BF1">
        <w:rPr>
          <w:rFonts w:ascii="Arial" w:hAnsi="Arial" w:cs="Arial"/>
          <w:b/>
        </w:rPr>
        <w:t>DOPUSZCZA</w:t>
      </w:r>
      <w:r w:rsidRPr="000B1BF1">
        <w:rPr>
          <w:rFonts w:ascii="Arial" w:hAnsi="Arial" w:cs="Arial"/>
        </w:rPr>
        <w:t xml:space="preserve"> możliwość </w:t>
      </w:r>
      <w:r w:rsidRPr="000B1BF1">
        <w:rPr>
          <w:rFonts w:ascii="Arial" w:hAnsi="Arial" w:cs="Arial"/>
          <w:b/>
        </w:rPr>
        <w:t>składania  ofert częściowych</w:t>
      </w:r>
      <w:r w:rsidRPr="000B1BF1">
        <w:rPr>
          <w:rFonts w:ascii="Arial" w:hAnsi="Arial" w:cs="Arial"/>
        </w:rPr>
        <w:t xml:space="preserve"> – </w:t>
      </w:r>
      <w:r w:rsidRPr="000B1BF1">
        <w:rPr>
          <w:rFonts w:ascii="Arial" w:hAnsi="Arial" w:cs="Arial"/>
          <w:b/>
          <w:u w:val="single"/>
        </w:rPr>
        <w:t>W ZAKRESIE 2</w:t>
      </w:r>
      <w:r w:rsidRPr="000B1BF1">
        <w:rPr>
          <w:rFonts w:ascii="Arial" w:hAnsi="Arial" w:cs="Arial"/>
          <w:u w:val="single"/>
        </w:rPr>
        <w:t xml:space="preserve"> </w:t>
      </w:r>
      <w:r>
        <w:rPr>
          <w:rFonts w:ascii="Arial" w:hAnsi="Arial" w:cs="Arial"/>
          <w:b/>
          <w:u w:val="single"/>
        </w:rPr>
        <w:t>(dwóch)</w:t>
      </w:r>
      <w:r w:rsidRPr="000B1BF1">
        <w:rPr>
          <w:rFonts w:ascii="Arial" w:hAnsi="Arial" w:cs="Arial"/>
          <w:b/>
          <w:u w:val="single"/>
        </w:rPr>
        <w:t>CZĘŚCI</w:t>
      </w:r>
      <w:r w:rsidRPr="000B1BF1">
        <w:rPr>
          <w:rFonts w:ascii="Arial" w:hAnsi="Arial" w:cs="Arial"/>
          <w:u w:val="single"/>
        </w:rPr>
        <w:t xml:space="preserve"> </w:t>
      </w:r>
      <w:r w:rsidRPr="000B1BF1">
        <w:rPr>
          <w:rFonts w:ascii="Arial" w:hAnsi="Arial" w:cs="Arial"/>
        </w:rPr>
        <w:t>– wyszczególnionych w Szczegółowym opisie przedmiotu zamówienia.</w:t>
      </w:r>
    </w:p>
    <w:p w:rsidR="00135AC7" w:rsidRPr="000B1BF1" w:rsidRDefault="00135AC7" w:rsidP="00135AC7">
      <w:pPr>
        <w:pStyle w:val="Akapitzlist"/>
        <w:spacing w:after="0"/>
        <w:ind w:left="360"/>
        <w:jc w:val="both"/>
        <w:rPr>
          <w:rFonts w:ascii="Arial" w:hAnsi="Arial" w:cs="Arial"/>
          <w:b/>
        </w:rPr>
      </w:pPr>
    </w:p>
    <w:p w:rsidR="000B1BF1" w:rsidRDefault="000B1BF1" w:rsidP="000B1BF1">
      <w:pPr>
        <w:pStyle w:val="Akapitzlist"/>
        <w:numPr>
          <w:ilvl w:val="0"/>
          <w:numId w:val="10"/>
        </w:numPr>
        <w:rPr>
          <w:rFonts w:ascii="Arial" w:hAnsi="Arial" w:cs="Arial"/>
          <w:b/>
        </w:rPr>
      </w:pPr>
      <w:r w:rsidRPr="000B1BF1">
        <w:rPr>
          <w:rFonts w:ascii="Arial" w:hAnsi="Arial" w:cs="Arial"/>
          <w:b/>
        </w:rPr>
        <w:t>Wykonawca ma prawo złożyć tylko jedną OFERTĘ NA KAŻDĄ Z 2 (dwóch) CZĘŚCI -  wyszczególnionych w Szczegółowym opisie przedmiotu zamówienia.</w:t>
      </w:r>
    </w:p>
    <w:p w:rsidR="00135AC7" w:rsidRPr="000B1BF1" w:rsidRDefault="00135AC7" w:rsidP="00135AC7">
      <w:pPr>
        <w:pStyle w:val="Akapitzlist"/>
        <w:ind w:left="360"/>
        <w:rPr>
          <w:rFonts w:ascii="Arial" w:hAnsi="Arial" w:cs="Arial"/>
          <w:b/>
        </w:rPr>
      </w:pPr>
    </w:p>
    <w:p w:rsidR="00300473" w:rsidRPr="0035358D" w:rsidRDefault="00300473" w:rsidP="00E338CD">
      <w:pPr>
        <w:pStyle w:val="Akapitzlist"/>
        <w:numPr>
          <w:ilvl w:val="0"/>
          <w:numId w:val="10"/>
        </w:numPr>
        <w:jc w:val="both"/>
        <w:rPr>
          <w:rFonts w:ascii="Arial" w:hAnsi="Arial" w:cs="Arial"/>
          <w:b/>
        </w:rPr>
      </w:pPr>
      <w:r w:rsidRPr="0035358D">
        <w:rPr>
          <w:rFonts w:ascii="Arial" w:hAnsi="Arial" w:cs="Arial"/>
          <w:b/>
        </w:rPr>
        <w:t>Zamawiający dokona wyboru najkorzystniejszej oferty przy wykorzystaniu „procedury odwróconej” (zgodnie z art. 24 aa ustawy). W pierwszej kolejności dokonana zostanie ocena ofert pod kątem przesłanek odrzucenia oferty (art. 89 ust.1 ustawy) oraz kryteriów oceny ofert opisanych w SIWZ, po czym dopi</w:t>
      </w:r>
      <w:r w:rsidR="00A91ADB" w:rsidRPr="0035358D">
        <w:rPr>
          <w:rFonts w:ascii="Arial" w:hAnsi="Arial" w:cs="Arial"/>
          <w:b/>
        </w:rPr>
        <w:t>ero wyłącznie w odniesieniu do W</w:t>
      </w:r>
      <w:r w:rsidRPr="0035358D">
        <w:rPr>
          <w:rFonts w:ascii="Arial" w:hAnsi="Arial" w:cs="Arial"/>
          <w:b/>
        </w:rPr>
        <w:t xml:space="preserve">ykonawcy, którego oferta została oceniona jako najkorzystniejsza (uplasowała się na najwyższej pozycji rankingowej), dokona oceny podmiotowej tj. zbada </w:t>
      </w:r>
      <w:r w:rsidR="00D0612F">
        <w:rPr>
          <w:rFonts w:ascii="Arial" w:hAnsi="Arial" w:cs="Arial"/>
          <w:b/>
        </w:rPr>
        <w:t xml:space="preserve">oświadczenie </w:t>
      </w:r>
      <w:r w:rsidR="00D0612F" w:rsidRPr="00074249">
        <w:rPr>
          <w:rFonts w:ascii="Arial" w:eastAsia="SimSun" w:hAnsi="Arial" w:cs="Arial"/>
        </w:rPr>
        <w:t>w formie jednolitego europejskiego dokumentu zamówienia, zwanego dalej „jednolitym dokumentem”</w:t>
      </w:r>
      <w:r w:rsidRPr="0035358D">
        <w:rPr>
          <w:rFonts w:ascii="Arial" w:hAnsi="Arial" w:cs="Arial"/>
          <w:b/>
        </w:rPr>
        <w:t xml:space="preserve">, </w:t>
      </w:r>
      <w:r w:rsidR="006D7EBE" w:rsidRPr="0035358D">
        <w:rPr>
          <w:rFonts w:ascii="Arial" w:hAnsi="Arial" w:cs="Arial"/>
          <w:b/>
        </w:rPr>
        <w:t xml:space="preserve">a następnie zażąda przedłożenia </w:t>
      </w:r>
      <w:r w:rsidRPr="0035358D">
        <w:rPr>
          <w:rFonts w:ascii="Arial" w:hAnsi="Arial" w:cs="Arial"/>
          <w:b/>
        </w:rPr>
        <w:t xml:space="preserve">dokumentów w trybie art. 26 ust. 2 ustawy </w:t>
      </w:r>
      <w:proofErr w:type="spellStart"/>
      <w:r w:rsidRPr="0035358D">
        <w:rPr>
          <w:rFonts w:ascii="Arial" w:hAnsi="Arial" w:cs="Arial"/>
          <w:b/>
        </w:rPr>
        <w:t>Pzp</w:t>
      </w:r>
      <w:proofErr w:type="spellEnd"/>
      <w:r w:rsidR="00165083" w:rsidRPr="0035358D">
        <w:rPr>
          <w:rFonts w:ascii="Arial" w:hAnsi="Arial" w:cs="Arial"/>
          <w:b/>
        </w:rPr>
        <w:t>.</w:t>
      </w:r>
    </w:p>
    <w:p w:rsidR="00300473" w:rsidRPr="0035358D" w:rsidRDefault="00300473" w:rsidP="00610DE2">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610DE2">
      <w:pPr>
        <w:spacing w:after="0"/>
        <w:ind w:left="720"/>
        <w:contextualSpacing/>
        <w:jc w:val="both"/>
        <w:rPr>
          <w:rFonts w:ascii="Arial" w:hAnsi="Arial" w:cs="Arial"/>
        </w:rPr>
      </w:pPr>
    </w:p>
    <w:p w:rsidR="00300473" w:rsidRPr="0035358D" w:rsidRDefault="00300473" w:rsidP="00610DE2">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35358D" w:rsidRDefault="007D4592" w:rsidP="00610DE2">
      <w:pPr>
        <w:spacing w:after="0"/>
        <w:ind w:left="720"/>
        <w:contextualSpacing/>
        <w:jc w:val="both"/>
        <w:rPr>
          <w:rFonts w:ascii="Arial" w:hAnsi="Arial" w:cs="Arial"/>
        </w:rPr>
      </w:pP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Pr="0035358D"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7D4592" w:rsidRPr="0035358D" w:rsidRDefault="007D4592" w:rsidP="00610DE2">
      <w:pPr>
        <w:pStyle w:val="Akapitzlist"/>
        <w:numPr>
          <w:ilvl w:val="0"/>
          <w:numId w:val="1"/>
        </w:numPr>
        <w:spacing w:after="0"/>
        <w:jc w:val="both"/>
        <w:rPr>
          <w:rFonts w:ascii="Arial" w:hAnsi="Arial" w:cs="Arial"/>
        </w:rPr>
      </w:pPr>
      <w:r w:rsidRPr="0035358D">
        <w:rPr>
          <w:rFonts w:ascii="Arial" w:hAnsi="Arial" w:cs="Arial"/>
          <w:b/>
        </w:rPr>
        <w:lastRenderedPageBreak/>
        <w:t>TERMIN WYKONANIA ZAMÓWIENIA</w:t>
      </w:r>
    </w:p>
    <w:p w:rsidR="007D4592" w:rsidRPr="0035358D" w:rsidRDefault="007D4592" w:rsidP="00610DE2">
      <w:pPr>
        <w:pStyle w:val="Akapitzlist"/>
        <w:spacing w:after="0"/>
        <w:jc w:val="both"/>
        <w:rPr>
          <w:rFonts w:ascii="Arial" w:hAnsi="Arial" w:cs="Arial"/>
        </w:rPr>
      </w:pPr>
    </w:p>
    <w:p w:rsidR="000B1BF1" w:rsidRPr="005A7D9F" w:rsidRDefault="000B1BF1" w:rsidP="000B1BF1">
      <w:pPr>
        <w:spacing w:after="0" w:line="240" w:lineRule="auto"/>
        <w:ind w:left="783"/>
        <w:contextualSpacing/>
        <w:rPr>
          <w:rFonts w:ascii="Arial" w:hAnsi="Arial" w:cs="Arial"/>
          <w:b/>
          <w:u w:val="single"/>
        </w:rPr>
      </w:pPr>
      <w:r w:rsidRPr="005A7D9F">
        <w:rPr>
          <w:rFonts w:ascii="Arial" w:hAnsi="Arial" w:cs="Arial"/>
          <w:b/>
          <w:u w:val="single"/>
        </w:rPr>
        <w:t xml:space="preserve">W zakresie CZĘŚCI NR 1: </w:t>
      </w:r>
    </w:p>
    <w:p w:rsidR="000B1BF1" w:rsidRPr="005A7D9F" w:rsidRDefault="000B1BF1" w:rsidP="00694A38">
      <w:pPr>
        <w:numPr>
          <w:ilvl w:val="0"/>
          <w:numId w:val="62"/>
        </w:numPr>
        <w:spacing w:after="0" w:line="240" w:lineRule="auto"/>
        <w:contextualSpacing/>
        <w:rPr>
          <w:rFonts w:ascii="Arial" w:eastAsia="Calibri" w:hAnsi="Arial" w:cs="Arial"/>
          <w:b/>
        </w:rPr>
      </w:pPr>
      <w:r w:rsidRPr="005A7D9F">
        <w:rPr>
          <w:rFonts w:ascii="Arial" w:hAnsi="Arial" w:cs="Arial"/>
          <w:b/>
        </w:rPr>
        <w:t xml:space="preserve">dostawa materiałów eksploatacyjnych - </w:t>
      </w:r>
      <w:r w:rsidRPr="005A7D9F">
        <w:rPr>
          <w:rFonts w:ascii="Arial" w:eastAsia="Calibri" w:hAnsi="Arial" w:cs="Arial"/>
          <w:b/>
        </w:rPr>
        <w:t>do 30 dni od daty podpisania umowy;</w:t>
      </w:r>
    </w:p>
    <w:p w:rsidR="000B1BF1" w:rsidRPr="005A7D9F" w:rsidRDefault="000B1BF1" w:rsidP="00694A38">
      <w:pPr>
        <w:numPr>
          <w:ilvl w:val="0"/>
          <w:numId w:val="62"/>
        </w:numPr>
        <w:spacing w:after="0" w:line="240" w:lineRule="auto"/>
        <w:contextualSpacing/>
        <w:rPr>
          <w:rFonts w:ascii="Arial" w:eastAsia="Calibri" w:hAnsi="Arial" w:cs="Arial"/>
          <w:b/>
        </w:rPr>
      </w:pPr>
      <w:r w:rsidRPr="005A7D9F">
        <w:rPr>
          <w:rFonts w:ascii="Arial" w:eastAsia="Calibri" w:hAnsi="Arial" w:cs="Arial"/>
          <w:b/>
        </w:rPr>
        <w:t>odbiór zużytych opakowań i pojemników – przez okres 24 miesięcy od daty dostawy i podpisania protokołu odbioru;</w:t>
      </w:r>
    </w:p>
    <w:p w:rsidR="000B1BF1" w:rsidRPr="005A7D9F" w:rsidRDefault="000B1BF1" w:rsidP="000B1BF1">
      <w:pPr>
        <w:spacing w:after="0" w:line="240" w:lineRule="auto"/>
        <w:ind w:left="783"/>
        <w:rPr>
          <w:rFonts w:ascii="Arial" w:eastAsia="Calibri" w:hAnsi="Arial" w:cs="Arial"/>
          <w:b/>
        </w:rPr>
      </w:pPr>
    </w:p>
    <w:p w:rsidR="000B1BF1" w:rsidRPr="005A7D9F" w:rsidRDefault="000B1BF1" w:rsidP="000B1BF1">
      <w:pPr>
        <w:spacing w:after="0" w:line="240" w:lineRule="auto"/>
        <w:ind w:left="783"/>
        <w:rPr>
          <w:rFonts w:ascii="Arial" w:eastAsia="Calibri" w:hAnsi="Arial" w:cs="Arial"/>
          <w:b/>
        </w:rPr>
      </w:pPr>
      <w:r w:rsidRPr="005A7D9F">
        <w:rPr>
          <w:rFonts w:ascii="Arial" w:eastAsia="Calibri" w:hAnsi="Arial" w:cs="Arial"/>
          <w:b/>
          <w:u w:val="single"/>
        </w:rPr>
        <w:t>W zakresie CZĘŚCI NR 2</w:t>
      </w:r>
      <w:r w:rsidRPr="005A7D9F">
        <w:rPr>
          <w:rFonts w:ascii="Arial" w:eastAsia="Calibri" w:hAnsi="Arial" w:cs="Arial"/>
          <w:b/>
        </w:rPr>
        <w:t>: do 30 dni od daty 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D87F1C" w:rsidRPr="00D660BE" w:rsidRDefault="00D87F1C" w:rsidP="00610DE2">
      <w:pPr>
        <w:pStyle w:val="Akapitzlist"/>
        <w:spacing w:after="0"/>
        <w:jc w:val="both"/>
        <w:rPr>
          <w:rFonts w:ascii="Arial" w:hAnsi="Arial" w:cs="Arial"/>
          <w:b/>
        </w:rPr>
      </w:pPr>
    </w:p>
    <w:p w:rsidR="00EB5422" w:rsidRPr="00D660BE" w:rsidRDefault="00D87F1C" w:rsidP="00E338CD">
      <w:pPr>
        <w:pStyle w:val="Akapitzlist"/>
        <w:numPr>
          <w:ilvl w:val="0"/>
          <w:numId w:val="11"/>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D660BE" w:rsidRDefault="00D87F1C" w:rsidP="00E338CD">
      <w:pPr>
        <w:pStyle w:val="Akapitzlist"/>
        <w:numPr>
          <w:ilvl w:val="0"/>
          <w:numId w:val="12"/>
        </w:numPr>
        <w:spacing w:after="0"/>
        <w:jc w:val="both"/>
        <w:rPr>
          <w:rFonts w:ascii="Arial" w:hAnsi="Arial" w:cs="Arial"/>
          <w:b/>
        </w:rPr>
      </w:pPr>
      <w:r w:rsidRPr="00D660BE">
        <w:rPr>
          <w:rFonts w:ascii="Arial" w:hAnsi="Arial" w:cs="Arial"/>
          <w:b/>
          <w:u w:val="single"/>
        </w:rPr>
        <w:t xml:space="preserve">Nie podlegają wykluczeniu na podstawie art. 24 ust. 1 pkt </w:t>
      </w:r>
      <w:r w:rsidR="005618FD">
        <w:rPr>
          <w:rFonts w:ascii="Arial" w:hAnsi="Arial" w:cs="Arial"/>
          <w:b/>
          <w:u w:val="single"/>
        </w:rPr>
        <w:t>13</w:t>
      </w:r>
      <w:r w:rsidRPr="00D660BE">
        <w:rPr>
          <w:rFonts w:ascii="Arial" w:hAnsi="Arial" w:cs="Arial"/>
          <w:b/>
          <w:u w:val="single"/>
        </w:rPr>
        <w:t>) – 23) oraz ust. 5 pkt 1</w:t>
      </w:r>
      <w:r w:rsidRPr="00D660BE">
        <w:rPr>
          <w:rFonts w:ascii="Arial" w:hAnsi="Arial" w:cs="Arial"/>
          <w:b/>
        </w:rPr>
        <w:t xml:space="preserve">) ustawy </w:t>
      </w:r>
      <w:proofErr w:type="spellStart"/>
      <w:r w:rsidRPr="00D660BE">
        <w:rPr>
          <w:rFonts w:ascii="Arial" w:hAnsi="Arial" w:cs="Arial"/>
          <w:b/>
        </w:rPr>
        <w:t>Pzp</w:t>
      </w:r>
      <w:proofErr w:type="spellEnd"/>
      <w:r w:rsidRPr="00D660BE">
        <w:rPr>
          <w:rFonts w:ascii="Arial" w:hAnsi="Arial" w:cs="Arial"/>
          <w:b/>
        </w:rPr>
        <w:t xml:space="preserve"> tj.: z postępowania wyklucza się:</w:t>
      </w:r>
    </w:p>
    <w:p w:rsidR="00D87F1C" w:rsidRPr="00D660BE" w:rsidRDefault="00D87F1C" w:rsidP="00610DE2">
      <w:pPr>
        <w:spacing w:after="0"/>
        <w:jc w:val="both"/>
        <w:rPr>
          <w:rFonts w:ascii="Arial" w:hAnsi="Arial" w:cs="Arial"/>
          <w:b/>
          <w:color w:val="FF0000"/>
        </w:rPr>
      </w:pPr>
    </w:p>
    <w:p w:rsidR="00D87F1C" w:rsidRPr="00D660BE"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D87F1C" w:rsidRPr="00D660BE" w:rsidRDefault="00D87F1C"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D660BE">
        <w:rPr>
          <w:rFonts w:ascii="Arial" w:eastAsia="Times New Roman" w:hAnsi="Arial" w:cs="Arial"/>
          <w:bCs/>
          <w:lang w:eastAsia="pl-PL"/>
        </w:rPr>
        <w:t>którym mowa w</w:t>
      </w:r>
      <w:r w:rsidRPr="00D660BE">
        <w:rPr>
          <w:rFonts w:ascii="Arial" w:eastAsia="Times New Roman" w:hAnsi="Arial" w:cs="Arial"/>
          <w:bCs/>
          <w:lang w:eastAsia="pl-PL"/>
        </w:rPr>
        <w:softHyphen/>
        <w:t xml:space="preserve"> art. 165a, art. 181–188, art. 189a, art. 218–221, art. 228–230a, art. 250a, art. 258 lub art. 270–309 ustawy z dnia 6 czerwca 1997 r. – Kodeks karny (Dz. U. Nr 88, poz. 553, z </w:t>
      </w:r>
      <w:proofErr w:type="spellStart"/>
      <w:r w:rsidRPr="00D660BE">
        <w:rPr>
          <w:rFonts w:ascii="Arial" w:eastAsia="Times New Roman" w:hAnsi="Arial" w:cs="Arial"/>
          <w:bCs/>
          <w:lang w:eastAsia="pl-PL"/>
        </w:rPr>
        <w:t>późn</w:t>
      </w:r>
      <w:proofErr w:type="spellEnd"/>
      <w:r w:rsidRPr="00D660BE">
        <w:rPr>
          <w:rFonts w:ascii="Arial" w:eastAsia="Times New Roman" w:hAnsi="Arial" w:cs="Arial"/>
          <w:bCs/>
          <w:lang w:eastAsia="pl-PL"/>
        </w:rPr>
        <w:t>. zm.) lub</w:t>
      </w:r>
      <w:r w:rsidRPr="00D660BE">
        <w:rPr>
          <w:rFonts w:ascii="Arial" w:eastAsia="Times New Roman" w:hAnsi="Arial" w:cs="Arial"/>
          <w:bCs/>
          <w:lang w:eastAsia="pl-PL"/>
        </w:rPr>
        <w:softHyphen/>
        <w:t xml:space="preserve"> art. 46 lub art. 48 us</w:t>
      </w:r>
      <w:r w:rsidR="00CC75E0">
        <w:rPr>
          <w:rFonts w:ascii="Arial" w:eastAsia="Times New Roman" w:hAnsi="Arial" w:cs="Arial"/>
          <w:bCs/>
          <w:lang w:eastAsia="pl-PL"/>
        </w:rPr>
        <w:t xml:space="preserve">tawy z dnia 25 czerwca 2010 r. </w:t>
      </w:r>
      <w:r w:rsidRPr="00D660BE">
        <w:rPr>
          <w:rFonts w:ascii="Arial" w:eastAsia="Times New Roman" w:hAnsi="Arial" w:cs="Arial"/>
          <w:bCs/>
          <w:lang w:eastAsia="pl-PL"/>
        </w:rPr>
        <w:t>o sporcie (Dz. U. z 2016 r. poz. 176),</w:t>
      </w:r>
    </w:p>
    <w:p w:rsidR="00D87F1C" w:rsidRPr="00D660BE" w:rsidRDefault="00D87F1C"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D660BE">
        <w:rPr>
          <w:rFonts w:ascii="Arial" w:eastAsia="Times New Roman" w:hAnsi="Arial" w:cs="Arial"/>
          <w:bCs/>
          <w:lang w:eastAsia="pl-PL"/>
        </w:rPr>
        <w:t xml:space="preserve">o charakterze terrorystycznym, o którym mowa w art. 115 § 20 ustawy </w:t>
      </w:r>
      <w:r w:rsidR="00CC75E0">
        <w:rPr>
          <w:rFonts w:ascii="Arial" w:eastAsia="Times New Roman" w:hAnsi="Arial" w:cs="Arial"/>
          <w:bCs/>
          <w:lang w:eastAsia="pl-PL"/>
        </w:rPr>
        <w:br/>
      </w:r>
      <w:r w:rsidRPr="00D660BE">
        <w:rPr>
          <w:rFonts w:ascii="Arial" w:eastAsia="Times New Roman" w:hAnsi="Arial" w:cs="Arial"/>
          <w:bCs/>
          <w:lang w:eastAsia="pl-PL"/>
        </w:rPr>
        <w:t>z dnia 6 czerwca 1997 r. – Kodeks karny,</w:t>
      </w:r>
    </w:p>
    <w:p w:rsidR="00D87F1C" w:rsidRPr="00D660BE" w:rsidRDefault="00D87F1C"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D660BE">
        <w:rPr>
          <w:rFonts w:ascii="Arial" w:eastAsia="Times New Roman" w:hAnsi="Arial" w:cs="Arial"/>
          <w:bCs/>
          <w:lang w:eastAsia="pl-PL"/>
        </w:rPr>
        <w:t>skarbowe,</w:t>
      </w:r>
    </w:p>
    <w:p w:rsidR="00D87F1C" w:rsidRPr="00D660BE" w:rsidRDefault="00D87F1C"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D660BE">
        <w:rPr>
          <w:rFonts w:ascii="Arial" w:eastAsia="Times New Roman" w:hAnsi="Arial" w:cs="Arial"/>
          <w:bCs/>
          <w:lang w:eastAsia="pl-PL"/>
        </w:rPr>
        <w:t xml:space="preserve">o którym mowa w art. 9 lub art. 10 ustawy z dnia 15 czerwca 2012 r. </w:t>
      </w:r>
      <w:r w:rsidR="00CC75E0">
        <w:rPr>
          <w:rFonts w:ascii="Arial" w:eastAsia="Times New Roman" w:hAnsi="Arial" w:cs="Arial"/>
          <w:bCs/>
          <w:lang w:eastAsia="pl-PL"/>
        </w:rPr>
        <w:br/>
      </w:r>
      <w:r w:rsidRPr="00D660BE">
        <w:rPr>
          <w:rFonts w:ascii="Arial" w:eastAsia="Times New Roman" w:hAnsi="Arial" w:cs="Arial"/>
          <w:bCs/>
          <w:lang w:eastAsia="pl-PL"/>
        </w:rPr>
        <w:t>o skutkach powierzania wykonywania pracy cudzoziemcom przebywającym wbrew przepisom na terytorium Rzeczypospolitej Polskiej (Dz. U. poz. 769);</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Pr="00D660BE"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87F1C" w:rsidRPr="00D660BE" w:rsidRDefault="00D87F1C" w:rsidP="00610DE2">
      <w:pPr>
        <w:pStyle w:val="Akapitzlist"/>
        <w:tabs>
          <w:tab w:val="left" w:pos="709"/>
          <w:tab w:val="left" w:pos="851"/>
        </w:tabs>
        <w:spacing w:after="0"/>
        <w:jc w:val="both"/>
        <w:rPr>
          <w:rFonts w:ascii="Arial" w:eastAsia="Times New Roman" w:hAnsi="Arial" w:cs="Arial"/>
          <w:bCs/>
          <w:color w:val="FF0000"/>
          <w:lang w:eastAsia="pl-PL"/>
        </w:rPr>
      </w:pPr>
    </w:p>
    <w:p w:rsidR="00D87F1C" w:rsidRPr="00D660BE"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87F1C" w:rsidRPr="00D660BE" w:rsidRDefault="00D87F1C" w:rsidP="00610DE2">
      <w:pPr>
        <w:pStyle w:val="Akapitzlist"/>
        <w:rPr>
          <w:rFonts w:ascii="Arial" w:eastAsia="Times New Roman" w:hAnsi="Arial" w:cs="Arial"/>
          <w:bCs/>
          <w:lang w:eastAsia="pl-PL"/>
        </w:rPr>
      </w:pPr>
    </w:p>
    <w:p w:rsidR="00D87F1C" w:rsidRPr="00D660BE"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który w wyniku zamierzonego działania lub rażącego niedbalstwa wprowadził zamawiającego w błąd przy przedstawieniu informacji, że nie podlega wykluc</w:t>
      </w:r>
      <w:r w:rsidR="00CC75E0">
        <w:rPr>
          <w:rFonts w:ascii="Arial" w:eastAsia="Times New Roman" w:hAnsi="Arial" w:cs="Arial"/>
          <w:bCs/>
          <w:lang w:eastAsia="pl-PL"/>
        </w:rPr>
        <w:t xml:space="preserve">zeniu, spełnia warunki udziału </w:t>
      </w:r>
      <w:r w:rsidRPr="00D660BE">
        <w:rPr>
          <w:rFonts w:ascii="Arial" w:eastAsia="Times New Roman" w:hAnsi="Arial" w:cs="Arial"/>
          <w:bCs/>
          <w:lang w:eastAsia="pl-PL"/>
        </w:rPr>
        <w:t>w postępowaniu lub kryteria selekcji, lub który zataił te informacje lub nie jest w stanie przedstawić wymaganych dokumentów;</w:t>
      </w:r>
    </w:p>
    <w:p w:rsidR="00D87F1C" w:rsidRPr="00D660BE" w:rsidRDefault="00D87F1C" w:rsidP="00610DE2">
      <w:pPr>
        <w:pStyle w:val="Akapitzlist"/>
        <w:rPr>
          <w:rFonts w:ascii="Arial" w:eastAsia="Times New Roman" w:hAnsi="Arial" w:cs="Arial"/>
          <w:bCs/>
          <w:lang w:eastAsia="pl-PL"/>
        </w:rPr>
      </w:pPr>
    </w:p>
    <w:p w:rsidR="00D87F1C" w:rsidRPr="00D660BE"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który w wyniku lekkomyślności lub niedbalstwa przedstawił i</w:t>
      </w:r>
      <w:r w:rsidR="0071233D">
        <w:rPr>
          <w:rFonts w:ascii="Arial" w:eastAsia="Times New Roman" w:hAnsi="Arial" w:cs="Arial"/>
          <w:bCs/>
          <w:lang w:eastAsia="pl-PL"/>
        </w:rPr>
        <w:t>nformacje wprowadzające w błąd Z</w:t>
      </w:r>
      <w:r w:rsidRPr="00D660BE">
        <w:rPr>
          <w:rFonts w:ascii="Arial" w:eastAsia="Times New Roman" w:hAnsi="Arial" w:cs="Arial"/>
          <w:bCs/>
          <w:lang w:eastAsia="pl-PL"/>
        </w:rPr>
        <w:t>amawiającego, mogące mieć istotny wpły</w:t>
      </w:r>
      <w:r w:rsidR="0071233D">
        <w:rPr>
          <w:rFonts w:ascii="Arial" w:eastAsia="Times New Roman" w:hAnsi="Arial" w:cs="Arial"/>
          <w:bCs/>
          <w:lang w:eastAsia="pl-PL"/>
        </w:rPr>
        <w:t>w na decyzje podejmowane przez Z</w:t>
      </w:r>
      <w:r w:rsidRPr="00D660BE">
        <w:rPr>
          <w:rFonts w:ascii="Arial" w:eastAsia="Times New Roman" w:hAnsi="Arial" w:cs="Arial"/>
          <w:bCs/>
          <w:lang w:eastAsia="pl-PL"/>
        </w:rPr>
        <w:t>amawiającego w postępowaniu o udzielenie zamówienia;</w:t>
      </w:r>
    </w:p>
    <w:p w:rsidR="00D87F1C" w:rsidRPr="00D660BE" w:rsidRDefault="00D87F1C" w:rsidP="00610DE2">
      <w:pPr>
        <w:pStyle w:val="Akapitzlist"/>
        <w:rPr>
          <w:rFonts w:ascii="Arial" w:eastAsia="Times New Roman" w:hAnsi="Arial" w:cs="Arial"/>
          <w:bCs/>
          <w:lang w:eastAsia="pl-PL"/>
        </w:rPr>
      </w:pPr>
    </w:p>
    <w:p w:rsidR="00D87F1C" w:rsidRPr="00D660BE"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który bezprawnie wpływał lub</w:t>
      </w:r>
      <w:r w:rsidR="0071233D">
        <w:rPr>
          <w:rFonts w:ascii="Arial" w:eastAsia="Times New Roman" w:hAnsi="Arial" w:cs="Arial"/>
          <w:bCs/>
          <w:lang w:eastAsia="pl-PL"/>
        </w:rPr>
        <w:t xml:space="preserve"> próbował wpłynąć na czynności Z</w:t>
      </w:r>
      <w:r w:rsidRPr="00D660BE">
        <w:rPr>
          <w:rFonts w:ascii="Arial" w:eastAsia="Times New Roman" w:hAnsi="Arial" w:cs="Arial"/>
          <w:bCs/>
          <w:lang w:eastAsia="pl-PL"/>
        </w:rPr>
        <w:t xml:space="preserve">amawiającego lub pozyskać informacje poufne, mogące dać mu przewagę </w:t>
      </w:r>
      <w:r w:rsidR="00CC75E0">
        <w:rPr>
          <w:rFonts w:ascii="Arial" w:eastAsia="Times New Roman" w:hAnsi="Arial" w:cs="Arial"/>
          <w:bCs/>
          <w:lang w:eastAsia="pl-PL"/>
        </w:rPr>
        <w:br/>
      </w:r>
      <w:r w:rsidRPr="00D660BE">
        <w:rPr>
          <w:rFonts w:ascii="Arial" w:eastAsia="Times New Roman" w:hAnsi="Arial" w:cs="Arial"/>
          <w:bCs/>
          <w:lang w:eastAsia="pl-PL"/>
        </w:rPr>
        <w:t>w postępowaniu o udzielenie zamówienia;</w:t>
      </w:r>
    </w:p>
    <w:p w:rsidR="00D87F1C" w:rsidRPr="00D660BE" w:rsidRDefault="00D87F1C" w:rsidP="00610DE2">
      <w:pPr>
        <w:pStyle w:val="Akapitzlist"/>
        <w:rPr>
          <w:rFonts w:ascii="Arial" w:eastAsia="Times New Roman" w:hAnsi="Arial" w:cs="Arial"/>
          <w:bCs/>
          <w:lang w:eastAsia="pl-PL"/>
        </w:rPr>
      </w:pPr>
    </w:p>
    <w:p w:rsidR="00D87F1C" w:rsidRPr="00D660BE"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który brał udzia</w:t>
      </w:r>
      <w:r w:rsidR="00CC75E0">
        <w:rPr>
          <w:rFonts w:ascii="Arial" w:eastAsia="Times New Roman" w:hAnsi="Arial" w:cs="Arial"/>
          <w:bCs/>
          <w:lang w:eastAsia="pl-PL"/>
        </w:rPr>
        <w:t xml:space="preserve">ł w przygotowaniu postępowania </w:t>
      </w:r>
      <w:r w:rsidRPr="00D660BE">
        <w:rPr>
          <w:rFonts w:ascii="Arial" w:eastAsia="Times New Roman" w:hAnsi="Arial" w:cs="Arial"/>
          <w:bCs/>
          <w:lang w:eastAsia="pl-PL"/>
        </w:rPr>
        <w:t>o udzielenie zamówienia lub którego pracownik, a także osoba wykonująca pracę na podstawie umowy zlecenia, o dzieło, agencyjnej lub innej umowy o świadczenie usług, brał udział w przygotowaniu</w:t>
      </w:r>
      <w:r w:rsidR="0071233D">
        <w:rPr>
          <w:rFonts w:ascii="Arial" w:eastAsia="Times New Roman" w:hAnsi="Arial" w:cs="Arial"/>
          <w:bCs/>
          <w:lang w:eastAsia="pl-PL"/>
        </w:rPr>
        <w:t xml:space="preserve"> takiego postępowania, chyba że </w:t>
      </w:r>
      <w:r w:rsidRPr="00D660BE">
        <w:rPr>
          <w:rFonts w:ascii="Arial" w:eastAsia="Times New Roman" w:hAnsi="Arial" w:cs="Arial"/>
          <w:bCs/>
          <w:lang w:eastAsia="pl-PL"/>
        </w:rPr>
        <w:t>spowodowane tym zakłócenie konkurencji może być wyeliminowane w inn</w:t>
      </w:r>
      <w:r w:rsidR="0071233D">
        <w:rPr>
          <w:rFonts w:ascii="Arial" w:eastAsia="Times New Roman" w:hAnsi="Arial" w:cs="Arial"/>
          <w:bCs/>
          <w:lang w:eastAsia="pl-PL"/>
        </w:rPr>
        <w:t>y sposób niż przez wykluczenie W</w:t>
      </w:r>
      <w:r w:rsidRPr="00D660BE">
        <w:rPr>
          <w:rFonts w:ascii="Arial" w:eastAsia="Times New Roman" w:hAnsi="Arial" w:cs="Arial"/>
          <w:bCs/>
          <w:lang w:eastAsia="pl-PL"/>
        </w:rPr>
        <w:t>ykonawcy z udziału w postępowaniu;</w:t>
      </w:r>
    </w:p>
    <w:p w:rsidR="00D87F1C" w:rsidRPr="00D660BE" w:rsidRDefault="00D87F1C" w:rsidP="00610DE2">
      <w:pPr>
        <w:pStyle w:val="Akapitzlist"/>
        <w:rPr>
          <w:rFonts w:ascii="Arial" w:eastAsia="Times New Roman" w:hAnsi="Arial" w:cs="Arial"/>
          <w:bCs/>
          <w:lang w:eastAsia="pl-PL"/>
        </w:rPr>
      </w:pPr>
    </w:p>
    <w:p w:rsidR="00D87F1C" w:rsidRPr="00D660BE" w:rsidRDefault="0071233D"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Wykonawcę, który z innymi W</w:t>
      </w:r>
      <w:r w:rsidR="00D87F1C" w:rsidRPr="00D660BE">
        <w:rPr>
          <w:rFonts w:ascii="Arial" w:eastAsia="Times New Roman" w:hAnsi="Arial" w:cs="Arial"/>
          <w:bCs/>
          <w:lang w:eastAsia="pl-PL"/>
        </w:rPr>
        <w:t>ykonawcami zawarł porozumienie mające na celu</w:t>
      </w:r>
      <w:r>
        <w:rPr>
          <w:rFonts w:ascii="Arial" w:eastAsia="Times New Roman" w:hAnsi="Arial" w:cs="Arial"/>
          <w:bCs/>
          <w:lang w:eastAsia="pl-PL"/>
        </w:rPr>
        <w:t xml:space="preserve"> zakłócenie konkurencji między W</w:t>
      </w:r>
      <w:r w:rsidR="00D87F1C" w:rsidRPr="00D660BE">
        <w:rPr>
          <w:rFonts w:ascii="Arial" w:eastAsia="Times New Roman" w:hAnsi="Arial" w:cs="Arial"/>
          <w:bCs/>
          <w:lang w:eastAsia="pl-PL"/>
        </w:rPr>
        <w:t>ykonawcami w po</w:t>
      </w:r>
      <w:r w:rsidR="00CC75E0">
        <w:rPr>
          <w:rFonts w:ascii="Arial" w:eastAsia="Times New Roman" w:hAnsi="Arial" w:cs="Arial"/>
          <w:bCs/>
          <w:lang w:eastAsia="pl-PL"/>
        </w:rPr>
        <w:t xml:space="preserve">stępowaniu </w:t>
      </w:r>
      <w:r>
        <w:rPr>
          <w:rFonts w:ascii="Arial" w:eastAsia="Times New Roman" w:hAnsi="Arial" w:cs="Arial"/>
          <w:bCs/>
          <w:lang w:eastAsia="pl-PL"/>
        </w:rPr>
        <w:t>o udzielenie zamówienia, co Z</w:t>
      </w:r>
      <w:r w:rsidR="00D87F1C" w:rsidRPr="00D660BE">
        <w:rPr>
          <w:rFonts w:ascii="Arial" w:eastAsia="Times New Roman" w:hAnsi="Arial" w:cs="Arial"/>
          <w:bCs/>
          <w:lang w:eastAsia="pl-PL"/>
        </w:rPr>
        <w:t>amawiający jest w stanie wykazać za pomocą stosownych środków dowodowych;</w:t>
      </w:r>
    </w:p>
    <w:p w:rsidR="00D87F1C" w:rsidRPr="00D660BE" w:rsidRDefault="00D87F1C" w:rsidP="00610DE2">
      <w:pPr>
        <w:pStyle w:val="Akapitzlist"/>
        <w:rPr>
          <w:rFonts w:ascii="Arial" w:eastAsia="Times New Roman" w:hAnsi="Arial" w:cs="Arial"/>
          <w:bCs/>
          <w:lang w:eastAsia="pl-PL"/>
        </w:rPr>
      </w:pPr>
    </w:p>
    <w:p w:rsidR="0035358D"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podmiotem zbiorowym, wobec którego sąd orzekł zakaz ubiegania się o zamówienia publiczne na podstawie ustawy z dnia 28 października 2002 r. o odpowiedzialności podmiotów zbiorowych za czyny zabronion</w:t>
      </w:r>
      <w:r w:rsidR="00D31CE6">
        <w:rPr>
          <w:rFonts w:ascii="Arial" w:eastAsia="Times New Roman" w:hAnsi="Arial" w:cs="Arial"/>
          <w:bCs/>
          <w:lang w:eastAsia="pl-PL"/>
        </w:rPr>
        <w:t>e pod groźbą kary (Dz. U. z 2019</w:t>
      </w:r>
      <w:r w:rsidRPr="00D660BE">
        <w:rPr>
          <w:rFonts w:ascii="Arial" w:eastAsia="Times New Roman" w:hAnsi="Arial" w:cs="Arial"/>
          <w:bCs/>
          <w:lang w:eastAsia="pl-PL"/>
        </w:rPr>
        <w:t xml:space="preserve"> r. po</w:t>
      </w:r>
      <w:r w:rsidR="00CC75E0">
        <w:rPr>
          <w:rFonts w:ascii="Arial" w:eastAsia="Times New Roman" w:hAnsi="Arial" w:cs="Arial"/>
          <w:bCs/>
          <w:lang w:eastAsia="pl-PL"/>
        </w:rPr>
        <w:t xml:space="preserve">z. </w:t>
      </w:r>
      <w:r w:rsidR="00D31CE6">
        <w:rPr>
          <w:rFonts w:ascii="Arial" w:eastAsia="Times New Roman" w:hAnsi="Arial" w:cs="Arial"/>
          <w:bCs/>
          <w:lang w:eastAsia="pl-PL"/>
        </w:rPr>
        <w:t>628 i 1214</w:t>
      </w:r>
      <w:r w:rsidRPr="00D660BE">
        <w:rPr>
          <w:rFonts w:ascii="Arial" w:eastAsia="Times New Roman" w:hAnsi="Arial" w:cs="Arial"/>
          <w:bCs/>
          <w:lang w:eastAsia="pl-PL"/>
        </w:rPr>
        <w:t xml:space="preserve">); </w:t>
      </w:r>
    </w:p>
    <w:p w:rsidR="0035358D" w:rsidRPr="0035358D" w:rsidRDefault="0035358D" w:rsidP="0035358D">
      <w:pPr>
        <w:pStyle w:val="Akapitzlist"/>
        <w:rPr>
          <w:rFonts w:ascii="Arial" w:eastAsia="Times New Roman" w:hAnsi="Arial" w:cs="Arial"/>
          <w:bCs/>
          <w:lang w:eastAsia="pl-PL"/>
        </w:rPr>
      </w:pPr>
    </w:p>
    <w:p w:rsidR="0035358D"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Wykonawcę, wobec którego orzeczono tytułem środka zapobiegawczego zakaz ubiegania się o zamówienia publiczne;</w:t>
      </w:r>
    </w:p>
    <w:p w:rsidR="0035358D" w:rsidRPr="0035358D" w:rsidRDefault="0035358D" w:rsidP="0035358D">
      <w:pPr>
        <w:pStyle w:val="Akapitzlist"/>
        <w:rPr>
          <w:rFonts w:ascii="Arial" w:eastAsia="Times New Roman" w:hAnsi="Arial" w:cs="Arial"/>
          <w:lang w:eastAsia="pl-PL"/>
        </w:rPr>
      </w:pPr>
    </w:p>
    <w:p w:rsidR="00D87F1C" w:rsidRPr="0035358D"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lang w:eastAsia="pl-PL"/>
        </w:rPr>
        <w:t>Wykonawców, którzy należąc d</w:t>
      </w:r>
      <w:r w:rsidR="00060B87" w:rsidRPr="0035358D">
        <w:rPr>
          <w:rFonts w:ascii="Arial" w:eastAsia="Times New Roman" w:hAnsi="Arial" w:cs="Arial"/>
          <w:lang w:eastAsia="pl-PL"/>
        </w:rPr>
        <w:t xml:space="preserve">o tej samej grupy kapitałowej, </w:t>
      </w:r>
      <w:r w:rsidRPr="0035358D">
        <w:rPr>
          <w:rFonts w:ascii="Arial" w:eastAsia="Times New Roman" w:hAnsi="Arial" w:cs="Arial"/>
          <w:lang w:eastAsia="pl-PL"/>
        </w:rPr>
        <w:t xml:space="preserve">w rozumieniu ustawy z dnia 16 lutego </w:t>
      </w:r>
      <w:r w:rsidR="00060B87" w:rsidRPr="0035358D">
        <w:rPr>
          <w:rFonts w:ascii="Arial" w:eastAsia="Times New Roman" w:hAnsi="Arial" w:cs="Arial"/>
          <w:lang w:eastAsia="pl-PL"/>
        </w:rPr>
        <w:t xml:space="preserve">2007 r. o ochronie konkurencji </w:t>
      </w:r>
      <w:r w:rsidRPr="0035358D">
        <w:rPr>
          <w:rFonts w:ascii="Arial" w:eastAsia="Times New Roman" w:hAnsi="Arial" w:cs="Arial"/>
          <w:lang w:eastAsia="pl-PL"/>
        </w:rPr>
        <w:t xml:space="preserve">i konsumentów (Dz. U. </w:t>
      </w:r>
      <w:r w:rsidR="00060B87" w:rsidRPr="0035358D">
        <w:rPr>
          <w:rFonts w:ascii="Arial" w:eastAsia="Times New Roman" w:hAnsi="Arial" w:cs="Arial"/>
          <w:lang w:eastAsia="pl-PL"/>
        </w:rPr>
        <w:br/>
      </w:r>
      <w:r w:rsidR="00D31CE6">
        <w:rPr>
          <w:rFonts w:ascii="Arial" w:eastAsia="Times New Roman" w:hAnsi="Arial" w:cs="Arial"/>
          <w:lang w:eastAsia="pl-PL"/>
        </w:rPr>
        <w:t>z 2019</w:t>
      </w:r>
      <w:r w:rsidRPr="0035358D">
        <w:rPr>
          <w:rFonts w:ascii="Arial" w:eastAsia="Times New Roman" w:hAnsi="Arial" w:cs="Arial"/>
          <w:lang w:eastAsia="pl-PL"/>
        </w:rPr>
        <w:t xml:space="preserve"> r. poz. </w:t>
      </w:r>
      <w:r w:rsidR="00D31CE6">
        <w:rPr>
          <w:rFonts w:ascii="Arial" w:eastAsia="Times New Roman" w:hAnsi="Arial" w:cs="Arial"/>
          <w:lang w:eastAsia="pl-PL"/>
        </w:rPr>
        <w:t>369, 1571, 1667</w:t>
      </w:r>
      <w:r w:rsidRPr="0035358D">
        <w:rPr>
          <w:rFonts w:ascii="Arial" w:eastAsia="Times New Roman" w:hAnsi="Arial" w:cs="Arial"/>
          <w:lang w:eastAsia="pl-PL"/>
        </w:rPr>
        <w:t>), złożyli odrębne oferty, oferty częściowe lub wni</w:t>
      </w:r>
      <w:r w:rsidR="00CC75E0" w:rsidRPr="0035358D">
        <w:rPr>
          <w:rFonts w:ascii="Arial" w:eastAsia="Times New Roman" w:hAnsi="Arial" w:cs="Arial"/>
          <w:lang w:eastAsia="pl-PL"/>
        </w:rPr>
        <w:t xml:space="preserve">oski o dopuszczenie do udziału </w:t>
      </w:r>
      <w:r w:rsidRPr="0035358D">
        <w:rPr>
          <w:rFonts w:ascii="Arial" w:eastAsia="Times New Roman" w:hAnsi="Arial" w:cs="Arial"/>
          <w:lang w:eastAsia="pl-PL"/>
        </w:rPr>
        <w:t xml:space="preserve">w postępowaniu, chyba że wykażą, że istniejące między nimi powiązania nie prowadzą do zakłócenia konkurencji </w:t>
      </w:r>
      <w:r w:rsidR="00060B87" w:rsidRPr="0035358D">
        <w:rPr>
          <w:rFonts w:ascii="Arial" w:eastAsia="Times New Roman" w:hAnsi="Arial" w:cs="Arial"/>
          <w:lang w:eastAsia="pl-PL"/>
        </w:rPr>
        <w:br/>
      </w:r>
      <w:r w:rsidRPr="0035358D">
        <w:rPr>
          <w:rFonts w:ascii="Arial" w:eastAsia="Times New Roman" w:hAnsi="Arial" w:cs="Arial"/>
          <w:lang w:eastAsia="pl-PL"/>
        </w:rPr>
        <w:t>w postępowaniu o udzielenie zamówienia;</w:t>
      </w:r>
    </w:p>
    <w:p w:rsidR="00D87F1C" w:rsidRPr="00D660BE" w:rsidRDefault="00D87F1C" w:rsidP="00610DE2">
      <w:pPr>
        <w:pStyle w:val="Akapitzlist"/>
        <w:rPr>
          <w:rFonts w:ascii="Arial" w:hAnsi="Arial" w:cs="Arial"/>
          <w:bCs/>
        </w:rPr>
      </w:pPr>
    </w:p>
    <w:p w:rsidR="00D87F1C" w:rsidRPr="00D660BE" w:rsidRDefault="00D87F1C" w:rsidP="00E338CD">
      <w:pPr>
        <w:pStyle w:val="Akapitzlist"/>
        <w:numPr>
          <w:ilvl w:val="0"/>
          <w:numId w:val="13"/>
        </w:numPr>
        <w:tabs>
          <w:tab w:val="left" w:pos="709"/>
          <w:tab w:val="left" w:pos="851"/>
        </w:tabs>
        <w:spacing w:after="0"/>
        <w:jc w:val="both"/>
        <w:rPr>
          <w:rFonts w:ascii="Arial" w:eastAsia="Times New Roman" w:hAnsi="Arial" w:cs="Arial"/>
          <w:lang w:eastAsia="pl-PL"/>
        </w:rPr>
      </w:pPr>
      <w:r w:rsidRPr="00D660BE">
        <w:rPr>
          <w:rFonts w:ascii="Arial" w:hAnsi="Arial" w:cs="Arial"/>
          <w:bCs/>
        </w:rPr>
        <w:t>Wykonawcę, w stosunku do którego otwarto likwidację, w zatwierdzonym przez sąd układzie w postępowaniu restru</w:t>
      </w:r>
      <w:r w:rsidR="0071233D">
        <w:rPr>
          <w:rFonts w:ascii="Arial" w:hAnsi="Arial" w:cs="Arial"/>
          <w:bCs/>
        </w:rPr>
        <w:t xml:space="preserve">kturyzacyjnym jest przewidziane </w:t>
      </w:r>
      <w:r w:rsidRPr="00D660BE">
        <w:rPr>
          <w:rFonts w:ascii="Arial" w:hAnsi="Arial" w:cs="Arial"/>
          <w:bCs/>
        </w:rPr>
        <w:t>zaspokojenie wierzycieli przez likwidację jego majątku lub sąd zarządził likwidację jego majątku w</w:t>
      </w:r>
      <w:r w:rsidR="00CC75E0">
        <w:rPr>
          <w:rFonts w:ascii="Arial" w:hAnsi="Arial" w:cs="Arial"/>
          <w:bCs/>
        </w:rPr>
        <w:t xml:space="preserve"> trybie art. 332 ust. 1 ustawy </w:t>
      </w:r>
      <w:r w:rsidRPr="00D660BE">
        <w:rPr>
          <w:rFonts w:ascii="Arial" w:hAnsi="Arial" w:cs="Arial"/>
          <w:bCs/>
        </w:rPr>
        <w:t>z dnia 15 maja 2015 r. – Prawo restrukturyzacyjne (Dz. U. z 2</w:t>
      </w:r>
      <w:r w:rsidR="00D31CE6">
        <w:rPr>
          <w:rFonts w:ascii="Arial" w:hAnsi="Arial" w:cs="Arial"/>
          <w:bCs/>
        </w:rPr>
        <w:t>019</w:t>
      </w:r>
      <w:r w:rsidRPr="00D660BE">
        <w:rPr>
          <w:rFonts w:ascii="Arial" w:hAnsi="Arial" w:cs="Arial"/>
          <w:bCs/>
        </w:rPr>
        <w:t xml:space="preserve"> r. poz. </w:t>
      </w:r>
      <w:r w:rsidR="00D31CE6">
        <w:rPr>
          <w:rFonts w:ascii="Arial" w:hAnsi="Arial" w:cs="Arial"/>
          <w:bCs/>
        </w:rPr>
        <w:t>243, 326, 912, 1655</w:t>
      </w:r>
      <w:r w:rsidRPr="00D660BE">
        <w:rPr>
          <w:rFonts w:ascii="Arial" w:hAnsi="Arial" w:cs="Arial"/>
          <w:bCs/>
        </w:rPr>
        <w:t>) l</w:t>
      </w:r>
      <w:r w:rsidR="00CC75E0">
        <w:rPr>
          <w:rFonts w:ascii="Arial" w:hAnsi="Arial" w:cs="Arial"/>
          <w:bCs/>
        </w:rPr>
        <w:t xml:space="preserve">ub którego upadłość ogłoszono, </w:t>
      </w:r>
      <w:r w:rsidRPr="00D660BE">
        <w:rPr>
          <w:rFonts w:ascii="Arial" w:hAnsi="Arial" w:cs="Arial"/>
          <w:bCs/>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D660BE">
        <w:rPr>
          <w:rFonts w:ascii="Arial" w:hAnsi="Arial" w:cs="Arial"/>
          <w:bCs/>
        </w:rPr>
        <w:br/>
        <w:t>1 ustawy z dnia 28 lutego 2003 r. – P</w:t>
      </w:r>
      <w:r w:rsidR="00D31CE6">
        <w:rPr>
          <w:rFonts w:ascii="Arial" w:hAnsi="Arial" w:cs="Arial"/>
          <w:bCs/>
        </w:rPr>
        <w:t>rawo upadłościowe (Dz. U. z 2019</w:t>
      </w:r>
      <w:r w:rsidRPr="00D660BE">
        <w:rPr>
          <w:rFonts w:ascii="Arial" w:hAnsi="Arial" w:cs="Arial"/>
          <w:bCs/>
        </w:rPr>
        <w:t xml:space="preserve"> r. poz. </w:t>
      </w:r>
      <w:r w:rsidR="00D31CE6">
        <w:rPr>
          <w:rFonts w:ascii="Arial" w:hAnsi="Arial" w:cs="Arial"/>
          <w:bCs/>
        </w:rPr>
        <w:t>498,912,1495,1655</w:t>
      </w:r>
      <w:r w:rsidRPr="00D660BE">
        <w:rPr>
          <w:rFonts w:ascii="Arial" w:hAnsi="Arial" w:cs="Arial"/>
          <w:bCs/>
        </w:rPr>
        <w:t>);</w:t>
      </w:r>
    </w:p>
    <w:p w:rsidR="00D87F1C" w:rsidRPr="00D660BE" w:rsidRDefault="00D87F1C" w:rsidP="00610DE2">
      <w:pPr>
        <w:pStyle w:val="Akapitzlist"/>
        <w:rPr>
          <w:rFonts w:ascii="Arial" w:eastAsia="Times New Roman" w:hAnsi="Arial" w:cs="Arial"/>
          <w:lang w:eastAsia="pl-PL"/>
        </w:rPr>
      </w:pPr>
    </w:p>
    <w:p w:rsidR="000B2CE9" w:rsidRPr="0071233D" w:rsidRDefault="00D87F1C" w:rsidP="00E338CD">
      <w:pPr>
        <w:pStyle w:val="Akapitzlist"/>
        <w:numPr>
          <w:ilvl w:val="0"/>
          <w:numId w:val="12"/>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D660BE" w:rsidRDefault="00D87F1C" w:rsidP="00E338CD">
      <w:pPr>
        <w:pStyle w:val="Akapitzlist"/>
        <w:numPr>
          <w:ilvl w:val="2"/>
          <w:numId w:val="14"/>
        </w:numPr>
        <w:spacing w:after="0"/>
        <w:jc w:val="both"/>
        <w:rPr>
          <w:rFonts w:ascii="Arial" w:hAnsi="Arial" w:cs="Arial"/>
          <w:b/>
        </w:rPr>
      </w:pPr>
      <w:r w:rsidRPr="00D660BE">
        <w:rPr>
          <w:rFonts w:ascii="Arial" w:hAnsi="Arial" w:cs="Arial"/>
          <w:b/>
          <w:bCs/>
          <w:u w:val="single"/>
        </w:rPr>
        <w:t>kompetencji lub uprawnień do prowadzenia określonej działalności zawodowej</w:t>
      </w:r>
      <w:r w:rsidRPr="00D660BE">
        <w:rPr>
          <w:rFonts w:ascii="Arial" w:hAnsi="Arial" w:cs="Arial"/>
          <w:bCs/>
        </w:rPr>
        <w:t>, o ile wynika to z odrębnych przepisów:</w:t>
      </w:r>
    </w:p>
    <w:p w:rsidR="00D87F1C" w:rsidRPr="00D660BE" w:rsidRDefault="00D87F1C" w:rsidP="00610DE2">
      <w:pPr>
        <w:pStyle w:val="Akapitzlist"/>
        <w:tabs>
          <w:tab w:val="left" w:pos="851"/>
        </w:tabs>
        <w:spacing w:after="0"/>
        <w:ind w:left="1134"/>
        <w:contextualSpacing w:val="0"/>
        <w:jc w:val="both"/>
        <w:rPr>
          <w:rFonts w:ascii="Arial" w:hAnsi="Arial" w:cs="Arial"/>
          <w:b/>
        </w:rPr>
      </w:pPr>
    </w:p>
    <w:p w:rsidR="000B2CE9" w:rsidRPr="00D660BE" w:rsidRDefault="00D87F1C" w:rsidP="00610DE2">
      <w:pPr>
        <w:pStyle w:val="Akapitzlist"/>
        <w:tabs>
          <w:tab w:val="left" w:pos="851"/>
        </w:tabs>
        <w:spacing w:after="40"/>
        <w:ind w:left="708"/>
        <w:contextualSpacing w:val="0"/>
        <w:jc w:val="both"/>
        <w:rPr>
          <w:rFonts w:ascii="Arial" w:hAnsi="Arial" w:cs="Arial"/>
          <w:b/>
          <w:bCs/>
        </w:rPr>
      </w:pPr>
      <w:r w:rsidRPr="00D660BE">
        <w:rPr>
          <w:rFonts w:ascii="Arial" w:hAnsi="Arial" w:cs="Arial"/>
          <w:b/>
          <w:bCs/>
        </w:rPr>
        <w:t xml:space="preserve">Zamawiający nie stawia szczególnych wymagań w zakresie spełniania </w:t>
      </w:r>
      <w:r w:rsidR="00BF76C6">
        <w:rPr>
          <w:rFonts w:ascii="Arial" w:hAnsi="Arial" w:cs="Arial"/>
          <w:b/>
          <w:bCs/>
        </w:rPr>
        <w:t xml:space="preserve">  </w:t>
      </w:r>
      <w:r w:rsidRPr="00D660BE">
        <w:rPr>
          <w:rFonts w:ascii="Arial" w:hAnsi="Arial" w:cs="Arial"/>
          <w:b/>
          <w:bCs/>
        </w:rPr>
        <w:t>tego warunku.</w:t>
      </w:r>
    </w:p>
    <w:p w:rsidR="001253B5" w:rsidRPr="00D660BE" w:rsidRDefault="001253B5" w:rsidP="00610DE2">
      <w:pPr>
        <w:pStyle w:val="Akapitzlist"/>
        <w:tabs>
          <w:tab w:val="left" w:pos="851"/>
        </w:tabs>
        <w:spacing w:after="40"/>
        <w:ind w:left="708"/>
        <w:contextualSpacing w:val="0"/>
        <w:jc w:val="both"/>
        <w:rPr>
          <w:rFonts w:ascii="Arial" w:hAnsi="Arial" w:cs="Arial"/>
          <w:b/>
          <w:bCs/>
        </w:rPr>
      </w:pPr>
    </w:p>
    <w:p w:rsidR="00D87F1C" w:rsidRPr="00075A6A" w:rsidRDefault="00D87F1C" w:rsidP="00E338CD">
      <w:pPr>
        <w:pStyle w:val="Akapitzlist"/>
        <w:numPr>
          <w:ilvl w:val="2"/>
          <w:numId w:val="14"/>
        </w:numPr>
        <w:tabs>
          <w:tab w:val="left" w:pos="851"/>
        </w:tabs>
        <w:spacing w:after="40"/>
        <w:contextualSpacing w:val="0"/>
        <w:jc w:val="both"/>
        <w:rPr>
          <w:rFonts w:ascii="Arial" w:hAnsi="Arial" w:cs="Arial"/>
          <w:b/>
          <w:bCs/>
        </w:rPr>
      </w:pPr>
      <w:r w:rsidRPr="00D660BE">
        <w:rPr>
          <w:rFonts w:ascii="Arial" w:hAnsi="Arial" w:cs="Arial"/>
          <w:b/>
          <w:bCs/>
          <w:u w:val="single"/>
        </w:rPr>
        <w:t>sytuacji ekonomicznej lub finansowej:</w:t>
      </w:r>
    </w:p>
    <w:p w:rsidR="000B1BF1" w:rsidRPr="005A7D9F" w:rsidRDefault="000B1BF1" w:rsidP="000B1BF1">
      <w:pPr>
        <w:tabs>
          <w:tab w:val="left" w:pos="851"/>
        </w:tabs>
        <w:spacing w:after="0" w:line="240" w:lineRule="auto"/>
        <w:ind w:left="851"/>
        <w:jc w:val="both"/>
        <w:rPr>
          <w:rFonts w:ascii="Arial" w:hAnsi="Arial" w:cs="Arial"/>
          <w:b/>
          <w:bCs/>
        </w:rPr>
      </w:pPr>
      <w:r w:rsidRPr="005A7D9F">
        <w:rPr>
          <w:rFonts w:ascii="Arial" w:hAnsi="Arial" w:cs="Arial"/>
          <w:b/>
          <w:bCs/>
        </w:rPr>
        <w:t>Zamawiający nie stawia szczególnych wymagań w zakresie spełniania tego warunku.</w:t>
      </w:r>
    </w:p>
    <w:p w:rsidR="000B2CE9" w:rsidRPr="000B1BF1" w:rsidRDefault="000B2CE9" w:rsidP="000B1BF1">
      <w:pPr>
        <w:tabs>
          <w:tab w:val="left" w:pos="851"/>
        </w:tabs>
        <w:spacing w:after="0"/>
        <w:jc w:val="both"/>
        <w:rPr>
          <w:rFonts w:ascii="Arial" w:hAnsi="Arial" w:cs="Arial"/>
          <w:b/>
          <w:i/>
          <w:u w:val="single"/>
        </w:rPr>
      </w:pPr>
    </w:p>
    <w:p w:rsidR="00D87F1C" w:rsidRPr="00D660BE" w:rsidRDefault="00D87F1C" w:rsidP="00E338CD">
      <w:pPr>
        <w:pStyle w:val="Akapitzlist"/>
        <w:numPr>
          <w:ilvl w:val="2"/>
          <w:numId w:val="14"/>
        </w:numPr>
        <w:tabs>
          <w:tab w:val="left" w:pos="851"/>
        </w:tabs>
        <w:spacing w:after="0"/>
        <w:contextualSpacing w:val="0"/>
        <w:jc w:val="both"/>
        <w:rPr>
          <w:rFonts w:ascii="Arial" w:hAnsi="Arial" w:cs="Arial"/>
          <w:b/>
          <w:u w:val="single"/>
        </w:rPr>
      </w:pPr>
      <w:r w:rsidRPr="00D660BE">
        <w:rPr>
          <w:rFonts w:ascii="Arial" w:hAnsi="Arial" w:cs="Arial"/>
          <w:b/>
          <w:u w:val="single"/>
        </w:rPr>
        <w:t>zdolności technicznej lub zawodowej:</w:t>
      </w:r>
    </w:p>
    <w:p w:rsidR="00E634BE" w:rsidRPr="00D660BE" w:rsidRDefault="00E634BE" w:rsidP="00610DE2">
      <w:pPr>
        <w:pStyle w:val="Akapitzlist"/>
        <w:tabs>
          <w:tab w:val="left" w:pos="851"/>
        </w:tabs>
        <w:spacing w:after="0"/>
        <w:ind w:left="1134"/>
        <w:contextualSpacing w:val="0"/>
        <w:jc w:val="both"/>
        <w:rPr>
          <w:rFonts w:ascii="Arial" w:hAnsi="Arial" w:cs="Arial"/>
          <w:b/>
          <w:u w:val="single"/>
        </w:rPr>
      </w:pPr>
    </w:p>
    <w:p w:rsidR="000B1BF1" w:rsidRPr="005A7D9F" w:rsidRDefault="000B1BF1" w:rsidP="000B1BF1">
      <w:pPr>
        <w:spacing w:after="0" w:line="240" w:lineRule="auto"/>
        <w:ind w:left="1080"/>
        <w:jc w:val="both"/>
        <w:rPr>
          <w:rFonts w:ascii="Arial" w:hAnsi="Arial" w:cs="Arial"/>
          <w:i/>
          <w:u w:val="single"/>
        </w:rPr>
      </w:pPr>
      <w:r w:rsidRPr="005A7D9F">
        <w:rPr>
          <w:rFonts w:ascii="Arial" w:hAnsi="Arial" w:cs="Arial"/>
          <w:i/>
          <w:u w:val="single"/>
        </w:rPr>
        <w:t>w zakresie CZĘŚCI NR 1:</w:t>
      </w:r>
    </w:p>
    <w:p w:rsidR="000B1BF1" w:rsidRPr="005A7D9F" w:rsidRDefault="000B1BF1" w:rsidP="000B1BF1">
      <w:pPr>
        <w:spacing w:after="0" w:line="240" w:lineRule="auto"/>
        <w:ind w:left="1080"/>
        <w:jc w:val="both"/>
        <w:rPr>
          <w:rFonts w:ascii="Arial" w:hAnsi="Arial" w:cs="Arial"/>
          <w:b/>
        </w:rPr>
      </w:pPr>
      <w:r w:rsidRPr="005A7D9F">
        <w:rPr>
          <w:rFonts w:ascii="Arial" w:hAnsi="Arial" w:cs="Arial"/>
          <w:b/>
        </w:rPr>
        <w:t xml:space="preserve">Zamawiający uzna, że Wykonawca spełnił ww. warunek, jeżeli wykaże, że posiada doświadczenie nabyte poprzez realizację dostaw </w:t>
      </w:r>
      <w:r w:rsidRPr="005A7D9F">
        <w:rPr>
          <w:rFonts w:ascii="Arial" w:hAnsi="Arial" w:cs="Arial"/>
        </w:rPr>
        <w:t>odpowiadających swoim rodzajem dostawie  objętej przedmiotem zamówienia publicznego, przez co Zamawiający rozumie wykonanie, a w przypadku świadczeń okresowych lub ciągłych również wykonywanie - w okresie ostatnich trzech lat przed upływem terminu składania ofert, a jeśli okres prowadzenia działalności jest krótszy, w tym okresie</w:t>
      </w:r>
      <w:r w:rsidRPr="005A7D9F">
        <w:rPr>
          <w:rFonts w:ascii="Arial" w:hAnsi="Arial" w:cs="Arial"/>
          <w:b/>
        </w:rPr>
        <w:t xml:space="preserve"> – co najmniej 1 (jednej) dostawy odpowiadającej swoim rodzajem przedmiotowi zamówienia o wartości co najmniej 200 000,00 zł brutto każda.</w:t>
      </w:r>
    </w:p>
    <w:p w:rsidR="000B1BF1" w:rsidRPr="005A7D9F" w:rsidRDefault="000B1BF1" w:rsidP="000B1BF1">
      <w:pPr>
        <w:spacing w:after="0" w:line="240" w:lineRule="auto"/>
        <w:ind w:left="1080"/>
        <w:jc w:val="both"/>
        <w:rPr>
          <w:rFonts w:ascii="Arial" w:hAnsi="Arial" w:cs="Arial"/>
          <w:b/>
          <w:bCs/>
        </w:rPr>
      </w:pPr>
    </w:p>
    <w:p w:rsidR="000B1BF1" w:rsidRPr="005A7D9F" w:rsidRDefault="000B1BF1" w:rsidP="000B1BF1">
      <w:pPr>
        <w:spacing w:after="0" w:line="240" w:lineRule="auto"/>
        <w:ind w:left="1080"/>
        <w:jc w:val="both"/>
        <w:rPr>
          <w:rFonts w:ascii="Arial" w:hAnsi="Arial" w:cs="Arial"/>
          <w:i/>
          <w:u w:val="single"/>
        </w:rPr>
      </w:pPr>
      <w:r w:rsidRPr="005A7D9F">
        <w:rPr>
          <w:rFonts w:ascii="Arial" w:hAnsi="Arial" w:cs="Arial"/>
          <w:i/>
          <w:u w:val="single"/>
        </w:rPr>
        <w:t>w zakresie CZĘŚCI NR 2:</w:t>
      </w:r>
    </w:p>
    <w:p w:rsidR="00BE4CDF" w:rsidRDefault="000B1BF1" w:rsidP="000B1BF1">
      <w:pPr>
        <w:spacing w:after="0" w:line="240" w:lineRule="auto"/>
        <w:ind w:left="1080"/>
        <w:jc w:val="both"/>
        <w:rPr>
          <w:rFonts w:ascii="Arial" w:hAnsi="Arial" w:cs="Arial"/>
          <w:b/>
        </w:rPr>
      </w:pPr>
      <w:r w:rsidRPr="005A7D9F">
        <w:rPr>
          <w:rFonts w:ascii="Arial" w:hAnsi="Arial" w:cs="Arial"/>
          <w:b/>
        </w:rPr>
        <w:t xml:space="preserve">Zamawiający uzna, że Wykonawca spełnił ww. warunek, jeżeli wykaże, że posiada doświadczenie nabyte poprzez realizację dostaw </w:t>
      </w:r>
      <w:r w:rsidRPr="005A7D9F">
        <w:rPr>
          <w:rFonts w:ascii="Arial" w:hAnsi="Arial" w:cs="Arial"/>
        </w:rPr>
        <w:t>odpowiadających swoim rodzajem dostawie  objętej przedmiotem zamówienia publicznego, przez co Zamawiający rozumie wykonanie, a w przypadku świadczeń okresowych lub ciągłych również wykonywanie - w okresie ostatnich trzech lat przed upływem terminu składania ofert, a jeśli okres prowadzenia działalności jest krótszy, w tym okresie</w:t>
      </w:r>
      <w:r w:rsidRPr="005A7D9F">
        <w:rPr>
          <w:rFonts w:ascii="Arial" w:hAnsi="Arial" w:cs="Arial"/>
          <w:b/>
        </w:rPr>
        <w:t xml:space="preserve"> – co najmniej 1 (jednej) dostawy odpowiadającej swoim rodzajem przedmiotowi zamówienia o wartości co najmniej 60 000,00 zł brutto każda.</w:t>
      </w:r>
    </w:p>
    <w:p w:rsidR="00BE4CDF" w:rsidRPr="00AA03A8" w:rsidRDefault="00BE4CDF" w:rsidP="00AA03A8">
      <w:pPr>
        <w:tabs>
          <w:tab w:val="left" w:pos="851"/>
        </w:tabs>
        <w:spacing w:after="0"/>
        <w:jc w:val="both"/>
        <w:rPr>
          <w:rFonts w:ascii="Arial" w:hAnsi="Arial" w:cs="Arial"/>
          <w:color w:val="FF0000"/>
        </w:rPr>
      </w:pPr>
    </w:p>
    <w:p w:rsidR="00F833E2" w:rsidRDefault="00F833E2" w:rsidP="00694A38">
      <w:pPr>
        <w:pStyle w:val="Akapitzlist"/>
        <w:numPr>
          <w:ilvl w:val="0"/>
          <w:numId w:val="63"/>
        </w:numPr>
        <w:tabs>
          <w:tab w:val="left" w:pos="851"/>
        </w:tabs>
        <w:spacing w:after="0"/>
        <w:jc w:val="both"/>
        <w:rPr>
          <w:rFonts w:ascii="Arial" w:hAnsi="Arial" w:cs="Arial"/>
        </w:rPr>
      </w:pPr>
      <w:r w:rsidRPr="00D660BE">
        <w:rPr>
          <w:rFonts w:ascii="Arial" w:hAnsi="Arial" w:cs="Arial"/>
        </w:rPr>
        <w:t xml:space="preserve">Wykonawca może w celu potwierdzenia spełniania warunków udziału </w:t>
      </w:r>
      <w:r w:rsidRPr="00D660BE">
        <w:rPr>
          <w:rFonts w:ascii="Arial" w:hAnsi="Arial" w:cs="Arial"/>
        </w:rPr>
        <w:br/>
        <w:t>w postępowaniu, w stosownych sytuacjach oraz w odniesieniu do konkretnego zamówienia, lub jego części, polegać na zdolnościach technicznych lub zawodowych lub sytuacji finansowej lub ekonomicznej innych podmiotów, niezależnie od charakteru prawnego łączący</w:t>
      </w:r>
      <w:r w:rsidR="00060B87">
        <w:rPr>
          <w:rFonts w:ascii="Arial" w:hAnsi="Arial" w:cs="Arial"/>
        </w:rPr>
        <w:t xml:space="preserve">ch go </w:t>
      </w:r>
      <w:r w:rsidRPr="00D660BE">
        <w:rPr>
          <w:rFonts w:ascii="Arial" w:hAnsi="Arial" w:cs="Arial"/>
        </w:rPr>
        <w:t xml:space="preserve">z nim stosunków prawnych. Wykonawca w takiej sytuacji musi udowodnić Zamawiającemu, że realizując zamówienie, będzie dysponował niezbędnymi zasobami tych podmiotów, </w:t>
      </w:r>
      <w:r w:rsidR="0017480B">
        <w:rPr>
          <w:rFonts w:ascii="Arial" w:hAnsi="Arial" w:cs="Arial"/>
        </w:rPr>
        <w:br/>
      </w:r>
      <w:r w:rsidRPr="00D660BE">
        <w:rPr>
          <w:rFonts w:ascii="Arial" w:hAnsi="Arial" w:cs="Arial"/>
        </w:rPr>
        <w:t xml:space="preserve">w szczególności przedstawiając </w:t>
      </w:r>
      <w:r w:rsidRPr="00A048EF">
        <w:rPr>
          <w:rFonts w:ascii="Arial" w:hAnsi="Arial" w:cs="Arial"/>
        </w:rPr>
        <w:t xml:space="preserve">zobowiązanie tych podmiotów </w:t>
      </w:r>
      <w:r w:rsidRPr="00D660BE">
        <w:rPr>
          <w:rFonts w:ascii="Arial" w:hAnsi="Arial" w:cs="Arial"/>
        </w:rPr>
        <w:t xml:space="preserve">do oddania mu do dyspozycji niezbędnych zasobów na potrzeby realizacji zamówienia. </w:t>
      </w:r>
    </w:p>
    <w:p w:rsidR="00060B87" w:rsidRPr="00D660BE" w:rsidRDefault="00060B87" w:rsidP="00610DE2">
      <w:pPr>
        <w:pStyle w:val="Akapitzlist"/>
        <w:tabs>
          <w:tab w:val="left" w:pos="851"/>
        </w:tabs>
        <w:spacing w:after="0"/>
        <w:jc w:val="both"/>
        <w:rPr>
          <w:rFonts w:ascii="Arial" w:hAnsi="Arial" w:cs="Arial"/>
        </w:rPr>
      </w:pPr>
    </w:p>
    <w:p w:rsidR="00F833E2" w:rsidRDefault="00F833E2" w:rsidP="00694A38">
      <w:pPr>
        <w:pStyle w:val="Akapitzlist"/>
        <w:numPr>
          <w:ilvl w:val="0"/>
          <w:numId w:val="63"/>
        </w:numPr>
        <w:tabs>
          <w:tab w:val="left" w:pos="851"/>
        </w:tabs>
        <w:spacing w:after="0"/>
        <w:jc w:val="both"/>
        <w:rPr>
          <w:rFonts w:ascii="Arial" w:hAnsi="Arial" w:cs="Arial"/>
        </w:rPr>
      </w:pPr>
      <w:r w:rsidRPr="00D660BE">
        <w:rPr>
          <w:rFonts w:ascii="Arial" w:hAnsi="Arial" w:cs="Arial"/>
        </w:rPr>
        <w:t>Zamawi</w:t>
      </w:r>
      <w:r w:rsidR="00A4380C">
        <w:rPr>
          <w:rFonts w:ascii="Arial" w:hAnsi="Arial" w:cs="Arial"/>
        </w:rPr>
        <w:t>ający ocenia, czy udostępniane W</w:t>
      </w:r>
      <w:r w:rsidRPr="00D660BE">
        <w:rPr>
          <w:rFonts w:ascii="Arial" w:hAnsi="Arial" w:cs="Arial"/>
        </w:rPr>
        <w:t xml:space="preserve">ykonawcy przez inne podmioty zdolności techniczne lub zawodowe lub ich sytuacja finansowa lub ekonomiczna, pozwalają </w:t>
      </w:r>
      <w:r w:rsidRPr="00D660BE">
        <w:rPr>
          <w:rFonts w:ascii="Arial" w:hAnsi="Arial" w:cs="Arial"/>
        </w:rPr>
        <w:lastRenderedPageBreak/>
        <w:t>na wykazanie przez wykonawcę spełniania warunków udziału w postępowaniu oraz bada, czy nie zachodzą wobec tego podmiotu podstawy wykluczenia,</w:t>
      </w:r>
      <w:r w:rsidR="00060B87">
        <w:rPr>
          <w:rFonts w:ascii="Arial" w:hAnsi="Arial" w:cs="Arial"/>
        </w:rPr>
        <w:t xml:space="preserve"> o których mowa w art. 24 ust. </w:t>
      </w:r>
      <w:r w:rsidRPr="00D660BE">
        <w:rPr>
          <w:rFonts w:ascii="Arial" w:hAnsi="Arial" w:cs="Arial"/>
        </w:rPr>
        <w:t xml:space="preserve">1 pkt 13) -22) ustawy </w:t>
      </w:r>
      <w:proofErr w:type="spellStart"/>
      <w:r w:rsidRPr="00D660BE">
        <w:rPr>
          <w:rFonts w:ascii="Arial" w:hAnsi="Arial" w:cs="Arial"/>
        </w:rPr>
        <w:t>Pzp</w:t>
      </w:r>
      <w:proofErr w:type="spellEnd"/>
      <w:r w:rsidRPr="00D660BE">
        <w:rPr>
          <w:rFonts w:ascii="Arial" w:hAnsi="Arial" w:cs="Arial"/>
        </w:rPr>
        <w:t>.</w:t>
      </w:r>
    </w:p>
    <w:p w:rsidR="00203DCB" w:rsidRPr="00D660BE" w:rsidRDefault="00203DCB" w:rsidP="00203DCB">
      <w:pPr>
        <w:pStyle w:val="Akapitzlist"/>
        <w:tabs>
          <w:tab w:val="left" w:pos="851"/>
        </w:tabs>
        <w:spacing w:after="0"/>
        <w:ind w:left="360"/>
        <w:jc w:val="both"/>
        <w:rPr>
          <w:rFonts w:ascii="Arial" w:hAnsi="Arial" w:cs="Arial"/>
        </w:rPr>
      </w:pPr>
    </w:p>
    <w:p w:rsidR="00F833E2" w:rsidRPr="00D660BE" w:rsidRDefault="00F833E2" w:rsidP="00694A38">
      <w:pPr>
        <w:pStyle w:val="Akapitzlist"/>
        <w:numPr>
          <w:ilvl w:val="0"/>
          <w:numId w:val="63"/>
        </w:numPr>
        <w:tabs>
          <w:tab w:val="left" w:pos="851"/>
        </w:tabs>
        <w:spacing w:after="0"/>
        <w:jc w:val="both"/>
        <w:rPr>
          <w:rFonts w:ascii="Arial" w:hAnsi="Arial" w:cs="Arial"/>
        </w:rPr>
      </w:pPr>
      <w:r w:rsidRPr="00D660BE">
        <w:rPr>
          <w:rFonts w:ascii="Arial" w:hAnsi="Arial" w:cs="Arial"/>
        </w:rPr>
        <w:t>Wykonawca, który polega na sytuacji finansowej lub ekonomicznej innych podmiotów odpowiada solidarnie z pod</w:t>
      </w:r>
      <w:r w:rsidR="0017480B">
        <w:rPr>
          <w:rFonts w:ascii="Arial" w:hAnsi="Arial" w:cs="Arial"/>
        </w:rPr>
        <w:t xml:space="preserve">miotem, który zobowiązał się do </w:t>
      </w:r>
      <w:r w:rsidRPr="00D660BE">
        <w:rPr>
          <w:rFonts w:ascii="Arial" w:hAnsi="Arial" w:cs="Arial"/>
        </w:rPr>
        <w:t>udostępniania zasobów, za szkodę poniesioną przez zamawiającego powstałą wskutek nieudostępnienia tych zasobó</w:t>
      </w:r>
      <w:r w:rsidR="00060B87">
        <w:rPr>
          <w:rFonts w:ascii="Arial" w:hAnsi="Arial" w:cs="Arial"/>
        </w:rPr>
        <w:t xml:space="preserve">w, chyba że za nieudostępnienie </w:t>
      </w:r>
      <w:r w:rsidRPr="00D660BE">
        <w:rPr>
          <w:rFonts w:ascii="Arial" w:hAnsi="Arial" w:cs="Arial"/>
        </w:rPr>
        <w:t>zasobów nie ponosi winy.</w:t>
      </w:r>
    </w:p>
    <w:p w:rsidR="00F833E2" w:rsidRPr="00D660BE" w:rsidRDefault="00F833E2" w:rsidP="00610DE2">
      <w:pPr>
        <w:pStyle w:val="Akapitzlist"/>
        <w:jc w:val="both"/>
        <w:rPr>
          <w:rFonts w:ascii="Arial" w:hAnsi="Arial" w:cs="Arial"/>
          <w:color w:val="FF0000"/>
        </w:rPr>
      </w:pPr>
    </w:p>
    <w:p w:rsidR="00A1397D" w:rsidRPr="00D660BE" w:rsidRDefault="00A1397D" w:rsidP="00694A38">
      <w:pPr>
        <w:pStyle w:val="Akapitzlist"/>
        <w:numPr>
          <w:ilvl w:val="0"/>
          <w:numId w:val="63"/>
        </w:numPr>
        <w:tabs>
          <w:tab w:val="left" w:pos="851"/>
        </w:tabs>
        <w:spacing w:after="0"/>
        <w:jc w:val="both"/>
        <w:rPr>
          <w:rFonts w:ascii="Arial" w:hAnsi="Arial" w:cs="Arial"/>
        </w:rPr>
      </w:pPr>
      <w:r w:rsidRPr="00D660BE">
        <w:rPr>
          <w:rFonts w:ascii="Arial" w:hAnsi="Arial" w:cs="Arial"/>
        </w:rPr>
        <w:t>Jeżeli zdolności techniczne lub zawodowe innych podmiotów nie potwierdzają spełnienia przez wykonawcę waru</w:t>
      </w:r>
      <w:r>
        <w:rPr>
          <w:rFonts w:ascii="Arial" w:hAnsi="Arial" w:cs="Arial"/>
        </w:rPr>
        <w:t xml:space="preserve">nków udziału </w:t>
      </w:r>
      <w:r w:rsidRPr="00D660BE">
        <w:rPr>
          <w:rFonts w:ascii="Arial" w:hAnsi="Arial" w:cs="Arial"/>
        </w:rPr>
        <w:t xml:space="preserve">w postępowaniu lub zachodzą wobec tych podmiotów podstawy wykluczenia, zamawiający żąda, aby wykonawca w terminie określonym przez zamawiającego: </w:t>
      </w:r>
    </w:p>
    <w:p w:rsidR="00A1397D" w:rsidRPr="00D660BE" w:rsidRDefault="00A1397D" w:rsidP="00A1397D">
      <w:pPr>
        <w:pStyle w:val="Akapitzlist"/>
        <w:numPr>
          <w:ilvl w:val="0"/>
          <w:numId w:val="15"/>
        </w:numPr>
        <w:jc w:val="both"/>
        <w:rPr>
          <w:rFonts w:ascii="Arial" w:hAnsi="Arial" w:cs="Arial"/>
        </w:rPr>
      </w:pPr>
      <w:r w:rsidRPr="00D660BE">
        <w:rPr>
          <w:rFonts w:ascii="Arial" w:hAnsi="Arial" w:cs="Arial"/>
        </w:rPr>
        <w:t xml:space="preserve">zastąpił ten podmiot innym podmiotem lub podmiotami lub </w:t>
      </w:r>
    </w:p>
    <w:p w:rsidR="00A1397D" w:rsidRDefault="00A1397D" w:rsidP="00A1397D">
      <w:pPr>
        <w:pStyle w:val="Akapitzlist"/>
        <w:numPr>
          <w:ilvl w:val="0"/>
          <w:numId w:val="15"/>
        </w:numPr>
        <w:jc w:val="both"/>
        <w:rPr>
          <w:rFonts w:ascii="Arial" w:hAnsi="Arial" w:cs="Arial"/>
        </w:rPr>
      </w:pPr>
      <w:r w:rsidRPr="00D660BE">
        <w:rPr>
          <w:rFonts w:ascii="Arial" w:hAnsi="Arial" w:cs="Arial"/>
        </w:rPr>
        <w:t>zobowiązał się do osobistego wykonania odpowiedniej części zamówienia, jeżeli wykaże zdol</w:t>
      </w:r>
      <w:r>
        <w:rPr>
          <w:rFonts w:ascii="Arial" w:hAnsi="Arial" w:cs="Arial"/>
        </w:rPr>
        <w:t xml:space="preserve">ności techniczne lub zawodowe, </w:t>
      </w:r>
      <w:r w:rsidRPr="00D660BE">
        <w:rPr>
          <w:rFonts w:ascii="Arial" w:hAnsi="Arial" w:cs="Arial"/>
        </w:rPr>
        <w:t xml:space="preserve">o których mowa </w:t>
      </w:r>
      <w:r>
        <w:rPr>
          <w:rFonts w:ascii="Arial" w:hAnsi="Arial" w:cs="Arial"/>
        </w:rPr>
        <w:br/>
        <w:t xml:space="preserve">w art. 22a ust. 1 ustawy </w:t>
      </w:r>
      <w:proofErr w:type="spellStart"/>
      <w:r>
        <w:rPr>
          <w:rFonts w:ascii="Arial" w:hAnsi="Arial" w:cs="Arial"/>
        </w:rPr>
        <w:t>Pzp</w:t>
      </w:r>
      <w:proofErr w:type="spellEnd"/>
      <w:r>
        <w:rPr>
          <w:rFonts w:ascii="Arial" w:hAnsi="Arial" w:cs="Arial"/>
        </w:rPr>
        <w:t>.</w:t>
      </w:r>
    </w:p>
    <w:p w:rsidR="00135AC7" w:rsidRPr="00D660BE" w:rsidRDefault="00135AC7" w:rsidP="00135AC7">
      <w:pPr>
        <w:pStyle w:val="Akapitzlist"/>
        <w:jc w:val="both"/>
        <w:rPr>
          <w:rFonts w:ascii="Arial" w:hAnsi="Arial" w:cs="Arial"/>
        </w:rPr>
      </w:pPr>
    </w:p>
    <w:p w:rsidR="00F833E2" w:rsidRDefault="00A4380C" w:rsidP="00694A38">
      <w:pPr>
        <w:pStyle w:val="Akapitzlist"/>
        <w:numPr>
          <w:ilvl w:val="0"/>
          <w:numId w:val="63"/>
        </w:numPr>
        <w:tabs>
          <w:tab w:val="left" w:pos="851"/>
        </w:tabs>
        <w:spacing w:after="0"/>
        <w:jc w:val="both"/>
        <w:rPr>
          <w:rFonts w:ascii="Arial" w:hAnsi="Arial" w:cs="Arial"/>
        </w:rPr>
      </w:pPr>
      <w:r>
        <w:rPr>
          <w:rFonts w:ascii="Arial" w:hAnsi="Arial" w:cs="Arial"/>
        </w:rPr>
        <w:t>W celu oceny, czy W</w:t>
      </w:r>
      <w:r w:rsidR="00F833E2" w:rsidRPr="00D660BE">
        <w:rPr>
          <w:rFonts w:ascii="Arial" w:hAnsi="Arial" w:cs="Arial"/>
        </w:rPr>
        <w:t xml:space="preserve">ykonawca polegając na zdolnościach lub sytuacji innych podmiotów na zasadach określonych w art. 22a ustawy </w:t>
      </w:r>
      <w:proofErr w:type="spellStart"/>
      <w:r w:rsidR="00F833E2" w:rsidRPr="00D660BE">
        <w:rPr>
          <w:rFonts w:ascii="Arial" w:hAnsi="Arial" w:cs="Arial"/>
        </w:rPr>
        <w:t>Pzp</w:t>
      </w:r>
      <w:proofErr w:type="spellEnd"/>
      <w:r w:rsidR="00F833E2" w:rsidRPr="00D660BE">
        <w:rPr>
          <w:rFonts w:ascii="Arial" w:hAnsi="Arial" w:cs="Arial"/>
        </w:rPr>
        <w:t>, będzie dysponował niezbędnymi zasobami w stopniu umożliwiającym należyte wykonanie zamówienia publicznego oraz oceny, czy stosunek łączący wykonawcę z tymi podmiotami gwarantuje rzec</w:t>
      </w:r>
      <w:r>
        <w:rPr>
          <w:rFonts w:ascii="Arial" w:hAnsi="Arial" w:cs="Arial"/>
        </w:rPr>
        <w:t>zywisty dostęp do ich zasobów, Z</w:t>
      </w:r>
      <w:r w:rsidR="00F833E2" w:rsidRPr="00D660BE">
        <w:rPr>
          <w:rFonts w:ascii="Arial" w:hAnsi="Arial" w:cs="Arial"/>
        </w:rPr>
        <w:t>amawiający może żądać dokumentów, o</w:t>
      </w:r>
      <w:r w:rsidR="0017480B">
        <w:rPr>
          <w:rFonts w:ascii="Arial" w:hAnsi="Arial" w:cs="Arial"/>
        </w:rPr>
        <w:t xml:space="preserve"> których mowa </w:t>
      </w:r>
      <w:r w:rsidR="00F833E2" w:rsidRPr="00D660BE">
        <w:rPr>
          <w:rFonts w:ascii="Arial" w:hAnsi="Arial" w:cs="Arial"/>
        </w:rPr>
        <w:t xml:space="preserve">w </w:t>
      </w:r>
      <w:r w:rsidR="00F833E2" w:rsidRPr="00D660BE">
        <w:rPr>
          <w:rFonts w:ascii="Arial" w:eastAsia="Times New Roman" w:hAnsi="Arial" w:cs="Arial"/>
          <w:lang w:eastAsia="pl-PL"/>
        </w:rPr>
        <w:t>§ 9 ust. 1</w:t>
      </w:r>
      <w:r w:rsidR="00F833E2" w:rsidRPr="00D660BE">
        <w:rPr>
          <w:rFonts w:ascii="Arial" w:eastAsia="Times New Roman" w:hAnsi="Arial" w:cs="Arial"/>
          <w:b/>
          <w:lang w:eastAsia="pl-PL"/>
        </w:rPr>
        <w:t xml:space="preserve"> </w:t>
      </w:r>
      <w:r w:rsidR="00F833E2" w:rsidRPr="00D660BE">
        <w:rPr>
          <w:rFonts w:ascii="Arial" w:hAnsi="Arial" w:cs="Arial"/>
        </w:rPr>
        <w:t>Rozporządzenia Ministra Roz</w:t>
      </w:r>
      <w:r>
        <w:rPr>
          <w:rFonts w:ascii="Arial" w:hAnsi="Arial" w:cs="Arial"/>
        </w:rPr>
        <w:t>woju z dnia 26 lipca</w:t>
      </w:r>
      <w:r w:rsidR="008B66BF">
        <w:rPr>
          <w:rFonts w:ascii="Arial" w:hAnsi="Arial" w:cs="Arial"/>
        </w:rPr>
        <w:t xml:space="preserve"> 2016 r. </w:t>
      </w:r>
      <w:r w:rsidR="00F833E2" w:rsidRPr="00D660BE">
        <w:rPr>
          <w:rFonts w:ascii="Arial" w:hAnsi="Arial" w:cs="Arial"/>
        </w:rPr>
        <w:t>w sprawie rodzaju</w:t>
      </w:r>
      <w:r>
        <w:rPr>
          <w:rFonts w:ascii="Arial" w:hAnsi="Arial" w:cs="Arial"/>
        </w:rPr>
        <w:t xml:space="preserve"> dokumentów, jakich może żądać Zamawiający od W</w:t>
      </w:r>
      <w:r w:rsidR="00F833E2" w:rsidRPr="00D660BE">
        <w:rPr>
          <w:rFonts w:ascii="Arial" w:hAnsi="Arial" w:cs="Arial"/>
        </w:rPr>
        <w:t>ykonawcy w postępowaniu o udzielenie zamówienia.</w:t>
      </w:r>
    </w:p>
    <w:p w:rsidR="00970BA2" w:rsidRDefault="00970BA2" w:rsidP="00970BA2">
      <w:pPr>
        <w:pStyle w:val="Akapitzlist"/>
        <w:tabs>
          <w:tab w:val="left" w:pos="851"/>
        </w:tabs>
        <w:spacing w:after="0"/>
        <w:ind w:left="360"/>
        <w:jc w:val="both"/>
        <w:rPr>
          <w:rFonts w:ascii="Arial" w:hAnsi="Arial" w:cs="Arial"/>
        </w:rPr>
      </w:pPr>
    </w:p>
    <w:p w:rsidR="00A1397D" w:rsidRPr="00360295" w:rsidRDefault="00A1397D" w:rsidP="00A1397D">
      <w:pPr>
        <w:pStyle w:val="Akapitzlist"/>
        <w:numPr>
          <w:ilvl w:val="0"/>
          <w:numId w:val="11"/>
        </w:numPr>
        <w:tabs>
          <w:tab w:val="left" w:pos="851"/>
        </w:tabs>
        <w:spacing w:after="0"/>
        <w:jc w:val="both"/>
        <w:rPr>
          <w:rFonts w:ascii="Arial" w:hAnsi="Arial" w:cs="Arial"/>
        </w:rPr>
      </w:pPr>
      <w:r w:rsidRPr="00360295">
        <w:rPr>
          <w:rFonts w:ascii="Arial" w:hAnsi="Arial" w:cs="Arial"/>
        </w:rPr>
        <w:t>Jeżeli Wykonawca, wykazując spełnianie warunków, o których mowa w Rozdziale XI SIWZ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A1397D" w:rsidRPr="00360295" w:rsidRDefault="00A1397D" w:rsidP="00A1397D">
      <w:pPr>
        <w:pStyle w:val="Akapitzlist"/>
        <w:spacing w:after="0"/>
        <w:jc w:val="both"/>
        <w:rPr>
          <w:rFonts w:ascii="Arial" w:hAnsi="Arial" w:cs="Arial"/>
        </w:rPr>
      </w:pPr>
    </w:p>
    <w:p w:rsidR="00A1397D" w:rsidRPr="00360295" w:rsidRDefault="00A1397D" w:rsidP="00A1397D">
      <w:pPr>
        <w:pStyle w:val="Akapitzlist"/>
        <w:numPr>
          <w:ilvl w:val="0"/>
          <w:numId w:val="11"/>
        </w:numPr>
        <w:tabs>
          <w:tab w:val="left" w:pos="851"/>
        </w:tabs>
        <w:spacing w:after="0"/>
        <w:jc w:val="both"/>
        <w:rPr>
          <w:rFonts w:ascii="Arial" w:eastAsia="Times New Roman" w:hAnsi="Arial" w:cs="Arial"/>
          <w:b/>
          <w:u w:val="single"/>
          <w:lang w:eastAsia="pl-PL"/>
        </w:rPr>
      </w:pPr>
      <w:r w:rsidRPr="00360295">
        <w:rPr>
          <w:rFonts w:ascii="Arial" w:eastAsia="Times New Roman" w:hAnsi="Arial" w:cs="Arial"/>
          <w:b/>
          <w:u w:val="single"/>
          <w:lang w:eastAsia="pl-PL"/>
        </w:rPr>
        <w:t xml:space="preserve">Ponadto w przypadku polegania przez Wykonawcę przy spełnianiu warunku </w:t>
      </w:r>
      <w:r w:rsidRPr="00360295">
        <w:rPr>
          <w:rFonts w:ascii="Arial" w:hAnsi="Arial" w:cs="Arial"/>
          <w:b/>
          <w:u w:val="single"/>
        </w:rPr>
        <w:t>zdolności</w:t>
      </w:r>
      <w:r w:rsidRPr="00360295">
        <w:rPr>
          <w:rFonts w:ascii="Arial" w:eastAsia="Times New Roman" w:hAnsi="Arial" w:cs="Arial"/>
          <w:b/>
          <w:u w:val="single"/>
          <w:lang w:eastAsia="pl-PL"/>
        </w:rPr>
        <w:t xml:space="preserve"> technicznej lub zawodowej na potencjale innego podmiotu, Zamawiający w celu zabezpieczenia należytego wykonania umowy żąda udziału tego podmiotu jako podwykonawcy  w danym zakresie. </w:t>
      </w:r>
    </w:p>
    <w:p w:rsidR="00A1397D" w:rsidRPr="00D660BE" w:rsidRDefault="00A1397D" w:rsidP="00A1397D">
      <w:pPr>
        <w:spacing w:after="0"/>
        <w:ind w:left="567"/>
        <w:jc w:val="both"/>
        <w:rPr>
          <w:rFonts w:ascii="Arial" w:eastAsia="Times New Roman" w:hAnsi="Arial" w:cs="Arial"/>
          <w:b/>
          <w:u w:val="single"/>
          <w:lang w:eastAsia="pl-PL"/>
        </w:rPr>
      </w:pPr>
    </w:p>
    <w:p w:rsidR="00A1397D" w:rsidRPr="00D660BE" w:rsidRDefault="00A1397D" w:rsidP="00A1397D">
      <w:pPr>
        <w:pStyle w:val="Akapitzlist"/>
        <w:numPr>
          <w:ilvl w:val="0"/>
          <w:numId w:val="11"/>
        </w:numPr>
        <w:tabs>
          <w:tab w:val="left" w:pos="851"/>
        </w:tabs>
        <w:spacing w:after="0"/>
        <w:jc w:val="both"/>
        <w:rPr>
          <w:rFonts w:ascii="Arial" w:hAnsi="Arial" w:cs="Arial"/>
        </w:rPr>
      </w:pPr>
      <w:r w:rsidRPr="00D660BE">
        <w:rPr>
          <w:rFonts w:ascii="Arial" w:hAnsi="Arial" w:cs="Arial"/>
        </w:rPr>
        <w:t>Wykonawca, który polega na sytuacji finansowej lub ekonomicznej innych podmiotów, odpowiada solidarnie z pod</w:t>
      </w:r>
      <w:r>
        <w:rPr>
          <w:rFonts w:ascii="Arial" w:hAnsi="Arial" w:cs="Arial"/>
        </w:rPr>
        <w:t xml:space="preserve">miotem, który zobowiązał się do </w:t>
      </w:r>
      <w:r w:rsidRPr="00D660BE">
        <w:rPr>
          <w:rFonts w:ascii="Arial" w:hAnsi="Arial" w:cs="Arial"/>
        </w:rPr>
        <w:t xml:space="preserve">udostepnienia zasobów, za szkodę poniesioną przez Zamawiającego powstałą </w:t>
      </w:r>
      <w:r>
        <w:rPr>
          <w:rFonts w:ascii="Arial" w:hAnsi="Arial" w:cs="Arial"/>
        </w:rPr>
        <w:br/>
      </w:r>
      <w:r w:rsidRPr="00D660BE">
        <w:rPr>
          <w:rFonts w:ascii="Arial" w:hAnsi="Arial" w:cs="Arial"/>
        </w:rPr>
        <w:t>w skutek nieudostępnienia tych zasobów, chyba, że za nieudostępnienie zasobów nie ponosi winy.</w:t>
      </w:r>
    </w:p>
    <w:p w:rsidR="00AA03A8" w:rsidRPr="005A7D9F" w:rsidRDefault="00AA03A8"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Default="00970BA2" w:rsidP="00970BA2">
      <w:pPr>
        <w:pStyle w:val="Akapitzlist"/>
        <w:tabs>
          <w:tab w:val="left" w:pos="851"/>
        </w:tabs>
        <w:spacing w:after="0"/>
        <w:ind w:left="360"/>
        <w:jc w:val="both"/>
        <w:rPr>
          <w:rFonts w:ascii="Arial" w:hAnsi="Arial" w:cs="Arial"/>
          <w:b/>
        </w:rPr>
      </w:pPr>
    </w:p>
    <w:p w:rsidR="00B86D75" w:rsidRPr="00360295" w:rsidRDefault="00B86D75" w:rsidP="00E338CD">
      <w:pPr>
        <w:pStyle w:val="Akapitzlist"/>
        <w:numPr>
          <w:ilvl w:val="0"/>
          <w:numId w:val="17"/>
        </w:numPr>
        <w:tabs>
          <w:tab w:val="left" w:pos="851"/>
        </w:tabs>
        <w:spacing w:after="0"/>
        <w:jc w:val="both"/>
        <w:rPr>
          <w:rFonts w:ascii="Arial" w:hAnsi="Arial" w:cs="Arial"/>
        </w:rPr>
      </w:pPr>
      <w:r w:rsidRPr="00360295">
        <w:rPr>
          <w:rFonts w:ascii="Arial" w:hAnsi="Arial" w:cs="Arial"/>
        </w:rPr>
        <w:t>W postępowaniu wszystkie oświadczenia i do</w:t>
      </w:r>
      <w:r w:rsidR="00BF76C6" w:rsidRPr="00360295">
        <w:rPr>
          <w:rFonts w:ascii="Arial" w:hAnsi="Arial" w:cs="Arial"/>
        </w:rPr>
        <w:t xml:space="preserve">kumenty w tym </w:t>
      </w:r>
      <w:r w:rsidR="00BF76C6" w:rsidRPr="00E51BDA">
        <w:rPr>
          <w:rFonts w:ascii="Arial" w:hAnsi="Arial" w:cs="Arial"/>
          <w:b/>
          <w:u w:val="single"/>
        </w:rPr>
        <w:t>JEDZ składa się w </w:t>
      </w:r>
      <w:r w:rsidRPr="00E51BDA">
        <w:rPr>
          <w:rFonts w:ascii="Arial" w:hAnsi="Arial" w:cs="Arial"/>
          <w:b/>
          <w:u w:val="single"/>
        </w:rPr>
        <w:t>formie elektronicznej, opatrzone kwalifikowanym podpisem elektronicznym</w:t>
      </w:r>
      <w:r w:rsidRPr="002C10A0">
        <w:rPr>
          <w:rFonts w:ascii="Arial" w:hAnsi="Arial" w:cs="Arial"/>
          <w:b/>
        </w:rPr>
        <w:t>.</w:t>
      </w:r>
      <w:r w:rsidRPr="00360295">
        <w:rPr>
          <w:rFonts w:ascii="Arial" w:hAnsi="Arial" w:cs="Arial"/>
        </w:rPr>
        <w:t xml:space="preserve"> Oświadczenia podmiotów składających ofertę wspólnie oraz podmiotów udostępniających potencjał składane na formularzu JEDZ muszą mieć formę dokumentu elektronicznego, podpisanego kwalifikowanym podpisem elektronicznym przez każdego z nich w zakresie w jakim potwierdzają okoliczności, o których mowa  w treści art. 22 ust. 1 ustawy </w:t>
      </w:r>
      <w:proofErr w:type="spellStart"/>
      <w:r w:rsidRPr="00360295">
        <w:rPr>
          <w:rFonts w:ascii="Arial" w:hAnsi="Arial" w:cs="Arial"/>
        </w:rPr>
        <w:t>Pzp</w:t>
      </w:r>
      <w:proofErr w:type="spellEnd"/>
      <w:r w:rsidRPr="00360295">
        <w:rPr>
          <w:rFonts w:ascii="Arial" w:hAnsi="Arial" w:cs="Arial"/>
        </w:rPr>
        <w:t xml:space="preserve">. Analogiczny wymóg dotyczy JEDZ składanego przez podwykonawcę, na podstawie art. 25a ust. 5 pkt 1 ustawy </w:t>
      </w:r>
      <w:proofErr w:type="spellStart"/>
      <w:r w:rsidRPr="00360295">
        <w:rPr>
          <w:rFonts w:ascii="Arial" w:hAnsi="Arial" w:cs="Arial"/>
        </w:rPr>
        <w:t>Pzp</w:t>
      </w:r>
      <w:proofErr w:type="spellEnd"/>
      <w:r w:rsidRPr="00360295">
        <w:rPr>
          <w:rFonts w:ascii="Arial" w:hAnsi="Arial" w:cs="Arial"/>
        </w:rPr>
        <w:t>.</w:t>
      </w:r>
    </w:p>
    <w:p w:rsidR="00C93F94" w:rsidRPr="00360295" w:rsidRDefault="00C93F94" w:rsidP="00681B06">
      <w:pPr>
        <w:pStyle w:val="Akapitzlist"/>
        <w:numPr>
          <w:ilvl w:val="0"/>
          <w:numId w:val="40"/>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681B06">
      <w:pPr>
        <w:pStyle w:val="Akapitzlist"/>
        <w:numPr>
          <w:ilvl w:val="0"/>
          <w:numId w:val="40"/>
        </w:numPr>
        <w:tabs>
          <w:tab w:val="left" w:pos="851"/>
        </w:tabs>
        <w:spacing w:after="0"/>
        <w:jc w:val="both"/>
        <w:rPr>
          <w:rFonts w:ascii="Arial" w:hAnsi="Arial" w:cs="Arial"/>
        </w:rPr>
      </w:pPr>
      <w:r w:rsidRPr="00360295">
        <w:rPr>
          <w:rFonts w:ascii="Arial" w:hAnsi="Arial" w:cs="Arial"/>
        </w:rPr>
        <w:t>Informacje zawarte w oświadczeniu Jednolitym Dokumencie Zamówienia (JEDZ) stanowią wstępne potwierdzenie, że Wykonawca:</w:t>
      </w:r>
    </w:p>
    <w:p w:rsidR="00C93F94" w:rsidRPr="00360295" w:rsidRDefault="00C93F94" w:rsidP="00681B06">
      <w:pPr>
        <w:pStyle w:val="Akapitzlist"/>
        <w:numPr>
          <w:ilvl w:val="0"/>
          <w:numId w:val="41"/>
        </w:numPr>
        <w:tabs>
          <w:tab w:val="left" w:pos="851"/>
        </w:tabs>
        <w:spacing w:after="0"/>
        <w:jc w:val="both"/>
        <w:rPr>
          <w:rFonts w:ascii="Arial" w:hAnsi="Arial" w:cs="Arial"/>
        </w:rPr>
      </w:pPr>
      <w:r w:rsidRPr="00360295">
        <w:rPr>
          <w:rFonts w:ascii="Arial" w:hAnsi="Arial" w:cs="Arial"/>
        </w:rPr>
        <w:t>Nie podlega wykluczeniu;</w:t>
      </w:r>
    </w:p>
    <w:p w:rsidR="00C93F94" w:rsidRPr="00360295" w:rsidRDefault="00C93F94" w:rsidP="00681B06">
      <w:pPr>
        <w:pStyle w:val="Akapitzlist"/>
        <w:numPr>
          <w:ilvl w:val="0"/>
          <w:numId w:val="41"/>
        </w:numPr>
        <w:tabs>
          <w:tab w:val="left" w:pos="851"/>
        </w:tabs>
        <w:spacing w:after="0"/>
        <w:jc w:val="both"/>
        <w:rPr>
          <w:rFonts w:ascii="Arial" w:hAnsi="Arial" w:cs="Arial"/>
        </w:rPr>
      </w:pPr>
      <w:r w:rsidRPr="00360295">
        <w:rPr>
          <w:rFonts w:ascii="Arial" w:hAnsi="Arial" w:cs="Arial"/>
        </w:rPr>
        <w:t>Spełnia warunki udziału w postępowaniu;</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C93F94" w:rsidP="00F560DA">
      <w:pPr>
        <w:pStyle w:val="Akapitzlist"/>
        <w:numPr>
          <w:ilvl w:val="0"/>
          <w:numId w:val="17"/>
        </w:numPr>
        <w:tabs>
          <w:tab w:val="left" w:pos="851"/>
        </w:tabs>
        <w:spacing w:after="0"/>
        <w:jc w:val="both"/>
        <w:rPr>
          <w:rFonts w:ascii="Arial" w:hAnsi="Arial" w:cs="Arial"/>
        </w:rPr>
      </w:pPr>
      <w:r w:rsidRPr="00360295">
        <w:rPr>
          <w:rFonts w:ascii="Arial" w:hAnsi="Arial" w:cs="Arial"/>
        </w:rPr>
        <w:t xml:space="preserve">Środkiem komunikacji elektronicznej, służącym złożeniu JEDZ przez Wykonawcę 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524B00" w:rsidP="00C93F94">
      <w:pPr>
        <w:pStyle w:val="Akapitzlist"/>
        <w:tabs>
          <w:tab w:val="left" w:pos="851"/>
        </w:tabs>
        <w:spacing w:after="0"/>
        <w:ind w:left="360"/>
        <w:jc w:val="both"/>
        <w:rPr>
          <w:rFonts w:ascii="Arial" w:hAnsi="Arial" w:cs="Arial"/>
        </w:rPr>
      </w:pPr>
      <w:r w:rsidRPr="00D839EF">
        <w:rPr>
          <w:rFonts w:ascii="Arial" w:hAnsi="Arial" w:cs="Arial"/>
        </w:rPr>
        <w:t xml:space="preserve">JEDZ należy złożyć wraz z ofertą za pomocą platformy </w:t>
      </w:r>
      <w:r w:rsidR="00F560DA" w:rsidRPr="00D839EF">
        <w:rPr>
          <w:rFonts w:ascii="Arial" w:hAnsi="Arial" w:cs="Arial"/>
        </w:rPr>
        <w:t>zakupowej</w:t>
      </w:r>
      <w:r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524B00" w:rsidRPr="00360295" w:rsidRDefault="00524B00" w:rsidP="00681B06">
      <w:pPr>
        <w:pStyle w:val="Akapitzlist"/>
        <w:numPr>
          <w:ilvl w:val="0"/>
          <w:numId w:val="42"/>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524B00" w:rsidRPr="00360295" w:rsidRDefault="00524B00" w:rsidP="00681B06">
      <w:pPr>
        <w:pStyle w:val="Akapitzlist"/>
        <w:numPr>
          <w:ilvl w:val="0"/>
          <w:numId w:val="42"/>
        </w:numPr>
        <w:tabs>
          <w:tab w:val="left" w:pos="851"/>
        </w:tabs>
        <w:spacing w:after="0"/>
        <w:jc w:val="both"/>
        <w:rPr>
          <w:rFonts w:ascii="Arial" w:hAnsi="Arial" w:cs="Arial"/>
        </w:rPr>
      </w:pPr>
      <w:r w:rsidRPr="00360295">
        <w:rPr>
          <w:rFonts w:ascii="Arial" w:hAnsi="Arial" w:cs="Arial"/>
        </w:rPr>
        <w:t xml:space="preserve">Wykonawca w celu pobrania formularza jednolitego dokumentu (JEDZ) może skorzystać ze strony </w:t>
      </w:r>
      <w:hyperlink w:history="1">
        <w:r w:rsidR="002500FA" w:rsidRPr="00360295">
          <w:rPr>
            <w:rStyle w:val="Hipercze"/>
            <w:rFonts w:ascii="Arial" w:hAnsi="Arial" w:cs="Arial"/>
            <w:color w:val="auto"/>
          </w:rPr>
          <w:t>https://</w:t>
        </w:r>
      </w:hyperlink>
      <w:r w:rsidR="002500FA" w:rsidRPr="00360295">
        <w:rPr>
          <w:rStyle w:val="Hipercze"/>
          <w:rFonts w:ascii="Arial" w:hAnsi="Arial" w:cs="Arial"/>
          <w:color w:val="auto"/>
        </w:rPr>
        <w:t>espd.uzp.gov.pl/</w:t>
      </w:r>
    </w:p>
    <w:p w:rsidR="00524B00" w:rsidRPr="00360295" w:rsidRDefault="00524B00" w:rsidP="00681B06">
      <w:pPr>
        <w:pStyle w:val="Akapitzlist"/>
        <w:numPr>
          <w:ilvl w:val="0"/>
          <w:numId w:val="42"/>
        </w:numPr>
        <w:tabs>
          <w:tab w:val="left" w:pos="851"/>
        </w:tabs>
        <w:spacing w:after="0"/>
        <w:jc w:val="both"/>
        <w:rPr>
          <w:rFonts w:ascii="Arial" w:hAnsi="Arial" w:cs="Arial"/>
        </w:rPr>
      </w:pPr>
      <w:r w:rsidRPr="00360295">
        <w:rPr>
          <w:rFonts w:ascii="Arial" w:hAnsi="Arial" w:cs="Arial"/>
        </w:rPr>
        <w:t>Wykonawca wypełnia JEDZ, tworząc dokument elektroniczny. Może skorzystać z narzędzia ESPD lub innych dostępnych narzędzi lub oprogramowania, które umożliwiają wypełnienie JEDZ i utworzenie dokumentu elektronicznego, w szczególności w jednym z ww. formatów.</w:t>
      </w:r>
    </w:p>
    <w:p w:rsidR="00524B00" w:rsidRPr="00360295" w:rsidRDefault="00524B00" w:rsidP="00681B06">
      <w:pPr>
        <w:pStyle w:val="Akapitzlist"/>
        <w:numPr>
          <w:ilvl w:val="0"/>
          <w:numId w:val="42"/>
        </w:numPr>
        <w:tabs>
          <w:tab w:val="left" w:pos="851"/>
        </w:tabs>
        <w:spacing w:after="0"/>
        <w:jc w:val="both"/>
        <w:rPr>
          <w:rFonts w:ascii="Arial" w:hAnsi="Arial" w:cs="Arial"/>
        </w:rPr>
      </w:pPr>
      <w:r w:rsidRPr="00360295">
        <w:rPr>
          <w:rFonts w:ascii="Arial" w:hAnsi="Arial" w:cs="Aria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524B00" w:rsidRPr="00360295" w:rsidRDefault="00524B00" w:rsidP="00681B06">
      <w:pPr>
        <w:pStyle w:val="Akapitzlist"/>
        <w:numPr>
          <w:ilvl w:val="0"/>
          <w:numId w:val="42"/>
        </w:numPr>
        <w:tabs>
          <w:tab w:val="left" w:pos="851"/>
        </w:tabs>
        <w:spacing w:after="0"/>
        <w:jc w:val="both"/>
        <w:rPr>
          <w:rFonts w:ascii="Arial" w:hAnsi="Arial" w:cs="Arial"/>
        </w:rPr>
      </w:pPr>
      <w:r w:rsidRPr="00360295">
        <w:rPr>
          <w:rFonts w:ascii="Arial" w:hAnsi="Arial" w:cs="Arial"/>
        </w:rPr>
        <w:t xml:space="preserve">Datą przesłania JEDZ będzie data i godzina wpływu dokumentu JEDZ na platformę </w:t>
      </w:r>
      <w:r w:rsidR="00F560DA">
        <w:rPr>
          <w:rFonts w:ascii="Arial" w:hAnsi="Arial" w:cs="Arial"/>
        </w:rPr>
        <w:t>zakupową</w:t>
      </w:r>
      <w:r w:rsidRPr="00360295">
        <w:rPr>
          <w:rFonts w:ascii="Arial" w:hAnsi="Arial" w:cs="Arial"/>
        </w:rPr>
        <w:t>.</w:t>
      </w:r>
    </w:p>
    <w:p w:rsidR="00524B00" w:rsidRPr="00360295" w:rsidRDefault="00524B00" w:rsidP="00681B06">
      <w:pPr>
        <w:pStyle w:val="Akapitzlist"/>
        <w:numPr>
          <w:ilvl w:val="0"/>
          <w:numId w:val="42"/>
        </w:numPr>
        <w:tabs>
          <w:tab w:val="left" w:pos="851"/>
        </w:tabs>
        <w:spacing w:after="0"/>
        <w:jc w:val="both"/>
        <w:rPr>
          <w:rFonts w:ascii="Arial" w:hAnsi="Arial" w:cs="Arial"/>
        </w:rPr>
      </w:pPr>
      <w:r w:rsidRPr="00360295">
        <w:rPr>
          <w:rFonts w:ascii="Arial" w:hAnsi="Arial" w:cs="Arial"/>
        </w:rPr>
        <w:t>Obowiązek złożenia JEDZ w postaci elektronicznej opatrzonej kwalifikowanym podpisem</w:t>
      </w:r>
      <w:r w:rsidR="00F560DA">
        <w:rPr>
          <w:rFonts w:ascii="Arial" w:hAnsi="Arial" w:cs="Arial"/>
        </w:rPr>
        <w:t xml:space="preserve"> elektronicznym w sposób określ</w:t>
      </w:r>
      <w:r w:rsidR="002E1B01" w:rsidRPr="00360295">
        <w:rPr>
          <w:rFonts w:ascii="Arial" w:hAnsi="Arial" w:cs="Arial"/>
        </w:rPr>
        <w:t xml:space="preserve">ony powyżej dotyczy również JEDZ składanego na wezwanie w trybie art. 26 ust. 3 ustawy </w:t>
      </w:r>
      <w:proofErr w:type="spellStart"/>
      <w:r w:rsidR="002E1B01" w:rsidRPr="00360295">
        <w:rPr>
          <w:rFonts w:ascii="Arial" w:hAnsi="Arial" w:cs="Arial"/>
        </w:rPr>
        <w:t>Pzp</w:t>
      </w:r>
      <w:proofErr w:type="spellEnd"/>
      <w:r w:rsidR="002E1B01" w:rsidRPr="00360295">
        <w:rPr>
          <w:rFonts w:ascii="Arial" w:hAnsi="Arial" w:cs="Arial"/>
        </w:rPr>
        <w:t>.</w:t>
      </w:r>
    </w:p>
    <w:p w:rsidR="009C0E77" w:rsidRDefault="009C0E77" w:rsidP="009C0E77">
      <w:pPr>
        <w:pStyle w:val="Akapitzlist"/>
        <w:spacing w:after="0" w:line="240" w:lineRule="auto"/>
        <w:ind w:left="1080"/>
        <w:jc w:val="both"/>
        <w:rPr>
          <w:rFonts w:ascii="Arial" w:eastAsia="Times New Roman" w:hAnsi="Arial" w:cs="Arial"/>
          <w:b/>
          <w:bCs/>
          <w:color w:val="000000"/>
          <w:u w:val="single"/>
          <w:lang w:eastAsia="pl-PL"/>
        </w:rPr>
      </w:pPr>
    </w:p>
    <w:p w:rsidR="002D6C97" w:rsidRDefault="002D6C97" w:rsidP="009C0E77">
      <w:pPr>
        <w:tabs>
          <w:tab w:val="left" w:pos="851"/>
        </w:tabs>
        <w:spacing w:after="0"/>
        <w:jc w:val="both"/>
        <w:rPr>
          <w:rFonts w:ascii="Arial" w:hAnsi="Arial" w:cs="Arial"/>
        </w:rPr>
      </w:pPr>
    </w:p>
    <w:p w:rsidR="001F07B6" w:rsidRDefault="001F07B6" w:rsidP="009C0E77">
      <w:pPr>
        <w:tabs>
          <w:tab w:val="left" w:pos="851"/>
        </w:tabs>
        <w:spacing w:after="0"/>
        <w:jc w:val="both"/>
        <w:rPr>
          <w:rFonts w:ascii="Arial" w:hAnsi="Arial" w:cs="Arial"/>
        </w:rPr>
      </w:pPr>
    </w:p>
    <w:p w:rsidR="001F07B6" w:rsidRPr="009C0E77" w:rsidRDefault="001F07B6" w:rsidP="009C0E77">
      <w:pPr>
        <w:tabs>
          <w:tab w:val="left" w:pos="851"/>
        </w:tabs>
        <w:spacing w:after="0"/>
        <w:jc w:val="both"/>
        <w:rPr>
          <w:rFonts w:ascii="Arial" w:hAnsi="Arial" w:cs="Arial"/>
        </w:rPr>
      </w:pPr>
      <w:bookmarkStart w:id="0" w:name="_GoBack"/>
      <w:bookmarkEnd w:id="0"/>
    </w:p>
    <w:p w:rsidR="002E1B01" w:rsidRPr="00360295" w:rsidRDefault="002E1B01" w:rsidP="002E1B01">
      <w:pPr>
        <w:pStyle w:val="Akapitzlist"/>
        <w:tabs>
          <w:tab w:val="left" w:pos="851"/>
        </w:tabs>
        <w:spacing w:after="0"/>
        <w:jc w:val="both"/>
        <w:rPr>
          <w:rFonts w:ascii="Arial" w:hAnsi="Arial" w:cs="Arial"/>
        </w:rPr>
      </w:pPr>
      <w:r w:rsidRPr="00360295">
        <w:rPr>
          <w:rFonts w:ascii="Arial" w:hAnsi="Arial" w:cs="Arial"/>
        </w:rPr>
        <w:lastRenderedPageBreak/>
        <w:t>UWAGA: Wymóg złożenia JEDZ dotyczy:</w:t>
      </w:r>
    </w:p>
    <w:p w:rsidR="002E1B01" w:rsidRPr="00360295" w:rsidRDefault="002E1B01" w:rsidP="00681B06">
      <w:pPr>
        <w:pStyle w:val="Akapitzlist"/>
        <w:numPr>
          <w:ilvl w:val="0"/>
          <w:numId w:val="43"/>
        </w:numPr>
        <w:tabs>
          <w:tab w:val="left" w:pos="851"/>
        </w:tabs>
        <w:spacing w:after="0"/>
        <w:jc w:val="both"/>
        <w:rPr>
          <w:rFonts w:ascii="Arial" w:hAnsi="Arial" w:cs="Arial"/>
        </w:rPr>
      </w:pPr>
      <w:r w:rsidRPr="00360295">
        <w:rPr>
          <w:rFonts w:ascii="Arial" w:hAnsi="Arial" w:cs="Arial"/>
        </w:rPr>
        <w:t>Wszystkich Wykonawców – (w przypadku Wykonawców wspólnie ubiegających się o udzielenie zamówienia – składa każdy z Wykonawców – konsorcjantów);</w:t>
      </w:r>
    </w:p>
    <w:p w:rsidR="002E1B01" w:rsidRPr="00360295" w:rsidRDefault="002E1B01" w:rsidP="00681B06">
      <w:pPr>
        <w:pStyle w:val="Akapitzlist"/>
        <w:numPr>
          <w:ilvl w:val="0"/>
          <w:numId w:val="43"/>
        </w:numPr>
        <w:tabs>
          <w:tab w:val="left" w:pos="851"/>
        </w:tabs>
        <w:spacing w:after="0"/>
        <w:jc w:val="both"/>
        <w:rPr>
          <w:rFonts w:ascii="Arial" w:hAnsi="Arial" w:cs="Arial"/>
        </w:rPr>
      </w:pPr>
      <w:r w:rsidRPr="00360295">
        <w:rPr>
          <w:rFonts w:ascii="Arial" w:hAnsi="Arial" w:cs="Arial"/>
        </w:rPr>
        <w:t>Podmiotów trzecich – JEDZ podmiotu trzeciego składa Wykonawca, jeżeli powołuje się na zasoby podmiotów trzecich w celu wykazania spełnienia warunków udziału w postępowaniu lub kryteriów selekcji;</w:t>
      </w:r>
    </w:p>
    <w:p w:rsidR="002E1B01" w:rsidRPr="00360295" w:rsidRDefault="002E1B01" w:rsidP="00681B06">
      <w:pPr>
        <w:pStyle w:val="Akapitzlist"/>
        <w:numPr>
          <w:ilvl w:val="0"/>
          <w:numId w:val="43"/>
        </w:numPr>
        <w:tabs>
          <w:tab w:val="left" w:pos="851"/>
        </w:tabs>
        <w:spacing w:after="0"/>
        <w:jc w:val="both"/>
        <w:rPr>
          <w:rFonts w:ascii="Arial" w:hAnsi="Arial" w:cs="Arial"/>
        </w:rPr>
      </w:pPr>
      <w:r w:rsidRPr="00360295">
        <w:rPr>
          <w:rFonts w:ascii="Arial" w:hAnsi="Arial" w:cs="Arial"/>
        </w:rPr>
        <w:t>JEDZ powinien być wypełniony w zakresie, w jakim Wykonawca korzysta z zasobów podmiotu trzeciego;</w:t>
      </w:r>
    </w:p>
    <w:p w:rsidR="002E1B01" w:rsidRPr="00360295" w:rsidRDefault="002E1B01" w:rsidP="00681B06">
      <w:pPr>
        <w:pStyle w:val="Akapitzlist"/>
        <w:numPr>
          <w:ilvl w:val="0"/>
          <w:numId w:val="43"/>
        </w:numPr>
        <w:tabs>
          <w:tab w:val="left" w:pos="851"/>
        </w:tabs>
        <w:spacing w:after="0"/>
        <w:jc w:val="both"/>
        <w:rPr>
          <w:rFonts w:ascii="Arial" w:hAnsi="Arial" w:cs="Arial"/>
        </w:rPr>
      </w:pPr>
      <w:r w:rsidRPr="00360295">
        <w:rPr>
          <w:rFonts w:ascii="Arial" w:hAnsi="Arial" w:cs="Arial"/>
        </w:rPr>
        <w:t>JEDZ powinien dotyczyć także weryfikacji podstaw do wykluczenia dotyczy zarówno sytuacji, gdy podmiot trzeci nie będzie podwykonawcą w trakcie realizacji zamówienia, jak i sytuacji gdy takim podwykonawcą będzie.</w:t>
      </w:r>
    </w:p>
    <w:p w:rsidR="002E1B01" w:rsidRPr="002E1B01" w:rsidRDefault="002E1B01" w:rsidP="002E1B01">
      <w:pPr>
        <w:pStyle w:val="Akapitzlist"/>
        <w:tabs>
          <w:tab w:val="left" w:pos="851"/>
        </w:tabs>
        <w:spacing w:after="0"/>
        <w:ind w:left="1080"/>
        <w:jc w:val="both"/>
        <w:rPr>
          <w:rFonts w:ascii="Arial" w:hAnsi="Arial" w:cs="Arial"/>
          <w:color w:val="FF0000"/>
        </w:rPr>
      </w:pPr>
    </w:p>
    <w:p w:rsidR="0017480B" w:rsidRDefault="00E326DC" w:rsidP="00E338CD">
      <w:pPr>
        <w:pStyle w:val="Akapitzlist"/>
        <w:numPr>
          <w:ilvl w:val="0"/>
          <w:numId w:val="16"/>
        </w:numPr>
        <w:tabs>
          <w:tab w:val="left" w:pos="851"/>
        </w:tabs>
        <w:spacing w:after="0"/>
        <w:jc w:val="both"/>
        <w:rPr>
          <w:rFonts w:ascii="Arial" w:hAnsi="Arial" w:cs="Arial"/>
          <w:b/>
          <w:u w:val="single"/>
        </w:rPr>
      </w:pPr>
      <w:r w:rsidRPr="00613068">
        <w:rPr>
          <w:rFonts w:ascii="Arial" w:hAnsi="Arial" w:cs="Arial"/>
          <w:b/>
          <w:u w:val="single"/>
        </w:rPr>
        <w:t>Etap I – Dotyczy każdego Wykonawcy:</w:t>
      </w:r>
    </w:p>
    <w:p w:rsidR="00054538" w:rsidRDefault="00054538" w:rsidP="00054538">
      <w:pPr>
        <w:pStyle w:val="Akapitzlist"/>
        <w:tabs>
          <w:tab w:val="left" w:pos="851"/>
        </w:tabs>
        <w:spacing w:after="0"/>
        <w:ind w:left="360"/>
        <w:jc w:val="both"/>
        <w:rPr>
          <w:rFonts w:ascii="Arial" w:hAnsi="Arial" w:cs="Arial"/>
          <w:b/>
          <w:u w:val="single"/>
        </w:rPr>
      </w:pPr>
    </w:p>
    <w:p w:rsidR="00054538" w:rsidRPr="00360295" w:rsidRDefault="00054538" w:rsidP="00E338CD">
      <w:pPr>
        <w:pStyle w:val="Akapitzlist"/>
        <w:numPr>
          <w:ilvl w:val="0"/>
          <w:numId w:val="17"/>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681B06">
      <w:pPr>
        <w:pStyle w:val="Akapitzlist"/>
        <w:numPr>
          <w:ilvl w:val="0"/>
          <w:numId w:val="38"/>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 z ważnym kwalifikowanym certyfikatem.</w:t>
      </w:r>
    </w:p>
    <w:p w:rsidR="009C0E77" w:rsidRPr="00360295" w:rsidRDefault="009C0E77" w:rsidP="009C0E77">
      <w:pPr>
        <w:pStyle w:val="Akapitzlist"/>
        <w:tabs>
          <w:tab w:val="left" w:pos="851"/>
        </w:tabs>
        <w:spacing w:after="0"/>
        <w:jc w:val="both"/>
        <w:rPr>
          <w:rFonts w:ascii="Arial" w:hAnsi="Arial" w:cs="Arial"/>
          <w:b/>
        </w:rPr>
      </w:pPr>
    </w:p>
    <w:p w:rsidR="00C93F94" w:rsidRPr="00360295" w:rsidRDefault="00C93F94" w:rsidP="00E338CD">
      <w:pPr>
        <w:pStyle w:val="Akapitzlist"/>
        <w:numPr>
          <w:ilvl w:val="0"/>
          <w:numId w:val="17"/>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360295" w:rsidRDefault="00C93F94" w:rsidP="00681B06">
      <w:pPr>
        <w:pStyle w:val="Akapitzlist"/>
        <w:numPr>
          <w:ilvl w:val="0"/>
          <w:numId w:val="39"/>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łniony formularz ofertowy – Załą</w:t>
      </w:r>
      <w:r w:rsidRPr="00360295">
        <w:rPr>
          <w:rFonts w:ascii="Arial" w:hAnsi="Arial" w:cs="Arial"/>
          <w:b/>
        </w:rPr>
        <w:t>cznik nr</w:t>
      </w:r>
      <w:r w:rsidR="00F560DA">
        <w:rPr>
          <w:rFonts w:ascii="Arial" w:hAnsi="Arial" w:cs="Arial"/>
          <w:b/>
        </w:rPr>
        <w:t xml:space="preserve"> 4</w:t>
      </w:r>
      <w:r w:rsidR="00E55DCB" w:rsidRPr="00360295">
        <w:rPr>
          <w:rFonts w:ascii="Arial" w:hAnsi="Arial" w:cs="Arial"/>
          <w:b/>
        </w:rPr>
        <w:t xml:space="preserve"> </w:t>
      </w:r>
      <w:r w:rsidRPr="00360295">
        <w:rPr>
          <w:rFonts w:ascii="Arial" w:hAnsi="Arial" w:cs="Arial"/>
          <w:b/>
        </w:rPr>
        <w:t>do SIWZ</w:t>
      </w:r>
      <w:r w:rsidR="00A1516B">
        <w:rPr>
          <w:rFonts w:ascii="Arial" w:hAnsi="Arial" w:cs="Arial"/>
          <w:b/>
        </w:rPr>
        <w:t xml:space="preserve"> – odpowiednio do danej części </w:t>
      </w:r>
      <w:r w:rsidRPr="00360295">
        <w:rPr>
          <w:rFonts w:ascii="Arial" w:hAnsi="Arial" w:cs="Arial"/>
          <w:b/>
        </w:rPr>
        <w:t>;</w:t>
      </w:r>
    </w:p>
    <w:p w:rsidR="009C0E77" w:rsidRPr="009C0E77" w:rsidRDefault="00C93F94" w:rsidP="009C0E77">
      <w:pPr>
        <w:pStyle w:val="Akapitzlist"/>
        <w:numPr>
          <w:ilvl w:val="0"/>
          <w:numId w:val="39"/>
        </w:numPr>
        <w:tabs>
          <w:tab w:val="left" w:pos="851"/>
        </w:tabs>
        <w:spacing w:after="0"/>
        <w:jc w:val="both"/>
        <w:rPr>
          <w:rFonts w:ascii="Arial" w:hAnsi="Arial" w:cs="Arial"/>
          <w:b/>
        </w:rPr>
      </w:pPr>
      <w:r w:rsidRPr="00360295">
        <w:rPr>
          <w:rFonts w:ascii="Arial" w:hAnsi="Arial" w:cs="Arial"/>
          <w:b/>
        </w:rPr>
        <w:t>Wypełniony formularz cenowy – załącznik nr 1 do oferty</w:t>
      </w:r>
      <w:r w:rsidR="00A1516B" w:rsidRPr="00A1516B">
        <w:rPr>
          <w:rFonts w:ascii="Arial" w:hAnsi="Arial" w:cs="Arial"/>
          <w:b/>
        </w:rPr>
        <w:t xml:space="preserve"> </w:t>
      </w:r>
      <w:r w:rsidR="00A1516B">
        <w:rPr>
          <w:rFonts w:ascii="Arial" w:hAnsi="Arial" w:cs="Arial"/>
          <w:b/>
        </w:rPr>
        <w:t xml:space="preserve">odpowiednio do danej części </w:t>
      </w:r>
      <w:r w:rsidR="00A1516B" w:rsidRPr="00360295">
        <w:rPr>
          <w:rFonts w:ascii="Arial" w:hAnsi="Arial" w:cs="Arial"/>
          <w:b/>
        </w:rPr>
        <w:t>;</w:t>
      </w:r>
    </w:p>
    <w:p w:rsidR="009C0E77" w:rsidRPr="00D839EF" w:rsidRDefault="009C0E77" w:rsidP="009C0E77">
      <w:pPr>
        <w:pStyle w:val="Akapitzlist"/>
        <w:numPr>
          <w:ilvl w:val="0"/>
          <w:numId w:val="39"/>
        </w:numPr>
        <w:spacing w:after="0" w:line="240" w:lineRule="auto"/>
        <w:jc w:val="both"/>
        <w:rPr>
          <w:rFonts w:ascii="Arial" w:eastAsia="Times New Roman" w:hAnsi="Arial" w:cs="Arial"/>
          <w:lang w:eastAsia="pl-PL"/>
        </w:rPr>
      </w:pPr>
      <w:r w:rsidRPr="00D839EF">
        <w:rPr>
          <w:rFonts w:ascii="Arial" w:eastAsia="Times New Roman" w:hAnsi="Arial" w:cs="Arial"/>
          <w:b/>
          <w:lang w:eastAsia="pl-PL"/>
        </w:rPr>
        <w:t xml:space="preserve">aktualne na dzień składania ofert </w:t>
      </w:r>
      <w:r w:rsidRPr="00D839EF">
        <w:rPr>
          <w:rFonts w:ascii="Arial" w:eastAsia="Times New Roman" w:hAnsi="Arial" w:cs="Arial"/>
          <w:b/>
          <w:u w:val="single"/>
          <w:lang w:eastAsia="pl-PL"/>
        </w:rPr>
        <w:t>Oświadczenie</w:t>
      </w:r>
      <w:r w:rsidRPr="00D839EF">
        <w:rPr>
          <w:rFonts w:ascii="Arial" w:eastAsia="Times New Roman" w:hAnsi="Arial" w:cs="Arial"/>
          <w:b/>
          <w:lang w:eastAsia="pl-PL"/>
        </w:rPr>
        <w:t xml:space="preserve"> w zakresie wskazanym przez Zamawiającego w Ogłoszeniu o zamówieniu i w Specyfikacji Istotnych Warunków Zamówienia </w:t>
      </w:r>
      <w:r w:rsidRPr="00D839EF">
        <w:rPr>
          <w:rFonts w:ascii="Arial" w:eastAsia="Times New Roman" w:hAnsi="Arial" w:cs="Arial"/>
          <w:b/>
          <w:u w:val="single"/>
          <w:lang w:eastAsia="pl-PL"/>
        </w:rPr>
        <w:t>w formie Jednolitego Europejskiego Dokumentu Zamówienia (JEDZ)</w:t>
      </w:r>
      <w:r w:rsidRPr="00D839EF">
        <w:rPr>
          <w:rFonts w:ascii="Arial" w:hAnsi="Arial" w:cs="Arial"/>
        </w:rPr>
        <w:t>.</w:t>
      </w:r>
    </w:p>
    <w:p w:rsidR="009C0E77" w:rsidRPr="009C0E77" w:rsidRDefault="009C0E77" w:rsidP="009C0E77">
      <w:pPr>
        <w:tabs>
          <w:tab w:val="left" w:pos="851"/>
        </w:tabs>
        <w:spacing w:after="0"/>
        <w:jc w:val="both"/>
        <w:rPr>
          <w:rFonts w:ascii="Arial" w:hAnsi="Arial" w:cs="Arial"/>
          <w:b/>
        </w:rPr>
      </w:pPr>
    </w:p>
    <w:p w:rsidR="00C93F94" w:rsidRPr="00360295" w:rsidRDefault="00C93F94" w:rsidP="00681B06">
      <w:pPr>
        <w:pStyle w:val="Akapitzlist"/>
        <w:numPr>
          <w:ilvl w:val="0"/>
          <w:numId w:val="39"/>
        </w:numPr>
        <w:tabs>
          <w:tab w:val="left" w:pos="851"/>
        </w:tabs>
        <w:spacing w:after="0"/>
        <w:jc w:val="both"/>
        <w:rPr>
          <w:rFonts w:ascii="Arial" w:hAnsi="Arial" w:cs="Arial"/>
          <w:b/>
        </w:rPr>
      </w:pPr>
      <w:r w:rsidRPr="00360295">
        <w:rPr>
          <w:rFonts w:ascii="Arial" w:hAnsi="Arial" w:cs="Arial"/>
          <w:b/>
        </w:rPr>
        <w:t>Dowód wniesienia wadium lub oryginał dokumentu potwierdzającego wniesienie wadium w przypadku wnoszenia wadium w formie niepieniężnej;</w:t>
      </w:r>
    </w:p>
    <w:p w:rsidR="00C93F94" w:rsidRPr="00360295" w:rsidRDefault="00C93F94" w:rsidP="00681B06">
      <w:pPr>
        <w:pStyle w:val="Akapitzlist"/>
        <w:numPr>
          <w:ilvl w:val="0"/>
          <w:numId w:val="39"/>
        </w:numPr>
        <w:tabs>
          <w:tab w:val="left" w:pos="851"/>
        </w:tabs>
        <w:spacing w:after="0"/>
        <w:jc w:val="both"/>
        <w:rPr>
          <w:rFonts w:ascii="Arial" w:hAnsi="Arial" w:cs="Arial"/>
          <w:b/>
        </w:rPr>
      </w:pPr>
      <w:r w:rsidRPr="00360295">
        <w:rPr>
          <w:rFonts w:ascii="Arial" w:hAnsi="Arial" w:cs="Arial"/>
          <w:b/>
        </w:rPr>
        <w:t>Oryginał pełnomocnictwa w przypadku gdy ofertę i załączniki podpisuje ustanowiony pełnomocnik;</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054538" w:rsidRDefault="00054538" w:rsidP="00054538">
      <w:pPr>
        <w:pStyle w:val="Akapitzlist"/>
        <w:tabs>
          <w:tab w:val="left" w:pos="851"/>
        </w:tabs>
        <w:spacing w:after="0"/>
        <w:ind w:left="360"/>
        <w:jc w:val="both"/>
        <w:rPr>
          <w:rFonts w:ascii="Arial" w:hAnsi="Arial" w:cs="Arial"/>
          <w:b/>
          <w:u w:val="single"/>
        </w:rPr>
      </w:pPr>
    </w:p>
    <w:p w:rsidR="00477EC4" w:rsidRPr="00074249" w:rsidRDefault="00477EC4" w:rsidP="00E51BDA">
      <w:pPr>
        <w:pStyle w:val="Akapitzlist"/>
        <w:numPr>
          <w:ilvl w:val="0"/>
          <w:numId w:val="17"/>
        </w:numPr>
        <w:tabs>
          <w:tab w:val="left" w:pos="851"/>
        </w:tabs>
        <w:spacing w:after="0"/>
        <w:jc w:val="both"/>
        <w:rPr>
          <w:rFonts w:ascii="Arial" w:eastAsia="SimSun" w:hAnsi="Arial" w:cs="Arial"/>
        </w:rPr>
      </w:pPr>
      <w:r w:rsidRPr="00074249">
        <w:rPr>
          <w:rFonts w:ascii="Arial" w:eastAsia="SimSun" w:hAnsi="Arial" w:cs="Arial"/>
        </w:rPr>
        <w:t xml:space="preserve">Wykonawca, </w:t>
      </w:r>
      <w:r w:rsidRPr="00074249">
        <w:rPr>
          <w:rFonts w:ascii="Arial" w:eastAsia="SimSun" w:hAnsi="Arial" w:cs="Arial"/>
          <w:b/>
          <w:bCs/>
        </w:rPr>
        <w:t>w terminie 3 dni</w:t>
      </w:r>
      <w:r w:rsidRPr="00074249">
        <w:rPr>
          <w:rFonts w:ascii="Arial" w:eastAsia="SimSun" w:hAnsi="Arial" w:cs="Arial"/>
        </w:rPr>
        <w:t xml:space="preserve"> od dnia zamieszczenia na </w:t>
      </w:r>
      <w:r w:rsidR="00E51BDA">
        <w:rPr>
          <w:rFonts w:ascii="Arial" w:eastAsia="SimSun" w:hAnsi="Arial" w:cs="Arial"/>
        </w:rPr>
        <w:t>platformazakupowa.pl/</w:t>
      </w:r>
      <w:proofErr w:type="spellStart"/>
      <w:r w:rsidR="00E51BDA">
        <w:rPr>
          <w:rFonts w:ascii="Arial" w:eastAsia="SimSun" w:hAnsi="Arial" w:cs="Arial"/>
        </w:rPr>
        <w:t>pn</w:t>
      </w:r>
      <w:proofErr w:type="spellEnd"/>
      <w:r w:rsidR="00E51BDA">
        <w:rPr>
          <w:rFonts w:ascii="Arial" w:eastAsia="SimSun" w:hAnsi="Arial" w:cs="Arial"/>
        </w:rPr>
        <w:t xml:space="preserve">/32wog </w:t>
      </w:r>
      <w:r w:rsidR="00E51BDA" w:rsidRPr="00E51BDA">
        <w:rPr>
          <w:rFonts w:ascii="Arial" w:eastAsia="SimSun" w:hAnsi="Arial" w:cs="Arial"/>
        </w:rPr>
        <w:t xml:space="preserve"> </w:t>
      </w:r>
      <w:r w:rsidRPr="00074249">
        <w:rPr>
          <w:rFonts w:ascii="Arial" w:eastAsia="SimSun" w:hAnsi="Arial" w:cs="Arial"/>
        </w:rPr>
        <w:t xml:space="preserve">informacji, o której mowa w art. 86 ust. 5 ustawy, przekazuje Zamawiającemu </w:t>
      </w:r>
      <w:r w:rsidRPr="00074249">
        <w:rPr>
          <w:rFonts w:ascii="Arial" w:eastAsia="SimSun" w:hAnsi="Arial" w:cs="Arial"/>
          <w:b/>
          <w:bCs/>
        </w:rPr>
        <w:t>oświadczenie o przynależności lub braku przynależności do tej samej grupy kapitałowej</w:t>
      </w:r>
      <w:r w:rsidRPr="00074249">
        <w:rPr>
          <w:rFonts w:ascii="Arial" w:eastAsia="SimSun" w:hAnsi="Arial" w:cs="Arial"/>
        </w:rPr>
        <w:t>, o której mowa w art. 24 ust. 1 pkt 23 ustawy.</w:t>
      </w:r>
      <w:r>
        <w:rPr>
          <w:rFonts w:ascii="Arial" w:eastAsia="SimSun" w:hAnsi="Arial" w:cs="Arial"/>
        </w:rPr>
        <w:t xml:space="preserve"> Wraz ze </w:t>
      </w:r>
      <w:r w:rsidRPr="00074249">
        <w:rPr>
          <w:rFonts w:ascii="Arial" w:eastAsia="SimSun" w:hAnsi="Arial" w:cs="Arial"/>
        </w:rPr>
        <w:t>złożeniem oświadczenia, wykona</w:t>
      </w:r>
      <w:r>
        <w:rPr>
          <w:rFonts w:ascii="Arial" w:eastAsia="SimSun" w:hAnsi="Arial" w:cs="Arial"/>
        </w:rPr>
        <w:t xml:space="preserve">wca może przedstawić </w:t>
      </w:r>
      <w:r>
        <w:rPr>
          <w:rFonts w:ascii="Arial" w:eastAsia="SimSun" w:hAnsi="Arial" w:cs="Arial"/>
        </w:rPr>
        <w:lastRenderedPageBreak/>
        <w:t>dowody, że </w:t>
      </w:r>
      <w:r w:rsidRPr="00074249">
        <w:rPr>
          <w:rFonts w:ascii="Arial" w:eastAsia="SimSun" w:hAnsi="Arial" w:cs="Arial"/>
        </w:rPr>
        <w:t>powiązania z innym wykonawcą nie prowa</w:t>
      </w:r>
      <w:r>
        <w:rPr>
          <w:rFonts w:ascii="Arial" w:eastAsia="SimSun" w:hAnsi="Arial" w:cs="Arial"/>
        </w:rPr>
        <w:t>dzą do zakłócenia konkurencji w </w:t>
      </w:r>
      <w:r w:rsidRPr="00074249">
        <w:rPr>
          <w:rFonts w:ascii="Arial" w:eastAsia="SimSun" w:hAnsi="Arial" w:cs="Arial"/>
        </w:rPr>
        <w:t xml:space="preserve">postępowaniu o udzielenie zamówienia. </w:t>
      </w:r>
    </w:p>
    <w:p w:rsidR="00F630A6" w:rsidRDefault="00477EC4" w:rsidP="00A5423D">
      <w:pPr>
        <w:widowControl w:val="0"/>
        <w:autoSpaceDE w:val="0"/>
        <w:spacing w:after="120"/>
        <w:ind w:left="360"/>
        <w:jc w:val="both"/>
        <w:rPr>
          <w:rFonts w:ascii="Arial" w:eastAsia="SimSun" w:hAnsi="Arial" w:cs="Arial"/>
        </w:rPr>
      </w:pPr>
      <w:r w:rsidRPr="00074249">
        <w:rPr>
          <w:rFonts w:ascii="Arial" w:eastAsia="SimSun" w:hAnsi="Arial" w:cs="Arial"/>
        </w:rPr>
        <w:t xml:space="preserve">W przypadku składania oferty przez wykonawców wspólnie ubiegających się </w:t>
      </w:r>
      <w:r w:rsidRPr="00074249">
        <w:rPr>
          <w:rFonts w:ascii="Arial" w:eastAsia="SimSun" w:hAnsi="Arial" w:cs="Arial"/>
        </w:rPr>
        <w:br/>
        <w:t>o udzielenie zamówienia, oświadczenie wymienione w niniejszym punkcie składa każdy z Wykonawców.</w:t>
      </w:r>
    </w:p>
    <w:p w:rsidR="00A5423D" w:rsidRPr="00074249" w:rsidRDefault="00A5423D" w:rsidP="00A5423D">
      <w:pPr>
        <w:widowControl w:val="0"/>
        <w:autoSpaceDE w:val="0"/>
        <w:spacing w:after="120"/>
        <w:ind w:left="360"/>
        <w:jc w:val="both"/>
        <w:rPr>
          <w:rFonts w:ascii="Arial" w:eastAsia="SimSun" w:hAnsi="Arial" w:cs="Arial"/>
        </w:rPr>
      </w:pPr>
    </w:p>
    <w:p w:rsidR="00DD6CE7" w:rsidRDefault="00477EC4" w:rsidP="00E338CD">
      <w:pPr>
        <w:pStyle w:val="Akapitzlist"/>
        <w:numPr>
          <w:ilvl w:val="0"/>
          <w:numId w:val="16"/>
        </w:numPr>
        <w:tabs>
          <w:tab w:val="left" w:pos="851"/>
        </w:tabs>
        <w:spacing w:after="0"/>
        <w:jc w:val="both"/>
        <w:rPr>
          <w:rFonts w:ascii="Arial" w:hAnsi="Arial" w:cs="Arial"/>
          <w:b/>
        </w:rPr>
      </w:pPr>
      <w:r w:rsidRPr="00477EC4">
        <w:rPr>
          <w:rFonts w:ascii="Arial" w:eastAsia="SimSun" w:hAnsi="Arial" w:cs="Arial"/>
          <w:b/>
        </w:rPr>
        <w:t>ETAP II</w:t>
      </w:r>
      <w:r w:rsidR="00DD6CE7">
        <w:rPr>
          <w:rFonts w:ascii="Arial" w:eastAsia="SimSun" w:hAnsi="Arial" w:cs="Arial"/>
          <w:b/>
        </w:rPr>
        <w:t xml:space="preserve"> - </w:t>
      </w:r>
      <w:r w:rsidR="00DD6CE7" w:rsidRPr="009F4493">
        <w:rPr>
          <w:rFonts w:ascii="Arial" w:hAnsi="Arial" w:cs="Arial"/>
          <w:b/>
          <w:u w:val="single"/>
        </w:rPr>
        <w:t>dotyczy Wykonawcy, którego oferta zostanie najwyżej oceniona</w:t>
      </w:r>
      <w:r w:rsidR="00DD6CE7">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477EC4" w:rsidP="00A1397D">
      <w:pPr>
        <w:widowControl w:val="0"/>
        <w:suppressAutoHyphens/>
        <w:autoSpaceDE w:val="0"/>
        <w:spacing w:after="120" w:line="240" w:lineRule="auto"/>
        <w:jc w:val="both"/>
        <w:rPr>
          <w:rFonts w:ascii="Arial" w:eastAsia="SimSun" w:hAnsi="Arial" w:cs="Arial"/>
          <w:b/>
        </w:rPr>
      </w:pPr>
      <w:r w:rsidRPr="00EC179E">
        <w:rPr>
          <w:rFonts w:ascii="Arial" w:eastAsia="SimSun" w:hAnsi="Arial" w:cs="Arial"/>
          <w:b/>
        </w:rPr>
        <w:t xml:space="preserve">Zamawiający przed udzieleniem zamówienia, wzywa wykonawcę, którego oferta została najwyżej oceniona, do złożenia w wyznaczonym, nie krótszym niż </w:t>
      </w:r>
      <w:r>
        <w:rPr>
          <w:rFonts w:ascii="Arial" w:eastAsia="SimSun" w:hAnsi="Arial" w:cs="Arial"/>
          <w:b/>
        </w:rPr>
        <w:t xml:space="preserve">10 </w:t>
      </w:r>
      <w:r w:rsidRPr="00EC179E">
        <w:rPr>
          <w:rFonts w:ascii="Arial" w:eastAsia="SimSun" w:hAnsi="Arial" w:cs="Arial"/>
          <w:b/>
        </w:rPr>
        <w:t>dni, terminie aktualnych na dzień złożenia następujących oświadczeń lub dokumentów</w:t>
      </w:r>
      <w:r w:rsidR="00A1397D">
        <w:rPr>
          <w:rFonts w:ascii="Arial" w:eastAsia="SimSun" w:hAnsi="Arial" w:cs="Arial"/>
          <w:b/>
        </w:rPr>
        <w:t>:</w:t>
      </w:r>
    </w:p>
    <w:p w:rsidR="00DD6CE7" w:rsidRPr="00A1397D" w:rsidRDefault="00DD6CE7" w:rsidP="00A1397D">
      <w:pPr>
        <w:pStyle w:val="Akapitzlist"/>
        <w:numPr>
          <w:ilvl w:val="0"/>
          <w:numId w:val="18"/>
        </w:numPr>
        <w:spacing w:after="0" w:line="240" w:lineRule="auto"/>
        <w:ind w:left="720"/>
        <w:rPr>
          <w:rFonts w:ascii="Arial" w:hAnsi="Arial" w:cs="Arial"/>
          <w:b/>
        </w:rPr>
      </w:pPr>
      <w:r w:rsidRPr="00647CAC">
        <w:rPr>
          <w:rFonts w:ascii="Arial" w:hAnsi="Arial" w:cs="Arial"/>
          <w:b/>
          <w:u w:val="single"/>
        </w:rPr>
        <w:t>Potwierdzających spełnianie</w:t>
      </w:r>
      <w:r>
        <w:rPr>
          <w:rFonts w:ascii="Arial" w:hAnsi="Arial" w:cs="Arial"/>
          <w:b/>
          <w:u w:val="single"/>
        </w:rPr>
        <w:t xml:space="preserve"> warunków</w:t>
      </w:r>
      <w:r w:rsidRPr="00647CAC">
        <w:rPr>
          <w:rFonts w:ascii="Arial" w:hAnsi="Arial" w:cs="Arial"/>
          <w:b/>
          <w:u w:val="single"/>
        </w:rPr>
        <w:t xml:space="preserve"> udziału w postępowaniu</w:t>
      </w:r>
      <w:r w:rsidRPr="00E57802">
        <w:rPr>
          <w:rFonts w:ascii="Arial" w:hAnsi="Arial" w:cs="Arial"/>
          <w:b/>
        </w:rPr>
        <w:t xml:space="preserve"> </w:t>
      </w:r>
      <w:r>
        <w:rPr>
          <w:rFonts w:ascii="Arial" w:hAnsi="Arial" w:cs="Arial"/>
          <w:b/>
        </w:rPr>
        <w:t>dotyczących</w:t>
      </w:r>
      <w:r w:rsidRPr="00E57802">
        <w:rPr>
          <w:rFonts w:ascii="Arial" w:hAnsi="Arial" w:cs="Arial"/>
          <w:b/>
        </w:rPr>
        <w:t>:</w:t>
      </w:r>
    </w:p>
    <w:p w:rsidR="00DD6CE7" w:rsidRDefault="00DD6CE7" w:rsidP="00DD6CE7">
      <w:pPr>
        <w:pStyle w:val="Akapitzlist"/>
        <w:spacing w:after="0" w:line="240" w:lineRule="auto"/>
        <w:rPr>
          <w:rFonts w:ascii="Arial" w:hAnsi="Arial" w:cs="Arial"/>
        </w:rPr>
      </w:pPr>
    </w:p>
    <w:p w:rsidR="00DD6CE7" w:rsidRPr="00547630" w:rsidRDefault="00DD6CE7" w:rsidP="00681B06">
      <w:pPr>
        <w:pStyle w:val="Akapitzlist"/>
        <w:numPr>
          <w:ilvl w:val="0"/>
          <w:numId w:val="35"/>
        </w:numPr>
        <w:spacing w:after="0" w:line="240" w:lineRule="auto"/>
        <w:rPr>
          <w:b/>
        </w:rPr>
      </w:pPr>
      <w:r w:rsidRPr="00647CAC">
        <w:rPr>
          <w:rFonts w:ascii="Arial" w:hAnsi="Arial" w:cs="Arial"/>
          <w:b/>
          <w:u w:val="single"/>
        </w:rPr>
        <w:t>zdolności technicznej lub zawodowej</w:t>
      </w:r>
      <w:r w:rsidRPr="00547630">
        <w:rPr>
          <w:rFonts w:ascii="Arial" w:hAnsi="Arial" w:cs="Arial"/>
          <w:b/>
        </w:rPr>
        <w:t xml:space="preserve">: </w:t>
      </w:r>
    </w:p>
    <w:p w:rsidR="00DD6CE7" w:rsidRPr="00A1397D" w:rsidRDefault="00DD6CE7" w:rsidP="00A1397D">
      <w:pPr>
        <w:tabs>
          <w:tab w:val="left" w:pos="851"/>
        </w:tabs>
        <w:spacing w:after="0" w:line="240" w:lineRule="auto"/>
        <w:jc w:val="both"/>
        <w:rPr>
          <w:rFonts w:ascii="Arial" w:hAnsi="Arial" w:cs="Arial"/>
          <w:bCs/>
          <w:i/>
          <w:u w:val="single"/>
        </w:rPr>
      </w:pPr>
    </w:p>
    <w:p w:rsidR="00A1397D" w:rsidRPr="005A7D9F" w:rsidRDefault="00A1397D" w:rsidP="00A1397D">
      <w:pPr>
        <w:tabs>
          <w:tab w:val="left" w:pos="851"/>
        </w:tabs>
        <w:spacing w:after="0" w:line="240" w:lineRule="auto"/>
        <w:ind w:left="1353"/>
        <w:jc w:val="both"/>
        <w:rPr>
          <w:rFonts w:ascii="Arial" w:hAnsi="Arial" w:cs="Arial"/>
          <w:b/>
          <w:bCs/>
          <w:i/>
          <w:u w:val="single"/>
        </w:rPr>
      </w:pPr>
      <w:r w:rsidRPr="005A7D9F">
        <w:rPr>
          <w:rFonts w:ascii="Arial" w:hAnsi="Arial" w:cs="Arial"/>
          <w:b/>
          <w:bCs/>
          <w:i/>
          <w:u w:val="single"/>
        </w:rPr>
        <w:t>w zakresie CZĘŚCI NR 1:</w:t>
      </w:r>
    </w:p>
    <w:p w:rsidR="00A1397D" w:rsidRPr="005A7D9F" w:rsidRDefault="00A1397D" w:rsidP="00A1397D">
      <w:pPr>
        <w:tabs>
          <w:tab w:val="left" w:pos="851"/>
        </w:tabs>
        <w:spacing w:after="0" w:line="240" w:lineRule="auto"/>
        <w:ind w:left="1353"/>
        <w:jc w:val="both"/>
        <w:rPr>
          <w:rFonts w:ascii="Arial" w:hAnsi="Arial" w:cs="Arial"/>
          <w:bCs/>
          <w:i/>
          <w:u w:val="single"/>
        </w:rPr>
      </w:pPr>
    </w:p>
    <w:p w:rsidR="00A1397D" w:rsidRPr="005A7D9F" w:rsidRDefault="00A1397D" w:rsidP="00681B06">
      <w:pPr>
        <w:numPr>
          <w:ilvl w:val="0"/>
          <w:numId w:val="36"/>
        </w:numPr>
        <w:spacing w:after="0" w:line="240" w:lineRule="auto"/>
        <w:contextualSpacing/>
        <w:jc w:val="both"/>
        <w:rPr>
          <w:rFonts w:ascii="Arial" w:hAnsi="Arial" w:cs="Arial"/>
          <w:b/>
        </w:rPr>
      </w:pPr>
      <w:r w:rsidRPr="005A7D9F">
        <w:rPr>
          <w:rFonts w:ascii="Arial" w:hAnsi="Arial" w:cs="Arial"/>
          <w:b/>
          <w:u w:val="single"/>
        </w:rPr>
        <w:t>WYKAZ DOSTAW</w:t>
      </w:r>
      <w:r w:rsidRPr="005A7D9F">
        <w:rPr>
          <w:rFonts w:ascii="Arial" w:hAnsi="Arial" w:cs="Arial"/>
          <w:b/>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w:t>
      </w:r>
      <w:r>
        <w:rPr>
          <w:rFonts w:ascii="Arial" w:hAnsi="Arial" w:cs="Arial"/>
          <w:b/>
        </w:rPr>
        <w:t xml:space="preserve">u, dat wykonania </w:t>
      </w:r>
      <w:r w:rsidRPr="005A7D9F">
        <w:rPr>
          <w:rFonts w:ascii="Arial" w:hAnsi="Arial" w:cs="Arial"/>
          <w:b/>
        </w:rPr>
        <w:t xml:space="preserve">i podmiotów, na rzecz których dostawy zostały wykonane lub są wykonywane, oraz załączeniem dowodów określających czy te dostawy zostały wykonane lub są wykonywane należycie - </w:t>
      </w:r>
      <w:r w:rsidRPr="005A7D9F">
        <w:rPr>
          <w:rFonts w:ascii="Arial" w:hAnsi="Arial" w:cs="Arial"/>
          <w:i/>
        </w:rPr>
        <w:t>co najmniej 1 (jedna) dostawa odpowiadająca swoim rodzajem przedmiotowi zamówienia o wartości co najmniej 200 000,00 zł brutto każda</w:t>
      </w:r>
    </w:p>
    <w:p w:rsidR="00A1397D" w:rsidRPr="005A7D9F" w:rsidRDefault="00A1397D" w:rsidP="00A1397D">
      <w:pPr>
        <w:spacing w:after="0" w:line="240" w:lineRule="auto"/>
        <w:ind w:left="2148"/>
        <w:contextualSpacing/>
        <w:jc w:val="both"/>
        <w:rPr>
          <w:rFonts w:ascii="Arial" w:hAnsi="Arial" w:cs="Arial"/>
        </w:rPr>
      </w:pPr>
      <w:r w:rsidRPr="005A7D9F">
        <w:rPr>
          <w:rFonts w:ascii="Arial" w:hAnsi="Arial" w:cs="Arial"/>
          <w:b/>
        </w:rPr>
        <w:t xml:space="preserve">– </w:t>
      </w:r>
      <w:r w:rsidRPr="005A7D9F">
        <w:rPr>
          <w:rFonts w:ascii="Arial" w:hAnsi="Arial" w:cs="Arial"/>
          <w:b/>
          <w:u w:val="single"/>
        </w:rPr>
        <w:t xml:space="preserve">według </w:t>
      </w:r>
      <w:r w:rsidRPr="005A7D9F">
        <w:rPr>
          <w:rFonts w:ascii="Arial" w:hAnsi="Arial" w:cs="Arial"/>
          <w:b/>
          <w:i/>
          <w:u w:val="single"/>
        </w:rPr>
        <w:t>Wzoru Wykazu dostaw</w:t>
      </w:r>
      <w:r w:rsidRPr="005A7D9F">
        <w:rPr>
          <w:rFonts w:ascii="Arial" w:hAnsi="Arial" w:cs="Arial"/>
          <w:b/>
        </w:rPr>
        <w:t xml:space="preserve"> – stanowiącego </w:t>
      </w:r>
      <w:r w:rsidRPr="005A7D9F">
        <w:rPr>
          <w:rFonts w:ascii="Arial" w:hAnsi="Arial" w:cs="Arial"/>
          <w:b/>
          <w:u w:val="single"/>
        </w:rPr>
        <w:t xml:space="preserve">Zał. nr </w:t>
      </w:r>
      <w:r w:rsidR="00E2014E">
        <w:rPr>
          <w:rFonts w:ascii="Arial" w:hAnsi="Arial" w:cs="Arial"/>
          <w:b/>
          <w:u w:val="single"/>
        </w:rPr>
        <w:t>5</w:t>
      </w:r>
      <w:r w:rsidRPr="005A7D9F">
        <w:rPr>
          <w:rFonts w:ascii="Arial" w:hAnsi="Arial" w:cs="Arial"/>
          <w:b/>
        </w:rPr>
        <w:t xml:space="preserve"> </w:t>
      </w:r>
      <w:r w:rsidRPr="005A7D9F">
        <w:rPr>
          <w:rFonts w:ascii="Arial" w:hAnsi="Arial" w:cs="Arial"/>
        </w:rPr>
        <w:t>do SIWZ;</w:t>
      </w:r>
    </w:p>
    <w:p w:rsidR="00A1397D" w:rsidRPr="005A7D9F" w:rsidRDefault="00A1397D" w:rsidP="00A1397D">
      <w:pPr>
        <w:spacing w:after="0" w:line="240" w:lineRule="auto"/>
        <w:ind w:left="2148"/>
        <w:contextualSpacing/>
        <w:jc w:val="both"/>
        <w:rPr>
          <w:rFonts w:ascii="Arial" w:hAnsi="Arial" w:cs="Arial"/>
        </w:rPr>
      </w:pPr>
    </w:p>
    <w:p w:rsidR="00A1397D" w:rsidRDefault="00A1397D" w:rsidP="00681B06">
      <w:pPr>
        <w:numPr>
          <w:ilvl w:val="0"/>
          <w:numId w:val="36"/>
        </w:numPr>
        <w:spacing w:after="0" w:line="240" w:lineRule="auto"/>
        <w:contextualSpacing/>
        <w:jc w:val="both"/>
        <w:rPr>
          <w:rFonts w:ascii="Arial" w:hAnsi="Arial" w:cs="Arial"/>
          <w:b/>
        </w:rPr>
      </w:pPr>
      <w:r w:rsidRPr="005A7D9F">
        <w:rPr>
          <w:rFonts w:ascii="Arial" w:hAnsi="Arial" w:cs="Arial"/>
          <w:b/>
          <w:u w:val="single"/>
        </w:rPr>
        <w:t>DOWODY</w:t>
      </w:r>
      <w:r w:rsidRPr="005A7D9F">
        <w:rPr>
          <w:rFonts w:ascii="Arial" w:hAnsi="Arial" w:cs="Arial"/>
          <w:b/>
        </w:rPr>
        <w:t xml:space="preserve"> tj.: referencje bądź inne dokumenty wystawione przez podmiot, na rzecz którego dostawy były wykonywane, </w:t>
      </w:r>
      <w:r w:rsidRPr="005A7D9F">
        <w:rPr>
          <w:rFonts w:ascii="Arial" w:hAnsi="Arial" w:cs="Arial"/>
          <w:b/>
        </w:rPr>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1397D" w:rsidRDefault="00A1397D" w:rsidP="00A1397D">
      <w:pPr>
        <w:spacing w:after="0" w:line="240" w:lineRule="auto"/>
        <w:ind w:left="2204"/>
        <w:contextualSpacing/>
        <w:jc w:val="both"/>
        <w:rPr>
          <w:rFonts w:ascii="Arial" w:hAnsi="Arial" w:cs="Arial"/>
          <w:b/>
          <w:u w:val="single"/>
        </w:rPr>
      </w:pPr>
    </w:p>
    <w:p w:rsidR="00A1397D" w:rsidRPr="00A1397D" w:rsidRDefault="00A1397D" w:rsidP="00A1397D">
      <w:pPr>
        <w:spacing w:after="0" w:line="240" w:lineRule="auto"/>
        <w:ind w:left="2204"/>
        <w:contextualSpacing/>
        <w:jc w:val="both"/>
        <w:rPr>
          <w:rFonts w:ascii="Arial" w:hAnsi="Arial" w:cs="Arial"/>
          <w:b/>
        </w:rPr>
      </w:pPr>
    </w:p>
    <w:p w:rsidR="00A1397D" w:rsidRPr="005A7D9F" w:rsidRDefault="00A1397D" w:rsidP="00A1397D">
      <w:pPr>
        <w:tabs>
          <w:tab w:val="left" w:pos="851"/>
        </w:tabs>
        <w:spacing w:after="0" w:line="240" w:lineRule="auto"/>
        <w:ind w:left="1353"/>
        <w:jc w:val="both"/>
        <w:rPr>
          <w:rFonts w:ascii="Arial" w:hAnsi="Arial" w:cs="Arial"/>
          <w:b/>
          <w:bCs/>
          <w:i/>
          <w:u w:val="single"/>
        </w:rPr>
      </w:pPr>
      <w:r w:rsidRPr="005A7D9F">
        <w:rPr>
          <w:rFonts w:ascii="Arial" w:hAnsi="Arial" w:cs="Arial"/>
          <w:b/>
          <w:bCs/>
          <w:i/>
          <w:u w:val="single"/>
        </w:rPr>
        <w:t>w zakresie CZĘŚCI NR 2:</w:t>
      </w:r>
    </w:p>
    <w:p w:rsidR="00A1397D" w:rsidRPr="005A7D9F" w:rsidRDefault="00A1397D" w:rsidP="00A1397D">
      <w:pPr>
        <w:tabs>
          <w:tab w:val="left" w:pos="851"/>
        </w:tabs>
        <w:spacing w:after="0" w:line="240" w:lineRule="auto"/>
        <w:ind w:left="1353"/>
        <w:jc w:val="both"/>
        <w:rPr>
          <w:rFonts w:ascii="Arial" w:hAnsi="Arial" w:cs="Arial"/>
          <w:bCs/>
          <w:i/>
          <w:u w:val="single"/>
        </w:rPr>
      </w:pPr>
    </w:p>
    <w:p w:rsidR="00A1397D" w:rsidRPr="005A7D9F" w:rsidRDefault="00A1397D" w:rsidP="00694A38">
      <w:pPr>
        <w:numPr>
          <w:ilvl w:val="0"/>
          <w:numId w:val="65"/>
        </w:numPr>
        <w:spacing w:after="0" w:line="240" w:lineRule="auto"/>
        <w:contextualSpacing/>
        <w:jc w:val="both"/>
        <w:rPr>
          <w:rFonts w:ascii="Arial" w:hAnsi="Arial" w:cs="Arial"/>
          <w:b/>
        </w:rPr>
      </w:pPr>
      <w:r w:rsidRPr="005A7D9F">
        <w:rPr>
          <w:rFonts w:ascii="Arial" w:hAnsi="Arial" w:cs="Arial"/>
          <w:b/>
          <w:u w:val="single"/>
        </w:rPr>
        <w:t>WYKAZ DOSTAW</w:t>
      </w:r>
      <w:r w:rsidRPr="005A7D9F">
        <w:rPr>
          <w:rFonts w:ascii="Arial" w:hAnsi="Arial" w:cs="Arial"/>
          <w:b/>
        </w:rPr>
        <w:t xml:space="preserve"> wykonanych, a w przypadku świadczeń okresowych lub ciągłych również wykonywanych w okresie ostatnich 3 lat przed upływem terminu składania ofert, a jeżeli okres prowadzenia działalności jest krótszy – w tym </w:t>
      </w:r>
      <w:r w:rsidRPr="005A7D9F">
        <w:rPr>
          <w:rFonts w:ascii="Arial" w:hAnsi="Arial" w:cs="Arial"/>
          <w:b/>
        </w:rPr>
        <w:lastRenderedPageBreak/>
        <w:t>okresie, wraz z podaniem ich wartości, przedmiot</w:t>
      </w:r>
      <w:r>
        <w:rPr>
          <w:rFonts w:ascii="Arial" w:hAnsi="Arial" w:cs="Arial"/>
          <w:b/>
        </w:rPr>
        <w:t xml:space="preserve">u, dat wykonania </w:t>
      </w:r>
      <w:r w:rsidRPr="005A7D9F">
        <w:rPr>
          <w:rFonts w:ascii="Arial" w:hAnsi="Arial" w:cs="Arial"/>
          <w:b/>
        </w:rPr>
        <w:t xml:space="preserve">i podmiotów, na rzecz których dostawy zostały wykonane lub są wykonywane, oraz załączeniem dowodów określających czy te dostawy zostały wykonane lub są wykonywane należycie - </w:t>
      </w:r>
      <w:r w:rsidRPr="005A7D9F">
        <w:rPr>
          <w:rFonts w:ascii="Arial" w:hAnsi="Arial" w:cs="Arial"/>
          <w:i/>
        </w:rPr>
        <w:t>co najmniej 1 (jedna) dostawa odpowiadająca swoim rodzajem przedmiotowi zamówienia o wartości co najmniej 60 000,00 zł brutto każda</w:t>
      </w:r>
    </w:p>
    <w:p w:rsidR="00A1397D" w:rsidRPr="005A7D9F" w:rsidRDefault="00A1397D" w:rsidP="00A1397D">
      <w:pPr>
        <w:spacing w:after="0" w:line="240" w:lineRule="auto"/>
        <w:ind w:left="2148"/>
        <w:contextualSpacing/>
        <w:jc w:val="both"/>
        <w:rPr>
          <w:rFonts w:ascii="Arial" w:hAnsi="Arial" w:cs="Arial"/>
        </w:rPr>
      </w:pPr>
      <w:r w:rsidRPr="005A7D9F">
        <w:rPr>
          <w:rFonts w:ascii="Arial" w:hAnsi="Arial" w:cs="Arial"/>
          <w:b/>
        </w:rPr>
        <w:t xml:space="preserve">– </w:t>
      </w:r>
      <w:r w:rsidRPr="005A7D9F">
        <w:rPr>
          <w:rFonts w:ascii="Arial" w:hAnsi="Arial" w:cs="Arial"/>
          <w:b/>
          <w:u w:val="single"/>
        </w:rPr>
        <w:t xml:space="preserve">według </w:t>
      </w:r>
      <w:r w:rsidRPr="005A7D9F">
        <w:rPr>
          <w:rFonts w:ascii="Arial" w:hAnsi="Arial" w:cs="Arial"/>
          <w:b/>
          <w:i/>
          <w:u w:val="single"/>
        </w:rPr>
        <w:t>Wzoru Wykazu dostaw</w:t>
      </w:r>
      <w:r w:rsidRPr="005A7D9F">
        <w:rPr>
          <w:rFonts w:ascii="Arial" w:hAnsi="Arial" w:cs="Arial"/>
          <w:b/>
        </w:rPr>
        <w:t xml:space="preserve"> – stanowiącego </w:t>
      </w:r>
      <w:r w:rsidR="00E2014E">
        <w:rPr>
          <w:rFonts w:ascii="Arial" w:hAnsi="Arial" w:cs="Arial"/>
          <w:b/>
          <w:u w:val="single"/>
        </w:rPr>
        <w:t>Zał. nr 5</w:t>
      </w:r>
      <w:r w:rsidRPr="005A7D9F">
        <w:rPr>
          <w:rFonts w:ascii="Arial" w:hAnsi="Arial" w:cs="Arial"/>
          <w:b/>
        </w:rPr>
        <w:t xml:space="preserve"> </w:t>
      </w:r>
      <w:r w:rsidRPr="005A7D9F">
        <w:rPr>
          <w:rFonts w:ascii="Arial" w:hAnsi="Arial" w:cs="Arial"/>
        </w:rPr>
        <w:t>do SIWZ;</w:t>
      </w:r>
    </w:p>
    <w:p w:rsidR="00A1397D" w:rsidRPr="005A7D9F" w:rsidRDefault="00A1397D" w:rsidP="00A1397D">
      <w:pPr>
        <w:spacing w:after="0" w:line="240" w:lineRule="auto"/>
        <w:ind w:left="2148"/>
        <w:contextualSpacing/>
        <w:jc w:val="both"/>
        <w:rPr>
          <w:rFonts w:ascii="Arial" w:hAnsi="Arial" w:cs="Arial"/>
        </w:rPr>
      </w:pPr>
    </w:p>
    <w:p w:rsidR="00A1397D" w:rsidRPr="005A7D9F" w:rsidRDefault="00A1397D" w:rsidP="00694A38">
      <w:pPr>
        <w:numPr>
          <w:ilvl w:val="0"/>
          <w:numId w:val="65"/>
        </w:numPr>
        <w:spacing w:after="0" w:line="240" w:lineRule="auto"/>
        <w:contextualSpacing/>
        <w:jc w:val="both"/>
        <w:rPr>
          <w:rFonts w:ascii="Arial" w:hAnsi="Arial" w:cs="Arial"/>
          <w:b/>
        </w:rPr>
      </w:pPr>
      <w:r w:rsidRPr="005A7D9F">
        <w:rPr>
          <w:rFonts w:ascii="Arial" w:hAnsi="Arial" w:cs="Arial"/>
          <w:b/>
          <w:u w:val="single"/>
        </w:rPr>
        <w:t>DOWODY</w:t>
      </w:r>
      <w:r w:rsidRPr="005A7D9F">
        <w:rPr>
          <w:rFonts w:ascii="Arial" w:hAnsi="Arial" w:cs="Arial"/>
          <w:b/>
        </w:rPr>
        <w:t xml:space="preserve"> tj.: referencje bądź inne dokumenty wystawione przez podmiot, na rzecz którego dostawy były wykonywane, </w:t>
      </w:r>
      <w:r w:rsidRPr="005A7D9F">
        <w:rPr>
          <w:rFonts w:ascii="Arial" w:hAnsi="Arial" w:cs="Arial"/>
          <w:b/>
        </w:rPr>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1397D" w:rsidRPr="005A7D9F" w:rsidRDefault="00A1397D" w:rsidP="00A1397D">
      <w:pPr>
        <w:spacing w:after="0" w:line="240" w:lineRule="auto"/>
        <w:ind w:left="2204"/>
        <w:contextualSpacing/>
        <w:jc w:val="both"/>
        <w:rPr>
          <w:rFonts w:ascii="Arial" w:hAnsi="Arial" w:cs="Arial"/>
          <w:b/>
        </w:rPr>
      </w:pPr>
    </w:p>
    <w:p w:rsidR="00A5423D" w:rsidRPr="005A7D9F" w:rsidRDefault="00A5423D" w:rsidP="002D6C97">
      <w:pPr>
        <w:numPr>
          <w:ilvl w:val="0"/>
          <w:numId w:val="18"/>
        </w:numPr>
        <w:spacing w:after="0" w:line="240" w:lineRule="auto"/>
        <w:ind w:left="720"/>
        <w:contextualSpacing/>
        <w:jc w:val="both"/>
        <w:rPr>
          <w:rFonts w:ascii="Arial" w:hAnsi="Arial" w:cs="Arial"/>
          <w:b/>
        </w:rPr>
      </w:pPr>
      <w:r w:rsidRPr="005A7D9F">
        <w:rPr>
          <w:rFonts w:ascii="Arial" w:hAnsi="Arial" w:cs="Arial"/>
          <w:b/>
          <w:u w:val="single"/>
        </w:rPr>
        <w:t>Potwierdzających spełnianie przez oferowane dostawy wymagań określonych przez Zamawiającego</w:t>
      </w:r>
      <w:r w:rsidRPr="005A7D9F">
        <w:rPr>
          <w:rFonts w:ascii="Arial" w:hAnsi="Arial" w:cs="Arial"/>
          <w:b/>
        </w:rPr>
        <w:t>:</w:t>
      </w:r>
    </w:p>
    <w:p w:rsidR="00A5423D" w:rsidRPr="005A7D9F" w:rsidRDefault="00A5423D" w:rsidP="00A5423D">
      <w:pPr>
        <w:spacing w:after="0" w:line="240" w:lineRule="auto"/>
        <w:ind w:left="720"/>
        <w:contextualSpacing/>
        <w:rPr>
          <w:rFonts w:ascii="Arial" w:hAnsi="Arial" w:cs="Arial"/>
        </w:rPr>
      </w:pPr>
    </w:p>
    <w:p w:rsidR="00A5423D" w:rsidRPr="005A7D9F" w:rsidRDefault="00A5423D" w:rsidP="00A5423D">
      <w:pPr>
        <w:spacing w:after="0" w:line="240" w:lineRule="auto"/>
        <w:ind w:left="720"/>
        <w:contextualSpacing/>
        <w:rPr>
          <w:rFonts w:ascii="Arial" w:hAnsi="Arial" w:cs="Arial"/>
          <w:b/>
          <w:i/>
          <w:u w:val="single"/>
        </w:rPr>
      </w:pPr>
      <w:r w:rsidRPr="005A7D9F">
        <w:rPr>
          <w:rFonts w:ascii="Arial" w:hAnsi="Arial" w:cs="Arial"/>
          <w:b/>
          <w:i/>
          <w:u w:val="single"/>
        </w:rPr>
        <w:t>W ZAKRESIE CZĘŚCI NR 1:</w:t>
      </w:r>
    </w:p>
    <w:p w:rsidR="00A5423D" w:rsidRPr="005A7D9F" w:rsidRDefault="00A5423D" w:rsidP="00A5423D">
      <w:pPr>
        <w:ind w:left="720"/>
        <w:contextualSpacing/>
        <w:rPr>
          <w:rFonts w:ascii="Arial" w:hAnsi="Arial" w:cs="Arial"/>
          <w:b/>
        </w:rPr>
      </w:pPr>
    </w:p>
    <w:p w:rsidR="00A5423D" w:rsidRPr="005A7D9F" w:rsidRDefault="00A5423D" w:rsidP="00694A38">
      <w:pPr>
        <w:numPr>
          <w:ilvl w:val="0"/>
          <w:numId w:val="66"/>
        </w:numPr>
        <w:spacing w:after="0" w:line="240" w:lineRule="auto"/>
        <w:contextualSpacing/>
        <w:jc w:val="both"/>
        <w:rPr>
          <w:rFonts w:ascii="Arial" w:hAnsi="Arial" w:cs="Arial"/>
          <w:b/>
        </w:rPr>
      </w:pPr>
      <w:r w:rsidRPr="005A7D9F">
        <w:rPr>
          <w:rFonts w:ascii="Arial" w:hAnsi="Arial" w:cs="Arial"/>
          <w:b/>
        </w:rPr>
        <w:t>Oświadczenie producenta materiałów równoważnych w brzmieniu jednoznacznie potwierdzającym, że oferowane produkty równoważne są wyrobami fabrycznie nowymi, nieregenerowanymi, w pełni kompatybilnymi ze sprzętem, do którego są przeznaczone, o parametrach taki</w:t>
      </w:r>
      <w:r>
        <w:rPr>
          <w:rFonts w:ascii="Arial" w:hAnsi="Arial" w:cs="Arial"/>
          <w:b/>
        </w:rPr>
        <w:t xml:space="preserve">ch samych </w:t>
      </w:r>
      <w:r w:rsidRPr="005A7D9F">
        <w:rPr>
          <w:rFonts w:ascii="Arial" w:hAnsi="Arial" w:cs="Arial"/>
          <w:b/>
        </w:rPr>
        <w:t>w stosunku do typu zamawianego produktu stanowiącego przedmiot zamówienia oraz że proces produkcji i stosowanie wyprodukowanych przez niego materiałów eksploatacyjnych nie narusza praw patentowych producentów oryginalnych tonerów, tuszy i kaset, jak również, że użycie tego produktu do serwisowanych w ramach gwarancji urządzeń nie spowoduje uszkodzenia naruszającego warunki gwarancji;</w:t>
      </w:r>
    </w:p>
    <w:p w:rsidR="00A5423D" w:rsidRPr="005A7D9F" w:rsidRDefault="00A5423D" w:rsidP="00A5423D">
      <w:pPr>
        <w:spacing w:after="0" w:line="240" w:lineRule="auto"/>
        <w:ind w:left="786"/>
        <w:contextualSpacing/>
        <w:jc w:val="both"/>
        <w:rPr>
          <w:rFonts w:ascii="Arial" w:hAnsi="Arial" w:cs="Arial"/>
          <w:b/>
        </w:rPr>
      </w:pPr>
    </w:p>
    <w:p w:rsidR="00A5423D" w:rsidRPr="005A7D9F" w:rsidRDefault="00A5423D" w:rsidP="00694A38">
      <w:pPr>
        <w:numPr>
          <w:ilvl w:val="0"/>
          <w:numId w:val="66"/>
        </w:numPr>
        <w:spacing w:after="0" w:line="240" w:lineRule="auto"/>
        <w:contextualSpacing/>
        <w:jc w:val="both"/>
        <w:rPr>
          <w:rFonts w:ascii="Arial" w:hAnsi="Arial" w:cs="Arial"/>
          <w:b/>
        </w:rPr>
      </w:pPr>
      <w:r w:rsidRPr="005A7D9F">
        <w:rPr>
          <w:rFonts w:ascii="Arial" w:hAnsi="Arial" w:cs="Arial"/>
          <w:b/>
          <w:u w:val="single"/>
        </w:rPr>
        <w:t xml:space="preserve">dla wszystkich oferowanych równoważnych materiałów eksploatacyjnych </w:t>
      </w:r>
      <w:r w:rsidRPr="005A7D9F">
        <w:rPr>
          <w:rFonts w:ascii="Arial" w:hAnsi="Arial" w:cs="Arial"/>
          <w:b/>
        </w:rPr>
        <w:t>– dokumenty potwierdzające zgodność z normami:</w:t>
      </w:r>
    </w:p>
    <w:p w:rsidR="00A5423D" w:rsidRPr="008801CA" w:rsidRDefault="00A5423D" w:rsidP="00694A38">
      <w:pPr>
        <w:pStyle w:val="Akapitzlist"/>
        <w:numPr>
          <w:ilvl w:val="0"/>
          <w:numId w:val="67"/>
        </w:numPr>
        <w:autoSpaceDE w:val="0"/>
        <w:autoSpaceDN w:val="0"/>
        <w:adjustRightInd w:val="0"/>
        <w:spacing w:after="0"/>
        <w:contextualSpacing w:val="0"/>
        <w:jc w:val="both"/>
        <w:rPr>
          <w:rFonts w:ascii="Arial" w:eastAsia="SimSun" w:hAnsi="Arial" w:cs="Arial"/>
          <w:lang w:eastAsia="zh-CN"/>
        </w:rPr>
      </w:pPr>
      <w:r w:rsidRPr="008801CA">
        <w:rPr>
          <w:rFonts w:ascii="Arial" w:eastAsia="SimSun" w:hAnsi="Arial" w:cs="Arial"/>
          <w:lang w:eastAsia="zh-CN"/>
        </w:rPr>
        <w:t>ISO/IEC 19752 (standard pomiaru wydajności kaset z tonerem przeznaczonym do monochromatycznych drukarek laserowych);</w:t>
      </w:r>
    </w:p>
    <w:p w:rsidR="00A5423D" w:rsidRPr="008801CA" w:rsidRDefault="00A5423D" w:rsidP="00694A38">
      <w:pPr>
        <w:pStyle w:val="Akapitzlist"/>
        <w:numPr>
          <w:ilvl w:val="0"/>
          <w:numId w:val="67"/>
        </w:numPr>
        <w:autoSpaceDE w:val="0"/>
        <w:autoSpaceDN w:val="0"/>
        <w:adjustRightInd w:val="0"/>
        <w:spacing w:after="0"/>
        <w:contextualSpacing w:val="0"/>
        <w:jc w:val="both"/>
        <w:rPr>
          <w:rFonts w:ascii="Arial" w:eastAsia="SimSun" w:hAnsi="Arial" w:cs="Arial"/>
          <w:lang w:eastAsia="zh-CN"/>
        </w:rPr>
      </w:pPr>
      <w:r w:rsidRPr="008801CA">
        <w:rPr>
          <w:rFonts w:ascii="Arial" w:eastAsia="SimSun" w:hAnsi="Arial" w:cs="Arial"/>
          <w:lang w:eastAsia="zh-CN"/>
        </w:rPr>
        <w:t>ISO/IEC 19798 (standard pomiaru wydajności kaset z tonerem do kolorowych drukarek laserowych);</w:t>
      </w:r>
    </w:p>
    <w:p w:rsidR="00A5423D" w:rsidRPr="008801CA" w:rsidRDefault="00A5423D" w:rsidP="00694A38">
      <w:pPr>
        <w:pStyle w:val="Akapitzlist"/>
        <w:numPr>
          <w:ilvl w:val="0"/>
          <w:numId w:val="67"/>
        </w:numPr>
        <w:autoSpaceDE w:val="0"/>
        <w:autoSpaceDN w:val="0"/>
        <w:adjustRightInd w:val="0"/>
        <w:spacing w:after="0"/>
        <w:contextualSpacing w:val="0"/>
        <w:jc w:val="both"/>
        <w:rPr>
          <w:rFonts w:ascii="Arial" w:eastAsia="SimSun" w:hAnsi="Arial" w:cs="Arial"/>
          <w:lang w:eastAsia="zh-CN"/>
        </w:rPr>
      </w:pPr>
      <w:r w:rsidRPr="008801CA">
        <w:rPr>
          <w:rFonts w:ascii="Arial" w:eastAsia="SimSun" w:hAnsi="Arial" w:cs="Arial"/>
          <w:lang w:eastAsia="zh-CN"/>
        </w:rPr>
        <w:t>ISO/IEC 24711 (standard określający metodologię badania wydajności kartridżów atramentowych);</w:t>
      </w:r>
    </w:p>
    <w:p w:rsidR="00A5423D" w:rsidRPr="008801CA" w:rsidRDefault="00A5423D" w:rsidP="00694A38">
      <w:pPr>
        <w:pStyle w:val="Akapitzlist"/>
        <w:numPr>
          <w:ilvl w:val="0"/>
          <w:numId w:val="67"/>
        </w:numPr>
        <w:autoSpaceDE w:val="0"/>
        <w:autoSpaceDN w:val="0"/>
        <w:adjustRightInd w:val="0"/>
        <w:spacing w:after="0"/>
        <w:contextualSpacing w:val="0"/>
        <w:jc w:val="both"/>
        <w:rPr>
          <w:rFonts w:ascii="Arial" w:eastAsia="SimSun" w:hAnsi="Arial" w:cs="Arial"/>
          <w:lang w:eastAsia="zh-CN"/>
        </w:rPr>
      </w:pPr>
      <w:r w:rsidRPr="008801CA">
        <w:rPr>
          <w:rFonts w:ascii="Arial" w:hAnsi="Arial" w:cs="Arial"/>
        </w:rPr>
        <w:t>ISO 24712 (standard zawierający wytyczne dotyczące stron testowych).</w:t>
      </w:r>
    </w:p>
    <w:p w:rsidR="00A5423D" w:rsidRPr="00A5423D" w:rsidRDefault="00A5423D" w:rsidP="00A5423D">
      <w:pPr>
        <w:pStyle w:val="Akapitzlist"/>
        <w:suppressAutoHyphens/>
        <w:autoSpaceDE w:val="0"/>
        <w:ind w:left="1440"/>
        <w:jc w:val="both"/>
        <w:rPr>
          <w:rFonts w:ascii="Arial" w:eastAsia="Calibri" w:hAnsi="Arial" w:cs="Arial"/>
          <w:bCs/>
          <w:lang w:eastAsia="zh-CN"/>
        </w:rPr>
      </w:pPr>
      <w:r w:rsidRPr="00A5423D">
        <w:rPr>
          <w:rFonts w:ascii="Arial" w:eastAsia="Calibri" w:hAnsi="Arial" w:cs="Arial"/>
          <w:bCs/>
          <w:lang w:eastAsia="zh-CN"/>
        </w:rPr>
        <w:t xml:space="preserve">W/w certyfikaty  potwierdzające zgodność produktów z wymienionymi wyżej normami ISO, winny być wystawione przez </w:t>
      </w:r>
      <w:r w:rsidRPr="00A5423D">
        <w:rPr>
          <w:rFonts w:ascii="Arial" w:eastAsia="Calibri" w:hAnsi="Arial" w:cs="Arial"/>
          <w:b/>
          <w:bCs/>
          <w:lang w:eastAsia="zh-CN"/>
        </w:rPr>
        <w:t xml:space="preserve">niezależną akredytowaną jednostkę certyfikującą wyroby jakości  lub </w:t>
      </w:r>
      <w:r w:rsidRPr="00A5423D">
        <w:rPr>
          <w:rFonts w:ascii="Arial" w:hAnsi="Arial" w:cs="Arial"/>
          <w:b/>
          <w:bCs/>
        </w:rPr>
        <w:t xml:space="preserve">niezależną akredytowaną </w:t>
      </w:r>
      <w:r w:rsidRPr="00A5423D">
        <w:rPr>
          <w:rFonts w:ascii="Arial" w:eastAsia="Calibri" w:hAnsi="Arial" w:cs="Arial"/>
          <w:b/>
          <w:bCs/>
          <w:lang w:eastAsia="zh-CN"/>
        </w:rPr>
        <w:t>jednostkę badawczą</w:t>
      </w:r>
      <w:r w:rsidRPr="00A5423D">
        <w:rPr>
          <w:rFonts w:ascii="Arial" w:eastAsia="Calibri" w:hAnsi="Arial" w:cs="Arial"/>
          <w:bCs/>
          <w:lang w:eastAsia="zh-CN"/>
        </w:rPr>
        <w:t xml:space="preserve"> oraz winny zawierać formularze z raportu wyników testów pomiaru wydajności, przygotowane </w:t>
      </w:r>
      <w:r w:rsidRPr="00A5423D">
        <w:rPr>
          <w:rFonts w:ascii="Arial" w:eastAsia="Calibri" w:hAnsi="Arial" w:cs="Arial"/>
          <w:bCs/>
          <w:lang w:eastAsia="zh-CN"/>
        </w:rPr>
        <w:lastRenderedPageBreak/>
        <w:t xml:space="preserve">zgodnie z normą przez niezależną akredytowaną jednostkę certyfikującą wyroby jakości  lub niezależną akredytowaną jednostkę badawczą. </w:t>
      </w:r>
    </w:p>
    <w:p w:rsidR="00A5423D" w:rsidRPr="00A5423D" w:rsidRDefault="00A5423D" w:rsidP="00A5423D">
      <w:pPr>
        <w:pStyle w:val="Akapitzlist"/>
        <w:suppressAutoHyphens/>
        <w:autoSpaceDE w:val="0"/>
        <w:ind w:left="1440"/>
        <w:jc w:val="both"/>
        <w:rPr>
          <w:rFonts w:ascii="Arial" w:eastAsia="Calibri" w:hAnsi="Arial" w:cs="Arial"/>
          <w:bCs/>
          <w:lang w:eastAsia="zh-CN"/>
        </w:rPr>
      </w:pPr>
      <w:r w:rsidRPr="00A5423D">
        <w:rPr>
          <w:rFonts w:ascii="Arial" w:eastAsia="Calibri" w:hAnsi="Arial" w:cs="Arial"/>
          <w:bCs/>
          <w:lang w:eastAsia="zh-CN"/>
        </w:rPr>
        <w:t xml:space="preserve">Przez podmiot uprawniony do kontroli jakości rozumie się podmiot zewnętrzny posiadający stosowną akredytację pod kątem wymogów wyżej wymienionych  norm oraz mający siedzibę w państwie członkowskim Europejskiego Obszaru Gospodarczego. </w:t>
      </w:r>
    </w:p>
    <w:p w:rsidR="00A5423D" w:rsidRPr="00421715" w:rsidRDefault="00A5423D" w:rsidP="00421715">
      <w:pPr>
        <w:suppressAutoHyphens/>
        <w:autoSpaceDE w:val="0"/>
        <w:jc w:val="both"/>
        <w:rPr>
          <w:rFonts w:ascii="Arial" w:eastAsia="Calibri" w:hAnsi="Arial" w:cs="Arial"/>
          <w:bCs/>
          <w:lang w:eastAsia="zh-CN"/>
        </w:rPr>
      </w:pPr>
      <w:r w:rsidRPr="00421715">
        <w:rPr>
          <w:rFonts w:ascii="Arial" w:eastAsia="Calibri" w:hAnsi="Arial" w:cs="Arial"/>
          <w:b/>
          <w:bCs/>
          <w:lang w:eastAsia="zh-CN"/>
        </w:rPr>
        <w:t>UWAGA:</w:t>
      </w:r>
      <w:r w:rsidRPr="00421715">
        <w:rPr>
          <w:rFonts w:ascii="Arial" w:eastAsia="Calibri" w:hAnsi="Arial" w:cs="Arial"/>
          <w:bCs/>
          <w:lang w:eastAsia="zh-CN"/>
        </w:rPr>
        <w:t xml:space="preserve"> w celu uniknięcia niejasności, Zamawiający wymaga wskazania w danym dokumencie, </w:t>
      </w:r>
      <w:r w:rsidRPr="00421715">
        <w:rPr>
          <w:rFonts w:ascii="Arial" w:eastAsia="Calibri" w:hAnsi="Arial" w:cs="Arial"/>
          <w:b/>
          <w:bCs/>
          <w:lang w:eastAsia="zh-CN"/>
        </w:rPr>
        <w:t>której pozycji Wykazu materiałów stanowiących przedmiot zamówienia</w:t>
      </w:r>
      <w:r w:rsidRPr="00421715">
        <w:rPr>
          <w:rFonts w:ascii="Arial" w:eastAsia="Calibri" w:hAnsi="Arial" w:cs="Arial"/>
          <w:bCs/>
          <w:lang w:eastAsia="zh-CN"/>
        </w:rPr>
        <w:t xml:space="preserve"> dotyczy dany dokument.</w:t>
      </w:r>
    </w:p>
    <w:p w:rsidR="00DD6CE7" w:rsidRDefault="00DD6CE7" w:rsidP="00E338CD">
      <w:pPr>
        <w:pStyle w:val="Akapitzlist"/>
        <w:numPr>
          <w:ilvl w:val="0"/>
          <w:numId w:val="18"/>
        </w:numPr>
        <w:spacing w:after="0" w:line="240" w:lineRule="auto"/>
        <w:ind w:left="720"/>
        <w:rPr>
          <w:rFonts w:ascii="Arial" w:hAnsi="Arial" w:cs="Arial"/>
          <w:b/>
          <w:u w:val="single"/>
        </w:rPr>
      </w:pPr>
      <w:r w:rsidRPr="001A3E49">
        <w:rPr>
          <w:rFonts w:ascii="Arial" w:hAnsi="Arial" w:cs="Arial"/>
          <w:b/>
          <w:u w:val="single"/>
        </w:rPr>
        <w:t xml:space="preserve">Potwierdzających  brak podstaw do  wykluczenia Wykonawcy z udziału </w:t>
      </w:r>
      <w:r w:rsidRPr="001A3E49">
        <w:rPr>
          <w:rFonts w:ascii="Arial" w:hAnsi="Arial" w:cs="Arial"/>
          <w:b/>
          <w:u w:val="single"/>
        </w:rPr>
        <w:br/>
        <w:t>w postępowaniu:</w:t>
      </w:r>
    </w:p>
    <w:p w:rsidR="00A5423D" w:rsidRPr="001A3E49" w:rsidRDefault="00A5423D" w:rsidP="00A5423D">
      <w:pPr>
        <w:pStyle w:val="Akapitzlist"/>
        <w:spacing w:after="0" w:line="240" w:lineRule="auto"/>
        <w:rPr>
          <w:rFonts w:ascii="Arial" w:hAnsi="Arial" w:cs="Arial"/>
          <w:b/>
          <w:u w:val="single"/>
        </w:rPr>
      </w:pPr>
    </w:p>
    <w:p w:rsidR="00DD6CE7" w:rsidRPr="00A5423D" w:rsidRDefault="00A5423D" w:rsidP="00477EC4">
      <w:pPr>
        <w:widowControl w:val="0"/>
        <w:suppressAutoHyphens/>
        <w:autoSpaceDE w:val="0"/>
        <w:spacing w:after="120" w:line="240" w:lineRule="auto"/>
        <w:ind w:left="502"/>
        <w:jc w:val="both"/>
        <w:rPr>
          <w:rFonts w:ascii="Arial" w:eastAsia="SimSun" w:hAnsi="Arial" w:cs="Arial"/>
          <w:b/>
        </w:rPr>
      </w:pPr>
      <w:r>
        <w:rPr>
          <w:rFonts w:ascii="Arial" w:eastAsia="SimSun" w:hAnsi="Arial" w:cs="Arial"/>
          <w:b/>
        </w:rPr>
        <w:t xml:space="preserve">W ZAKRESIE CZĘŚCI NR 1 i </w:t>
      </w:r>
      <w:r w:rsidRPr="00A5423D">
        <w:rPr>
          <w:rFonts w:ascii="Arial" w:eastAsia="SimSun" w:hAnsi="Arial" w:cs="Arial"/>
          <w:b/>
        </w:rPr>
        <w:t xml:space="preserve"> 2</w:t>
      </w:r>
    </w:p>
    <w:p w:rsidR="00DD6CE7" w:rsidRPr="00FC24FD" w:rsidRDefault="00DD6CE7" w:rsidP="00681B06">
      <w:pPr>
        <w:pStyle w:val="Akapitzlist"/>
        <w:numPr>
          <w:ilvl w:val="0"/>
          <w:numId w:val="37"/>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 określonym </w:t>
      </w:r>
      <w:r w:rsidRPr="00FC24FD">
        <w:rPr>
          <w:rFonts w:ascii="Arial" w:hAnsi="Arial" w:cs="Arial"/>
        </w:rPr>
        <w:br/>
        <w:t xml:space="preserve">w art. 24 ust.1 pkt 13,14 i 21 ustawy </w:t>
      </w:r>
      <w:proofErr w:type="spellStart"/>
      <w:r w:rsidRPr="00FC24FD">
        <w:rPr>
          <w:rFonts w:ascii="Arial" w:hAnsi="Arial" w:cs="Arial"/>
        </w:rPr>
        <w:t>Pzp</w:t>
      </w:r>
      <w:proofErr w:type="spellEnd"/>
      <w:r w:rsidRPr="00FC24FD">
        <w:rPr>
          <w:rFonts w:ascii="Arial" w:hAnsi="Arial" w:cs="Arial"/>
        </w:rPr>
        <w:t xml:space="preserve"> - </w:t>
      </w:r>
      <w:r w:rsidRPr="00FC24FD">
        <w:rPr>
          <w:rFonts w:ascii="Arial" w:hAnsi="Arial" w:cs="Arial"/>
          <w:i/>
        </w:rPr>
        <w:t>wystawiona nie wcześniej niż 6 miesięcy przed upływem terminu składania ofert.</w:t>
      </w:r>
    </w:p>
    <w:p w:rsidR="00DD6CE7" w:rsidRPr="00664DB0" w:rsidRDefault="00DD6CE7" w:rsidP="00DD6CE7">
      <w:pPr>
        <w:pStyle w:val="Akapitzlist"/>
        <w:spacing w:after="0" w:line="240" w:lineRule="auto"/>
        <w:ind w:left="1440"/>
        <w:jc w:val="both"/>
        <w:rPr>
          <w:rFonts w:ascii="Arial" w:hAnsi="Arial" w:cs="Arial"/>
        </w:rPr>
      </w:pPr>
    </w:p>
    <w:p w:rsidR="00DD6CE7" w:rsidRPr="00664DB0" w:rsidRDefault="00DD6CE7" w:rsidP="00681B06">
      <w:pPr>
        <w:pStyle w:val="Akapitzlist"/>
        <w:numPr>
          <w:ilvl w:val="0"/>
          <w:numId w:val="37"/>
        </w:numPr>
        <w:spacing w:after="0" w:line="240" w:lineRule="auto"/>
        <w:jc w:val="both"/>
        <w:rPr>
          <w:rFonts w:ascii="Arial" w:hAnsi="Arial" w:cs="Arial"/>
        </w:rPr>
      </w:pPr>
      <w:r w:rsidRPr="00CB30FD">
        <w:rPr>
          <w:rFonts w:ascii="Arial" w:eastAsia="Times New Roman" w:hAnsi="Arial" w:cs="Arial"/>
          <w:b/>
          <w:color w:val="000000"/>
          <w:lang w:eastAsia="ar-SA"/>
        </w:rPr>
        <w:t>Oświadczenie</w:t>
      </w:r>
      <w:r>
        <w:rPr>
          <w:rFonts w:ascii="Arial" w:eastAsia="Times New Roman" w:hAnsi="Arial" w:cs="Arial"/>
          <w:color w:val="000000"/>
          <w:lang w:eastAsia="ar-SA"/>
        </w:rPr>
        <w:t xml:space="preserve"> </w:t>
      </w:r>
      <w:r w:rsidRPr="00CB30FD">
        <w:rPr>
          <w:rFonts w:ascii="Arial" w:eastAsia="Times New Roman" w:hAnsi="Arial" w:cs="Arial"/>
          <w:b/>
          <w:color w:val="000000"/>
          <w:lang w:eastAsia="ar-SA"/>
        </w:rPr>
        <w:t>Wykonawcy</w:t>
      </w:r>
      <w:r w:rsidRPr="00664DB0">
        <w:rPr>
          <w:rFonts w:ascii="Arial" w:eastAsia="Times New Roman" w:hAnsi="Arial" w:cs="Arial"/>
          <w:color w:val="000000"/>
          <w:lang w:eastAsia="ar-SA"/>
        </w:rPr>
        <w:t xml:space="preserve"> o braku wydania wobec niego prawomocnego wyroku sądu lub ostatecznej decyzj</w:t>
      </w:r>
      <w:r>
        <w:rPr>
          <w:rFonts w:ascii="Arial" w:eastAsia="Times New Roman" w:hAnsi="Arial" w:cs="Arial"/>
          <w:color w:val="000000"/>
          <w:lang w:eastAsia="ar-SA"/>
        </w:rPr>
        <w:t>i  administracyjnej o zaleganiu</w:t>
      </w:r>
      <w:r w:rsidRPr="00664DB0">
        <w:rPr>
          <w:rFonts w:ascii="Arial" w:eastAsia="Times New Roman" w:hAnsi="Arial" w:cs="Arial"/>
          <w:color w:val="000000"/>
          <w:lang w:eastAsia="ar-SA"/>
        </w:rPr>
        <w:t xml:space="preserve">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t>
      </w:r>
      <w:r w:rsidR="002A27DF">
        <w:rPr>
          <w:rFonts w:ascii="Arial" w:eastAsia="Times New Roman" w:hAnsi="Arial" w:cs="Arial"/>
          <w:color w:val="000000"/>
          <w:lang w:eastAsia="ar-SA"/>
        </w:rPr>
        <w:t>w sprawie spłat tych należności – załącznik nr 6 do SIWZ.</w:t>
      </w:r>
    </w:p>
    <w:p w:rsidR="00DD6CE7" w:rsidRPr="00664DB0" w:rsidRDefault="00DD6CE7" w:rsidP="00DD6CE7">
      <w:pPr>
        <w:pStyle w:val="Akapitzlist"/>
        <w:spacing w:after="0" w:line="240" w:lineRule="auto"/>
        <w:rPr>
          <w:rFonts w:ascii="Arial" w:eastAsia="Times New Roman" w:hAnsi="Arial" w:cs="Arial"/>
          <w:color w:val="000000"/>
          <w:lang w:eastAsia="ar-SA"/>
        </w:rPr>
      </w:pPr>
    </w:p>
    <w:p w:rsidR="00DD6CE7" w:rsidRPr="00D8437C" w:rsidRDefault="00DD6CE7" w:rsidP="00681B06">
      <w:pPr>
        <w:pStyle w:val="Akapitzlist"/>
        <w:numPr>
          <w:ilvl w:val="0"/>
          <w:numId w:val="37"/>
        </w:numPr>
        <w:spacing w:after="0" w:line="240" w:lineRule="auto"/>
        <w:jc w:val="both"/>
        <w:rPr>
          <w:rFonts w:ascii="Arial" w:hAnsi="Arial" w:cs="Arial"/>
        </w:rPr>
      </w:pPr>
      <w:r w:rsidRPr="00CB30FD">
        <w:rPr>
          <w:rFonts w:ascii="Arial" w:eastAsia="Times New Roman" w:hAnsi="Arial" w:cs="Arial"/>
          <w:b/>
          <w:color w:val="000000"/>
          <w:lang w:eastAsia="ar-SA"/>
        </w:rPr>
        <w:t>Oświadczenie Wykonawcy</w:t>
      </w:r>
      <w:r w:rsidRPr="00664DB0">
        <w:rPr>
          <w:rFonts w:ascii="Arial" w:eastAsia="Times New Roman" w:hAnsi="Arial" w:cs="Arial"/>
          <w:color w:val="000000"/>
          <w:lang w:eastAsia="ar-SA"/>
        </w:rPr>
        <w:t xml:space="preserve"> o braku orzeczenia wobec niego tytułem środka zapobiegawczego zakazu ubieg</w:t>
      </w:r>
      <w:r w:rsidR="002A27DF">
        <w:rPr>
          <w:rFonts w:ascii="Arial" w:eastAsia="Times New Roman" w:hAnsi="Arial" w:cs="Arial"/>
          <w:color w:val="000000"/>
          <w:lang w:eastAsia="ar-SA"/>
        </w:rPr>
        <w:t xml:space="preserve">ania się o zamówienie publiczne - </w:t>
      </w:r>
      <w:r w:rsidR="002A27DF" w:rsidRPr="002A27DF">
        <w:rPr>
          <w:rFonts w:ascii="Arial" w:eastAsia="Times New Roman" w:hAnsi="Arial" w:cs="Arial"/>
          <w:color w:val="000000"/>
          <w:lang w:eastAsia="ar-SA"/>
        </w:rPr>
        <w:t xml:space="preserve"> </w:t>
      </w:r>
      <w:r w:rsidR="002A27DF">
        <w:rPr>
          <w:rFonts w:ascii="Arial" w:eastAsia="Times New Roman" w:hAnsi="Arial" w:cs="Arial"/>
          <w:color w:val="000000"/>
          <w:lang w:eastAsia="ar-SA"/>
        </w:rPr>
        <w:t>załącznik nr 7 do SIWZ.</w:t>
      </w:r>
    </w:p>
    <w:p w:rsidR="00DD6CE7" w:rsidRPr="00D8437C" w:rsidRDefault="00DD6CE7" w:rsidP="00DD6CE7">
      <w:pPr>
        <w:spacing w:after="0" w:line="240" w:lineRule="auto"/>
        <w:jc w:val="both"/>
        <w:rPr>
          <w:rFonts w:ascii="Arial" w:hAnsi="Arial" w:cs="Arial"/>
        </w:rPr>
      </w:pPr>
    </w:p>
    <w:p w:rsidR="00DD6CE7" w:rsidRDefault="00DD6CE7" w:rsidP="00681B06">
      <w:pPr>
        <w:pStyle w:val="Akapitzlist"/>
        <w:numPr>
          <w:ilvl w:val="0"/>
          <w:numId w:val="37"/>
        </w:numPr>
        <w:spacing w:after="0" w:line="240" w:lineRule="auto"/>
        <w:jc w:val="both"/>
        <w:rPr>
          <w:rFonts w:ascii="Arial" w:hAnsi="Arial" w:cs="Arial"/>
        </w:rPr>
      </w:pPr>
      <w:r>
        <w:rPr>
          <w:rFonts w:ascii="Arial" w:hAnsi="Arial" w:cs="Arial"/>
          <w:b/>
        </w:rPr>
        <w:t>Odpis</w:t>
      </w:r>
      <w:r w:rsidRPr="008D759D">
        <w:rPr>
          <w:rFonts w:ascii="Arial" w:hAnsi="Arial" w:cs="Arial"/>
          <w:b/>
        </w:rPr>
        <w:t xml:space="preserve"> z właściwego rejestru lub z centralnej ewidencji i informac</w:t>
      </w:r>
      <w:r>
        <w:rPr>
          <w:rFonts w:ascii="Arial" w:hAnsi="Arial" w:cs="Arial"/>
          <w:b/>
        </w:rPr>
        <w:t>ji o </w:t>
      </w:r>
      <w:r w:rsidRPr="008D759D">
        <w:rPr>
          <w:rFonts w:ascii="Arial" w:hAnsi="Arial" w:cs="Arial"/>
          <w:b/>
        </w:rPr>
        <w:t>działalności gospodarczej,</w:t>
      </w:r>
      <w:r w:rsidRPr="00297213">
        <w:rPr>
          <w:rFonts w:ascii="Arial" w:hAnsi="Arial" w:cs="Arial"/>
        </w:rPr>
        <w:t xml:space="preserve"> jeżeli odrębne przepisy wymagają wpisu do rejestru lub ewidencji, w celu potwierdzenia braku podstaw wykluczenia na pod</w:t>
      </w:r>
      <w:r>
        <w:rPr>
          <w:rFonts w:ascii="Arial" w:hAnsi="Arial" w:cs="Arial"/>
        </w:rPr>
        <w:t xml:space="preserve">stawie art. 24 ust. 5 pkt 1) ustawy </w:t>
      </w:r>
      <w:proofErr w:type="spellStart"/>
      <w:r>
        <w:rPr>
          <w:rFonts w:ascii="Arial" w:hAnsi="Arial" w:cs="Arial"/>
        </w:rPr>
        <w:t>Pzp</w:t>
      </w:r>
      <w:proofErr w:type="spellEnd"/>
      <w:r>
        <w:rPr>
          <w:rFonts w:ascii="Arial" w:hAnsi="Arial" w:cs="Arial"/>
        </w:rPr>
        <w:t>;</w:t>
      </w:r>
    </w:p>
    <w:p w:rsidR="00DD6CE7" w:rsidRPr="00D8437C" w:rsidRDefault="00DD6CE7" w:rsidP="00DD6CE7">
      <w:pPr>
        <w:spacing w:after="0" w:line="240" w:lineRule="auto"/>
        <w:jc w:val="both"/>
        <w:rPr>
          <w:rFonts w:ascii="Arial" w:hAnsi="Arial" w:cs="Arial"/>
        </w:rPr>
      </w:pPr>
    </w:p>
    <w:p w:rsidR="00DD6CE7" w:rsidRPr="002A4BEF" w:rsidRDefault="00DD6CE7" w:rsidP="00681B06">
      <w:pPr>
        <w:pStyle w:val="Akapitzlist"/>
        <w:numPr>
          <w:ilvl w:val="0"/>
          <w:numId w:val="37"/>
        </w:numPr>
        <w:spacing w:after="0" w:line="240" w:lineRule="auto"/>
        <w:jc w:val="both"/>
        <w:rPr>
          <w:rFonts w:ascii="Arial" w:hAnsi="Arial" w:cs="Arial"/>
        </w:rPr>
      </w:pPr>
      <w:r w:rsidRPr="002A4BEF">
        <w:rPr>
          <w:rFonts w:ascii="Arial" w:eastAsia="Times New Roman" w:hAnsi="Arial" w:cs="Arial"/>
          <w:color w:val="000000"/>
          <w:lang w:eastAsia="ar-SA"/>
        </w:rPr>
        <w:t>W przypadku polegania na zdolnościach lub sytuacji innych podmiotów na zasadach określonych w art. 22a ustawy</w:t>
      </w:r>
      <w:r>
        <w:rPr>
          <w:rFonts w:ascii="Arial" w:eastAsia="Times New Roman" w:hAnsi="Arial" w:cs="Arial"/>
          <w:color w:val="000000"/>
          <w:lang w:eastAsia="ar-SA"/>
        </w:rPr>
        <w:t xml:space="preserve"> </w:t>
      </w:r>
      <w:proofErr w:type="spellStart"/>
      <w:r>
        <w:rPr>
          <w:rFonts w:ascii="Arial" w:eastAsia="Times New Roman" w:hAnsi="Arial" w:cs="Arial"/>
          <w:color w:val="000000"/>
          <w:lang w:eastAsia="ar-SA"/>
        </w:rPr>
        <w:t>Pzp</w:t>
      </w:r>
      <w:proofErr w:type="spellEnd"/>
      <w:r w:rsidRPr="002A4BEF">
        <w:rPr>
          <w:rFonts w:ascii="Arial" w:eastAsia="Times New Roman" w:hAnsi="Arial" w:cs="Arial"/>
          <w:color w:val="000000"/>
          <w:lang w:eastAsia="ar-SA"/>
        </w:rPr>
        <w:t xml:space="preserve">, dokumenty wskazane w </w:t>
      </w:r>
      <w:r>
        <w:rPr>
          <w:rFonts w:ascii="Arial" w:eastAsia="Times New Roman" w:hAnsi="Arial" w:cs="Arial"/>
          <w:color w:val="000000"/>
          <w:lang w:eastAsia="ar-SA"/>
        </w:rPr>
        <w:t xml:space="preserve">Rozdziale </w:t>
      </w:r>
      <w:r w:rsidRPr="00970B9C">
        <w:rPr>
          <w:rFonts w:ascii="Arial" w:eastAsia="Times New Roman" w:hAnsi="Arial" w:cs="Arial"/>
          <w:lang w:eastAsia="ar-SA"/>
        </w:rPr>
        <w:t>XII</w:t>
      </w:r>
      <w:r>
        <w:rPr>
          <w:rFonts w:ascii="Arial" w:eastAsia="Times New Roman" w:hAnsi="Arial" w:cs="Arial"/>
          <w:lang w:eastAsia="ar-SA"/>
        </w:rPr>
        <w:t xml:space="preserve"> B pkt </w:t>
      </w:r>
      <w:r w:rsidR="00857309">
        <w:rPr>
          <w:rFonts w:ascii="Arial" w:eastAsia="Times New Roman" w:hAnsi="Arial" w:cs="Arial"/>
          <w:lang w:eastAsia="ar-SA"/>
        </w:rPr>
        <w:t>3</w:t>
      </w:r>
      <w:r w:rsidRPr="00970B9C">
        <w:rPr>
          <w:rFonts w:ascii="Arial" w:eastAsia="Times New Roman" w:hAnsi="Arial" w:cs="Arial"/>
          <w:lang w:eastAsia="ar-SA"/>
        </w:rPr>
        <w:t xml:space="preserve"> </w:t>
      </w:r>
      <w:proofErr w:type="spellStart"/>
      <w:r w:rsidRPr="00970B9C">
        <w:rPr>
          <w:rFonts w:ascii="Arial" w:eastAsia="Times New Roman" w:hAnsi="Arial" w:cs="Arial"/>
          <w:lang w:eastAsia="ar-SA"/>
        </w:rPr>
        <w:t>ppkt</w:t>
      </w:r>
      <w:proofErr w:type="spellEnd"/>
      <w:r w:rsidRPr="00970B9C">
        <w:rPr>
          <w:rFonts w:ascii="Arial" w:eastAsia="Times New Roman" w:hAnsi="Arial" w:cs="Arial"/>
          <w:lang w:eastAsia="ar-SA"/>
        </w:rPr>
        <w:t xml:space="preserve"> 1), 2),3),4) </w:t>
      </w:r>
      <w:r w:rsidRPr="00186474">
        <w:rPr>
          <w:rFonts w:ascii="Arial" w:eastAsia="Times New Roman" w:hAnsi="Arial" w:cs="Arial"/>
          <w:lang w:eastAsia="ar-SA"/>
        </w:rPr>
        <w:t>w odniesieniu do tych podmiotów</w:t>
      </w:r>
      <w:r w:rsidRPr="002A4BEF">
        <w:rPr>
          <w:rFonts w:ascii="Arial" w:eastAsia="Times New Roman" w:hAnsi="Arial" w:cs="Arial"/>
          <w:color w:val="FF0000"/>
          <w:lang w:eastAsia="ar-SA"/>
        </w:rPr>
        <w:t xml:space="preserve">. </w:t>
      </w:r>
    </w:p>
    <w:p w:rsidR="00DD6CE7" w:rsidRPr="002A4BEF" w:rsidRDefault="00DD6CE7" w:rsidP="00DD6CE7">
      <w:pPr>
        <w:pStyle w:val="Akapitzlist"/>
        <w:spacing w:after="0" w:line="240" w:lineRule="auto"/>
        <w:ind w:left="1440"/>
        <w:jc w:val="both"/>
        <w:rPr>
          <w:rFonts w:ascii="Arial" w:hAnsi="Arial" w:cs="Arial"/>
        </w:rPr>
      </w:pPr>
    </w:p>
    <w:p w:rsidR="00DD6CE7" w:rsidRPr="0007306B" w:rsidRDefault="00DD6CE7" w:rsidP="00681B06">
      <w:pPr>
        <w:pStyle w:val="Akapitzlist"/>
        <w:numPr>
          <w:ilvl w:val="0"/>
          <w:numId w:val="37"/>
        </w:numPr>
        <w:spacing w:after="0" w:line="240" w:lineRule="auto"/>
        <w:jc w:val="both"/>
        <w:rPr>
          <w:rFonts w:ascii="Arial" w:hAnsi="Arial" w:cs="Arial"/>
        </w:rPr>
      </w:pPr>
      <w:r w:rsidRPr="0007306B">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22a ustawy </w:t>
      </w:r>
      <w:proofErr w:type="spellStart"/>
      <w:r w:rsidRPr="0007306B">
        <w:rPr>
          <w:rFonts w:ascii="Arial" w:eastAsia="Times New Roman" w:hAnsi="Arial" w:cs="Arial"/>
          <w:lang w:eastAsia="ar-SA"/>
        </w:rPr>
        <w:t>Pzp</w:t>
      </w:r>
      <w:proofErr w:type="spellEnd"/>
      <w:r w:rsidRPr="0007306B">
        <w:rPr>
          <w:rFonts w:ascii="Arial" w:eastAsia="Times New Roman" w:hAnsi="Arial" w:cs="Arial"/>
          <w:lang w:eastAsia="ar-SA"/>
        </w:rPr>
        <w:t xml:space="preserve"> - dokumenty </w:t>
      </w:r>
      <w:r>
        <w:rPr>
          <w:rFonts w:ascii="Arial" w:eastAsia="Times New Roman" w:hAnsi="Arial" w:cs="Arial"/>
          <w:lang w:eastAsia="ar-SA"/>
        </w:rPr>
        <w:t xml:space="preserve">wskazane w Rozdziale XII B pkt </w:t>
      </w:r>
      <w:r w:rsidR="00857309">
        <w:rPr>
          <w:rFonts w:ascii="Arial" w:eastAsia="Times New Roman" w:hAnsi="Arial" w:cs="Arial"/>
          <w:lang w:eastAsia="ar-SA"/>
        </w:rPr>
        <w:t>3</w:t>
      </w:r>
      <w:r w:rsidRPr="0007306B">
        <w:rPr>
          <w:rFonts w:ascii="Arial" w:eastAsia="Times New Roman" w:hAnsi="Arial" w:cs="Arial"/>
          <w:lang w:eastAsia="ar-SA"/>
        </w:rPr>
        <w:t xml:space="preserve"> </w:t>
      </w:r>
      <w:proofErr w:type="spellStart"/>
      <w:r w:rsidRPr="0007306B">
        <w:rPr>
          <w:rFonts w:ascii="Arial" w:eastAsia="Times New Roman" w:hAnsi="Arial" w:cs="Arial"/>
          <w:lang w:eastAsia="ar-SA"/>
        </w:rPr>
        <w:t>ppkt</w:t>
      </w:r>
      <w:proofErr w:type="spellEnd"/>
      <w:r w:rsidRPr="0007306B">
        <w:rPr>
          <w:rFonts w:ascii="Arial" w:eastAsia="Times New Roman" w:hAnsi="Arial" w:cs="Arial"/>
          <w:lang w:eastAsia="ar-SA"/>
        </w:rPr>
        <w:t xml:space="preserve"> 1), 2),3),4) w odniesieniu do tego podwykonawcy.</w:t>
      </w:r>
    </w:p>
    <w:p w:rsidR="00DD6CE7" w:rsidRPr="0007306B" w:rsidRDefault="00DD6CE7" w:rsidP="00DD6CE7">
      <w:pPr>
        <w:pStyle w:val="Akapitzlist"/>
        <w:rPr>
          <w:rFonts w:ascii="Arial" w:eastAsia="Times New Roman" w:hAnsi="Arial" w:cs="Arial"/>
          <w:lang w:eastAsia="ar-SA"/>
        </w:rPr>
      </w:pPr>
    </w:p>
    <w:p w:rsidR="00DD6CE7" w:rsidRPr="00421715" w:rsidRDefault="00DD6CE7" w:rsidP="00421715">
      <w:pPr>
        <w:pStyle w:val="Akapitzlist"/>
        <w:numPr>
          <w:ilvl w:val="0"/>
          <w:numId w:val="37"/>
        </w:numPr>
        <w:spacing w:after="0" w:line="240" w:lineRule="auto"/>
        <w:jc w:val="both"/>
        <w:rPr>
          <w:rFonts w:ascii="Arial" w:eastAsia="TimesNewRomanPSMT" w:hAnsi="Arial" w:cs="Arial"/>
          <w:lang w:eastAsia="ar-SA"/>
        </w:rPr>
      </w:pPr>
      <w:r w:rsidRPr="00E57802">
        <w:rPr>
          <w:rFonts w:ascii="Arial" w:eastAsia="SimSun" w:hAnsi="Arial" w:cs="Arial"/>
          <w:lang w:eastAsia="ar-SA"/>
        </w:rPr>
        <w:t>W przypadku składania oferty przez wykonaw</w:t>
      </w:r>
      <w:r>
        <w:rPr>
          <w:rFonts w:ascii="Arial" w:eastAsia="SimSun" w:hAnsi="Arial" w:cs="Arial"/>
          <w:lang w:eastAsia="ar-SA"/>
        </w:rPr>
        <w:t>ców wspólnie ubiegających się o </w:t>
      </w:r>
      <w:r w:rsidRPr="00E57802">
        <w:rPr>
          <w:rFonts w:ascii="Arial" w:eastAsia="SimSun" w:hAnsi="Arial" w:cs="Arial"/>
          <w:lang w:eastAsia="ar-SA"/>
        </w:rPr>
        <w:t xml:space="preserve">udzielenie zamówienia, oświadczenia i dokumenty wymienione </w:t>
      </w:r>
      <w:r w:rsidRPr="00970B9C">
        <w:rPr>
          <w:rFonts w:ascii="Arial" w:eastAsia="SimSun" w:hAnsi="Arial" w:cs="Arial"/>
          <w:lang w:eastAsia="ar-SA"/>
        </w:rPr>
        <w:t xml:space="preserve">w </w:t>
      </w:r>
      <w:r>
        <w:rPr>
          <w:rFonts w:ascii="Arial" w:eastAsia="Times New Roman" w:hAnsi="Arial" w:cs="Arial"/>
          <w:lang w:eastAsia="ar-SA"/>
        </w:rPr>
        <w:t xml:space="preserve">Rozdziale XII B. pkt </w:t>
      </w:r>
      <w:r w:rsidR="00857309">
        <w:rPr>
          <w:rFonts w:ascii="Arial" w:eastAsia="Times New Roman" w:hAnsi="Arial" w:cs="Arial"/>
          <w:lang w:eastAsia="ar-SA"/>
        </w:rPr>
        <w:t>3</w:t>
      </w:r>
      <w:r>
        <w:rPr>
          <w:rFonts w:ascii="Arial" w:eastAsia="Times New Roman" w:hAnsi="Arial" w:cs="Arial"/>
          <w:lang w:eastAsia="ar-SA"/>
        </w:rPr>
        <w:t xml:space="preserve"> </w:t>
      </w:r>
      <w:proofErr w:type="spellStart"/>
      <w:r w:rsidRPr="00970B9C">
        <w:rPr>
          <w:rFonts w:ascii="Arial" w:eastAsia="Times New Roman" w:hAnsi="Arial" w:cs="Arial"/>
          <w:lang w:eastAsia="ar-SA"/>
        </w:rPr>
        <w:t>ppkt</w:t>
      </w:r>
      <w:proofErr w:type="spellEnd"/>
      <w:r>
        <w:rPr>
          <w:rFonts w:ascii="Arial" w:eastAsia="Times New Roman" w:hAnsi="Arial" w:cs="Arial"/>
          <w:lang w:eastAsia="ar-SA"/>
        </w:rPr>
        <w:t xml:space="preserve"> </w:t>
      </w:r>
      <w:r w:rsidRPr="00970B9C">
        <w:rPr>
          <w:rFonts w:ascii="Arial" w:eastAsia="Times New Roman" w:hAnsi="Arial" w:cs="Arial"/>
          <w:lang w:eastAsia="ar-SA"/>
        </w:rPr>
        <w:t>1),</w:t>
      </w:r>
      <w:r>
        <w:rPr>
          <w:rFonts w:ascii="Arial" w:eastAsia="Times New Roman" w:hAnsi="Arial" w:cs="Arial"/>
          <w:lang w:eastAsia="ar-SA"/>
        </w:rPr>
        <w:t xml:space="preserve"> </w:t>
      </w:r>
      <w:r w:rsidRPr="00970B9C">
        <w:rPr>
          <w:rFonts w:ascii="Arial" w:eastAsia="Times New Roman" w:hAnsi="Arial" w:cs="Arial"/>
          <w:lang w:eastAsia="ar-SA"/>
        </w:rPr>
        <w:t>2),</w:t>
      </w:r>
      <w:r>
        <w:rPr>
          <w:rFonts w:ascii="Arial" w:eastAsia="Times New Roman" w:hAnsi="Arial" w:cs="Arial"/>
          <w:lang w:eastAsia="ar-SA"/>
        </w:rPr>
        <w:t xml:space="preserve"> </w:t>
      </w:r>
      <w:r w:rsidRPr="00970B9C">
        <w:rPr>
          <w:rFonts w:ascii="Arial" w:eastAsia="Times New Roman" w:hAnsi="Arial" w:cs="Arial"/>
          <w:lang w:eastAsia="ar-SA"/>
        </w:rPr>
        <w:t>3),</w:t>
      </w:r>
      <w:r>
        <w:rPr>
          <w:rFonts w:ascii="Arial" w:eastAsia="Times New Roman" w:hAnsi="Arial" w:cs="Arial"/>
          <w:lang w:eastAsia="ar-SA"/>
        </w:rPr>
        <w:t xml:space="preserve"> </w:t>
      </w:r>
      <w:r w:rsidRPr="00970B9C">
        <w:rPr>
          <w:rFonts w:ascii="Arial" w:eastAsia="Times New Roman" w:hAnsi="Arial" w:cs="Arial"/>
          <w:lang w:eastAsia="ar-SA"/>
        </w:rPr>
        <w:t>4)</w:t>
      </w:r>
      <w:r w:rsidR="00F630A6">
        <w:rPr>
          <w:rFonts w:ascii="Arial" w:eastAsia="Times New Roman" w:hAnsi="Arial" w:cs="Arial"/>
          <w:lang w:eastAsia="ar-SA"/>
        </w:rPr>
        <w:t xml:space="preserve"> </w:t>
      </w:r>
      <w:r>
        <w:rPr>
          <w:rFonts w:ascii="Arial" w:eastAsia="SimSun" w:hAnsi="Arial" w:cs="Arial"/>
          <w:lang w:eastAsia="ar-SA"/>
        </w:rPr>
        <w:t xml:space="preserve">składa każdy </w:t>
      </w:r>
      <w:r w:rsidRPr="00E57802">
        <w:rPr>
          <w:rFonts w:ascii="Arial" w:eastAsia="SimSun" w:hAnsi="Arial" w:cs="Arial"/>
          <w:lang w:eastAsia="ar-SA"/>
        </w:rPr>
        <w:t>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9B2097" w:rsidRDefault="00477EC4" w:rsidP="00155423">
      <w:pPr>
        <w:widowControl w:val="0"/>
        <w:autoSpaceDE w:val="0"/>
        <w:spacing w:after="120" w:line="240" w:lineRule="auto"/>
        <w:jc w:val="both"/>
        <w:rPr>
          <w:rFonts w:ascii="Arial" w:hAnsi="Arial" w:cs="Arial"/>
          <w:color w:val="000000"/>
        </w:rPr>
      </w:pPr>
      <w:r w:rsidRPr="009B2097">
        <w:rPr>
          <w:rFonts w:ascii="Arial" w:hAnsi="Arial" w:cs="Arial"/>
          <w:color w:val="000000"/>
        </w:rPr>
        <w:t>Zgodnie z rozporządzeniem Ministra Rozwoju z dnia 26 lipca 2016 r. w sprawie</w:t>
      </w:r>
      <w:r w:rsidRPr="009B2097">
        <w:rPr>
          <w:rFonts w:ascii="Arial" w:eastAsia="TimesNewRomanPSMT" w:hAnsi="Arial" w:cs="Arial"/>
        </w:rPr>
        <w:t xml:space="preserve"> rodzajów dokumentów, jakich może żądać zamawiający od wyk</w:t>
      </w:r>
      <w:r>
        <w:rPr>
          <w:rFonts w:ascii="Arial" w:eastAsia="TimesNewRomanPSMT" w:hAnsi="Arial" w:cs="Arial"/>
        </w:rPr>
        <w:t xml:space="preserve">onawcy </w:t>
      </w:r>
      <w:r>
        <w:rPr>
          <w:rFonts w:ascii="Arial" w:eastAsia="TimesNewRomanPSMT" w:hAnsi="Arial" w:cs="Arial"/>
        </w:rPr>
        <w:br/>
        <w:t>w postę</w:t>
      </w:r>
      <w:r w:rsidRPr="009B2097">
        <w:rPr>
          <w:rFonts w:ascii="Arial" w:eastAsia="TimesNewRomanPSMT" w:hAnsi="Arial" w:cs="Arial"/>
        </w:rPr>
        <w:t xml:space="preserve">powaniu o udzielenie zamówienia </w:t>
      </w:r>
      <w:r w:rsidRPr="00E3195D">
        <w:rPr>
          <w:rFonts w:ascii="Arial" w:hAnsi="Arial" w:cs="Arial"/>
          <w:color w:val="000000"/>
        </w:rPr>
        <w:t>–</w:t>
      </w:r>
      <w:r w:rsidRPr="009B2097">
        <w:rPr>
          <w:rFonts w:ascii="Arial" w:eastAsia="TimesNewRomanPSMT" w:hAnsi="Arial" w:cs="Arial"/>
        </w:rPr>
        <w:t xml:space="preserve"> j</w:t>
      </w:r>
      <w:r w:rsidRPr="009B2097">
        <w:rPr>
          <w:rFonts w:ascii="Arial" w:hAnsi="Arial" w:cs="Arial"/>
          <w:color w:val="000000"/>
        </w:rPr>
        <w:t xml:space="preserve">eżeli wykonawca ma siedzibę lub miejsce </w:t>
      </w:r>
      <w:r w:rsidRPr="009B2097">
        <w:rPr>
          <w:rFonts w:ascii="Arial" w:hAnsi="Arial" w:cs="Arial"/>
          <w:color w:val="000000"/>
        </w:rPr>
        <w:lastRenderedPageBreak/>
        <w:t>zamieszkania poza terytorium Rzeczypospolitej Polskiej, zamiast dokumentów wskazanych w:</w:t>
      </w:r>
    </w:p>
    <w:p w:rsidR="00477EC4" w:rsidRPr="009B2097" w:rsidRDefault="00477EC4" w:rsidP="00155423">
      <w:pPr>
        <w:widowControl w:val="0"/>
        <w:numPr>
          <w:ilvl w:val="0"/>
          <w:numId w:val="30"/>
        </w:numPr>
        <w:suppressAutoHyphens/>
        <w:autoSpaceDE w:val="0"/>
        <w:spacing w:before="100" w:after="0" w:line="240" w:lineRule="auto"/>
        <w:ind w:left="426"/>
        <w:jc w:val="both"/>
        <w:rPr>
          <w:rFonts w:ascii="Arial" w:hAnsi="Arial" w:cs="Arial"/>
          <w:color w:val="000000"/>
        </w:rPr>
      </w:pPr>
      <w:r w:rsidRPr="007A3CA1">
        <w:rPr>
          <w:rFonts w:ascii="Arial" w:hAnsi="Arial" w:cs="Arial"/>
          <w:color w:val="000000"/>
        </w:rPr>
        <w:t xml:space="preserve">pkt </w:t>
      </w:r>
      <w:r w:rsidR="00E55DCB">
        <w:rPr>
          <w:rFonts w:ascii="Arial" w:hAnsi="Arial" w:cs="Arial"/>
          <w:color w:val="000000"/>
        </w:rPr>
        <w:t>2</w:t>
      </w:r>
      <w:r w:rsidR="00F630A6">
        <w:rPr>
          <w:rFonts w:ascii="Arial" w:hAnsi="Arial" w:cs="Arial"/>
          <w:color w:val="000000"/>
        </w:rPr>
        <w:t xml:space="preserve"> </w:t>
      </w:r>
      <w:proofErr w:type="spellStart"/>
      <w:r w:rsidR="00F630A6">
        <w:rPr>
          <w:rFonts w:ascii="Arial" w:hAnsi="Arial" w:cs="Arial"/>
          <w:color w:val="000000"/>
        </w:rPr>
        <w:t>ppkt</w:t>
      </w:r>
      <w:proofErr w:type="spellEnd"/>
      <w:r w:rsidR="00F630A6">
        <w:rPr>
          <w:rFonts w:ascii="Arial" w:hAnsi="Arial" w:cs="Arial"/>
          <w:color w:val="000000"/>
        </w:rPr>
        <w:t xml:space="preserve"> 4) </w:t>
      </w:r>
      <w:r w:rsidRPr="007A3CA1">
        <w:rPr>
          <w:rFonts w:ascii="Arial" w:hAnsi="Arial" w:cs="Arial"/>
          <w:color w:val="00000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(niniejszy dokument powinien być wystawiony nie wcześniej niż 6 miesięcy przed upływem terminu składania ofert)</w:t>
      </w:r>
      <w:r>
        <w:rPr>
          <w:rFonts w:ascii="Arial" w:hAnsi="Arial" w:cs="Arial"/>
          <w:color w:val="000000"/>
        </w:rPr>
        <w:t>,</w:t>
      </w:r>
    </w:p>
    <w:p w:rsidR="00477EC4" w:rsidRDefault="00477EC4" w:rsidP="00155423">
      <w:pPr>
        <w:widowControl w:val="0"/>
        <w:numPr>
          <w:ilvl w:val="0"/>
          <w:numId w:val="30"/>
        </w:numPr>
        <w:suppressAutoHyphens/>
        <w:autoSpaceDE w:val="0"/>
        <w:spacing w:before="100" w:after="0" w:line="240" w:lineRule="auto"/>
        <w:ind w:left="426"/>
        <w:jc w:val="both"/>
        <w:rPr>
          <w:rFonts w:ascii="Arial" w:hAnsi="Arial" w:cs="Arial"/>
          <w:color w:val="000000"/>
        </w:rPr>
      </w:pPr>
      <w:r w:rsidRPr="007A3CA1">
        <w:rPr>
          <w:rFonts w:ascii="Arial" w:hAnsi="Arial" w:cs="Arial"/>
          <w:color w:val="000000"/>
        </w:rPr>
        <w:t xml:space="preserve">pkt </w:t>
      </w:r>
      <w:r w:rsidR="00E55DCB">
        <w:rPr>
          <w:rFonts w:ascii="Arial" w:hAnsi="Arial" w:cs="Arial"/>
          <w:color w:val="000000"/>
        </w:rPr>
        <w:t>2</w:t>
      </w:r>
      <w:r w:rsidR="00F630A6">
        <w:rPr>
          <w:rFonts w:ascii="Arial" w:hAnsi="Arial" w:cs="Arial"/>
          <w:color w:val="000000"/>
        </w:rPr>
        <w:t xml:space="preserve"> </w:t>
      </w:r>
      <w:proofErr w:type="spellStart"/>
      <w:r w:rsidR="00F630A6">
        <w:rPr>
          <w:rFonts w:ascii="Arial" w:hAnsi="Arial" w:cs="Arial"/>
          <w:color w:val="000000"/>
        </w:rPr>
        <w:t>ppkt</w:t>
      </w:r>
      <w:proofErr w:type="spellEnd"/>
      <w:r w:rsidR="00F630A6">
        <w:rPr>
          <w:rFonts w:ascii="Arial" w:hAnsi="Arial" w:cs="Arial"/>
          <w:color w:val="000000"/>
        </w:rPr>
        <w:t xml:space="preserve"> 1)</w:t>
      </w:r>
      <w:r w:rsidRPr="007A3CA1">
        <w:rPr>
          <w:rFonts w:ascii="Arial" w:hAnsi="Arial" w:cs="Arial"/>
          <w:color w:val="000000"/>
        </w:rPr>
        <w:t xml:space="preserve"> - składa dokument lub dokumenty wystawione w kraju, w którym wykonawca ma siedzibę lub miejsce zamieszkania, potwierdzające, że nie otwarto jego likwidacji ani nie ogłoszono upadłości (niniejszy dokument powinien być wystawiony nie wcześniej niż 6 miesięcy przed upływem terminu składania ofert)</w:t>
      </w:r>
      <w:r>
        <w:rPr>
          <w:rFonts w:ascii="Arial" w:hAnsi="Arial" w:cs="Arial"/>
          <w:color w:val="000000"/>
        </w:rPr>
        <w:t>.</w:t>
      </w:r>
    </w:p>
    <w:p w:rsidR="00DD6CE7" w:rsidRPr="009B2097" w:rsidRDefault="00DD6CE7" w:rsidP="00155423">
      <w:pPr>
        <w:widowControl w:val="0"/>
        <w:suppressAutoHyphens/>
        <w:autoSpaceDE w:val="0"/>
        <w:spacing w:before="100" w:after="0" w:line="240" w:lineRule="auto"/>
        <w:ind w:left="426"/>
        <w:jc w:val="both"/>
        <w:rPr>
          <w:rFonts w:ascii="Arial" w:hAnsi="Arial" w:cs="Arial"/>
          <w:color w:val="000000"/>
        </w:rPr>
      </w:pPr>
    </w:p>
    <w:p w:rsidR="00477EC4" w:rsidRPr="007A3CA1" w:rsidRDefault="00477EC4" w:rsidP="00155423">
      <w:pPr>
        <w:widowControl w:val="0"/>
        <w:tabs>
          <w:tab w:val="left" w:pos="851"/>
        </w:tabs>
        <w:autoSpaceDE w:val="0"/>
        <w:spacing w:line="240" w:lineRule="auto"/>
        <w:jc w:val="both"/>
        <w:rPr>
          <w:rFonts w:ascii="Arial" w:hAnsi="Arial" w:cs="Arial"/>
          <w:color w:val="000000"/>
        </w:rPr>
      </w:pPr>
      <w:r w:rsidRPr="007A3CA1">
        <w:rPr>
          <w:rFonts w:ascii="Arial" w:hAnsi="Arial" w:cs="Arial"/>
          <w:color w:val="000000"/>
        </w:rPr>
        <w:t xml:space="preserve">Jeżeli w kraju, w którym wykonawca ma siedzibę lub miejsce zamieszkania lub miejsce zamieszkania ma osoba, której dokument dotyczy, nie wydaje się </w:t>
      </w:r>
      <w:r>
        <w:rPr>
          <w:rFonts w:ascii="Arial" w:hAnsi="Arial" w:cs="Arial"/>
          <w:color w:val="000000"/>
        </w:rPr>
        <w:br/>
      </w:r>
      <w:r w:rsidRPr="007A3CA1">
        <w:rPr>
          <w:rFonts w:ascii="Arial" w:hAnsi="Arial" w:cs="Arial"/>
          <w:color w:val="000000"/>
        </w:rPr>
        <w:t>ww. dokumentów, zastępuje się je dokumentem zawierającym odpow</w:t>
      </w:r>
      <w:r>
        <w:rPr>
          <w:rFonts w:ascii="Arial" w:hAnsi="Arial" w:cs="Arial"/>
          <w:color w:val="000000"/>
        </w:rPr>
        <w:t xml:space="preserve">iednio oświadczenie wykonawcy, </w:t>
      </w:r>
      <w:r w:rsidRPr="007A3CA1">
        <w:rPr>
          <w:rFonts w:ascii="Arial" w:hAnsi="Arial" w:cs="Arial"/>
          <w:color w:val="000000"/>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(przedmiotowe dokumenty powinny być wystawione nie wcześniej niż 6 miesięcy przed upływem terminu składania ofert</w:t>
      </w:r>
      <w:r>
        <w:rPr>
          <w:rFonts w:ascii="Arial" w:hAnsi="Arial" w:cs="Arial"/>
          <w:color w:val="000000"/>
        </w:rPr>
        <w:t>)</w:t>
      </w:r>
      <w:r w:rsidRPr="007A3CA1">
        <w:rPr>
          <w:rFonts w:ascii="Arial" w:hAnsi="Arial" w:cs="Arial"/>
          <w:color w:val="000000"/>
        </w:rPr>
        <w:t xml:space="preserve"> w przypadku pkt </w:t>
      </w:r>
      <w:r w:rsidR="00857309">
        <w:rPr>
          <w:rFonts w:ascii="Arial" w:hAnsi="Arial" w:cs="Arial"/>
          <w:color w:val="000000"/>
        </w:rPr>
        <w:t>3</w:t>
      </w:r>
      <w:r w:rsidR="00F630A6">
        <w:rPr>
          <w:rFonts w:ascii="Arial" w:hAnsi="Arial" w:cs="Arial"/>
          <w:color w:val="000000"/>
        </w:rPr>
        <w:t xml:space="preserve"> </w:t>
      </w:r>
      <w:proofErr w:type="spellStart"/>
      <w:r w:rsidR="00F630A6">
        <w:rPr>
          <w:rFonts w:ascii="Arial" w:hAnsi="Arial" w:cs="Arial"/>
          <w:color w:val="000000"/>
        </w:rPr>
        <w:t>ppkt</w:t>
      </w:r>
      <w:proofErr w:type="spellEnd"/>
      <w:r w:rsidR="00F630A6">
        <w:rPr>
          <w:rFonts w:ascii="Arial" w:hAnsi="Arial" w:cs="Arial"/>
          <w:color w:val="000000"/>
        </w:rPr>
        <w:t xml:space="preserve"> 1) </w:t>
      </w:r>
      <w:r w:rsidR="00857309">
        <w:rPr>
          <w:rFonts w:ascii="Arial" w:hAnsi="Arial" w:cs="Arial"/>
          <w:color w:val="000000"/>
        </w:rPr>
        <w:t>,</w:t>
      </w:r>
      <w:r w:rsidR="00F630A6">
        <w:rPr>
          <w:rFonts w:ascii="Arial" w:hAnsi="Arial" w:cs="Arial"/>
          <w:color w:val="000000"/>
        </w:rPr>
        <w:t>4)</w:t>
      </w:r>
      <w:r w:rsidRPr="007A3CA1">
        <w:rPr>
          <w:rFonts w:ascii="Arial" w:hAnsi="Arial" w:cs="Arial"/>
          <w:color w:val="000000"/>
        </w:rPr>
        <w:t>.</w:t>
      </w:r>
    </w:p>
    <w:p w:rsidR="00477EC4" w:rsidRPr="009B2097" w:rsidRDefault="00477EC4" w:rsidP="00155423">
      <w:pPr>
        <w:widowControl w:val="0"/>
        <w:tabs>
          <w:tab w:val="left" w:pos="851"/>
        </w:tabs>
        <w:autoSpaceDE w:val="0"/>
        <w:spacing w:line="240" w:lineRule="auto"/>
        <w:jc w:val="both"/>
        <w:rPr>
          <w:rFonts w:ascii="Arial" w:hAnsi="Arial" w:cs="Arial"/>
          <w:color w:val="000000"/>
        </w:rPr>
      </w:pPr>
      <w:r w:rsidRPr="007A3CA1">
        <w:rPr>
          <w:rFonts w:ascii="Arial" w:hAnsi="Arial" w:cs="Arial"/>
          <w:color w:val="000000"/>
        </w:rPr>
        <w:t xml:space="preserve">Wykonawca mający siedzibę na terytorium Rzeczypospolitej Polskiej, w odniesieniu </w:t>
      </w:r>
      <w:r w:rsidRPr="007A3CA1">
        <w:rPr>
          <w:rFonts w:ascii="Arial" w:hAnsi="Arial" w:cs="Arial"/>
          <w:color w:val="000000"/>
        </w:rPr>
        <w:br/>
        <w:t xml:space="preserve">do osoby, mającej miejsce zamieszkania poza terytorium Rzeczypospolitej Polskiej, której dotyczy dokument wskazany w pkt </w:t>
      </w:r>
      <w:r w:rsidR="00340FB1">
        <w:rPr>
          <w:rFonts w:ascii="Arial" w:hAnsi="Arial" w:cs="Arial"/>
          <w:color w:val="000000"/>
        </w:rPr>
        <w:t>4)</w:t>
      </w:r>
      <w:r w:rsidRPr="007A3CA1">
        <w:rPr>
          <w:rFonts w:ascii="Arial" w:hAnsi="Arial" w:cs="Arial"/>
          <w:color w:val="000000"/>
        </w:rPr>
        <w:t xml:space="preserve"> </w:t>
      </w:r>
      <w:r w:rsidR="00A5423D">
        <w:rPr>
          <w:rFonts w:ascii="Arial" w:hAnsi="Arial" w:cs="Arial"/>
          <w:color w:val="000000"/>
        </w:rPr>
        <w:t>SIWZ</w:t>
      </w:r>
      <w:r w:rsidRPr="007A3CA1">
        <w:rPr>
          <w:rFonts w:ascii="Arial" w:hAnsi="Arial" w:cs="Arial"/>
          <w:color w:val="000000"/>
        </w:rPr>
        <w:t xml:space="preserve">, składa informację </w:t>
      </w:r>
      <w:r>
        <w:rPr>
          <w:rFonts w:ascii="Arial" w:hAnsi="Arial" w:cs="Arial"/>
          <w:color w:val="000000"/>
        </w:rPr>
        <w:br/>
      </w:r>
      <w:r w:rsidRPr="007A3CA1">
        <w:rPr>
          <w:rFonts w:ascii="Arial" w:hAnsi="Arial" w:cs="Arial"/>
          <w:color w:val="000000"/>
        </w:rPr>
        <w:t xml:space="preserve">z odpowiedniego rejestru albo, w przypadku braku takiego rejestru, inny równoważny dokument wydany przez właściwy organ sądowy lub administracyjny kraju, w którym wykonawca ma siedzibę lub miejsce zamieszkania lub miejsce zamieszkania </w:t>
      </w:r>
      <w:r>
        <w:rPr>
          <w:rFonts w:ascii="Arial" w:hAnsi="Arial" w:cs="Arial"/>
          <w:color w:val="000000"/>
        </w:rPr>
        <w:br/>
      </w:r>
      <w:r w:rsidRPr="007A3CA1">
        <w:rPr>
          <w:rFonts w:ascii="Arial" w:hAnsi="Arial" w:cs="Arial"/>
          <w:color w:val="000000"/>
        </w:rPr>
        <w:t xml:space="preserve">ma osoba, której dotyczy informacja albo dokument, w zakresie określonym </w:t>
      </w:r>
      <w:r>
        <w:rPr>
          <w:rFonts w:ascii="Arial" w:hAnsi="Arial" w:cs="Arial"/>
          <w:color w:val="000000"/>
        </w:rPr>
        <w:br/>
      </w:r>
      <w:r w:rsidRPr="007A3CA1">
        <w:rPr>
          <w:rFonts w:ascii="Arial" w:hAnsi="Arial" w:cs="Arial"/>
          <w:color w:val="000000"/>
        </w:rPr>
        <w:t>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(przedmiotowy dokument powinien być wystawiony nie wcześniej niż 6 miesięcy przed upływem terminu składania ofert).</w:t>
      </w: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Pr="008331D6"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477EC4" w:rsidRPr="009B2097" w:rsidRDefault="00477EC4" w:rsidP="00155423">
      <w:pPr>
        <w:widowControl w:val="0"/>
        <w:tabs>
          <w:tab w:val="left" w:pos="851"/>
        </w:tabs>
        <w:autoSpaceDE w:val="0"/>
        <w:spacing w:line="240" w:lineRule="auto"/>
        <w:jc w:val="both"/>
        <w:rPr>
          <w:rFonts w:ascii="Arial" w:hAnsi="Arial" w:cs="Arial"/>
        </w:rPr>
      </w:pPr>
      <w:r w:rsidRPr="008331D6">
        <w:rPr>
          <w:rFonts w:ascii="Arial" w:hAnsi="Arial" w:cs="Arial"/>
          <w:bCs/>
        </w:rPr>
        <w:t xml:space="preserve">W przypadku składania oferty przez wykonawców wspólnie ubiegających się </w:t>
      </w:r>
      <w:r>
        <w:rPr>
          <w:rFonts w:ascii="Arial" w:hAnsi="Arial" w:cs="Arial"/>
          <w:bCs/>
        </w:rPr>
        <w:br/>
      </w:r>
      <w:r w:rsidRPr="008331D6">
        <w:rPr>
          <w:rFonts w:ascii="Arial" w:hAnsi="Arial" w:cs="Arial"/>
          <w:bCs/>
        </w:rPr>
        <w:t xml:space="preserve">o udzielenie zamówienia, oświadczenia i dokumenty wymienione w pkt </w:t>
      </w:r>
      <w:r w:rsidR="00857309">
        <w:rPr>
          <w:rFonts w:ascii="Arial" w:hAnsi="Arial" w:cs="Arial"/>
          <w:bCs/>
        </w:rPr>
        <w:t>3</w:t>
      </w:r>
      <w:r w:rsidR="00C14DE7">
        <w:rPr>
          <w:rFonts w:ascii="Arial" w:hAnsi="Arial" w:cs="Arial"/>
          <w:bCs/>
        </w:rPr>
        <w:t xml:space="preserve"> </w:t>
      </w:r>
      <w:proofErr w:type="spellStart"/>
      <w:r w:rsidR="00C14DE7">
        <w:rPr>
          <w:rFonts w:ascii="Arial" w:hAnsi="Arial" w:cs="Arial"/>
          <w:bCs/>
        </w:rPr>
        <w:t>ppkt</w:t>
      </w:r>
      <w:proofErr w:type="spellEnd"/>
      <w:r w:rsidR="00C14DE7">
        <w:rPr>
          <w:rFonts w:ascii="Arial" w:hAnsi="Arial" w:cs="Arial"/>
          <w:bCs/>
        </w:rPr>
        <w:t xml:space="preserve"> </w:t>
      </w:r>
      <w:r w:rsidR="00DD6CE7">
        <w:rPr>
          <w:rFonts w:ascii="Arial" w:hAnsi="Arial" w:cs="Arial"/>
          <w:bCs/>
        </w:rPr>
        <w:t>1</w:t>
      </w:r>
      <w:r w:rsidR="00C14DE7">
        <w:rPr>
          <w:rFonts w:ascii="Arial" w:hAnsi="Arial" w:cs="Arial"/>
          <w:bCs/>
        </w:rPr>
        <w:t>)</w:t>
      </w:r>
      <w:r>
        <w:rPr>
          <w:rFonts w:ascii="Arial" w:hAnsi="Arial" w:cs="Arial"/>
          <w:bCs/>
        </w:rPr>
        <w:t xml:space="preserve"> – </w:t>
      </w:r>
      <w:r w:rsidR="00DD6CE7">
        <w:rPr>
          <w:rFonts w:ascii="Arial" w:hAnsi="Arial" w:cs="Arial"/>
          <w:bCs/>
        </w:rPr>
        <w:t>4</w:t>
      </w:r>
      <w:r w:rsidR="00C14DE7">
        <w:rPr>
          <w:rFonts w:ascii="Arial" w:hAnsi="Arial" w:cs="Arial"/>
          <w:bCs/>
        </w:rPr>
        <w:t>)</w:t>
      </w:r>
      <w:r w:rsidRPr="008331D6">
        <w:rPr>
          <w:rFonts w:ascii="Arial" w:hAnsi="Arial" w:cs="Arial"/>
          <w:bCs/>
        </w:rPr>
        <w:t xml:space="preserve"> składa każdy z wykonawców.</w:t>
      </w:r>
    </w:p>
    <w:p w:rsidR="00477EC4" w:rsidRDefault="00477EC4" w:rsidP="00155423">
      <w:pPr>
        <w:widowControl w:val="0"/>
        <w:tabs>
          <w:tab w:val="left" w:pos="851"/>
        </w:tabs>
        <w:autoSpaceDE w:val="0"/>
        <w:spacing w:line="240" w:lineRule="auto"/>
        <w:jc w:val="both"/>
        <w:rPr>
          <w:rFonts w:ascii="Arial" w:hAnsi="Arial" w:cs="Arial"/>
        </w:rPr>
      </w:pPr>
      <w:r w:rsidRPr="008331D6">
        <w:rPr>
          <w:rFonts w:ascii="Arial" w:hAnsi="Arial" w:cs="Arial"/>
        </w:rPr>
        <w:t xml:space="preserve">Wykonawca nie jest zobowiązany do złożenia oświadczeń i dokumentów potwierdzających spełnianie warunków udziału w postępowaniu oraz brak podstaw do </w:t>
      </w:r>
      <w:r w:rsidRPr="008331D6">
        <w:rPr>
          <w:rFonts w:ascii="Arial" w:hAnsi="Arial" w:cs="Arial"/>
        </w:rPr>
        <w:lastRenderedPageBreak/>
        <w:t xml:space="preserve">wykluczenia, jeżeli </w:t>
      </w:r>
      <w:r>
        <w:rPr>
          <w:rFonts w:ascii="Arial" w:hAnsi="Arial" w:cs="Arial"/>
        </w:rPr>
        <w:t>Z</w:t>
      </w:r>
      <w:r w:rsidRPr="008331D6">
        <w:rPr>
          <w:rFonts w:ascii="Arial" w:hAnsi="Arial" w:cs="Arial"/>
        </w:rPr>
        <w:t xml:space="preserve">amawiający posiada oświadczenia lub dokumenty dotyczące tego wykonawcy lub może je uzyskać za pomocą bezpłatnych i ogólnodostępnych baz danych, w szczególności rejestrów publicznych w rozumieniu ustawy </w:t>
      </w:r>
      <w:r>
        <w:rPr>
          <w:rFonts w:ascii="Arial" w:hAnsi="Arial" w:cs="Arial"/>
        </w:rPr>
        <w:br/>
      </w:r>
      <w:r w:rsidRPr="008331D6">
        <w:rPr>
          <w:rFonts w:ascii="Arial" w:hAnsi="Arial" w:cs="Arial"/>
        </w:rPr>
        <w:t>z dnia 17 lutego 2005 r. o informatyzacji działalności podmiotów realizujących zadania publiczne (Dz. U. z 2014 r. poz. 1114 oraz z 2016 r. poz. 352).</w:t>
      </w:r>
    </w:p>
    <w:p w:rsidR="002D6C97" w:rsidRPr="009B2097" w:rsidRDefault="002D6C97" w:rsidP="00155423">
      <w:pPr>
        <w:widowControl w:val="0"/>
        <w:tabs>
          <w:tab w:val="left" w:pos="851"/>
        </w:tabs>
        <w:autoSpaceDE w:val="0"/>
        <w:spacing w:line="240" w:lineRule="auto"/>
        <w:jc w:val="both"/>
        <w:rPr>
          <w:rFonts w:ascii="Arial" w:hAnsi="Arial" w:cs="Arial"/>
        </w:rPr>
      </w:pPr>
    </w:p>
    <w:p w:rsidR="00477EC4" w:rsidRDefault="00477EC4" w:rsidP="00477EC4">
      <w:pPr>
        <w:widowControl w:val="0"/>
        <w:tabs>
          <w:tab w:val="left" w:pos="851"/>
        </w:tabs>
        <w:autoSpaceDE w:val="0"/>
        <w:jc w:val="both"/>
        <w:rPr>
          <w:rFonts w:ascii="Arial" w:hAnsi="Arial" w:cs="Arial"/>
        </w:rPr>
      </w:pPr>
      <w:r w:rsidRPr="00980434">
        <w:rPr>
          <w:rFonts w:ascii="Arial" w:hAnsi="Arial" w:cs="Arial"/>
          <w:b/>
          <w:u w:val="single"/>
        </w:rPr>
        <w:t xml:space="preserve">W przypadku wskazania przez wykonawcę na druku „Oferta”, stanowiącym załącznik nr </w:t>
      </w:r>
      <w:r w:rsidR="00E2014E">
        <w:rPr>
          <w:rFonts w:ascii="Arial" w:hAnsi="Arial" w:cs="Arial"/>
          <w:b/>
          <w:u w:val="single"/>
        </w:rPr>
        <w:t>4</w:t>
      </w:r>
      <w:r w:rsidRPr="00980434">
        <w:rPr>
          <w:rFonts w:ascii="Arial" w:hAnsi="Arial" w:cs="Arial"/>
          <w:b/>
          <w:u w:val="single"/>
        </w:rPr>
        <w:t xml:space="preserve"> do SIWZ (pkt 3) dostępności oświadczeń lub dokumentów</w:t>
      </w:r>
      <w:r w:rsidRPr="00980434">
        <w:rPr>
          <w:rFonts w:ascii="Arial" w:hAnsi="Arial" w:cs="Arial"/>
        </w:rPr>
        <w:t xml:space="preserve">, </w:t>
      </w:r>
      <w:r w:rsidRPr="00980434">
        <w:rPr>
          <w:rFonts w:ascii="Arial" w:hAnsi="Arial" w:cs="Arial"/>
        </w:rPr>
        <w:br/>
      </w:r>
      <w:r w:rsidRPr="009B2097">
        <w:rPr>
          <w:rFonts w:ascii="Arial" w:hAnsi="Arial" w:cs="Arial"/>
        </w:rPr>
        <w:t xml:space="preserve">o których mowa w </w:t>
      </w:r>
      <w:r w:rsidR="00562283">
        <w:rPr>
          <w:rFonts w:ascii="Arial" w:hAnsi="Arial" w:cs="Arial"/>
        </w:rPr>
        <w:t>Rozdziale XII</w:t>
      </w:r>
      <w:r w:rsidRPr="009B2097">
        <w:rPr>
          <w:rFonts w:ascii="Arial" w:hAnsi="Arial" w:cs="Arial"/>
        </w:rPr>
        <w:t xml:space="preserve"> </w:t>
      </w:r>
      <w:r w:rsidR="00E51BDA" w:rsidRPr="009B2097">
        <w:rPr>
          <w:rFonts w:ascii="Arial" w:hAnsi="Arial" w:cs="Arial"/>
        </w:rPr>
        <w:t>SIWZ</w:t>
      </w:r>
      <w:r w:rsidR="00E51BDA">
        <w:rPr>
          <w:rFonts w:ascii="Arial" w:hAnsi="Arial" w:cs="Arial"/>
        </w:rPr>
        <w:t>,</w:t>
      </w:r>
      <w:r w:rsidR="00E51BDA" w:rsidRPr="009B2097">
        <w:rPr>
          <w:rFonts w:ascii="Arial" w:hAnsi="Arial" w:cs="Arial"/>
        </w:rPr>
        <w:t xml:space="preserve"> </w:t>
      </w:r>
      <w:r w:rsidRPr="009B2097">
        <w:rPr>
          <w:rFonts w:ascii="Arial" w:hAnsi="Arial" w:cs="Arial"/>
        </w:rPr>
        <w:t>w formie elektronicznej pod określonymi adresami internetowymi ogólnodostęp</w:t>
      </w:r>
      <w:r>
        <w:rPr>
          <w:rFonts w:ascii="Arial" w:hAnsi="Arial" w:cs="Arial"/>
        </w:rPr>
        <w:t>nych i bezpłatnych baz danych, Z</w:t>
      </w:r>
      <w:r w:rsidRPr="009B2097">
        <w:rPr>
          <w:rFonts w:ascii="Arial" w:hAnsi="Arial" w:cs="Arial"/>
        </w:rPr>
        <w:t>amawiający pobiera samodzielnie z tych baz danych wskazane przez wykonaw</w:t>
      </w:r>
      <w:r>
        <w:rPr>
          <w:rFonts w:ascii="Arial" w:hAnsi="Arial" w:cs="Arial"/>
        </w:rPr>
        <w:t xml:space="preserve">cę oświadczenia lub dokumenty. </w:t>
      </w:r>
      <w:r w:rsidRPr="009B2097">
        <w:rPr>
          <w:rFonts w:ascii="Arial" w:hAnsi="Arial" w:cs="Arial"/>
        </w:rPr>
        <w:t xml:space="preserve">W przypadku dokumentów sporządzonych w języku obcym, </w:t>
      </w:r>
      <w:r>
        <w:rPr>
          <w:rFonts w:ascii="Arial" w:hAnsi="Arial" w:cs="Arial"/>
        </w:rPr>
        <w:t>Z</w:t>
      </w:r>
      <w:r w:rsidRPr="009B2097">
        <w:rPr>
          <w:rFonts w:ascii="Arial" w:hAnsi="Arial" w:cs="Arial"/>
        </w:rPr>
        <w:t xml:space="preserve">amawiający żąda od wykonawcy przedstawienia tłumaczenia na język polski wskazanych przez wykonawcę </w:t>
      </w:r>
      <w:r>
        <w:rPr>
          <w:rFonts w:ascii="Arial" w:hAnsi="Arial" w:cs="Arial"/>
        </w:rPr>
        <w:t>i pobranych samodzielnie przez Z</w:t>
      </w:r>
      <w:r w:rsidRPr="009B2097">
        <w:rPr>
          <w:rFonts w:ascii="Arial" w:hAnsi="Arial" w:cs="Arial"/>
        </w:rPr>
        <w:t>amawiającego dokumentów.</w:t>
      </w:r>
    </w:p>
    <w:p w:rsidR="002D6C97" w:rsidRPr="009B2097" w:rsidRDefault="002D6C97" w:rsidP="00477EC4">
      <w:pPr>
        <w:widowControl w:val="0"/>
        <w:tabs>
          <w:tab w:val="left" w:pos="851"/>
        </w:tabs>
        <w:autoSpaceDE w:val="0"/>
        <w:jc w:val="both"/>
        <w:rPr>
          <w:rFonts w:ascii="Arial" w:hAnsi="Arial" w:cs="Arial"/>
        </w:rPr>
      </w:pPr>
    </w:p>
    <w:p w:rsidR="00477EC4" w:rsidRPr="002C06FE" w:rsidRDefault="00477EC4" w:rsidP="00477EC4">
      <w:pPr>
        <w:widowControl w:val="0"/>
        <w:tabs>
          <w:tab w:val="left" w:pos="851"/>
        </w:tabs>
        <w:autoSpaceDE w:val="0"/>
        <w:jc w:val="both"/>
        <w:rPr>
          <w:rFonts w:ascii="Arial" w:hAnsi="Arial" w:cs="Arial"/>
        </w:rPr>
      </w:pPr>
      <w:r w:rsidRPr="00980434">
        <w:rPr>
          <w:rFonts w:ascii="Arial" w:hAnsi="Arial" w:cs="Arial"/>
          <w:b/>
          <w:u w:val="single"/>
        </w:rPr>
        <w:t xml:space="preserve">W przypadku wskazania przez wykonawcę na druku „Oferta”, stanowiącym załącznik nr </w:t>
      </w:r>
      <w:r w:rsidR="00E2014E">
        <w:rPr>
          <w:rFonts w:ascii="Arial" w:hAnsi="Arial" w:cs="Arial"/>
          <w:b/>
          <w:u w:val="single"/>
        </w:rPr>
        <w:t>4</w:t>
      </w:r>
      <w:r w:rsidRPr="00980434">
        <w:rPr>
          <w:rFonts w:ascii="Arial" w:hAnsi="Arial" w:cs="Arial"/>
          <w:b/>
          <w:u w:val="single"/>
        </w:rPr>
        <w:t xml:space="preserve"> do SIWZ (pkt 3) oświadczeń lub dokumentów</w:t>
      </w:r>
      <w:r w:rsidRPr="00980434">
        <w:rPr>
          <w:rFonts w:ascii="Arial" w:hAnsi="Arial" w:cs="Arial"/>
        </w:rPr>
        <w:t xml:space="preserve">, </w:t>
      </w:r>
      <w:r>
        <w:rPr>
          <w:rFonts w:ascii="Arial" w:hAnsi="Arial" w:cs="Arial"/>
        </w:rPr>
        <w:t>o </w:t>
      </w:r>
      <w:r w:rsidRPr="002C06FE">
        <w:rPr>
          <w:rFonts w:ascii="Arial" w:hAnsi="Arial" w:cs="Arial"/>
        </w:rPr>
        <w:t xml:space="preserve">których mowa </w:t>
      </w:r>
      <w:r>
        <w:rPr>
          <w:rFonts w:ascii="Arial" w:hAnsi="Arial" w:cs="Arial"/>
        </w:rPr>
        <w:br/>
      </w:r>
      <w:r w:rsidRPr="002C06FE">
        <w:rPr>
          <w:rFonts w:ascii="Arial" w:hAnsi="Arial" w:cs="Arial"/>
        </w:rPr>
        <w:t xml:space="preserve">w </w:t>
      </w:r>
      <w:r w:rsidR="00562283">
        <w:rPr>
          <w:rFonts w:ascii="Arial" w:hAnsi="Arial" w:cs="Arial"/>
        </w:rPr>
        <w:t>Rozdziale XII</w:t>
      </w:r>
      <w:r w:rsidRPr="002C06FE">
        <w:rPr>
          <w:rFonts w:ascii="Arial" w:hAnsi="Arial" w:cs="Arial"/>
        </w:rPr>
        <w:t xml:space="preserve"> </w:t>
      </w:r>
      <w:r w:rsidR="00E51BDA" w:rsidRPr="002C06FE">
        <w:rPr>
          <w:rFonts w:ascii="Arial" w:hAnsi="Arial" w:cs="Arial"/>
        </w:rPr>
        <w:t xml:space="preserve">SIWZ, </w:t>
      </w:r>
      <w:r w:rsidRPr="002C06FE">
        <w:rPr>
          <w:rFonts w:ascii="Arial" w:hAnsi="Arial" w:cs="Arial"/>
        </w:rPr>
        <w:t>które znajdują si</w:t>
      </w:r>
      <w:r>
        <w:rPr>
          <w:rFonts w:ascii="Arial" w:hAnsi="Arial" w:cs="Arial"/>
        </w:rPr>
        <w:t xml:space="preserve">ę w posiadaniu Zamawiającego, </w:t>
      </w:r>
      <w:r>
        <w:rPr>
          <w:rFonts w:ascii="Arial" w:hAnsi="Arial" w:cs="Arial"/>
        </w:rPr>
        <w:br/>
        <w:t xml:space="preserve">w </w:t>
      </w:r>
      <w:r w:rsidRPr="002C06FE">
        <w:rPr>
          <w:rFonts w:ascii="Arial" w:hAnsi="Arial" w:cs="Arial"/>
        </w:rPr>
        <w:t xml:space="preserve">szczególności oświadczeń lub </w:t>
      </w:r>
      <w:r w:rsidRPr="002C06FE">
        <w:rPr>
          <w:rFonts w:ascii="Arial" w:hAnsi="Arial" w:cs="Arial"/>
          <w:iCs/>
        </w:rPr>
        <w:t>dokumentów</w:t>
      </w:r>
      <w:r>
        <w:rPr>
          <w:rFonts w:ascii="Arial" w:hAnsi="Arial" w:cs="Arial"/>
        </w:rPr>
        <w:t xml:space="preserve"> przechowywanych przez Z</w:t>
      </w:r>
      <w:r w:rsidRPr="002C06FE">
        <w:rPr>
          <w:rFonts w:ascii="Arial" w:hAnsi="Arial" w:cs="Arial"/>
        </w:rPr>
        <w:t xml:space="preserve">amawiającego zgodnie </w:t>
      </w:r>
      <w:r w:rsidRPr="002C06FE">
        <w:rPr>
          <w:rFonts w:ascii="Arial" w:hAnsi="Arial" w:cs="Arial"/>
          <w:color w:val="000000"/>
        </w:rPr>
        <w:t xml:space="preserve">z </w:t>
      </w:r>
      <w:hyperlink r:id="rId17" w:anchor="/dokument/17074707%23art(97)ust(1)" w:history="1">
        <w:r w:rsidRPr="002C06FE">
          <w:rPr>
            <w:rStyle w:val="Hipercze"/>
            <w:rFonts w:ascii="Arial" w:hAnsi="Arial" w:cs="Arial"/>
            <w:color w:val="000000"/>
          </w:rPr>
          <w:t>art. 97 ust. 1</w:t>
        </w:r>
      </w:hyperlink>
      <w:r w:rsidRPr="002C06FE">
        <w:rPr>
          <w:rFonts w:ascii="Arial" w:hAnsi="Arial" w:cs="Arial"/>
        </w:rPr>
        <w:t xml:space="preserve"> ustawy, zamawiający w celu potwierdzenia okoliczności, o których mowa w </w:t>
      </w:r>
      <w:hyperlink r:id="rId18" w:anchor="/dokument/17074707%23art(25)ust(1)pkt(1)" w:history="1">
        <w:r w:rsidRPr="002C06FE">
          <w:rPr>
            <w:rStyle w:val="Hipercze"/>
            <w:rFonts w:ascii="Arial" w:hAnsi="Arial" w:cs="Arial"/>
          </w:rPr>
          <w:t>art. 25 ust. 1 pkt 1</w:t>
        </w:r>
      </w:hyperlink>
      <w:r w:rsidRPr="002C06FE">
        <w:rPr>
          <w:rFonts w:ascii="Arial" w:hAnsi="Arial" w:cs="Arial"/>
          <w:u w:val="single"/>
        </w:rPr>
        <w:t xml:space="preserve"> i </w:t>
      </w:r>
      <w:hyperlink r:id="rId19" w:anchor="/dokument/17074707%23art(25)ust(1)pkt(3)" w:history="1">
        <w:r w:rsidRPr="002C06FE">
          <w:rPr>
            <w:rStyle w:val="Hipercze"/>
            <w:rFonts w:ascii="Arial" w:hAnsi="Arial" w:cs="Arial"/>
          </w:rPr>
          <w:t>3</w:t>
        </w:r>
      </w:hyperlink>
      <w:r w:rsidRPr="002C06FE">
        <w:rPr>
          <w:rFonts w:ascii="Arial" w:hAnsi="Arial" w:cs="Arial"/>
        </w:rPr>
        <w:t xml:space="preserve"> </w:t>
      </w:r>
      <w:r>
        <w:rPr>
          <w:rFonts w:ascii="Arial" w:hAnsi="Arial" w:cs="Arial"/>
        </w:rPr>
        <w:t>ustawy, korzysta z </w:t>
      </w:r>
      <w:r w:rsidRPr="002C06FE">
        <w:rPr>
          <w:rFonts w:ascii="Arial" w:hAnsi="Arial" w:cs="Arial"/>
        </w:rPr>
        <w:t xml:space="preserve">posiadanych oświadczeń lub </w:t>
      </w:r>
      <w:r w:rsidRPr="002C06FE">
        <w:rPr>
          <w:rFonts w:ascii="Arial" w:hAnsi="Arial" w:cs="Arial"/>
          <w:iCs/>
        </w:rPr>
        <w:t>dokumentów</w:t>
      </w:r>
      <w:r w:rsidRPr="002C06FE">
        <w:rPr>
          <w:rFonts w:ascii="Arial" w:hAnsi="Arial" w:cs="Arial"/>
        </w:rPr>
        <w:t>, o ile są one aktualne.</w:t>
      </w:r>
    </w:p>
    <w:p w:rsidR="00477EC4" w:rsidRPr="00D028C6" w:rsidRDefault="00477EC4" w:rsidP="00477EC4">
      <w:pPr>
        <w:pStyle w:val="Tekstpodstawowy22"/>
        <w:rPr>
          <w:rFonts w:ascii="Arial" w:hAnsi="Arial" w:cs="Arial"/>
          <w:b w:val="0"/>
          <w:sz w:val="22"/>
          <w:szCs w:val="22"/>
          <w:u w:val="none"/>
          <w:lang w:val="pl-PL"/>
        </w:rPr>
      </w:pPr>
      <w:r w:rsidRPr="00D028C6">
        <w:rPr>
          <w:rFonts w:ascii="Arial" w:hAnsi="Arial" w:cs="Arial"/>
          <w:b w:val="0"/>
          <w:sz w:val="22"/>
          <w:szCs w:val="22"/>
          <w:u w:val="none"/>
          <w:lang w:val="pl-PL"/>
        </w:rPr>
        <w:t xml:space="preserve">Oświadczenia, o których mowa w </w:t>
      </w:r>
      <w:r w:rsidR="00857309">
        <w:rPr>
          <w:rFonts w:ascii="Arial" w:hAnsi="Arial" w:cs="Arial"/>
          <w:b w:val="0"/>
          <w:sz w:val="22"/>
          <w:szCs w:val="22"/>
          <w:u w:val="none"/>
          <w:lang w:val="pl-PL"/>
        </w:rPr>
        <w:t>Rozdziale</w:t>
      </w:r>
      <w:r w:rsidR="003B0A74" w:rsidRPr="00D028C6">
        <w:rPr>
          <w:rFonts w:ascii="Arial" w:hAnsi="Arial" w:cs="Arial"/>
          <w:b w:val="0"/>
          <w:sz w:val="22"/>
          <w:szCs w:val="22"/>
          <w:u w:val="none"/>
          <w:lang w:val="pl-PL"/>
        </w:rPr>
        <w:t xml:space="preserve"> XII</w:t>
      </w:r>
      <w:r w:rsidRPr="00D028C6">
        <w:rPr>
          <w:rFonts w:ascii="Arial" w:hAnsi="Arial" w:cs="Arial"/>
          <w:b w:val="0"/>
          <w:sz w:val="22"/>
          <w:szCs w:val="22"/>
          <w:u w:val="none"/>
          <w:lang w:val="pl-PL"/>
        </w:rPr>
        <w:t xml:space="preserve"> </w:t>
      </w:r>
      <w:r w:rsidR="00E51BDA" w:rsidRPr="00D028C6">
        <w:rPr>
          <w:rFonts w:ascii="Arial" w:hAnsi="Arial" w:cs="Arial"/>
          <w:b w:val="0"/>
          <w:sz w:val="22"/>
          <w:szCs w:val="22"/>
          <w:u w:val="none"/>
          <w:lang w:val="pl-PL"/>
        </w:rPr>
        <w:t xml:space="preserve">SIWZ, </w:t>
      </w:r>
      <w:r w:rsidRPr="00D028C6">
        <w:rPr>
          <w:rFonts w:ascii="Arial" w:hAnsi="Arial" w:cs="Arial"/>
          <w:b w:val="0"/>
          <w:sz w:val="22"/>
          <w:szCs w:val="22"/>
          <w:u w:val="none"/>
          <w:lang w:val="pl-PL"/>
        </w:rPr>
        <w:t>dotyczące wykonawcy i innych podmiotów, na których zdolnościach lub sytuacji polega wykonawca na zasadach określonych w art. 22a ustawy oraz dotyczące podwykonawców, składane są w oryginale w postaci elektronicznej, opatrzonej kwalifikowanym podpisem elektronicznym.</w:t>
      </w:r>
    </w:p>
    <w:p w:rsidR="00477EC4" w:rsidRPr="00AD57DB" w:rsidRDefault="00477EC4" w:rsidP="00477EC4">
      <w:pPr>
        <w:pStyle w:val="Tekstpodstawowy22"/>
        <w:rPr>
          <w:rFonts w:ascii="Arial" w:hAnsi="Arial" w:cs="Arial"/>
          <w:b w:val="0"/>
          <w:u w:val="none"/>
          <w:lang w:val="pl-PL"/>
        </w:rPr>
      </w:pPr>
    </w:p>
    <w:p w:rsidR="00477EC4" w:rsidRPr="00D028C6" w:rsidRDefault="00477EC4" w:rsidP="00477EC4">
      <w:pPr>
        <w:pStyle w:val="Tekstpodstawowy22"/>
        <w:rPr>
          <w:rFonts w:ascii="Arial" w:hAnsi="Arial" w:cs="Arial"/>
          <w:b w:val="0"/>
          <w:sz w:val="22"/>
          <w:szCs w:val="22"/>
          <w:u w:val="none"/>
          <w:lang w:val="pl-PL"/>
        </w:rPr>
      </w:pPr>
      <w:r w:rsidRPr="00D028C6">
        <w:rPr>
          <w:rFonts w:ascii="Arial" w:hAnsi="Arial" w:cs="Arial"/>
          <w:b w:val="0"/>
          <w:sz w:val="22"/>
          <w:szCs w:val="22"/>
          <w:u w:val="none"/>
          <w:lang w:val="pl-PL"/>
        </w:rPr>
        <w:t xml:space="preserve">Jeżeli osoba (osoby) podpisująca ofertę (reprezentująca wykonawcę lub wykonawców wspólnie ubiegających się o udzielenie zamówienia) działa </w:t>
      </w:r>
      <w:r w:rsidRPr="00D028C6">
        <w:rPr>
          <w:rFonts w:ascii="Arial" w:hAnsi="Arial" w:cs="Arial"/>
          <w:b w:val="0"/>
          <w:sz w:val="22"/>
          <w:szCs w:val="22"/>
          <w:u w:val="none"/>
          <w:lang w:val="pl-PL"/>
        </w:rPr>
        <w:br/>
        <w:t>na podstawie pełnomocnictwa, do oferty należy dołączyć oryginał pełnomocnictwa opatrzony kwalifikowanym podpisem elektronicznym przez osobę udzielającą pełnomocnictwa lub notarialnie poświadczoną kopię pełnomocnictwa, opatrzoną kwalifikowanym podpisem elektronicznym przez notariusza.</w:t>
      </w:r>
    </w:p>
    <w:p w:rsidR="00477EC4" w:rsidRPr="004E09A6" w:rsidRDefault="00477EC4" w:rsidP="00477EC4">
      <w:pPr>
        <w:pStyle w:val="Tekstpodstawowy22"/>
        <w:rPr>
          <w:rFonts w:ascii="Arial" w:hAnsi="Arial" w:cs="Arial"/>
          <w:b w:val="0"/>
          <w:color w:val="FF0000"/>
          <w:u w:val="none"/>
          <w:lang w:val="pl-PL"/>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694A38">
      <w:pPr>
        <w:pStyle w:val="Akapitzlist"/>
        <w:numPr>
          <w:ilvl w:val="0"/>
          <w:numId w:val="68"/>
        </w:numPr>
        <w:spacing w:after="0" w:line="240" w:lineRule="auto"/>
        <w:ind w:left="357" w:hanging="357"/>
        <w:jc w:val="both"/>
        <w:rPr>
          <w:rStyle w:val="Hipercze"/>
          <w:rFonts w:ascii="Arial" w:hAnsi="Arial" w:cs="Arial"/>
          <w:color w:val="auto"/>
          <w:u w:val="none"/>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0"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1"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E2014E">
      <w:pPr>
        <w:pStyle w:val="Akapitzlist"/>
        <w:spacing w:after="0" w:line="240" w:lineRule="auto"/>
        <w:ind w:left="714"/>
        <w:jc w:val="both"/>
        <w:rPr>
          <w:rFonts w:ascii="Arial" w:hAnsi="Arial" w:cs="Arial"/>
          <w:strike/>
        </w:rPr>
      </w:pP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2C10A0" w:rsidRPr="002C10A0" w:rsidRDefault="002C10A0" w:rsidP="002C10A0">
      <w:pPr>
        <w:spacing w:after="0" w:line="240" w:lineRule="auto"/>
        <w:jc w:val="both"/>
        <w:rPr>
          <w:rFonts w:ascii="Arial" w:hAnsi="Arial" w:cs="Arial"/>
          <w:strike/>
        </w:rPr>
      </w:pPr>
    </w:p>
    <w:p w:rsidR="004E7483" w:rsidRDefault="005227D5" w:rsidP="00694A38">
      <w:pPr>
        <w:pStyle w:val="Akapitzlist"/>
        <w:numPr>
          <w:ilvl w:val="0"/>
          <w:numId w:val="68"/>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4E7483">
      <w:pPr>
        <w:pStyle w:val="Akapitzlist"/>
        <w:rPr>
          <w:rFonts w:ascii="Arial" w:hAnsi="Arial" w:cs="Arial"/>
        </w:rPr>
      </w:pPr>
    </w:p>
    <w:p w:rsidR="005227D5" w:rsidRDefault="004E7483" w:rsidP="00694A38">
      <w:pPr>
        <w:pStyle w:val="Akapitzlist"/>
        <w:numPr>
          <w:ilvl w:val="0"/>
          <w:numId w:val="68"/>
        </w:numPr>
        <w:spacing w:after="0" w:line="240" w:lineRule="auto"/>
        <w:ind w:left="357" w:hanging="357"/>
        <w:jc w:val="both"/>
        <w:rPr>
          <w:rFonts w:ascii="Arial" w:hAnsi="Arial" w:cs="Arial"/>
        </w:rPr>
      </w:pPr>
      <w:r>
        <w:rPr>
          <w:rFonts w:ascii="Arial" w:hAnsi="Arial" w:cs="Arial"/>
        </w:rPr>
        <w:t xml:space="preserve">Zamawiający będzie przekazywał Wykonawcom informacje w formie elektronicznej za pośrednictwem Platformy. Informacje dotyczące odpowiedzi na zapytania, zmiany SIWZ,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4E7483">
      <w:pPr>
        <w:spacing w:before="120" w:after="0" w:line="240" w:lineRule="auto"/>
        <w:jc w:val="both"/>
        <w:rPr>
          <w:rFonts w:ascii="Arial" w:hAnsi="Arial" w:cs="Arial"/>
          <w:strike/>
        </w:rPr>
      </w:pPr>
    </w:p>
    <w:p w:rsidR="005227D5" w:rsidRPr="00373405" w:rsidRDefault="005227D5" w:rsidP="00694A38">
      <w:pPr>
        <w:pStyle w:val="Akapitzlist"/>
        <w:numPr>
          <w:ilvl w:val="0"/>
          <w:numId w:val="68"/>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5227D5" w:rsidRDefault="005227D5" w:rsidP="00E2014E">
      <w:pPr>
        <w:pStyle w:val="Akapitzlist"/>
        <w:spacing w:before="120" w:after="0" w:line="240" w:lineRule="auto"/>
        <w:ind w:left="660"/>
        <w:jc w:val="both"/>
        <w:rPr>
          <w:rFonts w:ascii="Arial" w:hAnsi="Arial" w:cs="Arial"/>
        </w:rPr>
      </w:pPr>
      <w:r w:rsidRPr="00D028C6">
        <w:rPr>
          <w:rFonts w:ascii="Arial" w:hAnsi="Arial" w:cs="Arial"/>
        </w:rPr>
        <w:t xml:space="preserve">Pan </w:t>
      </w:r>
      <w:r w:rsidR="00D028C6" w:rsidRPr="00D028C6">
        <w:rPr>
          <w:rFonts w:ascii="Arial" w:hAnsi="Arial" w:cs="Arial"/>
        </w:rPr>
        <w:t xml:space="preserve">Piotr MAJ </w:t>
      </w:r>
      <w:r w:rsidRPr="00D028C6">
        <w:rPr>
          <w:rFonts w:ascii="Arial" w:hAnsi="Arial" w:cs="Arial"/>
        </w:rPr>
        <w:t>tel.261-</w:t>
      </w:r>
      <w:r w:rsidR="00085318" w:rsidRPr="00D028C6">
        <w:rPr>
          <w:rFonts w:ascii="Arial" w:hAnsi="Arial" w:cs="Arial"/>
        </w:rPr>
        <w:t>181</w:t>
      </w:r>
      <w:r w:rsidR="00C14DE7" w:rsidRPr="00D028C6">
        <w:rPr>
          <w:rFonts w:ascii="Arial" w:hAnsi="Arial" w:cs="Arial"/>
        </w:rPr>
        <w:t>-</w:t>
      </w:r>
      <w:r w:rsidR="00085318" w:rsidRPr="00D028C6">
        <w:rPr>
          <w:rFonts w:ascii="Arial" w:hAnsi="Arial" w:cs="Arial"/>
        </w:rPr>
        <w:t>536</w:t>
      </w:r>
      <w:r w:rsidRPr="00D028C6">
        <w:rPr>
          <w:rFonts w:ascii="Arial" w:hAnsi="Arial" w:cs="Arial"/>
        </w:rPr>
        <w:t>,</w:t>
      </w:r>
      <w:r w:rsidR="00D028C6">
        <w:rPr>
          <w:rFonts w:ascii="Arial" w:hAnsi="Arial" w:cs="Arial"/>
          <w:color w:val="FF0000"/>
        </w:rPr>
        <w:t xml:space="preserve"> </w:t>
      </w:r>
      <w:r w:rsidR="00D028C6" w:rsidRPr="00D028C6">
        <w:rPr>
          <w:rFonts w:ascii="Arial" w:hAnsi="Arial" w:cs="Arial"/>
        </w:rPr>
        <w:t>Kierownik</w:t>
      </w:r>
      <w:r w:rsidRPr="00D028C6">
        <w:rPr>
          <w:rFonts w:ascii="Arial" w:hAnsi="Arial" w:cs="Arial"/>
        </w:rPr>
        <w:t xml:space="preserve"> </w:t>
      </w:r>
      <w:r>
        <w:rPr>
          <w:rFonts w:ascii="Arial" w:hAnsi="Arial" w:cs="Arial"/>
        </w:rPr>
        <w:t>Sekcj</w:t>
      </w:r>
      <w:r w:rsidR="00D028C6">
        <w:rPr>
          <w:rFonts w:ascii="Arial" w:hAnsi="Arial" w:cs="Arial"/>
        </w:rPr>
        <w:t>i</w:t>
      </w:r>
      <w:r>
        <w:rPr>
          <w:rFonts w:ascii="Arial" w:hAnsi="Arial" w:cs="Arial"/>
        </w:rPr>
        <w:t xml:space="preserve"> Zamówień Publicznych.</w:t>
      </w:r>
    </w:p>
    <w:p w:rsidR="00A1516B" w:rsidRPr="00A1516B" w:rsidRDefault="00A1516B" w:rsidP="00A1516B">
      <w:pPr>
        <w:spacing w:after="0" w:line="240" w:lineRule="auto"/>
        <w:jc w:val="both"/>
        <w:rPr>
          <w:rFonts w:ascii="Arial" w:hAnsi="Arial" w:cs="Arial"/>
        </w:rPr>
      </w:pPr>
    </w:p>
    <w:p w:rsidR="004E7483" w:rsidRPr="00993F6B" w:rsidRDefault="002A6F2A" w:rsidP="00694A38">
      <w:pPr>
        <w:pStyle w:val="Akapitzlist"/>
        <w:numPr>
          <w:ilvl w:val="0"/>
          <w:numId w:val="68"/>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 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 sprawie środków komunikacji”), określa niezbędne wymagania sprzętowo- aplikacyjne umożliwiające pracę na  </w:t>
      </w:r>
      <w:hyperlink r:id="rId22"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694A38">
      <w:pPr>
        <w:pStyle w:val="Akapitzlist"/>
        <w:numPr>
          <w:ilvl w:val="0"/>
          <w:numId w:val="68"/>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694A38">
      <w:pPr>
        <w:pStyle w:val="Akapitzlist"/>
        <w:numPr>
          <w:ilvl w:val="0"/>
          <w:numId w:val="70"/>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694A38">
      <w:pPr>
        <w:pStyle w:val="Akapitzlist"/>
        <w:numPr>
          <w:ilvl w:val="0"/>
          <w:numId w:val="70"/>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5045D7" w:rsidRDefault="005045D7" w:rsidP="005045D7">
      <w:pPr>
        <w:pStyle w:val="Akapitzlist"/>
        <w:spacing w:after="0" w:line="240" w:lineRule="auto"/>
        <w:ind w:left="1077"/>
        <w:jc w:val="both"/>
        <w:rPr>
          <w:rFonts w:ascii="Arial" w:hAnsi="Arial" w:cs="Arial"/>
        </w:rPr>
      </w:pPr>
    </w:p>
    <w:p w:rsidR="00DD0BEB" w:rsidRDefault="00D00F35" w:rsidP="00694A38">
      <w:pPr>
        <w:pStyle w:val="Akapitzlist"/>
        <w:numPr>
          <w:ilvl w:val="0"/>
          <w:numId w:val="68"/>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3"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694A38">
      <w:pPr>
        <w:pStyle w:val="Akapitzlist"/>
        <w:numPr>
          <w:ilvl w:val="0"/>
          <w:numId w:val="68"/>
        </w:numPr>
        <w:spacing w:after="0" w:line="240" w:lineRule="auto"/>
        <w:ind w:left="357" w:hanging="357"/>
        <w:jc w:val="both"/>
        <w:rPr>
          <w:rFonts w:ascii="Arial" w:hAnsi="Arial" w:cs="Arial"/>
        </w:rPr>
      </w:pPr>
      <w:r>
        <w:rPr>
          <w:rFonts w:ascii="Arial" w:hAnsi="Arial" w:cs="Aria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694A38">
      <w:pPr>
        <w:pStyle w:val="Akapitzlist"/>
        <w:numPr>
          <w:ilvl w:val="0"/>
          <w:numId w:val="68"/>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SIWZ.  </w:t>
      </w:r>
    </w:p>
    <w:p w:rsidR="005227D5" w:rsidRDefault="005227D5" w:rsidP="006D1445">
      <w:pPr>
        <w:pStyle w:val="Akapitzlist"/>
        <w:ind w:left="360"/>
        <w:jc w:val="both"/>
        <w:rPr>
          <w:rFonts w:ascii="Arial" w:hAnsi="Arial" w:cs="Arial"/>
        </w:rPr>
      </w:pPr>
      <w:r w:rsidRPr="00EF497E">
        <w:rPr>
          <w:rFonts w:ascii="Arial" w:hAnsi="Arial" w:cs="Arial"/>
        </w:rPr>
        <w:t xml:space="preserve">Jeżeli wniosek o wyjaśnienie treści </w:t>
      </w:r>
      <w:r w:rsidR="008A6536" w:rsidRPr="00EF497E">
        <w:rPr>
          <w:rFonts w:ascii="Arial" w:hAnsi="Arial" w:cs="Arial"/>
        </w:rPr>
        <w:t>SIWZ</w:t>
      </w:r>
      <w:r w:rsidRPr="00EF497E">
        <w:rPr>
          <w:rFonts w:ascii="Arial" w:hAnsi="Arial" w:cs="Arial"/>
        </w:rPr>
        <w:t xml:space="preserve"> wpłynie do z</w:t>
      </w:r>
      <w:r>
        <w:rPr>
          <w:rFonts w:ascii="Arial" w:hAnsi="Arial" w:cs="Arial"/>
        </w:rPr>
        <w:t>amawiającego nie później niż do </w:t>
      </w:r>
      <w:r w:rsidRPr="00EF497E">
        <w:rPr>
          <w:rFonts w:ascii="Arial" w:hAnsi="Arial" w:cs="Arial"/>
        </w:rPr>
        <w:t>końca dnia, w którym upływa p</w:t>
      </w:r>
      <w:r>
        <w:rPr>
          <w:rFonts w:ascii="Arial" w:hAnsi="Arial" w:cs="Arial"/>
        </w:rPr>
        <w:t xml:space="preserve">ołowa terminu składania </w:t>
      </w:r>
      <w:r w:rsidRPr="005618FD">
        <w:rPr>
          <w:rFonts w:ascii="Arial" w:hAnsi="Arial" w:cs="Arial"/>
        </w:rPr>
        <w:t>ofert</w:t>
      </w:r>
      <w:r w:rsidRPr="005618FD">
        <w:t xml:space="preserve"> </w:t>
      </w:r>
      <w:r w:rsidRPr="005618FD">
        <w:rPr>
          <w:rFonts w:ascii="Arial" w:hAnsi="Arial" w:cs="Arial"/>
        </w:rPr>
        <w:t xml:space="preserve">(tj. </w:t>
      </w:r>
      <w:r w:rsidR="005618FD" w:rsidRPr="005618FD">
        <w:rPr>
          <w:rFonts w:ascii="Arial" w:hAnsi="Arial" w:cs="Arial"/>
          <w:b/>
        </w:rPr>
        <w:t>18.03</w:t>
      </w:r>
      <w:r w:rsidR="00BE1506" w:rsidRPr="005618FD">
        <w:rPr>
          <w:rFonts w:ascii="Arial" w:hAnsi="Arial" w:cs="Arial"/>
          <w:b/>
        </w:rPr>
        <w:t>.2020r</w:t>
      </w:r>
      <w:r w:rsidRPr="005618FD">
        <w:rPr>
          <w:rFonts w:ascii="Arial" w:hAnsi="Arial" w:cs="Arial"/>
          <w:b/>
        </w:rPr>
        <w:t>.),</w:t>
      </w:r>
      <w:r w:rsidRPr="005618FD">
        <w:rPr>
          <w:rFonts w:ascii="Arial" w:hAnsi="Arial" w:cs="Arial"/>
        </w:rPr>
        <w:t xml:space="preserve"> </w:t>
      </w:r>
      <w:r>
        <w:rPr>
          <w:rFonts w:ascii="Arial" w:hAnsi="Arial" w:cs="Arial"/>
        </w:rPr>
        <w:t>Z</w:t>
      </w:r>
      <w:r w:rsidRPr="00EF497E">
        <w:rPr>
          <w:rFonts w:ascii="Arial" w:hAnsi="Arial" w:cs="Arial"/>
        </w:rPr>
        <w:t xml:space="preserve">amawiający udzieli wyjaśnień niezwłocznie, jednak nie później niż na </w:t>
      </w:r>
      <w:r>
        <w:rPr>
          <w:rFonts w:ascii="Arial" w:hAnsi="Arial" w:cs="Arial"/>
        </w:rPr>
        <w:t>6</w:t>
      </w:r>
      <w:r w:rsidRPr="00EF497E">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r w:rsidR="00BE1506">
        <w:rPr>
          <w:rFonts w:ascii="Arial" w:hAnsi="Arial" w:cs="Arial"/>
        </w:rPr>
        <w:t xml:space="preserve"> </w:t>
      </w:r>
    </w:p>
    <w:p w:rsidR="008A6536" w:rsidRPr="006D1445" w:rsidRDefault="008A6536" w:rsidP="006D1445">
      <w:pPr>
        <w:pStyle w:val="Akapitzlist"/>
        <w:ind w:left="360"/>
        <w:jc w:val="both"/>
        <w:rPr>
          <w:rFonts w:ascii="Arial" w:hAnsi="Arial" w:cs="Arial"/>
          <w:color w:val="FF0000"/>
        </w:rPr>
      </w:pPr>
    </w:p>
    <w:p w:rsidR="005227D5" w:rsidRDefault="005227D5" w:rsidP="00694A38">
      <w:pPr>
        <w:pStyle w:val="Akapitzlist"/>
        <w:numPr>
          <w:ilvl w:val="0"/>
          <w:numId w:val="68"/>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4"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8A6536" w:rsidRPr="00EF497E">
        <w:rPr>
          <w:rFonts w:ascii="Arial" w:hAnsi="Arial" w:cs="Arial"/>
        </w:rPr>
        <w:t>SIWZ.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SIWZ.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694A38">
      <w:pPr>
        <w:pStyle w:val="Akapitzlist"/>
        <w:numPr>
          <w:ilvl w:val="0"/>
          <w:numId w:val="68"/>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SIWZ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6D1445">
      <w:pPr>
        <w:pStyle w:val="Akapitzlist"/>
        <w:spacing w:after="0" w:line="240" w:lineRule="auto"/>
        <w:ind w:left="357"/>
        <w:jc w:val="both"/>
        <w:rPr>
          <w:rFonts w:ascii="Arial" w:hAnsi="Arial" w:cs="Arial"/>
        </w:rPr>
      </w:pPr>
    </w:p>
    <w:p w:rsidR="00EB1B5C" w:rsidRDefault="00EB1B5C" w:rsidP="00694A38">
      <w:pPr>
        <w:pStyle w:val="Akapitzlist"/>
        <w:numPr>
          <w:ilvl w:val="0"/>
          <w:numId w:val="68"/>
        </w:numPr>
        <w:spacing w:after="0" w:line="240" w:lineRule="auto"/>
        <w:ind w:left="357" w:hanging="357"/>
        <w:jc w:val="both"/>
        <w:rPr>
          <w:rFonts w:ascii="Arial" w:hAnsi="Arial" w:cs="Arial"/>
        </w:rPr>
      </w:pPr>
      <w:r w:rsidRPr="000E35D3">
        <w:rPr>
          <w:rFonts w:ascii="Arial" w:hAnsi="Arial" w:cs="Arial"/>
        </w:rPr>
        <w:t xml:space="preserve">Zamawiający informuję, że na mocy art. 9a ustawy </w:t>
      </w:r>
      <w:proofErr w:type="spellStart"/>
      <w:r w:rsidRPr="000E35D3">
        <w:rPr>
          <w:rFonts w:ascii="Arial" w:hAnsi="Arial" w:cs="Arial"/>
        </w:rPr>
        <w:t>Pzp</w:t>
      </w:r>
      <w:proofErr w:type="spellEnd"/>
      <w:r w:rsidRPr="000E35D3">
        <w:rPr>
          <w:rFonts w:ascii="Arial" w:hAnsi="Arial" w:cs="Arial"/>
        </w:rPr>
        <w:t>, 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EB1B5C" w:rsidRPr="000E35D3" w:rsidRDefault="00EB1B5C" w:rsidP="00EB1B5C">
      <w:pPr>
        <w:pStyle w:val="Akapitzlist"/>
        <w:rPr>
          <w:rFonts w:ascii="Arial" w:hAnsi="Arial" w:cs="Arial"/>
        </w:rPr>
      </w:pPr>
    </w:p>
    <w:p w:rsidR="00EB1B5C" w:rsidRDefault="00EB1B5C" w:rsidP="00694A38">
      <w:pPr>
        <w:pStyle w:val="Akapitzlist"/>
        <w:numPr>
          <w:ilvl w:val="0"/>
          <w:numId w:val="68"/>
        </w:numPr>
        <w:spacing w:after="0" w:line="240" w:lineRule="auto"/>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610DE2">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610DE2">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672AC3" w:rsidRDefault="00672AC3" w:rsidP="00610DE2">
      <w:pPr>
        <w:pStyle w:val="Akapitzlist"/>
        <w:tabs>
          <w:tab w:val="left" w:pos="851"/>
        </w:tabs>
        <w:spacing w:after="40"/>
        <w:ind w:left="0"/>
        <w:jc w:val="both"/>
        <w:rPr>
          <w:rFonts w:ascii="Arial" w:eastAsia="Times New Roman" w:hAnsi="Arial" w:cs="Arial"/>
          <w:i/>
          <w:lang w:eastAsia="pl-PL"/>
        </w:rPr>
      </w:pPr>
    </w:p>
    <w:p w:rsidR="00672AC3" w:rsidRPr="00A76706"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672AC3" w:rsidRDefault="00672AC3" w:rsidP="00E338CD">
      <w:pPr>
        <w:pStyle w:val="Akapitzlist"/>
        <w:numPr>
          <w:ilvl w:val="0"/>
          <w:numId w:val="20"/>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672AC3" w:rsidRDefault="006D1445" w:rsidP="00610DE2">
      <w:pPr>
        <w:pStyle w:val="Akapitzlist"/>
        <w:spacing w:after="0"/>
        <w:rPr>
          <w:rFonts w:ascii="Arial" w:hAnsi="Arial" w:cs="Arial"/>
          <w:b/>
        </w:rPr>
      </w:pPr>
      <w:r>
        <w:rPr>
          <w:rFonts w:ascii="Arial" w:hAnsi="Arial" w:cs="Arial"/>
          <w:b/>
        </w:rPr>
        <w:t>W zakresie części nr 1</w:t>
      </w:r>
    </w:p>
    <w:p w:rsidR="00B63693" w:rsidRDefault="006D1445" w:rsidP="00681B06">
      <w:pPr>
        <w:pStyle w:val="Akapitzlist"/>
        <w:numPr>
          <w:ilvl w:val="0"/>
          <w:numId w:val="44"/>
        </w:numPr>
        <w:spacing w:after="0"/>
        <w:jc w:val="both"/>
        <w:rPr>
          <w:rFonts w:ascii="Arial" w:hAnsi="Arial" w:cs="Arial"/>
          <w:b/>
        </w:rPr>
      </w:pPr>
      <w:r>
        <w:rPr>
          <w:rFonts w:ascii="Arial" w:hAnsi="Arial" w:cs="Arial"/>
          <w:b/>
        </w:rPr>
        <w:t>8 000</w:t>
      </w:r>
      <w:r w:rsidR="00C14DE7" w:rsidRPr="00C14DE7">
        <w:rPr>
          <w:rFonts w:ascii="Arial" w:hAnsi="Arial" w:cs="Arial"/>
          <w:b/>
        </w:rPr>
        <w:t>,00 zł</w:t>
      </w:r>
      <w:r w:rsidR="00C14DE7">
        <w:rPr>
          <w:rFonts w:ascii="Arial" w:hAnsi="Arial" w:cs="Arial"/>
          <w:b/>
        </w:rPr>
        <w:t xml:space="preserve"> /słownie: </w:t>
      </w:r>
      <w:r>
        <w:rPr>
          <w:rFonts w:ascii="Arial" w:hAnsi="Arial" w:cs="Arial"/>
          <w:b/>
        </w:rPr>
        <w:t>osiem tysię</w:t>
      </w:r>
      <w:r w:rsidR="00A048EF">
        <w:rPr>
          <w:rFonts w:ascii="Arial" w:hAnsi="Arial" w:cs="Arial"/>
          <w:b/>
        </w:rPr>
        <w:t>c</w:t>
      </w:r>
      <w:r>
        <w:rPr>
          <w:rFonts w:ascii="Arial" w:hAnsi="Arial" w:cs="Arial"/>
          <w:b/>
        </w:rPr>
        <w:t>y</w:t>
      </w:r>
      <w:r w:rsidR="00A048EF">
        <w:rPr>
          <w:rFonts w:ascii="Arial" w:hAnsi="Arial" w:cs="Arial"/>
          <w:b/>
        </w:rPr>
        <w:t xml:space="preserve"> </w:t>
      </w:r>
      <w:r w:rsidR="00C14DE7">
        <w:rPr>
          <w:rFonts w:ascii="Arial" w:hAnsi="Arial" w:cs="Arial"/>
          <w:b/>
        </w:rPr>
        <w:t>złotych 00/100/</w:t>
      </w:r>
    </w:p>
    <w:p w:rsidR="00B63693" w:rsidRPr="00B63693" w:rsidRDefault="00B63693" w:rsidP="00B63693">
      <w:pPr>
        <w:pStyle w:val="Akapitzlist"/>
        <w:spacing w:after="0"/>
        <w:jc w:val="both"/>
        <w:rPr>
          <w:rFonts w:ascii="Arial" w:hAnsi="Arial" w:cs="Arial"/>
          <w:b/>
        </w:rPr>
      </w:pPr>
    </w:p>
    <w:p w:rsidR="006D1445" w:rsidRDefault="006D1445" w:rsidP="006D1445">
      <w:pPr>
        <w:pStyle w:val="Akapitzlist"/>
        <w:spacing w:after="0"/>
        <w:rPr>
          <w:rFonts w:ascii="Arial" w:hAnsi="Arial" w:cs="Arial"/>
          <w:b/>
        </w:rPr>
      </w:pPr>
      <w:r>
        <w:rPr>
          <w:rFonts w:ascii="Arial" w:hAnsi="Arial" w:cs="Arial"/>
          <w:b/>
        </w:rPr>
        <w:t>W zakresie części nr 2</w:t>
      </w:r>
    </w:p>
    <w:p w:rsidR="006D1445" w:rsidRDefault="006D1445" w:rsidP="00681B06">
      <w:pPr>
        <w:pStyle w:val="Akapitzlist"/>
        <w:numPr>
          <w:ilvl w:val="0"/>
          <w:numId w:val="44"/>
        </w:numPr>
        <w:spacing w:after="0"/>
        <w:jc w:val="both"/>
        <w:rPr>
          <w:rFonts w:ascii="Arial" w:hAnsi="Arial" w:cs="Arial"/>
          <w:b/>
        </w:rPr>
      </w:pPr>
      <w:r>
        <w:rPr>
          <w:rFonts w:ascii="Arial" w:hAnsi="Arial" w:cs="Arial"/>
          <w:b/>
        </w:rPr>
        <w:t>1 500,00</w:t>
      </w:r>
      <w:r w:rsidRPr="00C14DE7">
        <w:rPr>
          <w:rFonts w:ascii="Arial" w:hAnsi="Arial" w:cs="Arial"/>
          <w:b/>
        </w:rPr>
        <w:t xml:space="preserve"> zł</w:t>
      </w:r>
      <w:r>
        <w:rPr>
          <w:rFonts w:ascii="Arial" w:hAnsi="Arial" w:cs="Arial"/>
          <w:b/>
        </w:rPr>
        <w:t xml:space="preserve"> /słownie: jeden tysiąc pięćset  złotych 00/100/</w:t>
      </w:r>
    </w:p>
    <w:p w:rsidR="00A048EF" w:rsidRPr="00C14DE7" w:rsidRDefault="00A048EF" w:rsidP="00A048EF">
      <w:pPr>
        <w:pStyle w:val="Akapitzlist"/>
        <w:spacing w:after="0"/>
        <w:jc w:val="both"/>
        <w:rPr>
          <w:rFonts w:ascii="Arial" w:hAnsi="Arial" w:cs="Arial"/>
          <w:b/>
        </w:rPr>
      </w:pPr>
    </w:p>
    <w:p w:rsidR="00672AC3" w:rsidRPr="00113037" w:rsidRDefault="00672AC3" w:rsidP="00E338CD">
      <w:pPr>
        <w:pStyle w:val="Akapitzlist"/>
        <w:numPr>
          <w:ilvl w:val="0"/>
          <w:numId w:val="20"/>
        </w:numPr>
        <w:spacing w:after="0"/>
        <w:jc w:val="both"/>
        <w:rPr>
          <w:rFonts w:ascii="Arial" w:hAnsi="Arial" w:cs="Arial"/>
        </w:rPr>
      </w:pPr>
      <w:r w:rsidRPr="00273814">
        <w:rPr>
          <w:rFonts w:ascii="Arial" w:hAnsi="Arial" w:cs="Arial"/>
        </w:rPr>
        <w:t xml:space="preserve">Wadium może być wnoszone w jednej lub w kilku następujących formach: </w:t>
      </w:r>
    </w:p>
    <w:p w:rsidR="00672AC3" w:rsidRDefault="00672AC3" w:rsidP="00E338CD">
      <w:pPr>
        <w:pStyle w:val="Akapitzlist"/>
        <w:numPr>
          <w:ilvl w:val="0"/>
          <w:numId w:val="21"/>
        </w:numPr>
        <w:spacing w:after="0"/>
        <w:jc w:val="both"/>
        <w:rPr>
          <w:rFonts w:ascii="Arial" w:hAnsi="Arial" w:cs="Arial"/>
        </w:rPr>
      </w:pPr>
      <w:r w:rsidRPr="00113037">
        <w:rPr>
          <w:rFonts w:ascii="Arial" w:hAnsi="Arial" w:cs="Arial"/>
        </w:rPr>
        <w:t>pieniądzu;</w:t>
      </w:r>
    </w:p>
    <w:p w:rsidR="00672AC3" w:rsidRDefault="00672AC3" w:rsidP="00E338CD">
      <w:pPr>
        <w:pStyle w:val="Akapitzlist"/>
        <w:numPr>
          <w:ilvl w:val="0"/>
          <w:numId w:val="21"/>
        </w:numPr>
        <w:spacing w:after="0"/>
        <w:jc w:val="both"/>
        <w:rPr>
          <w:rFonts w:ascii="Arial" w:hAnsi="Arial" w:cs="Arial"/>
        </w:rPr>
      </w:pPr>
      <w:r w:rsidRPr="00113037">
        <w:rPr>
          <w:rFonts w:ascii="Arial" w:hAnsi="Arial" w:cs="Arial"/>
        </w:rPr>
        <w:lastRenderedPageBreak/>
        <w:t xml:space="preserve"> </w:t>
      </w:r>
      <w:r w:rsidRPr="00273814">
        <w:rPr>
          <w:rFonts w:ascii="Arial" w:hAnsi="Arial" w:cs="Arial"/>
        </w:rPr>
        <w:t xml:space="preserve">poręczeniach bankowych lub </w:t>
      </w:r>
      <w:r w:rsidR="00F81EAF">
        <w:rPr>
          <w:rFonts w:ascii="Arial" w:hAnsi="Arial" w:cs="Arial"/>
        </w:rPr>
        <w:t xml:space="preserve">poręczeniach Spółdzielczej Kasy </w:t>
      </w:r>
      <w:r w:rsidRPr="00273814">
        <w:rPr>
          <w:rFonts w:ascii="Arial" w:hAnsi="Arial" w:cs="Arial"/>
        </w:rPr>
        <w:t>Oszczędnościowo-Kredytowej, z tym, że poręczenie kasy jest</w:t>
      </w:r>
      <w:r w:rsidR="00F81EAF">
        <w:rPr>
          <w:rFonts w:ascii="Arial" w:hAnsi="Arial" w:cs="Arial"/>
        </w:rPr>
        <w:t xml:space="preserve"> zawsze </w:t>
      </w:r>
      <w:r>
        <w:rPr>
          <w:rFonts w:ascii="Arial" w:hAnsi="Arial" w:cs="Arial"/>
        </w:rPr>
        <w:t>poręczeniem pieniężnym;</w:t>
      </w:r>
    </w:p>
    <w:p w:rsidR="00672AC3" w:rsidRDefault="00672AC3" w:rsidP="00E338CD">
      <w:pPr>
        <w:pStyle w:val="Akapitzlist"/>
        <w:numPr>
          <w:ilvl w:val="0"/>
          <w:numId w:val="21"/>
        </w:numPr>
        <w:spacing w:after="0"/>
        <w:jc w:val="both"/>
        <w:rPr>
          <w:rFonts w:ascii="Arial" w:hAnsi="Arial" w:cs="Arial"/>
        </w:rPr>
      </w:pPr>
      <w:r w:rsidRPr="00113037">
        <w:rPr>
          <w:rFonts w:ascii="Arial" w:hAnsi="Arial" w:cs="Arial"/>
        </w:rPr>
        <w:t xml:space="preserve">gwarancjach bankowych; </w:t>
      </w:r>
    </w:p>
    <w:p w:rsidR="00672AC3" w:rsidRDefault="00672AC3" w:rsidP="00E338CD">
      <w:pPr>
        <w:pStyle w:val="Akapitzlist"/>
        <w:numPr>
          <w:ilvl w:val="0"/>
          <w:numId w:val="21"/>
        </w:numPr>
        <w:spacing w:after="0"/>
        <w:jc w:val="both"/>
        <w:rPr>
          <w:rFonts w:ascii="Arial" w:hAnsi="Arial" w:cs="Arial"/>
        </w:rPr>
      </w:pPr>
      <w:r w:rsidRPr="00113037">
        <w:rPr>
          <w:rFonts w:ascii="Arial" w:hAnsi="Arial" w:cs="Arial"/>
        </w:rPr>
        <w:t xml:space="preserve">gwarancjach ubezpieczeniowych; </w:t>
      </w:r>
    </w:p>
    <w:p w:rsidR="00672AC3" w:rsidRDefault="00672AC3" w:rsidP="00E338CD">
      <w:pPr>
        <w:pStyle w:val="Akapitzlist"/>
        <w:numPr>
          <w:ilvl w:val="0"/>
          <w:numId w:val="21"/>
        </w:numPr>
        <w:spacing w:after="0"/>
        <w:jc w:val="both"/>
        <w:rPr>
          <w:rFonts w:ascii="Arial" w:hAnsi="Arial" w:cs="Arial"/>
        </w:rPr>
      </w:pPr>
      <w:r w:rsidRPr="00113037">
        <w:rPr>
          <w:rFonts w:ascii="Arial" w:hAnsi="Arial" w:cs="Arial"/>
        </w:rPr>
        <w:t>poręczeniach udzielanych przez podmioty, o których mowa w art. 6b ust. 5 pkt. 2 ustawy z dnia 9 listopada 2000 r. o utworzeniu Polskiej Agencji Rozwoju Przedsiębiorczości (Dz. U. z 2016 r</w:t>
      </w:r>
      <w:r w:rsidR="0004693E">
        <w:rPr>
          <w:rFonts w:ascii="Arial" w:hAnsi="Arial" w:cs="Arial"/>
        </w:rPr>
        <w:t>. poz. 259</w:t>
      </w:r>
      <w:r w:rsidRPr="00113037">
        <w:rPr>
          <w:rFonts w:ascii="Arial" w:hAnsi="Arial" w:cs="Arial"/>
        </w:rPr>
        <w:t xml:space="preserve">). </w:t>
      </w:r>
    </w:p>
    <w:p w:rsidR="00672AC3" w:rsidRPr="00322E04" w:rsidRDefault="00672AC3" w:rsidP="00610DE2">
      <w:pPr>
        <w:pStyle w:val="Akapitzlist"/>
        <w:spacing w:after="0"/>
        <w:ind w:left="0"/>
        <w:jc w:val="both"/>
        <w:rPr>
          <w:rFonts w:ascii="Arial" w:hAnsi="Arial" w:cs="Arial"/>
        </w:rPr>
      </w:pPr>
    </w:p>
    <w:p w:rsidR="00672AC3" w:rsidRDefault="00672AC3" w:rsidP="005424CE">
      <w:pPr>
        <w:pStyle w:val="Akapitzlist"/>
        <w:numPr>
          <w:ilvl w:val="0"/>
          <w:numId w:val="20"/>
        </w:numPr>
        <w:spacing w:after="0"/>
        <w:jc w:val="both"/>
        <w:rPr>
          <w:rFonts w:ascii="Arial" w:hAnsi="Arial" w:cs="Arial"/>
          <w:b/>
        </w:rPr>
      </w:pPr>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ZP/PN/</w:t>
      </w:r>
      <w:r w:rsidR="00B63693" w:rsidRPr="005424CE">
        <w:rPr>
          <w:rFonts w:ascii="Arial" w:hAnsi="Arial" w:cs="Arial"/>
          <w:b/>
        </w:rPr>
        <w:t>3/2020</w:t>
      </w:r>
      <w:r w:rsidRPr="005424CE">
        <w:rPr>
          <w:rFonts w:ascii="Arial" w:hAnsi="Arial" w:cs="Arial"/>
          <w:b/>
        </w:rPr>
        <w:t xml:space="preserve"> </w:t>
      </w:r>
      <w:r w:rsidRPr="005424CE">
        <w:rPr>
          <w:rFonts w:ascii="Arial" w:hAnsi="Arial" w:cs="Arial"/>
        </w:rPr>
        <w:t xml:space="preserve">– </w:t>
      </w:r>
      <w:r w:rsidR="005424CE" w:rsidRPr="005A7D9F">
        <w:rPr>
          <w:rFonts w:ascii="Arial" w:hAnsi="Arial" w:cs="Arial"/>
        </w:rPr>
        <w:t>Dostawa fabrycznie nowych materiałów eksploatacyjnych - w zakresie Części nr 1/ Dostawa papieru do urządzeń drukujących – w zakresie Części nr 2”</w:t>
      </w:r>
    </w:p>
    <w:p w:rsidR="005424CE" w:rsidRPr="005424CE" w:rsidRDefault="005424CE" w:rsidP="005424CE">
      <w:pPr>
        <w:pStyle w:val="Akapitzlist"/>
        <w:spacing w:after="0"/>
        <w:ind w:left="360"/>
        <w:jc w:val="both"/>
        <w:rPr>
          <w:rFonts w:ascii="Arial" w:hAnsi="Arial" w:cs="Arial"/>
          <w:b/>
        </w:rPr>
      </w:pPr>
    </w:p>
    <w:p w:rsidR="00672AC3" w:rsidRPr="006D4468" w:rsidRDefault="00672AC3" w:rsidP="00E338CD">
      <w:pPr>
        <w:pStyle w:val="Akapitzlist"/>
        <w:numPr>
          <w:ilvl w:val="0"/>
          <w:numId w:val="20"/>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5618FD">
        <w:rPr>
          <w:rFonts w:ascii="Arial" w:hAnsi="Arial" w:cs="Arial"/>
          <w:b/>
        </w:rPr>
        <w:t>01.04</w:t>
      </w:r>
      <w:r w:rsidR="005424CE">
        <w:rPr>
          <w:rFonts w:ascii="Arial" w:hAnsi="Arial" w:cs="Arial"/>
          <w:b/>
        </w:rPr>
        <w:t>.2020</w:t>
      </w:r>
      <w:r w:rsidR="008B5251">
        <w:rPr>
          <w:rFonts w:ascii="Arial" w:hAnsi="Arial" w:cs="Arial"/>
          <w:b/>
        </w:rPr>
        <w:t>r.</w:t>
      </w:r>
      <w:r w:rsidRPr="00360295">
        <w:rPr>
          <w:rFonts w:ascii="Arial" w:hAnsi="Arial" w:cs="Arial"/>
        </w:rPr>
        <w:t xml:space="preserve"> do godz.: 11.00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E338CD">
      <w:pPr>
        <w:pStyle w:val="Akapitzlist"/>
        <w:numPr>
          <w:ilvl w:val="0"/>
          <w:numId w:val="20"/>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214C3A">
        <w:rPr>
          <w:rFonts w:ascii="Arial" w:hAnsi="Arial" w:cs="Arial"/>
        </w:rPr>
        <w:t xml:space="preserve">w </w:t>
      </w:r>
      <w:r w:rsidRPr="00970B9C">
        <w:rPr>
          <w:rFonts w:ascii="Arial" w:hAnsi="Arial" w:cs="Arial"/>
        </w:rPr>
        <w:t xml:space="preserve">Rozdziale XIV pkt 3 SIWZ,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9826BA" w:rsidRPr="005424CE" w:rsidRDefault="009826BA" w:rsidP="00E338CD">
      <w:pPr>
        <w:pStyle w:val="Akapitzlist"/>
        <w:numPr>
          <w:ilvl w:val="0"/>
          <w:numId w:val="20"/>
        </w:numPr>
        <w:spacing w:after="0"/>
        <w:jc w:val="both"/>
        <w:rPr>
          <w:rFonts w:ascii="Arial" w:hAnsi="Arial" w:cs="Arial"/>
          <w:color w:val="FF0000"/>
        </w:rPr>
      </w:pPr>
      <w:r w:rsidRPr="006E69EA">
        <w:rPr>
          <w:rFonts w:ascii="Arial" w:hAnsi="Arial" w:cs="Arial"/>
          <w:szCs w:val="20"/>
          <w:u w:val="single"/>
        </w:rPr>
        <w:t xml:space="preserve">Oryginał dokumentu potwierdzającego wniesienie wadium w formie innej niż pieniądz Wykonawca składa </w:t>
      </w:r>
      <w:r w:rsidRPr="006E69EA">
        <w:rPr>
          <w:rFonts w:ascii="Arial" w:hAnsi="Arial" w:cs="Arial"/>
          <w:b/>
          <w:szCs w:val="20"/>
          <w:u w:val="single"/>
        </w:rPr>
        <w:t xml:space="preserve">w postaci dokumentu elektronicznego podpisanego kwalifikowanym podpisem elektronicznym przez Gwaranta na adres e-mail: </w:t>
      </w:r>
      <w:r w:rsidR="00622ECD">
        <w:rPr>
          <w:rFonts w:ascii="Arial" w:hAnsi="Arial" w:cs="Arial"/>
          <w:b/>
          <w:szCs w:val="20"/>
          <w:u w:val="single"/>
        </w:rPr>
        <w:t>32wog.wadia@ron.mil.pl</w:t>
      </w:r>
    </w:p>
    <w:p w:rsidR="005424CE" w:rsidRPr="009826BA" w:rsidRDefault="005424CE" w:rsidP="005424CE">
      <w:pPr>
        <w:pStyle w:val="Akapitzlist"/>
        <w:spacing w:after="0"/>
        <w:ind w:left="360"/>
        <w:jc w:val="both"/>
        <w:rPr>
          <w:rFonts w:ascii="Arial" w:hAnsi="Arial" w:cs="Arial"/>
          <w:color w:val="FF0000"/>
        </w:rPr>
      </w:pPr>
    </w:p>
    <w:p w:rsidR="00672AC3" w:rsidRDefault="00672AC3" w:rsidP="00E338CD">
      <w:pPr>
        <w:pStyle w:val="Akapitzlist"/>
        <w:numPr>
          <w:ilvl w:val="0"/>
          <w:numId w:val="20"/>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Pr>
          <w:rFonts w:ascii="Arial" w:hAnsi="Arial" w:cs="Arial"/>
        </w:rPr>
        <w:t xml:space="preserve">w art. 46 ust. 4a i 5 ustawy </w:t>
      </w:r>
      <w:proofErr w:type="spellStart"/>
      <w:r>
        <w:rPr>
          <w:rFonts w:ascii="Arial" w:hAnsi="Arial" w:cs="Arial"/>
        </w:rPr>
        <w:t>Pzp</w:t>
      </w:r>
      <w:proofErr w:type="spellEnd"/>
      <w:r w:rsidR="006D4468">
        <w:rPr>
          <w:rFonts w:ascii="Arial" w:hAnsi="Arial" w:cs="Arial"/>
        </w:rPr>
        <w:t xml:space="preserve"> tj.:</w:t>
      </w:r>
    </w:p>
    <w:p w:rsidR="006D4468" w:rsidRPr="00F5461E" w:rsidRDefault="006D4468" w:rsidP="00681B06">
      <w:pPr>
        <w:numPr>
          <w:ilvl w:val="0"/>
          <w:numId w:val="27"/>
        </w:numPr>
        <w:suppressAutoHyphens/>
        <w:spacing w:after="0" w:line="240" w:lineRule="auto"/>
        <w:ind w:left="426"/>
        <w:jc w:val="both"/>
        <w:rPr>
          <w:rFonts w:ascii="Arial" w:hAnsi="Arial" w:cs="Arial"/>
          <w:lang w:val="x-none"/>
        </w:rPr>
      </w:pPr>
      <w:r w:rsidRPr="00F5461E">
        <w:rPr>
          <w:rFonts w:ascii="Arial" w:hAnsi="Arial" w:cs="Arial"/>
          <w:lang w:val="x-none"/>
        </w:rPr>
        <w:t>jeżeli wykonawca w odpowiedzi na wezwanie, o którym mowa w art. 26 ust. 3</w:t>
      </w:r>
      <w:r w:rsidRPr="00F5461E">
        <w:rPr>
          <w:rFonts w:ascii="Arial" w:hAnsi="Arial" w:cs="Arial"/>
        </w:rPr>
        <w:t xml:space="preserve"> </w:t>
      </w:r>
      <w:r w:rsidRPr="00F5461E">
        <w:rPr>
          <w:rFonts w:ascii="Arial" w:hAnsi="Arial" w:cs="Arial"/>
        </w:rPr>
        <w:br/>
        <w:t xml:space="preserve">i 3a </w:t>
      </w:r>
      <w:r w:rsidRPr="00F5461E">
        <w:rPr>
          <w:rFonts w:ascii="Arial" w:hAnsi="Arial" w:cs="Arial"/>
          <w:lang w:val="x-none"/>
        </w:rPr>
        <w:t xml:space="preserve">ustawy Prawo zamówień publicznych, z przyczyn leżących po jego stronie, nie złożył oświadczeń lub dokumentów, </w:t>
      </w:r>
      <w:r w:rsidRPr="00F5461E">
        <w:rPr>
          <w:rFonts w:ascii="Arial" w:hAnsi="Arial" w:cs="Arial"/>
        </w:rPr>
        <w:t xml:space="preserve">potwierdzających okoliczności, </w:t>
      </w:r>
      <w:r w:rsidRPr="00F5461E">
        <w:rPr>
          <w:rFonts w:ascii="Arial" w:hAnsi="Arial" w:cs="Arial"/>
          <w:lang w:val="x-none"/>
        </w:rPr>
        <w:t xml:space="preserve">o których mowa w art. 25 ust. 1, </w:t>
      </w:r>
      <w:r w:rsidRPr="00F5461E">
        <w:rPr>
          <w:rFonts w:ascii="Arial" w:hAnsi="Arial" w:cs="Arial"/>
        </w:rPr>
        <w:t xml:space="preserve">oświadczenia, o którym mowa w art. 25a ust. 1, </w:t>
      </w:r>
      <w:r w:rsidRPr="00F5461E">
        <w:rPr>
          <w:rFonts w:ascii="Arial" w:hAnsi="Arial" w:cs="Arial"/>
          <w:lang w:val="x-none"/>
        </w:rPr>
        <w:t xml:space="preserve">pełnomocnictw lub nie wyraził zgody na poprawienie omyłki, o której mowa </w:t>
      </w:r>
      <w:r w:rsidRPr="00F5461E">
        <w:rPr>
          <w:rFonts w:ascii="Arial" w:hAnsi="Arial" w:cs="Arial"/>
        </w:rPr>
        <w:br/>
      </w:r>
      <w:r w:rsidRPr="00F5461E">
        <w:rPr>
          <w:rFonts w:ascii="Arial" w:hAnsi="Arial" w:cs="Arial"/>
          <w:lang w:val="x-none"/>
        </w:rPr>
        <w:t xml:space="preserve">w art. 87 ust. 2 pkt 3, co </w:t>
      </w:r>
      <w:r w:rsidRPr="00F5461E">
        <w:rPr>
          <w:rFonts w:ascii="Arial" w:hAnsi="Arial" w:cs="Arial"/>
        </w:rPr>
        <w:t>s</w:t>
      </w:r>
      <w:r w:rsidRPr="00F5461E">
        <w:rPr>
          <w:rFonts w:ascii="Arial" w:hAnsi="Arial" w:cs="Arial"/>
          <w:lang w:val="x-none"/>
        </w:rPr>
        <w:t>powodowało brak możliwości wybrania oferty złożonej przez wykonawcę jako najkorzystniejszej;</w:t>
      </w:r>
    </w:p>
    <w:p w:rsidR="006D4468" w:rsidRPr="00F5461E" w:rsidRDefault="006D4468" w:rsidP="00681B06">
      <w:pPr>
        <w:numPr>
          <w:ilvl w:val="0"/>
          <w:numId w:val="27"/>
        </w:numPr>
        <w:suppressAutoHyphens/>
        <w:spacing w:before="120" w:after="0" w:line="240" w:lineRule="auto"/>
        <w:ind w:left="426"/>
        <w:jc w:val="both"/>
        <w:rPr>
          <w:rFonts w:ascii="Arial" w:hAnsi="Arial" w:cs="Arial"/>
          <w:lang w:val="x-none"/>
        </w:rPr>
      </w:pPr>
      <w:r w:rsidRPr="00F5461E">
        <w:rPr>
          <w:rFonts w:ascii="Arial" w:hAnsi="Arial" w:cs="Arial"/>
          <w:lang w:val="x-none"/>
        </w:rPr>
        <w:t>jeżeli wykonawca, którego oferta została wybrana:</w:t>
      </w:r>
    </w:p>
    <w:p w:rsidR="006D4468" w:rsidRPr="00F5461E" w:rsidRDefault="006D4468" w:rsidP="00681B06">
      <w:pPr>
        <w:numPr>
          <w:ilvl w:val="0"/>
          <w:numId w:val="28"/>
        </w:numPr>
        <w:tabs>
          <w:tab w:val="clear" w:pos="0"/>
          <w:tab w:val="num" w:pos="131"/>
        </w:tabs>
        <w:suppressAutoHyphens/>
        <w:spacing w:before="120" w:after="0" w:line="240" w:lineRule="auto"/>
        <w:ind w:left="851"/>
        <w:jc w:val="both"/>
        <w:rPr>
          <w:rFonts w:ascii="Arial" w:hAnsi="Arial" w:cs="Arial"/>
        </w:rPr>
      </w:pPr>
      <w:r w:rsidRPr="00F5461E">
        <w:rPr>
          <w:rFonts w:ascii="Arial" w:hAnsi="Arial" w:cs="Arial"/>
          <w:lang w:val="x-none"/>
        </w:rPr>
        <w:t>odmówił podpisania umowy w sprawie zamówienia publicznego na warunkach określonych w ofercie,</w:t>
      </w:r>
    </w:p>
    <w:p w:rsidR="006D4468" w:rsidRPr="00F5461E" w:rsidRDefault="006D4468" w:rsidP="00681B06">
      <w:pPr>
        <w:numPr>
          <w:ilvl w:val="0"/>
          <w:numId w:val="28"/>
        </w:numPr>
        <w:suppressAutoHyphens/>
        <w:spacing w:before="120" w:after="0" w:line="240" w:lineRule="auto"/>
        <w:ind w:left="851"/>
        <w:jc w:val="both"/>
        <w:rPr>
          <w:rFonts w:ascii="Arial" w:hAnsi="Arial" w:cs="Arial"/>
        </w:rPr>
      </w:pPr>
      <w:r w:rsidRPr="00F5461E">
        <w:rPr>
          <w:rFonts w:ascii="Arial" w:hAnsi="Arial" w:cs="Arial"/>
          <w:lang w:val="x-none"/>
        </w:rPr>
        <w:t>zawarcie umowy w sprawie zamówienia publicznego stało się niemożliwe z</w:t>
      </w:r>
      <w:r w:rsidRPr="00F5461E">
        <w:rPr>
          <w:rFonts w:ascii="Arial" w:hAnsi="Arial" w:cs="Arial"/>
        </w:rPr>
        <w:t> </w:t>
      </w:r>
      <w:r w:rsidRPr="00F5461E">
        <w:rPr>
          <w:rFonts w:ascii="Arial" w:hAnsi="Arial" w:cs="Arial"/>
          <w:lang w:val="x-none"/>
        </w:rPr>
        <w:t>przyczyn leżących po stronie wykonawcy</w:t>
      </w:r>
      <w:r w:rsidRPr="00F5461E">
        <w:rPr>
          <w:rFonts w:ascii="Arial" w:hAnsi="Arial" w:cs="Arial"/>
        </w:rPr>
        <w:t>,</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lastRenderedPageBreak/>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pełnej sumy wadium w przypadku gdy zajdą ku temu ustawowe okoliczności określone w art. 46 ust 4a oraz ust. 5 ustawy</w:t>
      </w:r>
      <w:r w:rsidRPr="00F5461E">
        <w:rPr>
          <w:rFonts w:ascii="Arial" w:hAnsi="Arial" w:cs="Arial"/>
          <w:szCs w:val="20"/>
        </w:rPr>
        <w:t>.</w:t>
      </w:r>
    </w:p>
    <w:p w:rsidR="00672AC3" w:rsidRDefault="00672AC3" w:rsidP="00E338CD">
      <w:pPr>
        <w:pStyle w:val="Akapitzlist"/>
        <w:numPr>
          <w:ilvl w:val="0"/>
          <w:numId w:val="20"/>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E338CD">
      <w:pPr>
        <w:pStyle w:val="Akapitzlist"/>
        <w:numPr>
          <w:ilvl w:val="0"/>
          <w:numId w:val="20"/>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B2F85" w:rsidRDefault="006D4468" w:rsidP="008F63D0">
      <w:pPr>
        <w:pStyle w:val="Akapitzlist"/>
        <w:numPr>
          <w:ilvl w:val="0"/>
          <w:numId w:val="20"/>
        </w:numPr>
        <w:spacing w:after="0"/>
        <w:jc w:val="both"/>
        <w:rPr>
          <w:rFonts w:ascii="Arial" w:hAnsi="Arial" w:cs="Arial"/>
          <w:lang w:val="x-none"/>
        </w:rPr>
      </w:pPr>
      <w:r w:rsidRPr="004B2F85">
        <w:rPr>
          <w:rFonts w:ascii="Arial" w:hAnsi="Arial" w:cs="Arial"/>
          <w:lang w:val="x-none"/>
        </w:rPr>
        <w:t>Zwrot wadium przetargowego nastąpi niezwłocznie po:</w:t>
      </w:r>
    </w:p>
    <w:p w:rsidR="006D4468" w:rsidRPr="004B2F85" w:rsidRDefault="006D4468" w:rsidP="00681B06">
      <w:pPr>
        <w:numPr>
          <w:ilvl w:val="0"/>
          <w:numId w:val="29"/>
        </w:numPr>
        <w:tabs>
          <w:tab w:val="num" w:pos="567"/>
        </w:tabs>
        <w:spacing w:before="120" w:after="0" w:line="240" w:lineRule="auto"/>
        <w:ind w:left="567" w:hanging="357"/>
        <w:jc w:val="both"/>
        <w:rPr>
          <w:rFonts w:ascii="Arial" w:hAnsi="Arial" w:cs="Arial"/>
          <w:lang w:val="x-none"/>
        </w:rPr>
      </w:pPr>
      <w:r w:rsidRPr="004B2F85">
        <w:rPr>
          <w:rFonts w:ascii="Arial" w:hAnsi="Arial" w:cs="Arial"/>
          <w:lang w:val="x-none"/>
        </w:rPr>
        <w:t>wyborze oferty najkorzystniejszej lub unieważnieniu postępowania</w:t>
      </w:r>
      <w:r w:rsidRPr="004B2F85">
        <w:rPr>
          <w:rFonts w:ascii="Arial" w:hAnsi="Arial" w:cs="Arial"/>
        </w:rPr>
        <w:t xml:space="preserve"> </w:t>
      </w:r>
      <w:r w:rsidRPr="004B2F85">
        <w:rPr>
          <w:rFonts w:ascii="Arial" w:hAnsi="Arial" w:cs="Arial"/>
        </w:rPr>
        <w:br/>
      </w:r>
      <w:r w:rsidRPr="004B2F85">
        <w:rPr>
          <w:rFonts w:ascii="Arial" w:hAnsi="Arial" w:cs="Arial"/>
          <w:lang w:val="x-none"/>
        </w:rPr>
        <w:t>(</w:t>
      </w:r>
      <w:r w:rsidRPr="004B2F85">
        <w:rPr>
          <w:rFonts w:ascii="Arial" w:hAnsi="Arial" w:cs="Arial"/>
        </w:rPr>
        <w:t xml:space="preserve">z </w:t>
      </w:r>
      <w:r w:rsidRPr="004B2F85">
        <w:rPr>
          <w:rFonts w:ascii="Arial" w:hAnsi="Arial" w:cs="Arial"/>
          <w:lang w:val="x-none"/>
        </w:rPr>
        <w:t>wyjątkiem</w:t>
      </w:r>
      <w:r w:rsidRPr="004B2F85">
        <w:rPr>
          <w:rFonts w:ascii="Arial" w:hAnsi="Arial" w:cs="Arial"/>
        </w:rPr>
        <w:t xml:space="preserve"> </w:t>
      </w:r>
      <w:r w:rsidRPr="004B2F85">
        <w:rPr>
          <w:rFonts w:ascii="Arial" w:hAnsi="Arial" w:cs="Arial"/>
          <w:lang w:val="x-none"/>
        </w:rPr>
        <w:t>wykonawcy, którego oferta została wybrana jako</w:t>
      </w:r>
      <w:r w:rsidRPr="004B2F85">
        <w:rPr>
          <w:rFonts w:ascii="Arial" w:hAnsi="Arial" w:cs="Arial"/>
        </w:rPr>
        <w:t xml:space="preserve"> </w:t>
      </w:r>
      <w:r w:rsidRPr="004B2F85">
        <w:rPr>
          <w:rFonts w:ascii="Arial" w:hAnsi="Arial" w:cs="Arial"/>
          <w:lang w:val="x-none"/>
        </w:rPr>
        <w:t>najkorzystniejsza, z zastrzeżeniem art. 46 ust. 4a ustawy);</w:t>
      </w:r>
    </w:p>
    <w:p w:rsidR="006D4468" w:rsidRPr="004B2F85" w:rsidRDefault="006D4468" w:rsidP="00681B06">
      <w:pPr>
        <w:numPr>
          <w:ilvl w:val="0"/>
          <w:numId w:val="29"/>
        </w:numPr>
        <w:tabs>
          <w:tab w:val="num" w:pos="567"/>
        </w:tabs>
        <w:spacing w:before="120" w:after="0" w:line="240" w:lineRule="auto"/>
        <w:ind w:left="567"/>
        <w:jc w:val="both"/>
        <w:rPr>
          <w:rFonts w:ascii="Arial" w:hAnsi="Arial" w:cs="Arial"/>
          <w:lang w:val="x-none"/>
        </w:rPr>
      </w:pPr>
      <w:r w:rsidRPr="004B2F85">
        <w:rPr>
          <w:rFonts w:ascii="Arial" w:hAnsi="Arial" w:cs="Arial"/>
          <w:lang w:val="x-none"/>
        </w:rPr>
        <w:t>zawarciu umowy w sprawie zamówienia publicznego (dotyczy wykonawcy, którego oferta została wybrana jako najkorzystniejsza);</w:t>
      </w:r>
    </w:p>
    <w:p w:rsidR="006D4468" w:rsidRPr="004B2F85" w:rsidRDefault="006D4468" w:rsidP="00681B06">
      <w:pPr>
        <w:numPr>
          <w:ilvl w:val="0"/>
          <w:numId w:val="29"/>
        </w:numPr>
        <w:tabs>
          <w:tab w:val="num" w:pos="567"/>
        </w:tabs>
        <w:spacing w:before="120" w:after="0" w:line="240" w:lineRule="auto"/>
        <w:ind w:left="567"/>
        <w:jc w:val="both"/>
        <w:rPr>
          <w:rFonts w:ascii="Arial" w:hAnsi="Arial" w:cs="Arial"/>
          <w:lang w:val="x-none"/>
        </w:rPr>
      </w:pPr>
      <w:r w:rsidRPr="004B2F85">
        <w:rPr>
          <w:rFonts w:ascii="Arial" w:hAnsi="Arial" w:cs="Arial"/>
          <w:lang w:val="x-none"/>
        </w:rPr>
        <w:t xml:space="preserve">wycofaniu oferty przez wykonawcę przed upływem terminu składania ofert – </w:t>
      </w:r>
      <w:r w:rsidRPr="004B2F85">
        <w:rPr>
          <w:rFonts w:ascii="Arial" w:hAnsi="Arial" w:cs="Arial"/>
        </w:rPr>
        <w:br/>
      </w:r>
      <w:r w:rsidRPr="005C34F9">
        <w:rPr>
          <w:rFonts w:ascii="Arial" w:hAnsi="Arial" w:cs="Arial"/>
          <w:lang w:val="x-none"/>
        </w:rPr>
        <w:t>na jego wniosek.</w:t>
      </w:r>
    </w:p>
    <w:p w:rsidR="006D4468" w:rsidRPr="004B2F85" w:rsidRDefault="006D4468" w:rsidP="006D4468">
      <w:pPr>
        <w:jc w:val="both"/>
        <w:rPr>
          <w:rFonts w:ascii="Arial" w:hAnsi="Arial" w:cs="Arial"/>
          <w:lang w:val="x-none"/>
        </w:rPr>
      </w:pPr>
    </w:p>
    <w:p w:rsidR="006D4468" w:rsidRPr="002D6C97" w:rsidRDefault="006D4468" w:rsidP="008F63D0">
      <w:pPr>
        <w:pStyle w:val="Akapitzlist"/>
        <w:numPr>
          <w:ilvl w:val="0"/>
          <w:numId w:val="20"/>
        </w:numPr>
        <w:spacing w:after="0"/>
        <w:jc w:val="both"/>
        <w:rPr>
          <w:rFonts w:ascii="Arial" w:hAnsi="Arial" w:cs="Arial"/>
          <w:lang w:val="x-none"/>
        </w:rPr>
      </w:pPr>
      <w:r w:rsidRPr="004B2F85">
        <w:rPr>
          <w:rFonts w:ascii="Arial" w:hAnsi="Arial" w:cs="Arial"/>
          <w:lang w:val="x-none"/>
        </w:rPr>
        <w:t>Wykonawca, który wniósł wadium do Zamawiającego pomimo niezłożenia oferty lub który wniósł wadium i wycofał swoją ofertę, winien zwrócić się do Zamawiającego o</w:t>
      </w:r>
      <w:r w:rsidRPr="004B2F85">
        <w:rPr>
          <w:rFonts w:ascii="Arial" w:hAnsi="Arial" w:cs="Arial"/>
        </w:rPr>
        <w:t> </w:t>
      </w:r>
      <w:r w:rsidRPr="004B2F85">
        <w:rPr>
          <w:rFonts w:ascii="Arial" w:hAnsi="Arial" w:cs="Arial"/>
          <w:lang w:val="x-none"/>
        </w:rPr>
        <w:t>zwrot wadium</w:t>
      </w:r>
      <w:r w:rsidRPr="004B2F85">
        <w:rPr>
          <w:rFonts w:ascii="Arial" w:hAnsi="Arial" w:cs="Arial"/>
        </w:rPr>
        <w:t>,</w:t>
      </w:r>
      <w:r w:rsidRPr="004B2F85">
        <w:rPr>
          <w:rFonts w:ascii="Arial" w:hAnsi="Arial" w:cs="Arial"/>
          <w:lang w:val="x-none"/>
        </w:rPr>
        <w:t xml:space="preserve"> a w przypadku wpłacenia wadium przelewem wskazać numer rachunku, na który wadium winno być zwrócone.</w:t>
      </w:r>
    </w:p>
    <w:p w:rsidR="002D6C97" w:rsidRPr="004B2F85" w:rsidRDefault="002D6C97" w:rsidP="002D6C97">
      <w:pPr>
        <w:pStyle w:val="Akapitzlist"/>
        <w:spacing w:after="0"/>
        <w:ind w:left="360"/>
        <w:jc w:val="both"/>
        <w:rPr>
          <w:rFonts w:ascii="Arial" w:hAnsi="Arial" w:cs="Arial"/>
          <w:lang w:val="x-none"/>
        </w:rPr>
      </w:pPr>
    </w:p>
    <w:p w:rsidR="006D4468" w:rsidRPr="004B2F85" w:rsidRDefault="006D4468" w:rsidP="008F63D0">
      <w:pPr>
        <w:pStyle w:val="Akapitzlist"/>
        <w:numPr>
          <w:ilvl w:val="0"/>
          <w:numId w:val="20"/>
        </w:numPr>
        <w:spacing w:after="0"/>
        <w:jc w:val="both"/>
        <w:rPr>
          <w:rFonts w:ascii="Arial" w:hAnsi="Arial" w:cs="Arial"/>
          <w:lang w:val="x-none"/>
        </w:rPr>
      </w:pPr>
      <w:r w:rsidRPr="004B2F85">
        <w:rPr>
          <w:rFonts w:ascii="Arial" w:hAnsi="Arial" w:cs="Arial"/>
          <w:iCs/>
          <w:lang w:val="x-none"/>
        </w:rPr>
        <w:t xml:space="preserve">Zamawiający żąda ponownego wniesienia wadium przez wykonawcę, któremu zwrócono wadium na podstawie art. 46 ust. 1 ustawy, jeżeli w wyniku rozstrzygnięcia odwołania jego oferta została wybrana jako najkorzystniejsza. Wykonawca wnosi wadium w terminie określonym przez </w:t>
      </w:r>
      <w:r>
        <w:rPr>
          <w:rFonts w:ascii="Arial" w:hAnsi="Arial" w:cs="Arial"/>
          <w:iCs/>
        </w:rPr>
        <w:t>Za</w:t>
      </w:r>
      <w:r w:rsidRPr="004B2F85">
        <w:rPr>
          <w:rFonts w:ascii="Arial" w:hAnsi="Arial" w:cs="Arial"/>
          <w:iCs/>
          <w:lang w:val="x-none"/>
        </w:rPr>
        <w:t>mawiającego.</w:t>
      </w:r>
    </w:p>
    <w:p w:rsidR="00F81EAF" w:rsidRDefault="00F81EAF" w:rsidP="00610DE2">
      <w:pPr>
        <w:pStyle w:val="Akapitzlist"/>
        <w:rPr>
          <w:rFonts w:ascii="Arial" w:hAnsi="Arial" w:cs="Arial"/>
        </w:rPr>
      </w:pPr>
    </w:p>
    <w:p w:rsidR="005045D7" w:rsidRPr="00F81EAF" w:rsidRDefault="005045D7" w:rsidP="00610DE2">
      <w:pPr>
        <w:pStyle w:val="Akapitzlist"/>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F81EAF" w:rsidRPr="00F81EAF" w:rsidRDefault="00F81EAF" w:rsidP="00E338CD">
      <w:pPr>
        <w:pStyle w:val="Akapitzlist"/>
        <w:numPr>
          <w:ilvl w:val="0"/>
          <w:numId w:val="23"/>
        </w:numPr>
        <w:spacing w:after="0"/>
        <w:jc w:val="both"/>
        <w:rPr>
          <w:rFonts w:ascii="Arial" w:hAnsi="Arial" w:cs="Arial"/>
          <w:b/>
        </w:rPr>
      </w:pPr>
      <w:r w:rsidRPr="00F81EAF">
        <w:rPr>
          <w:rFonts w:ascii="Arial" w:hAnsi="Arial" w:cs="Arial"/>
        </w:rPr>
        <w:t xml:space="preserve">Wykonawcy będą związani złożoną ofertą przez okres </w:t>
      </w:r>
      <w:r w:rsidR="006D4468">
        <w:rPr>
          <w:rFonts w:ascii="Arial" w:hAnsi="Arial" w:cs="Arial"/>
        </w:rPr>
        <w:t>6</w:t>
      </w:r>
      <w:r w:rsidRPr="00F81EAF">
        <w:rPr>
          <w:rFonts w:ascii="Arial" w:hAnsi="Arial" w:cs="Arial"/>
        </w:rPr>
        <w:t>0 dni. Bieg terminu związania ofertą rozpoczyna się wraz z upływem terminu składania ofert.</w:t>
      </w:r>
    </w:p>
    <w:p w:rsidR="00F81EAF" w:rsidRDefault="00F81EAF" w:rsidP="00610DE2">
      <w:pPr>
        <w:pStyle w:val="Akapitzlist"/>
        <w:spacing w:after="0"/>
        <w:ind w:left="0"/>
        <w:jc w:val="both"/>
        <w:rPr>
          <w:rFonts w:ascii="Arial" w:hAnsi="Arial" w:cs="Arial"/>
        </w:rPr>
      </w:pPr>
    </w:p>
    <w:p w:rsidR="00F81EAF" w:rsidRPr="00D3229C" w:rsidRDefault="00F81EAF" w:rsidP="00E338CD">
      <w:pPr>
        <w:pStyle w:val="Akapitzlist"/>
        <w:numPr>
          <w:ilvl w:val="0"/>
          <w:numId w:val="23"/>
        </w:numPr>
        <w:spacing w:after="0"/>
        <w:jc w:val="both"/>
        <w:rPr>
          <w:rFonts w:ascii="Arial" w:hAnsi="Arial" w:cs="Arial"/>
          <w:bCs/>
        </w:rPr>
      </w:pPr>
      <w:r w:rsidRPr="00D3229C">
        <w:rPr>
          <w:rFonts w:ascii="Arial" w:hAnsi="Arial"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81EAF" w:rsidRPr="00D3229C" w:rsidRDefault="00F81EAF" w:rsidP="00610DE2">
      <w:pPr>
        <w:pStyle w:val="Tekstpodstawowy"/>
        <w:spacing w:after="0"/>
        <w:rPr>
          <w:lang w:eastAsia="ar-SA"/>
        </w:rPr>
      </w:pPr>
    </w:p>
    <w:p w:rsidR="00F81EAF" w:rsidRPr="00D3229C" w:rsidRDefault="00F81EAF" w:rsidP="00E338CD">
      <w:pPr>
        <w:pStyle w:val="Akapitzlist"/>
        <w:numPr>
          <w:ilvl w:val="0"/>
          <w:numId w:val="23"/>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81EAF" w:rsidRPr="00D3229C" w:rsidRDefault="00F81EAF" w:rsidP="00610DE2">
      <w:pPr>
        <w:pStyle w:val="Tekstpodstawowy"/>
        <w:spacing w:after="0"/>
        <w:rPr>
          <w:lang w:eastAsia="ar-SA"/>
        </w:rPr>
      </w:pPr>
    </w:p>
    <w:p w:rsidR="00F81EAF" w:rsidRPr="00F81EAF" w:rsidRDefault="00F81EAF" w:rsidP="00E338CD">
      <w:pPr>
        <w:pStyle w:val="Akapitzlist"/>
        <w:numPr>
          <w:ilvl w:val="0"/>
          <w:numId w:val="23"/>
        </w:numPr>
        <w:spacing w:after="0"/>
        <w:jc w:val="both"/>
        <w:rPr>
          <w:rFonts w:ascii="Arial" w:hAnsi="Arial" w:cs="Arial"/>
          <w:b/>
        </w:rPr>
      </w:pPr>
      <w:r w:rsidRPr="00D3229C">
        <w:rPr>
          <w:rFonts w:ascii="Arial" w:hAnsi="Arial" w:cs="Arial"/>
          <w:bCs/>
        </w:rPr>
        <w:t xml:space="preserve">Przedłużenie terminu związania ofertą jest dopuszczalne tylko z jednoczesnym przedłużeniem okresu ważności wadium albo, jeżeli nie jest to możliwe, </w:t>
      </w:r>
      <w:r>
        <w:rPr>
          <w:rFonts w:ascii="Arial" w:hAnsi="Arial" w:cs="Arial"/>
          <w:bCs/>
        </w:rPr>
        <w:br/>
      </w:r>
      <w:r w:rsidRPr="00D3229C">
        <w:rPr>
          <w:rFonts w:ascii="Arial" w:hAnsi="Arial" w:cs="Arial"/>
          <w:bCs/>
        </w:rPr>
        <w:t xml:space="preserve">z wniesieniem nowego wadium na przedłużony okres związania oferta. Jeżeli </w:t>
      </w:r>
      <w:r w:rsidRPr="00D3229C">
        <w:rPr>
          <w:rFonts w:ascii="Arial" w:hAnsi="Arial" w:cs="Arial"/>
          <w:bCs/>
        </w:rPr>
        <w:lastRenderedPageBreak/>
        <w:t>przedłużenie terminu związania ofertą dokonywane jest po wyborze oferty najkorzystniejszej, obowiązek wniesienia nowego wadium lub jego przedłużenia dotyczy jedynie wykonawcy, którego oferta została wybrana jako najkorzystniejsza.</w:t>
      </w:r>
    </w:p>
    <w:p w:rsidR="00F81EAF" w:rsidRDefault="00F81EAF" w:rsidP="00610DE2">
      <w:pPr>
        <w:pStyle w:val="Akapitzlist"/>
        <w:rPr>
          <w:rFonts w:ascii="Arial" w:hAnsi="Arial" w:cs="Arial"/>
          <w:b/>
        </w:rPr>
      </w:pPr>
    </w:p>
    <w:p w:rsidR="008F63D0" w:rsidRPr="00F81EAF" w:rsidRDefault="008F63D0" w:rsidP="00610DE2">
      <w:pPr>
        <w:pStyle w:val="Akapitzlist"/>
        <w:rPr>
          <w:rFonts w:ascii="Arial" w:hAnsi="Arial" w:cs="Arial"/>
          <w:b/>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8A6536"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w:t>
      </w:r>
      <w:proofErr w:type="spellStart"/>
      <w:r w:rsidRPr="00DD2AF1">
        <w:rPr>
          <w:rFonts w:ascii="Arial" w:hAnsi="Arial" w:cs="Arial"/>
          <w:color w:val="000000"/>
        </w:rPr>
        <w:t>Pzp</w:t>
      </w:r>
      <w:proofErr w:type="spellEnd"/>
      <w:r w:rsidRPr="00DD2AF1">
        <w:rPr>
          <w:rFonts w:ascii="Arial" w:hAnsi="Arial" w:cs="Arial"/>
          <w:color w:val="000000"/>
        </w:rPr>
        <w:t>, oraz dotyczące PODWYKONAWCÓW, składane są 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DD2AF1" w:rsidRPr="008A6536" w:rsidRDefault="00DD2AF1" w:rsidP="008A6536">
      <w:pPr>
        <w:autoSpaceDE w:val="0"/>
        <w:autoSpaceDN w:val="0"/>
        <w:adjustRightInd w:val="0"/>
        <w:spacing w:after="0" w:line="240" w:lineRule="auto"/>
        <w:ind w:left="708"/>
        <w:jc w:val="both"/>
        <w:rPr>
          <w:rFonts w:ascii="Arial" w:hAnsi="Arial" w:cs="Arial"/>
          <w:color w:val="000000"/>
        </w:rPr>
      </w:pPr>
      <w:r w:rsidRPr="008A6536">
        <w:rPr>
          <w:rFonts w:ascii="Arial" w:hAnsi="Arial" w:cs="Arial"/>
          <w:color w:val="000000"/>
        </w:rPr>
        <w:t xml:space="preserve">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DD2AF1" w:rsidRDefault="00DD2AF1" w:rsidP="008F63D0">
      <w:pPr>
        <w:pStyle w:val="Akapitzlist"/>
        <w:spacing w:after="0"/>
        <w:ind w:left="360"/>
        <w:jc w:val="both"/>
        <w:rPr>
          <w:rFonts w:ascii="Arial" w:hAnsi="Arial" w:cs="Arial"/>
          <w:b/>
        </w:rPr>
      </w:pPr>
    </w:p>
    <w:p w:rsidR="00DD2AF1" w:rsidRPr="00DD2AF1" w:rsidRDefault="00DD2AF1" w:rsidP="00694A38">
      <w:pPr>
        <w:pStyle w:val="Akapitzlist"/>
        <w:numPr>
          <w:ilvl w:val="0"/>
          <w:numId w:val="72"/>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694A38">
      <w:pPr>
        <w:pStyle w:val="Default"/>
        <w:numPr>
          <w:ilvl w:val="0"/>
          <w:numId w:val="73"/>
        </w:numPr>
        <w:spacing w:after="14"/>
        <w:rPr>
          <w:sz w:val="22"/>
          <w:szCs w:val="22"/>
        </w:rPr>
      </w:pPr>
      <w:r w:rsidRPr="00DD2AF1">
        <w:rPr>
          <w:sz w:val="22"/>
          <w:szCs w:val="22"/>
        </w:rPr>
        <w:t>sporządzona na podstawie załączników niniejszej SIWZ w języku polskim,</w:t>
      </w:r>
    </w:p>
    <w:p w:rsidR="00DD2AF1" w:rsidRPr="00DD2AF1" w:rsidRDefault="00DD2AF1" w:rsidP="00694A38">
      <w:pPr>
        <w:pStyle w:val="Default"/>
        <w:numPr>
          <w:ilvl w:val="0"/>
          <w:numId w:val="73"/>
        </w:numPr>
        <w:spacing w:after="14"/>
        <w:rPr>
          <w:sz w:val="22"/>
          <w:szCs w:val="22"/>
        </w:rPr>
      </w:pPr>
      <w:r w:rsidRPr="00DD2AF1">
        <w:rPr>
          <w:sz w:val="22"/>
          <w:szCs w:val="22"/>
        </w:rPr>
        <w:t xml:space="preserve">złożona w formie elektronicznej za pośrednictwem platformazakupowa.pl, </w:t>
      </w:r>
    </w:p>
    <w:p w:rsidR="00DD2AF1" w:rsidRPr="008A6536" w:rsidRDefault="00DD2AF1" w:rsidP="008A6536">
      <w:pPr>
        <w:pStyle w:val="Default"/>
        <w:numPr>
          <w:ilvl w:val="0"/>
          <w:numId w:val="73"/>
        </w:numPr>
        <w:spacing w:after="14"/>
        <w:rPr>
          <w:b/>
          <w:sz w:val="22"/>
          <w:szCs w:val="22"/>
        </w:rPr>
      </w:pPr>
      <w:r w:rsidRPr="008A6536">
        <w:rPr>
          <w:b/>
          <w:sz w:val="22"/>
          <w:szCs w:val="22"/>
        </w:rPr>
        <w:t xml:space="preserve">podpisana kwalifikowanym podpisem elektronicznym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B67DDC">
      <w:pPr>
        <w:pStyle w:val="Akapitzlist"/>
        <w:numPr>
          <w:ilvl w:val="0"/>
          <w:numId w:val="72"/>
        </w:numPr>
        <w:autoSpaceDE w:val="0"/>
        <w:autoSpaceDN w:val="0"/>
        <w:adjustRightInd w:val="0"/>
        <w:spacing w:after="0" w:line="240" w:lineRule="auto"/>
        <w:jc w:val="both"/>
        <w:rPr>
          <w:rFonts w:ascii="Arial" w:hAnsi="Arial" w:cs="Arial"/>
        </w:rPr>
      </w:pPr>
      <w:r w:rsidRPr="00E10BF4">
        <w:rPr>
          <w:rFonts w:ascii="Arial" w:hAnsi="Arial" w:cs="Arial"/>
        </w:rPr>
        <w:t>Oferta musi zawierać następujące oświadczenia i dokumenty:</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E10BF4" w:rsidRPr="00E10BF4" w:rsidRDefault="00E10BF4" w:rsidP="00694A38">
      <w:pPr>
        <w:pStyle w:val="Akapitzlist"/>
        <w:numPr>
          <w:ilvl w:val="0"/>
          <w:numId w:val="71"/>
        </w:numPr>
        <w:spacing w:after="80" w:line="240" w:lineRule="auto"/>
        <w:ind w:right="-157"/>
        <w:jc w:val="both"/>
        <w:rPr>
          <w:rFonts w:ascii="Arial" w:hAnsi="Arial" w:cs="Arial"/>
          <w:bCs/>
        </w:rPr>
      </w:pPr>
      <w:r w:rsidRPr="00E10BF4">
        <w:rPr>
          <w:rFonts w:ascii="Arial" w:hAnsi="Arial" w:cs="Arial"/>
          <w:bCs/>
        </w:rPr>
        <w:t>Wypełniony druk „Of</w:t>
      </w:r>
      <w:r w:rsidR="00FA5430">
        <w:rPr>
          <w:rFonts w:ascii="Arial" w:hAnsi="Arial" w:cs="Arial"/>
          <w:bCs/>
        </w:rPr>
        <w:t xml:space="preserve">erta” (wzór – zał. nr 4 do </w:t>
      </w:r>
      <w:proofErr w:type="spellStart"/>
      <w:r w:rsidR="00FA5430">
        <w:rPr>
          <w:rFonts w:ascii="Arial" w:hAnsi="Arial" w:cs="Arial"/>
          <w:bCs/>
        </w:rPr>
        <w:t>siwz</w:t>
      </w:r>
      <w:proofErr w:type="spellEnd"/>
      <w:r w:rsidR="00FA5430">
        <w:rPr>
          <w:rFonts w:ascii="Arial" w:hAnsi="Arial" w:cs="Arial"/>
          <w:bCs/>
        </w:rPr>
        <w:t xml:space="preserve"> – odpowiednio do danej części)</w:t>
      </w:r>
      <w:r w:rsidRPr="00E10BF4">
        <w:rPr>
          <w:rFonts w:ascii="Arial" w:hAnsi="Arial" w:cs="Arial"/>
          <w:bCs/>
        </w:rPr>
        <w:t>.</w:t>
      </w:r>
      <w:r w:rsidRPr="00E10BF4">
        <w:rPr>
          <w:b/>
          <w:bCs/>
        </w:rPr>
        <w:t xml:space="preserve"> </w:t>
      </w:r>
      <w:r w:rsidRPr="00E10BF4">
        <w:rPr>
          <w:rFonts w:ascii="Arial" w:hAnsi="Arial" w:cs="Arial"/>
          <w:b/>
          <w:bCs/>
        </w:rPr>
        <w:t>Zamawiający żąda wskazania przez wykonawcę części zamówienia, których wykonanie zamierza powierzyć podwykonawcom i podania przez wykonawcę firm podwykonawców</w:t>
      </w:r>
      <w:r w:rsidRPr="00E10BF4">
        <w:rPr>
          <w:rFonts w:ascii="Arial" w:hAnsi="Arial" w:cs="Arial"/>
          <w:bCs/>
        </w:rPr>
        <w:t>.</w:t>
      </w:r>
    </w:p>
    <w:p w:rsidR="00E10BF4" w:rsidRPr="00E10BF4" w:rsidRDefault="00E10BF4" w:rsidP="00E10BF4">
      <w:pPr>
        <w:pStyle w:val="Akapitzlist"/>
        <w:spacing w:after="80" w:line="240" w:lineRule="auto"/>
        <w:ind w:left="1282" w:right="-157"/>
        <w:jc w:val="both"/>
        <w:rPr>
          <w:rFonts w:ascii="Arial" w:hAnsi="Arial" w:cs="Arial"/>
          <w:bCs/>
        </w:rPr>
      </w:pPr>
    </w:p>
    <w:p w:rsidR="00E10BF4" w:rsidRPr="00E10BF4" w:rsidRDefault="00E10BF4" w:rsidP="00694A38">
      <w:pPr>
        <w:pStyle w:val="Akapitzlist"/>
        <w:numPr>
          <w:ilvl w:val="0"/>
          <w:numId w:val="71"/>
        </w:numPr>
        <w:spacing w:after="80" w:line="240" w:lineRule="auto"/>
        <w:ind w:right="-157"/>
        <w:jc w:val="both"/>
        <w:rPr>
          <w:rFonts w:ascii="Arial" w:hAnsi="Arial" w:cs="Arial"/>
          <w:bCs/>
        </w:rPr>
      </w:pPr>
      <w:r w:rsidRPr="00E10BF4">
        <w:rPr>
          <w:rFonts w:ascii="Arial" w:hAnsi="Arial" w:cs="Arial"/>
          <w:bCs/>
        </w:rPr>
        <w:t xml:space="preserve"> </w:t>
      </w:r>
      <w:r w:rsidRPr="00E10BF4">
        <w:rPr>
          <w:rFonts w:ascii="Arial" w:hAnsi="Arial" w:cs="Arial"/>
        </w:rPr>
        <w:t xml:space="preserve">Wypełniony druk </w:t>
      </w:r>
      <w:r w:rsidRPr="008A6536">
        <w:rPr>
          <w:rFonts w:ascii="Arial" w:hAnsi="Arial" w:cs="Arial"/>
          <w:b/>
        </w:rPr>
        <w:t>„Formularz cenowy”</w:t>
      </w:r>
      <w:r w:rsidRPr="00E10BF4">
        <w:rPr>
          <w:rFonts w:ascii="Arial" w:hAnsi="Arial" w:cs="Arial"/>
        </w:rPr>
        <w:t xml:space="preserve"> – sporządzony zgodnie ze wzorem (wzór – załącznik nr 1 do oferty</w:t>
      </w:r>
      <w:r w:rsidR="00FA5430">
        <w:rPr>
          <w:rFonts w:ascii="Arial" w:hAnsi="Arial" w:cs="Arial"/>
        </w:rPr>
        <w:t xml:space="preserve"> odpowiednio do danej cześci</w:t>
      </w:r>
      <w:r w:rsidRPr="00E10BF4">
        <w:rPr>
          <w:rFonts w:ascii="Arial" w:hAnsi="Arial" w:cs="Arial"/>
        </w:rPr>
        <w:t>)</w:t>
      </w:r>
    </w:p>
    <w:p w:rsidR="00E10BF4" w:rsidRPr="00E10BF4" w:rsidRDefault="00E10BF4" w:rsidP="00E10BF4">
      <w:pPr>
        <w:spacing w:after="80" w:line="240" w:lineRule="auto"/>
        <w:ind w:right="-157"/>
        <w:jc w:val="both"/>
        <w:rPr>
          <w:rFonts w:ascii="Arial" w:hAnsi="Arial" w:cs="Arial"/>
          <w:bCs/>
        </w:rPr>
      </w:pPr>
    </w:p>
    <w:p w:rsidR="008007AD" w:rsidRPr="008A6536" w:rsidRDefault="008007AD" w:rsidP="005B264B">
      <w:pPr>
        <w:pStyle w:val="Akapitzlist"/>
        <w:numPr>
          <w:ilvl w:val="0"/>
          <w:numId w:val="71"/>
        </w:numPr>
        <w:spacing w:after="80" w:line="240" w:lineRule="auto"/>
        <w:ind w:right="-157"/>
        <w:jc w:val="both"/>
        <w:rPr>
          <w:rFonts w:ascii="Arial" w:hAnsi="Arial" w:cs="Arial"/>
        </w:rPr>
      </w:pPr>
      <w:r>
        <w:rPr>
          <w:rFonts w:ascii="Arial" w:hAnsi="Arial" w:cs="Arial"/>
        </w:rPr>
        <w:t>Oświadczenie, o którym</w:t>
      </w:r>
      <w:r w:rsidR="00E10BF4" w:rsidRPr="00E10BF4">
        <w:rPr>
          <w:rFonts w:ascii="Arial" w:hAnsi="Arial" w:cs="Arial"/>
        </w:rPr>
        <w:t xml:space="preserve"> mowa w Rozdziale XI</w:t>
      </w:r>
      <w:r>
        <w:rPr>
          <w:rFonts w:ascii="Arial" w:hAnsi="Arial" w:cs="Arial"/>
        </w:rPr>
        <w:t xml:space="preserve">I pkt 1  </w:t>
      </w:r>
      <w:proofErr w:type="spellStart"/>
      <w:r>
        <w:rPr>
          <w:rFonts w:ascii="Arial" w:hAnsi="Arial" w:cs="Arial"/>
        </w:rPr>
        <w:t>siwz</w:t>
      </w:r>
      <w:proofErr w:type="spellEnd"/>
      <w:r>
        <w:rPr>
          <w:rFonts w:ascii="Arial" w:hAnsi="Arial" w:cs="Arial"/>
        </w:rPr>
        <w:t xml:space="preserve"> - </w:t>
      </w:r>
      <w:r w:rsidRPr="008007AD">
        <w:rPr>
          <w:rFonts w:ascii="Arial" w:hAnsi="Arial" w:cs="Arial"/>
          <w:b/>
        </w:rPr>
        <w:t xml:space="preserve"> </w:t>
      </w:r>
      <w:r w:rsidRPr="008007AD">
        <w:rPr>
          <w:rFonts w:ascii="Arial" w:hAnsi="Arial" w:cs="Arial"/>
          <w:b/>
          <w:u w:val="single"/>
        </w:rPr>
        <w:t>w formie Jednolitego Europejskiego Dokumentu Zamówienia (JEDZ)</w:t>
      </w:r>
      <w:r w:rsidRPr="008007AD">
        <w:rPr>
          <w:rFonts w:ascii="Arial" w:hAnsi="Arial" w:cs="Arial"/>
        </w:rPr>
        <w:t>.</w:t>
      </w:r>
    </w:p>
    <w:p w:rsidR="00E10BF4" w:rsidRPr="002D6C97" w:rsidRDefault="00E10BF4" w:rsidP="005B264B">
      <w:pPr>
        <w:spacing w:after="80" w:line="240" w:lineRule="auto"/>
        <w:ind w:right="-157"/>
        <w:jc w:val="both"/>
        <w:rPr>
          <w:rFonts w:ascii="Arial" w:hAnsi="Arial" w:cs="Arial"/>
          <w:b/>
          <w:bCs/>
          <w:u w:val="single"/>
        </w:rPr>
      </w:pPr>
      <w:r w:rsidRPr="002D6C97">
        <w:rPr>
          <w:rFonts w:ascii="Arial" w:hAnsi="Arial" w:cs="Arial"/>
          <w:b/>
          <w:bCs/>
          <w:u w:val="single"/>
        </w:rPr>
        <w:t>Uwaga:</w:t>
      </w:r>
    </w:p>
    <w:p w:rsidR="00E10BF4" w:rsidRPr="002D6C97" w:rsidRDefault="00E10BF4" w:rsidP="008007AD">
      <w:pPr>
        <w:spacing w:after="80"/>
        <w:ind w:left="567"/>
        <w:rPr>
          <w:rFonts w:ascii="Arial" w:hAnsi="Arial" w:cs="Arial"/>
          <w:bCs/>
        </w:rPr>
      </w:pPr>
      <w:r w:rsidRPr="002D6C97">
        <w:rPr>
          <w:rFonts w:ascii="Arial" w:hAnsi="Arial" w:cs="Arial"/>
          <w:bCs/>
        </w:rPr>
        <w:t xml:space="preserve">Oświadczenie w formie Jednolitego dokumentu zwanego dalej </w:t>
      </w:r>
      <w:r w:rsidRPr="008007AD">
        <w:rPr>
          <w:rFonts w:ascii="Arial" w:hAnsi="Arial" w:cs="Arial"/>
          <w:b/>
          <w:bCs/>
          <w:u w:val="single"/>
        </w:rPr>
        <w:t>JEDZ</w:t>
      </w:r>
      <w:r w:rsidRPr="002D6C97">
        <w:rPr>
          <w:rFonts w:ascii="Arial" w:hAnsi="Arial" w:cs="Arial"/>
          <w:bCs/>
        </w:rPr>
        <w:t xml:space="preserve">, dostępne jest na platformie zakupowej </w:t>
      </w:r>
      <w:hyperlink r:id="rId25" w:history="1">
        <w:r w:rsidR="008007AD" w:rsidRPr="008007AD">
          <w:rPr>
            <w:rStyle w:val="Hipercze"/>
            <w:rFonts w:ascii="Arial" w:hAnsi="Arial" w:cs="Arial"/>
            <w:b/>
            <w:bCs/>
          </w:rPr>
          <w:t>https://platformazakupowa.pl/pn/32wog</w:t>
        </w:r>
      </w:hyperlink>
      <w:r w:rsidR="008007AD">
        <w:rPr>
          <w:rFonts w:ascii="Arial" w:hAnsi="Arial" w:cs="Arial"/>
          <w:b/>
          <w:bCs/>
        </w:rPr>
        <w:t xml:space="preserve"> </w:t>
      </w:r>
      <w:r w:rsidRPr="002D6C97">
        <w:rPr>
          <w:rFonts w:ascii="Arial" w:hAnsi="Arial" w:cs="Arial"/>
          <w:bCs/>
        </w:rPr>
        <w:t xml:space="preserve">odpowiednio do danego postępowania </w:t>
      </w:r>
      <w:r w:rsidR="008007AD">
        <w:rPr>
          <w:rFonts w:ascii="Arial" w:hAnsi="Arial" w:cs="Arial"/>
          <w:bCs/>
        </w:rPr>
        <w:t>:</w:t>
      </w:r>
    </w:p>
    <w:p w:rsidR="00E10BF4" w:rsidRPr="002D6C97" w:rsidRDefault="00E10BF4" w:rsidP="00E10BF4">
      <w:pPr>
        <w:spacing w:after="80"/>
        <w:ind w:left="567"/>
        <w:jc w:val="both"/>
        <w:rPr>
          <w:rFonts w:ascii="Arial" w:hAnsi="Arial" w:cs="Arial"/>
          <w:bCs/>
        </w:rPr>
      </w:pPr>
      <w:r w:rsidRPr="002D6C97">
        <w:rPr>
          <w:rFonts w:ascii="Arial" w:hAnsi="Arial" w:cs="Arial"/>
          <w:bCs/>
        </w:rPr>
        <w:lastRenderedPageBreak/>
        <w:t>Instrukcja pobrania oświadczenia:</w:t>
      </w:r>
    </w:p>
    <w:p w:rsidR="00E10BF4" w:rsidRPr="002D6C97" w:rsidRDefault="007B64CD" w:rsidP="00E10BF4">
      <w:pPr>
        <w:numPr>
          <w:ilvl w:val="0"/>
          <w:numId w:val="32"/>
        </w:numPr>
        <w:spacing w:after="80" w:line="240" w:lineRule="auto"/>
        <w:ind w:left="1134"/>
        <w:jc w:val="both"/>
        <w:rPr>
          <w:rFonts w:ascii="Arial" w:hAnsi="Arial" w:cs="Arial"/>
          <w:bCs/>
        </w:rPr>
      </w:pPr>
      <w:r>
        <w:rPr>
          <w:rFonts w:ascii="Arial" w:hAnsi="Arial" w:cs="Arial"/>
          <w:bCs/>
        </w:rPr>
        <w:t xml:space="preserve">JEDZ - </w:t>
      </w:r>
      <w:r w:rsidR="00E10BF4" w:rsidRPr="002D6C97">
        <w:rPr>
          <w:rFonts w:ascii="Arial" w:hAnsi="Arial" w:cs="Arial"/>
          <w:bCs/>
        </w:rPr>
        <w:t xml:space="preserve">Plik </w:t>
      </w:r>
      <w:proofErr w:type="spellStart"/>
      <w:r w:rsidR="00E10BF4" w:rsidRPr="002D6C97">
        <w:rPr>
          <w:rFonts w:ascii="Arial" w:hAnsi="Arial" w:cs="Arial"/>
          <w:bCs/>
        </w:rPr>
        <w:t>xml</w:t>
      </w:r>
      <w:proofErr w:type="spellEnd"/>
      <w:r w:rsidR="00E10BF4" w:rsidRPr="002D6C97">
        <w:rPr>
          <w:rFonts w:ascii="Arial" w:hAnsi="Arial" w:cs="Arial"/>
          <w:bCs/>
        </w:rPr>
        <w:t xml:space="preserve"> należy zapisać na dysku</w:t>
      </w:r>
    </w:p>
    <w:p w:rsidR="007B64CD" w:rsidRDefault="00E10BF4" w:rsidP="00E10BF4">
      <w:pPr>
        <w:numPr>
          <w:ilvl w:val="0"/>
          <w:numId w:val="32"/>
        </w:numPr>
        <w:spacing w:after="80" w:line="240" w:lineRule="auto"/>
        <w:ind w:left="1134"/>
        <w:jc w:val="both"/>
        <w:rPr>
          <w:rFonts w:ascii="Arial" w:hAnsi="Arial" w:cs="Arial"/>
          <w:bCs/>
        </w:rPr>
      </w:pPr>
      <w:r w:rsidRPr="007B64CD">
        <w:rPr>
          <w:rFonts w:ascii="Arial" w:hAnsi="Arial" w:cs="Arial"/>
          <w:bCs/>
        </w:rPr>
        <w:t xml:space="preserve">W wyszukiwarce internetowej wpisać adres </w:t>
      </w:r>
      <w:hyperlink r:id="rId26" w:history="1">
        <w:r w:rsidRPr="007B64CD">
          <w:rPr>
            <w:rFonts w:ascii="Arial" w:hAnsi="Arial" w:cs="Arial"/>
            <w:u w:val="single"/>
          </w:rPr>
          <w:t>https://espd.uzp.gov.pl/</w:t>
        </w:r>
      </w:hyperlink>
      <w:r w:rsidRPr="007B64CD">
        <w:rPr>
          <w:rFonts w:ascii="Arial" w:hAnsi="Arial" w:cs="Arial"/>
          <w:bCs/>
          <w:u w:val="single"/>
        </w:rPr>
        <w:t>.</w:t>
      </w:r>
      <w:r w:rsidRPr="007B64CD">
        <w:rPr>
          <w:rFonts w:ascii="Arial" w:hAnsi="Arial" w:cs="Arial"/>
          <w:bCs/>
        </w:rPr>
        <w:t xml:space="preserve"> </w:t>
      </w:r>
      <w:r w:rsidR="007B64CD" w:rsidRPr="007B64CD">
        <w:rPr>
          <w:rFonts w:ascii="Arial" w:hAnsi="Arial" w:cs="Arial"/>
          <w:bCs/>
        </w:rPr>
        <w:t xml:space="preserve">  Po uruchomieniu strony i wyborze języka polskiego, należy</w:t>
      </w:r>
      <w:r w:rsidR="007B64CD">
        <w:rPr>
          <w:rFonts w:ascii="Arial" w:hAnsi="Arial" w:cs="Arial"/>
          <w:bCs/>
        </w:rPr>
        <w:t>:</w:t>
      </w:r>
      <w:r w:rsidR="007B64CD" w:rsidRPr="007B64CD">
        <w:rPr>
          <w:rFonts w:ascii="Arial" w:hAnsi="Arial" w:cs="Arial"/>
          <w:bCs/>
        </w:rPr>
        <w:t xml:space="preserve"> </w:t>
      </w:r>
    </w:p>
    <w:p w:rsidR="00E10BF4" w:rsidRDefault="007B64CD" w:rsidP="007B64CD">
      <w:pPr>
        <w:spacing w:after="80" w:line="240" w:lineRule="auto"/>
        <w:ind w:left="1134"/>
        <w:jc w:val="both"/>
        <w:rPr>
          <w:rFonts w:ascii="Arial" w:hAnsi="Arial" w:cs="Arial"/>
          <w:bCs/>
        </w:rPr>
      </w:pPr>
      <w:r>
        <w:rPr>
          <w:rFonts w:ascii="Arial" w:hAnsi="Arial" w:cs="Arial"/>
          <w:bCs/>
        </w:rPr>
        <w:t xml:space="preserve">- </w:t>
      </w:r>
      <w:r w:rsidR="00E10BF4" w:rsidRPr="007B64CD">
        <w:rPr>
          <w:rFonts w:ascii="Arial" w:hAnsi="Arial" w:cs="Arial"/>
          <w:bCs/>
        </w:rPr>
        <w:t xml:space="preserve">Wybrać opcję – jestem wykonawcą </w:t>
      </w:r>
    </w:p>
    <w:p w:rsidR="007B64CD" w:rsidRPr="007B64CD" w:rsidRDefault="007B64CD" w:rsidP="007B64CD">
      <w:pPr>
        <w:spacing w:after="80" w:line="240" w:lineRule="auto"/>
        <w:ind w:left="1134"/>
        <w:jc w:val="both"/>
        <w:rPr>
          <w:rFonts w:ascii="Arial" w:hAnsi="Arial" w:cs="Arial"/>
          <w:bCs/>
        </w:rPr>
      </w:pPr>
      <w:r>
        <w:rPr>
          <w:rFonts w:ascii="Arial" w:hAnsi="Arial" w:cs="Arial"/>
          <w:bCs/>
        </w:rPr>
        <w:t xml:space="preserve">Następnie należy wybrać opcję; </w:t>
      </w:r>
    </w:p>
    <w:p w:rsidR="00E10BF4" w:rsidRPr="002D6C97" w:rsidRDefault="00E10BF4" w:rsidP="00E10BF4">
      <w:pPr>
        <w:numPr>
          <w:ilvl w:val="0"/>
          <w:numId w:val="32"/>
        </w:numPr>
        <w:spacing w:after="80" w:line="240" w:lineRule="auto"/>
        <w:ind w:left="1134"/>
        <w:jc w:val="both"/>
        <w:rPr>
          <w:rFonts w:ascii="Arial" w:hAnsi="Arial" w:cs="Arial"/>
          <w:bCs/>
        </w:rPr>
      </w:pPr>
      <w:proofErr w:type="spellStart"/>
      <w:r w:rsidRPr="002D6C97">
        <w:rPr>
          <w:rFonts w:ascii="Arial" w:hAnsi="Arial" w:cs="Arial"/>
          <w:bCs/>
        </w:rPr>
        <w:t>Zimportować</w:t>
      </w:r>
      <w:proofErr w:type="spellEnd"/>
      <w:r w:rsidRPr="002D6C97">
        <w:rPr>
          <w:rFonts w:ascii="Arial" w:hAnsi="Arial" w:cs="Arial"/>
          <w:bCs/>
        </w:rPr>
        <w:t xml:space="preserve"> plik </w:t>
      </w:r>
      <w:proofErr w:type="spellStart"/>
      <w:r w:rsidRPr="002D6C97">
        <w:rPr>
          <w:rFonts w:ascii="Arial" w:hAnsi="Arial" w:cs="Arial"/>
          <w:bCs/>
        </w:rPr>
        <w:t>xml</w:t>
      </w:r>
      <w:proofErr w:type="spellEnd"/>
    </w:p>
    <w:p w:rsidR="00E10BF4" w:rsidRDefault="00E10BF4" w:rsidP="00E10BF4">
      <w:pPr>
        <w:numPr>
          <w:ilvl w:val="0"/>
          <w:numId w:val="32"/>
        </w:numPr>
        <w:spacing w:after="80" w:line="240" w:lineRule="auto"/>
        <w:ind w:left="1134"/>
        <w:jc w:val="both"/>
        <w:rPr>
          <w:rFonts w:ascii="Arial" w:hAnsi="Arial" w:cs="Arial"/>
          <w:bCs/>
        </w:rPr>
      </w:pPr>
      <w:r w:rsidRPr="002D6C97">
        <w:rPr>
          <w:rFonts w:ascii="Arial" w:hAnsi="Arial" w:cs="Arial"/>
          <w:bCs/>
        </w:rPr>
        <w:t>Wypełnić przez serwis ESPD formularz</w:t>
      </w:r>
    </w:p>
    <w:p w:rsidR="007B64CD" w:rsidRPr="002D6C97" w:rsidRDefault="007B64CD" w:rsidP="007B64CD">
      <w:pPr>
        <w:spacing w:after="80" w:line="240" w:lineRule="auto"/>
        <w:ind w:left="1134"/>
        <w:jc w:val="both"/>
        <w:rPr>
          <w:rFonts w:ascii="Arial" w:hAnsi="Arial" w:cs="Arial"/>
          <w:bCs/>
        </w:rPr>
      </w:pPr>
    </w:p>
    <w:p w:rsidR="00E10BF4" w:rsidRPr="002D6C97" w:rsidRDefault="00E10BF4" w:rsidP="00E10BF4">
      <w:pPr>
        <w:spacing w:after="80"/>
        <w:ind w:left="567"/>
        <w:jc w:val="both"/>
        <w:rPr>
          <w:rFonts w:ascii="Arial" w:hAnsi="Arial" w:cs="Arial"/>
          <w:b/>
          <w:bCs/>
        </w:rPr>
      </w:pPr>
      <w:r w:rsidRPr="002D6C97">
        <w:rPr>
          <w:rFonts w:ascii="Arial" w:hAnsi="Arial" w:cs="Arial"/>
          <w:b/>
          <w:bCs/>
        </w:rPr>
        <w:t xml:space="preserve">JEDZ w postaci elektronicznej opatrzonej kwalifikowanym podpisem elektronicznym należy dołączyć do oferty, a następnie wraz z plikami stanowiącymi ofertę skompresować do jednego pliku archiwum (ZIP). </w:t>
      </w:r>
    </w:p>
    <w:p w:rsidR="00E10BF4" w:rsidRPr="002D6C97" w:rsidRDefault="00E10BF4" w:rsidP="00E10BF4">
      <w:pPr>
        <w:spacing w:after="80"/>
        <w:ind w:left="567"/>
        <w:jc w:val="both"/>
        <w:rPr>
          <w:rFonts w:ascii="Arial" w:hAnsi="Arial" w:cs="Arial"/>
          <w:bCs/>
        </w:rPr>
      </w:pPr>
      <w:r w:rsidRPr="002D6C97">
        <w:rPr>
          <w:rFonts w:ascii="Arial" w:hAnsi="Arial" w:cs="Arial"/>
          <w:bCs/>
        </w:rPr>
        <w:t>Serwis ESPD nie archiwizuje plików.</w:t>
      </w:r>
    </w:p>
    <w:p w:rsidR="00E10BF4" w:rsidRPr="002D6C97" w:rsidRDefault="00E10BF4" w:rsidP="00E10BF4">
      <w:pPr>
        <w:spacing w:after="80"/>
        <w:ind w:left="567"/>
        <w:jc w:val="both"/>
        <w:rPr>
          <w:rFonts w:ascii="Arial" w:hAnsi="Arial" w:cs="Arial"/>
          <w:bCs/>
        </w:rPr>
      </w:pPr>
      <w:r w:rsidRPr="002D6C97">
        <w:rPr>
          <w:rFonts w:ascii="Arial" w:hAnsi="Arial" w:cs="Arial"/>
          <w:bCs/>
        </w:rPr>
        <w:t xml:space="preserve">Ponadto, Zamawiający informuje, że na stronach Urzędu Zamówień Publicznych dostępna jest Instrukcja wypełnienia JEDZ. Zaleca się zapoznać </w:t>
      </w:r>
      <w:r w:rsidRPr="002D6C97">
        <w:rPr>
          <w:rFonts w:ascii="Arial" w:hAnsi="Arial" w:cs="Arial"/>
          <w:bCs/>
        </w:rPr>
        <w:br/>
        <w:t xml:space="preserve">z tą instrukcją pod adresem: </w:t>
      </w:r>
      <w:hyperlink r:id="rId27" w:history="1">
        <w:r w:rsidR="008A6536" w:rsidRPr="00065AFB">
          <w:rPr>
            <w:rStyle w:val="Hipercze"/>
            <w:rFonts w:ascii="Arial" w:hAnsi="Arial" w:cs="Arial"/>
            <w:bCs/>
          </w:rPr>
          <w:t>https://www.uzp.gov.pl/baza-wiedzy/jednolity-europejski-dokument-zamowienia</w:t>
        </w:r>
      </w:hyperlink>
      <w:r w:rsidR="008A6536">
        <w:rPr>
          <w:rFonts w:ascii="Arial" w:hAnsi="Arial" w:cs="Arial"/>
          <w:bCs/>
        </w:rPr>
        <w:t xml:space="preserve"> </w:t>
      </w:r>
    </w:p>
    <w:p w:rsidR="00E10BF4" w:rsidRDefault="00E10BF4" w:rsidP="00694A38">
      <w:pPr>
        <w:pStyle w:val="Akapitzlist"/>
        <w:numPr>
          <w:ilvl w:val="0"/>
          <w:numId w:val="72"/>
        </w:numPr>
        <w:autoSpaceDE w:val="0"/>
        <w:autoSpaceDN w:val="0"/>
        <w:adjustRightInd w:val="0"/>
        <w:spacing w:after="0" w:line="240" w:lineRule="auto"/>
        <w:jc w:val="both"/>
        <w:rPr>
          <w:rFonts w:ascii="Arial" w:hAnsi="Arial" w:cs="Arial"/>
        </w:rPr>
      </w:pPr>
      <w:r w:rsidRPr="00E10BF4">
        <w:rPr>
          <w:rFonts w:ascii="Arial" w:hAnsi="Arial" w:cs="Arial"/>
        </w:rPr>
        <w:t>Oferta oraz oświadczenia, dokumenty sporządza się, pod rygorem nieważności, w postaci elektronicznej i opatruje kwalifikowanym podpisem elektronicznym w języku polskim</w:t>
      </w:r>
    </w:p>
    <w:p w:rsidR="00E10BF4" w:rsidRDefault="00E10BF4" w:rsidP="00E10BF4">
      <w:pPr>
        <w:pStyle w:val="Akapitzlist"/>
        <w:autoSpaceDE w:val="0"/>
        <w:autoSpaceDN w:val="0"/>
        <w:adjustRightInd w:val="0"/>
        <w:spacing w:after="0" w:line="240" w:lineRule="auto"/>
        <w:jc w:val="both"/>
        <w:rPr>
          <w:rFonts w:ascii="Arial" w:hAnsi="Arial" w:cs="Arial"/>
        </w:rPr>
      </w:pPr>
    </w:p>
    <w:p w:rsidR="00DD2AF1" w:rsidRPr="00DD2AF1" w:rsidRDefault="00DD2AF1" w:rsidP="00694A38">
      <w:pPr>
        <w:pStyle w:val="Akapitzlist"/>
        <w:numPr>
          <w:ilvl w:val="0"/>
          <w:numId w:val="72"/>
        </w:numPr>
        <w:autoSpaceDE w:val="0"/>
        <w:autoSpaceDN w:val="0"/>
        <w:adjustRightInd w:val="0"/>
        <w:spacing w:after="0" w:line="240" w:lineRule="auto"/>
        <w:jc w:val="both"/>
        <w:rPr>
          <w:rFonts w:ascii="Arial" w:hAnsi="Arial" w:cs="Arial"/>
        </w:rPr>
      </w:pPr>
      <w:r w:rsidRPr="00DD2AF1">
        <w:rPr>
          <w:rFonts w:ascii="Arial" w:hAnsi="Arial" w:cs="Arial"/>
        </w:rPr>
        <w:t xml:space="preserve">Zgodnie z art. 8 ust. 3 ustawy </w:t>
      </w:r>
      <w:proofErr w:type="spellStart"/>
      <w:r w:rsidRPr="00DD2AF1">
        <w:rPr>
          <w:rFonts w:ascii="Arial" w:hAnsi="Arial" w:cs="Arial"/>
        </w:rPr>
        <w:t>Pzp</w:t>
      </w:r>
      <w:proofErr w:type="spellEnd"/>
      <w:r w:rsidRPr="00DD2AF1">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w:t>
      </w:r>
      <w:r w:rsidRPr="00857309">
        <w:rPr>
          <w:rFonts w:ascii="Arial" w:hAnsi="Arial" w:cs="Arial"/>
          <w:b/>
        </w:rPr>
        <w:t>zastrzegł</w:t>
      </w:r>
      <w:r w:rsidRPr="00DD2AF1">
        <w:rPr>
          <w:rFonts w:ascii="Arial" w:hAnsi="Arial" w:cs="Arial"/>
        </w:rPr>
        <w:t xml:space="preserve">, że nie mogą być one udostępniane oraz </w:t>
      </w:r>
      <w:r w:rsidRPr="00857309">
        <w:rPr>
          <w:rFonts w:ascii="Arial" w:hAnsi="Arial" w:cs="Arial"/>
          <w:b/>
        </w:rPr>
        <w:t>wykazał,</w:t>
      </w:r>
      <w:r w:rsidRPr="00DD2AF1">
        <w:rPr>
          <w:rFonts w:ascii="Arial" w:hAnsi="Arial" w:cs="Arial"/>
        </w:rPr>
        <w:t xml:space="preserve"> załączając stosowne wyjaśnienia, iż zastrzeżone informacje stanowią tajemnicę przedsiębiorstwa. 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Default="00DD2AF1" w:rsidP="008F63D0">
      <w:pPr>
        <w:pStyle w:val="Akapitzlist"/>
        <w:spacing w:after="0"/>
        <w:ind w:left="360"/>
        <w:jc w:val="both"/>
        <w:rPr>
          <w:rFonts w:ascii="Arial" w:hAnsi="Arial" w:cs="Arial"/>
          <w:b/>
        </w:rPr>
      </w:pPr>
    </w:p>
    <w:p w:rsidR="00DD2AF1" w:rsidRPr="00DD2AF1" w:rsidRDefault="00DD2AF1" w:rsidP="00694A38">
      <w:pPr>
        <w:pStyle w:val="Akapitzlist"/>
        <w:numPr>
          <w:ilvl w:val="0"/>
          <w:numId w:val="72"/>
        </w:numPr>
        <w:autoSpaceDE w:val="0"/>
        <w:autoSpaceDN w:val="0"/>
        <w:adjustRightInd w:val="0"/>
        <w:spacing w:after="0" w:line="240" w:lineRule="auto"/>
        <w:jc w:val="both"/>
        <w:rPr>
          <w:rFonts w:ascii="Arial" w:hAnsi="Arial" w:cs="Arial"/>
        </w:rPr>
      </w:pPr>
      <w:r w:rsidRPr="00DD2AF1">
        <w:rPr>
          <w:rFonts w:ascii="Arial" w:hAnsi="Arial"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D2AF1" w:rsidRDefault="00DD2AF1" w:rsidP="008F63D0">
      <w:pPr>
        <w:pStyle w:val="Akapitzlist"/>
        <w:spacing w:after="0"/>
        <w:ind w:left="360"/>
        <w:jc w:val="both"/>
        <w:rPr>
          <w:rFonts w:ascii="Arial" w:hAnsi="Arial" w:cs="Arial"/>
          <w:b/>
        </w:rPr>
      </w:pPr>
    </w:p>
    <w:p w:rsidR="00DD2AF1" w:rsidRPr="00DD2AF1" w:rsidRDefault="00DD2AF1" w:rsidP="00694A38">
      <w:pPr>
        <w:pStyle w:val="Akapitzlist"/>
        <w:numPr>
          <w:ilvl w:val="0"/>
          <w:numId w:val="72"/>
        </w:numPr>
        <w:autoSpaceDE w:val="0"/>
        <w:autoSpaceDN w:val="0"/>
        <w:adjustRightInd w:val="0"/>
        <w:spacing w:after="0" w:line="240" w:lineRule="auto"/>
        <w:jc w:val="both"/>
        <w:rPr>
          <w:rFonts w:ascii="Arial" w:hAnsi="Arial" w:cs="Arial"/>
        </w:rPr>
      </w:pPr>
      <w:r w:rsidRPr="00DD2AF1">
        <w:rPr>
          <w:rFonts w:ascii="Arial" w:hAnsi="Arial" w:cs="Arial"/>
          <w:b/>
          <w:bCs/>
        </w:rPr>
        <w:t>Każdy z WYKONAWCÓW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DD2AF1" w:rsidRPr="00DD2AF1" w:rsidRDefault="00DD2AF1" w:rsidP="00DD2AF1">
      <w:pPr>
        <w:spacing w:after="0"/>
        <w:jc w:val="both"/>
        <w:rPr>
          <w:rFonts w:ascii="Arial" w:hAnsi="Arial" w:cs="Arial"/>
          <w:b/>
        </w:rPr>
      </w:pPr>
    </w:p>
    <w:p w:rsid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Dokumenty i oświadczenia składane przez WYKONAWCĘ powinny być w języku polskim, chyba że w SIWZ dopuszczono inaczej. W przypadku załączenia dokumentów sporządzonych w innym języku niż dopuszczony, WYKONAWCA zobowiązany jest załączyć tłumaczenie na język polski.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DD2AF1" w:rsidRPr="00B67DDC" w:rsidRDefault="00DD2AF1" w:rsidP="00694A38">
      <w:pPr>
        <w:pStyle w:val="Akapitzlist"/>
        <w:numPr>
          <w:ilvl w:val="0"/>
          <w:numId w:val="72"/>
        </w:numPr>
        <w:autoSpaceDE w:val="0"/>
        <w:autoSpaceDN w:val="0"/>
        <w:adjustRightInd w:val="0"/>
        <w:spacing w:after="0" w:line="240" w:lineRule="auto"/>
        <w:jc w:val="both"/>
        <w:rPr>
          <w:rFonts w:ascii="Arial" w:hAnsi="Arial" w:cs="Arial"/>
        </w:rPr>
      </w:pPr>
      <w:r w:rsidRPr="00B67DDC">
        <w:rPr>
          <w:rFonts w:ascii="Arial" w:hAnsi="Arial" w:cs="Arial"/>
        </w:rPr>
        <w:t xml:space="preserve">Maksymalny rozmiar jednego pliku przesyłanego za pośrednictwem dedykowanych formularzy do: złożenia, zmiany, wycofania oferty oraz do komunikacji wynosi: </w:t>
      </w:r>
      <w:r w:rsidR="00B67DDC" w:rsidRPr="00B67DDC">
        <w:rPr>
          <w:rFonts w:ascii="Arial" w:hAnsi="Arial" w:cs="Arial"/>
        </w:rPr>
        <w:t>150MB.</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przepisem art. 99 § 1 Kodeksu cywilnego, pełnomocnictwo do dokonania czynności prawnej – złożenia oferty, która na mocy przepisu art. 10a ust. 5 ustawy musi być sporządzona, pod rygorem nieważności, w postaci elektronicznej i opatrzona kwalifikowanym podpisem elektronicznym, powinno być udzielone w tej samej formie. W takim przypadku pełnomocnictwo należy złożyć w oryginale w postaci dokumentu elektronicznego.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P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zgodności z oryginałem przez notariusza opatrzonej jego kwalifikowanym podpisem elektronicznym. </w:t>
      </w:r>
    </w:p>
    <w:p w:rsidR="00DD2AF1" w:rsidRDefault="00DD2AF1" w:rsidP="008F63D0">
      <w:pPr>
        <w:pStyle w:val="Akapitzlist"/>
        <w:spacing w:after="0"/>
        <w:ind w:left="360"/>
        <w:jc w:val="both"/>
        <w:rPr>
          <w:rFonts w:ascii="Arial" w:hAnsi="Arial" w:cs="Arial"/>
          <w:b/>
        </w:rPr>
      </w:pPr>
    </w:p>
    <w:p w:rsid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Treść oferty musi odpowiadać treści SIWZ. Zaleca się przy sporządzaniu oferty skorzystanie ze wzorów formularzy przygotowanych przez ZAMAWIAJĄCEGO. WYKONAWCA może złożyć ofertę przygotowaną samodzielnie z zastrzeżeniem, że będzie one zawierać wszystkie niezbędne oświadczenia oraz informacje określone przez ZAMAWIAJĄCEGO w treści wzorów załączonych do SIWZ.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P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 swojej ofercie informacje stanowiące tajemnicę przedsiębiorstwa w rozumieniu </w:t>
      </w:r>
      <w:r w:rsidRPr="00DD2AF1">
        <w:rPr>
          <w:rFonts w:ascii="Arial" w:hAnsi="Arial" w:cs="Arial"/>
          <w:color w:val="000000"/>
        </w:rPr>
        <w:lastRenderedPageBreak/>
        <w:t xml:space="preserve">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DD2AF1">
      <w:pPr>
        <w:pStyle w:val="Akapitzlist"/>
        <w:rPr>
          <w:rFonts w:ascii="Arial" w:hAnsi="Arial" w:cs="Arial"/>
          <w:color w:val="000000"/>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694A38">
      <w:pPr>
        <w:pStyle w:val="Akapitzlist"/>
        <w:numPr>
          <w:ilvl w:val="0"/>
          <w:numId w:val="72"/>
        </w:numPr>
        <w:autoSpaceDE w:val="0"/>
        <w:autoSpaceDN w:val="0"/>
        <w:adjustRightInd w:val="0"/>
        <w:spacing w:after="0" w:line="240" w:lineRule="auto"/>
        <w:jc w:val="both"/>
        <w:rPr>
          <w:rFonts w:ascii="Arial" w:hAnsi="Arial" w:cs="Arial"/>
        </w:rPr>
      </w:pPr>
      <w:r>
        <w:rPr>
          <w:rFonts w:ascii="Arial" w:hAnsi="Arial" w:cs="Arial"/>
          <w:color w:val="000000"/>
        </w:rPr>
        <w:t xml:space="preserve">Zamawiający zleca, aby informacje, zastrzeżone jako tajemnica przedsiębiorstwa były prze Wykonawcę złożone w oddzielnym pliku w odpowiednim polu przeznaczonym na zamieszczenie tajemnicy przedsiębiorstwa na platformie zakupowej </w:t>
      </w:r>
      <w:hyperlink r:id="rId28"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694A38">
      <w:pPr>
        <w:pStyle w:val="Akapitzlist"/>
        <w:numPr>
          <w:ilvl w:val="0"/>
          <w:numId w:val="72"/>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dokonać zmiany ani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E10BF4" w:rsidRDefault="00091A7B" w:rsidP="00694A38">
      <w:pPr>
        <w:pStyle w:val="Akapitzlist"/>
        <w:numPr>
          <w:ilvl w:val="0"/>
          <w:numId w:val="72"/>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91A7B" w:rsidRPr="00B1716A" w:rsidRDefault="00091A7B" w:rsidP="00694A38">
      <w:pPr>
        <w:pStyle w:val="Akapitzlist"/>
        <w:numPr>
          <w:ilvl w:val="0"/>
          <w:numId w:val="72"/>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694A38">
      <w:pPr>
        <w:pStyle w:val="Akapitzlist"/>
        <w:numPr>
          <w:ilvl w:val="0"/>
          <w:numId w:val="74"/>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29"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5618FD">
        <w:rPr>
          <w:rFonts w:ascii="Arial" w:hAnsi="Arial" w:cs="Arial"/>
          <w:b/>
          <w:bCs/>
          <w:color w:val="000000"/>
        </w:rPr>
        <w:t>01.04</w:t>
      </w:r>
      <w:r>
        <w:rPr>
          <w:rFonts w:ascii="Arial" w:hAnsi="Arial" w:cs="Arial"/>
          <w:b/>
          <w:bCs/>
          <w:color w:val="000000"/>
        </w:rPr>
        <w:t>.</w:t>
      </w:r>
      <w:r w:rsidRPr="00DD2AF1">
        <w:rPr>
          <w:rFonts w:ascii="Arial" w:hAnsi="Arial" w:cs="Arial"/>
          <w:b/>
          <w:bCs/>
          <w:color w:val="000000"/>
        </w:rPr>
        <w:t xml:space="preserve">2020r. do godziny </w:t>
      </w:r>
      <w:r>
        <w:rPr>
          <w:rFonts w:ascii="Arial" w:hAnsi="Arial" w:cs="Arial"/>
          <w:b/>
          <w:bCs/>
          <w:color w:val="000000"/>
        </w:rPr>
        <w:t>11:00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694A38">
      <w:pPr>
        <w:pStyle w:val="Akapitzlist"/>
        <w:numPr>
          <w:ilvl w:val="0"/>
          <w:numId w:val="74"/>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SIWZ dokumenty. </w:t>
      </w:r>
    </w:p>
    <w:p w:rsidR="00DD2AF1" w:rsidRPr="00DD2AF1" w:rsidRDefault="00DD2AF1" w:rsidP="002A5375">
      <w:pPr>
        <w:spacing w:after="0" w:line="240" w:lineRule="auto"/>
        <w:jc w:val="both"/>
        <w:rPr>
          <w:rFonts w:ascii="Arial" w:hAnsi="Arial" w:cs="Arial"/>
          <w:b/>
        </w:rPr>
      </w:pPr>
    </w:p>
    <w:p w:rsidR="00DD2AF1" w:rsidRDefault="00DD2AF1" w:rsidP="00694A38">
      <w:pPr>
        <w:pStyle w:val="Akapitzlist"/>
        <w:numPr>
          <w:ilvl w:val="0"/>
          <w:numId w:val="74"/>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694A38">
      <w:pPr>
        <w:pStyle w:val="Akapitzlist"/>
        <w:numPr>
          <w:ilvl w:val="0"/>
          <w:numId w:val="74"/>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w:t>
      </w:r>
      <w:r w:rsidRPr="00DD2AF1">
        <w:rPr>
          <w:rFonts w:ascii="Arial" w:hAnsi="Arial" w:cs="Arial"/>
          <w:color w:val="000000"/>
        </w:rPr>
        <w:lastRenderedPageBreak/>
        <w:t xml:space="preserve">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694A38">
      <w:pPr>
        <w:pStyle w:val="Akapitzlist"/>
        <w:numPr>
          <w:ilvl w:val="0"/>
          <w:numId w:val="74"/>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DD2AF1" w:rsidRDefault="00DD2AF1" w:rsidP="00694A38">
      <w:pPr>
        <w:pStyle w:val="Akapitzlist"/>
        <w:numPr>
          <w:ilvl w:val="0"/>
          <w:numId w:val="74"/>
        </w:numPr>
        <w:spacing w:after="0" w:line="240" w:lineRule="auto"/>
        <w:jc w:val="both"/>
        <w:rPr>
          <w:rFonts w:ascii="Arial" w:hAnsi="Arial" w:cs="Arial"/>
          <w:color w:val="000000"/>
        </w:rPr>
      </w:pPr>
      <w:r w:rsidRPr="00DD2AF1">
        <w:rPr>
          <w:rFonts w:ascii="Arial" w:hAnsi="Arial" w:cs="Arial"/>
          <w:color w:val="000000"/>
        </w:rPr>
        <w:t xml:space="preserve">Szczegółowa instrukcja dla Wykonawców dotycząca złożenia, zmiany i wycofania oferty znajduje się na stronie internetowej pod adresem: </w:t>
      </w:r>
      <w:hyperlink r:id="rId30"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2A5375">
      <w:pPr>
        <w:spacing w:after="0" w:line="240" w:lineRule="auto"/>
        <w:jc w:val="both"/>
        <w:rPr>
          <w:rFonts w:ascii="Arial" w:hAnsi="Arial" w:cs="Arial"/>
          <w:color w:val="000000"/>
        </w:rPr>
      </w:pPr>
    </w:p>
    <w:p w:rsidR="002A5375" w:rsidRDefault="00DD2AF1" w:rsidP="00694A38">
      <w:pPr>
        <w:pStyle w:val="Akapitzlist"/>
        <w:numPr>
          <w:ilvl w:val="0"/>
          <w:numId w:val="74"/>
        </w:numPr>
        <w:spacing w:after="0" w:line="240" w:lineRule="auto"/>
        <w:jc w:val="both"/>
        <w:rPr>
          <w:rFonts w:ascii="Arial" w:hAnsi="Arial" w:cs="Arial"/>
          <w:color w:val="000000"/>
        </w:rPr>
      </w:pPr>
      <w:r w:rsidRPr="00DD2AF1">
        <w:rPr>
          <w:rFonts w:ascii="Arial" w:hAnsi="Arial" w:cs="Arial"/>
          <w:color w:val="000000"/>
        </w:rPr>
        <w:t xml:space="preserve">Komisyjne otwarcie ofert nastąpi </w:t>
      </w:r>
      <w:r w:rsidRPr="00DD2AF1">
        <w:rPr>
          <w:rFonts w:ascii="Arial" w:hAnsi="Arial" w:cs="Arial"/>
          <w:b/>
          <w:bCs/>
          <w:color w:val="000000"/>
        </w:rPr>
        <w:t xml:space="preserve">w dniu </w:t>
      </w:r>
      <w:r w:rsidR="005618FD">
        <w:rPr>
          <w:rFonts w:ascii="Arial" w:hAnsi="Arial" w:cs="Arial"/>
          <w:b/>
          <w:bCs/>
          <w:color w:val="000000"/>
        </w:rPr>
        <w:t>01.04</w:t>
      </w:r>
      <w:r w:rsidRPr="00DD2AF1">
        <w:rPr>
          <w:rFonts w:ascii="Arial" w:hAnsi="Arial" w:cs="Arial"/>
          <w:b/>
          <w:bCs/>
          <w:color w:val="000000"/>
        </w:rPr>
        <w:t xml:space="preserve">.2020r. o godzinie </w:t>
      </w:r>
      <w:r w:rsidR="002A5375">
        <w:rPr>
          <w:rFonts w:ascii="Arial" w:hAnsi="Arial" w:cs="Arial"/>
          <w:b/>
          <w:bCs/>
          <w:color w:val="000000"/>
        </w:rPr>
        <w:t>11:15</w:t>
      </w:r>
      <w:r w:rsidRPr="00DD2AF1">
        <w:rPr>
          <w:rFonts w:ascii="Arial" w:hAnsi="Arial" w:cs="Arial"/>
          <w:b/>
          <w:bCs/>
          <w:color w:val="000000"/>
        </w:rPr>
        <w:t xml:space="preserve"> </w:t>
      </w:r>
      <w:r w:rsidR="002A5375" w:rsidRPr="00B0603D">
        <w:rPr>
          <w:rFonts w:ascii="Arial" w:hAnsi="Arial" w:cs="Arial"/>
        </w:rPr>
        <w:t xml:space="preserve">w siedzibie Zamawiającego, </w:t>
      </w:r>
      <w:r w:rsidR="002A5375" w:rsidRPr="002A5375">
        <w:rPr>
          <w:rFonts w:ascii="Arial" w:hAnsi="Arial" w:cs="Arial"/>
          <w:b/>
        </w:rPr>
        <w:t>Zamość, ul. Wojska Polskiego 2F – budynek nr 34 pokój nr 2</w:t>
      </w:r>
      <w:r w:rsidRPr="00DD2AF1">
        <w:rPr>
          <w:rFonts w:ascii="Arial" w:hAnsi="Arial" w:cs="Arial"/>
          <w:b/>
          <w:color w:val="000000"/>
        </w:rPr>
        <w:t>.</w:t>
      </w:r>
      <w:r w:rsidRPr="00DD2AF1">
        <w:rPr>
          <w:rFonts w:ascii="Arial" w:hAnsi="Arial" w:cs="Arial"/>
          <w:color w:val="000000"/>
        </w:rPr>
        <w:t xml:space="preserve"> Oferty zostaną odszyfrowane i otwarte za pośrednictwem Platformy. Otwarcie ofert jest jawne i następuje bezpośrednio po upływie terminu do ich składania, z tym że dzień, w którym upływa termin składania ofert, jest dniem ich otwarcia. WYKONAWCY mogą uczestniczyć w sesji otwarcia ofert.</w:t>
      </w:r>
    </w:p>
    <w:p w:rsidR="00DD2AF1" w:rsidRPr="002A5375" w:rsidRDefault="00DD2AF1" w:rsidP="002A5375">
      <w:pPr>
        <w:spacing w:after="0" w:line="240" w:lineRule="auto"/>
        <w:jc w:val="both"/>
        <w:rPr>
          <w:rFonts w:ascii="Arial" w:hAnsi="Arial" w:cs="Arial"/>
          <w:color w:val="000000"/>
        </w:rPr>
      </w:pPr>
      <w:r w:rsidRPr="002A5375">
        <w:rPr>
          <w:rFonts w:ascii="Arial" w:hAnsi="Arial" w:cs="Arial"/>
          <w:color w:val="000000"/>
        </w:rPr>
        <w:t xml:space="preserve"> </w:t>
      </w:r>
    </w:p>
    <w:p w:rsidR="00DD2AF1" w:rsidRDefault="00DD2AF1" w:rsidP="00694A38">
      <w:pPr>
        <w:pStyle w:val="Akapitzlist"/>
        <w:numPr>
          <w:ilvl w:val="0"/>
          <w:numId w:val="74"/>
        </w:numPr>
        <w:spacing w:after="0" w:line="240" w:lineRule="auto"/>
        <w:jc w:val="both"/>
        <w:rPr>
          <w:rFonts w:ascii="Arial" w:hAnsi="Arial" w:cs="Arial"/>
          <w:color w:val="000000"/>
        </w:rPr>
      </w:pPr>
      <w:r w:rsidRPr="00DD2AF1">
        <w:rPr>
          <w:rFonts w:ascii="Arial" w:hAnsi="Arial" w:cs="Arial"/>
          <w:color w:val="000000"/>
        </w:rPr>
        <w:t xml:space="preserve">Bezpośrednio przed otwarciem ofert ZAMAWIAJĄCY poda kwotę, jaką zamierza przeznaczyć na sfinansowanie zamówienia. </w:t>
      </w:r>
    </w:p>
    <w:p w:rsidR="002A5375" w:rsidRPr="002A5375" w:rsidRDefault="002A5375" w:rsidP="002A5375">
      <w:pPr>
        <w:spacing w:after="0" w:line="240" w:lineRule="auto"/>
        <w:jc w:val="both"/>
        <w:rPr>
          <w:rFonts w:ascii="Arial" w:hAnsi="Arial" w:cs="Arial"/>
          <w:color w:val="000000"/>
        </w:rPr>
      </w:pPr>
    </w:p>
    <w:p w:rsidR="00DD2AF1" w:rsidRDefault="00DD2AF1" w:rsidP="00694A38">
      <w:pPr>
        <w:pStyle w:val="Akapitzlist"/>
        <w:numPr>
          <w:ilvl w:val="0"/>
          <w:numId w:val="74"/>
        </w:numPr>
        <w:spacing w:after="0" w:line="240" w:lineRule="auto"/>
        <w:jc w:val="both"/>
        <w:rPr>
          <w:rFonts w:ascii="Arial" w:hAnsi="Arial" w:cs="Arial"/>
          <w:color w:val="000000"/>
        </w:rPr>
      </w:pPr>
      <w:r w:rsidRPr="00DD2AF1">
        <w:rPr>
          <w:rFonts w:ascii="Arial" w:hAnsi="Arial" w:cs="Arial"/>
          <w:color w:val="000000"/>
        </w:rPr>
        <w:t xml:space="preserve"> Podczas otwarcia ofert ZAMAWIAJĄCY odczyta nazwy (firmy) oraz adresy WYKONAWCÓW, a także informacje dotyczące ceny, terminu wykonania </w:t>
      </w:r>
      <w:r w:rsidRPr="002A5375">
        <w:rPr>
          <w:rFonts w:ascii="Arial" w:hAnsi="Arial" w:cs="Arial"/>
          <w:color w:val="000000"/>
          <w:sz w:val="24"/>
          <w:szCs w:val="24"/>
        </w:rPr>
        <w:t xml:space="preserve">zamówienia, okresu gwarancji i warunków płatności zawartych w ofertach (jeżeli </w:t>
      </w:r>
      <w:r w:rsidRPr="002A5375">
        <w:rPr>
          <w:rFonts w:ascii="Arial" w:hAnsi="Arial" w:cs="Arial"/>
          <w:color w:val="000000"/>
        </w:rPr>
        <w:t xml:space="preserve">dotyczy). </w:t>
      </w:r>
    </w:p>
    <w:p w:rsidR="000022D2" w:rsidRPr="000022D2" w:rsidRDefault="000022D2" w:rsidP="000022D2">
      <w:pPr>
        <w:spacing w:after="0" w:line="240" w:lineRule="auto"/>
        <w:jc w:val="both"/>
        <w:rPr>
          <w:rFonts w:ascii="Arial" w:hAnsi="Arial" w:cs="Arial"/>
          <w:color w:val="000000"/>
        </w:rPr>
      </w:pPr>
    </w:p>
    <w:p w:rsidR="00DD2AF1" w:rsidRDefault="00DD2AF1" w:rsidP="00694A38">
      <w:pPr>
        <w:pStyle w:val="Akapitzlist"/>
        <w:numPr>
          <w:ilvl w:val="0"/>
          <w:numId w:val="74"/>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 sekcji „Komunikaty” na stronie danego postępowania. </w:t>
      </w:r>
    </w:p>
    <w:p w:rsidR="002A5375" w:rsidRPr="002A5375" w:rsidRDefault="002A5375" w:rsidP="002A5375">
      <w:pPr>
        <w:spacing w:after="0" w:line="240" w:lineRule="auto"/>
        <w:ind w:left="360"/>
        <w:jc w:val="both"/>
        <w:rPr>
          <w:rFonts w:ascii="Arial" w:hAnsi="Arial" w:cs="Arial"/>
          <w:color w:val="000000"/>
        </w:rPr>
      </w:pPr>
    </w:p>
    <w:p w:rsidR="00DD2AF1" w:rsidRPr="00DD2AF1" w:rsidRDefault="00DD2AF1" w:rsidP="00694A38">
      <w:pPr>
        <w:pStyle w:val="Akapitzlist"/>
        <w:numPr>
          <w:ilvl w:val="0"/>
          <w:numId w:val="74"/>
        </w:numPr>
        <w:spacing w:after="0" w:line="240" w:lineRule="auto"/>
        <w:jc w:val="both"/>
        <w:rPr>
          <w:rFonts w:ascii="Arial" w:hAnsi="Arial" w:cs="Arial"/>
          <w:color w:val="000000"/>
        </w:rPr>
      </w:pPr>
      <w:r w:rsidRPr="00DD2AF1">
        <w:rPr>
          <w:rFonts w:ascii="Arial" w:hAnsi="Arial" w:cs="Arial"/>
          <w:color w:val="000000"/>
        </w:rPr>
        <w:t xml:space="preserve">Niezwłocznie po otwarciu ofert ZAMAWIAJĄCY zamieści na stronie internetowej informacje dotyczące: </w:t>
      </w:r>
    </w:p>
    <w:p w:rsidR="002A5375" w:rsidRDefault="00DD2AF1" w:rsidP="00694A38">
      <w:pPr>
        <w:pStyle w:val="Akapitzlist"/>
        <w:numPr>
          <w:ilvl w:val="0"/>
          <w:numId w:val="75"/>
        </w:numPr>
        <w:autoSpaceDE w:val="0"/>
        <w:autoSpaceDN w:val="0"/>
        <w:adjustRightInd w:val="0"/>
        <w:spacing w:after="15" w:line="240" w:lineRule="auto"/>
        <w:rPr>
          <w:rFonts w:ascii="Arial" w:hAnsi="Arial" w:cs="Arial"/>
          <w:color w:val="000000"/>
        </w:rPr>
      </w:pPr>
      <w:r w:rsidRPr="002A5375">
        <w:rPr>
          <w:rFonts w:ascii="Arial" w:hAnsi="Arial" w:cs="Arial"/>
          <w:color w:val="000000"/>
        </w:rPr>
        <w:t xml:space="preserve">kwoty, jaką zamierza przeznaczyć na sfinansowanie zamówienia; </w:t>
      </w:r>
    </w:p>
    <w:p w:rsidR="00DD2AF1" w:rsidRPr="002A5375" w:rsidRDefault="00DD2AF1" w:rsidP="00694A38">
      <w:pPr>
        <w:pStyle w:val="Akapitzlist"/>
        <w:numPr>
          <w:ilvl w:val="0"/>
          <w:numId w:val="75"/>
        </w:numPr>
        <w:autoSpaceDE w:val="0"/>
        <w:autoSpaceDN w:val="0"/>
        <w:adjustRightInd w:val="0"/>
        <w:spacing w:after="15" w:line="240" w:lineRule="auto"/>
        <w:rPr>
          <w:rFonts w:ascii="Arial" w:hAnsi="Arial" w:cs="Arial"/>
          <w:color w:val="000000"/>
        </w:rPr>
      </w:pPr>
      <w:r w:rsidRPr="002A5375">
        <w:rPr>
          <w:rFonts w:ascii="Arial" w:hAnsi="Arial" w:cs="Arial"/>
          <w:color w:val="000000"/>
        </w:rPr>
        <w:t xml:space="preserve"> firm oraz adresów wykonawców, którzy złożyli oferty w terminie; </w:t>
      </w:r>
    </w:p>
    <w:p w:rsidR="00DD2AF1" w:rsidRPr="002A5375" w:rsidRDefault="002A5375" w:rsidP="00694A38">
      <w:pPr>
        <w:pStyle w:val="Default"/>
        <w:numPr>
          <w:ilvl w:val="0"/>
          <w:numId w:val="75"/>
        </w:numPr>
        <w:rPr>
          <w:sz w:val="22"/>
          <w:szCs w:val="22"/>
        </w:rPr>
      </w:pPr>
      <w:r>
        <w:rPr>
          <w:sz w:val="22"/>
          <w:szCs w:val="22"/>
        </w:rPr>
        <w:t xml:space="preserve">ceny, inne poza cenowe kryteria, terminu wykonania zamówienia, okresu gwarancji i warunków płatności zawartych w ofertach (jeżeli dotyczy). </w:t>
      </w:r>
    </w:p>
    <w:p w:rsidR="00DD2AF1" w:rsidRDefault="00DD2AF1" w:rsidP="00610DE2">
      <w:pPr>
        <w:pStyle w:val="Akapitzlist"/>
        <w:spacing w:after="0"/>
        <w:ind w:left="360"/>
        <w:jc w:val="both"/>
        <w:rPr>
          <w:rFonts w:ascii="Arial" w:hAnsi="Arial" w:cs="Arial"/>
          <w:b/>
        </w:rPr>
      </w:pPr>
    </w:p>
    <w:p w:rsidR="00DD2AF1" w:rsidRDefault="00DD2AF1" w:rsidP="00610DE2">
      <w:pPr>
        <w:pStyle w:val="Akapitzlist"/>
        <w:spacing w:after="0"/>
        <w:ind w:left="360"/>
        <w:jc w:val="both"/>
        <w:rPr>
          <w:rFonts w:ascii="Arial" w:hAnsi="Arial" w:cs="Arial"/>
          <w:b/>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2A5375" w:rsidRPr="002A5375" w:rsidRDefault="002A5375" w:rsidP="00694A38">
      <w:pPr>
        <w:numPr>
          <w:ilvl w:val="0"/>
          <w:numId w:val="76"/>
        </w:numPr>
        <w:spacing w:after="0" w:line="240" w:lineRule="auto"/>
        <w:contextualSpacing/>
        <w:jc w:val="both"/>
        <w:rPr>
          <w:rFonts w:ascii="Arial" w:hAnsi="Arial" w:cs="Arial"/>
          <w:b/>
        </w:rPr>
      </w:pPr>
      <w:r w:rsidRPr="005A7D9F">
        <w:rPr>
          <w:rFonts w:ascii="Arial" w:hAnsi="Arial" w:cs="Arial"/>
          <w:b/>
        </w:rPr>
        <w:t xml:space="preserve">Cena ofertowa tj.: CENA RYCZAŁTOWA OGÓŁEM winna uwzględniać - </w:t>
      </w:r>
      <w:r w:rsidRPr="005A7D9F">
        <w:rPr>
          <w:rFonts w:ascii="Arial" w:hAnsi="Arial" w:cs="Arial"/>
          <w:b/>
        </w:rPr>
        <w:br/>
      </w:r>
      <w:r w:rsidRPr="005A7D9F">
        <w:rPr>
          <w:rFonts w:ascii="Arial" w:hAnsi="Arial" w:cs="Arial"/>
          <w:b/>
          <w:u w:val="single"/>
        </w:rPr>
        <w:t>w zakresie CZĘŚCI NR 1:</w:t>
      </w:r>
      <w:r w:rsidRPr="005A7D9F">
        <w:rPr>
          <w:rFonts w:ascii="Arial" w:hAnsi="Arial" w:cs="Arial"/>
          <w:b/>
        </w:rPr>
        <w:t xml:space="preserve"> wszystkie koszty związane z wykonaniem przedmiotu zamówienia, w tym: koszt towaru i opakowań, </w:t>
      </w:r>
      <w:r w:rsidRPr="005A7D9F">
        <w:rPr>
          <w:rFonts w:ascii="Arial" w:hAnsi="Arial" w:cs="Arial"/>
          <w:b/>
          <w:bCs/>
          <w:iCs/>
        </w:rPr>
        <w:t>koszty odbioru zużytych opakowań i pojemników po tuszach i tonerach</w:t>
      </w:r>
      <w:r w:rsidRPr="005A7D9F">
        <w:rPr>
          <w:rFonts w:ascii="Arial" w:hAnsi="Arial" w:cs="Arial"/>
          <w:b/>
        </w:rPr>
        <w:t xml:space="preserve"> przez okres 24 miesięcy od daty dostawy i podpisania protokołu odbioru oraz k</w:t>
      </w:r>
      <w:r>
        <w:rPr>
          <w:rFonts w:ascii="Arial" w:hAnsi="Arial" w:cs="Arial"/>
          <w:b/>
        </w:rPr>
        <w:t xml:space="preserve">oszty  transportu i rozładunku </w:t>
      </w:r>
      <w:r w:rsidRPr="005A7D9F">
        <w:rPr>
          <w:rFonts w:ascii="Arial" w:hAnsi="Arial" w:cs="Arial"/>
          <w:b/>
        </w:rPr>
        <w:t xml:space="preserve">w miejscach dostaw - zgodnie z Wykazem </w:t>
      </w:r>
      <w:r w:rsidRPr="005A7D9F">
        <w:rPr>
          <w:rFonts w:ascii="Arial" w:hAnsi="Arial" w:cs="Arial"/>
          <w:b/>
          <w:bCs/>
          <w:iCs/>
        </w:rPr>
        <w:t xml:space="preserve">asortymentowo-ilościowym dla poszczególnych miejsc dostaw (magazynów) objętych przedmiotem zamówienia – w zakresie Części nr 1; w zakresie </w:t>
      </w:r>
      <w:r w:rsidRPr="005A7D9F">
        <w:rPr>
          <w:rFonts w:ascii="Arial" w:hAnsi="Arial" w:cs="Arial"/>
          <w:b/>
          <w:u w:val="single"/>
        </w:rPr>
        <w:t>CZĘŚCI NR 2</w:t>
      </w:r>
      <w:r w:rsidRPr="005A7D9F">
        <w:rPr>
          <w:rFonts w:ascii="Arial" w:hAnsi="Arial" w:cs="Arial"/>
          <w:b/>
        </w:rPr>
        <w:t>: wszystkie koszty związane z wykonaniem przedmiotu z</w:t>
      </w:r>
      <w:r>
        <w:rPr>
          <w:rFonts w:ascii="Arial" w:hAnsi="Arial" w:cs="Arial"/>
          <w:b/>
        </w:rPr>
        <w:t xml:space="preserve">amówienia, w tym: koszt towaru </w:t>
      </w:r>
      <w:r w:rsidRPr="005A7D9F">
        <w:rPr>
          <w:rFonts w:ascii="Arial" w:hAnsi="Arial" w:cs="Arial"/>
          <w:b/>
        </w:rPr>
        <w:t xml:space="preserve">i opakowań oraz koszty  transportu i rozładunku w miejscach dostaw - zgodnie z Wykazem </w:t>
      </w:r>
      <w:r w:rsidRPr="005A7D9F">
        <w:rPr>
          <w:rFonts w:ascii="Arial" w:hAnsi="Arial" w:cs="Arial"/>
          <w:b/>
          <w:bCs/>
          <w:iCs/>
        </w:rPr>
        <w:t>asortymentowo-ilościowym dla poszczególnych miejsc dostaw (magazynów) objętych przedmiotem zamówienia – w zakresie Części nr 2.</w:t>
      </w:r>
    </w:p>
    <w:p w:rsidR="002A5375" w:rsidRPr="005A7D9F" w:rsidRDefault="002A5375" w:rsidP="002A5375">
      <w:pPr>
        <w:spacing w:after="0" w:line="240" w:lineRule="auto"/>
        <w:ind w:left="720"/>
        <w:contextualSpacing/>
        <w:jc w:val="both"/>
        <w:rPr>
          <w:rFonts w:ascii="Arial" w:hAnsi="Arial" w:cs="Arial"/>
          <w:b/>
        </w:rPr>
      </w:pPr>
    </w:p>
    <w:p w:rsidR="002A5375" w:rsidRPr="002A5375" w:rsidRDefault="002A5375" w:rsidP="00694A38">
      <w:pPr>
        <w:numPr>
          <w:ilvl w:val="0"/>
          <w:numId w:val="76"/>
        </w:numPr>
        <w:tabs>
          <w:tab w:val="left" w:pos="3855"/>
        </w:tabs>
        <w:spacing w:after="0" w:line="240" w:lineRule="auto"/>
        <w:contextualSpacing/>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(z podatkiem od towarów  i  usług  VAT),  wyrażając  jej  wartość  cyframi  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Pr="002A5375" w:rsidRDefault="002A5375" w:rsidP="00694A38">
      <w:pPr>
        <w:numPr>
          <w:ilvl w:val="0"/>
          <w:numId w:val="76"/>
        </w:numPr>
        <w:tabs>
          <w:tab w:val="left" w:pos="3855"/>
        </w:tabs>
        <w:spacing w:after="0" w:line="240" w:lineRule="auto"/>
        <w:contextualSpacing/>
        <w:jc w:val="both"/>
        <w:rPr>
          <w:rFonts w:ascii="Arial" w:eastAsia="Times New Roman" w:hAnsi="Arial" w:cs="Arial"/>
          <w:lang w:val="x-none" w:eastAsia="pl-PL"/>
        </w:rPr>
      </w:pPr>
      <w:r w:rsidRPr="005A7D9F">
        <w:rPr>
          <w:rFonts w:ascii="Arial" w:eastAsia="Times New Roman" w:hAnsi="Arial" w:cs="Arial"/>
          <w:b/>
          <w:lang w:eastAsia="pl-PL"/>
        </w:rPr>
        <w:t>Cena OGÓŁEM podana w ofercie winna być bezwzględnie tożsama z ceną OGÓŁEM przedstawioną w formularzu cenowym – odpowiednio do danej części zamówienia.</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Pr="002A5375" w:rsidRDefault="002A5375" w:rsidP="00694A38">
      <w:pPr>
        <w:pStyle w:val="Akapitzlist"/>
        <w:numPr>
          <w:ilvl w:val="0"/>
          <w:numId w:val="76"/>
        </w:numPr>
        <w:spacing w:line="240" w:lineRule="auto"/>
        <w:jc w:val="both"/>
        <w:rPr>
          <w:rFonts w:ascii="Arial" w:eastAsia="Calibri" w:hAnsi="Arial" w:cs="Arial"/>
        </w:rPr>
      </w:pPr>
      <w:r w:rsidRPr="002A5375">
        <w:rPr>
          <w:rFonts w:ascii="Arial" w:eastAsia="Calibri" w:hAnsi="Arial" w:cs="Arial"/>
        </w:rPr>
        <w:t>Ceny jednostkowe podane przez Wykonawcę na formularzu cenowym nie będą podlegały żadnym zmianom przez okres realizacji zamówienia i winny uwzględniać wszystkie koszty związane z wykonaniem przedmiotu zamówienia, w tym koszty towaru i opakowań, koszty transportu i rozładunku do magazynów Zamawiającego oraz koszty odbioru zużytych opakowań prze okres 24 miesięcy.</w:t>
      </w:r>
    </w:p>
    <w:p w:rsidR="002A5375" w:rsidRPr="005A7D9F" w:rsidRDefault="002A5375" w:rsidP="00694A38">
      <w:pPr>
        <w:numPr>
          <w:ilvl w:val="0"/>
          <w:numId w:val="76"/>
        </w:numPr>
        <w:tabs>
          <w:tab w:val="left" w:pos="3855"/>
        </w:tabs>
        <w:spacing w:after="0" w:line="240" w:lineRule="auto"/>
        <w:contextualSpacing/>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2A5375" w:rsidRPr="005A7D9F" w:rsidRDefault="002A5375" w:rsidP="00694A38">
      <w:pPr>
        <w:numPr>
          <w:ilvl w:val="0"/>
          <w:numId w:val="76"/>
        </w:numPr>
        <w:tabs>
          <w:tab w:val="left" w:pos="3855"/>
        </w:tabs>
        <w:spacing w:after="0" w:line="240" w:lineRule="auto"/>
        <w:contextualSpacing/>
        <w:jc w:val="both"/>
        <w:rPr>
          <w:rFonts w:ascii="Arial" w:hAnsi="Arial" w:cs="Arial"/>
          <w:b/>
        </w:rPr>
      </w:pPr>
      <w:r w:rsidRPr="005A7D9F">
        <w:rPr>
          <w:rFonts w:ascii="Arial" w:hAnsi="Arial" w:cs="Arial"/>
          <w:b/>
        </w:rPr>
        <w:t xml:space="preserve">Cenę oferty należy określić w wysokości netto i brutto </w:t>
      </w:r>
      <w:r>
        <w:rPr>
          <w:rFonts w:ascii="Arial" w:hAnsi="Arial" w:cs="Arial"/>
        </w:rPr>
        <w:t xml:space="preserve">(z podatkiem od towarów  </w:t>
      </w:r>
      <w:r w:rsidRPr="005A7D9F">
        <w:rPr>
          <w:rFonts w:ascii="Arial" w:hAnsi="Arial" w:cs="Arial"/>
        </w:rPr>
        <w:t>i  usług  VAT),  wyrażając  jej  wartość  cyframi  i  słownie.</w:t>
      </w:r>
    </w:p>
    <w:p w:rsidR="002A5375" w:rsidRPr="005A7D9F" w:rsidRDefault="002A5375" w:rsidP="00694A38">
      <w:pPr>
        <w:numPr>
          <w:ilvl w:val="0"/>
          <w:numId w:val="76"/>
        </w:numPr>
        <w:tabs>
          <w:tab w:val="left" w:pos="3855"/>
        </w:tabs>
        <w:spacing w:after="0" w:line="240" w:lineRule="auto"/>
        <w:contextualSpacing/>
        <w:jc w:val="both"/>
        <w:rPr>
          <w:rFonts w:ascii="Arial" w:hAnsi="Arial" w:cs="Arial"/>
          <w:b/>
        </w:rPr>
      </w:pPr>
      <w:r w:rsidRPr="005A7D9F">
        <w:rPr>
          <w:rFonts w:ascii="Arial" w:hAnsi="Arial" w:cs="Arial"/>
          <w:b/>
        </w:rPr>
        <w:t>Tak  obliczona  cena  ryczałtowa  nie  będzie  podlegać  żadnym  zmianom.</w:t>
      </w:r>
    </w:p>
    <w:p w:rsidR="002A5375" w:rsidRPr="005A7D9F" w:rsidRDefault="002A5375" w:rsidP="00694A38">
      <w:pPr>
        <w:numPr>
          <w:ilvl w:val="0"/>
          <w:numId w:val="76"/>
        </w:numPr>
        <w:tabs>
          <w:tab w:val="left" w:pos="3855"/>
        </w:tabs>
        <w:spacing w:after="0" w:line="240" w:lineRule="auto"/>
        <w:contextualSpacing/>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2A5375" w:rsidRPr="005A7D9F" w:rsidRDefault="002A5375" w:rsidP="00694A38">
      <w:pPr>
        <w:numPr>
          <w:ilvl w:val="0"/>
          <w:numId w:val="76"/>
        </w:numPr>
        <w:tabs>
          <w:tab w:val="left" w:pos="3855"/>
        </w:tabs>
        <w:spacing w:after="0" w:line="240" w:lineRule="auto"/>
        <w:contextualSpacing/>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Pr="005A7D9F" w:rsidRDefault="006B36CF" w:rsidP="00694A38">
      <w:pPr>
        <w:numPr>
          <w:ilvl w:val="0"/>
          <w:numId w:val="77"/>
        </w:numPr>
        <w:spacing w:after="0" w:line="240" w:lineRule="auto"/>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Pr="005A7D9F">
        <w:rPr>
          <w:rFonts w:ascii="Arial" w:hAnsi="Arial" w:cs="Arial"/>
          <w:b/>
          <w:u w:val="single"/>
        </w:rPr>
        <w:t>CENA 100</w:t>
      </w:r>
      <w:r w:rsidRPr="005A7D9F">
        <w:rPr>
          <w:rFonts w:ascii="Arial" w:hAnsi="Arial" w:cs="Arial"/>
          <w:b/>
        </w:rPr>
        <w:t>%.</w:t>
      </w:r>
    </w:p>
    <w:p w:rsidR="006B36CF" w:rsidRPr="005A7D9F" w:rsidRDefault="006B36CF" w:rsidP="006B36CF">
      <w:pPr>
        <w:spacing w:after="40" w:line="240" w:lineRule="auto"/>
        <w:ind w:left="720"/>
        <w:contextualSpacing/>
        <w:jc w:val="both"/>
        <w:rPr>
          <w:rFonts w:ascii="Arial" w:hAnsi="Arial" w:cs="Arial"/>
        </w:rPr>
      </w:pPr>
    </w:p>
    <w:p w:rsidR="006B36CF" w:rsidRDefault="006B36CF" w:rsidP="006B36CF">
      <w:pPr>
        <w:spacing w:after="40" w:line="240" w:lineRule="auto"/>
        <w:ind w:left="720"/>
        <w:contextualSpacing/>
        <w:jc w:val="both"/>
        <w:rPr>
          <w:rFonts w:ascii="Arial" w:hAnsi="Arial" w:cs="Arial"/>
          <w:b/>
        </w:rPr>
      </w:pPr>
      <w:r w:rsidRPr="005A7D9F">
        <w:rPr>
          <w:rFonts w:ascii="Arial" w:hAnsi="Arial" w:cs="Arial"/>
          <w:b/>
        </w:rPr>
        <w:t>Zamawiający zastosował cenę jako jedyne kryterium oceny ofert ze względu na fakt, że opis przedmiotu zamówienia zawiera wszystkie standardy jakościowe odnoszące się do wszystkich istotnych cech przedmiotu zamówienia, produkty nie posiadają cyklu życia i nie generują dodatkowych kosztów oprócz kosztów dostawy.</w:t>
      </w:r>
    </w:p>
    <w:p w:rsidR="006B36CF" w:rsidRPr="005A7D9F" w:rsidRDefault="006B36CF" w:rsidP="006B36CF">
      <w:pPr>
        <w:spacing w:after="40" w:line="240" w:lineRule="auto"/>
        <w:ind w:left="720"/>
        <w:contextualSpacing/>
        <w:jc w:val="both"/>
        <w:rPr>
          <w:rFonts w:ascii="Arial" w:hAnsi="Arial" w:cs="Arial"/>
          <w:b/>
        </w:rPr>
      </w:pPr>
    </w:p>
    <w:p w:rsidR="006B36CF" w:rsidRPr="005A7D9F" w:rsidRDefault="006B36CF" w:rsidP="00694A38">
      <w:pPr>
        <w:numPr>
          <w:ilvl w:val="0"/>
          <w:numId w:val="77"/>
        </w:numPr>
        <w:spacing w:after="0" w:line="240" w:lineRule="auto"/>
        <w:contextualSpacing/>
        <w:jc w:val="both"/>
        <w:rPr>
          <w:rFonts w:ascii="Arial" w:hAnsi="Arial" w:cs="Arial"/>
          <w:b/>
        </w:rPr>
      </w:pPr>
      <w:r w:rsidRPr="005A7D9F">
        <w:rPr>
          <w:rFonts w:ascii="Arial" w:hAnsi="Arial" w:cs="Arial"/>
          <w:b/>
        </w:rPr>
        <w:t>Za  najkorzystniejszą  uważać  się  będzie  ofertę,  która  zawiera  najniższą  cenę.</w:t>
      </w:r>
    </w:p>
    <w:p w:rsidR="00C12D5B" w:rsidRDefault="00C12D5B" w:rsidP="00610DE2">
      <w:pPr>
        <w:pStyle w:val="Akapitzlist"/>
        <w:spacing w:after="40"/>
        <w:ind w:left="0"/>
        <w:jc w:val="both"/>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lastRenderedPageBreak/>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441075" w:rsidRPr="00441075" w:rsidRDefault="00441075" w:rsidP="00681B06">
      <w:pPr>
        <w:pStyle w:val="Akapitzlist"/>
        <w:numPr>
          <w:ilvl w:val="0"/>
          <w:numId w:val="24"/>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681B06">
      <w:pPr>
        <w:pStyle w:val="Akapitzlist"/>
        <w:numPr>
          <w:ilvl w:val="0"/>
          <w:numId w:val="24"/>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681B06">
      <w:pPr>
        <w:pStyle w:val="Akapitzlist"/>
        <w:numPr>
          <w:ilvl w:val="0"/>
          <w:numId w:val="24"/>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441075" w:rsidRDefault="00441075" w:rsidP="00681B06">
      <w:pPr>
        <w:pStyle w:val="Akapitzlist"/>
        <w:numPr>
          <w:ilvl w:val="0"/>
          <w:numId w:val="24"/>
        </w:numPr>
        <w:spacing w:after="0"/>
        <w:jc w:val="both"/>
        <w:rPr>
          <w:rFonts w:ascii="Arial" w:hAnsi="Arial" w:cs="Arial"/>
        </w:rPr>
      </w:pPr>
      <w:r w:rsidRPr="00441075">
        <w:rPr>
          <w:rFonts w:ascii="Arial" w:hAnsi="Arial" w:cs="Aria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t>
      </w:r>
      <w:r>
        <w:rPr>
          <w:rFonts w:ascii="Arial" w:hAnsi="Arial" w:cs="Arial"/>
        </w:rPr>
        <w:br/>
      </w:r>
      <w:r w:rsidRPr="00441075">
        <w:rPr>
          <w:rFonts w:ascii="Arial" w:hAnsi="Arial" w:cs="Arial"/>
        </w:rPr>
        <w:t xml:space="preserve">w art. 93 ust. 1 ustawy </w:t>
      </w:r>
      <w:proofErr w:type="spellStart"/>
      <w:r w:rsidRPr="00441075">
        <w:rPr>
          <w:rFonts w:ascii="Arial" w:hAnsi="Arial" w:cs="Arial"/>
        </w:rPr>
        <w:t>Pzp</w:t>
      </w:r>
      <w:proofErr w:type="spellEnd"/>
      <w:r w:rsidRPr="00441075">
        <w:rPr>
          <w:rFonts w:ascii="Arial" w:hAnsi="Arial" w:cs="Arial"/>
        </w:rPr>
        <w:t>.</w:t>
      </w:r>
    </w:p>
    <w:p w:rsidR="00273843" w:rsidRPr="00273843" w:rsidRDefault="00273843" w:rsidP="00273843">
      <w:pPr>
        <w:pStyle w:val="Akapitzlist"/>
        <w:rPr>
          <w:rFonts w:ascii="Arial" w:hAnsi="Arial" w:cs="Arial"/>
        </w:rPr>
      </w:pPr>
    </w:p>
    <w:p w:rsidR="002E66D7" w:rsidRPr="002E66D7" w:rsidRDefault="002E66D7" w:rsidP="002E66D7">
      <w:pPr>
        <w:pStyle w:val="Akapitzlist"/>
        <w:rPr>
          <w:rFonts w:ascii="Arial" w:hAnsi="Arial" w:cs="Arial"/>
        </w:rPr>
      </w:pPr>
    </w:p>
    <w:p w:rsidR="006B36CF" w:rsidRPr="005A7D9F" w:rsidRDefault="006B36CF" w:rsidP="006B36CF">
      <w:pPr>
        <w:pStyle w:val="Akapitzlist"/>
        <w:numPr>
          <w:ilvl w:val="0"/>
          <w:numId w:val="1"/>
        </w:numPr>
        <w:spacing w:after="40"/>
        <w:jc w:val="both"/>
        <w:rPr>
          <w:rFonts w:ascii="Arial" w:hAnsi="Arial" w:cs="Arial"/>
        </w:rPr>
      </w:pPr>
      <w:r w:rsidRPr="005A7D9F">
        <w:rPr>
          <w:rFonts w:ascii="Arial" w:hAnsi="Arial" w:cs="Arial"/>
          <w:b/>
        </w:rPr>
        <w:t xml:space="preserve">WYMAGANIA  DOTYCZĄCE  ZABEZPIECZENIA  NALEŻYTEGO  WYKONANIA UMOWY - </w:t>
      </w:r>
      <w:r w:rsidRPr="005A7D9F">
        <w:rPr>
          <w:rFonts w:ascii="Arial" w:hAnsi="Arial" w:cs="Arial"/>
        </w:rPr>
        <w:t>Zamawiający nie wymaga wniesienia zabezpieczenia  należytego wykonania umowy.</w:t>
      </w:r>
    </w:p>
    <w:p w:rsidR="00662DAA" w:rsidRPr="006B36CF" w:rsidRDefault="00662DAA" w:rsidP="006B36CF">
      <w:pPr>
        <w:spacing w:after="0"/>
        <w:jc w:val="both"/>
        <w:rPr>
          <w:rFonts w:ascii="Arial" w:hAnsi="Arial" w:cs="Arial"/>
        </w:rPr>
      </w:pPr>
    </w:p>
    <w:p w:rsidR="006B36CF" w:rsidRPr="006B36CF" w:rsidRDefault="00662DAA" w:rsidP="006B36CF">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 xml:space="preserve">, </w:t>
      </w:r>
      <w:r w:rsidR="006B36CF" w:rsidRPr="006B36CF">
        <w:rPr>
          <w:rFonts w:ascii="Arial" w:hAnsi="Arial" w:cs="Arial"/>
          <w:b/>
          <w:u w:val="single"/>
        </w:rPr>
        <w:t>ISTOTNE DLA STRON POSTANOWIENIA</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 xml:space="preserve">które zostaną wprowadzone do treści zawieranej umowy w sprawie zamówienia publicznego, ogólne warunki umowy albo wzór umowy, jeżeli Zamawiający wymaga od Wykonawcy, aby zawarł </w:t>
      </w:r>
      <w:r w:rsidR="006B36CF" w:rsidRPr="006B36CF">
        <w:rPr>
          <w:rFonts w:ascii="Arial" w:hAnsi="Arial" w:cs="Arial"/>
          <w:b/>
        </w:rPr>
        <w:br/>
        <w:t>z nim umowę w sprawie zamówienia publicznego na takich warunkach:</w:t>
      </w:r>
    </w:p>
    <w:p w:rsidR="006B36CF" w:rsidRPr="006B36CF" w:rsidRDefault="006B36CF" w:rsidP="006B36CF">
      <w:pPr>
        <w:pStyle w:val="Akapitzlist"/>
        <w:ind w:left="360"/>
        <w:rPr>
          <w:rFonts w:ascii="Arial" w:hAnsi="Arial" w:cs="Arial"/>
          <w:b/>
        </w:rPr>
      </w:pPr>
    </w:p>
    <w:p w:rsidR="006B36CF" w:rsidRPr="00552934" w:rsidRDefault="006B36CF" w:rsidP="00694A38">
      <w:pPr>
        <w:pStyle w:val="Akapitzlist"/>
        <w:numPr>
          <w:ilvl w:val="0"/>
          <w:numId w:val="78"/>
        </w:numPr>
        <w:spacing w:after="0"/>
        <w:jc w:val="both"/>
        <w:rPr>
          <w:rFonts w:ascii="Arial" w:hAnsi="Arial" w:cs="Arial"/>
        </w:rPr>
      </w:pPr>
      <w:r w:rsidRPr="006B36CF">
        <w:rPr>
          <w:rFonts w:ascii="Arial" w:hAnsi="Arial" w:cs="Arial"/>
          <w:b/>
        </w:rPr>
        <w:t xml:space="preserve">Wymagania dotyczące realizacji zamówienia publicznego objętego niniejszą specyfikacją ujęte zostały we wzorze umowy stanowiącym część składową specyfikacji.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6B36CF">
      <w:pPr>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Default="00662DAA" w:rsidP="00681B06">
      <w:pPr>
        <w:pStyle w:val="Akapitzlist"/>
        <w:numPr>
          <w:ilvl w:val="0"/>
          <w:numId w:val="25"/>
        </w:numPr>
        <w:suppressAutoHyphens/>
        <w:spacing w:after="0"/>
        <w:jc w:val="both"/>
        <w:rPr>
          <w:rFonts w:ascii="Arial" w:eastAsia="Times New Roman" w:hAnsi="Arial" w:cs="Arial"/>
          <w:lang w:eastAsia="pl-PL"/>
        </w:rPr>
      </w:pPr>
      <w:r w:rsidRPr="00F13B56">
        <w:rPr>
          <w:rFonts w:ascii="Arial" w:eastAsia="Times New Roman" w:hAnsi="Arial" w:cs="Arial"/>
          <w:bCs/>
          <w:lang w:eastAsia="pl-PL"/>
        </w:rPr>
        <w:lastRenderedPageBreak/>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Pr>
          <w:rFonts w:ascii="Arial" w:eastAsia="Times New Roman" w:hAnsi="Arial" w:cs="Arial"/>
          <w:lang w:eastAsia="pl-PL"/>
        </w:rPr>
        <w:t xml:space="preserve">ewidziane w dziale VI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r w:rsidRPr="00F13B56">
        <w:rPr>
          <w:rFonts w:ascii="Arial" w:eastAsia="Times New Roman" w:hAnsi="Arial" w:cs="Arial"/>
          <w:lang w:eastAsia="pl-PL"/>
        </w:rPr>
        <w:t xml:space="preserve"> jak dla postępowań poniżej</w:t>
      </w:r>
      <w:r w:rsidRPr="00F13B56">
        <w:rPr>
          <w:rFonts w:ascii="Arial" w:eastAsia="Times New Roman" w:hAnsi="Arial" w:cs="Arial"/>
          <w:b/>
          <w:lang w:eastAsia="pl-PL"/>
        </w:rPr>
        <w:t xml:space="preserve"> </w:t>
      </w:r>
      <w:r w:rsidRPr="00F13B56">
        <w:rPr>
          <w:rFonts w:ascii="Arial" w:eastAsia="Times New Roman" w:hAnsi="Arial" w:cs="Arial"/>
          <w:lang w:eastAsia="pl-PL"/>
        </w:rPr>
        <w:t>kwoty określonej w przepisach wykonawczych wydanych na pod</w:t>
      </w:r>
      <w:r>
        <w:rPr>
          <w:rFonts w:ascii="Arial" w:eastAsia="Times New Roman" w:hAnsi="Arial" w:cs="Arial"/>
          <w:lang w:eastAsia="pl-PL"/>
        </w:rPr>
        <w:t xml:space="preserve">stawie art. 11 ust. 8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rsidR="00662DAA" w:rsidRDefault="00662DAA" w:rsidP="00610DE2">
      <w:pPr>
        <w:pStyle w:val="Akapitzlist"/>
        <w:suppressAutoHyphens/>
        <w:spacing w:after="0"/>
        <w:ind w:left="360"/>
        <w:jc w:val="both"/>
        <w:rPr>
          <w:rFonts w:ascii="Arial" w:eastAsia="Times New Roman" w:hAnsi="Arial" w:cs="Arial"/>
          <w:lang w:eastAsia="pl-PL"/>
        </w:rPr>
      </w:pPr>
    </w:p>
    <w:p w:rsidR="002B667E" w:rsidRDefault="00662DAA" w:rsidP="00681B06">
      <w:pPr>
        <w:pStyle w:val="Akapitzlist"/>
        <w:numPr>
          <w:ilvl w:val="0"/>
          <w:numId w:val="25"/>
        </w:numPr>
        <w:suppressAutoHyphens/>
        <w:spacing w:after="0"/>
        <w:jc w:val="both"/>
        <w:rPr>
          <w:rFonts w:ascii="Arial" w:eastAsia="Times New Roman" w:hAnsi="Arial" w:cs="Arial"/>
          <w:lang w:eastAsia="pl-PL"/>
        </w:rPr>
      </w:pPr>
      <w:r w:rsidRPr="00662DAA">
        <w:rPr>
          <w:rFonts w:ascii="Arial" w:eastAsia="Times New Roman" w:hAnsi="Arial" w:cs="Arial"/>
          <w:lang w:eastAsia="pl-PL"/>
        </w:rPr>
        <w:t xml:space="preserve">Środki ochrony prawnej wobec ogłoszenia o zamówieniu oraz SIWZ przysługują również organizacjom wpisanym na listę, o której mowa w art. 154 pkt 5 ustawy </w:t>
      </w:r>
      <w:proofErr w:type="spellStart"/>
      <w:r w:rsidRPr="00662DAA">
        <w:rPr>
          <w:rFonts w:ascii="Arial" w:eastAsia="Times New Roman" w:hAnsi="Arial" w:cs="Arial"/>
          <w:lang w:eastAsia="pl-PL"/>
        </w:rPr>
        <w:t>Pzp</w:t>
      </w:r>
      <w:proofErr w:type="spellEnd"/>
      <w:r w:rsidRPr="00662DAA">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552934" w:rsidRDefault="00552934" w:rsidP="00552934">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A76706">
      <w:pPr>
        <w:pStyle w:val="Akapitzlist"/>
        <w:suppressAutoHyphens/>
        <w:spacing w:after="0"/>
        <w:ind w:left="360"/>
        <w:jc w:val="both"/>
        <w:rPr>
          <w:rFonts w:ascii="Arial" w:eastAsia="Times New Roman" w:hAnsi="Arial" w:cs="Arial"/>
          <w:lang w:eastAsia="pl-PL"/>
        </w:rPr>
      </w:pPr>
    </w:p>
    <w:p w:rsidR="00552934" w:rsidRDefault="00552934" w:rsidP="00694A38">
      <w:pPr>
        <w:numPr>
          <w:ilvl w:val="0"/>
          <w:numId w:val="79"/>
        </w:numPr>
        <w:shd w:val="clear" w:color="auto" w:fill="FFFFFF"/>
        <w:tabs>
          <w:tab w:val="left" w:pos="284"/>
        </w:tabs>
        <w:suppressAutoHyphens/>
        <w:spacing w:after="0" w:line="240" w:lineRule="auto"/>
        <w:ind w:left="142" w:firstLine="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552934">
        <w:rPr>
          <w:rFonts w:ascii="Arial" w:eastAsia="Times New Roman" w:hAnsi="Arial" w:cs="Arial"/>
          <w:color w:val="000000"/>
          <w:kern w:val="1"/>
          <w:szCs w:val="24"/>
          <w:lang w:eastAsia="zh-CN"/>
        </w:rPr>
        <w:t>późn</w:t>
      </w:r>
      <w:proofErr w:type="spellEnd"/>
      <w:r w:rsidRPr="00552934">
        <w:rPr>
          <w:rFonts w:ascii="Arial" w:eastAsia="Times New Roman" w:hAnsi="Arial" w:cs="Arial"/>
          <w:color w:val="000000"/>
          <w:kern w:val="1"/>
          <w:szCs w:val="24"/>
          <w:lang w:eastAsia="zh-CN"/>
        </w:rPr>
        <w:t>.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2D6C97" w:rsidRPr="00552934" w:rsidRDefault="002D6C97" w:rsidP="002D6C97">
      <w:p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p>
    <w:p w:rsidR="00552934" w:rsidRDefault="00552934" w:rsidP="00694A38">
      <w:pPr>
        <w:numPr>
          <w:ilvl w:val="0"/>
          <w:numId w:val="79"/>
        </w:numPr>
        <w:shd w:val="clear" w:color="auto" w:fill="FFFFFF"/>
        <w:tabs>
          <w:tab w:val="left" w:pos="284"/>
        </w:tabs>
        <w:suppressAutoHyphens/>
        <w:spacing w:after="0" w:line="240" w:lineRule="auto"/>
        <w:ind w:left="142" w:firstLine="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Zamawiający na podstawie: Instrukcji o ochronie obiektów wojskowych </w:t>
      </w:r>
      <w:proofErr w:type="spellStart"/>
      <w:r w:rsidRPr="00552934">
        <w:rPr>
          <w:rFonts w:ascii="Arial" w:eastAsia="Times New Roman" w:hAnsi="Arial" w:cs="Arial"/>
          <w:color w:val="000000"/>
          <w:kern w:val="1"/>
          <w:szCs w:val="24"/>
          <w:lang w:eastAsia="zh-CN"/>
        </w:rPr>
        <w:t>Szt.Gen</w:t>
      </w:r>
      <w:proofErr w:type="spellEnd"/>
      <w:r w:rsidRPr="00552934">
        <w:rPr>
          <w:rFonts w:ascii="Arial" w:eastAsia="Times New Roman" w:hAnsi="Arial" w:cs="Arial"/>
          <w:color w:val="000000"/>
          <w:kern w:val="1"/>
          <w:szCs w:val="24"/>
          <w:lang w:eastAsia="zh-CN"/>
        </w:rPr>
        <w:t>.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sidRPr="00552934">
        <w:rPr>
          <w:rFonts w:ascii="Arial" w:eastAsia="Times New Roman" w:hAnsi="Arial" w:cs="Arial"/>
          <w:color w:val="000000"/>
          <w:kern w:val="1"/>
          <w:szCs w:val="24"/>
          <w:lang w:eastAsia="zh-CN"/>
        </w:rPr>
        <w:t>Dz.Urz</w:t>
      </w:r>
      <w:proofErr w:type="spellEnd"/>
      <w:r w:rsidRPr="00552934">
        <w:rPr>
          <w:rFonts w:ascii="Arial" w:eastAsia="Times New Roman" w:hAnsi="Arial" w:cs="Arial"/>
          <w:color w:val="000000"/>
          <w:kern w:val="1"/>
          <w:szCs w:val="24"/>
          <w:lang w:eastAsia="zh-CN"/>
        </w:rPr>
        <w:t xml:space="preserve">. MON poz. 18), Rozkazu Dowódcy Generalnego Rodzajów Sił Zbrojnych Nr Z-405 z dnia 27 lipca 2015 r. w sprawie organizacji systemu </w:t>
      </w:r>
      <w:proofErr w:type="spellStart"/>
      <w:r w:rsidRPr="00552934">
        <w:rPr>
          <w:rFonts w:ascii="Arial" w:eastAsia="Times New Roman" w:hAnsi="Arial" w:cs="Arial"/>
          <w:color w:val="000000"/>
          <w:kern w:val="1"/>
          <w:szCs w:val="24"/>
          <w:lang w:eastAsia="zh-CN"/>
        </w:rPr>
        <w:t>przepustkowego</w:t>
      </w:r>
      <w:proofErr w:type="spellEnd"/>
      <w:r w:rsidRPr="00552934">
        <w:rPr>
          <w:rFonts w:ascii="Arial" w:eastAsia="Times New Roman" w:hAnsi="Arial" w:cs="Arial"/>
          <w:color w:val="000000"/>
          <w:kern w:val="1"/>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D6C97" w:rsidRPr="00552934" w:rsidRDefault="002D6C97" w:rsidP="002D6C97">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p>
    <w:p w:rsidR="00552934" w:rsidRDefault="00552934" w:rsidP="00694A38">
      <w:pPr>
        <w:numPr>
          <w:ilvl w:val="0"/>
          <w:numId w:val="79"/>
        </w:numPr>
        <w:shd w:val="clear" w:color="auto" w:fill="FFFFFF"/>
        <w:tabs>
          <w:tab w:val="left" w:pos="426"/>
        </w:tabs>
        <w:suppressAutoHyphens/>
        <w:spacing w:after="0" w:line="240" w:lineRule="auto"/>
        <w:ind w:left="142" w:firstLine="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552934">
        <w:rPr>
          <w:rFonts w:ascii="Arial" w:eastAsia="Times New Roman" w:hAnsi="Arial" w:cs="Arial"/>
          <w:color w:val="000000"/>
          <w:kern w:val="1"/>
          <w:szCs w:val="24"/>
          <w:lang w:eastAsia="zh-CN"/>
        </w:rPr>
        <w:br/>
        <w:t xml:space="preserve">w decyzji Nr 19/MON Ministra Obrony Narodowej z dnia 24 stycznia 2017 r. </w:t>
      </w:r>
      <w:r w:rsidRPr="00552934">
        <w:rPr>
          <w:rFonts w:ascii="Arial" w:eastAsia="Times New Roman" w:hAnsi="Arial" w:cs="Arial"/>
          <w:color w:val="000000"/>
          <w:kern w:val="1"/>
          <w:szCs w:val="24"/>
          <w:lang w:eastAsia="zh-CN"/>
        </w:rPr>
        <w:br/>
        <w:t>w sprawie organizowania współpracy międzynarodowej w resorcie obrony narodowej (Dz. Urz. MON poz. 18).</w:t>
      </w:r>
    </w:p>
    <w:p w:rsidR="002D6C97" w:rsidRPr="00552934" w:rsidRDefault="002D6C97" w:rsidP="002D6C97">
      <w:pPr>
        <w:shd w:val="clear" w:color="auto" w:fill="FFFFFF"/>
        <w:tabs>
          <w:tab w:val="left" w:pos="426"/>
        </w:tabs>
        <w:suppressAutoHyphens/>
        <w:spacing w:after="0" w:line="240" w:lineRule="auto"/>
        <w:jc w:val="both"/>
        <w:rPr>
          <w:rFonts w:ascii="Arial" w:eastAsia="Times New Roman" w:hAnsi="Arial" w:cs="Arial"/>
          <w:color w:val="000000"/>
          <w:kern w:val="1"/>
          <w:szCs w:val="24"/>
          <w:lang w:eastAsia="zh-CN"/>
        </w:rPr>
      </w:pPr>
    </w:p>
    <w:p w:rsidR="00552934" w:rsidRPr="00552934" w:rsidRDefault="00552934" w:rsidP="00694A38">
      <w:pPr>
        <w:numPr>
          <w:ilvl w:val="0"/>
          <w:numId w:val="79"/>
        </w:numPr>
        <w:shd w:val="clear" w:color="auto" w:fill="FFFFFF"/>
        <w:tabs>
          <w:tab w:val="left" w:pos="426"/>
        </w:tabs>
        <w:suppressAutoHyphens/>
        <w:spacing w:after="0" w:line="240" w:lineRule="auto"/>
        <w:ind w:left="142" w:firstLine="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552934" w:rsidRPr="00552934" w:rsidRDefault="00552934" w:rsidP="00552934">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 aktualny dokument tożsamości z podaniem organu wydającego, </w:t>
      </w:r>
    </w:p>
    <w:p w:rsidR="00552934" w:rsidRDefault="00552934" w:rsidP="00552934">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numery rejestracyjne</w:t>
      </w:r>
      <w:r w:rsidR="002D6C97">
        <w:rPr>
          <w:rFonts w:ascii="Arial" w:eastAsia="Times New Roman" w:hAnsi="Arial" w:cs="Arial"/>
          <w:color w:val="000000"/>
          <w:kern w:val="1"/>
          <w:szCs w:val="24"/>
          <w:lang w:eastAsia="zh-CN"/>
        </w:rPr>
        <w:t xml:space="preserve"> samochodów oraz innego sprzętu.</w:t>
      </w:r>
    </w:p>
    <w:p w:rsidR="002D6C97" w:rsidRPr="00552934" w:rsidRDefault="002D6C97" w:rsidP="00552934">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p>
    <w:p w:rsidR="00552934" w:rsidRPr="00552934" w:rsidRDefault="00552934" w:rsidP="00694A38">
      <w:pPr>
        <w:numPr>
          <w:ilvl w:val="0"/>
          <w:numId w:val="79"/>
        </w:numPr>
        <w:tabs>
          <w:tab w:val="left" w:pos="426"/>
          <w:tab w:val="left" w:pos="851"/>
        </w:tabs>
        <w:suppressAutoHyphens/>
        <w:spacing w:after="0" w:line="240" w:lineRule="auto"/>
        <w:ind w:left="142" w:firstLine="0"/>
        <w:contextualSpacing/>
        <w:jc w:val="both"/>
        <w:rPr>
          <w:rFonts w:ascii="Arial" w:eastAsia="Times New Roman" w:hAnsi="Arial" w:cs="Arial"/>
          <w:kern w:val="3"/>
          <w:szCs w:val="20"/>
          <w:lang w:eastAsia="zh-CN"/>
        </w:rPr>
      </w:pPr>
      <w:r w:rsidRPr="00552934">
        <w:rPr>
          <w:rFonts w:ascii="Arial" w:eastAsia="Times New Roman" w:hAnsi="Arial" w:cs="Arial"/>
          <w:kern w:val="3"/>
          <w:szCs w:val="20"/>
          <w:lang w:eastAsia="zh-CN"/>
        </w:rPr>
        <w:t xml:space="preserve">Wykonawca dostawy jest zobowiązany  stosować się do obowiązujących przepisów w zakresie wejścia i wjazdu do jednostki, parkowania pojazdów, </w:t>
      </w:r>
      <w:r w:rsidRPr="00552934">
        <w:rPr>
          <w:rFonts w:ascii="Arial" w:eastAsia="Times New Roman" w:hAnsi="Arial" w:cs="Arial"/>
          <w:kern w:val="3"/>
          <w:szCs w:val="20"/>
          <w:lang w:eastAsia="zh-CN"/>
        </w:rPr>
        <w:lastRenderedPageBreak/>
        <w:t xml:space="preserve">poruszania się po terenie chronionym, jak również </w:t>
      </w:r>
      <w:r w:rsidRPr="00552934">
        <w:rPr>
          <w:rFonts w:ascii="Arial" w:eastAsia="Lucida Sans Unicode" w:hAnsi="Arial" w:cs="Arial"/>
          <w:kern w:val="3"/>
          <w:szCs w:val="24"/>
          <w:lang w:eastAsia="ar-SA"/>
        </w:rPr>
        <w:t>uzyskania pozwolenia Dowódcy jednostki, na terenie której wykonywana jest dostawa, na:</w:t>
      </w:r>
    </w:p>
    <w:p w:rsidR="00552934" w:rsidRPr="00552934" w:rsidRDefault="00552934" w:rsidP="00552934">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wnoszenie sprzętu audiowizualnego oraz wszelkich urządzeń służących do rejestracji obrazu i dźwięku,</w:t>
      </w:r>
    </w:p>
    <w:p w:rsidR="00552934" w:rsidRDefault="00552934" w:rsidP="00552934">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użytkowanie w miejscu wykonywania prac telefonu komórkowego.</w:t>
      </w:r>
    </w:p>
    <w:p w:rsidR="002D6C97" w:rsidRPr="00552934" w:rsidRDefault="002D6C97" w:rsidP="00552934">
      <w:pPr>
        <w:tabs>
          <w:tab w:val="left" w:pos="851"/>
        </w:tabs>
        <w:suppressAutoHyphens/>
        <w:spacing w:after="0" w:line="240" w:lineRule="auto"/>
        <w:ind w:left="1134"/>
        <w:contextualSpacing/>
        <w:jc w:val="both"/>
        <w:rPr>
          <w:rFonts w:ascii="Arial" w:eastAsia="Lucida Sans Unicode" w:hAnsi="Arial" w:cs="Arial"/>
          <w:kern w:val="3"/>
          <w:szCs w:val="24"/>
          <w:lang w:eastAsia="ar-SA"/>
        </w:rPr>
      </w:pPr>
    </w:p>
    <w:p w:rsidR="00552934" w:rsidRPr="00552934" w:rsidRDefault="00552934" w:rsidP="00694A38">
      <w:pPr>
        <w:numPr>
          <w:ilvl w:val="0"/>
          <w:numId w:val="79"/>
        </w:numPr>
        <w:tabs>
          <w:tab w:val="left" w:pos="426"/>
        </w:tabs>
        <w:suppressAutoHyphens/>
        <w:spacing w:after="0" w:line="240" w:lineRule="auto"/>
        <w:ind w:left="142" w:firstLine="0"/>
        <w:contextualSpacing/>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xml:space="preserve">Dostawa, wszelkie informacje oraz materiały uzyskane w czasie i po jej realizacji nie mogą być wykorzystane do żadnego rodzaju materiałów promocyjnych i czynności z tym związanych, w szczególności prezentacji </w:t>
      </w:r>
      <w:r w:rsidRPr="00552934">
        <w:rPr>
          <w:rFonts w:ascii="Arial" w:eastAsia="Lucida Sans Unicode" w:hAnsi="Arial" w:cs="Arial"/>
          <w:kern w:val="3"/>
          <w:szCs w:val="24"/>
          <w:lang w:eastAsia="ar-SA"/>
        </w:rPr>
        <w:br/>
        <w:t>w środkach masowego przekazu, filmach, ulotkach, folderach itp.</w:t>
      </w:r>
    </w:p>
    <w:p w:rsidR="00552934" w:rsidRDefault="00552934" w:rsidP="00A76706">
      <w:pPr>
        <w:pStyle w:val="Akapitzlist"/>
        <w:suppressAutoHyphens/>
        <w:spacing w:after="0"/>
        <w:ind w:left="360"/>
        <w:jc w:val="both"/>
        <w:rPr>
          <w:rFonts w:ascii="Arial" w:eastAsia="Times New Roman" w:hAnsi="Arial" w:cs="Arial"/>
          <w:lang w:eastAsia="pl-PL"/>
        </w:rPr>
      </w:pPr>
    </w:p>
    <w:p w:rsidR="00552934" w:rsidRPr="002B667E" w:rsidRDefault="00552934" w:rsidP="00A76706">
      <w:pPr>
        <w:pStyle w:val="Akapitzlist"/>
        <w:suppressAutoHyphens/>
        <w:spacing w:after="0"/>
        <w:ind w:left="360"/>
        <w:jc w:val="both"/>
        <w:rPr>
          <w:rFonts w:ascii="Arial" w:eastAsia="Times New Roman" w:hAnsi="Arial" w:cs="Arial"/>
          <w:lang w:eastAsia="pl-PL"/>
        </w:rPr>
      </w:pPr>
    </w:p>
    <w:p w:rsidR="002B667E" w:rsidRDefault="00EC30D6" w:rsidP="00610DE2">
      <w:pPr>
        <w:suppressAutoHyphens/>
        <w:spacing w:after="0"/>
        <w:jc w:val="both"/>
        <w:rPr>
          <w:rFonts w:ascii="Arial" w:eastAsia="Times New Roman" w:hAnsi="Arial" w:cs="Arial"/>
          <w:b/>
          <w:u w:val="single"/>
          <w:lang w:eastAsia="pl-PL"/>
        </w:rPr>
      </w:pPr>
      <w:r w:rsidRPr="00EC30D6">
        <w:rPr>
          <w:rFonts w:ascii="Arial" w:eastAsia="Times New Roman" w:hAnsi="Arial" w:cs="Arial"/>
          <w:b/>
          <w:u w:val="single"/>
          <w:lang w:eastAsia="pl-PL"/>
        </w:rPr>
        <w:t>ZAŁĄCZNIKI DO SIWZ:</w:t>
      </w:r>
    </w:p>
    <w:p w:rsidR="00552934" w:rsidRPr="005A7D9F" w:rsidRDefault="00552934" w:rsidP="00694A38">
      <w:pPr>
        <w:numPr>
          <w:ilvl w:val="0"/>
          <w:numId w:val="80"/>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552934" w:rsidRPr="005A7D9F" w:rsidRDefault="00552934" w:rsidP="00552934">
      <w:pPr>
        <w:spacing w:after="0" w:line="240" w:lineRule="auto"/>
        <w:ind w:left="720"/>
        <w:contextualSpacing/>
        <w:jc w:val="both"/>
        <w:rPr>
          <w:rFonts w:ascii="Arial" w:hAnsi="Arial" w:cs="Arial"/>
          <w:b/>
          <w:i/>
          <w:u w:val="single"/>
        </w:rPr>
      </w:pPr>
      <w:r w:rsidRPr="005A7D9F">
        <w:rPr>
          <w:rFonts w:ascii="Arial" w:hAnsi="Arial" w:cs="Arial"/>
          <w:b/>
          <w:i/>
          <w:u w:val="single"/>
        </w:rPr>
        <w:t>W ZAKRESIE CZĘŚCI NR 1:</w:t>
      </w:r>
    </w:p>
    <w:p w:rsidR="00552934" w:rsidRPr="005A7D9F" w:rsidRDefault="00552934" w:rsidP="00694A38">
      <w:pPr>
        <w:numPr>
          <w:ilvl w:val="0"/>
          <w:numId w:val="81"/>
        </w:numPr>
        <w:spacing w:after="0" w:line="240" w:lineRule="auto"/>
        <w:contextualSpacing/>
        <w:jc w:val="both"/>
        <w:rPr>
          <w:rFonts w:ascii="Arial" w:hAnsi="Arial" w:cs="Arial"/>
        </w:rPr>
      </w:pPr>
      <w:r w:rsidRPr="005A7D9F">
        <w:rPr>
          <w:rFonts w:ascii="Arial" w:hAnsi="Arial" w:cs="Arial"/>
        </w:rPr>
        <w:t>Szczegółowy opis przedmiotu zamówienia – w zakresie Części nr 1 - stanowiący Załącznik nr 1a do SIWZ;</w:t>
      </w:r>
    </w:p>
    <w:p w:rsidR="00552934" w:rsidRPr="005A7D9F" w:rsidRDefault="00552934" w:rsidP="00694A38">
      <w:pPr>
        <w:numPr>
          <w:ilvl w:val="0"/>
          <w:numId w:val="81"/>
        </w:numPr>
        <w:spacing w:after="0" w:line="240" w:lineRule="auto"/>
        <w:contextualSpacing/>
        <w:jc w:val="both"/>
        <w:rPr>
          <w:rFonts w:ascii="Arial" w:hAnsi="Arial" w:cs="Arial"/>
        </w:rPr>
      </w:pPr>
      <w:r w:rsidRPr="005A7D9F">
        <w:rPr>
          <w:rFonts w:ascii="Arial" w:hAnsi="Arial" w:cs="Arial"/>
        </w:rPr>
        <w:t xml:space="preserve">Wykaz </w:t>
      </w:r>
      <w:r w:rsidRPr="005A7D9F">
        <w:rPr>
          <w:rFonts w:ascii="Arial" w:hAnsi="Arial" w:cs="Arial"/>
          <w:bCs/>
          <w:iCs/>
        </w:rPr>
        <w:t>materiałów eksploatacyjnych do sprzętu informatycznego  stanowiących przedmiot zamówienia - w zakresie Części nr 1 - stanowiący Załącznik nr 1b do SIWZ;</w:t>
      </w:r>
    </w:p>
    <w:p w:rsidR="00552934" w:rsidRPr="005A7D9F" w:rsidRDefault="00552934" w:rsidP="00694A38">
      <w:pPr>
        <w:numPr>
          <w:ilvl w:val="0"/>
          <w:numId w:val="81"/>
        </w:numPr>
        <w:spacing w:after="0" w:line="240" w:lineRule="auto"/>
        <w:contextualSpacing/>
        <w:jc w:val="both"/>
        <w:rPr>
          <w:rFonts w:ascii="Arial" w:hAnsi="Arial" w:cs="Arial"/>
        </w:rPr>
      </w:pPr>
      <w:r w:rsidRPr="005A7D9F">
        <w:rPr>
          <w:rFonts w:ascii="Arial" w:hAnsi="Arial" w:cs="Arial"/>
        </w:rPr>
        <w:t xml:space="preserve">Wykaz </w:t>
      </w:r>
      <w:r w:rsidRPr="005A7D9F">
        <w:rPr>
          <w:rFonts w:ascii="Arial" w:hAnsi="Arial" w:cs="Arial"/>
          <w:bCs/>
          <w:iCs/>
        </w:rPr>
        <w:t xml:space="preserve">asortymentowo-ilościowy dla poszczególnych miejsc dostaw (magazynów) objętych przedmiotem zamówienia </w:t>
      </w:r>
      <w:r w:rsidRPr="005A7D9F">
        <w:rPr>
          <w:rFonts w:ascii="Arial" w:hAnsi="Arial" w:cs="Arial"/>
        </w:rPr>
        <w:t>– w zakresie Części nr 1 –  Załącznik nr 1c  do SIWZ;</w:t>
      </w:r>
    </w:p>
    <w:p w:rsidR="00552934" w:rsidRDefault="00552934" w:rsidP="00552934">
      <w:pPr>
        <w:spacing w:after="0" w:line="240" w:lineRule="auto"/>
        <w:ind w:left="720"/>
        <w:contextualSpacing/>
        <w:jc w:val="both"/>
        <w:rPr>
          <w:rFonts w:ascii="Arial" w:hAnsi="Arial" w:cs="Arial"/>
        </w:rPr>
      </w:pPr>
    </w:p>
    <w:p w:rsidR="000022D2" w:rsidRPr="005A7D9F" w:rsidRDefault="000022D2" w:rsidP="00552934">
      <w:pPr>
        <w:spacing w:after="0" w:line="240" w:lineRule="auto"/>
        <w:ind w:left="720"/>
        <w:contextualSpacing/>
        <w:jc w:val="both"/>
        <w:rPr>
          <w:rFonts w:ascii="Arial" w:hAnsi="Arial" w:cs="Arial"/>
        </w:rPr>
      </w:pPr>
    </w:p>
    <w:p w:rsidR="00552934" w:rsidRPr="005A7D9F" w:rsidRDefault="00552934" w:rsidP="00552934">
      <w:pPr>
        <w:spacing w:after="0" w:line="240" w:lineRule="auto"/>
        <w:ind w:left="720"/>
        <w:contextualSpacing/>
        <w:jc w:val="both"/>
        <w:rPr>
          <w:rFonts w:ascii="Arial" w:hAnsi="Arial" w:cs="Arial"/>
          <w:b/>
          <w:i/>
          <w:u w:val="single"/>
        </w:rPr>
      </w:pPr>
      <w:r w:rsidRPr="005A7D9F">
        <w:rPr>
          <w:rFonts w:ascii="Arial" w:hAnsi="Arial" w:cs="Arial"/>
          <w:b/>
          <w:i/>
          <w:u w:val="single"/>
        </w:rPr>
        <w:t>W ZAKRESIE CZĘŚCI NR 2:</w:t>
      </w:r>
    </w:p>
    <w:p w:rsidR="00552934" w:rsidRPr="005A7D9F" w:rsidRDefault="00552934" w:rsidP="00694A38">
      <w:pPr>
        <w:numPr>
          <w:ilvl w:val="0"/>
          <w:numId w:val="82"/>
        </w:numPr>
        <w:spacing w:after="0" w:line="240" w:lineRule="auto"/>
        <w:contextualSpacing/>
        <w:jc w:val="both"/>
        <w:rPr>
          <w:rFonts w:ascii="Arial" w:hAnsi="Arial" w:cs="Arial"/>
        </w:rPr>
      </w:pPr>
      <w:r w:rsidRPr="005A7D9F">
        <w:rPr>
          <w:rFonts w:ascii="Arial" w:hAnsi="Arial" w:cs="Arial"/>
        </w:rPr>
        <w:t>Szczegółowy opis przedmiotu zamówienia – w zakresie Części nr 2 -  stanowiący Załącznik nr 2a do SIWZ;</w:t>
      </w:r>
    </w:p>
    <w:p w:rsidR="00552934" w:rsidRPr="005A7D9F" w:rsidRDefault="00552934" w:rsidP="00694A38">
      <w:pPr>
        <w:numPr>
          <w:ilvl w:val="0"/>
          <w:numId w:val="82"/>
        </w:numPr>
        <w:spacing w:after="0" w:line="240" w:lineRule="auto"/>
        <w:contextualSpacing/>
        <w:jc w:val="both"/>
        <w:rPr>
          <w:rFonts w:ascii="Arial" w:hAnsi="Arial" w:cs="Arial"/>
        </w:rPr>
      </w:pPr>
      <w:r w:rsidRPr="005A7D9F">
        <w:rPr>
          <w:rFonts w:ascii="Arial" w:hAnsi="Arial" w:cs="Arial"/>
        </w:rPr>
        <w:t xml:space="preserve">Wykaz </w:t>
      </w:r>
      <w:r w:rsidRPr="005A7D9F">
        <w:rPr>
          <w:rFonts w:ascii="Arial" w:hAnsi="Arial" w:cs="Arial"/>
          <w:bCs/>
          <w:iCs/>
        </w:rPr>
        <w:t>papieru do urządzeń drukujących stanowiącego przedmiot zamówienia - w zakresie Części nr 2 - stanowiący Załącznik nr 2b do SIWZ;</w:t>
      </w:r>
    </w:p>
    <w:p w:rsidR="00552934" w:rsidRPr="005A7D9F" w:rsidRDefault="00552934" w:rsidP="00694A38">
      <w:pPr>
        <w:numPr>
          <w:ilvl w:val="0"/>
          <w:numId w:val="82"/>
        </w:numPr>
        <w:spacing w:after="0" w:line="240" w:lineRule="auto"/>
        <w:contextualSpacing/>
        <w:jc w:val="both"/>
        <w:rPr>
          <w:rFonts w:ascii="Arial" w:hAnsi="Arial" w:cs="Arial"/>
        </w:rPr>
      </w:pPr>
      <w:r w:rsidRPr="005A7D9F">
        <w:rPr>
          <w:rFonts w:ascii="Arial" w:hAnsi="Arial" w:cs="Arial"/>
        </w:rPr>
        <w:t xml:space="preserve">Wykaz </w:t>
      </w:r>
      <w:r w:rsidRPr="005A7D9F">
        <w:rPr>
          <w:rFonts w:ascii="Arial" w:hAnsi="Arial" w:cs="Arial"/>
          <w:bCs/>
          <w:iCs/>
        </w:rPr>
        <w:t xml:space="preserve">asortymentowo-ilościowy dla poszczególnych miejsc dostaw (magazynów) objętych przedmiotem zamówienia </w:t>
      </w:r>
      <w:r w:rsidRPr="005A7D9F">
        <w:rPr>
          <w:rFonts w:ascii="Arial" w:hAnsi="Arial" w:cs="Arial"/>
        </w:rPr>
        <w:t>– w zakresie Części nr 2 –  Załącznik nr 2c do SIWZ;</w:t>
      </w:r>
    </w:p>
    <w:p w:rsidR="00552934" w:rsidRPr="005A7D9F" w:rsidRDefault="00552934" w:rsidP="00552934">
      <w:pPr>
        <w:spacing w:after="0" w:line="240" w:lineRule="auto"/>
        <w:ind w:left="720"/>
        <w:contextualSpacing/>
        <w:jc w:val="both"/>
        <w:rPr>
          <w:rFonts w:ascii="Arial" w:hAnsi="Arial" w:cs="Arial"/>
        </w:rPr>
      </w:pPr>
    </w:p>
    <w:p w:rsidR="00EF71BC" w:rsidRDefault="00EF71BC" w:rsidP="00694A38">
      <w:pPr>
        <w:numPr>
          <w:ilvl w:val="0"/>
          <w:numId w:val="80"/>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552934">
        <w:rPr>
          <w:rFonts w:ascii="Arial" w:hAnsi="Arial" w:cs="Arial"/>
        </w:rPr>
        <w:t>3</w:t>
      </w:r>
      <w:r w:rsidR="000C6E62" w:rsidRPr="00610DE2">
        <w:rPr>
          <w:rFonts w:ascii="Arial" w:hAnsi="Arial" w:cs="Arial"/>
        </w:rPr>
        <w:t xml:space="preserve"> </w:t>
      </w:r>
      <w:r w:rsidR="00EC30D6" w:rsidRPr="00610DE2">
        <w:rPr>
          <w:rFonts w:ascii="Arial" w:hAnsi="Arial" w:cs="Arial"/>
        </w:rPr>
        <w:t>do SIWZ</w:t>
      </w:r>
    </w:p>
    <w:p w:rsidR="009C0E77" w:rsidRDefault="009C0E77" w:rsidP="009C0E77">
      <w:pPr>
        <w:spacing w:after="0" w:line="240" w:lineRule="auto"/>
        <w:contextualSpacing/>
        <w:jc w:val="both"/>
        <w:rPr>
          <w:rFonts w:ascii="Arial" w:hAnsi="Arial" w:cs="Arial"/>
        </w:rPr>
      </w:pPr>
    </w:p>
    <w:p w:rsidR="009C0E77" w:rsidRPr="008007AD" w:rsidRDefault="009C0E77" w:rsidP="009C0E77">
      <w:pPr>
        <w:numPr>
          <w:ilvl w:val="0"/>
          <w:numId w:val="80"/>
        </w:numPr>
        <w:spacing w:after="0"/>
        <w:contextualSpacing/>
        <w:jc w:val="both"/>
        <w:rPr>
          <w:rFonts w:ascii="Arial" w:hAnsi="Arial" w:cs="Arial"/>
          <w:b/>
        </w:rPr>
      </w:pPr>
      <w:r w:rsidRPr="008007AD">
        <w:rPr>
          <w:rFonts w:ascii="Arial" w:hAnsi="Arial" w:cs="Arial"/>
          <w:b/>
          <w:u w:val="single"/>
        </w:rPr>
        <w:t>Wzór Oświadczenia składanego  w I etapie postępowania</w:t>
      </w:r>
      <w:r w:rsidRPr="008007AD">
        <w:rPr>
          <w:rFonts w:ascii="Arial" w:hAnsi="Arial" w:cs="Arial"/>
          <w:b/>
        </w:rPr>
        <w:t>:</w:t>
      </w:r>
    </w:p>
    <w:p w:rsidR="009C0E77" w:rsidRPr="008007AD" w:rsidRDefault="009C0E77" w:rsidP="009C0E77">
      <w:pPr>
        <w:spacing w:after="0"/>
        <w:jc w:val="both"/>
        <w:rPr>
          <w:rFonts w:ascii="Arial" w:hAnsi="Arial" w:cs="Arial"/>
          <w:b/>
        </w:rPr>
      </w:pPr>
    </w:p>
    <w:p w:rsidR="009C0E77" w:rsidRPr="008007AD" w:rsidRDefault="009C0E77" w:rsidP="009C0E77">
      <w:pPr>
        <w:numPr>
          <w:ilvl w:val="0"/>
          <w:numId w:val="120"/>
        </w:numPr>
        <w:contextualSpacing/>
        <w:rPr>
          <w:rFonts w:ascii="Arial" w:hAnsi="Arial" w:cs="Arial"/>
        </w:rPr>
      </w:pPr>
      <w:r w:rsidRPr="008007AD">
        <w:rPr>
          <w:rFonts w:ascii="Arial" w:hAnsi="Arial" w:cs="Arial"/>
          <w:b/>
        </w:rPr>
        <w:t>Wzór Oświadczenia</w:t>
      </w:r>
      <w:r w:rsidRPr="008007AD">
        <w:rPr>
          <w:rFonts w:ascii="Arial" w:hAnsi="Arial" w:cs="Arial"/>
        </w:rPr>
        <w:t xml:space="preserve">  </w:t>
      </w:r>
      <w:r w:rsidRPr="008007AD">
        <w:rPr>
          <w:rFonts w:ascii="Arial" w:hAnsi="Arial" w:cs="Arial"/>
          <w:b/>
        </w:rPr>
        <w:t>w formie Jednolitego Europejskiego Dokumentu Zamówienia (JEDZ)</w:t>
      </w:r>
      <w:r w:rsidRPr="008007AD">
        <w:rPr>
          <w:rFonts w:ascii="Arial" w:hAnsi="Arial" w:cs="Arial"/>
        </w:rPr>
        <w:t xml:space="preserve">  - plik *</w:t>
      </w:r>
      <w:proofErr w:type="spellStart"/>
      <w:r w:rsidRPr="008007AD">
        <w:rPr>
          <w:rFonts w:ascii="Arial" w:hAnsi="Arial" w:cs="Arial"/>
        </w:rPr>
        <w:t>xml</w:t>
      </w:r>
      <w:proofErr w:type="spellEnd"/>
      <w:r w:rsidRPr="008007AD">
        <w:rPr>
          <w:rFonts w:ascii="Arial" w:hAnsi="Arial" w:cs="Arial"/>
        </w:rPr>
        <w:t xml:space="preserve"> do pobrania – zgodnie z instrukcja zawartą w Rozdziale X</w:t>
      </w:r>
      <w:r w:rsidR="008007AD" w:rsidRPr="008007AD">
        <w:rPr>
          <w:rFonts w:ascii="Arial" w:hAnsi="Arial" w:cs="Arial"/>
        </w:rPr>
        <w:t xml:space="preserve">VI A ust.2 </w:t>
      </w:r>
      <w:r w:rsidRPr="008007AD">
        <w:rPr>
          <w:rFonts w:ascii="Arial" w:hAnsi="Arial" w:cs="Arial"/>
        </w:rPr>
        <w:t xml:space="preserve"> niniejszej SIWZ.</w:t>
      </w:r>
    </w:p>
    <w:p w:rsidR="009C0E77" w:rsidRPr="003C75F9" w:rsidRDefault="009C0E77" w:rsidP="009C0E77">
      <w:pPr>
        <w:spacing w:after="0" w:line="240" w:lineRule="auto"/>
        <w:contextualSpacing/>
        <w:jc w:val="both"/>
        <w:rPr>
          <w:rFonts w:ascii="Arial" w:hAnsi="Arial" w:cs="Arial"/>
          <w:color w:val="FF0000"/>
        </w:rPr>
      </w:pPr>
    </w:p>
    <w:p w:rsidR="00552934" w:rsidRDefault="00552934" w:rsidP="00552934">
      <w:pPr>
        <w:numPr>
          <w:ilvl w:val="0"/>
          <w:numId w:val="80"/>
        </w:numPr>
        <w:spacing w:after="0" w:line="240" w:lineRule="auto"/>
        <w:contextualSpacing/>
        <w:jc w:val="both"/>
        <w:rPr>
          <w:rFonts w:ascii="Arial" w:hAnsi="Arial" w:cs="Arial"/>
          <w:b/>
        </w:rPr>
      </w:pPr>
      <w:r w:rsidRPr="009857F5">
        <w:rPr>
          <w:rFonts w:ascii="Arial" w:hAnsi="Arial" w:cs="Arial"/>
          <w:b/>
          <w:u w:val="single"/>
        </w:rPr>
        <w:t>Wzór formularza oferty</w:t>
      </w:r>
      <w:r w:rsidR="009857F5" w:rsidRPr="009857F5">
        <w:rPr>
          <w:rFonts w:ascii="Arial" w:hAnsi="Arial" w:cs="Arial"/>
          <w:b/>
          <w:u w:val="single"/>
        </w:rPr>
        <w:t xml:space="preserve"> </w:t>
      </w:r>
      <w:r w:rsidR="009857F5" w:rsidRPr="009857F5">
        <w:rPr>
          <w:rFonts w:ascii="Arial" w:hAnsi="Arial" w:cs="Arial"/>
          <w:u w:val="single"/>
        </w:rPr>
        <w:t>(zał. nr 4 do SIWZ)</w:t>
      </w:r>
      <w:r w:rsidR="009857F5" w:rsidRPr="009857F5">
        <w:rPr>
          <w:rFonts w:ascii="Arial" w:hAnsi="Arial" w:cs="Arial"/>
          <w:b/>
          <w:u w:val="single"/>
        </w:rPr>
        <w:t xml:space="preserve"> </w:t>
      </w:r>
      <w:r w:rsidRPr="009857F5">
        <w:rPr>
          <w:rFonts w:ascii="Arial" w:hAnsi="Arial" w:cs="Arial"/>
          <w:b/>
          <w:u w:val="single"/>
        </w:rPr>
        <w:t xml:space="preserve"> wra</w:t>
      </w:r>
      <w:r w:rsidR="009857F5" w:rsidRPr="009857F5">
        <w:rPr>
          <w:rFonts w:ascii="Arial" w:hAnsi="Arial" w:cs="Arial"/>
          <w:b/>
          <w:u w:val="single"/>
        </w:rPr>
        <w:t xml:space="preserve">z ze Wzorem Formularza cenowego </w:t>
      </w:r>
      <w:r w:rsidR="009857F5" w:rsidRPr="009857F5">
        <w:rPr>
          <w:rFonts w:ascii="Arial" w:hAnsi="Arial" w:cs="Arial"/>
          <w:u w:val="single"/>
        </w:rPr>
        <w:t>(zał. nr 1 do oferty)</w:t>
      </w:r>
      <w:r w:rsidR="009857F5" w:rsidRPr="009857F5">
        <w:rPr>
          <w:rFonts w:ascii="Arial" w:hAnsi="Arial" w:cs="Arial"/>
          <w:b/>
          <w:u w:val="single"/>
        </w:rPr>
        <w:t xml:space="preserve"> </w:t>
      </w:r>
      <w:r w:rsidRPr="009857F5">
        <w:rPr>
          <w:rFonts w:ascii="Arial" w:hAnsi="Arial" w:cs="Arial"/>
          <w:b/>
          <w:u w:val="single"/>
        </w:rPr>
        <w:t xml:space="preserve">oraz Wzorem Wykazu oferowanych materiałów eksploatacyjnych równoważnych </w:t>
      </w:r>
      <w:r w:rsidR="009857F5" w:rsidRPr="009857F5">
        <w:rPr>
          <w:rFonts w:ascii="Arial" w:hAnsi="Arial" w:cs="Arial"/>
          <w:u w:val="single"/>
        </w:rPr>
        <w:t>(zał. nr 2 do oferty)</w:t>
      </w:r>
      <w:r w:rsidR="009857F5" w:rsidRPr="009857F5">
        <w:rPr>
          <w:rFonts w:ascii="Arial" w:hAnsi="Arial" w:cs="Arial"/>
          <w:b/>
          <w:u w:val="single"/>
        </w:rPr>
        <w:t xml:space="preserve"> </w:t>
      </w:r>
      <w:r w:rsidRPr="009857F5">
        <w:rPr>
          <w:rFonts w:ascii="Arial" w:hAnsi="Arial" w:cs="Arial"/>
          <w:b/>
        </w:rPr>
        <w:t xml:space="preserve"> - </w:t>
      </w:r>
      <w:r w:rsidR="009857F5">
        <w:rPr>
          <w:rFonts w:ascii="Arial" w:hAnsi="Arial" w:cs="Arial"/>
          <w:b/>
        </w:rPr>
        <w:t xml:space="preserve">odpowiednio do części nr 1 </w:t>
      </w:r>
    </w:p>
    <w:p w:rsidR="009857F5" w:rsidRDefault="009857F5" w:rsidP="009857F5">
      <w:pPr>
        <w:spacing w:after="0" w:line="240" w:lineRule="auto"/>
        <w:contextualSpacing/>
        <w:jc w:val="both"/>
        <w:rPr>
          <w:rFonts w:ascii="Arial" w:hAnsi="Arial" w:cs="Arial"/>
          <w:b/>
        </w:rPr>
      </w:pPr>
    </w:p>
    <w:p w:rsidR="009857F5" w:rsidRDefault="009857F5" w:rsidP="009857F5">
      <w:pPr>
        <w:numPr>
          <w:ilvl w:val="0"/>
          <w:numId w:val="80"/>
        </w:numPr>
        <w:spacing w:after="0" w:line="240" w:lineRule="auto"/>
        <w:contextualSpacing/>
        <w:jc w:val="both"/>
        <w:rPr>
          <w:rFonts w:ascii="Arial" w:hAnsi="Arial" w:cs="Arial"/>
          <w:b/>
        </w:rPr>
      </w:pPr>
      <w:r w:rsidRPr="009857F5">
        <w:rPr>
          <w:rFonts w:ascii="Arial" w:hAnsi="Arial" w:cs="Arial"/>
          <w:b/>
          <w:u w:val="single"/>
        </w:rPr>
        <w:t xml:space="preserve">Wzór formularza oferty </w:t>
      </w:r>
      <w:r w:rsidRPr="009857F5">
        <w:rPr>
          <w:rFonts w:ascii="Arial" w:hAnsi="Arial" w:cs="Arial"/>
          <w:u w:val="single"/>
        </w:rPr>
        <w:t>(zał. nr 4 do SIWZ)</w:t>
      </w:r>
      <w:r w:rsidRPr="009857F5">
        <w:rPr>
          <w:rFonts w:ascii="Arial" w:hAnsi="Arial" w:cs="Arial"/>
          <w:b/>
          <w:u w:val="single"/>
        </w:rPr>
        <w:t xml:space="preserve">  wraz ze Wzorem Formularza cenowego </w:t>
      </w:r>
      <w:r w:rsidRPr="009857F5">
        <w:rPr>
          <w:rFonts w:ascii="Arial" w:hAnsi="Arial" w:cs="Arial"/>
          <w:u w:val="single"/>
        </w:rPr>
        <w:t>(zał. nr 1 do oferty)</w:t>
      </w:r>
      <w:r w:rsidRPr="009857F5">
        <w:rPr>
          <w:rFonts w:ascii="Arial" w:hAnsi="Arial" w:cs="Arial"/>
          <w:b/>
          <w:u w:val="single"/>
        </w:rPr>
        <w:t xml:space="preserve"> </w:t>
      </w:r>
      <w:r w:rsidRPr="009857F5">
        <w:rPr>
          <w:rFonts w:ascii="Arial" w:hAnsi="Arial" w:cs="Arial"/>
          <w:b/>
        </w:rPr>
        <w:t xml:space="preserve">- </w:t>
      </w:r>
      <w:r>
        <w:rPr>
          <w:rFonts w:ascii="Arial" w:hAnsi="Arial" w:cs="Arial"/>
          <w:b/>
        </w:rPr>
        <w:t xml:space="preserve">odpowiednio do części nr 2.  </w:t>
      </w:r>
    </w:p>
    <w:p w:rsidR="009857F5" w:rsidRDefault="009857F5" w:rsidP="009857F5">
      <w:pPr>
        <w:spacing w:after="0" w:line="240" w:lineRule="auto"/>
        <w:contextualSpacing/>
        <w:jc w:val="both"/>
        <w:rPr>
          <w:rFonts w:ascii="Arial" w:hAnsi="Arial" w:cs="Arial"/>
          <w:b/>
        </w:rPr>
      </w:pPr>
    </w:p>
    <w:p w:rsidR="009857F5" w:rsidRPr="009857F5" w:rsidRDefault="009857F5" w:rsidP="009857F5">
      <w:pPr>
        <w:spacing w:after="0" w:line="240" w:lineRule="auto"/>
        <w:contextualSpacing/>
        <w:jc w:val="both"/>
        <w:rPr>
          <w:rFonts w:ascii="Arial" w:hAnsi="Arial" w:cs="Arial"/>
          <w:b/>
        </w:rPr>
      </w:pPr>
    </w:p>
    <w:p w:rsidR="00E261DC" w:rsidRDefault="00E261DC" w:rsidP="00552934">
      <w:pPr>
        <w:pStyle w:val="Akapitzlist"/>
        <w:spacing w:after="0"/>
        <w:ind w:left="360"/>
        <w:jc w:val="both"/>
        <w:rPr>
          <w:rFonts w:ascii="Arial" w:hAnsi="Arial" w:cs="Arial"/>
          <w:u w:val="single"/>
        </w:rPr>
      </w:pPr>
      <w:r w:rsidRPr="00E261DC">
        <w:rPr>
          <w:rFonts w:ascii="Arial" w:hAnsi="Arial" w:cs="Arial"/>
          <w:b/>
          <w:u w:val="single"/>
        </w:rPr>
        <w:lastRenderedPageBreak/>
        <w:t>Wzory dokumentów składanych w II etapie postępowania – dotyczy Wykonawcy, którego oferta została uznana za najkorzystniejszą</w:t>
      </w:r>
      <w:r>
        <w:rPr>
          <w:rFonts w:ascii="Arial" w:hAnsi="Arial" w:cs="Arial"/>
          <w:u w:val="single"/>
        </w:rPr>
        <w:t>:</w:t>
      </w:r>
    </w:p>
    <w:p w:rsidR="003C75F9" w:rsidRDefault="003C75F9" w:rsidP="00552934">
      <w:pPr>
        <w:pStyle w:val="Akapitzlist"/>
        <w:spacing w:after="0"/>
        <w:ind w:left="360"/>
        <w:jc w:val="both"/>
        <w:rPr>
          <w:rFonts w:ascii="Arial" w:hAnsi="Arial" w:cs="Arial"/>
          <w:u w:val="single"/>
        </w:rPr>
      </w:pPr>
    </w:p>
    <w:p w:rsidR="002A27DF" w:rsidRDefault="00E261DC" w:rsidP="002A27DF">
      <w:pPr>
        <w:pStyle w:val="Akapitzlist"/>
        <w:numPr>
          <w:ilvl w:val="0"/>
          <w:numId w:val="117"/>
        </w:numPr>
        <w:tabs>
          <w:tab w:val="left" w:pos="1560"/>
        </w:tabs>
        <w:ind w:left="1276" w:firstLine="0"/>
        <w:rPr>
          <w:rFonts w:ascii="Arial" w:hAnsi="Arial" w:cs="Arial"/>
        </w:rPr>
      </w:pPr>
      <w:r w:rsidRPr="00E261DC">
        <w:rPr>
          <w:rFonts w:ascii="Arial" w:hAnsi="Arial" w:cs="Arial"/>
        </w:rPr>
        <w:t xml:space="preserve">Wzór Wykazu dostaw – Załącznik nr </w:t>
      </w:r>
      <w:r w:rsidR="00552934">
        <w:rPr>
          <w:rFonts w:ascii="Arial" w:hAnsi="Arial" w:cs="Arial"/>
        </w:rPr>
        <w:t>5</w:t>
      </w:r>
      <w:r w:rsidR="00C74F21">
        <w:rPr>
          <w:rFonts w:ascii="Arial" w:hAnsi="Arial" w:cs="Arial"/>
        </w:rPr>
        <w:t xml:space="preserve"> do SIWZ- odpowiednio do danej </w:t>
      </w:r>
      <w:r w:rsidR="00C74F21">
        <w:rPr>
          <w:rFonts w:ascii="Arial" w:hAnsi="Arial" w:cs="Arial"/>
        </w:rPr>
        <w:br/>
        <w:t xml:space="preserve">      części.</w:t>
      </w:r>
    </w:p>
    <w:p w:rsidR="00C74F21" w:rsidRDefault="002A27DF" w:rsidP="002A27DF">
      <w:pPr>
        <w:pStyle w:val="Akapitzlist"/>
        <w:numPr>
          <w:ilvl w:val="0"/>
          <w:numId w:val="117"/>
        </w:numPr>
        <w:tabs>
          <w:tab w:val="left" w:pos="1560"/>
        </w:tabs>
        <w:ind w:left="1276" w:firstLine="0"/>
        <w:rPr>
          <w:rFonts w:ascii="Arial" w:hAnsi="Arial" w:cs="Arial"/>
        </w:rPr>
      </w:pPr>
      <w:r w:rsidRPr="002A27DF">
        <w:rPr>
          <w:rFonts w:ascii="Arial" w:hAnsi="Arial" w:cs="Arial"/>
        </w:rPr>
        <w:t xml:space="preserve">Oświadczenie o braku podstaw do wykluczenia na podstawie art. 24 </w:t>
      </w:r>
    </w:p>
    <w:p w:rsidR="002A27DF" w:rsidRDefault="00C74F21" w:rsidP="00C74F21">
      <w:pPr>
        <w:pStyle w:val="Akapitzlist"/>
        <w:tabs>
          <w:tab w:val="left" w:pos="1560"/>
        </w:tabs>
        <w:ind w:left="1276"/>
        <w:rPr>
          <w:rFonts w:ascii="Arial" w:hAnsi="Arial" w:cs="Arial"/>
        </w:rPr>
      </w:pPr>
      <w:r>
        <w:rPr>
          <w:rFonts w:ascii="Arial" w:hAnsi="Arial" w:cs="Arial"/>
        </w:rPr>
        <w:t xml:space="preserve">     </w:t>
      </w:r>
      <w:r w:rsidR="002A27DF" w:rsidRPr="002A27DF">
        <w:rPr>
          <w:rFonts w:ascii="Arial" w:hAnsi="Arial" w:cs="Arial"/>
        </w:rPr>
        <w:t xml:space="preserve">ust. 1 pkt 15 ustawy </w:t>
      </w:r>
      <w:proofErr w:type="spellStart"/>
      <w:r w:rsidR="002A27DF" w:rsidRPr="002A27DF">
        <w:rPr>
          <w:rFonts w:ascii="Arial" w:hAnsi="Arial" w:cs="Arial"/>
        </w:rPr>
        <w:t>Pzp</w:t>
      </w:r>
      <w:proofErr w:type="spellEnd"/>
      <w:r w:rsidR="002A27DF" w:rsidRPr="002A27DF">
        <w:rPr>
          <w:rFonts w:ascii="Arial" w:hAnsi="Arial" w:cs="Arial"/>
        </w:rPr>
        <w:t xml:space="preserve"> </w:t>
      </w:r>
      <w:r w:rsidR="002A27DF">
        <w:rPr>
          <w:rFonts w:ascii="Arial" w:hAnsi="Arial" w:cs="Arial"/>
        </w:rPr>
        <w:t>– załącznik nr 6 do SIWZ</w:t>
      </w:r>
    </w:p>
    <w:p w:rsidR="002A27DF" w:rsidRPr="002A27DF" w:rsidRDefault="002A27DF" w:rsidP="002A27DF">
      <w:pPr>
        <w:pStyle w:val="Akapitzlist"/>
        <w:numPr>
          <w:ilvl w:val="0"/>
          <w:numId w:val="117"/>
        </w:numPr>
        <w:tabs>
          <w:tab w:val="left" w:pos="1560"/>
        </w:tabs>
        <w:ind w:left="1276" w:firstLine="0"/>
        <w:rPr>
          <w:rFonts w:ascii="Arial" w:hAnsi="Arial" w:cs="Arial"/>
        </w:rPr>
      </w:pPr>
      <w:r w:rsidRPr="002A27DF">
        <w:rPr>
          <w:rFonts w:ascii="Arial" w:hAnsi="Arial" w:cs="Arial"/>
        </w:rPr>
        <w:t xml:space="preserve">Oświadczenie o braku podstaw do wykluczenia na podstawie art. 24 </w:t>
      </w:r>
      <w:r w:rsidR="00C74F21">
        <w:rPr>
          <w:rFonts w:ascii="Arial" w:hAnsi="Arial" w:cs="Arial"/>
        </w:rPr>
        <w:t xml:space="preserve"> </w:t>
      </w:r>
      <w:r w:rsidR="00C74F21">
        <w:rPr>
          <w:rFonts w:ascii="Arial" w:hAnsi="Arial" w:cs="Arial"/>
        </w:rPr>
        <w:br/>
        <w:t xml:space="preserve">     </w:t>
      </w:r>
      <w:r w:rsidRPr="002A27DF">
        <w:rPr>
          <w:rFonts w:ascii="Arial" w:hAnsi="Arial" w:cs="Arial"/>
        </w:rPr>
        <w:t xml:space="preserve">ust. 1 pkt 22 ustawy </w:t>
      </w:r>
      <w:proofErr w:type="spellStart"/>
      <w:r w:rsidRPr="002A27DF">
        <w:rPr>
          <w:rFonts w:ascii="Arial" w:hAnsi="Arial" w:cs="Arial"/>
        </w:rPr>
        <w:t>Pzp</w:t>
      </w:r>
      <w:proofErr w:type="spellEnd"/>
      <w:r w:rsidRPr="002A27DF">
        <w:t xml:space="preserve"> </w:t>
      </w:r>
      <w:r>
        <w:t xml:space="preserve">- </w:t>
      </w:r>
      <w:r w:rsidRPr="002A27DF">
        <w:rPr>
          <w:rFonts w:ascii="Arial" w:hAnsi="Arial" w:cs="Arial"/>
        </w:rPr>
        <w:t>załącznik nr 7 do SIWZ</w:t>
      </w:r>
    </w:p>
    <w:p w:rsidR="002A27DF" w:rsidRPr="002A27DF" w:rsidRDefault="002A27DF" w:rsidP="002A27DF">
      <w:pPr>
        <w:pStyle w:val="Akapitzlist"/>
        <w:tabs>
          <w:tab w:val="left" w:pos="1560"/>
        </w:tabs>
        <w:ind w:left="1276"/>
        <w:rPr>
          <w:rFonts w:ascii="Arial" w:hAnsi="Arial" w:cs="Arial"/>
        </w:rPr>
      </w:pPr>
    </w:p>
    <w:p w:rsidR="00E261DC" w:rsidRDefault="00E261DC" w:rsidP="00E261DC">
      <w:pPr>
        <w:pStyle w:val="Akapitzlist"/>
        <w:ind w:left="360"/>
        <w:rPr>
          <w:rFonts w:ascii="Arial" w:hAnsi="Arial" w:cs="Arial"/>
          <w:b/>
          <w:u w:val="single"/>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Specyfikację istotnych warunków zamówienia opracowała komisja przetargowa powołana rozkazem dziennym Komendanta 32 Wojskowego Oddziału Gospodarczego 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5618FD">
        <w:rPr>
          <w:rFonts w:ascii="Arial" w:eastAsia="Calibri" w:hAnsi="Arial" w:cs="Arial"/>
          <w:i/>
          <w:color w:val="000000" w:themeColor="text1"/>
          <w:lang w:eastAsia="pl-PL"/>
        </w:rPr>
        <w:t>38/</w:t>
      </w:r>
      <w:r w:rsidR="00552934" w:rsidRPr="00277006">
        <w:rPr>
          <w:rFonts w:ascii="Arial" w:eastAsia="Calibri" w:hAnsi="Arial" w:cs="Arial"/>
          <w:i/>
          <w:color w:val="000000" w:themeColor="text1"/>
          <w:lang w:eastAsia="pl-PL"/>
        </w:rPr>
        <w:t>2020</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5618FD">
        <w:rPr>
          <w:rFonts w:ascii="Arial" w:eastAsia="Calibri" w:hAnsi="Arial" w:cs="Arial"/>
          <w:i/>
          <w:lang w:eastAsia="pl-PL"/>
        </w:rPr>
        <w:t>25.02</w:t>
      </w:r>
      <w:r w:rsidR="00552934" w:rsidRPr="00277006">
        <w:rPr>
          <w:rFonts w:ascii="Arial" w:eastAsia="Calibri" w:hAnsi="Arial" w:cs="Arial"/>
          <w:i/>
          <w:lang w:eastAsia="pl-PL"/>
        </w:rPr>
        <w:t>.2020</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5618FD">
        <w:rPr>
          <w:rFonts w:ascii="Arial" w:eastAsia="Calibri" w:hAnsi="Arial" w:cs="Arial"/>
          <w:i/>
          <w:lang w:eastAsia="pl-PL"/>
        </w:rPr>
        <w:t>26.02.</w:t>
      </w:r>
      <w:r w:rsidR="00552934" w:rsidRPr="00277006">
        <w:rPr>
          <w:rFonts w:ascii="Arial" w:eastAsia="Calibri" w:hAnsi="Arial" w:cs="Arial"/>
          <w:i/>
          <w:lang w:eastAsia="pl-PL"/>
        </w:rPr>
        <w:t>2020</w:t>
      </w:r>
      <w:r w:rsidRPr="00277006">
        <w:rPr>
          <w:rFonts w:ascii="Arial" w:eastAsia="Calibri" w:hAnsi="Arial" w:cs="Arial"/>
          <w:i/>
          <w:lang w:eastAsia="pl-PL"/>
        </w:rPr>
        <w:t xml:space="preserve"> r. </w:t>
      </w:r>
    </w:p>
    <w:p w:rsidR="00FF308F" w:rsidRPr="0098418B" w:rsidRDefault="00FF308F" w:rsidP="00610DE2">
      <w:pPr>
        <w:spacing w:after="0"/>
        <w:jc w:val="both"/>
        <w:rPr>
          <w:rFonts w:ascii="Arial" w:eastAsia="Times New Roman" w:hAnsi="Arial" w:cs="Arial"/>
          <w:b/>
          <w:color w:val="FF0000"/>
          <w:lang w:eastAsia="pl-PL"/>
        </w:rPr>
      </w:pPr>
    </w:p>
    <w:p w:rsidR="00D05B3F" w:rsidRDefault="00EF71BC" w:rsidP="005A726D">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EF71BC" w:rsidRDefault="00552934" w:rsidP="00552934">
      <w:pPr>
        <w:spacing w:after="0"/>
        <w:ind w:left="4248"/>
        <w:rPr>
          <w:rFonts w:ascii="Arial" w:eastAsia="Calibri" w:hAnsi="Arial" w:cs="Arial"/>
          <w:b/>
        </w:rPr>
      </w:pPr>
      <w:r>
        <w:rPr>
          <w:rFonts w:ascii="Arial" w:eastAsia="Calibri" w:hAnsi="Arial" w:cs="Arial"/>
          <w:b/>
        </w:rPr>
        <w:t>SZEF WYDZIAŁU TECHNICZNEGO</w:t>
      </w:r>
    </w:p>
    <w:p w:rsidR="00EF71BC" w:rsidRDefault="00EF71BC" w:rsidP="00610DE2">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33E0F" w:rsidRDefault="00552934" w:rsidP="00610DE2">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EF71BC">
        <w:rPr>
          <w:rFonts w:ascii="Arial" w:eastAsia="Calibri" w:hAnsi="Arial" w:cs="Arial"/>
          <w:b/>
        </w:rPr>
        <w:t xml:space="preserve"> </w:t>
      </w:r>
      <w:r>
        <w:rPr>
          <w:rFonts w:ascii="Arial" w:eastAsia="Calibri" w:hAnsi="Arial" w:cs="Arial"/>
          <w:b/>
        </w:rPr>
        <w:t>mjr Konrad STĄSIEK</w:t>
      </w:r>
    </w:p>
    <w:p w:rsidR="003D12A5" w:rsidRDefault="003D12A5" w:rsidP="00610DE2">
      <w:pPr>
        <w:spacing w:after="0"/>
        <w:jc w:val="both"/>
        <w:rPr>
          <w:rFonts w:ascii="Arial" w:eastAsia="Calibri" w:hAnsi="Arial" w:cs="Arial"/>
          <w:b/>
        </w:rPr>
      </w:pPr>
    </w:p>
    <w:p w:rsidR="003D12A5" w:rsidRDefault="003D12A5" w:rsidP="00610DE2">
      <w:pPr>
        <w:spacing w:after="0"/>
        <w:jc w:val="both"/>
        <w:rPr>
          <w:rFonts w:ascii="Arial" w:eastAsia="Calibri" w:hAnsi="Arial" w:cs="Arial"/>
          <w:b/>
        </w:rPr>
      </w:pPr>
    </w:p>
    <w:p w:rsidR="003D12A5" w:rsidRDefault="003D12A5" w:rsidP="00610DE2">
      <w:pPr>
        <w:spacing w:after="0"/>
        <w:jc w:val="both"/>
        <w:rPr>
          <w:rFonts w:ascii="Arial" w:eastAsia="Calibri" w:hAnsi="Arial" w:cs="Arial"/>
          <w:b/>
        </w:rPr>
      </w:pPr>
    </w:p>
    <w:p w:rsidR="00360295" w:rsidRDefault="00360295" w:rsidP="00552934"/>
    <w:p w:rsidR="009857F5" w:rsidRDefault="009857F5" w:rsidP="00552934"/>
    <w:p w:rsidR="009857F5" w:rsidRDefault="009857F5" w:rsidP="00552934"/>
    <w:p w:rsidR="009857F5" w:rsidRDefault="009857F5" w:rsidP="00552934"/>
    <w:p w:rsidR="009857F5" w:rsidRDefault="009857F5" w:rsidP="00552934"/>
    <w:p w:rsidR="009857F5" w:rsidRDefault="009857F5" w:rsidP="00552934"/>
    <w:p w:rsidR="004A0275" w:rsidRDefault="004A0275" w:rsidP="00552934"/>
    <w:p w:rsidR="004A0275" w:rsidRDefault="004A0275" w:rsidP="00552934"/>
    <w:p w:rsidR="004A0275" w:rsidRDefault="004A0275" w:rsidP="00552934"/>
    <w:p w:rsidR="004A0275" w:rsidRDefault="004A0275" w:rsidP="00552934"/>
    <w:p w:rsidR="004A0275" w:rsidRDefault="004A0275" w:rsidP="00552934"/>
    <w:p w:rsidR="004A0275" w:rsidRDefault="004A0275" w:rsidP="00552934"/>
    <w:p w:rsidR="004A0275" w:rsidRDefault="004A0275" w:rsidP="00552934"/>
    <w:p w:rsidR="004A0275" w:rsidRDefault="004A0275" w:rsidP="00552934"/>
    <w:p w:rsidR="00552934" w:rsidRDefault="00552934" w:rsidP="00552934">
      <w:pPr>
        <w:spacing w:after="0" w:line="240" w:lineRule="auto"/>
        <w:ind w:left="2832" w:right="-992" w:firstLine="708"/>
        <w:rPr>
          <w:rFonts w:ascii="Arial" w:eastAsia="Times New Roman" w:hAnsi="Arial" w:cs="Arial"/>
          <w:b/>
          <w:bCs/>
          <w:i/>
          <w:color w:val="000000"/>
          <w:lang w:eastAsia="pl-PL"/>
        </w:rPr>
      </w:pPr>
      <w:r w:rsidRPr="005A7D9F">
        <w:rPr>
          <w:rFonts w:ascii="Arial" w:eastAsia="Times New Roman" w:hAnsi="Arial" w:cs="Arial"/>
          <w:b/>
          <w:bCs/>
          <w:i/>
          <w:color w:val="000000"/>
          <w:lang w:eastAsia="pl-PL"/>
        </w:rPr>
        <w:lastRenderedPageBreak/>
        <w:t>Załącznik nr 1a do SIWZ/Załącznik nr 1a do umowy</w:t>
      </w:r>
    </w:p>
    <w:p w:rsidR="00552934" w:rsidRDefault="00552934" w:rsidP="00552934">
      <w:pPr>
        <w:spacing w:after="0" w:line="240" w:lineRule="auto"/>
        <w:ind w:left="2832" w:right="-992" w:firstLine="708"/>
        <w:rPr>
          <w:rFonts w:ascii="Arial" w:eastAsia="Times New Roman" w:hAnsi="Arial" w:cs="Arial"/>
          <w:b/>
          <w:bCs/>
          <w:i/>
          <w:color w:val="000000"/>
          <w:lang w:eastAsia="pl-PL"/>
        </w:rPr>
      </w:pPr>
    </w:p>
    <w:p w:rsidR="004302D7" w:rsidRDefault="004302D7" w:rsidP="00610DE2">
      <w:pPr>
        <w:spacing w:after="0"/>
        <w:jc w:val="both"/>
        <w:rPr>
          <w:rFonts w:ascii="Arial" w:eastAsia="Calibri" w:hAnsi="Arial" w:cs="Arial"/>
          <w:b/>
        </w:rPr>
      </w:pPr>
    </w:p>
    <w:p w:rsidR="00293EE1" w:rsidRPr="00293EE1" w:rsidRDefault="00293EE1" w:rsidP="00293EE1">
      <w:pPr>
        <w:spacing w:after="0" w:line="360" w:lineRule="auto"/>
        <w:ind w:left="360"/>
        <w:rPr>
          <w:rFonts w:ascii="Arial" w:eastAsia="Times New Roman" w:hAnsi="Arial" w:cs="Arial"/>
          <w:b/>
          <w:snapToGrid w:val="0"/>
          <w:lang w:eastAsia="pl-PL"/>
        </w:rPr>
      </w:pPr>
      <w:r w:rsidRPr="00293EE1">
        <w:rPr>
          <w:rFonts w:ascii="Arial" w:eastAsia="Times New Roman" w:hAnsi="Arial" w:cs="Arial"/>
          <w:b/>
          <w:lang w:eastAsia="pl-PL"/>
        </w:rPr>
        <w:t>SZCZEGÓŁOWY OPIS PRZEDMIOTU ZAMÓWIENIA CZĘŚĆ I:</w:t>
      </w:r>
    </w:p>
    <w:p w:rsidR="00293EE1" w:rsidRPr="00293EE1" w:rsidRDefault="00293EE1" w:rsidP="00293EE1">
      <w:pPr>
        <w:autoSpaceDE w:val="0"/>
        <w:autoSpaceDN w:val="0"/>
        <w:adjustRightInd w:val="0"/>
        <w:spacing w:after="0" w:line="240" w:lineRule="auto"/>
        <w:jc w:val="both"/>
        <w:rPr>
          <w:rFonts w:ascii="Arial" w:eastAsia="SimSun" w:hAnsi="Arial" w:cs="Arial"/>
          <w:lang w:eastAsia="zh-CN"/>
        </w:rPr>
      </w:pPr>
    </w:p>
    <w:p w:rsidR="00293EE1" w:rsidRPr="00293EE1" w:rsidRDefault="00293EE1" w:rsidP="00694A38">
      <w:pPr>
        <w:numPr>
          <w:ilvl w:val="0"/>
          <w:numId w:val="85"/>
        </w:numPr>
        <w:spacing w:after="0" w:line="240" w:lineRule="auto"/>
        <w:contextualSpacing/>
        <w:jc w:val="both"/>
        <w:rPr>
          <w:rFonts w:ascii="Arial" w:eastAsia="Times New Roman" w:hAnsi="Arial" w:cs="Arial"/>
          <w:lang w:eastAsia="pl-PL"/>
        </w:rPr>
      </w:pPr>
      <w:r w:rsidRPr="00293EE1">
        <w:rPr>
          <w:rFonts w:ascii="Arial" w:eastAsia="Times New Roman" w:hAnsi="Arial" w:cs="Arial"/>
          <w:lang w:eastAsia="pl-PL"/>
        </w:rPr>
        <w:t xml:space="preserve">Przedmiotem zamówienia jest </w:t>
      </w:r>
      <w:r w:rsidRPr="00293EE1">
        <w:rPr>
          <w:rFonts w:ascii="Arial" w:eastAsia="Times New Roman" w:hAnsi="Arial" w:cs="Arial"/>
          <w:u w:val="single"/>
          <w:lang w:eastAsia="pl-PL"/>
        </w:rPr>
        <w:t>jednorazowa</w:t>
      </w:r>
      <w:r w:rsidRPr="00293EE1">
        <w:rPr>
          <w:rFonts w:ascii="Arial" w:eastAsia="Times New Roman" w:hAnsi="Arial" w:cs="Arial"/>
          <w:lang w:eastAsia="pl-PL"/>
        </w:rPr>
        <w:t xml:space="preserve"> dostawa fabrycznie nowych</w:t>
      </w:r>
      <w:r w:rsidRPr="00293EE1">
        <w:rPr>
          <w:rFonts w:ascii="Arial" w:eastAsia="Times New Roman" w:hAnsi="Arial" w:cs="Arial"/>
          <w:b/>
          <w:lang w:eastAsia="pl-PL"/>
        </w:rPr>
        <w:t xml:space="preserve"> </w:t>
      </w:r>
      <w:r w:rsidRPr="00293EE1">
        <w:rPr>
          <w:rFonts w:ascii="Arial" w:eastAsia="Times New Roman" w:hAnsi="Arial" w:cs="Arial"/>
          <w:lang w:eastAsia="pl-PL"/>
        </w:rPr>
        <w:t xml:space="preserve">materiałów eksploatacyjnych do sprzętu informatycznego (zwanych dalej „Materiałami”) </w:t>
      </w:r>
      <w:r w:rsidRPr="00293EE1">
        <w:rPr>
          <w:rFonts w:ascii="Arial" w:eastAsia="Times New Roman" w:hAnsi="Arial" w:cs="Arial"/>
          <w:b/>
          <w:lang w:eastAsia="pl-PL"/>
        </w:rPr>
        <w:t>wraz z transportem i rozładunkiem</w:t>
      </w:r>
      <w:r w:rsidRPr="00293EE1">
        <w:rPr>
          <w:rFonts w:ascii="Arial" w:eastAsia="Times New Roman" w:hAnsi="Arial" w:cs="Arial"/>
          <w:lang w:eastAsia="pl-PL"/>
        </w:rPr>
        <w:t xml:space="preserve"> do magazynów Zamawiającego oraz odbiorem zużytych opakowań z magazynów zamawiającego przez okres 24 miesięcy od dnia podpisania protokołu odbioru.</w:t>
      </w:r>
    </w:p>
    <w:p w:rsidR="00293EE1" w:rsidRPr="00293EE1" w:rsidRDefault="00293EE1" w:rsidP="00694A38">
      <w:pPr>
        <w:numPr>
          <w:ilvl w:val="0"/>
          <w:numId w:val="85"/>
        </w:numPr>
        <w:spacing w:after="0" w:line="240" w:lineRule="auto"/>
        <w:ind w:left="284" w:hanging="284"/>
        <w:contextualSpacing/>
        <w:jc w:val="both"/>
        <w:rPr>
          <w:rFonts w:ascii="Arial" w:eastAsia="Times New Roman" w:hAnsi="Arial" w:cs="Arial"/>
          <w:lang w:eastAsia="pl-PL"/>
        </w:rPr>
      </w:pPr>
      <w:r w:rsidRPr="00293EE1">
        <w:rPr>
          <w:rFonts w:ascii="Arial" w:eastAsia="Times New Roman" w:hAnsi="Arial" w:cs="Arial"/>
          <w:lang w:eastAsia="pl-PL"/>
        </w:rPr>
        <w:t xml:space="preserve">Pod pojęciem </w:t>
      </w:r>
      <w:r w:rsidRPr="00293EE1">
        <w:rPr>
          <w:rFonts w:ascii="Arial" w:eastAsia="Times New Roman" w:hAnsi="Arial" w:cs="Arial"/>
          <w:u w:val="single"/>
          <w:lang w:eastAsia="pl-PL"/>
        </w:rPr>
        <w:t>materiał eksploatacyjny „oryginalny”</w:t>
      </w:r>
      <w:r w:rsidRPr="00293EE1">
        <w:rPr>
          <w:rFonts w:ascii="Arial" w:eastAsia="Times New Roman" w:hAnsi="Arial" w:cs="Arial"/>
          <w:lang w:eastAsia="pl-PL"/>
        </w:rPr>
        <w:t xml:space="preserve"> Zamawiający rozumie wyłącznie materiały eksploatacyjne wyprodukowane od podstaw przez lub na zamówienie producenta sprzętu, w którym znajdą zastosowanie, które zostały opracowane (zaprojektowane) razem ze sprzętem i nośnikami w celu zapewnienia optymalnej jakości druku, wydajności i niezawodności sprzętu, nieregenerowane, niereprodukowane oraz nieposiadające elementów z recyklingu ani elementów wcześniej używanych lub modyfikowanych.</w:t>
      </w:r>
    </w:p>
    <w:p w:rsidR="00293EE1" w:rsidRPr="00293EE1" w:rsidRDefault="00293EE1" w:rsidP="00694A38">
      <w:pPr>
        <w:numPr>
          <w:ilvl w:val="0"/>
          <w:numId w:val="85"/>
        </w:numPr>
        <w:spacing w:after="0" w:line="240" w:lineRule="auto"/>
        <w:ind w:left="284" w:hanging="284"/>
        <w:contextualSpacing/>
        <w:jc w:val="both"/>
        <w:rPr>
          <w:rFonts w:ascii="Arial" w:eastAsia="Times New Roman" w:hAnsi="Arial" w:cs="Arial"/>
          <w:lang w:eastAsia="pl-PL"/>
        </w:rPr>
      </w:pPr>
      <w:r w:rsidRPr="00293EE1">
        <w:rPr>
          <w:rFonts w:ascii="Arial" w:eastAsia="Times New Roman" w:hAnsi="Arial" w:cs="Arial"/>
          <w:lang w:eastAsia="pl-PL"/>
        </w:rPr>
        <w:t xml:space="preserve">Pod pojęciem </w:t>
      </w:r>
      <w:r w:rsidRPr="00293EE1">
        <w:rPr>
          <w:rFonts w:ascii="Arial" w:eastAsia="Times New Roman" w:hAnsi="Arial" w:cs="Arial"/>
          <w:u w:val="single"/>
          <w:lang w:eastAsia="pl-PL"/>
        </w:rPr>
        <w:t>materiał eksploatacyjny równoważny</w:t>
      </w:r>
      <w:r w:rsidRPr="00293EE1">
        <w:rPr>
          <w:rFonts w:ascii="Arial" w:eastAsia="Times New Roman" w:hAnsi="Arial" w:cs="Arial"/>
          <w:lang w:eastAsia="pl-PL"/>
        </w:rPr>
        <w:t xml:space="preserve"> Zamawiający rozumie materiał kompatybilny ze sprzętem, do którego jest przeznaczony, o parametrach takich samych lub lepszych w zakresie wydajności w stosunku do produktu zalecanego przez producenta sprzętu. </w:t>
      </w:r>
    </w:p>
    <w:p w:rsidR="00293EE1" w:rsidRPr="00293EE1" w:rsidRDefault="00293EE1" w:rsidP="00694A38">
      <w:pPr>
        <w:numPr>
          <w:ilvl w:val="0"/>
          <w:numId w:val="85"/>
        </w:numPr>
        <w:spacing w:after="0" w:line="240" w:lineRule="auto"/>
        <w:ind w:left="284" w:hanging="284"/>
        <w:contextualSpacing/>
        <w:jc w:val="both"/>
        <w:rPr>
          <w:rFonts w:ascii="Arial" w:eastAsia="Times New Roman" w:hAnsi="Arial" w:cs="Arial"/>
          <w:lang w:eastAsia="pl-PL"/>
        </w:rPr>
      </w:pPr>
      <w:r w:rsidRPr="00293EE1">
        <w:rPr>
          <w:rFonts w:ascii="Arial" w:eastAsia="Times New Roman" w:hAnsi="Arial" w:cs="Arial"/>
          <w:lang w:eastAsia="pl-PL"/>
        </w:rPr>
        <w:t>Wykaz materiałów stanowiących przedmiot zamówienia zawiera  załącznik nr 2</w:t>
      </w:r>
    </w:p>
    <w:p w:rsidR="00293EE1" w:rsidRPr="00293EE1" w:rsidRDefault="00293EE1" w:rsidP="00694A38">
      <w:pPr>
        <w:numPr>
          <w:ilvl w:val="0"/>
          <w:numId w:val="85"/>
        </w:numPr>
        <w:spacing w:after="0" w:line="240" w:lineRule="auto"/>
        <w:ind w:left="284" w:hanging="284"/>
        <w:contextualSpacing/>
        <w:jc w:val="both"/>
        <w:rPr>
          <w:rFonts w:ascii="Arial" w:eastAsia="Times New Roman" w:hAnsi="Arial" w:cs="Arial"/>
          <w:lang w:eastAsia="pl-PL"/>
        </w:rPr>
      </w:pPr>
      <w:r w:rsidRPr="00293EE1">
        <w:rPr>
          <w:rFonts w:ascii="Arial" w:eastAsia="Times New Roman" w:hAnsi="Arial" w:cs="Arial"/>
          <w:lang w:eastAsia="pl-PL"/>
        </w:rPr>
        <w:t xml:space="preserve">Dostawa </w:t>
      </w:r>
      <w:r w:rsidRPr="00293EE1">
        <w:rPr>
          <w:rFonts w:ascii="Arial" w:eastAsia="Times New Roman" w:hAnsi="Arial" w:cs="Arial"/>
          <w:b/>
          <w:lang w:eastAsia="pl-PL"/>
        </w:rPr>
        <w:t>wraz z transportem i rozładunkiem</w:t>
      </w:r>
      <w:r w:rsidRPr="00293EE1">
        <w:rPr>
          <w:rFonts w:ascii="Arial" w:eastAsia="Times New Roman" w:hAnsi="Arial" w:cs="Arial"/>
          <w:lang w:eastAsia="pl-PL"/>
        </w:rPr>
        <w:t xml:space="preserve"> odbywać się będzie na koszt oraz ryzyko Wykonawcy, bezpośrednio do magazynów Zamawiającego </w:t>
      </w:r>
      <w:r>
        <w:rPr>
          <w:rFonts w:ascii="Arial" w:eastAsia="Times New Roman" w:hAnsi="Arial" w:cs="Arial"/>
          <w:lang w:eastAsia="pl-PL"/>
        </w:rPr>
        <w:t xml:space="preserve">od poniedziałku do piątku: </w:t>
      </w:r>
      <w:r w:rsidRPr="00293EE1">
        <w:rPr>
          <w:rFonts w:ascii="Arial" w:eastAsia="Times New Roman" w:hAnsi="Arial" w:cs="Arial"/>
          <w:lang w:eastAsia="pl-PL"/>
        </w:rPr>
        <w:t>od poniedziałku do czwartku: w godzinach 8.00-13.30, piątek: w godzinach 8.00-11.30.</w:t>
      </w:r>
    </w:p>
    <w:p w:rsidR="00293EE1" w:rsidRPr="00293EE1" w:rsidRDefault="00293EE1" w:rsidP="00694A38">
      <w:pPr>
        <w:numPr>
          <w:ilvl w:val="0"/>
          <w:numId w:val="85"/>
        </w:numPr>
        <w:spacing w:after="0" w:line="240" w:lineRule="auto"/>
        <w:ind w:left="284" w:hanging="284"/>
        <w:contextualSpacing/>
        <w:jc w:val="both"/>
        <w:rPr>
          <w:rFonts w:ascii="Arial" w:eastAsia="Times New Roman" w:hAnsi="Arial" w:cs="Arial"/>
          <w:lang w:eastAsia="pl-PL"/>
        </w:rPr>
      </w:pPr>
      <w:r w:rsidRPr="00293EE1">
        <w:rPr>
          <w:rFonts w:ascii="Arial" w:eastAsia="Times New Roman" w:hAnsi="Arial" w:cs="Arial"/>
          <w:lang w:eastAsia="pl-PL"/>
        </w:rPr>
        <w:t>Miejsce realizacji zamówienia:</w:t>
      </w:r>
    </w:p>
    <w:p w:rsidR="00293EE1" w:rsidRPr="00293EE1" w:rsidRDefault="00293EE1" w:rsidP="00694A38">
      <w:pPr>
        <w:numPr>
          <w:ilvl w:val="0"/>
          <w:numId w:val="50"/>
        </w:numPr>
        <w:spacing w:after="0" w:line="240" w:lineRule="auto"/>
        <w:contextualSpacing/>
        <w:jc w:val="both"/>
        <w:rPr>
          <w:rFonts w:ascii="Arial" w:eastAsia="Times New Roman" w:hAnsi="Arial" w:cs="Arial"/>
          <w:lang w:eastAsia="pl-PL"/>
        </w:rPr>
      </w:pPr>
      <w:r w:rsidRPr="00293EE1">
        <w:rPr>
          <w:rFonts w:ascii="Arial" w:eastAsia="Times New Roman" w:hAnsi="Arial" w:cs="Arial"/>
          <w:lang w:eastAsia="pl-PL"/>
        </w:rPr>
        <w:t xml:space="preserve">Magazyn łączności Grupy Zabezpieczenia Hrubieszów, ul. Dwernickiego 4, </w:t>
      </w:r>
      <w:r w:rsidRPr="00293EE1">
        <w:rPr>
          <w:rFonts w:ascii="Arial" w:eastAsia="Times New Roman" w:hAnsi="Arial" w:cs="Arial"/>
          <w:lang w:eastAsia="pl-PL"/>
        </w:rPr>
        <w:br/>
        <w:t>22-500 Hrubieszów;</w:t>
      </w:r>
    </w:p>
    <w:p w:rsidR="00293EE1" w:rsidRPr="00293EE1" w:rsidRDefault="00293EE1" w:rsidP="00694A38">
      <w:pPr>
        <w:numPr>
          <w:ilvl w:val="0"/>
          <w:numId w:val="50"/>
        </w:numPr>
        <w:spacing w:after="0" w:line="240" w:lineRule="auto"/>
        <w:contextualSpacing/>
        <w:jc w:val="both"/>
        <w:rPr>
          <w:rFonts w:ascii="Arial" w:eastAsia="Times New Roman" w:hAnsi="Arial" w:cs="Arial"/>
          <w:lang w:eastAsia="pl-PL"/>
        </w:rPr>
      </w:pPr>
      <w:r w:rsidRPr="00293EE1">
        <w:rPr>
          <w:rFonts w:ascii="Arial" w:eastAsia="Times New Roman" w:hAnsi="Arial" w:cs="Arial"/>
          <w:lang w:eastAsia="pl-PL"/>
        </w:rPr>
        <w:t>Magazyn łączności Grupy Zabezpieczenia Lublin ul. Nowy Świat 40, 20-400 Lublin;</w:t>
      </w:r>
    </w:p>
    <w:p w:rsidR="00293EE1" w:rsidRPr="00293EE1" w:rsidRDefault="00293EE1" w:rsidP="00694A38">
      <w:pPr>
        <w:numPr>
          <w:ilvl w:val="0"/>
          <w:numId w:val="50"/>
        </w:numPr>
        <w:spacing w:after="0" w:line="240" w:lineRule="auto"/>
        <w:contextualSpacing/>
        <w:jc w:val="both"/>
        <w:rPr>
          <w:rFonts w:ascii="Arial" w:eastAsia="Times New Roman" w:hAnsi="Arial" w:cs="Arial"/>
          <w:lang w:eastAsia="pl-PL"/>
        </w:rPr>
      </w:pPr>
      <w:r w:rsidRPr="00293EE1">
        <w:rPr>
          <w:rFonts w:ascii="Arial" w:eastAsia="Times New Roman" w:hAnsi="Arial" w:cs="Arial"/>
          <w:lang w:eastAsia="pl-PL"/>
        </w:rPr>
        <w:t>Magazyn łączności 32 Wojskowego Oddziału Gospodarczego, ul. Wojska Polskiego 2F, 22-400 Zamość, budynek nr 69</w:t>
      </w:r>
    </w:p>
    <w:p w:rsidR="00293EE1" w:rsidRPr="00293EE1" w:rsidRDefault="00293EE1" w:rsidP="00694A38">
      <w:pPr>
        <w:numPr>
          <w:ilvl w:val="0"/>
          <w:numId w:val="85"/>
        </w:numPr>
        <w:spacing w:after="0" w:line="240" w:lineRule="auto"/>
        <w:ind w:left="284" w:hanging="284"/>
        <w:rPr>
          <w:rFonts w:ascii="Arial" w:eastAsia="SimSun" w:hAnsi="Arial" w:cs="Arial"/>
          <w:lang w:eastAsia="zh-CN"/>
        </w:rPr>
      </w:pPr>
      <w:r w:rsidRPr="00293EE1">
        <w:rPr>
          <w:rFonts w:ascii="Arial" w:eastAsia="SimSun" w:hAnsi="Arial" w:cs="Arial"/>
          <w:lang w:eastAsia="zh-CN"/>
        </w:rPr>
        <w:t>Wykonawca będzie zobowiązany wnieść przedmiot zamówienia do miejsca wskazanego przez upoważnionego przedstawiciela Zamawiającego.</w:t>
      </w:r>
    </w:p>
    <w:p w:rsidR="00293EE1" w:rsidRPr="00293EE1" w:rsidRDefault="00293EE1" w:rsidP="00694A38">
      <w:pPr>
        <w:numPr>
          <w:ilvl w:val="0"/>
          <w:numId w:val="85"/>
        </w:numPr>
        <w:autoSpaceDE w:val="0"/>
        <w:autoSpaceDN w:val="0"/>
        <w:adjustRightInd w:val="0"/>
        <w:spacing w:after="0" w:line="240" w:lineRule="auto"/>
        <w:ind w:left="284" w:hanging="284"/>
        <w:jc w:val="both"/>
        <w:rPr>
          <w:rFonts w:ascii="Arial" w:eastAsia="SimSun" w:hAnsi="Arial" w:cs="Arial"/>
          <w:lang w:eastAsia="zh-CN"/>
        </w:rPr>
      </w:pPr>
      <w:r w:rsidRPr="00293EE1">
        <w:rPr>
          <w:rFonts w:ascii="Arial" w:eastAsia="SimSun" w:hAnsi="Arial" w:cs="Arial"/>
          <w:lang w:eastAsia="zh-CN"/>
        </w:rPr>
        <w:t>Każdorazowo przed ustalonym terminem dostawy, Wykonawca zobowiązany jest poinformować Zamawiającego z 3 dniowym wyprzedzeniem.</w:t>
      </w:r>
    </w:p>
    <w:p w:rsidR="00293EE1" w:rsidRPr="00293EE1" w:rsidRDefault="00293EE1" w:rsidP="00694A38">
      <w:pPr>
        <w:numPr>
          <w:ilvl w:val="0"/>
          <w:numId w:val="85"/>
        </w:numPr>
        <w:spacing w:after="0" w:line="240" w:lineRule="auto"/>
        <w:ind w:left="284" w:hanging="284"/>
        <w:rPr>
          <w:rFonts w:ascii="Arial" w:eastAsia="SimSun" w:hAnsi="Arial" w:cs="Arial"/>
          <w:lang w:eastAsia="zh-CN"/>
        </w:rPr>
      </w:pPr>
      <w:r w:rsidRPr="00293EE1">
        <w:rPr>
          <w:rFonts w:ascii="Arial" w:eastAsia="SimSun" w:hAnsi="Arial" w:cs="Arial"/>
          <w:lang w:eastAsia="zh-CN"/>
        </w:rPr>
        <w:t xml:space="preserve">Odbiór dostawy Materiałów odbywać się będzie  przy udziale przedstawicieli Zamawiającego i Wykonawcy lub jego pełnomocnika. </w:t>
      </w:r>
    </w:p>
    <w:p w:rsidR="00293EE1" w:rsidRPr="00293EE1" w:rsidRDefault="00293EE1" w:rsidP="00694A38">
      <w:pPr>
        <w:numPr>
          <w:ilvl w:val="0"/>
          <w:numId w:val="85"/>
        </w:numPr>
        <w:spacing w:after="0" w:line="240" w:lineRule="auto"/>
        <w:ind w:left="284" w:hanging="426"/>
        <w:rPr>
          <w:rFonts w:ascii="Arial" w:eastAsia="SimSun" w:hAnsi="Arial" w:cs="Arial"/>
          <w:lang w:eastAsia="zh-CN"/>
        </w:rPr>
      </w:pPr>
      <w:r w:rsidRPr="00293EE1">
        <w:rPr>
          <w:rFonts w:ascii="Arial" w:eastAsia="SimSun" w:hAnsi="Arial" w:cs="Arial"/>
          <w:lang w:eastAsia="zh-CN"/>
        </w:rPr>
        <w:t xml:space="preserve">Z czynności odbioru przedmiotu umowy niezwłocznie zostanie sporządzony </w:t>
      </w:r>
      <w:r w:rsidRPr="00293EE1">
        <w:rPr>
          <w:rFonts w:ascii="Arial" w:eastAsia="SimSun" w:hAnsi="Arial" w:cs="Arial"/>
          <w:b/>
          <w:lang w:eastAsia="zh-CN"/>
        </w:rPr>
        <w:t xml:space="preserve">protokół odbioru </w:t>
      </w:r>
      <w:r w:rsidRPr="00293EE1">
        <w:rPr>
          <w:rFonts w:ascii="Arial" w:eastAsia="SimSun" w:hAnsi="Arial" w:cs="Arial"/>
          <w:lang w:eastAsia="zh-CN"/>
        </w:rPr>
        <w:t>z udziałem upoważnionych przedstawicieli stron.</w:t>
      </w:r>
    </w:p>
    <w:p w:rsidR="00293EE1" w:rsidRPr="00293EE1" w:rsidRDefault="00293EE1" w:rsidP="00694A38">
      <w:pPr>
        <w:numPr>
          <w:ilvl w:val="0"/>
          <w:numId w:val="85"/>
        </w:numPr>
        <w:spacing w:after="0" w:line="240" w:lineRule="auto"/>
        <w:ind w:left="284" w:hanging="426"/>
        <w:rPr>
          <w:rFonts w:ascii="Arial" w:eastAsia="SimSun" w:hAnsi="Arial" w:cs="Arial"/>
          <w:lang w:eastAsia="zh-CN"/>
        </w:rPr>
      </w:pPr>
      <w:r w:rsidRPr="00293EE1">
        <w:rPr>
          <w:rFonts w:ascii="Arial" w:eastAsia="Times New Roman" w:hAnsi="Arial" w:cs="Arial"/>
          <w:lang w:eastAsia="pl-PL"/>
        </w:rPr>
        <w:t xml:space="preserve">Protokół odbioru winien zawierać: </w:t>
      </w:r>
    </w:p>
    <w:p w:rsidR="00293EE1" w:rsidRPr="00293EE1" w:rsidRDefault="00293EE1" w:rsidP="00694A38">
      <w:pPr>
        <w:numPr>
          <w:ilvl w:val="0"/>
          <w:numId w:val="54"/>
        </w:numPr>
        <w:autoSpaceDE w:val="0"/>
        <w:autoSpaceDN w:val="0"/>
        <w:adjustRightInd w:val="0"/>
        <w:spacing w:after="0" w:line="240" w:lineRule="auto"/>
        <w:rPr>
          <w:rFonts w:ascii="Arial" w:eastAsia="SimSun" w:hAnsi="Arial" w:cs="Arial"/>
          <w:lang w:eastAsia="zh-CN"/>
        </w:rPr>
      </w:pPr>
      <w:r w:rsidRPr="00293EE1">
        <w:rPr>
          <w:rFonts w:ascii="Arial" w:eastAsia="SimSun" w:hAnsi="Arial" w:cs="Arial"/>
          <w:lang w:eastAsia="zh-CN"/>
        </w:rPr>
        <w:t>numer i datę wystawienia,</w:t>
      </w:r>
    </w:p>
    <w:p w:rsidR="00293EE1" w:rsidRPr="00293EE1" w:rsidRDefault="00293EE1" w:rsidP="00694A38">
      <w:pPr>
        <w:numPr>
          <w:ilvl w:val="0"/>
          <w:numId w:val="54"/>
        </w:numPr>
        <w:autoSpaceDE w:val="0"/>
        <w:autoSpaceDN w:val="0"/>
        <w:adjustRightInd w:val="0"/>
        <w:spacing w:after="0" w:line="240" w:lineRule="auto"/>
        <w:rPr>
          <w:rFonts w:ascii="Arial" w:eastAsia="SimSun" w:hAnsi="Arial" w:cs="Arial"/>
          <w:lang w:eastAsia="zh-CN"/>
        </w:rPr>
      </w:pPr>
      <w:r w:rsidRPr="00293EE1">
        <w:rPr>
          <w:rFonts w:ascii="Arial" w:eastAsia="SimSun" w:hAnsi="Arial" w:cs="Arial"/>
          <w:lang w:eastAsia="zh-CN"/>
        </w:rPr>
        <w:t>pełną nazwę Wykonawcy ,</w:t>
      </w:r>
    </w:p>
    <w:p w:rsidR="00293EE1" w:rsidRPr="00293EE1" w:rsidRDefault="00293EE1" w:rsidP="00694A38">
      <w:pPr>
        <w:numPr>
          <w:ilvl w:val="0"/>
          <w:numId w:val="54"/>
        </w:numPr>
        <w:autoSpaceDE w:val="0"/>
        <w:autoSpaceDN w:val="0"/>
        <w:adjustRightInd w:val="0"/>
        <w:spacing w:after="0" w:line="240" w:lineRule="auto"/>
        <w:rPr>
          <w:rFonts w:ascii="Arial" w:eastAsia="SimSun" w:hAnsi="Arial" w:cs="Arial"/>
          <w:lang w:eastAsia="zh-CN"/>
        </w:rPr>
      </w:pPr>
      <w:r w:rsidRPr="00293EE1">
        <w:rPr>
          <w:rFonts w:ascii="Arial" w:eastAsia="SimSun" w:hAnsi="Arial" w:cs="Arial"/>
          <w:lang w:eastAsia="zh-CN"/>
        </w:rPr>
        <w:t>pełną nazwę Zamawiającego,</w:t>
      </w:r>
    </w:p>
    <w:p w:rsidR="00293EE1" w:rsidRPr="00293EE1" w:rsidRDefault="00293EE1" w:rsidP="00694A38">
      <w:pPr>
        <w:numPr>
          <w:ilvl w:val="0"/>
          <w:numId w:val="54"/>
        </w:numPr>
        <w:autoSpaceDE w:val="0"/>
        <w:autoSpaceDN w:val="0"/>
        <w:adjustRightInd w:val="0"/>
        <w:spacing w:after="0" w:line="240" w:lineRule="auto"/>
        <w:rPr>
          <w:rFonts w:ascii="Arial" w:eastAsia="SimSun" w:hAnsi="Arial" w:cs="Arial"/>
          <w:lang w:eastAsia="zh-CN"/>
        </w:rPr>
      </w:pPr>
      <w:r w:rsidRPr="00293EE1">
        <w:rPr>
          <w:rFonts w:ascii="Arial" w:eastAsia="SimSun" w:hAnsi="Arial" w:cs="Arial"/>
          <w:lang w:eastAsia="zh-CN"/>
        </w:rPr>
        <w:t>podstawę przekazania przedmiotu umowy – numer i datę umowy,</w:t>
      </w:r>
    </w:p>
    <w:p w:rsidR="00293EE1" w:rsidRPr="00293EE1" w:rsidRDefault="00293EE1" w:rsidP="00694A38">
      <w:pPr>
        <w:numPr>
          <w:ilvl w:val="0"/>
          <w:numId w:val="54"/>
        </w:numPr>
        <w:autoSpaceDE w:val="0"/>
        <w:autoSpaceDN w:val="0"/>
        <w:adjustRightInd w:val="0"/>
        <w:spacing w:after="0" w:line="240" w:lineRule="auto"/>
        <w:rPr>
          <w:rFonts w:ascii="Arial" w:eastAsia="SimSun" w:hAnsi="Arial" w:cs="Arial"/>
          <w:lang w:eastAsia="zh-CN"/>
        </w:rPr>
      </w:pPr>
      <w:r w:rsidRPr="00293EE1">
        <w:rPr>
          <w:rFonts w:ascii="Arial" w:eastAsia="SimSun" w:hAnsi="Arial" w:cs="Arial"/>
          <w:lang w:eastAsia="zh-CN"/>
        </w:rPr>
        <w:t>pełną nazwę przedmiotu umowy wraz z wszystkimi możliwymi do ustalenia danymi identyfikującymi dany materiał (symbol tuszu, tonera itp.),</w:t>
      </w:r>
    </w:p>
    <w:p w:rsidR="00293EE1" w:rsidRPr="00293EE1" w:rsidRDefault="00293EE1" w:rsidP="00694A38">
      <w:pPr>
        <w:numPr>
          <w:ilvl w:val="0"/>
          <w:numId w:val="54"/>
        </w:numPr>
        <w:autoSpaceDE w:val="0"/>
        <w:autoSpaceDN w:val="0"/>
        <w:adjustRightInd w:val="0"/>
        <w:spacing w:after="0" w:line="240" w:lineRule="auto"/>
        <w:rPr>
          <w:rFonts w:ascii="Arial" w:eastAsia="SimSun" w:hAnsi="Arial" w:cs="Arial"/>
          <w:lang w:eastAsia="zh-CN"/>
        </w:rPr>
      </w:pPr>
      <w:r w:rsidRPr="00293EE1">
        <w:rPr>
          <w:rFonts w:ascii="Arial" w:eastAsia="SimSun" w:hAnsi="Arial" w:cs="Arial"/>
          <w:lang w:eastAsia="zh-CN"/>
        </w:rPr>
        <w:t>ilość</w:t>
      </w:r>
    </w:p>
    <w:p w:rsidR="00293EE1" w:rsidRPr="00293EE1" w:rsidRDefault="00293EE1" w:rsidP="00694A38">
      <w:pPr>
        <w:numPr>
          <w:ilvl w:val="0"/>
          <w:numId w:val="54"/>
        </w:numPr>
        <w:autoSpaceDE w:val="0"/>
        <w:autoSpaceDN w:val="0"/>
        <w:adjustRightInd w:val="0"/>
        <w:spacing w:after="0" w:line="240" w:lineRule="auto"/>
        <w:rPr>
          <w:rFonts w:ascii="Arial" w:eastAsia="SimSun" w:hAnsi="Arial" w:cs="Arial"/>
          <w:lang w:eastAsia="zh-CN"/>
        </w:rPr>
      </w:pPr>
      <w:r w:rsidRPr="00293EE1">
        <w:rPr>
          <w:rFonts w:ascii="Arial" w:eastAsia="SimSun" w:hAnsi="Arial" w:cs="Arial"/>
          <w:lang w:eastAsia="zh-CN"/>
        </w:rPr>
        <w:t>podpisy</w:t>
      </w:r>
      <w:r w:rsidRPr="00293EE1">
        <w:rPr>
          <w:rFonts w:ascii="Arial" w:eastAsia="Times New Roman" w:hAnsi="Arial" w:cs="Arial"/>
          <w:b/>
          <w:lang w:eastAsia="pl-PL"/>
        </w:rPr>
        <w:t xml:space="preserve"> </w:t>
      </w:r>
      <w:r w:rsidRPr="00293EE1">
        <w:rPr>
          <w:rFonts w:ascii="Arial" w:eastAsia="SimSun" w:hAnsi="Arial" w:cs="Arial"/>
          <w:b/>
          <w:lang w:eastAsia="zh-CN"/>
        </w:rPr>
        <w:t>upoważnionych przedstawicieli Zamawiającego i  Wykonawcy.</w:t>
      </w:r>
    </w:p>
    <w:p w:rsidR="00293EE1" w:rsidRPr="00293EE1" w:rsidRDefault="00293EE1" w:rsidP="00694A38">
      <w:pPr>
        <w:numPr>
          <w:ilvl w:val="0"/>
          <w:numId w:val="85"/>
        </w:numPr>
        <w:spacing w:after="0" w:line="240" w:lineRule="auto"/>
        <w:ind w:left="426" w:hanging="426"/>
        <w:contextualSpacing/>
        <w:jc w:val="both"/>
        <w:rPr>
          <w:rFonts w:ascii="Arial" w:eastAsia="Times New Roman" w:hAnsi="Arial" w:cs="Arial"/>
          <w:lang w:eastAsia="pl-PL"/>
        </w:rPr>
      </w:pPr>
      <w:r w:rsidRPr="00293EE1">
        <w:rPr>
          <w:rFonts w:ascii="Arial" w:eastAsia="Times New Roman" w:hAnsi="Arial" w:cs="Arial"/>
          <w:bCs/>
          <w:lang w:eastAsia="pl-PL"/>
        </w:rPr>
        <w:t>Wymaga się, aby materiały:</w:t>
      </w:r>
    </w:p>
    <w:p w:rsidR="00293EE1" w:rsidRDefault="00293EE1" w:rsidP="00694A38">
      <w:pPr>
        <w:numPr>
          <w:ilvl w:val="0"/>
          <w:numId w:val="86"/>
        </w:numPr>
        <w:spacing w:after="0" w:line="240" w:lineRule="auto"/>
        <w:contextualSpacing/>
        <w:jc w:val="both"/>
        <w:rPr>
          <w:rFonts w:ascii="Arial" w:eastAsia="Times New Roman" w:hAnsi="Arial" w:cs="Arial"/>
          <w:lang w:eastAsia="pl-PL"/>
        </w:rPr>
      </w:pPr>
      <w:r w:rsidRPr="00293EE1">
        <w:rPr>
          <w:rFonts w:ascii="Arial" w:eastAsia="Times New Roman" w:hAnsi="Arial" w:cs="Arial"/>
          <w:bCs/>
          <w:lang w:eastAsia="pl-PL"/>
        </w:rPr>
        <w:t>były opakowane w oryginalne opakowania producentów, posiadały na opakowaniu zewnętrznym informacje pozwalające na identyfikację produktu producenta;</w:t>
      </w:r>
    </w:p>
    <w:p w:rsidR="00293EE1" w:rsidRDefault="00293EE1" w:rsidP="00694A38">
      <w:pPr>
        <w:numPr>
          <w:ilvl w:val="0"/>
          <w:numId w:val="86"/>
        </w:numPr>
        <w:spacing w:after="0" w:line="240" w:lineRule="auto"/>
        <w:contextualSpacing/>
        <w:jc w:val="both"/>
        <w:rPr>
          <w:rFonts w:ascii="Arial" w:eastAsia="Times New Roman" w:hAnsi="Arial" w:cs="Arial"/>
          <w:lang w:eastAsia="pl-PL"/>
        </w:rPr>
      </w:pPr>
      <w:r w:rsidRPr="00293EE1">
        <w:rPr>
          <w:rFonts w:ascii="Arial" w:eastAsia="Times New Roman" w:hAnsi="Arial" w:cs="Arial"/>
          <w:bCs/>
          <w:lang w:eastAsia="pl-PL"/>
        </w:rPr>
        <w:lastRenderedPageBreak/>
        <w:t>były opakowane w wewnętrzne szczelne i hermetyczne opakowanie zabezpieczające przed kontaktem z otoczeniem;</w:t>
      </w:r>
    </w:p>
    <w:p w:rsidR="00293EE1" w:rsidRDefault="00293EE1" w:rsidP="00694A38">
      <w:pPr>
        <w:numPr>
          <w:ilvl w:val="0"/>
          <w:numId w:val="86"/>
        </w:numPr>
        <w:spacing w:after="0" w:line="240" w:lineRule="auto"/>
        <w:contextualSpacing/>
        <w:jc w:val="both"/>
        <w:rPr>
          <w:rFonts w:ascii="Arial" w:eastAsia="Times New Roman" w:hAnsi="Arial" w:cs="Arial"/>
          <w:lang w:eastAsia="pl-PL"/>
        </w:rPr>
      </w:pPr>
      <w:r w:rsidRPr="00293EE1">
        <w:rPr>
          <w:rFonts w:ascii="Arial" w:eastAsia="Times New Roman" w:hAnsi="Arial" w:cs="Arial"/>
          <w:bCs/>
          <w:lang w:eastAsia="pl-PL"/>
        </w:rPr>
        <w:t xml:space="preserve">posiadały termin przydatności do użycia nie krótszy niż 24 miesiące liczony </w:t>
      </w:r>
      <w:r w:rsidRPr="00293EE1">
        <w:rPr>
          <w:rFonts w:ascii="Arial" w:eastAsia="Times New Roman" w:hAnsi="Arial" w:cs="Arial"/>
          <w:bCs/>
          <w:lang w:eastAsia="pl-PL"/>
        </w:rPr>
        <w:br/>
        <w:t>od dnia podpisania protokołu odbioru przez Zamawiającego (dotyczy materiałów mających określony termin przydatności do użycia);</w:t>
      </w:r>
    </w:p>
    <w:p w:rsidR="00293EE1" w:rsidRDefault="00293EE1" w:rsidP="00694A38">
      <w:pPr>
        <w:numPr>
          <w:ilvl w:val="0"/>
          <w:numId w:val="86"/>
        </w:numPr>
        <w:spacing w:after="0" w:line="240" w:lineRule="auto"/>
        <w:contextualSpacing/>
        <w:jc w:val="both"/>
        <w:rPr>
          <w:rFonts w:ascii="Arial" w:eastAsia="Times New Roman" w:hAnsi="Arial" w:cs="Arial"/>
          <w:lang w:eastAsia="pl-PL"/>
        </w:rPr>
      </w:pPr>
      <w:r w:rsidRPr="00293EE1">
        <w:rPr>
          <w:rFonts w:ascii="Arial" w:eastAsia="Times New Roman" w:hAnsi="Arial" w:cs="Arial"/>
          <w:lang w:eastAsia="pl-PL"/>
        </w:rPr>
        <w:t>posiadały znak firmowy producenta, etykiety zawierające numer katalogowy, cechę Wykonawcy (np. pieczątka, naklejka, hologram itp.) oraz termin przydatności do użycia;</w:t>
      </w:r>
    </w:p>
    <w:p w:rsidR="00293EE1" w:rsidRDefault="00293EE1" w:rsidP="00694A38">
      <w:pPr>
        <w:numPr>
          <w:ilvl w:val="0"/>
          <w:numId w:val="86"/>
        </w:numPr>
        <w:spacing w:after="0" w:line="240" w:lineRule="auto"/>
        <w:contextualSpacing/>
        <w:jc w:val="both"/>
        <w:rPr>
          <w:rFonts w:ascii="Arial" w:eastAsia="Times New Roman" w:hAnsi="Arial" w:cs="Arial"/>
          <w:lang w:eastAsia="pl-PL"/>
        </w:rPr>
      </w:pPr>
      <w:r w:rsidRPr="00293EE1">
        <w:rPr>
          <w:rFonts w:ascii="Arial" w:eastAsia="Times New Roman" w:hAnsi="Arial" w:cs="Arial"/>
          <w:lang w:eastAsia="pl-PL"/>
        </w:rPr>
        <w:t xml:space="preserve">posiadały co najmniej </w:t>
      </w:r>
      <w:r w:rsidRPr="00293EE1">
        <w:rPr>
          <w:rFonts w:ascii="Arial" w:eastAsia="Times New Roman" w:hAnsi="Arial" w:cs="Arial"/>
          <w:b/>
          <w:lang w:eastAsia="pl-PL"/>
        </w:rPr>
        <w:t>12 miesięczny okres gwarancji od dnia podpisania protokołu odbioru</w:t>
      </w:r>
      <w:r w:rsidRPr="00293EE1">
        <w:rPr>
          <w:rFonts w:ascii="Times New Roman" w:eastAsia="Times New Roman" w:hAnsi="Times New Roman" w:cs="Times New Roman"/>
          <w:sz w:val="20"/>
          <w:szCs w:val="20"/>
          <w:lang w:eastAsia="pl-PL"/>
        </w:rPr>
        <w:t xml:space="preserve"> </w:t>
      </w:r>
      <w:r w:rsidRPr="00293EE1">
        <w:rPr>
          <w:rFonts w:ascii="Arial" w:eastAsia="Times New Roman" w:hAnsi="Arial" w:cs="Arial"/>
          <w:b/>
          <w:lang w:eastAsia="pl-PL"/>
        </w:rPr>
        <w:t>przez Zamawiającego</w:t>
      </w:r>
      <w:r w:rsidRPr="00293EE1">
        <w:rPr>
          <w:rFonts w:ascii="Arial" w:eastAsia="Times New Roman" w:hAnsi="Arial" w:cs="Arial"/>
          <w:lang w:eastAsia="pl-PL"/>
        </w:rPr>
        <w:t>;</w:t>
      </w:r>
    </w:p>
    <w:p w:rsidR="00293EE1" w:rsidRPr="00293EE1" w:rsidRDefault="00293EE1" w:rsidP="00694A38">
      <w:pPr>
        <w:numPr>
          <w:ilvl w:val="0"/>
          <w:numId w:val="86"/>
        </w:numPr>
        <w:spacing w:after="0" w:line="240" w:lineRule="auto"/>
        <w:contextualSpacing/>
        <w:jc w:val="both"/>
        <w:rPr>
          <w:rFonts w:ascii="Arial" w:eastAsia="Times New Roman" w:hAnsi="Arial" w:cs="Arial"/>
          <w:lang w:eastAsia="pl-PL"/>
        </w:rPr>
      </w:pPr>
      <w:r w:rsidRPr="00293EE1">
        <w:rPr>
          <w:rFonts w:ascii="Arial" w:eastAsia="Times New Roman" w:hAnsi="Arial" w:cs="Arial"/>
          <w:lang w:eastAsia="pl-PL"/>
        </w:rPr>
        <w:t xml:space="preserve">były </w:t>
      </w:r>
      <w:r w:rsidRPr="00293EE1">
        <w:rPr>
          <w:rFonts w:ascii="Arial" w:eastAsia="Times New Roman" w:hAnsi="Arial" w:cs="Arial"/>
          <w:b/>
          <w:lang w:eastAsia="pl-PL"/>
        </w:rPr>
        <w:t xml:space="preserve">nie starsze jak wyprodukowane w 2020 </w:t>
      </w:r>
      <w:r w:rsidRPr="00293EE1">
        <w:rPr>
          <w:rFonts w:ascii="Arial" w:eastAsia="Times New Roman" w:hAnsi="Arial" w:cs="Arial"/>
          <w:lang w:eastAsia="pl-PL"/>
        </w:rPr>
        <w:t>roku.</w:t>
      </w:r>
    </w:p>
    <w:p w:rsidR="00293EE1" w:rsidRPr="00293EE1" w:rsidRDefault="00293EE1" w:rsidP="00694A38">
      <w:pPr>
        <w:numPr>
          <w:ilvl w:val="0"/>
          <w:numId w:val="85"/>
        </w:numPr>
        <w:autoSpaceDE w:val="0"/>
        <w:autoSpaceDN w:val="0"/>
        <w:adjustRightInd w:val="0"/>
        <w:spacing w:after="0" w:line="240" w:lineRule="auto"/>
        <w:ind w:left="426" w:hanging="426"/>
        <w:jc w:val="both"/>
        <w:rPr>
          <w:rFonts w:ascii="Arial" w:eastAsia="SimSun" w:hAnsi="Arial" w:cs="Arial"/>
          <w:lang w:eastAsia="zh-CN"/>
        </w:rPr>
      </w:pPr>
      <w:r w:rsidRPr="00293EE1">
        <w:rPr>
          <w:rFonts w:ascii="Arial" w:eastAsia="SimSun" w:hAnsi="Arial" w:cs="Arial"/>
          <w:lang w:eastAsia="zh-CN"/>
        </w:rPr>
        <w:t xml:space="preserve">Oferowane Materiały muszą spełniać wymagania producenta drukarek </w:t>
      </w:r>
      <w:r w:rsidRPr="00293EE1">
        <w:rPr>
          <w:rFonts w:ascii="Arial" w:eastAsia="SimSun" w:hAnsi="Arial" w:cs="Arial"/>
          <w:lang w:eastAsia="zh-CN"/>
        </w:rPr>
        <w:br/>
        <w:t xml:space="preserve">w zakresie jakości, muszą być fabrycznie nowe, nieregenerowane, niefabrykowane, niewchodzące wcześniej, pierwotnie w całości ani w części w skład innych materiałów w nienaruszonych opakowaniach producenta. </w:t>
      </w:r>
    </w:p>
    <w:p w:rsidR="00293EE1" w:rsidRPr="00293EE1" w:rsidRDefault="00293EE1" w:rsidP="00694A38">
      <w:pPr>
        <w:numPr>
          <w:ilvl w:val="0"/>
          <w:numId w:val="85"/>
        </w:numPr>
        <w:autoSpaceDE w:val="0"/>
        <w:autoSpaceDN w:val="0"/>
        <w:adjustRightInd w:val="0"/>
        <w:spacing w:after="0" w:line="240" w:lineRule="auto"/>
        <w:ind w:left="426" w:hanging="426"/>
        <w:jc w:val="both"/>
        <w:rPr>
          <w:rFonts w:ascii="Arial" w:eastAsia="SimSun" w:hAnsi="Arial" w:cs="Arial"/>
          <w:b/>
          <w:lang w:eastAsia="zh-CN"/>
        </w:rPr>
      </w:pPr>
      <w:r w:rsidRPr="00293EE1">
        <w:rPr>
          <w:rFonts w:ascii="Arial" w:eastAsia="SimSun" w:hAnsi="Arial" w:cs="Arial"/>
          <w:b/>
          <w:lang w:eastAsia="zh-CN"/>
        </w:rPr>
        <w:t>Jeżeli w jakimkolwiek miejscu opisu przedmiotu zamówienia lub w jego załącznikach materiał lub sprzęt biurowy jest opisywany ze wskazaniem znaków towarowych lub pochodzenia to przyjmuje się, że takim wskazaniom towarzyszą wyrazy „lub równoważny”. Zamawiający opisując przedmiot zamówienia skorzystał z dyspozycji wyrażonej w art. 29 ust. 3 ustawy Prawo zamówień publicznych (z zastrzeżeniami) i wskazał na miarę z uwagi na specyfikację przedmiotu zamówienia oraz brak możliwości jego opisania w sposób wyczerpujący za pomocą dokładnych i zrozumiałych określeń. Opracowując przedmiot zamówienia za pomocą znaków towarowych Zamawiający wskazuje tym samym parametry techniczne (w tym pojemność i wydajność) i jakościowe wymagania towaru.</w:t>
      </w:r>
    </w:p>
    <w:p w:rsidR="00293EE1" w:rsidRPr="00293EE1" w:rsidRDefault="00293EE1" w:rsidP="00694A38">
      <w:pPr>
        <w:numPr>
          <w:ilvl w:val="0"/>
          <w:numId w:val="85"/>
        </w:numPr>
        <w:autoSpaceDE w:val="0"/>
        <w:autoSpaceDN w:val="0"/>
        <w:adjustRightInd w:val="0"/>
        <w:spacing w:after="0" w:line="240" w:lineRule="auto"/>
        <w:ind w:left="426" w:hanging="426"/>
        <w:jc w:val="both"/>
        <w:rPr>
          <w:rFonts w:ascii="Arial" w:eastAsia="SimSun" w:hAnsi="Arial" w:cs="Arial"/>
          <w:lang w:eastAsia="zh-CN"/>
        </w:rPr>
      </w:pPr>
      <w:r w:rsidRPr="00293EE1">
        <w:rPr>
          <w:rFonts w:ascii="Arial" w:eastAsia="SimSun" w:hAnsi="Arial" w:cs="Arial"/>
          <w:lang w:eastAsia="zh-CN"/>
        </w:rPr>
        <w:t>Zamawiający dopuszcza zaoferowanie materiałów równoważnych pod warunkiem że:</w:t>
      </w:r>
    </w:p>
    <w:p w:rsidR="00293EE1" w:rsidRPr="00293EE1" w:rsidRDefault="00293EE1" w:rsidP="00694A38">
      <w:pPr>
        <w:numPr>
          <w:ilvl w:val="0"/>
          <w:numId w:val="87"/>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Materiały równoważne muszą być materiałami fabrycznie nowymi. Fabrycznie nowe materiały w tym przypadku oznaczają: produkt, który w nowej formie nie był wcześniej eksploatowany, powstały w cyklu produkcyjnym, wykonany z :</w:t>
      </w:r>
    </w:p>
    <w:p w:rsidR="00293EE1" w:rsidRPr="00293EE1" w:rsidRDefault="00293EE1" w:rsidP="00694A38">
      <w:pPr>
        <w:numPr>
          <w:ilvl w:val="0"/>
          <w:numId w:val="55"/>
        </w:numPr>
        <w:spacing w:after="0" w:line="240" w:lineRule="auto"/>
        <w:rPr>
          <w:rFonts w:ascii="Arial" w:eastAsia="SimSun" w:hAnsi="Arial" w:cs="Arial"/>
          <w:lang w:eastAsia="zh-CN"/>
        </w:rPr>
      </w:pPr>
      <w:r w:rsidRPr="00293EE1">
        <w:rPr>
          <w:rFonts w:ascii="Arial" w:eastAsia="SimSun" w:hAnsi="Arial" w:cs="Arial"/>
          <w:lang w:eastAsia="zh-CN"/>
        </w:rPr>
        <w:t xml:space="preserve">nowych elementów wcześniej nie eksploatowanych, nie przerabianych, nie pochodzących z procesu regeneracji lub recyklingu (m.in. nowe bębny, nowe wałki optyczne, nowe listwy zgarniające, nowe elementy uszczelniające, nowe elementy elektroniczne – w tym </w:t>
      </w:r>
      <w:proofErr w:type="spellStart"/>
      <w:r w:rsidRPr="00293EE1">
        <w:rPr>
          <w:rFonts w:ascii="Arial" w:eastAsia="SimSun" w:hAnsi="Arial" w:cs="Arial"/>
          <w:lang w:eastAsia="zh-CN"/>
        </w:rPr>
        <w:t>chip’y</w:t>
      </w:r>
      <w:proofErr w:type="spellEnd"/>
      <w:r w:rsidRPr="00293EE1">
        <w:rPr>
          <w:rFonts w:ascii="Arial" w:eastAsia="SimSun" w:hAnsi="Arial" w:cs="Arial"/>
          <w:lang w:eastAsia="zh-CN"/>
        </w:rPr>
        <w:t>), elementy nie mogą nosić śladów uszkodzenia ani wcześniejszego użytkowania. Pod pojęciem „recyklingu” Zamawiający rozumie proces wyłaniania części użytkowej (plastikowej obudowy), która posiada wszystkie funkcje i parametry użytkowe w formie niezmiennej i nie wymaga wykonania czynności przywracającej takie funkcje czy parametry. Zabronione jest dokonywanie jakichkolwiek przeróbek.</w:t>
      </w:r>
    </w:p>
    <w:p w:rsidR="00293EE1" w:rsidRPr="00293EE1" w:rsidRDefault="00293EE1" w:rsidP="00694A38">
      <w:pPr>
        <w:numPr>
          <w:ilvl w:val="0"/>
          <w:numId w:val="87"/>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 xml:space="preserve">W przypadku oferowania materiałów równoważnych, Wykonawca </w:t>
      </w:r>
      <w:r w:rsidRPr="00293EE1">
        <w:rPr>
          <w:rFonts w:ascii="Arial" w:eastAsia="SimSun" w:hAnsi="Arial" w:cs="Arial"/>
          <w:lang w:eastAsia="zh-CN"/>
        </w:rPr>
        <w:br/>
        <w:t>winien - zgodnie z treścią art. 30 ust. 5 ustawy Prawo zamówień publicznych wykazać, że oferowany towar spełnia wymagania określone przez Zamawiającego. Oferowany produkt równoważny nie może naruszać praw patentowych producentów oryginalnych materiałów. W przypadku oferowania materiałów „równoważnych”, ciężar udowodnienia „równoważności” spoczywa na Wykonawcy (wzór załącznik nr 3).</w:t>
      </w:r>
    </w:p>
    <w:p w:rsidR="00293EE1" w:rsidRPr="00293EE1" w:rsidRDefault="00293EE1" w:rsidP="00694A38">
      <w:pPr>
        <w:numPr>
          <w:ilvl w:val="0"/>
          <w:numId w:val="87"/>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posiadają znak firmowy producenta oraz etykiety identyfikujące dany produkt pozwalające na ich identyfikację bez konieczności naruszania opakowania,</w:t>
      </w:r>
      <w:r w:rsidRPr="00293EE1">
        <w:rPr>
          <w:rFonts w:ascii="Arial" w:eastAsia="SimSun" w:hAnsi="Arial" w:cs="Arial"/>
          <w:lang w:eastAsia="zh-CN"/>
        </w:rPr>
        <w:br/>
        <w:t xml:space="preserve">z wszelkimi zabezpieczeniami stosowanymi przez producentów (np. </w:t>
      </w:r>
      <w:r w:rsidRPr="00293EE1">
        <w:rPr>
          <w:rFonts w:ascii="Arial" w:eastAsia="SimSun" w:hAnsi="Arial" w:cs="Arial"/>
          <w:lang w:eastAsia="zh-CN"/>
        </w:rPr>
        <w:lastRenderedPageBreak/>
        <w:t>hologramy) a także w sposób chroniący przed działaniem czynników zewnętrznych (hermetyczne wewnętrzne opakowanie);</w:t>
      </w:r>
    </w:p>
    <w:p w:rsidR="00293EE1" w:rsidRPr="00293EE1" w:rsidRDefault="00293EE1" w:rsidP="00694A38">
      <w:pPr>
        <w:numPr>
          <w:ilvl w:val="0"/>
          <w:numId w:val="87"/>
        </w:numPr>
        <w:autoSpaceDE w:val="0"/>
        <w:autoSpaceDN w:val="0"/>
        <w:adjustRightInd w:val="0"/>
        <w:spacing w:after="0" w:line="240" w:lineRule="auto"/>
        <w:jc w:val="both"/>
        <w:rPr>
          <w:rFonts w:ascii="Arial" w:eastAsia="SimSun" w:hAnsi="Arial" w:cs="Arial"/>
          <w:color w:val="FF0000"/>
          <w:lang w:eastAsia="zh-CN"/>
        </w:rPr>
      </w:pPr>
      <w:r w:rsidRPr="00293EE1">
        <w:rPr>
          <w:rFonts w:ascii="Arial" w:eastAsia="SimSun" w:hAnsi="Arial" w:cs="Arial"/>
          <w:lang w:eastAsia="zh-CN"/>
        </w:rPr>
        <w:t xml:space="preserve">są kompatybilne ze sprzętem, do którego są przeznaczone, o parametrach takich samych bądź lepszych niż odpowiadające im produkty oryginalne (pojemność tuszu/ tonera, ilość uzyskanych kopii nie może być mniejsza </w:t>
      </w:r>
      <w:r w:rsidRPr="00293EE1">
        <w:rPr>
          <w:rFonts w:ascii="Arial" w:eastAsia="SimSun" w:hAnsi="Arial" w:cs="Arial"/>
          <w:lang w:eastAsia="zh-CN"/>
        </w:rPr>
        <w:br/>
        <w:t>niż dla produktów oryginalnych).</w:t>
      </w:r>
    </w:p>
    <w:p w:rsidR="00293EE1" w:rsidRPr="00293EE1" w:rsidRDefault="00293EE1" w:rsidP="00694A38">
      <w:pPr>
        <w:numPr>
          <w:ilvl w:val="0"/>
          <w:numId w:val="85"/>
        </w:numPr>
        <w:spacing w:after="0" w:line="240" w:lineRule="auto"/>
        <w:ind w:left="426" w:hanging="426"/>
        <w:jc w:val="both"/>
        <w:rPr>
          <w:rFonts w:ascii="Arial" w:eastAsia="SimSun" w:hAnsi="Arial" w:cs="Arial"/>
          <w:b/>
          <w:lang w:eastAsia="zh-CN"/>
        </w:rPr>
      </w:pPr>
      <w:r w:rsidRPr="00293EE1">
        <w:rPr>
          <w:rFonts w:ascii="Arial" w:eastAsia="SimSun" w:hAnsi="Arial" w:cs="Arial"/>
          <w:b/>
          <w:lang w:eastAsia="zh-CN"/>
        </w:rPr>
        <w:t>W przypadku zaoferowania materiałów równoważnych wymaga się udzielenia dodatkowych informacji w zakresie: pojemność, wydajność oraz wykaz urządzeń, w których może być zaoferowany materiał eksploatacyjny zastosowany (kol. 4 w wykazie materiałów równoważnych –załącznik nr 3).</w:t>
      </w:r>
    </w:p>
    <w:p w:rsidR="00293EE1" w:rsidRPr="00293EE1" w:rsidRDefault="00293EE1" w:rsidP="00694A38">
      <w:pPr>
        <w:numPr>
          <w:ilvl w:val="0"/>
          <w:numId w:val="85"/>
        </w:numPr>
        <w:spacing w:after="0" w:line="240" w:lineRule="auto"/>
        <w:ind w:left="426" w:hanging="426"/>
        <w:jc w:val="both"/>
        <w:rPr>
          <w:rFonts w:ascii="Arial" w:eastAsia="SimSun" w:hAnsi="Arial" w:cs="Arial"/>
          <w:lang w:eastAsia="zh-CN"/>
        </w:rPr>
      </w:pPr>
      <w:r w:rsidRPr="00293EE1">
        <w:rPr>
          <w:rFonts w:ascii="Arial" w:eastAsia="SimSun" w:hAnsi="Arial" w:cs="Arial"/>
          <w:lang w:eastAsia="zh-CN"/>
        </w:rPr>
        <w:t xml:space="preserve">Oferowane równoważne materiały eksploatacyjne nie mogą powodować ograniczeń funkcji i możliwości sprzętu oraz zaniżać jakości wydruku w stosunku do materiałów oryginalnych. Wymagana jest również pełna kompatybilność z oprogramowaniem sprzętu: informowanie o liczbie wydrukowanych stron, poziomie zużycia tonera, tuszu, głowicy – jeśli sprzęt posiada takie możliwości. Po jego zainstalowaniu w sprzęcie </w:t>
      </w:r>
      <w:r w:rsidRPr="00293EE1">
        <w:rPr>
          <w:rFonts w:ascii="Arial" w:eastAsia="SimSun" w:hAnsi="Arial" w:cs="Arial"/>
          <w:lang w:eastAsia="zh-CN"/>
        </w:rPr>
        <w:br/>
        <w:t>na monitorze oraz panelu kontrolnym sprzętu nie mogą pojawiać się żadne negatywne komunikaty. W przypadku kiedy produkt oryginalny posiada układ scalony, który monitoruje proces druku, produkt równoważny winien posiadać analogiczny element działający w ten sam sposób.</w:t>
      </w:r>
      <w:r w:rsidRPr="00293EE1">
        <w:rPr>
          <w:rFonts w:ascii="Times New Roman" w:eastAsia="Times New Roman" w:hAnsi="Times New Roman" w:cs="Times New Roman"/>
          <w:sz w:val="20"/>
          <w:szCs w:val="20"/>
          <w:lang w:eastAsia="pl-PL"/>
        </w:rPr>
        <w:t xml:space="preserve"> </w:t>
      </w:r>
    </w:p>
    <w:p w:rsidR="00293EE1" w:rsidRPr="00293EE1" w:rsidRDefault="000022D2" w:rsidP="00694A38">
      <w:pPr>
        <w:numPr>
          <w:ilvl w:val="0"/>
          <w:numId w:val="85"/>
        </w:numPr>
        <w:autoSpaceDE w:val="0"/>
        <w:autoSpaceDN w:val="0"/>
        <w:adjustRightInd w:val="0"/>
        <w:spacing w:after="0" w:line="240" w:lineRule="auto"/>
        <w:ind w:left="426" w:hanging="426"/>
        <w:jc w:val="both"/>
        <w:rPr>
          <w:rFonts w:ascii="Arial" w:eastAsia="SimSun" w:hAnsi="Arial" w:cs="Arial"/>
          <w:lang w:eastAsia="zh-CN"/>
        </w:rPr>
      </w:pPr>
      <w:r w:rsidRPr="00D72C91">
        <w:rPr>
          <w:rFonts w:ascii="Arial" w:hAnsi="Arial" w:cs="Arial"/>
          <w:b/>
        </w:rPr>
        <w:t>Wykonawca zobowiązany jest przedstawić na wezwanie Zamawiającego dla wszystkich oferowanych równoważnych materiałów eksploatacyjnych</w:t>
      </w:r>
      <w:r w:rsidRPr="00D72C91">
        <w:rPr>
          <w:rFonts w:ascii="Arial" w:hAnsi="Arial" w:cs="Arial"/>
        </w:rPr>
        <w:t xml:space="preserve"> n/w dokumenty</w:t>
      </w:r>
      <w:r w:rsidR="00293EE1" w:rsidRPr="00293EE1">
        <w:rPr>
          <w:rFonts w:ascii="Arial" w:eastAsia="SimSun" w:hAnsi="Arial" w:cs="Arial"/>
          <w:b/>
          <w:lang w:eastAsia="zh-CN"/>
        </w:rPr>
        <w:t>:</w:t>
      </w:r>
    </w:p>
    <w:p w:rsidR="00293EE1" w:rsidRPr="00293EE1" w:rsidRDefault="00293EE1" w:rsidP="00694A38">
      <w:pPr>
        <w:numPr>
          <w:ilvl w:val="0"/>
          <w:numId w:val="88"/>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dokumenty potwierdzające zgodność z normami:</w:t>
      </w:r>
    </w:p>
    <w:p w:rsidR="00293EE1" w:rsidRPr="00293EE1" w:rsidRDefault="00293EE1" w:rsidP="00694A38">
      <w:pPr>
        <w:numPr>
          <w:ilvl w:val="0"/>
          <w:numId w:val="89"/>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ISO/IEC 19752 (standard pomiaru wydajności kaset z tonerem przeznaczonym do monochromatycznych drukarek laserowych);</w:t>
      </w:r>
    </w:p>
    <w:p w:rsidR="00293EE1" w:rsidRPr="00293EE1" w:rsidRDefault="00293EE1" w:rsidP="00694A38">
      <w:pPr>
        <w:numPr>
          <w:ilvl w:val="0"/>
          <w:numId w:val="89"/>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ISO/IEC 19798 (standard pomiaru wydajności kaset z tonerem do kolorowych drukarek laserowych);</w:t>
      </w:r>
    </w:p>
    <w:p w:rsidR="00293EE1" w:rsidRPr="00293EE1" w:rsidRDefault="00293EE1" w:rsidP="00694A38">
      <w:pPr>
        <w:numPr>
          <w:ilvl w:val="0"/>
          <w:numId w:val="89"/>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ISO/IEC 24711 (standard określający metodologię badania wydajności kartridżów atramentowych);</w:t>
      </w:r>
    </w:p>
    <w:p w:rsidR="00293EE1" w:rsidRPr="00293EE1" w:rsidRDefault="00293EE1" w:rsidP="00694A38">
      <w:pPr>
        <w:numPr>
          <w:ilvl w:val="0"/>
          <w:numId w:val="89"/>
        </w:numPr>
        <w:autoSpaceDE w:val="0"/>
        <w:autoSpaceDN w:val="0"/>
        <w:adjustRightInd w:val="0"/>
        <w:spacing w:after="0" w:line="240" w:lineRule="auto"/>
        <w:jc w:val="both"/>
        <w:rPr>
          <w:rFonts w:ascii="Arial" w:eastAsia="SimSun" w:hAnsi="Arial" w:cs="Arial"/>
          <w:lang w:eastAsia="zh-CN"/>
        </w:rPr>
      </w:pPr>
      <w:r w:rsidRPr="00293EE1">
        <w:rPr>
          <w:rFonts w:ascii="Arial" w:eastAsia="Times New Roman" w:hAnsi="Arial" w:cs="Arial"/>
          <w:lang w:eastAsia="pl-PL"/>
        </w:rPr>
        <w:t>ISO 24712 (standard zawierający wytyczne dotyczące stron testowych).</w:t>
      </w:r>
    </w:p>
    <w:p w:rsidR="00293EE1" w:rsidRPr="00293EE1" w:rsidRDefault="00293EE1" w:rsidP="00293EE1">
      <w:pPr>
        <w:suppressAutoHyphens/>
        <w:autoSpaceDE w:val="0"/>
        <w:spacing w:after="0"/>
        <w:jc w:val="both"/>
        <w:rPr>
          <w:rFonts w:ascii="Arial" w:eastAsia="Calibri" w:hAnsi="Arial" w:cs="Arial"/>
          <w:bCs/>
          <w:lang w:eastAsia="zh-CN"/>
        </w:rPr>
      </w:pPr>
      <w:r w:rsidRPr="00293EE1">
        <w:rPr>
          <w:rFonts w:ascii="Arial" w:eastAsia="Calibri" w:hAnsi="Arial" w:cs="Arial"/>
          <w:bCs/>
          <w:lang w:eastAsia="zh-CN"/>
        </w:rPr>
        <w:t xml:space="preserve">W/w certyfikaty  potwierdzające zgodność produktów z wymienionymi wyżej normami ISO, winny być wystawione przez </w:t>
      </w:r>
      <w:r w:rsidRPr="00293EE1">
        <w:rPr>
          <w:rFonts w:ascii="Arial" w:eastAsia="Calibri" w:hAnsi="Arial" w:cs="Arial"/>
          <w:b/>
          <w:bCs/>
          <w:lang w:eastAsia="zh-CN"/>
        </w:rPr>
        <w:t xml:space="preserve">niezależną akredytowaną jednostkę certyfikującą wyroby jakości  lub </w:t>
      </w:r>
      <w:r w:rsidRPr="00293EE1">
        <w:rPr>
          <w:rFonts w:ascii="Arial" w:eastAsia="Times New Roman" w:hAnsi="Arial" w:cs="Arial"/>
          <w:b/>
          <w:bCs/>
          <w:lang w:eastAsia="pl-PL"/>
        </w:rPr>
        <w:t xml:space="preserve">niezależną akredytowaną </w:t>
      </w:r>
      <w:r w:rsidRPr="00293EE1">
        <w:rPr>
          <w:rFonts w:ascii="Arial" w:eastAsia="Calibri" w:hAnsi="Arial" w:cs="Arial"/>
          <w:b/>
          <w:bCs/>
          <w:lang w:eastAsia="zh-CN"/>
        </w:rPr>
        <w:t>jednostkę badawczą</w:t>
      </w:r>
      <w:r w:rsidRPr="00293EE1">
        <w:rPr>
          <w:rFonts w:ascii="Arial" w:eastAsia="Calibri" w:hAnsi="Arial" w:cs="Arial"/>
          <w:bCs/>
          <w:lang w:eastAsia="zh-CN"/>
        </w:rPr>
        <w:t xml:space="preserve"> oraz winny zawierać formularze z raportu wyników testów pomiaru wydajności, przygotowane zgodnie z normą przez niezależną akredytowaną jednostkę certyfikującą wyroby jakości  lub niezależną akredytowaną jednostkę badawczą. </w:t>
      </w:r>
    </w:p>
    <w:p w:rsidR="00293EE1" w:rsidRPr="00293EE1" w:rsidRDefault="00293EE1" w:rsidP="00293EE1">
      <w:pPr>
        <w:suppressAutoHyphens/>
        <w:autoSpaceDE w:val="0"/>
        <w:spacing w:after="0"/>
        <w:jc w:val="both"/>
        <w:rPr>
          <w:rFonts w:ascii="Arial" w:eastAsia="Calibri" w:hAnsi="Arial" w:cs="Arial"/>
          <w:bCs/>
          <w:lang w:eastAsia="zh-CN"/>
        </w:rPr>
      </w:pPr>
      <w:r w:rsidRPr="00293EE1">
        <w:rPr>
          <w:rFonts w:ascii="Arial" w:eastAsia="Calibri" w:hAnsi="Arial" w:cs="Arial"/>
          <w:bCs/>
          <w:lang w:eastAsia="zh-CN"/>
        </w:rPr>
        <w:t xml:space="preserve">Przez podmiot uprawniony do kontroli jakości rozumie się podmiot zewnętrzny posiadający stosowną akredytację pod kątem wymogów wyżej wymienionych  norm oraz mający siedzibę w państwie członkowskim Europejskiego Obszaru Gospodarczego. </w:t>
      </w:r>
    </w:p>
    <w:p w:rsidR="00293EE1" w:rsidRPr="00293EE1" w:rsidRDefault="00293EE1" w:rsidP="00293EE1">
      <w:pPr>
        <w:suppressAutoHyphens/>
        <w:autoSpaceDE w:val="0"/>
        <w:spacing w:after="0"/>
        <w:jc w:val="both"/>
        <w:rPr>
          <w:rFonts w:ascii="Arial" w:eastAsia="Calibri" w:hAnsi="Arial" w:cs="Arial"/>
          <w:bCs/>
          <w:lang w:eastAsia="zh-CN"/>
        </w:rPr>
      </w:pPr>
      <w:r w:rsidRPr="00293EE1">
        <w:rPr>
          <w:rFonts w:ascii="Arial" w:eastAsia="Calibri" w:hAnsi="Arial" w:cs="Arial"/>
          <w:bCs/>
          <w:lang w:eastAsia="zh-CN"/>
        </w:rPr>
        <w:t xml:space="preserve">UWAGA: w celu uniknięcia niejasności, Zamawiający wymaga wskazania w danym dokumencie, </w:t>
      </w:r>
      <w:r w:rsidRPr="00293EE1">
        <w:rPr>
          <w:rFonts w:ascii="Arial" w:eastAsia="Calibri" w:hAnsi="Arial" w:cs="Arial"/>
          <w:b/>
          <w:bCs/>
          <w:lang w:eastAsia="zh-CN"/>
        </w:rPr>
        <w:t>której pozycji Wykazu materiałów stanowiących przedmiot zamówienia</w:t>
      </w:r>
      <w:r w:rsidRPr="00293EE1">
        <w:rPr>
          <w:rFonts w:ascii="Arial" w:eastAsia="Calibri" w:hAnsi="Arial" w:cs="Arial"/>
          <w:bCs/>
          <w:lang w:eastAsia="zh-CN"/>
        </w:rPr>
        <w:t xml:space="preserve"> dotyczy dany dokument.</w:t>
      </w:r>
    </w:p>
    <w:p w:rsidR="00293EE1" w:rsidRPr="00293EE1" w:rsidRDefault="00293EE1" w:rsidP="00694A38">
      <w:pPr>
        <w:numPr>
          <w:ilvl w:val="0"/>
          <w:numId w:val="90"/>
        </w:numPr>
        <w:spacing w:after="0" w:line="240" w:lineRule="auto"/>
        <w:jc w:val="both"/>
        <w:rPr>
          <w:rFonts w:ascii="Arial" w:eastAsia="Calibri" w:hAnsi="Arial" w:cs="Arial"/>
          <w:lang w:eastAsia="zh-CN"/>
        </w:rPr>
      </w:pPr>
      <w:r w:rsidRPr="00293EE1">
        <w:rPr>
          <w:rFonts w:ascii="Arial" w:eastAsia="Calibri" w:hAnsi="Arial" w:cs="Arial"/>
          <w:lang w:eastAsia="zh-CN"/>
        </w:rPr>
        <w:t xml:space="preserve">oświadczenie producenta, że oferowane produkty równoważne są wyrobami fabrycznie nowymi, nieregenerowanymi, w pełni kompatybilnymi ze sprzętem, </w:t>
      </w:r>
      <w:r w:rsidRPr="00293EE1">
        <w:rPr>
          <w:rFonts w:ascii="Arial" w:eastAsia="Calibri" w:hAnsi="Arial" w:cs="Arial"/>
          <w:lang w:eastAsia="zh-CN"/>
        </w:rPr>
        <w:br/>
        <w:t>do którego są przeznaczone, o parametrach takich samych w stosunku do typu zamawianego produktu stanowiącego przedmiot zamówienia oraz że proces produkcji i stosowanie wyprodukowanych przez niego materiałów eksploatacyjnych nie narusza praw patentowych producentów oryginalnych tonerów, tuszy i kaset, jak również, że użycie tego produktu do serwisowanych w ramach gwarancji urządzeń nie spowoduje uszkodzenia naruszającego warunki gwarancji.</w:t>
      </w:r>
    </w:p>
    <w:p w:rsidR="00293EE1" w:rsidRPr="00293EE1" w:rsidRDefault="00293EE1" w:rsidP="00694A38">
      <w:pPr>
        <w:numPr>
          <w:ilvl w:val="0"/>
          <w:numId w:val="85"/>
        </w:numPr>
        <w:spacing w:after="0" w:line="240" w:lineRule="auto"/>
        <w:ind w:left="426" w:hanging="426"/>
        <w:jc w:val="both"/>
        <w:rPr>
          <w:rFonts w:ascii="Arial" w:eastAsia="SimSun" w:hAnsi="Arial" w:cs="Arial"/>
          <w:b/>
          <w:lang w:eastAsia="zh-CN"/>
        </w:rPr>
      </w:pPr>
      <w:r w:rsidRPr="00293EE1">
        <w:rPr>
          <w:rFonts w:ascii="Arial" w:eastAsia="SimSun" w:hAnsi="Arial" w:cs="Arial"/>
          <w:lang w:eastAsia="zh-CN"/>
        </w:rPr>
        <w:lastRenderedPageBreak/>
        <w:t>Ze względu na groźbę utraty gwarancji, do urządzeń objętych aktualnie gwarancją producenta zalecane jest dostarczenie materiałów eksploatacyjnych producenta sprzętu. W przypadku, gdy użycie dostarczonych przez Wykonawcę produktów spowoduje uszkodzenie sprzętu objętego gwarancją, Zamawiający obciąży Wykonawcę kosztami naprawy, przeglądu i konserwacji poza wymaganymi przez producenta warunkami i terminami zawartymi w gwarancji oraz zobowiąże Wykonawcę do pokrycia kosztów, którymi serwis gwarancyjny obciąży Zamawiającego. W przypadku utraty uprawnień z tytułu gwarancji spowodowanych użyciem niewłaściwego produktu, Wykonawca przejmuje na siebie warunki gwarancji określone przez producenta lub sprzedawcę urządzenia</w:t>
      </w:r>
      <w:r w:rsidRPr="00293EE1">
        <w:rPr>
          <w:rFonts w:ascii="Times New Roman" w:eastAsia="Times New Roman" w:hAnsi="Times New Roman" w:cs="Times New Roman"/>
          <w:sz w:val="20"/>
          <w:szCs w:val="20"/>
          <w:lang w:eastAsia="pl-PL"/>
        </w:rPr>
        <w:t xml:space="preserve"> </w:t>
      </w:r>
      <w:r w:rsidRPr="00293EE1">
        <w:rPr>
          <w:rFonts w:ascii="Arial" w:eastAsia="SimSun" w:hAnsi="Arial" w:cs="Arial"/>
          <w:lang w:eastAsia="zh-CN"/>
        </w:rPr>
        <w:t xml:space="preserve">a w przypadku, gdy naprawa będzie niemożliwa, Wykonawca zobowiązuje się do wymiany sprzętu (urządzenia) na nowy na własny koszt i ryzyko, tego  samego typu i modelu lub wyższego w terminie do 3 dni roboczych od powiadomienia przez Zamawiającego o zaistniałym fakcie </w:t>
      </w:r>
      <w:r w:rsidRPr="00293EE1">
        <w:rPr>
          <w:rFonts w:ascii="Arial" w:eastAsia="SimSun" w:hAnsi="Arial" w:cs="Arial"/>
          <w:bCs/>
          <w:lang w:eastAsia="zh-CN"/>
        </w:rPr>
        <w:t>(mailem lub faksem)</w:t>
      </w:r>
      <w:r w:rsidRPr="00293EE1">
        <w:rPr>
          <w:rFonts w:ascii="Arial" w:eastAsia="SimSun" w:hAnsi="Arial" w:cs="Arial"/>
          <w:lang w:eastAsia="zh-CN"/>
        </w:rPr>
        <w:t>.</w:t>
      </w:r>
      <w:r w:rsidRPr="00293EE1">
        <w:rPr>
          <w:rFonts w:ascii="Times New Roman" w:eastAsia="Times New Roman" w:hAnsi="Times New Roman" w:cs="Times New Roman"/>
          <w:sz w:val="20"/>
          <w:szCs w:val="20"/>
          <w:lang w:eastAsia="pl-PL"/>
        </w:rPr>
        <w:t xml:space="preserve"> </w:t>
      </w:r>
      <w:r w:rsidRPr="00293EE1">
        <w:rPr>
          <w:rFonts w:ascii="Arial" w:eastAsia="SimSun" w:hAnsi="Arial" w:cs="Arial"/>
          <w:b/>
          <w:lang w:eastAsia="zh-CN"/>
        </w:rPr>
        <w:t>Strony uznają ekspertyzę przedmiotowego serwisu za wiążącą, nie podlegającą żadnym roszczeniom.</w:t>
      </w:r>
    </w:p>
    <w:p w:rsidR="00293EE1" w:rsidRPr="00293EE1" w:rsidRDefault="00293EE1" w:rsidP="00694A38">
      <w:pPr>
        <w:numPr>
          <w:ilvl w:val="0"/>
          <w:numId w:val="85"/>
        </w:numPr>
        <w:autoSpaceDE w:val="0"/>
        <w:autoSpaceDN w:val="0"/>
        <w:adjustRightInd w:val="0"/>
        <w:spacing w:after="0" w:line="240" w:lineRule="auto"/>
        <w:ind w:left="426" w:hanging="426"/>
        <w:jc w:val="both"/>
        <w:rPr>
          <w:rFonts w:ascii="Arial" w:eastAsia="SimSun" w:hAnsi="Arial" w:cs="Arial"/>
          <w:lang w:eastAsia="zh-CN"/>
        </w:rPr>
      </w:pPr>
      <w:r w:rsidRPr="00293EE1">
        <w:rPr>
          <w:rFonts w:ascii="Arial" w:eastAsia="SimSun" w:hAnsi="Arial" w:cs="Arial"/>
          <w:bCs/>
          <w:lang w:eastAsia="zh-CN"/>
        </w:rPr>
        <w:t xml:space="preserve">Jeżeli w trakcie realizacji umowy Zamawiający stwierdzi, iż wydajność, jakość </w:t>
      </w:r>
      <w:r w:rsidRPr="00293EE1">
        <w:rPr>
          <w:rFonts w:ascii="Arial" w:eastAsia="SimSun" w:hAnsi="Arial" w:cs="Arial"/>
          <w:bCs/>
          <w:lang w:eastAsia="zh-CN"/>
        </w:rPr>
        <w:br/>
        <w:t xml:space="preserve">lub niezawodność dostarczonych Materiałów niekorzystnie odbiega od wymagań producenta drukarek oraz faksów, Wykonawca zobowiązuje się do gwarancyjnej wymiany produktu na nowy, wolny od wad w terminie 7 dni roboczych od momentu zgłoszenia przez Zamawiającego o wadliwym produkcie (mailem lub faksem). </w:t>
      </w:r>
    </w:p>
    <w:p w:rsidR="00293EE1" w:rsidRPr="00293EE1" w:rsidRDefault="00293EE1" w:rsidP="00694A38">
      <w:pPr>
        <w:numPr>
          <w:ilvl w:val="0"/>
          <w:numId w:val="85"/>
        </w:numPr>
        <w:autoSpaceDE w:val="0"/>
        <w:autoSpaceDN w:val="0"/>
        <w:adjustRightInd w:val="0"/>
        <w:spacing w:after="0" w:line="240" w:lineRule="auto"/>
        <w:ind w:left="426" w:hanging="426"/>
        <w:jc w:val="both"/>
        <w:rPr>
          <w:rFonts w:ascii="Arial" w:eastAsia="SimSun" w:hAnsi="Arial" w:cs="Arial"/>
          <w:lang w:eastAsia="zh-CN"/>
        </w:rPr>
      </w:pPr>
      <w:r w:rsidRPr="00293EE1">
        <w:rPr>
          <w:rFonts w:ascii="Arial" w:eastAsia="SimSun" w:hAnsi="Arial" w:cs="Arial"/>
          <w:bCs/>
          <w:lang w:eastAsia="zh-CN"/>
        </w:rPr>
        <w:t xml:space="preserve">W razie stwierdzenia wad produktu, wymiana nastąpi w siedzibie Zamawiającego </w:t>
      </w:r>
      <w:r w:rsidRPr="00293EE1">
        <w:rPr>
          <w:rFonts w:ascii="Arial" w:eastAsia="SimSun" w:hAnsi="Arial" w:cs="Arial"/>
          <w:bCs/>
          <w:lang w:eastAsia="zh-CN"/>
        </w:rPr>
        <w:br/>
        <w:t>na koszt oraz ryzyko Wykonawcy.</w:t>
      </w:r>
    </w:p>
    <w:p w:rsidR="00293EE1" w:rsidRPr="00293EE1" w:rsidRDefault="00293EE1" w:rsidP="00694A38">
      <w:pPr>
        <w:numPr>
          <w:ilvl w:val="0"/>
          <w:numId w:val="85"/>
        </w:numPr>
        <w:autoSpaceDE w:val="0"/>
        <w:autoSpaceDN w:val="0"/>
        <w:adjustRightInd w:val="0"/>
        <w:spacing w:after="0" w:line="240" w:lineRule="auto"/>
        <w:ind w:left="426" w:hanging="426"/>
        <w:jc w:val="both"/>
        <w:rPr>
          <w:rFonts w:ascii="Arial" w:eastAsia="SimSun" w:hAnsi="Arial" w:cs="Arial"/>
          <w:lang w:eastAsia="zh-CN"/>
        </w:rPr>
      </w:pPr>
      <w:r w:rsidRPr="00293EE1">
        <w:rPr>
          <w:rFonts w:ascii="Arial" w:eastAsia="SimSun" w:hAnsi="Arial" w:cs="Arial"/>
          <w:lang w:eastAsia="zh-CN"/>
        </w:rPr>
        <w:t>Wykonawca zobowiązuje się do naprawy urządzenia nie objętego gwarancją producenta  w przypadku gdy uszkodzenie urządzenia powstało na skutek stosowania materiału/ów eksploatacyjnych dostarczonych przez Wykonawcę. Za podstawę żądania przez Zamawiającego naprawy urządzenia (włączając w to wymianę materiałów eksploatacyjnych) uważa się pisemną ekspertyzę serwisu naprawczego przesłaną przez Zamawiającego.</w:t>
      </w:r>
    </w:p>
    <w:p w:rsidR="00293EE1" w:rsidRPr="00293EE1" w:rsidRDefault="00293EE1" w:rsidP="00694A38">
      <w:pPr>
        <w:numPr>
          <w:ilvl w:val="0"/>
          <w:numId w:val="85"/>
        </w:numPr>
        <w:autoSpaceDE w:val="0"/>
        <w:autoSpaceDN w:val="0"/>
        <w:adjustRightInd w:val="0"/>
        <w:spacing w:after="0" w:line="240" w:lineRule="auto"/>
        <w:ind w:left="426" w:hanging="426"/>
        <w:jc w:val="both"/>
        <w:rPr>
          <w:rFonts w:ascii="Arial" w:eastAsia="SimSun" w:hAnsi="Arial" w:cs="Arial"/>
          <w:lang w:eastAsia="zh-CN"/>
        </w:rPr>
      </w:pPr>
      <w:r w:rsidRPr="00293EE1">
        <w:rPr>
          <w:rFonts w:ascii="Arial" w:eastAsia="SimSun" w:hAnsi="Arial" w:cs="Arial"/>
          <w:lang w:eastAsia="zh-CN"/>
        </w:rPr>
        <w:t>W przypadku nieuznania ekspertyzy serwisu naprawczego przesłaną przez Zamawiającego , Wykonawca zleci dodatkową ekspertyzę przez autoryzowany serwis producenta urządzenia na własny koszt.</w:t>
      </w:r>
      <w:r w:rsidRPr="00293EE1">
        <w:rPr>
          <w:rFonts w:ascii="Arial" w:eastAsia="SimSun" w:hAnsi="Arial" w:cs="Arial"/>
          <w:b/>
          <w:lang w:eastAsia="zh-CN"/>
        </w:rPr>
        <w:t xml:space="preserve"> Strony uznają ekspertyzę przedmiotowego serwisu za wiążącą, nie podlegającą żadnym roszczeniom.</w:t>
      </w:r>
    </w:p>
    <w:p w:rsidR="00293EE1" w:rsidRPr="00293EE1" w:rsidRDefault="00293EE1" w:rsidP="00694A38">
      <w:pPr>
        <w:numPr>
          <w:ilvl w:val="0"/>
          <w:numId w:val="85"/>
        </w:numPr>
        <w:spacing w:after="0" w:line="240" w:lineRule="auto"/>
        <w:ind w:left="426" w:hanging="426"/>
        <w:jc w:val="both"/>
        <w:rPr>
          <w:rFonts w:ascii="Arial" w:eastAsia="SimSun" w:hAnsi="Arial" w:cs="Arial"/>
          <w:lang w:eastAsia="zh-CN"/>
        </w:rPr>
      </w:pPr>
      <w:r w:rsidRPr="00293EE1">
        <w:rPr>
          <w:rFonts w:ascii="Arial" w:eastAsia="SimSun" w:hAnsi="Arial" w:cs="Arial"/>
          <w:lang w:eastAsia="zh-CN"/>
        </w:rPr>
        <w:t xml:space="preserve">W przypadku stwierdzenia braku możliwości naprawy urządzenia nie objętego gwarancją producenta przez autoryzowany serwis, Wykonawca zobowiązuje </w:t>
      </w:r>
      <w:r w:rsidRPr="00293EE1">
        <w:rPr>
          <w:rFonts w:ascii="Arial" w:eastAsia="SimSun" w:hAnsi="Arial" w:cs="Arial"/>
          <w:lang w:eastAsia="zh-CN"/>
        </w:rPr>
        <w:br/>
        <w:t xml:space="preserve">się do wymiany sprzętu (urządzenia) na nowy, tego  samego typu i modelu </w:t>
      </w:r>
      <w:r w:rsidRPr="00293EE1">
        <w:rPr>
          <w:rFonts w:ascii="Arial" w:eastAsia="SimSun" w:hAnsi="Arial" w:cs="Arial"/>
          <w:lang w:eastAsia="zh-CN"/>
        </w:rPr>
        <w:br/>
        <w:t xml:space="preserve">lub wyższego w terminie do 3 dni roboczych od powiadomienia przez Zamawiającego o zaistniałym fakcie (mailem lub faksem). </w:t>
      </w:r>
    </w:p>
    <w:p w:rsidR="00293EE1" w:rsidRPr="00293EE1" w:rsidRDefault="00293EE1" w:rsidP="00694A38">
      <w:pPr>
        <w:numPr>
          <w:ilvl w:val="0"/>
          <w:numId w:val="85"/>
        </w:numPr>
        <w:spacing w:after="0" w:line="240" w:lineRule="auto"/>
        <w:ind w:left="426" w:hanging="426"/>
        <w:jc w:val="both"/>
        <w:rPr>
          <w:rFonts w:ascii="Arial" w:eastAsia="Times New Roman" w:hAnsi="Arial" w:cs="Arial"/>
          <w:szCs w:val="20"/>
          <w:lang w:eastAsia="pl-PL"/>
        </w:rPr>
      </w:pPr>
      <w:r w:rsidRPr="00293EE1">
        <w:rPr>
          <w:rFonts w:ascii="Arial" w:eastAsia="Times New Roman" w:hAnsi="Arial" w:cs="Arial"/>
          <w:szCs w:val="20"/>
          <w:lang w:eastAsia="pl-PL"/>
        </w:rPr>
        <w:t>Wykonawca zobowiązuje się do odbioru zużytych op</w:t>
      </w:r>
      <w:r>
        <w:rPr>
          <w:rFonts w:ascii="Arial" w:eastAsia="Times New Roman" w:hAnsi="Arial" w:cs="Arial"/>
          <w:szCs w:val="20"/>
          <w:lang w:eastAsia="pl-PL"/>
        </w:rPr>
        <w:t xml:space="preserve">akowań w zależności od potrzeb </w:t>
      </w:r>
      <w:r w:rsidRPr="00293EE1">
        <w:rPr>
          <w:rFonts w:ascii="Arial" w:eastAsia="Times New Roman" w:hAnsi="Arial" w:cs="Arial"/>
          <w:szCs w:val="20"/>
          <w:lang w:eastAsia="pl-PL"/>
        </w:rPr>
        <w:t>(po telefonicznym powiadomieniu) z magazynów Zamawiającego przez okres 24 miesięcy od dnia podpisania protokołu odbioru.</w:t>
      </w:r>
    </w:p>
    <w:p w:rsidR="00293EE1" w:rsidRPr="00277006" w:rsidRDefault="00293EE1" w:rsidP="00293EE1">
      <w:pPr>
        <w:numPr>
          <w:ilvl w:val="0"/>
          <w:numId w:val="85"/>
        </w:numPr>
        <w:autoSpaceDE w:val="0"/>
        <w:autoSpaceDN w:val="0"/>
        <w:adjustRightInd w:val="0"/>
        <w:spacing w:after="0" w:line="240" w:lineRule="auto"/>
        <w:ind w:left="426" w:hanging="426"/>
        <w:jc w:val="both"/>
        <w:rPr>
          <w:rFonts w:ascii="Arial" w:eastAsia="SimSun" w:hAnsi="Arial" w:cs="Arial"/>
          <w:lang w:eastAsia="zh-CN"/>
        </w:rPr>
      </w:pPr>
      <w:r w:rsidRPr="00293EE1">
        <w:rPr>
          <w:rFonts w:ascii="Arial" w:eastAsia="Times New Roman" w:hAnsi="Arial" w:cs="Arial"/>
          <w:szCs w:val="20"/>
          <w:lang w:eastAsia="pl-PL"/>
        </w:rPr>
        <w:t xml:space="preserve">Wykonawca gwarantuje wymianę materiałów eksploatacyjnych do urządzeń drukujących kolorowych na oryginalne, jeżeli w wyniku zainstalowania równoważnych materiałów eksploatacyjnych urządzenie nie zapewnia wydrukowania co najmniej jednego z następujących kolorów: czerwonego, bordowego, pomarańczowego, żółtego, ciemno zielonego, jasno zielonego, jasno niebieskiego, ciemno niebieskiego, fioletowego lub kolory te nie posiadają odpowiednich parametrów (nie dotyczy przypadku kiedy przyczyną złej jakości wydruku jest zużycie kaset z tonerem). W przypadku wątpliwości Wykonawcy wyrażonej na piśmie w ciągu 3 dni od powstania roszczenia Zamawiający zleci ekspertyzę jakości wydruku u uprawnionych podmiotów, posiadających urządzenia pomiarowe do badania parametrów koloru. Jeżeli zastrzeżenie co do jakości wydruku zostaną potwierdzone koszty ekspertyzy pokrywa Wykonawca. </w:t>
      </w:r>
      <w:r w:rsidRPr="00293EE1">
        <w:rPr>
          <w:rFonts w:ascii="Arial" w:eastAsia="SimSun" w:hAnsi="Arial" w:cs="Arial"/>
          <w:b/>
          <w:lang w:eastAsia="zh-CN"/>
        </w:rPr>
        <w:t>Strony uznają ekspertyzę przedmiotowego serwisu za wiążącą, nie podlegającą żadnym roszczeniom.</w:t>
      </w:r>
    </w:p>
    <w:p w:rsidR="00293EE1" w:rsidRPr="00293EE1" w:rsidRDefault="00293EE1" w:rsidP="00293EE1">
      <w:pPr>
        <w:spacing w:after="0" w:line="240" w:lineRule="auto"/>
        <w:rPr>
          <w:rFonts w:ascii="Arial" w:eastAsia="SimSun" w:hAnsi="Arial" w:cs="Arial"/>
          <w:b/>
          <w:lang w:eastAsia="zh-CN"/>
        </w:rPr>
      </w:pPr>
    </w:p>
    <w:p w:rsidR="00293EE1" w:rsidRPr="005A7D9F" w:rsidRDefault="00293EE1" w:rsidP="00293EE1">
      <w:pPr>
        <w:spacing w:after="0" w:line="240" w:lineRule="auto"/>
        <w:ind w:left="2832" w:right="-992" w:firstLine="708"/>
        <w:rPr>
          <w:rFonts w:ascii="Arial" w:eastAsia="Times New Roman" w:hAnsi="Arial" w:cs="Arial"/>
          <w:b/>
          <w:bCs/>
          <w:i/>
          <w:color w:val="000000"/>
          <w:lang w:eastAsia="pl-PL"/>
        </w:rPr>
      </w:pPr>
      <w:r w:rsidRPr="005A7D9F">
        <w:rPr>
          <w:rFonts w:ascii="Arial" w:eastAsia="Times New Roman" w:hAnsi="Arial" w:cs="Arial"/>
          <w:b/>
          <w:bCs/>
          <w:i/>
          <w:color w:val="000000"/>
          <w:lang w:eastAsia="pl-PL"/>
        </w:rPr>
        <w:lastRenderedPageBreak/>
        <w:t>Załącznik nr 1b do SIWZ/Załącznik nr 1b do umowy</w:t>
      </w:r>
    </w:p>
    <w:p w:rsidR="00293EE1" w:rsidRPr="00293EE1" w:rsidRDefault="00293EE1" w:rsidP="00293EE1">
      <w:pPr>
        <w:spacing w:after="0" w:line="240" w:lineRule="auto"/>
        <w:jc w:val="right"/>
        <w:rPr>
          <w:rFonts w:ascii="Arial" w:eastAsia="SimSun" w:hAnsi="Arial" w:cs="Arial"/>
          <w:b/>
          <w:lang w:eastAsia="zh-CN"/>
        </w:rPr>
      </w:pPr>
    </w:p>
    <w:p w:rsidR="00293EE1" w:rsidRPr="00293EE1" w:rsidRDefault="00293EE1" w:rsidP="00293EE1">
      <w:pPr>
        <w:spacing w:after="0" w:line="240" w:lineRule="auto"/>
        <w:jc w:val="center"/>
        <w:rPr>
          <w:rFonts w:ascii="Arial" w:eastAsia="SimSun" w:hAnsi="Arial" w:cs="Arial"/>
          <w:b/>
          <w:lang w:eastAsia="zh-CN"/>
        </w:rPr>
      </w:pPr>
    </w:p>
    <w:p w:rsidR="00293EE1" w:rsidRPr="005A7D9F" w:rsidRDefault="00293EE1" w:rsidP="00293EE1">
      <w:pPr>
        <w:spacing w:after="0" w:line="240" w:lineRule="auto"/>
        <w:ind w:left="720"/>
        <w:contextualSpacing/>
        <w:jc w:val="center"/>
        <w:rPr>
          <w:rFonts w:ascii="Arial" w:eastAsia="Times New Roman" w:hAnsi="Arial" w:cs="Arial"/>
          <w:b/>
          <w:bCs/>
          <w:color w:val="000000"/>
          <w:lang w:eastAsia="pl-PL"/>
        </w:rPr>
      </w:pPr>
      <w:r w:rsidRPr="005A7D9F">
        <w:rPr>
          <w:rFonts w:ascii="Arial" w:eastAsia="Times New Roman" w:hAnsi="Arial" w:cs="Arial"/>
          <w:b/>
          <w:bCs/>
          <w:color w:val="000000"/>
          <w:lang w:eastAsia="pl-PL"/>
        </w:rPr>
        <w:t xml:space="preserve">WYKAZ  MATERIAŁÓW EKSPLOATACYJNYCH </w:t>
      </w:r>
      <w:r w:rsidRPr="005A7D9F">
        <w:rPr>
          <w:rFonts w:ascii="Arial" w:eastAsia="Times New Roman" w:hAnsi="Arial" w:cs="Arial"/>
          <w:b/>
          <w:bCs/>
          <w:color w:val="000000"/>
          <w:lang w:eastAsia="pl-PL"/>
        </w:rPr>
        <w:br/>
        <w:t>stanowiących przedmiot zamówienia</w:t>
      </w:r>
    </w:p>
    <w:p w:rsidR="00293EE1" w:rsidRPr="005A7D9F" w:rsidRDefault="00293EE1" w:rsidP="00293EE1">
      <w:pPr>
        <w:spacing w:after="0" w:line="240" w:lineRule="auto"/>
        <w:ind w:left="720"/>
        <w:contextualSpacing/>
        <w:jc w:val="center"/>
        <w:rPr>
          <w:rFonts w:ascii="Arial" w:eastAsia="Times New Roman" w:hAnsi="Arial" w:cs="Arial"/>
          <w:b/>
          <w:bCs/>
          <w:color w:val="000000"/>
          <w:lang w:eastAsia="pl-PL"/>
        </w:rPr>
      </w:pPr>
    </w:p>
    <w:p w:rsidR="00293EE1" w:rsidRPr="005A7D9F" w:rsidRDefault="00293EE1" w:rsidP="00293EE1">
      <w:pPr>
        <w:spacing w:after="0" w:line="240" w:lineRule="auto"/>
        <w:ind w:left="720"/>
        <w:contextualSpacing/>
        <w:jc w:val="center"/>
        <w:rPr>
          <w:rFonts w:ascii="Arial" w:hAnsi="Arial" w:cs="Arial"/>
        </w:rPr>
      </w:pPr>
      <w:r w:rsidRPr="005A7D9F">
        <w:rPr>
          <w:rFonts w:ascii="Arial" w:eastAsia="Times New Roman" w:hAnsi="Arial" w:cs="Arial"/>
          <w:b/>
          <w:bCs/>
          <w:iCs/>
          <w:color w:val="000000"/>
          <w:lang w:eastAsia="pl-PL"/>
        </w:rPr>
        <w:t xml:space="preserve">- </w:t>
      </w:r>
      <w:r w:rsidRPr="005A7D9F">
        <w:rPr>
          <w:rFonts w:ascii="Arial" w:eastAsia="Times New Roman" w:hAnsi="Arial" w:cs="Arial"/>
          <w:b/>
          <w:bCs/>
          <w:iCs/>
          <w:color w:val="000000"/>
          <w:u w:val="single"/>
          <w:lang w:eastAsia="pl-PL"/>
        </w:rPr>
        <w:t>W ZAKRESIE CZĘŚCI NR 1</w:t>
      </w:r>
      <w:r w:rsidRPr="005A7D9F">
        <w:rPr>
          <w:rFonts w:ascii="Arial" w:eastAsia="Times New Roman" w:hAnsi="Arial" w:cs="Arial"/>
          <w:b/>
          <w:bCs/>
          <w:iCs/>
          <w:color w:val="000000"/>
          <w:lang w:eastAsia="pl-PL"/>
        </w:rPr>
        <w:t xml:space="preserve"> -</w:t>
      </w:r>
    </w:p>
    <w:p w:rsidR="00293EE1" w:rsidRPr="00293EE1" w:rsidRDefault="00293EE1" w:rsidP="00293EE1">
      <w:pPr>
        <w:spacing w:after="0" w:line="240" w:lineRule="auto"/>
        <w:jc w:val="center"/>
        <w:rPr>
          <w:rFonts w:ascii="Arial" w:eastAsia="SimSun" w:hAnsi="Arial" w:cs="Arial"/>
          <w:b/>
          <w:lang w:eastAsia="zh-CN"/>
        </w:rPr>
      </w:pPr>
    </w:p>
    <w:p w:rsidR="00293EE1" w:rsidRPr="00293EE1" w:rsidRDefault="00293EE1" w:rsidP="00293EE1">
      <w:pPr>
        <w:spacing w:after="0" w:line="240" w:lineRule="auto"/>
        <w:jc w:val="right"/>
        <w:rPr>
          <w:rFonts w:ascii="Times New Roman" w:eastAsia="Times New Roman" w:hAnsi="Times New Roman" w:cs="Times New Roman"/>
          <w:sz w:val="20"/>
          <w:szCs w:val="20"/>
          <w:lang w:eastAsia="pl-PL"/>
        </w:rPr>
      </w:pPr>
    </w:p>
    <w:tbl>
      <w:tblPr>
        <w:tblW w:w="9067" w:type="dxa"/>
        <w:tblInd w:w="75" w:type="dxa"/>
        <w:tblCellMar>
          <w:left w:w="70" w:type="dxa"/>
          <w:right w:w="70" w:type="dxa"/>
        </w:tblCellMar>
        <w:tblLook w:val="04A0" w:firstRow="1" w:lastRow="0" w:firstColumn="1" w:lastColumn="0" w:noHBand="0" w:noVBand="1"/>
      </w:tblPr>
      <w:tblGrid>
        <w:gridCol w:w="580"/>
        <w:gridCol w:w="4802"/>
        <w:gridCol w:w="1701"/>
        <w:gridCol w:w="850"/>
        <w:gridCol w:w="1134"/>
      </w:tblGrid>
      <w:tr w:rsidR="00293EE1" w:rsidRPr="00293EE1" w:rsidTr="000022D2">
        <w:trPr>
          <w:trHeight w:val="1125"/>
        </w:trPr>
        <w:tc>
          <w:tcPr>
            <w:tcW w:w="58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293EE1" w:rsidRPr="00293EE1" w:rsidRDefault="00293EE1" w:rsidP="00293EE1">
            <w:pPr>
              <w:spacing w:after="0" w:line="240" w:lineRule="auto"/>
              <w:jc w:val="center"/>
              <w:rPr>
                <w:rFonts w:ascii="Calibri" w:eastAsia="Times New Roman" w:hAnsi="Calibri" w:cs="Times New Roman"/>
                <w:b/>
                <w:bCs/>
                <w:color w:val="000000"/>
                <w:szCs w:val="28"/>
                <w:lang w:eastAsia="pl-PL"/>
              </w:rPr>
            </w:pPr>
            <w:r w:rsidRPr="00293EE1">
              <w:rPr>
                <w:rFonts w:ascii="Calibri" w:eastAsia="Times New Roman" w:hAnsi="Calibri" w:cs="Times New Roman"/>
                <w:b/>
                <w:bCs/>
                <w:color w:val="000000"/>
                <w:szCs w:val="28"/>
                <w:lang w:eastAsia="pl-PL"/>
              </w:rPr>
              <w:t>Lp.</w:t>
            </w:r>
          </w:p>
        </w:tc>
        <w:tc>
          <w:tcPr>
            <w:tcW w:w="4802"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Calibri" w:eastAsia="Times New Roman" w:hAnsi="Calibri" w:cs="Times New Roman"/>
                <w:b/>
                <w:bCs/>
                <w:szCs w:val="28"/>
                <w:lang w:eastAsia="pl-PL"/>
              </w:rPr>
            </w:pPr>
            <w:r w:rsidRPr="00293EE1">
              <w:rPr>
                <w:rFonts w:ascii="Calibri" w:eastAsia="Times New Roman" w:hAnsi="Calibri" w:cs="Times New Roman"/>
                <w:b/>
                <w:bCs/>
                <w:szCs w:val="28"/>
                <w:lang w:eastAsia="pl-PL"/>
              </w:rPr>
              <w:t>RODZAJ MATERIAŁU EKSPLOATACYJNEGO</w:t>
            </w:r>
          </w:p>
        </w:tc>
        <w:tc>
          <w:tcPr>
            <w:tcW w:w="17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Calibri" w:eastAsia="Times New Roman" w:hAnsi="Calibri" w:cs="Times New Roman"/>
                <w:b/>
                <w:bCs/>
                <w:szCs w:val="28"/>
                <w:lang w:eastAsia="pl-PL"/>
              </w:rPr>
            </w:pPr>
            <w:r w:rsidRPr="00293EE1">
              <w:rPr>
                <w:rFonts w:ascii="Calibri" w:eastAsia="Times New Roman" w:hAnsi="Calibri" w:cs="Times New Roman"/>
                <w:b/>
                <w:bCs/>
                <w:szCs w:val="28"/>
                <w:lang w:eastAsia="pl-PL"/>
              </w:rPr>
              <w:t>SYMBOL PRODUCENTA</w:t>
            </w:r>
          </w:p>
        </w:tc>
        <w:tc>
          <w:tcPr>
            <w:tcW w:w="85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93EE1" w:rsidRPr="00293EE1" w:rsidRDefault="00293EE1" w:rsidP="00293EE1">
            <w:pPr>
              <w:spacing w:after="0" w:line="240" w:lineRule="auto"/>
              <w:jc w:val="center"/>
              <w:rPr>
                <w:rFonts w:ascii="Calibri" w:eastAsia="Times New Roman" w:hAnsi="Calibri" w:cs="Times New Roman"/>
                <w:b/>
                <w:bCs/>
                <w:szCs w:val="28"/>
                <w:lang w:eastAsia="pl-PL"/>
              </w:rPr>
            </w:pPr>
            <w:r w:rsidRPr="00293EE1">
              <w:rPr>
                <w:rFonts w:ascii="Calibri" w:eastAsia="Times New Roman" w:hAnsi="Calibri" w:cs="Times New Roman"/>
                <w:b/>
                <w:bCs/>
                <w:szCs w:val="28"/>
                <w:lang w:eastAsia="pl-PL"/>
              </w:rPr>
              <w:t>JM</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Calibri" w:eastAsia="Times New Roman" w:hAnsi="Calibri" w:cs="Times New Roman"/>
                <w:b/>
                <w:bCs/>
                <w:szCs w:val="28"/>
                <w:lang w:eastAsia="pl-PL"/>
              </w:rPr>
            </w:pPr>
            <w:r w:rsidRPr="00293EE1">
              <w:rPr>
                <w:rFonts w:ascii="Calibri" w:eastAsia="Times New Roman" w:hAnsi="Calibri" w:cs="Times New Roman"/>
                <w:b/>
                <w:bCs/>
                <w:szCs w:val="28"/>
                <w:lang w:eastAsia="pl-PL"/>
              </w:rPr>
              <w:t>RAZEM</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KYOCERA 3050CI; 3051CI</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TK-8305K</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KYOCERA 3050CI; 3051CI</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TK-8305M</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10</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KYOCERA 3050CI; 3051CI</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TK-8305C</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10</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KYOCERA 3050CI; 3051CI</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TK-8305Y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KYOCERA FS-C5350DN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TK-560K</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KYOCERA FS-C5350DN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TK-560M</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KYOCERA FS-C5350DN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TK-560C</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KYOCERA FS-C5350DN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TK-560Y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KYOCERA FS-C5250DN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TK-590C</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KYOCERA FS-C5250DN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TK-590M</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KYOCERA FS-C5250DN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TK-590Y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KYOCERA FS-C5250DN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TK-590K</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FS-1030DN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TK-120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14.</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FS-1028MFP, FS-1128MFP</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TK-130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FS-1120D</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TK-160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KYOCERA FS-1370DN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TK-170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17.</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KYOCERA FS-2000DN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TK-310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18.</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FS4200DN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TK-3130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47</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19.</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KYOCERA FS-2020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TK-340  </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20.</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FS-4020DN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TK-360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8</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21.</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FS-1035; M2535DN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TK-1140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13</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22.</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KM-1635</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TK-410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23.</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KONICA-M BIZHUB C220 C280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TN-216K, A11G151</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17</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24.</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KONICA-M BIZHUB C220 C280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TN-216C, A11G451</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25.</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KONICA-M BIZHUB C220 C280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TN-216Y, A11G251</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26.</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KONICA-M BIZHUB C220 C280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TN-216M, A11G351</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27.</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CZARNY DO KONICA-MINOLTA BIZHUB C220; C280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DR-311K</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lastRenderedPageBreak/>
              <w:t>28.</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KOLOR DO KONICA-MINOLTA BIZHUB C220 C280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DR-311YMC</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29.</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KONICA-MINOLTA C364; C284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TN-321K, A33K150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30.</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KONICA-MINOLTA C364; C284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TN-321M, A33K350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6</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31.</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KONICA-MINOLTA C364; C284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TN-321C, A33K450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6</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32.</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KONICA-MINOLTA C364; C284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TN-321Y, A33K250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33.</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KONICA-M BIZHUB C454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TN-512K A33K152</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34.</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KONICA-M BIZHUB C454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TN-512M A33K352</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35.</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ZÓŁTY DO KONICA-M BIZHUB C454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TN-512Y A33K252</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36.</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KONICA-M BIZHUB C454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TN-512C A33K452</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37.</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CZARNY DO DRUKARKI BROTHER MFC J 6510DW</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LC1240BK</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38.</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ŻÓŁTY DO DRUKARKI BROTHER MFC J 6510DW</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LC1240Y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39.</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DRUKARKI BROTHER MFC J 6510DW</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LC1240M</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40.</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CYAN DO DRUKARKI BROTHER MFC J 6510DW</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LC1240C</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41.</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HP LJ M175A</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CE310A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42.</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NIEBIESKI DO HP LJ M175A</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CE311A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43.</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DRUKARKI HP LJ M175A</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CE312A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44.</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CZERWONY DO HP LJ M175A</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CE313A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45.</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HP LJ M175A</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CE314A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46.</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CZARNY DO HP LJ 1200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C7115A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47.</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HP 3015 HP</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Q2612A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9</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48.</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HP LJ P1102 85A BP</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CE285A, 85A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49.</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HP LASER JET P1606DN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CE278A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5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50.</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TELEFAKS PANASONIC KX-FL 613PD</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KX-FA83E</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1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51.</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TELEFAKS CANON L-140, CANON L 120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FX-10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52.</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FAKS CANON L170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CRG-728</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68</w:t>
            </w:r>
          </w:p>
        </w:tc>
      </w:tr>
      <w:tr w:rsidR="00293EE1" w:rsidRPr="00293EE1" w:rsidTr="00293EE1">
        <w:trPr>
          <w:trHeight w:val="3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53.</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DRUKARKI LEXMARK T 640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64016HE</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54.</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DRUKARKI LEXMARK E460DN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E460X31E</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6</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55.</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LEXMARK E460DN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E260X22G</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10</w:t>
            </w:r>
          </w:p>
        </w:tc>
      </w:tr>
      <w:tr w:rsidR="00293EE1" w:rsidRPr="00293EE1" w:rsidTr="00293EE1">
        <w:trPr>
          <w:trHeight w:val="31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56.</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DRUKARKI SAMSUNG ML-3051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ML-D3050A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7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57.</w:t>
            </w:r>
          </w:p>
        </w:tc>
        <w:tc>
          <w:tcPr>
            <w:tcW w:w="4802" w:type="dxa"/>
            <w:tcBorders>
              <w:top w:val="nil"/>
              <w:left w:val="nil"/>
              <w:bottom w:val="nil"/>
              <w:right w:val="nil"/>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SAMSUNG  ML-3471ND</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ML-D3470A</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6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58.</w:t>
            </w:r>
          </w:p>
        </w:tc>
        <w:tc>
          <w:tcPr>
            <w:tcW w:w="4802" w:type="dxa"/>
            <w:tcBorders>
              <w:top w:val="single" w:sz="4" w:space="0" w:color="auto"/>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DRUKARKI SAMSUNG  ML-3471ND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ML-D3470B</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2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59.</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CYAN DO PLOTERA EPSON STYLUS PRO 9700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T-596200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8</w:t>
            </w:r>
          </w:p>
        </w:tc>
      </w:tr>
      <w:tr w:rsidR="00293EE1" w:rsidRPr="00293EE1" w:rsidTr="00293EE1">
        <w:trPr>
          <w:trHeight w:val="37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60.</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PLOTERA EPSON STYLUS PRO 9700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T-596300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8</w:t>
            </w:r>
          </w:p>
        </w:tc>
      </w:tr>
      <w:tr w:rsidR="00293EE1" w:rsidRPr="00293EE1" w:rsidTr="00293EE1">
        <w:trPr>
          <w:trHeight w:val="36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61.</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ŻÓŁTY DO PLOTERA EPSON STYLUS PRO 9700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T-596400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8</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62.</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CZARNY MATOWY DO PLOTERA EPSON STYLUS PRO 9700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T-636800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63.</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ŻÓŁTY DO PLOTERA EPSON S.C. T5000 NR 86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T6934</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6</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64.</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CYAN DO EPSON S.C. T5000 NR 86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T6932</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28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65.</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EPSON S.C. T5000 NR 86</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T6933</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lastRenderedPageBreak/>
              <w:t>66.</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CZARNY MAT DO EPSON S.C. T5000 NR 86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T6935</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67.</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CZARNY FOTO DO EPSON S.C. T5000 NR 86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T6931</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68.</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TUSZ EPSON S.C. T5000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T6193</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69.</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POJEMNIK NA ZUŻYTY TONER DO KYOCERA TASKALFA 3050CI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WT-860    </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12</w:t>
            </w:r>
          </w:p>
        </w:tc>
      </w:tr>
      <w:tr w:rsidR="00293EE1" w:rsidRPr="00293EE1" w:rsidTr="00293EE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70.</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POJEMNIK NA ZUŻYTY TUSZ DO EPSON STYLUS PRO 9700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C12C890501     </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29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71.</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MS610DN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50F2000/50F200E</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10</w:t>
            </w:r>
          </w:p>
        </w:tc>
      </w:tr>
      <w:tr w:rsidR="00293EE1" w:rsidRPr="00293EE1" w:rsidTr="00293EE1">
        <w:trPr>
          <w:trHeight w:val="4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72.</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MS610DN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50F2X0E</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78</w:t>
            </w:r>
          </w:p>
        </w:tc>
      </w:tr>
      <w:tr w:rsidR="00293EE1" w:rsidRPr="00293EE1" w:rsidTr="00293EE1">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73.</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MS610DN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50F2H00/50F2H0E</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29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74.</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MS610DN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50F2U00/50F2U0E</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11</w:t>
            </w:r>
          </w:p>
        </w:tc>
      </w:tr>
      <w:tr w:rsidR="00293EE1" w:rsidRPr="00293EE1" w:rsidTr="00293EE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75.</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CZARNY DO KONICA MINOLTA BIZHUB C284, C364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DR-512K</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27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76.</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KOLOR DO KONICA MINOLTA BIZHUB C284, C364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DR-512CMY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77.</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DRUKARKI LEXMARK C748DE</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C746H1KG    C746H3KG</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78.</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DRUKARKI LEXMARK C748DE</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C748H1MG    C748H3MG</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34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79.</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DRUKARKI LEXMARK C748DE</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C748H1YG     C748H3YG</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39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80.</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DRUKARKI LEXMARK C748DE</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C748H1CG     C748H3CG</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81.</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KYOCERA FS-4020DN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DK-320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11</w:t>
            </w:r>
          </w:p>
        </w:tc>
      </w:tr>
      <w:tr w:rsidR="00293EE1" w:rsidRPr="00293EE1" w:rsidTr="00293EE1">
        <w:trPr>
          <w:trHeight w:val="27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82.</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TN-324K</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75</w:t>
            </w:r>
          </w:p>
        </w:tc>
      </w:tr>
      <w:tr w:rsidR="00293EE1" w:rsidRPr="00293EE1" w:rsidTr="00293EE1">
        <w:trPr>
          <w:trHeight w:val="27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83.</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TN-324Y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29</w:t>
            </w:r>
          </w:p>
        </w:tc>
      </w:tr>
      <w:tr w:rsidR="00293EE1" w:rsidRPr="00293EE1" w:rsidTr="00293EE1">
        <w:trPr>
          <w:trHeight w:val="3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84.</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TN-324M</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29</w:t>
            </w:r>
          </w:p>
        </w:tc>
      </w:tr>
      <w:tr w:rsidR="00293EE1" w:rsidRPr="00293EE1" w:rsidTr="00293EE1">
        <w:trPr>
          <w:trHeight w:val="34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85.</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TN-324C</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29</w:t>
            </w:r>
          </w:p>
        </w:tc>
      </w:tr>
      <w:tr w:rsidR="00293EE1" w:rsidRPr="00293EE1" w:rsidTr="00293EE1">
        <w:trPr>
          <w:trHeight w:val="37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86.</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CZARNY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DR-313K</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16</w:t>
            </w:r>
          </w:p>
        </w:tc>
      </w:tr>
      <w:tr w:rsidR="00293EE1" w:rsidRPr="00293EE1" w:rsidTr="00293EE1">
        <w:trPr>
          <w:trHeight w:val="35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87.</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KOLOR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DR-313CMY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15</w:t>
            </w:r>
          </w:p>
        </w:tc>
      </w:tr>
      <w:tr w:rsidR="00293EE1" w:rsidRPr="00293EE1" w:rsidTr="00293EE1">
        <w:trPr>
          <w:trHeight w:val="33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88.</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DRUKARKI KYOCERA TK-8600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TK-8600Y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2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89.</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DRUKARKI KYOCERA TK-8600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TK-8600C</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28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90.</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DRUKARKI KYOCERA TK-8600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TK-8600M</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91.</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DRUKARKI KYOCERA TK-8600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TK-8600K</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6</w:t>
            </w:r>
          </w:p>
        </w:tc>
      </w:tr>
      <w:tr w:rsidR="00293EE1" w:rsidRPr="00293EE1" w:rsidTr="00293EE1">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92.</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DRUKARKI KYOCERA ECOSYS P6035DN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TK-5150C</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93.</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DRUKARKI KYOCERA ECOSYS P6035DN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TK-5150M</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94.</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YELLOW DO DRUKARKI KYOCERA ECOSYS P6035DN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TK-5150Y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95.</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DRUKARKI KYOCERA ECOSYS P6035DN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TK-5150BK</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96.</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BĘBEN ŚWIATŁOCZUŁY DO DRUKARKI LEXMARK MS610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50F0Z00</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97.</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URZĄDZENIA LEXMARK E342N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34016HE</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98.</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TELEFAKSU PANASONIC KX-MB2030PDW ; 2061PBD; 310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KX-FAT411E</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34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99.</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TELEFAKSU PANASONIC KX-MB2061</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KX-FAD412</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100.</w:t>
            </w:r>
          </w:p>
        </w:tc>
        <w:tc>
          <w:tcPr>
            <w:tcW w:w="480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DRUKARKI LEXMARK MS811DN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52D2000/52D200E</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45</w:t>
            </w:r>
          </w:p>
        </w:tc>
      </w:tr>
      <w:tr w:rsidR="00293EE1" w:rsidRPr="00293EE1" w:rsidTr="00293EE1">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101.</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DRUKARKI LEXMARK MS811DN </w:t>
            </w:r>
          </w:p>
        </w:tc>
        <w:tc>
          <w:tcPr>
            <w:tcW w:w="1701"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52D2H00/52D2H0E</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18</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102.</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LEXMARK MS811DN</w:t>
            </w:r>
          </w:p>
        </w:tc>
        <w:tc>
          <w:tcPr>
            <w:tcW w:w="1701"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52D0Z00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16</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103.</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KYOCERA 4551CI</w:t>
            </w:r>
          </w:p>
        </w:tc>
        <w:tc>
          <w:tcPr>
            <w:tcW w:w="1701"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TK-8505K</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104.</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KYOCERA 4551CI</w:t>
            </w:r>
          </w:p>
        </w:tc>
        <w:tc>
          <w:tcPr>
            <w:tcW w:w="1701"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TK-8505M</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7</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lastRenderedPageBreak/>
              <w:t>105.</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KYOCERA 4551CI</w:t>
            </w:r>
          </w:p>
        </w:tc>
        <w:tc>
          <w:tcPr>
            <w:tcW w:w="1701"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TK-8505C</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7</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106.</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KYOCERA 4551CI</w:t>
            </w:r>
          </w:p>
        </w:tc>
        <w:tc>
          <w:tcPr>
            <w:tcW w:w="1701"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TK-8505Y</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13</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107.</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KYOCERA FS-4200</w:t>
            </w:r>
          </w:p>
        </w:tc>
        <w:tc>
          <w:tcPr>
            <w:tcW w:w="1701"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DK-3130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10</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108.</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KYOCERA FS 1035; M2535DN</w:t>
            </w:r>
          </w:p>
        </w:tc>
        <w:tc>
          <w:tcPr>
            <w:tcW w:w="1701"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DK-170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109.</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POJEMNIK NA ZUŻYTY TUSZ DO EPSON STYLUS PRO 9700 Prawy/lewy</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C12C890501/  C12C890502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18"/>
                <w:szCs w:val="18"/>
                <w:lang w:eastAsia="pl-PL"/>
              </w:rPr>
            </w:pPr>
            <w:proofErr w:type="spellStart"/>
            <w:r w:rsidRPr="00293EE1">
              <w:rPr>
                <w:rFonts w:ascii="Calibri" w:eastAsia="Times New Roman" w:hAnsi="Calibri" w:cs="Times New Roman"/>
                <w:sz w:val="18"/>
                <w:szCs w:val="18"/>
                <w:lang w:eastAsia="pl-PL"/>
              </w:rPr>
              <w:t>kpl</w:t>
            </w:r>
            <w:proofErr w:type="spellEnd"/>
            <w:r w:rsidRPr="00293EE1">
              <w:rPr>
                <w:rFonts w:ascii="Calibri" w:eastAsia="Times New Roman" w:hAnsi="Calibri" w:cs="Times New Roman"/>
                <w:sz w:val="18"/>
                <w:szCs w:val="18"/>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110.</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TONER DO BIZHUB/C308 BIZHUB/C364</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WX-103 A4NNWY1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17</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111.</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TONER DO KYO TALFA/3050CI N1U1</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WT-860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112.</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YELLOW DO KYOCERA P7040CDN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TK5160 Y</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113.</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KYOCERA P7040CDN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TK5160 M</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114.</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KYOCERA P7040CDN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TK5160 C</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115.</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KYOCERA P7040CDN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TK5160 K</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36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116.</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URZĄDZENIA PANASONIC DP-MB310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DQ-TCC008X</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8</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117.</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CANON 2520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C-EXV33</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3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118.</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CZARNY  CS820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72K2XKE</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119.</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NIEBIESKI  CS820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72K2XCE</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120.</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CZERWONY CS820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72K2XME</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4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121.</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ŻÓŁTY CS820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72K2XYE</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122.</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KYOCERA  P2040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TK-1160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124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123.</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KYOCERA  P2040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DK-1150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30</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124.</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XERO SHARP AR-M160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AR-202T</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1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125.</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CZARNY DO Drukarki  KYOCERA P6130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TK-5140K</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89</w:t>
            </w:r>
          </w:p>
        </w:tc>
      </w:tr>
      <w:tr w:rsidR="00293EE1" w:rsidRPr="00293EE1" w:rsidTr="00293EE1">
        <w:trPr>
          <w:trHeight w:val="2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126.</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CYAN DO Drukarki  KYOCERA P6130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TK-5140C</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55</w:t>
            </w:r>
          </w:p>
        </w:tc>
      </w:tr>
      <w:tr w:rsidR="00293EE1" w:rsidRPr="00293EE1" w:rsidTr="00293EE1">
        <w:trPr>
          <w:trHeight w:val="25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127.</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MAGENTA DO Drukarki  KYOCERA P6130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TK-5140M</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55</w:t>
            </w:r>
          </w:p>
        </w:tc>
      </w:tr>
      <w:tr w:rsidR="00293EE1" w:rsidRPr="00293EE1" w:rsidTr="00293EE1">
        <w:trPr>
          <w:trHeight w:val="27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128.</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YELLOW DO Drukarki  KYOCERA P6130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TK-5140Y</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57</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129.</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KYOCERA P6130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DK-5140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18</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130.</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TONER DO DRUKARKI KYOCERA P6130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WT-5140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25</w:t>
            </w:r>
          </w:p>
        </w:tc>
      </w:tr>
      <w:tr w:rsidR="00293EE1" w:rsidRPr="00293EE1" w:rsidTr="00293EE1">
        <w:trPr>
          <w:trHeight w:val="3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131.</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URZĄDZENIA/WFUNK UTAX MFP 1855</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CK-4510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132.</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DRUKARKI HP LJ/4014N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CC364 A</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4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133.</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KONICA MINOLTA  BIZHUB 223/283</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TN-217</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134.</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CZARNY DO FAKSU PANASONIC  KX-MB 2061PDB</w:t>
            </w:r>
          </w:p>
        </w:tc>
        <w:tc>
          <w:tcPr>
            <w:tcW w:w="1701"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KX-FAD412E</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135.</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HP LJ PRO M252N</w:t>
            </w:r>
          </w:p>
        </w:tc>
        <w:tc>
          <w:tcPr>
            <w:tcW w:w="1701"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201X /CF400X</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136.</w:t>
            </w:r>
          </w:p>
        </w:tc>
        <w:tc>
          <w:tcPr>
            <w:tcW w:w="4802" w:type="dxa"/>
            <w:tcBorders>
              <w:top w:val="nil"/>
              <w:left w:val="nil"/>
              <w:bottom w:val="single" w:sz="4" w:space="0" w:color="auto"/>
              <w:right w:val="single" w:sz="4" w:space="0" w:color="auto"/>
            </w:tcBorders>
            <w:shd w:val="clear" w:color="auto" w:fill="auto"/>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TONER CYAN DO HP LJ PRO M252N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201X /CF401X</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137.</w:t>
            </w:r>
          </w:p>
        </w:tc>
        <w:tc>
          <w:tcPr>
            <w:tcW w:w="4802" w:type="dxa"/>
            <w:tcBorders>
              <w:top w:val="nil"/>
              <w:left w:val="nil"/>
              <w:bottom w:val="nil"/>
              <w:right w:val="single" w:sz="4" w:space="0" w:color="auto"/>
            </w:tcBorders>
            <w:shd w:val="clear" w:color="auto" w:fill="auto"/>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TONER YELLOW DO HP LJ PRO M252N</w:t>
            </w:r>
          </w:p>
        </w:tc>
        <w:tc>
          <w:tcPr>
            <w:tcW w:w="1701" w:type="dxa"/>
            <w:tcBorders>
              <w:top w:val="nil"/>
              <w:left w:val="nil"/>
              <w:bottom w:val="nil"/>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201X /CF402X</w:t>
            </w:r>
          </w:p>
        </w:tc>
        <w:tc>
          <w:tcPr>
            <w:tcW w:w="850" w:type="dxa"/>
            <w:tcBorders>
              <w:top w:val="nil"/>
              <w:left w:val="nil"/>
              <w:bottom w:val="nil"/>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138.</w:t>
            </w:r>
          </w:p>
        </w:tc>
        <w:tc>
          <w:tcPr>
            <w:tcW w:w="4802" w:type="dxa"/>
            <w:tcBorders>
              <w:top w:val="single" w:sz="4" w:space="0" w:color="auto"/>
              <w:left w:val="nil"/>
              <w:bottom w:val="single" w:sz="4" w:space="0" w:color="auto"/>
              <w:right w:val="single" w:sz="4" w:space="0" w:color="auto"/>
            </w:tcBorders>
            <w:shd w:val="clear" w:color="auto" w:fill="auto"/>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TONER MAGENTA DO HP LJ PRO M252N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201X /CF403X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8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139.</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CZARNY DO CANON IX 4000; IP 4500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PGI-5BK</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140.</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CANON IX 4000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CLI-8M</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141.</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CYAN DO CANON IX 4000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CLI-8C</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142.</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ŻÓŁTY DO CANON IX 4000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CLI-8Y</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32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143.</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XEROX WORKCENTRE 3215</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106R02778</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2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144.</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TONER DO DRUKARKI  RICOH E3300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GC31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145.</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TUSZ CZARNY DO URZĄDZENIA BROTHER MFC-6490CW</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LC1100BK</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146.</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TUSZ MAGENTA DO URZĄDZENIA BROTHER MFC-6490CW</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LC1100M</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lastRenderedPageBreak/>
              <w:t>147.</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TUSZ CYAN DO URZĄDZENIA BROTHER MFC-6490CW</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LC1100C</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148.</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TUSZ ŻÓŁTY  DO URZĄDZENIA BROTHER MFC-6490CW</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LC1100Y</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149.</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BLACK FOTTO DO PLOTERA EPSON SC-T7200/T5000/T5200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T6921 </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5</w:t>
            </w:r>
          </w:p>
        </w:tc>
      </w:tr>
      <w:tr w:rsidR="00293EE1" w:rsidRPr="00293EE1" w:rsidTr="00293EE1">
        <w:trPr>
          <w:trHeight w:val="3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150.</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YELLOW DO PLOTERA EPSON  SC-T7200/T5000/T5200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T6924 </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27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151.</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CYAN DO PLOTERA EPSON  SC-T7200/T5000/T5200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T6922 </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152.</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PLOTERA EPSON  SC-T7200/T5000/T5200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T6923 </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153.</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MATTE BLACK DO PLOTERA EPSON  SC-T7200/T5000/T5200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T6925</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154.</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ŻÓŁTY DO EPSON S.C. 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T6944 </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155.</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CYAN DO EPSON S.C. 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T6942 </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156.</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EPSON S.C. 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T6943 </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3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157.</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CZARNY MAT DO EPSON S.C. 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T6945 </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158.</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CZARNY FOTO DO EPSON S.C. 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T6941 </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8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159.</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TUSZ DO EPSON S.C. T5200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T6193</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3</w:t>
            </w:r>
          </w:p>
        </w:tc>
      </w:tr>
      <w:tr w:rsidR="00293EE1" w:rsidRPr="00293EE1" w:rsidTr="00293EE1">
        <w:trPr>
          <w:trHeight w:val="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160.</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DRUKARKI KYOCERA P6235CDN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TK5280K</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4</w:t>
            </w:r>
          </w:p>
        </w:tc>
      </w:tr>
      <w:tr w:rsidR="00293EE1" w:rsidRPr="00293EE1" w:rsidTr="00293EE1">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161.</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BŁĘKITNY DO DRUKARKI KYOCERA P6235CDN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TK5280C</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3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162.</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PURPUROWY DO DRUKARKI KYOCERA P6235CDN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TK5280M</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4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163.</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DRUKARKI KYOCERA P6235CDN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TK5280Y</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4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164.</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DRUKARKI KYO ESYS/P8060CDDN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TK- 8800 K</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165.</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DRUKARKI KYO ESYS/P8060CDDN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TK- 8800 C</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166.</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DRUKARKI KYO ESYS/P8060CDDN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TK- 8800 M</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5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167.</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YELLOW DO DRUKARKI KYO ESYS/P8060CDDN</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TK- 8800 Y</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168.</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URZĄDZENIA PANASONIC DP-8016P</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DQ-TU10J</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169.</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DO DRUKARKI CANON PIXMA iP110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PGI 35</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170.</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DO DRUKARKI CANON PIXMA iP110</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CLI 36</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r w:rsidR="00293EE1" w:rsidRPr="00293EE1" w:rsidTr="00293EE1">
        <w:trPr>
          <w:trHeight w:val="20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171.</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CZARNY DO URZĄDZENIA KYOCERA TALFA 4053CI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TK-8525K</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2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172.</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BŁĘKITNY DO URZĄDZENIA KYOCERA TALFA 4053CI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TK-8525C</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173.</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PURPUROWY DO URZĄDZENIA KYOCERA TALFA 4053CI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TK-8525M</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31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174.</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ŻÓŁTY DO URZĄDZENIA KYOCERA TALFA 4053CI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TK-8525Y</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175.</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CZARNY DO DRUKARKI EPSON WF 100W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T2661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2</w:t>
            </w:r>
          </w:p>
        </w:tc>
      </w:tr>
      <w:tr w:rsidR="00293EE1" w:rsidRPr="00293EE1" w:rsidTr="00293EE1">
        <w:trPr>
          <w:trHeight w:val="25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176.</w:t>
            </w:r>
          </w:p>
        </w:tc>
        <w:tc>
          <w:tcPr>
            <w:tcW w:w="480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KOLOR DO DRUKARKI EPSON WF 100W </w:t>
            </w:r>
          </w:p>
        </w:tc>
        <w:tc>
          <w:tcPr>
            <w:tcW w:w="1701"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T2670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lang w:eastAsia="pl-PL"/>
              </w:rPr>
            </w:pPr>
            <w:r w:rsidRPr="00293EE1">
              <w:rPr>
                <w:rFonts w:ascii="Calibri" w:eastAsia="Times New Roman" w:hAnsi="Calibri" w:cs="Times New Roman"/>
                <w:lang w:eastAsia="pl-PL"/>
              </w:rPr>
              <w:t>1</w:t>
            </w:r>
          </w:p>
        </w:tc>
      </w:tr>
    </w:tbl>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jc w:val="right"/>
        <w:rPr>
          <w:rFonts w:ascii="Times New Roman" w:eastAsia="Times New Roman" w:hAnsi="Times New Roman" w:cs="Times New Roman"/>
          <w:sz w:val="20"/>
          <w:szCs w:val="20"/>
          <w:lang w:eastAsia="pl-PL"/>
        </w:rPr>
      </w:pPr>
    </w:p>
    <w:p w:rsidR="00293EE1" w:rsidRPr="00293EE1" w:rsidRDefault="00293EE1" w:rsidP="00293EE1">
      <w:pPr>
        <w:spacing w:after="0" w:line="240" w:lineRule="auto"/>
        <w:jc w:val="right"/>
        <w:rPr>
          <w:rFonts w:ascii="Times New Roman" w:eastAsia="Times New Roman" w:hAnsi="Times New Roman" w:cs="Times New Roman"/>
          <w:sz w:val="20"/>
          <w:szCs w:val="20"/>
          <w:lang w:eastAsia="pl-PL"/>
        </w:rPr>
      </w:pPr>
    </w:p>
    <w:p w:rsidR="00293EE1" w:rsidRPr="00293EE1" w:rsidRDefault="00293EE1" w:rsidP="00293EE1">
      <w:pPr>
        <w:spacing w:after="0" w:line="240" w:lineRule="auto"/>
        <w:jc w:val="right"/>
        <w:rPr>
          <w:rFonts w:ascii="Times New Roman" w:eastAsia="Times New Roman" w:hAnsi="Times New Roman" w:cs="Times New Roman"/>
          <w:sz w:val="20"/>
          <w:szCs w:val="20"/>
          <w:lang w:eastAsia="pl-PL"/>
        </w:rPr>
      </w:pPr>
    </w:p>
    <w:p w:rsidR="00293EE1" w:rsidRPr="00293EE1" w:rsidRDefault="00293EE1" w:rsidP="00293EE1">
      <w:pPr>
        <w:spacing w:after="0" w:line="240" w:lineRule="auto"/>
        <w:jc w:val="right"/>
        <w:rPr>
          <w:rFonts w:ascii="Times New Roman" w:eastAsia="Times New Roman" w:hAnsi="Times New Roman" w:cs="Times New Roman"/>
          <w:sz w:val="20"/>
          <w:szCs w:val="20"/>
          <w:lang w:eastAsia="pl-PL"/>
        </w:rPr>
      </w:pPr>
    </w:p>
    <w:p w:rsidR="00293EE1" w:rsidRPr="00293EE1" w:rsidRDefault="00293EE1" w:rsidP="00293EE1">
      <w:pPr>
        <w:spacing w:after="0" w:line="240" w:lineRule="auto"/>
        <w:jc w:val="right"/>
        <w:rPr>
          <w:rFonts w:ascii="Times New Roman" w:eastAsia="Times New Roman" w:hAnsi="Times New Roman" w:cs="Times New Roman"/>
          <w:sz w:val="20"/>
          <w:szCs w:val="20"/>
          <w:lang w:eastAsia="pl-PL"/>
        </w:rPr>
      </w:pPr>
    </w:p>
    <w:p w:rsidR="00293EE1" w:rsidRPr="00293EE1" w:rsidRDefault="00293EE1" w:rsidP="00293EE1">
      <w:pPr>
        <w:spacing w:after="0" w:line="240" w:lineRule="auto"/>
        <w:jc w:val="right"/>
        <w:rPr>
          <w:rFonts w:ascii="Times New Roman" w:eastAsia="Times New Roman" w:hAnsi="Times New Roman" w:cs="Times New Roman"/>
          <w:sz w:val="20"/>
          <w:szCs w:val="20"/>
          <w:lang w:eastAsia="pl-PL"/>
        </w:rPr>
      </w:pPr>
    </w:p>
    <w:p w:rsidR="00293EE1" w:rsidRPr="00293EE1" w:rsidRDefault="00293EE1" w:rsidP="00293EE1">
      <w:pPr>
        <w:spacing w:after="0" w:line="240" w:lineRule="auto"/>
        <w:jc w:val="right"/>
        <w:rPr>
          <w:rFonts w:ascii="Arial" w:eastAsia="SimSun" w:hAnsi="Arial" w:cs="Arial"/>
          <w:lang w:eastAsia="zh-CN"/>
        </w:rPr>
      </w:pPr>
      <w:r w:rsidRPr="00293EE1">
        <w:rPr>
          <w:rFonts w:ascii="Times New Roman" w:eastAsia="Times New Roman" w:hAnsi="Times New Roman" w:cs="Times New Roman"/>
          <w:sz w:val="20"/>
          <w:szCs w:val="20"/>
          <w:lang w:eastAsia="pl-PL"/>
        </w:rPr>
        <w:t xml:space="preserve"> </w:t>
      </w:r>
    </w:p>
    <w:p w:rsidR="00293EE1" w:rsidRPr="00293EE1" w:rsidRDefault="00293EE1" w:rsidP="00293EE1">
      <w:pPr>
        <w:spacing w:after="0"/>
        <w:ind w:left="4956"/>
        <w:jc w:val="right"/>
        <w:rPr>
          <w:rFonts w:ascii="Arial" w:eastAsia="Times New Roman" w:hAnsi="Arial" w:cs="Arial"/>
          <w:b/>
          <w:lang w:eastAsia="pl-PL"/>
        </w:rPr>
      </w:pPr>
    </w:p>
    <w:p w:rsidR="00293EE1" w:rsidRPr="00293EE1" w:rsidRDefault="00293EE1" w:rsidP="00293EE1">
      <w:pPr>
        <w:spacing w:after="0"/>
        <w:ind w:left="4956"/>
        <w:jc w:val="right"/>
        <w:rPr>
          <w:rFonts w:ascii="Arial" w:eastAsia="Times New Roman" w:hAnsi="Arial" w:cs="Arial"/>
          <w:b/>
          <w:lang w:eastAsia="pl-PL"/>
        </w:rPr>
      </w:pPr>
    </w:p>
    <w:p w:rsidR="00293EE1" w:rsidRPr="00293EE1" w:rsidRDefault="00293EE1" w:rsidP="00293EE1">
      <w:pPr>
        <w:spacing w:after="0"/>
        <w:ind w:left="4956"/>
        <w:jc w:val="right"/>
        <w:rPr>
          <w:rFonts w:ascii="Arial" w:eastAsia="Times New Roman" w:hAnsi="Arial" w:cs="Arial"/>
          <w:b/>
          <w:lang w:eastAsia="pl-PL"/>
        </w:rPr>
      </w:pPr>
    </w:p>
    <w:p w:rsidR="00293EE1" w:rsidRPr="00293EE1" w:rsidRDefault="00293EE1" w:rsidP="00293EE1">
      <w:pPr>
        <w:spacing w:after="0"/>
        <w:ind w:left="4956"/>
        <w:jc w:val="right"/>
        <w:rPr>
          <w:rFonts w:ascii="Arial" w:eastAsia="Times New Roman" w:hAnsi="Arial" w:cs="Arial"/>
          <w:b/>
          <w:lang w:eastAsia="pl-PL"/>
        </w:rPr>
      </w:pPr>
    </w:p>
    <w:p w:rsidR="00293EE1" w:rsidRPr="00293EE1" w:rsidRDefault="00293EE1" w:rsidP="00293EE1">
      <w:pPr>
        <w:spacing w:after="0"/>
        <w:ind w:left="4956"/>
        <w:jc w:val="right"/>
        <w:rPr>
          <w:rFonts w:ascii="Arial" w:eastAsia="Times New Roman" w:hAnsi="Arial" w:cs="Arial"/>
          <w:b/>
          <w:lang w:eastAsia="pl-PL"/>
        </w:rPr>
      </w:pPr>
    </w:p>
    <w:p w:rsidR="00293EE1" w:rsidRPr="00293EE1" w:rsidRDefault="00293EE1" w:rsidP="00293EE1">
      <w:pPr>
        <w:spacing w:after="0" w:line="240" w:lineRule="auto"/>
        <w:rPr>
          <w:rFonts w:ascii="Arial" w:eastAsia="SimSun" w:hAnsi="Arial" w:cs="Arial"/>
          <w:lang w:eastAsia="zh-CN"/>
        </w:rPr>
      </w:pPr>
    </w:p>
    <w:p w:rsidR="00293EE1" w:rsidRPr="00293EE1" w:rsidRDefault="00293EE1" w:rsidP="00293EE1">
      <w:pPr>
        <w:spacing w:after="0" w:line="240" w:lineRule="auto"/>
        <w:rPr>
          <w:rFonts w:ascii="Arial" w:eastAsia="SimSun" w:hAnsi="Arial" w:cs="Arial"/>
          <w:lang w:eastAsia="zh-CN"/>
        </w:rPr>
      </w:pPr>
    </w:p>
    <w:p w:rsidR="00293EE1" w:rsidRPr="00293EE1" w:rsidRDefault="00293EE1" w:rsidP="00293EE1">
      <w:pPr>
        <w:spacing w:after="0"/>
        <w:rPr>
          <w:rFonts w:ascii="Arial" w:eastAsia="Times New Roman" w:hAnsi="Arial" w:cs="Arial"/>
          <w:b/>
          <w:lang w:eastAsia="pl-PL"/>
        </w:rPr>
      </w:pPr>
    </w:p>
    <w:p w:rsidR="00293EE1" w:rsidRPr="005A7D9F" w:rsidRDefault="00293EE1" w:rsidP="00293EE1">
      <w:pPr>
        <w:spacing w:after="0" w:line="240" w:lineRule="auto"/>
        <w:ind w:left="2832" w:right="-993" w:firstLine="708"/>
        <w:rPr>
          <w:rFonts w:ascii="Arial" w:eastAsia="Times New Roman" w:hAnsi="Arial" w:cs="Arial"/>
          <w:b/>
          <w:bCs/>
          <w:i/>
          <w:color w:val="000000"/>
          <w:lang w:eastAsia="pl-PL"/>
        </w:rPr>
      </w:pPr>
      <w:r w:rsidRPr="005A7D9F">
        <w:rPr>
          <w:rFonts w:ascii="Arial" w:eastAsia="Times New Roman" w:hAnsi="Arial" w:cs="Arial"/>
          <w:b/>
          <w:bCs/>
          <w:i/>
          <w:color w:val="000000"/>
          <w:lang w:eastAsia="pl-PL"/>
        </w:rPr>
        <w:lastRenderedPageBreak/>
        <w:t>Załącznik nr 1c do SIWZ/Załącznik nr 1c do umowy</w:t>
      </w:r>
    </w:p>
    <w:p w:rsidR="00293EE1" w:rsidRPr="005A7D9F" w:rsidRDefault="00293EE1" w:rsidP="00293EE1">
      <w:pPr>
        <w:spacing w:after="0" w:line="240" w:lineRule="auto"/>
        <w:ind w:left="5664" w:right="-992" w:firstLine="709"/>
        <w:rPr>
          <w:rFonts w:ascii="Arial" w:eastAsia="Times New Roman" w:hAnsi="Arial" w:cs="Arial"/>
          <w:b/>
          <w:bCs/>
          <w:color w:val="000000"/>
          <w:lang w:eastAsia="pl-PL"/>
        </w:rPr>
      </w:pPr>
    </w:p>
    <w:p w:rsidR="00293EE1" w:rsidRPr="005A7D9F" w:rsidRDefault="00293EE1" w:rsidP="00293EE1">
      <w:pPr>
        <w:spacing w:after="0" w:line="240" w:lineRule="auto"/>
        <w:ind w:left="5664" w:right="-992" w:firstLine="709"/>
        <w:rPr>
          <w:rFonts w:ascii="Arial" w:eastAsia="Times New Roman" w:hAnsi="Arial" w:cs="Arial"/>
          <w:b/>
          <w:bCs/>
          <w:color w:val="000000"/>
          <w:lang w:eastAsia="pl-PL"/>
        </w:rPr>
      </w:pPr>
    </w:p>
    <w:p w:rsidR="00293EE1" w:rsidRPr="005A7D9F" w:rsidRDefault="00293EE1" w:rsidP="00293EE1">
      <w:pPr>
        <w:jc w:val="center"/>
        <w:rPr>
          <w:rFonts w:ascii="Arial" w:eastAsia="Times New Roman" w:hAnsi="Arial" w:cs="Arial"/>
          <w:b/>
          <w:bCs/>
          <w:iCs/>
          <w:color w:val="000000"/>
          <w:lang w:eastAsia="pl-PL"/>
        </w:rPr>
      </w:pPr>
      <w:r w:rsidRPr="005A7D9F">
        <w:rPr>
          <w:rFonts w:ascii="Arial" w:eastAsia="Times New Roman" w:hAnsi="Arial" w:cs="Arial"/>
          <w:b/>
          <w:bCs/>
          <w:color w:val="000000"/>
          <w:lang w:eastAsia="pl-PL"/>
        </w:rPr>
        <w:t xml:space="preserve">WYKAZ </w:t>
      </w:r>
      <w:r w:rsidRPr="005A7D9F">
        <w:rPr>
          <w:rFonts w:ascii="Arial" w:eastAsia="Times New Roman" w:hAnsi="Arial" w:cs="Arial"/>
          <w:b/>
          <w:bCs/>
          <w:iCs/>
          <w:color w:val="000000"/>
          <w:lang w:eastAsia="pl-PL"/>
        </w:rPr>
        <w:t>ASORTYMENTOWO-ILOŚCIOWY DLA POSZCZEGÓLNYCH MIEJSC DOSTAW (MAGAZYNÓW) objętych przedmiotem zamówienia</w:t>
      </w:r>
    </w:p>
    <w:p w:rsidR="00293EE1" w:rsidRPr="005A7D9F" w:rsidRDefault="00293EE1" w:rsidP="00293EE1">
      <w:pPr>
        <w:jc w:val="center"/>
        <w:rPr>
          <w:rFonts w:ascii="Arial" w:hAnsi="Arial" w:cs="Arial"/>
        </w:rPr>
      </w:pPr>
      <w:r w:rsidRPr="005A7D9F">
        <w:rPr>
          <w:rFonts w:ascii="Arial" w:eastAsia="Times New Roman" w:hAnsi="Arial" w:cs="Arial"/>
          <w:b/>
          <w:bCs/>
          <w:iCs/>
          <w:color w:val="000000"/>
          <w:lang w:eastAsia="pl-PL"/>
        </w:rPr>
        <w:t xml:space="preserve">- </w:t>
      </w:r>
      <w:r w:rsidRPr="005A7D9F">
        <w:rPr>
          <w:rFonts w:ascii="Arial" w:eastAsia="Times New Roman" w:hAnsi="Arial" w:cs="Arial"/>
          <w:b/>
          <w:bCs/>
          <w:iCs/>
          <w:color w:val="000000"/>
          <w:u w:val="single"/>
          <w:lang w:eastAsia="pl-PL"/>
        </w:rPr>
        <w:t>W ZAKRESIE CZĘŚCI NR 1</w:t>
      </w:r>
      <w:r w:rsidRPr="005A7D9F">
        <w:rPr>
          <w:rFonts w:ascii="Arial" w:eastAsia="Times New Roman" w:hAnsi="Arial" w:cs="Arial"/>
          <w:b/>
          <w:bCs/>
          <w:iCs/>
          <w:color w:val="000000"/>
          <w:lang w:eastAsia="pl-PL"/>
        </w:rPr>
        <w:t xml:space="preserve"> -</w:t>
      </w:r>
    </w:p>
    <w:p w:rsidR="00293EE1" w:rsidRPr="00293EE1" w:rsidRDefault="00293EE1" w:rsidP="00293EE1">
      <w:pPr>
        <w:spacing w:after="0"/>
        <w:ind w:left="-142"/>
        <w:rPr>
          <w:rFonts w:ascii="Arial" w:eastAsia="Times New Roman" w:hAnsi="Arial" w:cs="Arial"/>
          <w:b/>
          <w:lang w:eastAsia="pl-PL"/>
        </w:rPr>
      </w:pPr>
    </w:p>
    <w:tbl>
      <w:tblPr>
        <w:tblW w:w="9067" w:type="dxa"/>
        <w:tblLayout w:type="fixed"/>
        <w:tblCellMar>
          <w:left w:w="70" w:type="dxa"/>
          <w:right w:w="70" w:type="dxa"/>
        </w:tblCellMar>
        <w:tblLook w:val="04A0" w:firstRow="1" w:lastRow="0" w:firstColumn="1" w:lastColumn="0" w:noHBand="0" w:noVBand="1"/>
      </w:tblPr>
      <w:tblGrid>
        <w:gridCol w:w="580"/>
        <w:gridCol w:w="2392"/>
        <w:gridCol w:w="1276"/>
        <w:gridCol w:w="567"/>
        <w:gridCol w:w="992"/>
        <w:gridCol w:w="1134"/>
        <w:gridCol w:w="1276"/>
        <w:gridCol w:w="850"/>
      </w:tblGrid>
      <w:tr w:rsidR="00293EE1" w:rsidRPr="00293EE1" w:rsidTr="000022D2">
        <w:trPr>
          <w:trHeight w:val="1125"/>
        </w:trPr>
        <w:tc>
          <w:tcPr>
            <w:tcW w:w="58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293EE1" w:rsidRPr="00293EE1" w:rsidRDefault="00293EE1" w:rsidP="00293EE1">
            <w:pPr>
              <w:spacing w:after="0" w:line="240" w:lineRule="auto"/>
              <w:jc w:val="center"/>
              <w:rPr>
                <w:rFonts w:ascii="Calibri" w:eastAsia="Times New Roman" w:hAnsi="Calibri" w:cs="Times New Roman"/>
                <w:b/>
                <w:bCs/>
                <w:color w:val="000000"/>
                <w:sz w:val="18"/>
                <w:szCs w:val="18"/>
                <w:lang w:eastAsia="pl-PL"/>
              </w:rPr>
            </w:pPr>
            <w:r w:rsidRPr="00293EE1">
              <w:rPr>
                <w:rFonts w:ascii="Calibri" w:eastAsia="Times New Roman" w:hAnsi="Calibri" w:cs="Times New Roman"/>
                <w:b/>
                <w:bCs/>
                <w:color w:val="000000"/>
                <w:sz w:val="18"/>
                <w:szCs w:val="18"/>
                <w:lang w:eastAsia="pl-PL"/>
              </w:rPr>
              <w:t>Lp.</w:t>
            </w:r>
          </w:p>
        </w:tc>
        <w:tc>
          <w:tcPr>
            <w:tcW w:w="2392"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Calibri" w:eastAsia="Times New Roman" w:hAnsi="Calibri" w:cs="Times New Roman"/>
                <w:b/>
                <w:bCs/>
                <w:sz w:val="18"/>
                <w:szCs w:val="18"/>
                <w:lang w:eastAsia="pl-PL"/>
              </w:rPr>
            </w:pPr>
            <w:r w:rsidRPr="00293EE1">
              <w:rPr>
                <w:rFonts w:ascii="Calibri" w:eastAsia="Times New Roman" w:hAnsi="Calibri" w:cs="Times New Roman"/>
                <w:b/>
                <w:bCs/>
                <w:sz w:val="18"/>
                <w:szCs w:val="18"/>
                <w:lang w:eastAsia="pl-PL"/>
              </w:rPr>
              <w:t>RODZAJ MATERIAŁU EKSPLOATACYJNEGO</w:t>
            </w:r>
          </w:p>
        </w:tc>
        <w:tc>
          <w:tcPr>
            <w:tcW w:w="127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Calibri" w:eastAsia="Times New Roman" w:hAnsi="Calibri" w:cs="Times New Roman"/>
                <w:b/>
                <w:bCs/>
                <w:sz w:val="18"/>
                <w:szCs w:val="18"/>
                <w:lang w:eastAsia="pl-PL"/>
              </w:rPr>
            </w:pPr>
            <w:r w:rsidRPr="00293EE1">
              <w:rPr>
                <w:rFonts w:ascii="Calibri" w:eastAsia="Times New Roman" w:hAnsi="Calibri" w:cs="Times New Roman"/>
                <w:b/>
                <w:bCs/>
                <w:sz w:val="18"/>
                <w:szCs w:val="18"/>
                <w:lang w:eastAsia="pl-PL"/>
              </w:rPr>
              <w:t>SYMBOL PRODUCENTA</w:t>
            </w:r>
          </w:p>
        </w:tc>
        <w:tc>
          <w:tcPr>
            <w:tcW w:w="567"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93EE1" w:rsidRPr="00293EE1" w:rsidRDefault="00293EE1" w:rsidP="00293EE1">
            <w:pPr>
              <w:spacing w:after="0" w:line="240" w:lineRule="auto"/>
              <w:jc w:val="center"/>
              <w:rPr>
                <w:rFonts w:ascii="Calibri" w:eastAsia="Times New Roman" w:hAnsi="Calibri" w:cs="Times New Roman"/>
                <w:b/>
                <w:bCs/>
                <w:sz w:val="18"/>
                <w:szCs w:val="18"/>
                <w:lang w:eastAsia="pl-PL"/>
              </w:rPr>
            </w:pPr>
            <w:r w:rsidRPr="00293EE1">
              <w:rPr>
                <w:rFonts w:ascii="Calibri" w:eastAsia="Times New Roman" w:hAnsi="Calibri" w:cs="Times New Roman"/>
                <w:b/>
                <w:bCs/>
                <w:sz w:val="18"/>
                <w:szCs w:val="18"/>
                <w:lang w:eastAsia="pl-PL"/>
              </w:rPr>
              <w:t>JM</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Calibri" w:eastAsia="Times New Roman" w:hAnsi="Calibri" w:cs="Times New Roman"/>
                <w:b/>
                <w:bCs/>
                <w:sz w:val="16"/>
                <w:szCs w:val="16"/>
                <w:lang w:eastAsia="pl-PL"/>
              </w:rPr>
            </w:pPr>
            <w:r w:rsidRPr="00293EE1">
              <w:rPr>
                <w:rFonts w:ascii="Calibri" w:eastAsia="Times New Roman" w:hAnsi="Calibri" w:cs="Times New Roman"/>
                <w:b/>
                <w:bCs/>
                <w:sz w:val="16"/>
                <w:szCs w:val="16"/>
                <w:lang w:eastAsia="pl-PL"/>
              </w:rPr>
              <w:t>DOSTAWA ZAMOŚĆ</w:t>
            </w:r>
          </w:p>
          <w:p w:rsidR="00293EE1" w:rsidRPr="00293EE1" w:rsidRDefault="00293EE1" w:rsidP="00293EE1">
            <w:pPr>
              <w:spacing w:after="0" w:line="240" w:lineRule="auto"/>
              <w:jc w:val="center"/>
              <w:rPr>
                <w:rFonts w:ascii="Calibri" w:eastAsia="Times New Roman" w:hAnsi="Calibri" w:cs="Times New Roman"/>
                <w:b/>
                <w:bCs/>
                <w:sz w:val="18"/>
                <w:szCs w:val="18"/>
                <w:lang w:eastAsia="pl-PL"/>
              </w:rPr>
            </w:pPr>
            <w:r w:rsidRPr="00293EE1">
              <w:rPr>
                <w:rFonts w:ascii="Calibri" w:eastAsia="Times New Roman" w:hAnsi="Calibri" w:cs="Times New Roman"/>
                <w:b/>
                <w:bCs/>
                <w:sz w:val="16"/>
                <w:szCs w:val="16"/>
                <w:lang w:eastAsia="pl-PL"/>
              </w:rPr>
              <w:t>ul. Wojska Polskiego 2F, 22-400 Zamość, budynek nr 69</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Calibri" w:eastAsia="Times New Roman" w:hAnsi="Calibri" w:cs="Times New Roman"/>
                <w:b/>
                <w:bCs/>
                <w:sz w:val="16"/>
                <w:szCs w:val="16"/>
                <w:lang w:eastAsia="pl-PL"/>
              </w:rPr>
            </w:pPr>
            <w:r w:rsidRPr="00293EE1">
              <w:rPr>
                <w:rFonts w:ascii="Calibri" w:eastAsia="Times New Roman" w:hAnsi="Calibri" w:cs="Times New Roman"/>
                <w:b/>
                <w:bCs/>
                <w:sz w:val="16"/>
                <w:szCs w:val="16"/>
                <w:lang w:eastAsia="pl-PL"/>
              </w:rPr>
              <w:t>DOSTAWA LUBLIN</w:t>
            </w:r>
          </w:p>
          <w:p w:rsidR="00293EE1" w:rsidRPr="00293EE1" w:rsidRDefault="00293EE1" w:rsidP="00293EE1">
            <w:pPr>
              <w:spacing w:after="0" w:line="240" w:lineRule="auto"/>
              <w:jc w:val="center"/>
              <w:rPr>
                <w:rFonts w:ascii="Calibri" w:eastAsia="Times New Roman" w:hAnsi="Calibri" w:cs="Times New Roman"/>
                <w:b/>
                <w:bCs/>
                <w:sz w:val="18"/>
                <w:szCs w:val="18"/>
                <w:lang w:eastAsia="pl-PL"/>
              </w:rPr>
            </w:pPr>
            <w:r w:rsidRPr="00293EE1">
              <w:rPr>
                <w:rFonts w:ascii="Calibri" w:eastAsia="Times New Roman" w:hAnsi="Calibri" w:cs="Times New Roman"/>
                <w:b/>
                <w:bCs/>
                <w:sz w:val="16"/>
                <w:szCs w:val="16"/>
                <w:lang w:eastAsia="pl-PL"/>
              </w:rPr>
              <w:t>ul. Nowy Świat 40, 20-400 Lublin;</w:t>
            </w:r>
          </w:p>
        </w:tc>
        <w:tc>
          <w:tcPr>
            <w:tcW w:w="127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Calibri" w:eastAsia="Times New Roman" w:hAnsi="Calibri" w:cs="Times New Roman"/>
                <w:b/>
                <w:bCs/>
                <w:sz w:val="16"/>
                <w:szCs w:val="16"/>
                <w:lang w:eastAsia="pl-PL"/>
              </w:rPr>
            </w:pPr>
            <w:r w:rsidRPr="00293EE1">
              <w:rPr>
                <w:rFonts w:ascii="Calibri" w:eastAsia="Times New Roman" w:hAnsi="Calibri" w:cs="Times New Roman"/>
                <w:b/>
                <w:bCs/>
                <w:sz w:val="16"/>
                <w:szCs w:val="16"/>
                <w:lang w:eastAsia="pl-PL"/>
              </w:rPr>
              <w:t>DOSTAWA HRUBIESZÓW</w:t>
            </w:r>
          </w:p>
          <w:p w:rsidR="00293EE1" w:rsidRPr="00293EE1" w:rsidRDefault="00293EE1" w:rsidP="00293EE1">
            <w:pPr>
              <w:spacing w:after="0" w:line="240" w:lineRule="auto"/>
              <w:jc w:val="center"/>
              <w:rPr>
                <w:rFonts w:ascii="Calibri" w:eastAsia="Times New Roman" w:hAnsi="Calibri" w:cs="Times New Roman"/>
                <w:b/>
                <w:bCs/>
                <w:sz w:val="16"/>
                <w:szCs w:val="16"/>
                <w:lang w:eastAsia="pl-PL"/>
              </w:rPr>
            </w:pPr>
            <w:r w:rsidRPr="00293EE1">
              <w:rPr>
                <w:rFonts w:ascii="Calibri" w:eastAsia="Times New Roman" w:hAnsi="Calibri" w:cs="Times New Roman"/>
                <w:b/>
                <w:bCs/>
                <w:sz w:val="16"/>
                <w:szCs w:val="16"/>
                <w:lang w:eastAsia="pl-PL"/>
              </w:rPr>
              <w:t xml:space="preserve">ul. Dwernickiego 4, </w:t>
            </w:r>
          </w:p>
          <w:p w:rsidR="00293EE1" w:rsidRPr="00293EE1" w:rsidRDefault="00293EE1" w:rsidP="00293EE1">
            <w:pPr>
              <w:spacing w:after="0" w:line="240" w:lineRule="auto"/>
              <w:jc w:val="center"/>
              <w:rPr>
                <w:rFonts w:ascii="Calibri" w:eastAsia="Times New Roman" w:hAnsi="Calibri" w:cs="Times New Roman"/>
                <w:b/>
                <w:bCs/>
                <w:sz w:val="18"/>
                <w:szCs w:val="18"/>
                <w:lang w:eastAsia="pl-PL"/>
              </w:rPr>
            </w:pPr>
            <w:r w:rsidRPr="00293EE1">
              <w:rPr>
                <w:rFonts w:ascii="Calibri" w:eastAsia="Times New Roman" w:hAnsi="Calibri" w:cs="Times New Roman"/>
                <w:b/>
                <w:bCs/>
                <w:sz w:val="16"/>
                <w:szCs w:val="16"/>
                <w:lang w:eastAsia="pl-PL"/>
              </w:rPr>
              <w:t>22-500 Hrubieszów;</w:t>
            </w:r>
          </w:p>
        </w:tc>
        <w:tc>
          <w:tcPr>
            <w:tcW w:w="85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Calibri" w:eastAsia="Times New Roman" w:hAnsi="Calibri" w:cs="Times New Roman"/>
                <w:b/>
                <w:bCs/>
                <w:sz w:val="18"/>
                <w:szCs w:val="18"/>
                <w:lang w:eastAsia="pl-PL"/>
              </w:rPr>
            </w:pPr>
            <w:r w:rsidRPr="00293EE1">
              <w:rPr>
                <w:rFonts w:ascii="Calibri" w:eastAsia="Times New Roman" w:hAnsi="Calibri" w:cs="Times New Roman"/>
                <w:b/>
                <w:bCs/>
                <w:sz w:val="18"/>
                <w:szCs w:val="18"/>
                <w:lang w:eastAsia="pl-PL"/>
              </w:rPr>
              <w:t>RAZEM</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KYOCERA 3050CI; 3051CI</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TK-8305K</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2.</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KYOCERA 3050CI; 3051CI</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TK-8305M</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KYOCERA 3050CI; 3051CI</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TK-8305C</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KYOCERA 3050CI; 3051CI</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TK-8305Y</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5.</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KYOCERA FS-C5350DN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TK-560K</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KYOCERA FS-C5350DN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TK-560M</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KYOCERA FS-C5350DN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TK-560C</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8.</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KYOCERA FS-C5350DN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TK-560Y</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KYOCERA FS-C5250DN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TK-590C</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KYOCERA FS-C5250DN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TK-590M</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11.</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KYOCERA FS-C5250DN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TK-590Y</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KYOCERA FS-C5250DN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TK-590K</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FS-1030DN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TK-120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14.</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FS-1028MFP, FS-1128MFP</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TK-130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FS-1120D</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TK-160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KYOCERA FS-1370DN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TK-170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17.</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KYOCERA FS-2000DN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TK-310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18.</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FS4200DN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TK-3130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34</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47</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19.</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KYOCERA FS-2020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TK-340  </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20.</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FS-4020DN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TK-360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8</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21.</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FS-1035; M2535DN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TK-1140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13</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22.</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KYOCERA KM-1635</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TK-410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23.</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KONICA-M BIZHUB C220 C280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TN-216K, A11G151</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17</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24.</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KONICA-M BIZHUB C220 C280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TN-216C, A11G451</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lastRenderedPageBreak/>
              <w:t>25.</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KONICA-M BIZHUB C220 C280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TN-216Y, A11G251</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26.</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KONICA-M BIZHUB C220 C280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TN-216M, A11G351</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27.</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CZARNY DO KONICA-MINOLTA BIZHUB C220; C280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DR-311K</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28.</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KOLOR DO KONICA-MINOLTA BIZHUB C220 C280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DR-311YMC</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29.</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KONICA-MINOLTA C364; C284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TN-321K, A33K150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30.</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KONICA-MINOLTA C364; C284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TN-321M, A33K350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31.</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KONICA-MINOLTA C364; C284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TN-321C, A33K450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32.</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KONICA-MINOLTA C364; C284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TN-321Y, A33K250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33.</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KONICA-M BIZHUB C454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TN-512K A33K152</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34.</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KONICA-M BIZHUB C454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TN-512M A33K352</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35.</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ZÓŁTY DO KONICA-M BIZHUB C454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TN-512Y A33K252</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36.</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KONICA-M BIZHUB C454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TN-512C A33K452</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37.</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CZARNY DO BROTHER MFC J 6510DW</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LC1240BK</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38.</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ŻÓŁTY DO BROTHER MFC J 6510DW</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LC1240Y</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39.</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BROTHER MFC J 6510DW</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LC1240M</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40.</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CYAN DO BROTHER MFC J 6510DW</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LC1240C</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41.</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HP LJ M175A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CE310A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42.</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NIEBIESKI DO HP LJ M175A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CE311A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43.</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HP LJ M175A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CE312A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44.</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CZERWONY DO HP LJ M175A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CE313A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45.</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HP LJ M175A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CE314A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46.</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CZARNY DO HP LJ 1200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C7115A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47.</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HP 3015 HP</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Q2612A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9</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9</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48.</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HP LJ P1102 85A BP</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CE285A, 85A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49.</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HP LASER JET P1606DN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HP CE278A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50.</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TELEFAKS PANASONIC KX-FL 613PD</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KX-FA83E</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51.</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TELEFAKS CANON L-140, CANON L 120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FX-10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52.</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FAKS CANON L170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CRG-728</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46</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18</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68</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53.</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LEXMARK T 640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64016HE</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54.</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LEXMARK E460DN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E460X31E</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55.</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LEXMARK E460DN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E260X22G</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56.</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SAMSUNG ML-3051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ML-D3050A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lastRenderedPageBreak/>
              <w:t>57.</w:t>
            </w:r>
          </w:p>
        </w:tc>
        <w:tc>
          <w:tcPr>
            <w:tcW w:w="2392" w:type="dxa"/>
            <w:tcBorders>
              <w:top w:val="nil"/>
              <w:left w:val="nil"/>
              <w:bottom w:val="nil"/>
              <w:right w:val="nil"/>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SAMSUNG  ML-3471ND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ML-D3470A</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58.</w:t>
            </w:r>
          </w:p>
        </w:tc>
        <w:tc>
          <w:tcPr>
            <w:tcW w:w="2392" w:type="dxa"/>
            <w:tcBorders>
              <w:top w:val="single" w:sz="4" w:space="0" w:color="auto"/>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SAMSUNG  ML-3471ND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ML-D3470B</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59.</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CYAN DO EPSON STYLUS PRO 9700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T-596200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7</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8</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60.</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EPSON STYLUS PRO 9700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T-596300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7</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8</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61.</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ŻÓŁTY DO EPSON STYLUS PRO 9700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T-596400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7</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8</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62.</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CZARNY MATOWY DO EPSON STYLUS PRO 9700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T-636800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63.</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ŻÓŁTY DO EPSON S.C. T5000 NR 86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T6934</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64.</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CYAN DO EPSON S.C. T5000 NR 86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T6932</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65.</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EPSON S.C. T5000 NR 86</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T6933</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66.</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CZARNY MAT DO EPSON S.C. T5000 NR 86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T6935</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67.</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CZARNY FOTO DO EPSON S.C. T5000 NR 86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T6931</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68.</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TUSZ EPSON S.C. T5000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T6193</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69.</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POJEMNIK NA ZUŻYTY TONER DO KYOCERA TASKALFA 3050CI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WT-860    </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70.</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POJEMNIK NA ZUŻYTY TUSZ DO EPSON STYLUS PRO 9700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C12C890501     </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71.</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MS610DN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50F2000    50F200E</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72.</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MS610DN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50F2X0E</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15</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78</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73.</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MS610DN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50F2H00    50F2H0E</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74.</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MS610DN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50F2U00     50F2U0E</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75.</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CZARNY DO KONICA MINOLTA BIZHUB C284, C364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DR-512K</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76.</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KOLOR DO KONICA MINOLTA BIZHUB C284, C364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DR-512CMY</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77.</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DRUKARKI LEXMARK C748DE</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C746H1KG    C746H3KG</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78.</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DRUKARKI LEXMARK C748DE</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C748H1MG    C748H3MG</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79.</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DRUKARKI LEXMARK C748DE</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C748H1YG     C748H3YG</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80.</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DRUKARKI LEXMARK C748DE</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C748H1CG     C748H3CG</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81.</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KYOCERA FS-4020DN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DK-320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82.</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KONICA-MINOLTA BIZHUB C308</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TN-324K</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38</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15</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75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83.</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KONICA-MINOLTA BIZHUB C308</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TN-324Y</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84.</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KONICA-MINOLTA BIZHUB C308</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TN-324M</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85.</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KONICA-MINOLTA BIZHUB C308</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TN-324C</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lastRenderedPageBreak/>
              <w:t>86.</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CZARNY DO KONICA-MINOLTA BIZHUB C308</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DR-313K</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16</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87.</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KOLOR DO KONICA-MINOLTA BIZHUB C308</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DR-313CMY</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15</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88.</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DRUKARKI KYOCERA TK-8600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TK-8600Y</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89.</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DRUKARKI KYOCERA TK-8600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TK-8600C</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90.</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DRUKARKI KYOCERA TK-8600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TK-8600M</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91.</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DRUKARKI KYOCERA TK-8600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TK-8600K</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92.</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DRUKARKI KYOCERA ECOSYS P6035DN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TK-5150C</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7</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93.</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DRUKARKI KYOCERA ECOSYS P6035DN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TK-5150M</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7</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94.</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YELLOW DO DRUKARKI KYOCERA ECOSYS P6035DN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TK-5150Y</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7</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9</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95.</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DRUKARKI KYOCERA ECOSYS P6035DN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TK-5150BK</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8</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96.</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BĘBEN ŚWIATŁOCZUŁY DO DRUKARKI LEXMARK MS610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50F0Z00</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13</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97.</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URZĄDZENIA LEXMARK E342N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34016HE</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98.</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TELEFAKSU PANASONIC KX-MB2030PDW ; 2061PBD; 310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KX-FAT411E</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99.</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TELEFAKSU PANASONIC KX-MB2061</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KX-FAD412</w:t>
            </w:r>
          </w:p>
        </w:tc>
        <w:tc>
          <w:tcPr>
            <w:tcW w:w="56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100.</w:t>
            </w:r>
          </w:p>
        </w:tc>
        <w:tc>
          <w:tcPr>
            <w:tcW w:w="2392"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DRUKARKI LEXMARK MS811DN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52D2000    52D200E</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28</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45</w:t>
            </w:r>
          </w:p>
        </w:tc>
      </w:tr>
      <w:tr w:rsidR="00293EE1" w:rsidRPr="00293EE1" w:rsidTr="00293EE1">
        <w:trPr>
          <w:trHeight w:val="33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101.</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DRUKARKI LEXMARK MS811DN </w:t>
            </w:r>
          </w:p>
        </w:tc>
        <w:tc>
          <w:tcPr>
            <w:tcW w:w="1276"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52D2H00    52D2H0E</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13</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18</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102.</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LEXMARK MS811DN</w:t>
            </w:r>
          </w:p>
        </w:tc>
        <w:tc>
          <w:tcPr>
            <w:tcW w:w="1276"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52D0Z00</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13</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16</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103.</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KYOCERA 4551CI</w:t>
            </w:r>
          </w:p>
        </w:tc>
        <w:tc>
          <w:tcPr>
            <w:tcW w:w="1276"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TK-8505K</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9</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104.</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KYOCERA 4551CI</w:t>
            </w:r>
          </w:p>
        </w:tc>
        <w:tc>
          <w:tcPr>
            <w:tcW w:w="1276"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TK-8505M</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7</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105.</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KYOCERA 4551CI</w:t>
            </w:r>
          </w:p>
        </w:tc>
        <w:tc>
          <w:tcPr>
            <w:tcW w:w="1276"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TK-8505C</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7</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106.</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KYOCERA 4551CI</w:t>
            </w:r>
          </w:p>
        </w:tc>
        <w:tc>
          <w:tcPr>
            <w:tcW w:w="1276"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TK-8505Y</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9</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13</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107.</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KYOCERA FS-4200</w:t>
            </w:r>
          </w:p>
        </w:tc>
        <w:tc>
          <w:tcPr>
            <w:tcW w:w="1276"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DK-3130</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108.</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KYOCERA FS 1035; M2535DN</w:t>
            </w:r>
          </w:p>
        </w:tc>
        <w:tc>
          <w:tcPr>
            <w:tcW w:w="1276"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DK-170</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109.</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POJEMNIK NA ZUŻYTY TUSZ DO EPSON STYLUS PRO 9700 Prawy/lewy</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C12C890501/  C12C890502</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18"/>
                <w:szCs w:val="18"/>
                <w:lang w:eastAsia="pl-PL"/>
              </w:rPr>
            </w:pPr>
            <w:proofErr w:type="spellStart"/>
            <w:r w:rsidRPr="00293EE1">
              <w:rPr>
                <w:rFonts w:ascii="Calibri" w:eastAsia="Times New Roman" w:hAnsi="Calibri" w:cs="Times New Roman"/>
                <w:sz w:val="18"/>
                <w:szCs w:val="18"/>
                <w:lang w:eastAsia="pl-PL"/>
              </w:rPr>
              <w:t>kpl</w:t>
            </w:r>
            <w:proofErr w:type="spellEnd"/>
            <w:r w:rsidRPr="00293EE1">
              <w:rPr>
                <w:rFonts w:ascii="Calibri" w:eastAsia="Times New Roman" w:hAnsi="Calibri" w:cs="Times New Roman"/>
                <w:sz w:val="18"/>
                <w:szCs w:val="18"/>
                <w:lang w:eastAsia="pl-PL"/>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110.</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TONER DO BIZHUB/C308 BIZHUB/C364</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WX-103 A4NNWY1</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8</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17</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111.</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TONER DO KYO TALFA/3050CI N1U1</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WT-860</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112.</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YELLOW DO KYOCERA P7040CDN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TK5160 Y</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3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113.</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KYOCERA P7040CDN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TK5160 M</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114.</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KYOCERA P7040CDN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TK5160 C</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115.</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KYOCERA P7040CDN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TK5160 K</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35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lastRenderedPageBreak/>
              <w:t>116.</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URZĄDZENIA PANASONIC DP-MB310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DQ-TCC008X</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8</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117.</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CANON 2520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C-EXV33</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118.</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CZARNY  CS820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72K2XKE</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119.</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NIEBIESKI  CS820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72K2XCE</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120.</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CZERWONY CS820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72K2XME</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121.</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LEXMARK  ŻÓŁTY CS820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72K2XYE</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122.</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DRUKARKI KYOCERA  P2040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TK-1160</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61</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12</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124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123.</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KYOCERA  P2040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DK-1150</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18</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30</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124.</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XERO SHARP AR-M160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AR-202T</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125.</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CZARNY DO DRUKARKI  KYOCERA P6130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TK-5140K</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37</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89</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126.</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CYAN DO DRUKARKI  KYOCERA P6130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TK-5140C</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17</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28</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55</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127.</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MAGENTA DO DRUKARKI  KYOCERA P6130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TK-5140M</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17</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28</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55</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128.</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YELLOW DO DRUKARKI  KYOCERA P6130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TK-5140Y</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18</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29</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57</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129.</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DO DRUKARKI KYOCERA P6130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DK-5140</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18</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130.</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TONER DO DRUKARKI KYOCERA P6130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WT-5140</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15</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25</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131.</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URZĄDZENIA/WFUNK UTAX MFP 1855</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CK-4510</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132.</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DO DRUKARKI HP LJ/4014N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CC364 A</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133.</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KONICA MINOLTA  BIZHUB 223/283</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TN-217</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134.</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BĘBEN CZARNY DO FAKSU PANASONIC  KX-MB 2061PDB</w:t>
            </w:r>
          </w:p>
        </w:tc>
        <w:tc>
          <w:tcPr>
            <w:tcW w:w="1276"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KX-FAD412E</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135.</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HP LJ PRO M252N</w:t>
            </w:r>
          </w:p>
        </w:tc>
        <w:tc>
          <w:tcPr>
            <w:tcW w:w="1276"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201X /CF400X</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136.</w:t>
            </w:r>
          </w:p>
        </w:tc>
        <w:tc>
          <w:tcPr>
            <w:tcW w:w="2392" w:type="dxa"/>
            <w:tcBorders>
              <w:top w:val="nil"/>
              <w:left w:val="nil"/>
              <w:bottom w:val="single" w:sz="4" w:space="0" w:color="auto"/>
              <w:right w:val="single" w:sz="4" w:space="0" w:color="auto"/>
            </w:tcBorders>
            <w:shd w:val="clear" w:color="auto" w:fill="auto"/>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TONER CYAN DO HP LJ PRO M252N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201X /CF401X</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137.</w:t>
            </w:r>
          </w:p>
        </w:tc>
        <w:tc>
          <w:tcPr>
            <w:tcW w:w="2392" w:type="dxa"/>
            <w:tcBorders>
              <w:top w:val="nil"/>
              <w:left w:val="nil"/>
              <w:bottom w:val="nil"/>
              <w:right w:val="single" w:sz="4" w:space="0" w:color="auto"/>
            </w:tcBorders>
            <w:shd w:val="clear" w:color="auto" w:fill="auto"/>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TONER YELLOW DO HP LJ PRO M252N</w:t>
            </w:r>
          </w:p>
        </w:tc>
        <w:tc>
          <w:tcPr>
            <w:tcW w:w="1276" w:type="dxa"/>
            <w:tcBorders>
              <w:top w:val="nil"/>
              <w:left w:val="nil"/>
              <w:bottom w:val="nil"/>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201X /CF402X</w:t>
            </w:r>
          </w:p>
        </w:tc>
        <w:tc>
          <w:tcPr>
            <w:tcW w:w="567" w:type="dxa"/>
            <w:tcBorders>
              <w:top w:val="nil"/>
              <w:left w:val="nil"/>
              <w:bottom w:val="nil"/>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138.</w:t>
            </w:r>
          </w:p>
        </w:tc>
        <w:tc>
          <w:tcPr>
            <w:tcW w:w="2392" w:type="dxa"/>
            <w:tcBorders>
              <w:top w:val="single" w:sz="4" w:space="0" w:color="auto"/>
              <w:left w:val="nil"/>
              <w:bottom w:val="single" w:sz="4" w:space="0" w:color="auto"/>
              <w:right w:val="single" w:sz="4" w:space="0" w:color="auto"/>
            </w:tcBorders>
            <w:shd w:val="clear" w:color="auto" w:fill="auto"/>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TONER MAGENTA DO HP LJ PRO M252N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201X /CF403X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sz w:val="18"/>
                <w:szCs w:val="18"/>
                <w:lang w:eastAsia="pl-PL"/>
              </w:rPr>
            </w:pPr>
            <w:r w:rsidRPr="00293EE1">
              <w:rPr>
                <w:rFonts w:ascii="Calibri" w:eastAsia="Times New Roman" w:hAnsi="Calibri" w:cs="Times New Roman"/>
                <w:color w:val="000000"/>
                <w:sz w:val="18"/>
                <w:szCs w:val="18"/>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139.</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CZARNY DO CANON IX 4000; IP 4500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PGI-5BK</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140.</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CANON IX 4000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CLI-8M</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141.</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CYAN DO CANON IX 4000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CLI-8C</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142.</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ŻÓŁTY DO CANON IX 4000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CLI-8Y</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28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143.</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XEROX WORKCENTRE 3215</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106R02778</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144.</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TONER DO DRUKARKI  RICOH E3300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GC31</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145.</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TUSZ CZARNY DO URZĄDZENIA BROTHER MFC-6490CW</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LC1100BK</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146.</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TUSZ MAGENTA DO URZĄDZENIA BROTHER MFC-6490CW</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LC1100M</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lastRenderedPageBreak/>
              <w:t>147.</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TUSZ CYAN DO URZĄDZENIA BROTHER MFC-6490CW</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LC1100C</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148.</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sz w:val="16"/>
                <w:szCs w:val="16"/>
                <w:lang w:eastAsia="pl-PL"/>
              </w:rPr>
            </w:pPr>
            <w:r w:rsidRPr="00293EE1">
              <w:rPr>
                <w:rFonts w:ascii="Arial" w:eastAsia="Times New Roman" w:hAnsi="Arial" w:cs="Arial"/>
                <w:sz w:val="16"/>
                <w:szCs w:val="16"/>
                <w:lang w:eastAsia="pl-PL"/>
              </w:rPr>
              <w:t>TUSZ ŻÓŁTY  DO URZĄDZENIA BROTHER MFC-6490CW</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sz w:val="16"/>
                <w:szCs w:val="16"/>
                <w:lang w:eastAsia="pl-PL"/>
              </w:rPr>
            </w:pPr>
            <w:r w:rsidRPr="00293EE1">
              <w:rPr>
                <w:rFonts w:ascii="Arial" w:eastAsia="Times New Roman" w:hAnsi="Arial" w:cs="Arial"/>
                <w:sz w:val="16"/>
                <w:szCs w:val="16"/>
                <w:lang w:eastAsia="pl-PL"/>
              </w:rPr>
              <w:t>LC1100Y</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149.</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BLACK FOTTO DO PLOTERA EPSON SC-T7200/T5000/T5200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T6921 </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5</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150.</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YELLOW DO PLOTERA EPSON  SC-T7200/T5000/T5200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T6924 </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151.</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CYAN DO PLOTERA EPSON  SC-T7200/T5000/T5200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T6922 </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152.</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PLOTERA EPSON  SC-T7200/T5000/T5200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T6923 </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153.</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MATTE BLACK DO PLOTERA EPSON  SC-T7200/T5000/T5200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T6925</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154.</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ŻÓŁTY DO EPSON S.C. 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T6944 </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155.</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CYAN DO EPSON S.C. 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T6942 </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156.</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MAGENTA DO EPSON S.C. 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T6943 </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1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157.</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CZARNY MAT DO EPSON S.C. 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T6945 </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6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158.</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CZARNY FOTO DO EPSON S.C. 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T6941 </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27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159.</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POJEMNIK NA ZUŻYTY TUSZ DO EPSON S.C. T5200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T6193</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3</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160.</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DRUKARKI KYOCERA P6235CDN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TK5280K</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4</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161.</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BŁĘKITNY DO DRUKARKI KYOCERA P6235CDN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TK5280C</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162.</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PURPUROWY DO DRUKARKI KYOCERA P6235CDN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TK5280M</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163.</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ŻÓŁTY DO DRUKARKI KYOCERA P6235CDN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TK5280Y</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164.</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CZARNY  DO DRUKARKI KYO ESYS/P8060CDDN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TK- 8800 K</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165.</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CYAN DO DRUKARKI KYO ESYS/P8060CDDN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TK- 8800 C</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166.</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MAGENTA DO DRUKARKI KYO ESYS/P8060CDDN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TK- 8800 M</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167.</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YELLOW DO DRUKARKI KYO ESYS/P8060CDDN</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 TK- 8800 Y</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29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168.</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TONER DO URZĄDZENIA PANASONIC DP-8016P</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DQ-TU10J</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169.</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DO DRUKARKI CANON PIXMA iP110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PGI 35</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170.</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TUSZ  DO DRUKARKI CANON PIXMA iP110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CLI 36</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171.</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CZARNY DO URZĄDZENIA KYOCERA TALFA 4053CI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TK-8525K</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172.</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BŁĘKITNY DO URZĄDZENIA KYOCERA TALFA 4053CI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TK-8525C</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173.</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PURPUROWY DO URZĄDZENIA KYOCERA TALFA 4053CI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TK-8525M</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174.</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TONER ŻÓŁTY DO URZĄDZENIA KYOCERA TALFA 4053CI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TK-8525Y</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lastRenderedPageBreak/>
              <w:t>175.</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CZARNY DO DRUKARKI EPSON WF 100W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T2661</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2</w:t>
            </w:r>
          </w:p>
        </w:tc>
      </w:tr>
      <w:tr w:rsidR="00293EE1" w:rsidRPr="00293EE1" w:rsidTr="00293EE1">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93EE1" w:rsidRPr="00293EE1" w:rsidRDefault="00293EE1" w:rsidP="00293EE1">
            <w:pPr>
              <w:spacing w:after="0" w:line="240" w:lineRule="auto"/>
              <w:rPr>
                <w:rFonts w:ascii="Calibri" w:eastAsia="Times New Roman" w:hAnsi="Calibri" w:cs="Times New Roman"/>
                <w:color w:val="000000"/>
                <w:sz w:val="20"/>
                <w:szCs w:val="20"/>
                <w:lang w:eastAsia="pl-PL"/>
              </w:rPr>
            </w:pPr>
            <w:r w:rsidRPr="00293EE1">
              <w:rPr>
                <w:rFonts w:ascii="Calibri" w:eastAsia="Times New Roman" w:hAnsi="Calibri" w:cs="Times New Roman"/>
                <w:color w:val="000000"/>
                <w:sz w:val="20"/>
                <w:szCs w:val="20"/>
                <w:lang w:eastAsia="pl-PL"/>
              </w:rPr>
              <w:t>176.</w:t>
            </w:r>
          </w:p>
        </w:tc>
        <w:tc>
          <w:tcPr>
            <w:tcW w:w="2392" w:type="dxa"/>
            <w:tcBorders>
              <w:top w:val="nil"/>
              <w:left w:val="nil"/>
              <w:bottom w:val="single" w:sz="4" w:space="0" w:color="auto"/>
              <w:right w:val="single" w:sz="4" w:space="0" w:color="auto"/>
            </w:tcBorders>
            <w:shd w:val="clear" w:color="auto" w:fill="auto"/>
            <w:vAlign w:val="bottom"/>
            <w:hideMark/>
          </w:tcPr>
          <w:p w:rsidR="00293EE1" w:rsidRPr="00293EE1" w:rsidRDefault="00293EE1" w:rsidP="00293EE1">
            <w:pPr>
              <w:spacing w:after="0" w:line="240" w:lineRule="auto"/>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 xml:space="preserve">TUSZ KOLOR DO DRUKARKI EPSON WF 100W </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T2670</w:t>
            </w:r>
          </w:p>
        </w:tc>
        <w:tc>
          <w:tcPr>
            <w:tcW w:w="56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6"/>
                <w:szCs w:val="16"/>
                <w:lang w:eastAsia="pl-PL"/>
              </w:rPr>
            </w:pPr>
            <w:r w:rsidRPr="00293EE1">
              <w:rPr>
                <w:rFonts w:ascii="Arial" w:eastAsia="Times New Roman" w:hAnsi="Arial" w:cs="Arial"/>
                <w:color w:val="000000"/>
                <w:sz w:val="16"/>
                <w:szCs w:val="16"/>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sz w:val="20"/>
                <w:szCs w:val="20"/>
                <w:lang w:eastAsia="pl-PL"/>
              </w:rPr>
            </w:pPr>
            <w:r w:rsidRPr="00293EE1">
              <w:rPr>
                <w:rFonts w:ascii="Calibri" w:eastAsia="Times New Roman" w:hAnsi="Calibri" w:cs="Times New Roman"/>
                <w:sz w:val="20"/>
                <w:szCs w:val="20"/>
                <w:lang w:eastAsia="pl-PL"/>
              </w:rPr>
              <w:t>1</w:t>
            </w:r>
          </w:p>
        </w:tc>
      </w:tr>
    </w:tbl>
    <w:p w:rsidR="00293EE1" w:rsidRPr="00293EE1" w:rsidRDefault="00293EE1" w:rsidP="00293EE1">
      <w:pPr>
        <w:spacing w:after="0"/>
        <w:ind w:left="-142"/>
        <w:rPr>
          <w:rFonts w:ascii="Arial" w:eastAsia="Times New Roman" w:hAnsi="Arial" w:cs="Arial"/>
          <w:b/>
          <w:lang w:eastAsia="pl-PL"/>
        </w:rPr>
      </w:pPr>
    </w:p>
    <w:p w:rsidR="00293EE1" w:rsidRPr="00293EE1" w:rsidRDefault="00293EE1" w:rsidP="00293EE1">
      <w:pPr>
        <w:spacing w:after="0"/>
        <w:ind w:left="4956"/>
        <w:jc w:val="right"/>
        <w:rPr>
          <w:rFonts w:ascii="Arial" w:eastAsia="Times New Roman" w:hAnsi="Arial" w:cs="Arial"/>
          <w:b/>
          <w:lang w:eastAsia="pl-PL"/>
        </w:rPr>
      </w:pPr>
    </w:p>
    <w:p w:rsidR="00293EE1" w:rsidRPr="00293EE1" w:rsidRDefault="00293EE1" w:rsidP="00293EE1">
      <w:pPr>
        <w:spacing w:after="0"/>
        <w:ind w:left="4956"/>
        <w:jc w:val="right"/>
        <w:rPr>
          <w:rFonts w:ascii="Arial" w:eastAsia="Times New Roman" w:hAnsi="Arial" w:cs="Arial"/>
          <w:b/>
          <w:lang w:eastAsia="pl-PL"/>
        </w:rPr>
      </w:pPr>
    </w:p>
    <w:p w:rsidR="00293EE1" w:rsidRPr="00293EE1" w:rsidRDefault="00293EE1" w:rsidP="00293EE1">
      <w:pPr>
        <w:spacing w:after="0" w:line="240" w:lineRule="auto"/>
        <w:rPr>
          <w:rFonts w:ascii="Arial" w:eastAsia="SimSun" w:hAnsi="Arial" w:cs="Arial"/>
          <w:lang w:eastAsia="zh-CN"/>
        </w:rPr>
      </w:pPr>
    </w:p>
    <w:p w:rsidR="00293EE1" w:rsidRPr="00293EE1" w:rsidRDefault="00293EE1" w:rsidP="00293EE1">
      <w:pPr>
        <w:spacing w:after="0" w:line="240" w:lineRule="auto"/>
        <w:rPr>
          <w:rFonts w:ascii="Arial" w:eastAsia="SimSun" w:hAnsi="Arial" w:cs="Arial"/>
          <w:lang w:eastAsia="zh-CN"/>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552934" w:rsidRDefault="00552934"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Pr="005A7D9F" w:rsidRDefault="00293EE1" w:rsidP="00293EE1">
      <w:pPr>
        <w:spacing w:after="0" w:line="240" w:lineRule="auto"/>
        <w:ind w:left="2832" w:right="-992" w:firstLine="708"/>
        <w:rPr>
          <w:rFonts w:ascii="Arial" w:eastAsia="Times New Roman" w:hAnsi="Arial" w:cs="Arial"/>
          <w:b/>
          <w:bCs/>
          <w:i/>
          <w:color w:val="000000"/>
          <w:lang w:eastAsia="pl-PL"/>
        </w:rPr>
      </w:pPr>
      <w:r w:rsidRPr="005A7D9F">
        <w:rPr>
          <w:rFonts w:ascii="Arial" w:eastAsia="Times New Roman" w:hAnsi="Arial" w:cs="Arial"/>
          <w:b/>
          <w:bCs/>
          <w:i/>
          <w:color w:val="000000"/>
          <w:lang w:eastAsia="pl-PL"/>
        </w:rPr>
        <w:lastRenderedPageBreak/>
        <w:t>Załącznik nr 2a do SIWZ/Załącznik nr 2a do umowy</w:t>
      </w:r>
    </w:p>
    <w:p w:rsidR="00293EE1" w:rsidRDefault="00293EE1"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Default="00293EE1" w:rsidP="00610DE2">
      <w:pPr>
        <w:spacing w:after="0"/>
        <w:jc w:val="both"/>
        <w:rPr>
          <w:rFonts w:ascii="Arial" w:eastAsia="Calibri" w:hAnsi="Arial" w:cs="Arial"/>
          <w:b/>
        </w:rPr>
      </w:pPr>
    </w:p>
    <w:p w:rsidR="00293EE1" w:rsidRPr="00293EE1" w:rsidRDefault="00293EE1" w:rsidP="00293EE1">
      <w:pPr>
        <w:spacing w:after="0" w:line="360" w:lineRule="auto"/>
        <w:ind w:left="360"/>
        <w:jc w:val="center"/>
        <w:rPr>
          <w:rFonts w:ascii="Arial" w:eastAsia="Times New Roman" w:hAnsi="Arial" w:cs="Arial"/>
          <w:b/>
          <w:snapToGrid w:val="0"/>
          <w:lang w:eastAsia="pl-PL"/>
        </w:rPr>
      </w:pPr>
      <w:r w:rsidRPr="00293EE1">
        <w:rPr>
          <w:rFonts w:ascii="Arial" w:eastAsia="Times New Roman" w:hAnsi="Arial" w:cs="Arial"/>
          <w:b/>
          <w:lang w:eastAsia="pl-PL"/>
        </w:rPr>
        <w:t>SZCZEGÓŁOWY OPIS PRZEDMIOTU ZAMÓWIENIA CZĘŚĆ II:</w:t>
      </w:r>
    </w:p>
    <w:p w:rsidR="00293EE1" w:rsidRPr="00293EE1" w:rsidRDefault="00293EE1" w:rsidP="00293EE1">
      <w:pPr>
        <w:autoSpaceDE w:val="0"/>
        <w:autoSpaceDN w:val="0"/>
        <w:adjustRightInd w:val="0"/>
        <w:spacing w:after="0" w:line="240" w:lineRule="auto"/>
        <w:jc w:val="both"/>
        <w:rPr>
          <w:rFonts w:ascii="Arial" w:eastAsia="SimSun" w:hAnsi="Arial" w:cs="Arial"/>
          <w:lang w:eastAsia="zh-CN"/>
        </w:rPr>
      </w:pPr>
    </w:p>
    <w:p w:rsidR="00293EE1" w:rsidRPr="00293EE1" w:rsidRDefault="00293EE1" w:rsidP="00694A38">
      <w:pPr>
        <w:numPr>
          <w:ilvl w:val="0"/>
          <w:numId w:val="91"/>
        </w:numPr>
        <w:spacing w:after="0" w:line="240" w:lineRule="auto"/>
        <w:jc w:val="both"/>
        <w:rPr>
          <w:rFonts w:ascii="Arial" w:eastAsia="Times New Roman" w:hAnsi="Arial" w:cs="Arial"/>
          <w:lang w:eastAsia="pl-PL"/>
        </w:rPr>
      </w:pPr>
      <w:r w:rsidRPr="00293EE1">
        <w:rPr>
          <w:rFonts w:ascii="Arial" w:eastAsia="Times New Roman" w:hAnsi="Arial" w:cs="Arial"/>
          <w:lang w:eastAsia="pl-PL"/>
        </w:rPr>
        <w:t xml:space="preserve">Przedmiotem zamówienia jest </w:t>
      </w:r>
      <w:r w:rsidRPr="00293EE1">
        <w:rPr>
          <w:rFonts w:ascii="Arial" w:eastAsia="Times New Roman" w:hAnsi="Arial" w:cs="Arial"/>
          <w:u w:val="single"/>
          <w:lang w:eastAsia="pl-PL"/>
        </w:rPr>
        <w:t>jednorazowa</w:t>
      </w:r>
      <w:r w:rsidRPr="00293EE1">
        <w:rPr>
          <w:rFonts w:ascii="Arial" w:eastAsia="Times New Roman" w:hAnsi="Arial" w:cs="Arial"/>
          <w:color w:val="FF0000"/>
          <w:lang w:eastAsia="pl-PL"/>
        </w:rPr>
        <w:t xml:space="preserve"> </w:t>
      </w:r>
      <w:r w:rsidRPr="00293EE1">
        <w:rPr>
          <w:rFonts w:ascii="Arial" w:eastAsia="Times New Roman" w:hAnsi="Arial" w:cs="Arial"/>
          <w:lang w:eastAsia="pl-PL"/>
        </w:rPr>
        <w:t>dostawa p</w:t>
      </w:r>
      <w:r w:rsidR="000022D2">
        <w:rPr>
          <w:rFonts w:ascii="Arial" w:eastAsia="Times New Roman" w:hAnsi="Arial" w:cs="Arial"/>
          <w:lang w:eastAsia="pl-PL"/>
        </w:rPr>
        <w:t xml:space="preserve">apieru do urządzeń drukujących </w:t>
      </w:r>
      <w:r w:rsidRPr="00293EE1">
        <w:rPr>
          <w:rFonts w:ascii="Arial" w:eastAsia="Times New Roman" w:hAnsi="Arial" w:cs="Arial"/>
          <w:b/>
          <w:lang w:eastAsia="pl-PL"/>
        </w:rPr>
        <w:t>wraz z transportem oraz rozładunkiem</w:t>
      </w:r>
      <w:r w:rsidRPr="00293EE1">
        <w:rPr>
          <w:rFonts w:ascii="Arial" w:eastAsia="Times New Roman" w:hAnsi="Arial" w:cs="Arial"/>
          <w:lang w:eastAsia="pl-PL"/>
        </w:rPr>
        <w:t xml:space="preserve"> do magazynów Zamawiającego.</w:t>
      </w:r>
    </w:p>
    <w:p w:rsidR="00293EE1" w:rsidRPr="00293EE1" w:rsidRDefault="00293EE1" w:rsidP="00694A38">
      <w:pPr>
        <w:numPr>
          <w:ilvl w:val="0"/>
          <w:numId w:val="91"/>
        </w:numPr>
        <w:spacing w:after="0" w:line="240" w:lineRule="auto"/>
        <w:ind w:left="284" w:hanging="284"/>
        <w:jc w:val="both"/>
        <w:rPr>
          <w:rFonts w:ascii="Arial" w:eastAsia="Times New Roman" w:hAnsi="Arial" w:cs="Arial"/>
          <w:lang w:eastAsia="pl-PL"/>
        </w:rPr>
      </w:pPr>
      <w:r w:rsidRPr="00293EE1">
        <w:rPr>
          <w:rFonts w:ascii="Arial" w:eastAsia="Times New Roman" w:hAnsi="Arial" w:cs="Arial"/>
          <w:lang w:eastAsia="pl-PL"/>
        </w:rPr>
        <w:t>Papier ksero do drukarek formatu A4 i A3 o gramaturze 80g/m2 i białości min. CIE161, ryza=500 ark.;</w:t>
      </w:r>
    </w:p>
    <w:p w:rsidR="00293EE1" w:rsidRPr="00293EE1" w:rsidRDefault="00293EE1" w:rsidP="00694A38">
      <w:pPr>
        <w:numPr>
          <w:ilvl w:val="0"/>
          <w:numId w:val="91"/>
        </w:numPr>
        <w:spacing w:after="0" w:line="240" w:lineRule="auto"/>
        <w:ind w:left="284" w:hanging="284"/>
        <w:jc w:val="both"/>
        <w:rPr>
          <w:rFonts w:ascii="Arial" w:eastAsia="Times New Roman" w:hAnsi="Arial" w:cs="Arial"/>
          <w:lang w:eastAsia="pl-PL"/>
        </w:rPr>
      </w:pPr>
      <w:r w:rsidRPr="00293EE1">
        <w:rPr>
          <w:rFonts w:ascii="Arial" w:eastAsia="Times New Roman" w:hAnsi="Arial" w:cs="Arial"/>
          <w:lang w:eastAsia="pl-PL"/>
        </w:rPr>
        <w:t>Wykaz materiałów stanowiących przedmiot zamówienia zawiera  załącznik nr 7</w:t>
      </w:r>
    </w:p>
    <w:p w:rsidR="00293EE1" w:rsidRPr="00293EE1" w:rsidRDefault="00293EE1" w:rsidP="00694A38">
      <w:pPr>
        <w:numPr>
          <w:ilvl w:val="0"/>
          <w:numId w:val="91"/>
        </w:numPr>
        <w:spacing w:after="0" w:line="240" w:lineRule="auto"/>
        <w:ind w:left="284" w:hanging="284"/>
        <w:jc w:val="both"/>
        <w:rPr>
          <w:rFonts w:ascii="Arial" w:eastAsia="Times New Roman" w:hAnsi="Arial" w:cs="Arial"/>
          <w:lang w:eastAsia="pl-PL"/>
        </w:rPr>
      </w:pPr>
      <w:r w:rsidRPr="00293EE1">
        <w:rPr>
          <w:rFonts w:ascii="Arial" w:eastAsia="Times New Roman" w:hAnsi="Arial" w:cs="Arial"/>
          <w:lang w:eastAsia="pl-PL"/>
        </w:rPr>
        <w:t xml:space="preserve">Dostawa </w:t>
      </w:r>
      <w:r w:rsidRPr="00293EE1">
        <w:rPr>
          <w:rFonts w:ascii="Arial" w:eastAsia="Times New Roman" w:hAnsi="Arial" w:cs="Arial"/>
          <w:b/>
          <w:lang w:eastAsia="pl-PL"/>
        </w:rPr>
        <w:t>wraz z transportem i rozładunkiem</w:t>
      </w:r>
      <w:r w:rsidRPr="00293EE1">
        <w:rPr>
          <w:rFonts w:ascii="Arial" w:eastAsia="Times New Roman" w:hAnsi="Arial" w:cs="Arial"/>
          <w:lang w:eastAsia="pl-PL"/>
        </w:rPr>
        <w:t xml:space="preserve"> odbywać się będzie na koszt oraz ryzyko Wykonawcy, bezpośrednio do magazynów Zamawiającego od poniedziałku do piątku: od poniedziałku do czwartku: w godzinach 8.00-13.30, piątek: w godzinach 8.00-11.30.</w:t>
      </w:r>
    </w:p>
    <w:p w:rsidR="00293EE1" w:rsidRPr="00293EE1" w:rsidRDefault="00293EE1" w:rsidP="00694A38">
      <w:pPr>
        <w:numPr>
          <w:ilvl w:val="0"/>
          <w:numId w:val="91"/>
        </w:numPr>
        <w:spacing w:after="0" w:line="240" w:lineRule="auto"/>
        <w:ind w:left="284" w:hanging="284"/>
        <w:jc w:val="both"/>
        <w:rPr>
          <w:rFonts w:ascii="Arial" w:eastAsia="Times New Roman" w:hAnsi="Arial" w:cs="Arial"/>
          <w:lang w:eastAsia="pl-PL"/>
        </w:rPr>
      </w:pPr>
      <w:r w:rsidRPr="00293EE1">
        <w:rPr>
          <w:rFonts w:ascii="Arial" w:eastAsia="Times New Roman" w:hAnsi="Arial" w:cs="Arial"/>
          <w:lang w:eastAsia="pl-PL"/>
        </w:rPr>
        <w:t>Miejsce realizacji zamówienia:</w:t>
      </w:r>
    </w:p>
    <w:p w:rsidR="00293EE1" w:rsidRPr="00293EE1" w:rsidRDefault="00293EE1" w:rsidP="00694A38">
      <w:pPr>
        <w:numPr>
          <w:ilvl w:val="0"/>
          <w:numId w:val="50"/>
        </w:numPr>
        <w:spacing w:after="0" w:line="240" w:lineRule="auto"/>
        <w:jc w:val="both"/>
        <w:rPr>
          <w:rFonts w:ascii="Arial" w:eastAsia="Times New Roman" w:hAnsi="Arial" w:cs="Arial"/>
          <w:lang w:eastAsia="pl-PL"/>
        </w:rPr>
      </w:pPr>
      <w:r w:rsidRPr="00293EE1">
        <w:rPr>
          <w:rFonts w:ascii="Arial" w:eastAsia="Times New Roman" w:hAnsi="Arial" w:cs="Arial"/>
          <w:lang w:eastAsia="pl-PL"/>
        </w:rPr>
        <w:t xml:space="preserve">Magazyn łączności Grupy Zabezpieczenia Hrubieszów, ul. Dwernickiego 4, </w:t>
      </w:r>
      <w:r w:rsidRPr="00293EE1">
        <w:rPr>
          <w:rFonts w:ascii="Arial" w:eastAsia="Times New Roman" w:hAnsi="Arial" w:cs="Arial"/>
          <w:lang w:eastAsia="pl-PL"/>
        </w:rPr>
        <w:br/>
        <w:t>22-500 Hrubieszów;</w:t>
      </w:r>
    </w:p>
    <w:p w:rsidR="00293EE1" w:rsidRPr="00293EE1" w:rsidRDefault="00293EE1" w:rsidP="00694A38">
      <w:pPr>
        <w:numPr>
          <w:ilvl w:val="0"/>
          <w:numId w:val="50"/>
        </w:numPr>
        <w:spacing w:after="0" w:line="240" w:lineRule="auto"/>
        <w:jc w:val="both"/>
        <w:rPr>
          <w:rFonts w:ascii="Arial" w:eastAsia="Times New Roman" w:hAnsi="Arial" w:cs="Arial"/>
          <w:lang w:eastAsia="pl-PL"/>
        </w:rPr>
      </w:pPr>
      <w:r w:rsidRPr="00293EE1">
        <w:rPr>
          <w:rFonts w:ascii="Arial" w:eastAsia="Times New Roman" w:hAnsi="Arial" w:cs="Arial"/>
          <w:lang w:eastAsia="pl-PL"/>
        </w:rPr>
        <w:t>Magazyn łączności Grupy Zabezpieczenia Lublin ul. Nowy Świat 40, 20-400 Lublin;</w:t>
      </w:r>
    </w:p>
    <w:p w:rsidR="00293EE1" w:rsidRPr="00293EE1" w:rsidRDefault="00293EE1" w:rsidP="00694A38">
      <w:pPr>
        <w:numPr>
          <w:ilvl w:val="0"/>
          <w:numId w:val="50"/>
        </w:numPr>
        <w:spacing w:after="0" w:line="240" w:lineRule="auto"/>
        <w:jc w:val="both"/>
        <w:rPr>
          <w:rFonts w:ascii="Arial" w:eastAsia="Times New Roman" w:hAnsi="Arial" w:cs="Arial"/>
          <w:lang w:eastAsia="pl-PL"/>
        </w:rPr>
      </w:pPr>
      <w:r w:rsidRPr="00293EE1">
        <w:rPr>
          <w:rFonts w:ascii="Arial" w:eastAsia="Times New Roman" w:hAnsi="Arial" w:cs="Arial"/>
          <w:lang w:eastAsia="pl-PL"/>
        </w:rPr>
        <w:t>Magazyn łączności 32 Wojskowego Oddziału Gospodarczego, ul. Wojska Polskiego 2F, 22-400 Zamość, budynek nr 69</w:t>
      </w:r>
    </w:p>
    <w:p w:rsidR="00293EE1" w:rsidRPr="00293EE1" w:rsidRDefault="00293EE1" w:rsidP="00694A38">
      <w:pPr>
        <w:numPr>
          <w:ilvl w:val="0"/>
          <w:numId w:val="91"/>
        </w:numPr>
        <w:spacing w:after="0" w:line="240" w:lineRule="auto"/>
        <w:ind w:left="284" w:hanging="284"/>
        <w:jc w:val="both"/>
        <w:rPr>
          <w:rFonts w:ascii="Arial" w:eastAsia="SimSun" w:hAnsi="Arial" w:cs="Arial"/>
          <w:lang w:eastAsia="zh-CN"/>
        </w:rPr>
      </w:pPr>
      <w:r w:rsidRPr="00293EE1">
        <w:rPr>
          <w:rFonts w:ascii="Arial" w:eastAsia="SimSun" w:hAnsi="Arial" w:cs="Arial"/>
          <w:lang w:eastAsia="zh-CN"/>
        </w:rPr>
        <w:t>Wykonawca będzie zobowiązany wnieść przedmiot zamówienia do miejsca wskazanego przez upoważnionego przedstawiciela Zamawiającego.</w:t>
      </w:r>
    </w:p>
    <w:p w:rsidR="00293EE1" w:rsidRPr="00293EE1" w:rsidRDefault="00293EE1" w:rsidP="00694A38">
      <w:pPr>
        <w:numPr>
          <w:ilvl w:val="0"/>
          <w:numId w:val="91"/>
        </w:numPr>
        <w:autoSpaceDE w:val="0"/>
        <w:autoSpaceDN w:val="0"/>
        <w:adjustRightInd w:val="0"/>
        <w:spacing w:after="0" w:line="240" w:lineRule="auto"/>
        <w:ind w:left="284" w:hanging="284"/>
        <w:jc w:val="both"/>
        <w:rPr>
          <w:rFonts w:ascii="Arial" w:eastAsia="SimSun" w:hAnsi="Arial" w:cs="Arial"/>
          <w:lang w:eastAsia="zh-CN"/>
        </w:rPr>
      </w:pPr>
      <w:r w:rsidRPr="00293EE1">
        <w:rPr>
          <w:rFonts w:ascii="Arial" w:eastAsia="SimSun" w:hAnsi="Arial" w:cs="Arial"/>
          <w:lang w:eastAsia="zh-CN"/>
        </w:rPr>
        <w:t xml:space="preserve">Każdorazowo przed ustalonym terminem dostawy, Wykonawca zobowiązany </w:t>
      </w:r>
      <w:r w:rsidRPr="00293EE1">
        <w:rPr>
          <w:rFonts w:ascii="Arial" w:eastAsia="SimSun" w:hAnsi="Arial" w:cs="Arial"/>
          <w:lang w:eastAsia="zh-CN"/>
        </w:rPr>
        <w:br/>
        <w:t>jest poinformować Zamawiającego z 3 dniowym wyprzedzeniem.</w:t>
      </w:r>
    </w:p>
    <w:p w:rsidR="00293EE1" w:rsidRPr="00293EE1" w:rsidRDefault="00293EE1" w:rsidP="00694A38">
      <w:pPr>
        <w:numPr>
          <w:ilvl w:val="0"/>
          <w:numId w:val="91"/>
        </w:numPr>
        <w:spacing w:after="0" w:line="240" w:lineRule="auto"/>
        <w:ind w:left="284" w:hanging="284"/>
        <w:jc w:val="both"/>
        <w:rPr>
          <w:rFonts w:ascii="Arial" w:eastAsia="SimSun" w:hAnsi="Arial" w:cs="Arial"/>
          <w:lang w:eastAsia="zh-CN"/>
        </w:rPr>
      </w:pPr>
      <w:r w:rsidRPr="00293EE1">
        <w:rPr>
          <w:rFonts w:ascii="Arial" w:eastAsia="SimSun" w:hAnsi="Arial" w:cs="Arial"/>
          <w:lang w:eastAsia="zh-CN"/>
        </w:rPr>
        <w:t xml:space="preserve">Odbiór dostawy Materiałów odbywać się będzie  przy udziale przedstawicieli Zamawiającego i Wykonawcy lub jego pełnomocnika. </w:t>
      </w:r>
    </w:p>
    <w:p w:rsidR="00293EE1" w:rsidRPr="00293EE1" w:rsidRDefault="00293EE1" w:rsidP="00694A38">
      <w:pPr>
        <w:numPr>
          <w:ilvl w:val="0"/>
          <w:numId w:val="91"/>
        </w:numPr>
        <w:spacing w:after="0" w:line="240" w:lineRule="auto"/>
        <w:ind w:left="284" w:hanging="284"/>
        <w:jc w:val="both"/>
        <w:rPr>
          <w:rFonts w:ascii="Arial" w:eastAsia="SimSun" w:hAnsi="Arial" w:cs="Arial"/>
          <w:lang w:eastAsia="zh-CN"/>
        </w:rPr>
      </w:pPr>
      <w:r w:rsidRPr="00293EE1">
        <w:rPr>
          <w:rFonts w:ascii="Arial" w:eastAsia="SimSun" w:hAnsi="Arial" w:cs="Arial"/>
          <w:lang w:eastAsia="zh-CN"/>
        </w:rPr>
        <w:t xml:space="preserve">Z czynności odbioru przedmiotu umowy niezwłocznie zostanie sporządzony protokół </w:t>
      </w:r>
      <w:r w:rsidRPr="00293EE1">
        <w:rPr>
          <w:rFonts w:ascii="Arial" w:eastAsia="SimSun" w:hAnsi="Arial" w:cs="Arial"/>
          <w:lang w:eastAsia="zh-CN"/>
        </w:rPr>
        <w:br/>
        <w:t>z udziałem upoważnionych przedstawicieli stron.</w:t>
      </w:r>
    </w:p>
    <w:p w:rsidR="00293EE1" w:rsidRPr="00293EE1" w:rsidRDefault="00293EE1" w:rsidP="00694A38">
      <w:pPr>
        <w:numPr>
          <w:ilvl w:val="0"/>
          <w:numId w:val="91"/>
        </w:numPr>
        <w:spacing w:after="0" w:line="240" w:lineRule="auto"/>
        <w:ind w:left="284" w:hanging="284"/>
        <w:jc w:val="both"/>
        <w:rPr>
          <w:rFonts w:ascii="Arial" w:eastAsia="SimSun" w:hAnsi="Arial" w:cs="Arial"/>
          <w:sz w:val="24"/>
          <w:lang w:eastAsia="zh-CN"/>
        </w:rPr>
      </w:pPr>
      <w:r w:rsidRPr="00293EE1">
        <w:rPr>
          <w:rFonts w:ascii="Arial" w:eastAsia="Times New Roman" w:hAnsi="Arial" w:cs="Arial"/>
          <w:b/>
          <w:szCs w:val="20"/>
          <w:lang w:eastAsia="pl-PL"/>
        </w:rPr>
        <w:t>Protokół</w:t>
      </w:r>
      <w:r w:rsidRPr="00293EE1">
        <w:rPr>
          <w:rFonts w:ascii="Arial" w:eastAsia="Times New Roman" w:hAnsi="Arial" w:cs="Arial"/>
          <w:szCs w:val="20"/>
          <w:lang w:eastAsia="pl-PL"/>
        </w:rPr>
        <w:t xml:space="preserve"> winien zawierać: </w:t>
      </w:r>
    </w:p>
    <w:p w:rsidR="00293EE1" w:rsidRPr="00293EE1" w:rsidRDefault="00293EE1"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numer i datę wystawienia,</w:t>
      </w:r>
    </w:p>
    <w:p w:rsidR="00293EE1" w:rsidRPr="00293EE1" w:rsidRDefault="00293EE1"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pełną nazwę Wykonawcy ,</w:t>
      </w:r>
    </w:p>
    <w:p w:rsidR="00293EE1" w:rsidRPr="00293EE1" w:rsidRDefault="00293EE1"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pełną nazwę Zamawiającego,</w:t>
      </w:r>
    </w:p>
    <w:p w:rsidR="00293EE1" w:rsidRPr="00293EE1" w:rsidRDefault="00293EE1"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podstawę przekazania przedmiotu umowy – numer i datę umowy,</w:t>
      </w:r>
    </w:p>
    <w:p w:rsidR="00293EE1" w:rsidRPr="00293EE1" w:rsidRDefault="00293EE1"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pełną nazwę przedmiotu umowy wraz z wszystkimi możliwymi do ustalenia danymi identyfikującymi dany materiał (symbol itp.),</w:t>
      </w:r>
    </w:p>
    <w:p w:rsidR="00293EE1" w:rsidRPr="00293EE1" w:rsidRDefault="00293EE1"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ilość</w:t>
      </w:r>
    </w:p>
    <w:p w:rsidR="00293EE1" w:rsidRPr="00293EE1" w:rsidRDefault="00293EE1" w:rsidP="00694A38">
      <w:pPr>
        <w:numPr>
          <w:ilvl w:val="0"/>
          <w:numId w:val="54"/>
        </w:numPr>
        <w:autoSpaceDE w:val="0"/>
        <w:autoSpaceDN w:val="0"/>
        <w:adjustRightInd w:val="0"/>
        <w:spacing w:after="0" w:line="240" w:lineRule="auto"/>
        <w:jc w:val="both"/>
        <w:rPr>
          <w:rFonts w:ascii="Arial" w:eastAsia="SimSun" w:hAnsi="Arial" w:cs="Arial"/>
          <w:lang w:eastAsia="zh-CN"/>
        </w:rPr>
      </w:pPr>
      <w:r w:rsidRPr="00293EE1">
        <w:rPr>
          <w:rFonts w:ascii="Arial" w:eastAsia="SimSun" w:hAnsi="Arial" w:cs="Arial"/>
          <w:lang w:eastAsia="zh-CN"/>
        </w:rPr>
        <w:t>podpisy</w:t>
      </w:r>
      <w:r w:rsidRPr="00293EE1">
        <w:rPr>
          <w:rFonts w:ascii="Arial" w:eastAsia="Times New Roman" w:hAnsi="Arial" w:cs="Arial"/>
          <w:b/>
          <w:lang w:eastAsia="pl-PL"/>
        </w:rPr>
        <w:t xml:space="preserve"> </w:t>
      </w:r>
      <w:r w:rsidRPr="00293EE1">
        <w:rPr>
          <w:rFonts w:ascii="Arial" w:eastAsia="SimSun" w:hAnsi="Arial" w:cs="Arial"/>
          <w:b/>
          <w:lang w:eastAsia="zh-CN"/>
        </w:rPr>
        <w:t>upoważnionych przedstawicieli Zamawiającego i  Wykonawcy.</w:t>
      </w:r>
    </w:p>
    <w:p w:rsidR="00293EE1" w:rsidRPr="00293EE1" w:rsidRDefault="00293EE1" w:rsidP="00694A38">
      <w:pPr>
        <w:numPr>
          <w:ilvl w:val="0"/>
          <w:numId w:val="91"/>
        </w:numPr>
        <w:spacing w:after="0" w:line="240" w:lineRule="auto"/>
        <w:ind w:left="567" w:hanging="567"/>
        <w:jc w:val="both"/>
        <w:rPr>
          <w:rFonts w:ascii="Arial" w:eastAsia="Times New Roman" w:hAnsi="Arial" w:cs="Arial"/>
          <w:lang w:eastAsia="pl-PL"/>
        </w:rPr>
      </w:pPr>
      <w:r w:rsidRPr="00293EE1">
        <w:rPr>
          <w:rFonts w:ascii="Arial" w:eastAsia="Times New Roman" w:hAnsi="Arial" w:cs="Arial"/>
          <w:bCs/>
          <w:lang w:eastAsia="pl-PL"/>
        </w:rPr>
        <w:t>Wymaga się, aby materiały:</w:t>
      </w:r>
    </w:p>
    <w:p w:rsidR="00293EE1" w:rsidRPr="00293EE1" w:rsidRDefault="00293EE1" w:rsidP="00694A38">
      <w:pPr>
        <w:numPr>
          <w:ilvl w:val="0"/>
          <w:numId w:val="51"/>
        </w:numPr>
        <w:spacing w:after="0" w:line="240" w:lineRule="auto"/>
        <w:ind w:left="1134"/>
        <w:jc w:val="both"/>
        <w:rPr>
          <w:rFonts w:ascii="Arial" w:eastAsia="Times New Roman" w:hAnsi="Arial" w:cs="Arial"/>
          <w:lang w:eastAsia="pl-PL"/>
        </w:rPr>
      </w:pPr>
      <w:r w:rsidRPr="00293EE1">
        <w:rPr>
          <w:rFonts w:ascii="Arial" w:eastAsia="Times New Roman" w:hAnsi="Arial" w:cs="Arial"/>
          <w:lang w:eastAsia="pl-PL"/>
        </w:rPr>
        <w:t xml:space="preserve">posiadały co najmniej </w:t>
      </w:r>
      <w:r w:rsidRPr="00293EE1">
        <w:rPr>
          <w:rFonts w:ascii="Arial" w:eastAsia="Times New Roman" w:hAnsi="Arial" w:cs="Arial"/>
          <w:b/>
          <w:lang w:eastAsia="pl-PL"/>
        </w:rPr>
        <w:t>24 miesięczny okres gwarancji od dnia podpisania protokołu odbioru</w:t>
      </w:r>
      <w:r w:rsidRPr="00293EE1">
        <w:rPr>
          <w:rFonts w:ascii="Times New Roman" w:eastAsia="Times New Roman" w:hAnsi="Times New Roman" w:cs="Times New Roman"/>
          <w:sz w:val="20"/>
          <w:szCs w:val="20"/>
          <w:lang w:eastAsia="pl-PL"/>
        </w:rPr>
        <w:t xml:space="preserve"> </w:t>
      </w:r>
      <w:r w:rsidRPr="00293EE1">
        <w:rPr>
          <w:rFonts w:ascii="Arial" w:eastAsia="Times New Roman" w:hAnsi="Arial" w:cs="Arial"/>
          <w:b/>
          <w:lang w:eastAsia="pl-PL"/>
        </w:rPr>
        <w:t>przez Zamawiającego</w:t>
      </w:r>
      <w:r w:rsidRPr="00293EE1">
        <w:rPr>
          <w:rFonts w:ascii="Arial" w:eastAsia="Times New Roman" w:hAnsi="Arial" w:cs="Arial"/>
          <w:lang w:eastAsia="pl-PL"/>
        </w:rPr>
        <w:t>;</w:t>
      </w:r>
    </w:p>
    <w:p w:rsidR="00293EE1" w:rsidRPr="00293EE1" w:rsidRDefault="00293EE1" w:rsidP="00694A38">
      <w:pPr>
        <w:numPr>
          <w:ilvl w:val="0"/>
          <w:numId w:val="51"/>
        </w:numPr>
        <w:spacing w:after="0" w:line="240" w:lineRule="auto"/>
        <w:ind w:left="1134"/>
        <w:jc w:val="both"/>
        <w:rPr>
          <w:rFonts w:ascii="Arial" w:eastAsia="Times New Roman" w:hAnsi="Arial" w:cs="Arial"/>
          <w:lang w:eastAsia="pl-PL"/>
        </w:rPr>
      </w:pPr>
      <w:r w:rsidRPr="00293EE1">
        <w:rPr>
          <w:rFonts w:ascii="Arial" w:eastAsia="Times New Roman" w:hAnsi="Arial" w:cs="Arial"/>
          <w:lang w:eastAsia="pl-PL"/>
        </w:rPr>
        <w:t>były nie starsze jak wyprodukowane w 2019 roku.</w:t>
      </w:r>
    </w:p>
    <w:p w:rsidR="00293EE1" w:rsidRPr="00293EE1" w:rsidRDefault="00293EE1" w:rsidP="00694A38">
      <w:pPr>
        <w:numPr>
          <w:ilvl w:val="0"/>
          <w:numId w:val="91"/>
        </w:numPr>
        <w:autoSpaceDE w:val="0"/>
        <w:autoSpaceDN w:val="0"/>
        <w:adjustRightInd w:val="0"/>
        <w:spacing w:after="0" w:line="240" w:lineRule="auto"/>
        <w:ind w:left="567" w:hanging="567"/>
        <w:jc w:val="both"/>
        <w:rPr>
          <w:rFonts w:ascii="Arial" w:eastAsia="SimSun" w:hAnsi="Arial" w:cs="Arial"/>
          <w:lang w:eastAsia="zh-CN"/>
        </w:rPr>
      </w:pPr>
      <w:r w:rsidRPr="00293EE1">
        <w:rPr>
          <w:rFonts w:ascii="Arial" w:eastAsia="SimSun" w:hAnsi="Arial" w:cs="Arial"/>
          <w:bCs/>
          <w:lang w:eastAsia="zh-CN"/>
        </w:rPr>
        <w:t xml:space="preserve">W razie stwierdzenia wad produktu, wymiana nastąpi w siedzibie Zamawiającego </w:t>
      </w:r>
      <w:r w:rsidRPr="00293EE1">
        <w:rPr>
          <w:rFonts w:ascii="Arial" w:eastAsia="SimSun" w:hAnsi="Arial" w:cs="Arial"/>
          <w:bCs/>
          <w:lang w:eastAsia="zh-CN"/>
        </w:rPr>
        <w:br/>
        <w:t>na koszt oraz ryzyko Wykonawcy.</w:t>
      </w:r>
    </w:p>
    <w:p w:rsidR="00293EE1" w:rsidRPr="00293EE1" w:rsidRDefault="00293EE1" w:rsidP="00293EE1">
      <w:pPr>
        <w:spacing w:after="0"/>
        <w:jc w:val="both"/>
        <w:rPr>
          <w:rFonts w:ascii="Times New Roman" w:eastAsia="Times New Roman" w:hAnsi="Times New Roman" w:cs="Times New Roman"/>
          <w:sz w:val="20"/>
          <w:szCs w:val="20"/>
          <w:lang w:eastAsia="pl-PL"/>
        </w:rPr>
      </w:pPr>
    </w:p>
    <w:p w:rsidR="00293EE1" w:rsidRPr="00293EE1" w:rsidRDefault="00293EE1" w:rsidP="00293EE1">
      <w:pPr>
        <w:spacing w:after="0"/>
        <w:jc w:val="both"/>
        <w:rPr>
          <w:rFonts w:ascii="Times New Roman" w:eastAsia="Times New Roman" w:hAnsi="Times New Roman" w:cs="Times New Roman"/>
          <w:sz w:val="20"/>
          <w:szCs w:val="20"/>
          <w:lang w:eastAsia="pl-PL"/>
        </w:rPr>
      </w:pPr>
    </w:p>
    <w:p w:rsidR="00293EE1" w:rsidRPr="00293EE1" w:rsidRDefault="00293EE1" w:rsidP="00293EE1">
      <w:pPr>
        <w:spacing w:after="0"/>
        <w:jc w:val="right"/>
        <w:rPr>
          <w:rFonts w:ascii="Times New Roman" w:eastAsia="Times New Roman" w:hAnsi="Times New Roman" w:cs="Times New Roman"/>
          <w:sz w:val="20"/>
          <w:szCs w:val="20"/>
          <w:lang w:eastAsia="pl-PL"/>
        </w:rPr>
      </w:pPr>
    </w:p>
    <w:p w:rsidR="00293EE1" w:rsidRPr="00293EE1" w:rsidRDefault="00293EE1" w:rsidP="00293EE1">
      <w:pPr>
        <w:spacing w:after="0"/>
        <w:jc w:val="right"/>
        <w:rPr>
          <w:rFonts w:ascii="Times New Roman" w:eastAsia="Times New Roman" w:hAnsi="Times New Roman" w:cs="Times New Roman"/>
          <w:sz w:val="20"/>
          <w:szCs w:val="20"/>
          <w:lang w:eastAsia="pl-PL"/>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5A7D9F" w:rsidRDefault="00293EE1" w:rsidP="00293EE1">
      <w:pPr>
        <w:spacing w:after="0" w:line="240" w:lineRule="auto"/>
        <w:ind w:left="2832" w:right="-992" w:firstLine="708"/>
        <w:rPr>
          <w:rFonts w:ascii="Arial" w:eastAsia="Times New Roman" w:hAnsi="Arial" w:cs="Arial"/>
          <w:b/>
          <w:bCs/>
          <w:i/>
          <w:color w:val="000000"/>
          <w:lang w:eastAsia="pl-PL"/>
        </w:rPr>
      </w:pPr>
      <w:r w:rsidRPr="005A7D9F">
        <w:rPr>
          <w:rFonts w:ascii="Arial" w:eastAsia="Times New Roman" w:hAnsi="Arial" w:cs="Arial"/>
          <w:b/>
          <w:bCs/>
          <w:i/>
          <w:color w:val="000000"/>
          <w:lang w:eastAsia="pl-PL"/>
        </w:rPr>
        <w:lastRenderedPageBreak/>
        <w:t>Załącznik nr 2b do SIWZ/Załącznik nr 2b do umowy</w:t>
      </w:r>
    </w:p>
    <w:p w:rsidR="00293EE1" w:rsidRPr="005A7D9F" w:rsidRDefault="00293EE1" w:rsidP="00293EE1">
      <w:pPr>
        <w:spacing w:after="0" w:line="240" w:lineRule="auto"/>
        <w:jc w:val="center"/>
        <w:rPr>
          <w:rFonts w:ascii="Arial" w:eastAsia="Times New Roman" w:hAnsi="Arial" w:cs="Arial"/>
          <w:b/>
          <w:bCs/>
          <w:color w:val="000000"/>
          <w:lang w:eastAsia="pl-PL"/>
        </w:rPr>
      </w:pPr>
    </w:p>
    <w:p w:rsidR="00293EE1" w:rsidRPr="005A7D9F" w:rsidRDefault="00293EE1" w:rsidP="00293EE1">
      <w:pPr>
        <w:spacing w:after="0" w:line="240" w:lineRule="auto"/>
        <w:jc w:val="center"/>
        <w:rPr>
          <w:rFonts w:ascii="Arial" w:eastAsia="Times New Roman" w:hAnsi="Arial" w:cs="Arial"/>
          <w:b/>
          <w:bCs/>
          <w:color w:val="000000"/>
          <w:lang w:eastAsia="pl-PL"/>
        </w:rPr>
      </w:pPr>
      <w:r w:rsidRPr="005A7D9F">
        <w:rPr>
          <w:rFonts w:ascii="Arial" w:eastAsia="Times New Roman" w:hAnsi="Arial" w:cs="Arial"/>
          <w:b/>
          <w:bCs/>
          <w:color w:val="000000"/>
          <w:lang w:eastAsia="pl-PL"/>
        </w:rPr>
        <w:t xml:space="preserve">WYKAZ  PAPIERU do urządzeń drukujących </w:t>
      </w:r>
      <w:r w:rsidRPr="005A7D9F">
        <w:rPr>
          <w:rFonts w:ascii="Arial" w:eastAsia="Times New Roman" w:hAnsi="Arial" w:cs="Arial"/>
          <w:b/>
          <w:bCs/>
          <w:color w:val="000000"/>
          <w:lang w:eastAsia="pl-PL"/>
        </w:rPr>
        <w:br/>
        <w:t>stanowiącego przedmiot zamówienia</w:t>
      </w:r>
    </w:p>
    <w:p w:rsidR="00293EE1" w:rsidRPr="005A7D9F" w:rsidRDefault="00293EE1" w:rsidP="00293EE1">
      <w:pPr>
        <w:spacing w:after="0" w:line="240" w:lineRule="auto"/>
        <w:jc w:val="center"/>
        <w:rPr>
          <w:rFonts w:ascii="Arial" w:eastAsia="Times New Roman" w:hAnsi="Arial" w:cs="Arial"/>
          <w:b/>
          <w:bCs/>
          <w:iCs/>
          <w:color w:val="000000"/>
          <w:lang w:eastAsia="pl-PL"/>
        </w:rPr>
      </w:pPr>
    </w:p>
    <w:p w:rsidR="00293EE1" w:rsidRPr="005A7D9F" w:rsidRDefault="00293EE1" w:rsidP="00293EE1">
      <w:pPr>
        <w:spacing w:after="0" w:line="240" w:lineRule="auto"/>
        <w:jc w:val="center"/>
        <w:rPr>
          <w:rFonts w:ascii="Arial" w:hAnsi="Arial" w:cs="Arial"/>
        </w:rPr>
      </w:pPr>
      <w:r w:rsidRPr="005A7D9F">
        <w:rPr>
          <w:rFonts w:ascii="Arial" w:eastAsia="Times New Roman" w:hAnsi="Arial" w:cs="Arial"/>
          <w:b/>
          <w:bCs/>
          <w:iCs/>
          <w:color w:val="000000"/>
          <w:lang w:eastAsia="pl-PL"/>
        </w:rPr>
        <w:t xml:space="preserve">- </w:t>
      </w:r>
      <w:r w:rsidRPr="005A7D9F">
        <w:rPr>
          <w:rFonts w:ascii="Arial" w:eastAsia="Times New Roman" w:hAnsi="Arial" w:cs="Arial"/>
          <w:b/>
          <w:bCs/>
          <w:iCs/>
          <w:color w:val="000000"/>
          <w:u w:val="single"/>
          <w:lang w:eastAsia="pl-PL"/>
        </w:rPr>
        <w:t>W ZAKRESIE CZĘŚCI NR 2</w:t>
      </w:r>
      <w:r w:rsidRPr="005A7D9F">
        <w:rPr>
          <w:rFonts w:ascii="Arial" w:eastAsia="Times New Roman" w:hAnsi="Arial" w:cs="Arial"/>
          <w:b/>
          <w:bCs/>
          <w:iCs/>
          <w:color w:val="000000"/>
          <w:lang w:eastAsia="pl-PL"/>
        </w:rPr>
        <w:t xml:space="preserve"> -</w:t>
      </w: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tbl>
      <w:tblPr>
        <w:tblW w:w="8505" w:type="dxa"/>
        <w:tblInd w:w="70" w:type="dxa"/>
        <w:tblCellMar>
          <w:left w:w="70" w:type="dxa"/>
          <w:right w:w="70" w:type="dxa"/>
        </w:tblCellMar>
        <w:tblLook w:val="04A0" w:firstRow="1" w:lastRow="0" w:firstColumn="1" w:lastColumn="0" w:noHBand="0" w:noVBand="1"/>
      </w:tblPr>
      <w:tblGrid>
        <w:gridCol w:w="470"/>
        <w:gridCol w:w="5777"/>
        <w:gridCol w:w="709"/>
        <w:gridCol w:w="1549"/>
      </w:tblGrid>
      <w:tr w:rsidR="00293EE1" w:rsidRPr="00293EE1" w:rsidTr="000022D2">
        <w:trPr>
          <w:trHeight w:val="960"/>
        </w:trPr>
        <w:tc>
          <w:tcPr>
            <w:tcW w:w="4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rPr>
                <w:rFonts w:ascii="Arial" w:eastAsia="Times New Roman" w:hAnsi="Arial" w:cs="Arial"/>
                <w:b/>
                <w:color w:val="000000"/>
                <w:lang w:eastAsia="pl-PL"/>
              </w:rPr>
            </w:pPr>
            <w:r w:rsidRPr="00293EE1">
              <w:rPr>
                <w:rFonts w:ascii="Arial" w:eastAsia="Times New Roman" w:hAnsi="Arial" w:cs="Arial"/>
                <w:b/>
                <w:color w:val="000000"/>
                <w:lang w:eastAsia="pl-PL"/>
              </w:rPr>
              <w:t>Lp.</w:t>
            </w:r>
          </w:p>
        </w:tc>
        <w:tc>
          <w:tcPr>
            <w:tcW w:w="5777"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Arial" w:eastAsia="Times New Roman" w:hAnsi="Arial" w:cs="Arial"/>
                <w:b/>
                <w:bCs/>
                <w:color w:val="000000"/>
                <w:lang w:eastAsia="pl-PL"/>
              </w:rPr>
            </w:pPr>
            <w:r w:rsidRPr="00293EE1">
              <w:rPr>
                <w:rFonts w:ascii="Arial" w:eastAsia="Times New Roman" w:hAnsi="Arial" w:cs="Arial"/>
                <w:b/>
                <w:bCs/>
                <w:color w:val="000000"/>
                <w:lang w:eastAsia="pl-PL"/>
              </w:rPr>
              <w:t>RODZAJ MATERIAŁU EKSPLOATACYJNEGO</w:t>
            </w:r>
          </w:p>
        </w:tc>
        <w:tc>
          <w:tcPr>
            <w:tcW w:w="70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Arial" w:eastAsia="Times New Roman" w:hAnsi="Arial" w:cs="Arial"/>
                <w:b/>
                <w:bCs/>
                <w:color w:val="000000"/>
                <w:lang w:eastAsia="pl-PL"/>
              </w:rPr>
            </w:pPr>
            <w:r w:rsidRPr="00293EE1">
              <w:rPr>
                <w:rFonts w:ascii="Arial" w:eastAsia="Times New Roman" w:hAnsi="Arial" w:cs="Arial"/>
                <w:b/>
                <w:bCs/>
                <w:color w:val="000000"/>
                <w:lang w:eastAsia="pl-PL"/>
              </w:rPr>
              <w:t>JM</w:t>
            </w:r>
          </w:p>
        </w:tc>
        <w:tc>
          <w:tcPr>
            <w:tcW w:w="155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Arial" w:eastAsia="Times New Roman" w:hAnsi="Arial" w:cs="Arial"/>
                <w:b/>
                <w:bCs/>
                <w:lang w:eastAsia="pl-PL"/>
              </w:rPr>
            </w:pPr>
            <w:r w:rsidRPr="00293EE1">
              <w:rPr>
                <w:rFonts w:ascii="Arial" w:eastAsia="Times New Roman" w:hAnsi="Arial" w:cs="Arial"/>
                <w:b/>
                <w:bCs/>
                <w:lang w:eastAsia="pl-PL"/>
              </w:rPr>
              <w:t>ILOŚĆ</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w:t>
            </w:r>
          </w:p>
        </w:tc>
        <w:tc>
          <w:tcPr>
            <w:tcW w:w="577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PAPIER BIUROWY A4 (RYZA =500 ARKUSZY)</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ryza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8400</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2.</w:t>
            </w:r>
          </w:p>
        </w:tc>
        <w:tc>
          <w:tcPr>
            <w:tcW w:w="577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PAPIER BIUROWY A3 (RYZA=500 ARKUSZY)</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ryza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172</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3.</w:t>
            </w:r>
          </w:p>
        </w:tc>
        <w:tc>
          <w:tcPr>
            <w:tcW w:w="577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PAPIER DO FAKSU 210mm x30m</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rolka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12</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4.</w:t>
            </w:r>
          </w:p>
        </w:tc>
        <w:tc>
          <w:tcPr>
            <w:tcW w:w="577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PAPIER DO PLOTERA 914mm x50m 80g</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rolka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10</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5.</w:t>
            </w:r>
          </w:p>
        </w:tc>
        <w:tc>
          <w:tcPr>
            <w:tcW w:w="577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PAPIER DO PLOTERA 610mm x50m 80g</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rolka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7</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6.</w:t>
            </w:r>
          </w:p>
        </w:tc>
        <w:tc>
          <w:tcPr>
            <w:tcW w:w="577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PAPIER DO PLOTERA 610mm x50m 140g</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rolka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8</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7.</w:t>
            </w:r>
          </w:p>
        </w:tc>
        <w:tc>
          <w:tcPr>
            <w:tcW w:w="5777"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PAPIER DO PLOTERA 914mm x50m 90g</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rolka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6</w:t>
            </w:r>
          </w:p>
        </w:tc>
      </w:tr>
      <w:tr w:rsidR="00293EE1" w:rsidRPr="00293EE1" w:rsidTr="00293EE1">
        <w:trPr>
          <w:trHeight w:val="59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8.</w:t>
            </w:r>
          </w:p>
        </w:tc>
        <w:tc>
          <w:tcPr>
            <w:tcW w:w="577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 xml:space="preserve">PAPIER DO SUBLIMACJI DO DRUKARKI RICOH A4, BIAŁY PAPIER SUBLIMACYJNY 108g A4/100                                               </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szt.</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6</w:t>
            </w:r>
          </w:p>
        </w:tc>
      </w:tr>
      <w:tr w:rsidR="00293EE1" w:rsidRPr="00293EE1" w:rsidTr="00293EE1">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9.</w:t>
            </w:r>
          </w:p>
        </w:tc>
        <w:tc>
          <w:tcPr>
            <w:tcW w:w="5777" w:type="dxa"/>
            <w:tcBorders>
              <w:top w:val="nil"/>
              <w:left w:val="nil"/>
              <w:bottom w:val="nil"/>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PAPIER DO PLOTERA 1067mmx30m 240g BŁYSZCZĄCY</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rolka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2</w:t>
            </w:r>
          </w:p>
        </w:tc>
      </w:tr>
      <w:tr w:rsidR="00293EE1" w:rsidRPr="00293EE1" w:rsidTr="00293EE1">
        <w:trPr>
          <w:trHeight w:val="300"/>
        </w:trPr>
        <w:tc>
          <w:tcPr>
            <w:tcW w:w="460" w:type="dxa"/>
            <w:tcBorders>
              <w:top w:val="nil"/>
              <w:left w:val="single" w:sz="4" w:space="0" w:color="auto"/>
              <w:bottom w:val="single" w:sz="4" w:space="0" w:color="auto"/>
              <w:right w:val="nil"/>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10.</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 xml:space="preserve">PAPIER DO PLOTERA 914mmx40m 120g </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rolka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11</w:t>
            </w:r>
          </w:p>
        </w:tc>
      </w:tr>
      <w:tr w:rsidR="00293EE1" w:rsidRPr="00293EE1" w:rsidTr="00293EE1">
        <w:trPr>
          <w:trHeight w:val="855"/>
        </w:trPr>
        <w:tc>
          <w:tcPr>
            <w:tcW w:w="460" w:type="dxa"/>
            <w:tcBorders>
              <w:top w:val="nil"/>
              <w:left w:val="single" w:sz="4" w:space="0" w:color="auto"/>
              <w:bottom w:val="single" w:sz="4" w:space="0" w:color="auto"/>
              <w:right w:val="nil"/>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11.</w:t>
            </w:r>
          </w:p>
        </w:tc>
        <w:tc>
          <w:tcPr>
            <w:tcW w:w="5777" w:type="dxa"/>
            <w:tcBorders>
              <w:top w:val="nil"/>
              <w:left w:val="single" w:sz="4" w:space="0" w:color="auto"/>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FOLIA MATOWA POLIPROPYLENOWA DO TUSZU PIGMENTOWEGO 180g/m2, dł. roli 30m, szer. 42 cale (107cm)</w:t>
            </w:r>
          </w:p>
        </w:tc>
        <w:tc>
          <w:tcPr>
            <w:tcW w:w="70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rolka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2</w:t>
            </w:r>
          </w:p>
        </w:tc>
      </w:tr>
      <w:tr w:rsidR="00293EE1" w:rsidRPr="00293EE1" w:rsidTr="00293EE1">
        <w:trPr>
          <w:trHeight w:val="643"/>
        </w:trPr>
        <w:tc>
          <w:tcPr>
            <w:tcW w:w="460" w:type="dxa"/>
            <w:tcBorders>
              <w:top w:val="nil"/>
              <w:left w:val="single" w:sz="4" w:space="0" w:color="auto"/>
              <w:bottom w:val="single" w:sz="4" w:space="0" w:color="auto"/>
              <w:right w:val="nil"/>
            </w:tcBorders>
            <w:shd w:val="clear" w:color="auto" w:fill="auto"/>
            <w:noWrap/>
            <w:vAlign w:val="center"/>
            <w:hideMark/>
          </w:tcPr>
          <w:p w:rsidR="00293EE1" w:rsidRPr="00293EE1" w:rsidRDefault="00293EE1" w:rsidP="00293EE1">
            <w:pPr>
              <w:spacing w:after="0" w:line="240" w:lineRule="auto"/>
              <w:jc w:val="center"/>
              <w:rPr>
                <w:rFonts w:ascii="Calibri" w:eastAsia="Times New Roman" w:hAnsi="Calibri" w:cs="Times New Roman"/>
                <w:color w:val="000000"/>
                <w:lang w:eastAsia="pl-PL"/>
              </w:rPr>
            </w:pPr>
            <w:r w:rsidRPr="00293EE1">
              <w:rPr>
                <w:rFonts w:ascii="Calibri" w:eastAsia="Times New Roman" w:hAnsi="Calibri" w:cs="Times New Roman"/>
                <w:color w:val="000000"/>
                <w:lang w:eastAsia="pl-PL"/>
              </w:rPr>
              <w:t>12.</w:t>
            </w:r>
          </w:p>
        </w:tc>
        <w:tc>
          <w:tcPr>
            <w:tcW w:w="5777" w:type="dxa"/>
            <w:tcBorders>
              <w:top w:val="nil"/>
              <w:left w:val="single" w:sz="4" w:space="0" w:color="auto"/>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lang w:eastAsia="pl-PL"/>
              </w:rPr>
            </w:pPr>
            <w:r w:rsidRPr="00293EE1">
              <w:rPr>
                <w:rFonts w:ascii="Arial" w:eastAsia="Times New Roman" w:hAnsi="Arial" w:cs="Arial"/>
                <w:color w:val="000000"/>
                <w:lang w:eastAsia="pl-PL"/>
              </w:rPr>
              <w:t xml:space="preserve">FOLIA PRZEZROCZYSTA DO PLOTERA 914mmx22,9mx 174g, HP </w:t>
            </w:r>
            <w:proofErr w:type="spellStart"/>
            <w:r w:rsidRPr="00293EE1">
              <w:rPr>
                <w:rFonts w:ascii="Arial" w:eastAsia="Times New Roman" w:hAnsi="Arial" w:cs="Arial"/>
                <w:color w:val="000000"/>
                <w:lang w:eastAsia="pl-PL"/>
              </w:rPr>
              <w:t>Clear</w:t>
            </w:r>
            <w:proofErr w:type="spellEnd"/>
            <w:r w:rsidRPr="00293EE1">
              <w:rPr>
                <w:rFonts w:ascii="Arial" w:eastAsia="Times New Roman" w:hAnsi="Arial" w:cs="Arial"/>
                <w:color w:val="000000"/>
                <w:lang w:eastAsia="pl-PL"/>
              </w:rPr>
              <w:t xml:space="preserve"> Film /C3875A/</w:t>
            </w:r>
          </w:p>
        </w:tc>
        <w:tc>
          <w:tcPr>
            <w:tcW w:w="709"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rolka</w:t>
            </w:r>
          </w:p>
        </w:tc>
        <w:tc>
          <w:tcPr>
            <w:tcW w:w="1559"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lang w:eastAsia="pl-PL"/>
              </w:rPr>
            </w:pPr>
            <w:r w:rsidRPr="00293EE1">
              <w:rPr>
                <w:rFonts w:ascii="Arial" w:eastAsia="Times New Roman" w:hAnsi="Arial" w:cs="Arial"/>
                <w:color w:val="000000"/>
                <w:lang w:eastAsia="pl-PL"/>
              </w:rPr>
              <w:t>2</w:t>
            </w:r>
          </w:p>
        </w:tc>
      </w:tr>
    </w:tbl>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804BA5" w:rsidRDefault="00804BA5" w:rsidP="00804BA5">
      <w:pPr>
        <w:spacing w:after="0" w:line="240" w:lineRule="auto"/>
        <w:ind w:left="3540" w:right="-993"/>
        <w:rPr>
          <w:rFonts w:ascii="Arial" w:eastAsia="Times New Roman" w:hAnsi="Arial" w:cs="Arial"/>
          <w:b/>
          <w:bCs/>
          <w:i/>
          <w:color w:val="000000"/>
          <w:lang w:eastAsia="pl-PL"/>
        </w:rPr>
      </w:pPr>
      <w:r w:rsidRPr="005A7D9F">
        <w:rPr>
          <w:rFonts w:ascii="Arial" w:eastAsia="Times New Roman" w:hAnsi="Arial" w:cs="Arial"/>
          <w:b/>
          <w:bCs/>
          <w:i/>
          <w:color w:val="000000"/>
          <w:lang w:eastAsia="pl-PL"/>
        </w:rPr>
        <w:lastRenderedPageBreak/>
        <w:t>Załącznik nr 2c do SIWZ/Załącznik nr 2c do umowy</w:t>
      </w:r>
    </w:p>
    <w:p w:rsidR="00804BA5" w:rsidRPr="005A7D9F" w:rsidRDefault="00804BA5" w:rsidP="00804BA5">
      <w:pPr>
        <w:spacing w:after="0" w:line="240" w:lineRule="auto"/>
        <w:ind w:left="3540" w:right="-993"/>
        <w:rPr>
          <w:rFonts w:ascii="Arial" w:eastAsia="Times New Roman" w:hAnsi="Arial" w:cs="Arial"/>
          <w:b/>
          <w:bCs/>
          <w:i/>
          <w:color w:val="000000"/>
          <w:lang w:eastAsia="pl-PL"/>
        </w:rPr>
      </w:pPr>
    </w:p>
    <w:p w:rsidR="00804BA5" w:rsidRPr="005A7D9F" w:rsidRDefault="00804BA5" w:rsidP="00804BA5">
      <w:pPr>
        <w:jc w:val="center"/>
        <w:rPr>
          <w:rFonts w:ascii="Arial" w:eastAsia="Times New Roman" w:hAnsi="Arial" w:cs="Arial"/>
          <w:b/>
          <w:bCs/>
          <w:iCs/>
          <w:color w:val="000000"/>
          <w:lang w:eastAsia="pl-PL"/>
        </w:rPr>
      </w:pPr>
      <w:r w:rsidRPr="005A7D9F">
        <w:rPr>
          <w:rFonts w:ascii="Arial" w:eastAsia="Times New Roman" w:hAnsi="Arial" w:cs="Arial"/>
          <w:b/>
          <w:bCs/>
          <w:color w:val="000000"/>
          <w:lang w:eastAsia="pl-PL"/>
        </w:rPr>
        <w:t xml:space="preserve">WYKAZ </w:t>
      </w:r>
      <w:r w:rsidRPr="005A7D9F">
        <w:rPr>
          <w:rFonts w:ascii="Arial" w:eastAsia="Times New Roman" w:hAnsi="Arial" w:cs="Arial"/>
          <w:b/>
          <w:bCs/>
          <w:iCs/>
          <w:color w:val="000000"/>
          <w:lang w:eastAsia="pl-PL"/>
        </w:rPr>
        <w:t>ASORTYMENTOWO-ILOŚCIOWY DLA POSZCZEGÓLNYCH MIEJSC DOSTAW (MAGAZYNÓW) objętych przedmiotem zamówienia</w:t>
      </w:r>
    </w:p>
    <w:p w:rsidR="00804BA5" w:rsidRPr="005A7D9F" w:rsidRDefault="00804BA5" w:rsidP="00804BA5">
      <w:pPr>
        <w:jc w:val="center"/>
        <w:rPr>
          <w:rFonts w:ascii="Arial" w:hAnsi="Arial" w:cs="Arial"/>
        </w:rPr>
      </w:pPr>
      <w:r w:rsidRPr="005A7D9F">
        <w:rPr>
          <w:rFonts w:ascii="Arial" w:eastAsia="Times New Roman" w:hAnsi="Arial" w:cs="Arial"/>
          <w:b/>
          <w:bCs/>
          <w:iCs/>
          <w:color w:val="000000"/>
          <w:lang w:eastAsia="pl-PL"/>
        </w:rPr>
        <w:t xml:space="preserve">- </w:t>
      </w:r>
      <w:r w:rsidRPr="005A7D9F">
        <w:rPr>
          <w:rFonts w:ascii="Arial" w:eastAsia="Times New Roman" w:hAnsi="Arial" w:cs="Arial"/>
          <w:b/>
          <w:bCs/>
          <w:iCs/>
          <w:color w:val="000000"/>
          <w:u w:val="single"/>
          <w:lang w:eastAsia="pl-PL"/>
        </w:rPr>
        <w:t>W ZAKRESIE CZĘŚCI NR 2</w:t>
      </w:r>
      <w:r w:rsidRPr="005A7D9F">
        <w:rPr>
          <w:rFonts w:ascii="Arial" w:eastAsia="Times New Roman" w:hAnsi="Arial" w:cs="Arial"/>
          <w:b/>
          <w:bCs/>
          <w:iCs/>
          <w:color w:val="000000"/>
          <w:lang w:eastAsia="pl-PL"/>
        </w:rPr>
        <w:t xml:space="preserve"> -</w:t>
      </w:r>
    </w:p>
    <w:p w:rsidR="00293EE1" w:rsidRPr="00293EE1" w:rsidRDefault="00293EE1" w:rsidP="00293EE1">
      <w:pPr>
        <w:spacing w:after="0" w:line="240" w:lineRule="auto"/>
        <w:jc w:val="right"/>
        <w:rPr>
          <w:rFonts w:ascii="Arial" w:eastAsia="SimSun" w:hAnsi="Arial" w:cs="Arial"/>
          <w:b/>
          <w:color w:val="000000"/>
          <w:lang w:eastAsia="zh-CN"/>
        </w:rPr>
      </w:pPr>
    </w:p>
    <w:tbl>
      <w:tblPr>
        <w:tblW w:w="9498" w:type="dxa"/>
        <w:tblInd w:w="70" w:type="dxa"/>
        <w:tblCellMar>
          <w:left w:w="70" w:type="dxa"/>
          <w:right w:w="70" w:type="dxa"/>
        </w:tblCellMar>
        <w:tblLook w:val="04A0" w:firstRow="1" w:lastRow="0" w:firstColumn="1" w:lastColumn="0" w:noHBand="0" w:noVBand="1"/>
      </w:tblPr>
      <w:tblGrid>
        <w:gridCol w:w="460"/>
        <w:gridCol w:w="3226"/>
        <w:gridCol w:w="850"/>
        <w:gridCol w:w="1276"/>
        <w:gridCol w:w="1276"/>
        <w:gridCol w:w="1417"/>
        <w:gridCol w:w="993"/>
      </w:tblGrid>
      <w:tr w:rsidR="00293EE1" w:rsidRPr="00293EE1" w:rsidTr="000022D2">
        <w:trPr>
          <w:trHeight w:val="480"/>
        </w:trPr>
        <w:tc>
          <w:tcPr>
            <w:tcW w:w="4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Arial" w:eastAsia="Times New Roman" w:hAnsi="Arial" w:cs="Arial"/>
                <w:b/>
                <w:bCs/>
                <w:color w:val="000000"/>
                <w:sz w:val="18"/>
                <w:szCs w:val="18"/>
                <w:lang w:eastAsia="pl-PL"/>
              </w:rPr>
            </w:pPr>
            <w:r w:rsidRPr="00293EE1">
              <w:rPr>
                <w:rFonts w:ascii="Arial" w:eastAsia="Times New Roman" w:hAnsi="Arial" w:cs="Arial"/>
                <w:b/>
                <w:bCs/>
                <w:color w:val="000000"/>
                <w:sz w:val="18"/>
                <w:szCs w:val="18"/>
                <w:lang w:eastAsia="pl-PL"/>
              </w:rPr>
              <w:t>Lp.</w:t>
            </w:r>
          </w:p>
        </w:tc>
        <w:tc>
          <w:tcPr>
            <w:tcW w:w="322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Arial" w:eastAsia="Times New Roman" w:hAnsi="Arial" w:cs="Arial"/>
                <w:b/>
                <w:bCs/>
                <w:color w:val="000000"/>
                <w:sz w:val="18"/>
                <w:szCs w:val="18"/>
                <w:lang w:eastAsia="pl-PL"/>
              </w:rPr>
            </w:pPr>
            <w:r w:rsidRPr="00293EE1">
              <w:rPr>
                <w:rFonts w:ascii="Arial" w:eastAsia="Times New Roman" w:hAnsi="Arial" w:cs="Arial"/>
                <w:b/>
                <w:bCs/>
                <w:color w:val="000000"/>
                <w:sz w:val="18"/>
                <w:szCs w:val="18"/>
                <w:lang w:eastAsia="pl-PL"/>
              </w:rPr>
              <w:t>RODZAJ MATERIAŁU EKSPLOATACYJNEGO</w:t>
            </w:r>
          </w:p>
        </w:tc>
        <w:tc>
          <w:tcPr>
            <w:tcW w:w="85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293EE1" w:rsidRDefault="00293EE1" w:rsidP="00293EE1">
            <w:pPr>
              <w:spacing w:after="0" w:line="240" w:lineRule="auto"/>
              <w:jc w:val="center"/>
              <w:rPr>
                <w:rFonts w:ascii="Arial" w:eastAsia="Times New Roman" w:hAnsi="Arial" w:cs="Arial"/>
                <w:b/>
                <w:bCs/>
                <w:color w:val="000000"/>
                <w:sz w:val="18"/>
                <w:szCs w:val="18"/>
                <w:lang w:eastAsia="pl-PL"/>
              </w:rPr>
            </w:pPr>
            <w:r w:rsidRPr="00293EE1">
              <w:rPr>
                <w:rFonts w:ascii="Arial" w:eastAsia="Times New Roman" w:hAnsi="Arial" w:cs="Arial"/>
                <w:b/>
                <w:bCs/>
                <w:color w:val="000000"/>
                <w:sz w:val="18"/>
                <w:szCs w:val="18"/>
                <w:lang w:eastAsia="pl-PL"/>
              </w:rPr>
              <w:t>JM</w:t>
            </w:r>
          </w:p>
        </w:tc>
        <w:tc>
          <w:tcPr>
            <w:tcW w:w="127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804BA5" w:rsidRDefault="00293EE1" w:rsidP="00293EE1">
            <w:pPr>
              <w:spacing w:after="0" w:line="240" w:lineRule="auto"/>
              <w:jc w:val="center"/>
              <w:rPr>
                <w:rFonts w:ascii="Arial" w:eastAsia="Times New Roman" w:hAnsi="Arial" w:cs="Arial"/>
                <w:b/>
                <w:bCs/>
                <w:sz w:val="16"/>
                <w:szCs w:val="16"/>
                <w:lang w:eastAsia="pl-PL"/>
              </w:rPr>
            </w:pPr>
            <w:r w:rsidRPr="00804BA5">
              <w:rPr>
                <w:rFonts w:ascii="Arial" w:eastAsia="Times New Roman" w:hAnsi="Arial" w:cs="Arial"/>
                <w:b/>
                <w:bCs/>
                <w:sz w:val="16"/>
                <w:szCs w:val="16"/>
                <w:lang w:eastAsia="pl-PL"/>
              </w:rPr>
              <w:t>DOSTAWA ZAMOŚĆ</w:t>
            </w:r>
          </w:p>
          <w:p w:rsidR="00804BA5" w:rsidRPr="00804BA5" w:rsidRDefault="00804BA5" w:rsidP="00293EE1">
            <w:pPr>
              <w:spacing w:after="0" w:line="240" w:lineRule="auto"/>
              <w:jc w:val="center"/>
              <w:rPr>
                <w:rFonts w:ascii="Arial" w:eastAsia="Times New Roman" w:hAnsi="Arial" w:cs="Arial"/>
                <w:b/>
                <w:bCs/>
                <w:sz w:val="16"/>
                <w:szCs w:val="16"/>
                <w:lang w:eastAsia="pl-PL"/>
              </w:rPr>
            </w:pPr>
            <w:r w:rsidRPr="00804BA5">
              <w:rPr>
                <w:rFonts w:ascii="Calibri" w:hAnsi="Calibri"/>
                <w:b/>
                <w:bCs/>
                <w:color w:val="000000"/>
                <w:sz w:val="16"/>
                <w:szCs w:val="16"/>
              </w:rPr>
              <w:t>Zamość, ul. Wojska Polskiego 2F</w:t>
            </w:r>
          </w:p>
        </w:tc>
        <w:tc>
          <w:tcPr>
            <w:tcW w:w="127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804BA5" w:rsidRDefault="00293EE1" w:rsidP="00293EE1">
            <w:pPr>
              <w:spacing w:after="0" w:line="240" w:lineRule="auto"/>
              <w:jc w:val="center"/>
              <w:rPr>
                <w:rFonts w:ascii="Arial" w:eastAsia="Times New Roman" w:hAnsi="Arial" w:cs="Arial"/>
                <w:b/>
                <w:bCs/>
                <w:sz w:val="16"/>
                <w:szCs w:val="16"/>
                <w:lang w:eastAsia="pl-PL"/>
              </w:rPr>
            </w:pPr>
            <w:r w:rsidRPr="00804BA5">
              <w:rPr>
                <w:rFonts w:ascii="Arial" w:eastAsia="Times New Roman" w:hAnsi="Arial" w:cs="Arial"/>
                <w:b/>
                <w:bCs/>
                <w:sz w:val="16"/>
                <w:szCs w:val="16"/>
                <w:lang w:eastAsia="pl-PL"/>
              </w:rPr>
              <w:t>DOSTAWA LUBLIN</w:t>
            </w:r>
          </w:p>
          <w:p w:rsidR="00804BA5" w:rsidRPr="00804BA5" w:rsidRDefault="00804BA5" w:rsidP="00293EE1">
            <w:pPr>
              <w:spacing w:after="0" w:line="240" w:lineRule="auto"/>
              <w:jc w:val="center"/>
              <w:rPr>
                <w:rFonts w:ascii="Arial" w:eastAsia="Times New Roman" w:hAnsi="Arial" w:cs="Arial"/>
                <w:b/>
                <w:bCs/>
                <w:sz w:val="16"/>
                <w:szCs w:val="16"/>
                <w:lang w:eastAsia="pl-PL"/>
              </w:rPr>
            </w:pPr>
            <w:r w:rsidRPr="00804BA5">
              <w:rPr>
                <w:rFonts w:ascii="Calibri" w:hAnsi="Calibri"/>
                <w:b/>
                <w:bCs/>
                <w:color w:val="000000"/>
                <w:sz w:val="16"/>
                <w:szCs w:val="16"/>
              </w:rPr>
              <w:t>20-400 Lublin, ul. Nowy Świat 40</w:t>
            </w:r>
          </w:p>
        </w:tc>
        <w:tc>
          <w:tcPr>
            <w:tcW w:w="1417"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804BA5" w:rsidRDefault="00293EE1" w:rsidP="00293EE1">
            <w:pPr>
              <w:spacing w:after="0" w:line="240" w:lineRule="auto"/>
              <w:jc w:val="center"/>
              <w:rPr>
                <w:rFonts w:ascii="Arial" w:eastAsia="Times New Roman" w:hAnsi="Arial" w:cs="Arial"/>
                <w:b/>
                <w:bCs/>
                <w:sz w:val="16"/>
                <w:szCs w:val="16"/>
                <w:lang w:eastAsia="pl-PL"/>
              </w:rPr>
            </w:pPr>
            <w:r w:rsidRPr="00804BA5">
              <w:rPr>
                <w:rFonts w:ascii="Arial" w:eastAsia="Times New Roman" w:hAnsi="Arial" w:cs="Arial"/>
                <w:b/>
                <w:bCs/>
                <w:sz w:val="16"/>
                <w:szCs w:val="16"/>
                <w:lang w:eastAsia="pl-PL"/>
              </w:rPr>
              <w:t>DOSTAWA HRUBIESZÓW</w:t>
            </w:r>
          </w:p>
          <w:p w:rsidR="00804BA5" w:rsidRPr="00804BA5" w:rsidRDefault="00804BA5" w:rsidP="00293EE1">
            <w:pPr>
              <w:spacing w:after="0" w:line="240" w:lineRule="auto"/>
              <w:jc w:val="center"/>
              <w:rPr>
                <w:rFonts w:ascii="Arial" w:eastAsia="Times New Roman" w:hAnsi="Arial" w:cs="Arial"/>
                <w:b/>
                <w:bCs/>
                <w:sz w:val="16"/>
                <w:szCs w:val="16"/>
                <w:lang w:eastAsia="pl-PL"/>
              </w:rPr>
            </w:pPr>
            <w:r w:rsidRPr="00804BA5">
              <w:rPr>
                <w:rFonts w:ascii="Calibri" w:hAnsi="Calibri"/>
                <w:b/>
                <w:bCs/>
                <w:color w:val="000000"/>
                <w:sz w:val="16"/>
                <w:szCs w:val="16"/>
              </w:rPr>
              <w:t>22-500 Hrubieszów, ul. Dwernickiego 4</w:t>
            </w:r>
          </w:p>
        </w:tc>
        <w:tc>
          <w:tcPr>
            <w:tcW w:w="99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293EE1" w:rsidRPr="00804BA5" w:rsidRDefault="00293EE1" w:rsidP="00293EE1">
            <w:pPr>
              <w:spacing w:after="0" w:line="240" w:lineRule="auto"/>
              <w:jc w:val="center"/>
              <w:rPr>
                <w:rFonts w:ascii="Arial" w:eastAsia="Times New Roman" w:hAnsi="Arial" w:cs="Arial"/>
                <w:b/>
                <w:bCs/>
                <w:sz w:val="16"/>
                <w:szCs w:val="16"/>
                <w:lang w:eastAsia="pl-PL"/>
              </w:rPr>
            </w:pPr>
            <w:r w:rsidRPr="00804BA5">
              <w:rPr>
                <w:rFonts w:ascii="Arial" w:eastAsia="Times New Roman" w:hAnsi="Arial" w:cs="Arial"/>
                <w:b/>
                <w:bCs/>
                <w:sz w:val="16"/>
                <w:szCs w:val="16"/>
                <w:lang w:eastAsia="pl-PL"/>
              </w:rPr>
              <w:t>RAZEM</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w:t>
            </w:r>
          </w:p>
        </w:tc>
        <w:tc>
          <w:tcPr>
            <w:tcW w:w="322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PAPIER BIUROWY A4 (RYZA =500 ARKUSZY)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ryza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2603</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5107</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690</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8400</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2.</w:t>
            </w:r>
          </w:p>
        </w:tc>
        <w:tc>
          <w:tcPr>
            <w:tcW w:w="322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PAPIER BIUROWY A3 (RYZA=500 ARKUSZY)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ryza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52</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96</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24</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172</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3.</w:t>
            </w:r>
          </w:p>
        </w:tc>
        <w:tc>
          <w:tcPr>
            <w:tcW w:w="322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PAPIER DO FAKSU 210mm x30m</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rolka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2</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10</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12</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4.</w:t>
            </w:r>
          </w:p>
        </w:tc>
        <w:tc>
          <w:tcPr>
            <w:tcW w:w="322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PAPIER DO PLOTERA 914mm x50m 80g</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rolka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10</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10</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5.</w:t>
            </w:r>
          </w:p>
        </w:tc>
        <w:tc>
          <w:tcPr>
            <w:tcW w:w="322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PAPIER DO PLOTERA 610mm x50m 80g</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rolka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7</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7</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6.</w:t>
            </w:r>
          </w:p>
        </w:tc>
        <w:tc>
          <w:tcPr>
            <w:tcW w:w="322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PAPIER DO PLOTERA 610mm x50m 140g</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rolka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8</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8</w:t>
            </w:r>
          </w:p>
        </w:tc>
      </w:tr>
      <w:tr w:rsidR="00293EE1" w:rsidRPr="00293EE1" w:rsidTr="00293EE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7.</w:t>
            </w:r>
          </w:p>
        </w:tc>
        <w:tc>
          <w:tcPr>
            <w:tcW w:w="3226"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PAPIER DO PLOTERA 914mm x50m 90g</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rolka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6</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6</w:t>
            </w:r>
          </w:p>
        </w:tc>
      </w:tr>
      <w:tr w:rsidR="00293EE1" w:rsidRPr="00293EE1" w:rsidTr="00293EE1">
        <w:trPr>
          <w:trHeight w:val="8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8.</w:t>
            </w:r>
          </w:p>
        </w:tc>
        <w:tc>
          <w:tcPr>
            <w:tcW w:w="322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 xml:space="preserve">PAPIER DO SUBLIMACJI DO DRUKARKI RICOH A4, BIAŁY PAPIER SUBLIMACYJNY 108g A4/100                                               </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6</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6</w:t>
            </w:r>
          </w:p>
        </w:tc>
      </w:tr>
      <w:tr w:rsidR="00293EE1" w:rsidRPr="00293EE1" w:rsidTr="00293EE1">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9.</w:t>
            </w:r>
          </w:p>
        </w:tc>
        <w:tc>
          <w:tcPr>
            <w:tcW w:w="3226" w:type="dxa"/>
            <w:tcBorders>
              <w:top w:val="nil"/>
              <w:left w:val="nil"/>
              <w:bottom w:val="nil"/>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PAPIER DO PLOTERA 1067mmx30m 240g BŁYSZCZĄCY</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rolka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2</w:t>
            </w:r>
          </w:p>
        </w:tc>
      </w:tr>
      <w:tr w:rsidR="00293EE1" w:rsidRPr="00293EE1" w:rsidTr="00293EE1">
        <w:trPr>
          <w:trHeight w:val="300"/>
        </w:trPr>
        <w:tc>
          <w:tcPr>
            <w:tcW w:w="460" w:type="dxa"/>
            <w:tcBorders>
              <w:top w:val="nil"/>
              <w:left w:val="single" w:sz="4" w:space="0" w:color="auto"/>
              <w:bottom w:val="single" w:sz="4" w:space="0" w:color="auto"/>
              <w:right w:val="nil"/>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10.</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 xml:space="preserve">PAPIER DO PLOTERA 914mmx40m 120g </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rolka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5</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6</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11</w:t>
            </w:r>
          </w:p>
        </w:tc>
      </w:tr>
      <w:tr w:rsidR="00293EE1" w:rsidRPr="00293EE1" w:rsidTr="00293EE1">
        <w:trPr>
          <w:trHeight w:val="855"/>
        </w:trPr>
        <w:tc>
          <w:tcPr>
            <w:tcW w:w="460" w:type="dxa"/>
            <w:tcBorders>
              <w:top w:val="nil"/>
              <w:left w:val="single" w:sz="4" w:space="0" w:color="auto"/>
              <w:bottom w:val="single" w:sz="4" w:space="0" w:color="auto"/>
              <w:right w:val="nil"/>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11.</w:t>
            </w:r>
          </w:p>
        </w:tc>
        <w:tc>
          <w:tcPr>
            <w:tcW w:w="3226" w:type="dxa"/>
            <w:tcBorders>
              <w:top w:val="nil"/>
              <w:left w:val="single" w:sz="4" w:space="0" w:color="auto"/>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FOLIA MATOWA POLIPROPYLENOWA DO TUSZU PIGMENTOWEGO 180g/m2, dł. roli 30m, szer. 42 cale (107cm)</w:t>
            </w:r>
          </w:p>
        </w:tc>
        <w:tc>
          <w:tcPr>
            <w:tcW w:w="850"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rolka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2</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2</w:t>
            </w:r>
          </w:p>
        </w:tc>
      </w:tr>
      <w:tr w:rsidR="00293EE1" w:rsidRPr="00293EE1" w:rsidTr="00293EE1">
        <w:trPr>
          <w:trHeight w:val="855"/>
        </w:trPr>
        <w:tc>
          <w:tcPr>
            <w:tcW w:w="460" w:type="dxa"/>
            <w:tcBorders>
              <w:top w:val="nil"/>
              <w:left w:val="single" w:sz="4" w:space="0" w:color="auto"/>
              <w:bottom w:val="single" w:sz="4" w:space="0" w:color="auto"/>
              <w:right w:val="nil"/>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12.</w:t>
            </w:r>
          </w:p>
        </w:tc>
        <w:tc>
          <w:tcPr>
            <w:tcW w:w="3226" w:type="dxa"/>
            <w:tcBorders>
              <w:top w:val="nil"/>
              <w:left w:val="single" w:sz="4" w:space="0" w:color="auto"/>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 xml:space="preserve">FOLIA PRZEZROCZYSTA DO PLOTERA 914mmx22,9mx 174g, HP </w:t>
            </w:r>
            <w:proofErr w:type="spellStart"/>
            <w:r w:rsidRPr="00293EE1">
              <w:rPr>
                <w:rFonts w:ascii="Arial" w:eastAsia="Times New Roman" w:hAnsi="Arial" w:cs="Arial"/>
                <w:color w:val="000000"/>
                <w:sz w:val="18"/>
                <w:szCs w:val="18"/>
                <w:lang w:eastAsia="pl-PL"/>
              </w:rPr>
              <w:t>Clear</w:t>
            </w:r>
            <w:proofErr w:type="spellEnd"/>
            <w:r w:rsidRPr="00293EE1">
              <w:rPr>
                <w:rFonts w:ascii="Arial" w:eastAsia="Times New Roman" w:hAnsi="Arial" w:cs="Arial"/>
                <w:color w:val="000000"/>
                <w:sz w:val="18"/>
                <w:szCs w:val="18"/>
                <w:lang w:eastAsia="pl-PL"/>
              </w:rPr>
              <w:t xml:space="preserve"> Film /C3875A/</w:t>
            </w:r>
          </w:p>
        </w:tc>
        <w:tc>
          <w:tcPr>
            <w:tcW w:w="850" w:type="dxa"/>
            <w:tcBorders>
              <w:top w:val="nil"/>
              <w:left w:val="nil"/>
              <w:bottom w:val="single" w:sz="4" w:space="0" w:color="auto"/>
              <w:right w:val="single" w:sz="4" w:space="0" w:color="auto"/>
            </w:tcBorders>
            <w:shd w:val="clear" w:color="auto" w:fill="auto"/>
            <w:noWrap/>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rolka</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2</w:t>
            </w:r>
          </w:p>
        </w:tc>
        <w:tc>
          <w:tcPr>
            <w:tcW w:w="1276"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1417"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0</w:t>
            </w:r>
          </w:p>
        </w:tc>
        <w:tc>
          <w:tcPr>
            <w:tcW w:w="993" w:type="dxa"/>
            <w:tcBorders>
              <w:top w:val="nil"/>
              <w:left w:val="nil"/>
              <w:bottom w:val="single" w:sz="4" w:space="0" w:color="auto"/>
              <w:right w:val="single" w:sz="4" w:space="0" w:color="auto"/>
            </w:tcBorders>
            <w:shd w:val="clear" w:color="auto" w:fill="auto"/>
            <w:vAlign w:val="center"/>
            <w:hideMark/>
          </w:tcPr>
          <w:p w:rsidR="00293EE1" w:rsidRPr="00293EE1" w:rsidRDefault="00293EE1" w:rsidP="00293EE1">
            <w:pPr>
              <w:spacing w:after="0" w:line="240" w:lineRule="auto"/>
              <w:jc w:val="center"/>
              <w:rPr>
                <w:rFonts w:ascii="Arial" w:eastAsia="Times New Roman" w:hAnsi="Arial" w:cs="Arial"/>
                <w:color w:val="000000"/>
                <w:sz w:val="18"/>
                <w:szCs w:val="18"/>
                <w:lang w:eastAsia="pl-PL"/>
              </w:rPr>
            </w:pPr>
            <w:r w:rsidRPr="00293EE1">
              <w:rPr>
                <w:rFonts w:ascii="Arial" w:eastAsia="Times New Roman" w:hAnsi="Arial" w:cs="Arial"/>
                <w:color w:val="000000"/>
                <w:sz w:val="18"/>
                <w:szCs w:val="18"/>
                <w:lang w:eastAsia="pl-PL"/>
              </w:rPr>
              <w:t>2</w:t>
            </w:r>
          </w:p>
        </w:tc>
      </w:tr>
    </w:tbl>
    <w:p w:rsidR="00293EE1" w:rsidRPr="00293EE1" w:rsidRDefault="00293EE1" w:rsidP="00293EE1">
      <w:pPr>
        <w:spacing w:after="0" w:line="240" w:lineRule="auto"/>
        <w:rPr>
          <w:rFonts w:ascii="Arial" w:eastAsia="SimSun" w:hAnsi="Arial" w:cs="Arial"/>
          <w:b/>
          <w:color w:val="000000"/>
          <w:lang w:eastAsia="zh-CN"/>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r w:rsidRPr="00293EE1">
        <w:rPr>
          <w:rFonts w:ascii="Times New Roman" w:eastAsia="Times New Roman" w:hAnsi="Times New Roman" w:cs="Times New Roman"/>
          <w:sz w:val="20"/>
          <w:szCs w:val="20"/>
          <w:lang w:eastAsia="pl-PL"/>
        </w:rPr>
        <w:t xml:space="preserve">  </w:t>
      </w: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rPr>
          <w:rFonts w:ascii="Times New Roman" w:eastAsia="Times New Roman" w:hAnsi="Times New Roman" w:cs="Times New Roman"/>
          <w:sz w:val="20"/>
          <w:szCs w:val="20"/>
          <w:lang w:eastAsia="pl-PL"/>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p w:rsidR="00293EE1" w:rsidRPr="00293EE1" w:rsidRDefault="00293EE1" w:rsidP="00293EE1">
      <w:pPr>
        <w:spacing w:after="0" w:line="240" w:lineRule="auto"/>
        <w:jc w:val="right"/>
        <w:rPr>
          <w:rFonts w:ascii="Arial" w:eastAsia="SimSun" w:hAnsi="Arial" w:cs="Arial"/>
          <w:b/>
          <w:color w:val="000000"/>
          <w:lang w:eastAsia="zh-CN"/>
        </w:rPr>
      </w:pPr>
    </w:p>
    <w:sectPr w:rsidR="00293EE1" w:rsidRPr="00293EE1" w:rsidSect="00BC479B">
      <w:footerReference w:type="default" r:id="rId31"/>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3B" w:rsidRDefault="00CB5D3B" w:rsidP="00F76D9F">
      <w:pPr>
        <w:spacing w:after="0" w:line="240" w:lineRule="auto"/>
      </w:pPr>
      <w:r>
        <w:separator/>
      </w:r>
    </w:p>
  </w:endnote>
  <w:endnote w:type="continuationSeparator" w:id="0">
    <w:p w:rsidR="00CB5D3B" w:rsidRDefault="00CB5D3B"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BC29FC" w:rsidRDefault="00BC29FC">
        <w:pPr>
          <w:pStyle w:val="Stopka"/>
          <w:jc w:val="right"/>
        </w:pPr>
        <w:r>
          <w:fldChar w:fldCharType="begin"/>
        </w:r>
        <w:r>
          <w:instrText>PAGE   \* MERGEFORMAT</w:instrText>
        </w:r>
        <w:r>
          <w:fldChar w:fldCharType="separate"/>
        </w:r>
        <w:r w:rsidR="001F07B6">
          <w:rPr>
            <w:noProof/>
          </w:rPr>
          <w:t>36</w:t>
        </w:r>
        <w:r>
          <w:fldChar w:fldCharType="end"/>
        </w:r>
      </w:p>
    </w:sdtContent>
  </w:sdt>
  <w:p w:rsidR="00BC29FC" w:rsidRDefault="00BC29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3B" w:rsidRDefault="00CB5D3B" w:rsidP="00F76D9F">
      <w:pPr>
        <w:spacing w:after="0" w:line="240" w:lineRule="auto"/>
      </w:pPr>
      <w:r>
        <w:separator/>
      </w:r>
    </w:p>
  </w:footnote>
  <w:footnote w:type="continuationSeparator" w:id="0">
    <w:p w:rsidR="00CB5D3B" w:rsidRDefault="00CB5D3B" w:rsidP="00F76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1251C73"/>
    <w:multiLevelType w:val="hybridMultilevel"/>
    <w:tmpl w:val="330483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026E550C"/>
    <w:multiLevelType w:val="hybridMultilevel"/>
    <w:tmpl w:val="DC7AE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3DE7845"/>
    <w:multiLevelType w:val="hybridMultilevel"/>
    <w:tmpl w:val="7FEAB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4F433BD"/>
    <w:multiLevelType w:val="hybridMultilevel"/>
    <w:tmpl w:val="D60E75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65A52FF"/>
    <w:multiLevelType w:val="hybridMultilevel"/>
    <w:tmpl w:val="C62879EA"/>
    <w:lvl w:ilvl="0" w:tplc="819265B8">
      <w:start w:val="1"/>
      <w:numFmt w:val="decimal"/>
      <w:lvlText w:val="%1)"/>
      <w:lvlJc w:val="left"/>
      <w:pPr>
        <w:ind w:left="786" w:hanging="360"/>
      </w:pPr>
      <w:rPr>
        <w:rFonts w:ascii="Arial" w:eastAsia="SimSun"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15">
      <w:start w:val="1"/>
      <w:numFmt w:val="upperLetter"/>
      <w:lvlText w:val="%3."/>
      <w:lvlJc w:val="left"/>
      <w:pPr>
        <w:ind w:left="1637"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7A274F1"/>
    <w:multiLevelType w:val="hybridMultilevel"/>
    <w:tmpl w:val="D534C91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7B02135"/>
    <w:multiLevelType w:val="hybridMultilevel"/>
    <w:tmpl w:val="39D895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0A936AD9"/>
    <w:multiLevelType w:val="hybridMultilevel"/>
    <w:tmpl w:val="D46E3972"/>
    <w:lvl w:ilvl="0" w:tplc="40EE61D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0AAA4A69"/>
    <w:multiLevelType w:val="hybridMultilevel"/>
    <w:tmpl w:val="F74E12FE"/>
    <w:lvl w:ilvl="0" w:tplc="0914A184">
      <w:start w:val="1"/>
      <w:numFmt w:val="decimal"/>
      <w:lvlText w:val="%1)"/>
      <w:lvlJc w:val="left"/>
      <w:pPr>
        <w:ind w:left="1143" w:hanging="360"/>
      </w:pPr>
      <w:rPr>
        <w:rFonts w:eastAsiaTheme="minorHAnsi" w:hint="default"/>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21">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D396499"/>
    <w:multiLevelType w:val="hybridMultilevel"/>
    <w:tmpl w:val="8446D350"/>
    <w:lvl w:ilvl="0" w:tplc="3C6445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437C09"/>
    <w:multiLevelType w:val="hybridMultilevel"/>
    <w:tmpl w:val="66CC331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2AC073A"/>
    <w:multiLevelType w:val="hybridMultilevel"/>
    <w:tmpl w:val="6600715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13D743C0"/>
    <w:multiLevelType w:val="hybridMultilevel"/>
    <w:tmpl w:val="CEF8ACF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4C341E0"/>
    <w:multiLevelType w:val="hybridMultilevel"/>
    <w:tmpl w:val="DF44CB52"/>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9">
    <w:nsid w:val="17ED248D"/>
    <w:multiLevelType w:val="hybridMultilevel"/>
    <w:tmpl w:val="C7E05954"/>
    <w:lvl w:ilvl="0" w:tplc="6A76C0EC">
      <w:start w:val="1"/>
      <w:numFmt w:val="lowerLetter"/>
      <w:lvlText w:val="%1)"/>
      <w:lvlJc w:val="left"/>
      <w:pPr>
        <w:ind w:left="1222" w:hanging="360"/>
      </w:pPr>
      <w:rPr>
        <w:rFonts w:hint="default"/>
        <w:b/>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nsid w:val="197A177B"/>
    <w:multiLevelType w:val="hybridMultilevel"/>
    <w:tmpl w:val="1396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2">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CC903C4"/>
    <w:multiLevelType w:val="hybridMultilevel"/>
    <w:tmpl w:val="D46E3972"/>
    <w:lvl w:ilvl="0" w:tplc="40EE61D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0B56C38"/>
    <w:multiLevelType w:val="hybridMultilevel"/>
    <w:tmpl w:val="287432A8"/>
    <w:lvl w:ilvl="0" w:tplc="8AE86ACC">
      <w:start w:val="1"/>
      <w:numFmt w:val="decimal"/>
      <w:lvlText w:val="%1."/>
      <w:lvlJc w:val="left"/>
      <w:pPr>
        <w:tabs>
          <w:tab w:val="num" w:pos="340"/>
        </w:tabs>
        <w:ind w:left="340" w:hanging="34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0E470F2"/>
    <w:multiLevelType w:val="multilevel"/>
    <w:tmpl w:val="785488DE"/>
    <w:lvl w:ilvl="0">
      <w:start w:val="1"/>
      <w:numFmt w:val="decimal"/>
      <w:lvlText w:val="%1)"/>
      <w:lvlJc w:val="left"/>
      <w:pPr>
        <w:tabs>
          <w:tab w:val="num" w:pos="737"/>
        </w:tabs>
        <w:ind w:left="737" w:hanging="283"/>
      </w:pPr>
    </w:lvl>
    <w:lvl w:ilvl="1">
      <w:start w:val="1"/>
      <w:numFmt w:val="lowerLetter"/>
      <w:lvlText w:val="%2)"/>
      <w:lvlJc w:val="left"/>
      <w:pPr>
        <w:tabs>
          <w:tab w:val="num" w:pos="1080"/>
        </w:tabs>
        <w:ind w:left="1077" w:hanging="357"/>
      </w:pPr>
      <w:rPr>
        <w:color w:val="auto"/>
      </w:rPr>
    </w:lvl>
    <w:lvl w:ilvl="2">
      <w:start w:val="1"/>
      <w:numFmt w:val="decimal"/>
      <w:lvlText w:val="%3."/>
      <w:lvlJc w:val="left"/>
      <w:pPr>
        <w:tabs>
          <w:tab w:val="num" w:pos="1080"/>
        </w:tabs>
        <w:ind w:left="1077" w:hanging="357"/>
      </w:pPr>
    </w:lvl>
    <w:lvl w:ilvl="3">
      <w:start w:val="1"/>
      <w:numFmt w:val="decimal"/>
      <w:lvlText w:val="%4."/>
      <w:lvlJc w:val="left"/>
      <w:pPr>
        <w:tabs>
          <w:tab w:val="num" w:pos="324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21920696"/>
    <w:multiLevelType w:val="hybridMultilevel"/>
    <w:tmpl w:val="6600715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22985707"/>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3BC28D0"/>
    <w:multiLevelType w:val="hybridMultilevel"/>
    <w:tmpl w:val="490830C4"/>
    <w:lvl w:ilvl="0" w:tplc="F87660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7187295"/>
    <w:multiLevelType w:val="hybridMultilevel"/>
    <w:tmpl w:val="1C2AD900"/>
    <w:lvl w:ilvl="0" w:tplc="04150011">
      <w:start w:val="1"/>
      <w:numFmt w:val="decimal"/>
      <w:lvlText w:val="%1)"/>
      <w:lvlJc w:val="left"/>
      <w:pPr>
        <w:ind w:left="360" w:hanging="360"/>
      </w:pPr>
    </w:lvl>
    <w:lvl w:ilvl="1" w:tplc="86AE2AF2">
      <w:start w:val="1"/>
      <w:numFmt w:val="decimal"/>
      <w:lvlText w:val="%2."/>
      <w:lvlJc w:val="left"/>
      <w:pPr>
        <w:ind w:left="1125" w:hanging="4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74A7055"/>
    <w:multiLevelType w:val="hybridMultilevel"/>
    <w:tmpl w:val="88080C6E"/>
    <w:lvl w:ilvl="0" w:tplc="427CD956">
      <w:start w:val="1"/>
      <w:numFmt w:val="decimal"/>
      <w:lvlText w:val="%1)"/>
      <w:lvlJc w:val="left"/>
      <w:pPr>
        <w:ind w:left="928" w:hanging="360"/>
      </w:pPr>
      <w:rPr>
        <w:rFonts w:hint="default"/>
        <w:b w:val="0"/>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43">
    <w:nsid w:val="28895D50"/>
    <w:multiLevelType w:val="hybridMultilevel"/>
    <w:tmpl w:val="F97E0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C4093A"/>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5">
    <w:nsid w:val="2ADE522D"/>
    <w:multiLevelType w:val="hybridMultilevel"/>
    <w:tmpl w:val="A9780CE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2CD5177F"/>
    <w:multiLevelType w:val="hybridMultilevel"/>
    <w:tmpl w:val="6600715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2E9F3886"/>
    <w:multiLevelType w:val="hybridMultilevel"/>
    <w:tmpl w:val="1C426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AF1C75"/>
    <w:multiLevelType w:val="hybridMultilevel"/>
    <w:tmpl w:val="C8585928"/>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6152B5"/>
    <w:multiLevelType w:val="hybridMultilevel"/>
    <w:tmpl w:val="3374729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2005542"/>
    <w:multiLevelType w:val="hybridMultilevel"/>
    <w:tmpl w:val="45F089E8"/>
    <w:lvl w:ilvl="0" w:tplc="33C09CA8">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239652C"/>
    <w:multiLevelType w:val="hybridMultilevel"/>
    <w:tmpl w:val="DC7AE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32BE6C3C"/>
    <w:multiLevelType w:val="hybridMultilevel"/>
    <w:tmpl w:val="C57004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7">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35F52B4E"/>
    <w:multiLevelType w:val="hybridMultilevel"/>
    <w:tmpl w:val="B7CA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94307AA"/>
    <w:multiLevelType w:val="hybridMultilevel"/>
    <w:tmpl w:val="46B4B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959582F"/>
    <w:multiLevelType w:val="hybridMultilevel"/>
    <w:tmpl w:val="355697B0"/>
    <w:lvl w:ilvl="0" w:tplc="D910F7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395A7227"/>
    <w:multiLevelType w:val="hybridMultilevel"/>
    <w:tmpl w:val="DC7AE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6">
    <w:nsid w:val="3F1C5FA7"/>
    <w:multiLevelType w:val="hybridMultilevel"/>
    <w:tmpl w:val="5F800CE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9831DC"/>
    <w:multiLevelType w:val="hybridMultilevel"/>
    <w:tmpl w:val="37E2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0">
    <w:nsid w:val="44484FEF"/>
    <w:multiLevelType w:val="hybridMultilevel"/>
    <w:tmpl w:val="75DE3C24"/>
    <w:lvl w:ilvl="0" w:tplc="39CA81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522743F"/>
    <w:multiLevelType w:val="multilevel"/>
    <w:tmpl w:val="BF12AB84"/>
    <w:lvl w:ilvl="0">
      <w:start w:val="12"/>
      <w:numFmt w:val="decimal"/>
      <w:lvlText w:val="%1"/>
      <w:lvlJc w:val="left"/>
      <w:pPr>
        <w:ind w:left="420" w:hanging="420"/>
      </w:pPr>
      <w:rPr>
        <w:rFonts w:hint="default"/>
      </w:rPr>
    </w:lvl>
    <w:lvl w:ilvl="1">
      <w:start w:val="1"/>
      <w:numFmt w:val="decimal"/>
      <w:lvlText w:val="%2."/>
      <w:lvlJc w:val="left"/>
      <w:pPr>
        <w:ind w:left="562" w:hanging="420"/>
      </w:pPr>
      <w:rPr>
        <w:rFonts w:hint="default"/>
      </w:rPr>
    </w:lvl>
    <w:lvl w:ilvl="2">
      <w:start w:val="1"/>
      <w:numFmt w:val="decimal"/>
      <w:lvlText w:val="%1.%2.%3"/>
      <w:lvlJc w:val="left"/>
      <w:pPr>
        <w:ind w:left="567" w:hanging="283"/>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2">
    <w:nsid w:val="463E6E24"/>
    <w:multiLevelType w:val="hybridMultilevel"/>
    <w:tmpl w:val="8F30D1B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nsid w:val="46BA181C"/>
    <w:multiLevelType w:val="hybridMultilevel"/>
    <w:tmpl w:val="DC7AE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nsid w:val="47E30444"/>
    <w:multiLevelType w:val="hybridMultilevel"/>
    <w:tmpl w:val="A5961DE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6">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B791BB9"/>
    <w:multiLevelType w:val="hybridMultilevel"/>
    <w:tmpl w:val="549677B0"/>
    <w:lvl w:ilvl="0" w:tplc="BE8CB048">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9">
    <w:nsid w:val="4BA40815"/>
    <w:multiLevelType w:val="hybridMultilevel"/>
    <w:tmpl w:val="D6A4F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DD52226"/>
    <w:multiLevelType w:val="hybridMultilevel"/>
    <w:tmpl w:val="FE74727A"/>
    <w:lvl w:ilvl="0" w:tplc="2FEA7E2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50A05D54"/>
    <w:multiLevelType w:val="hybridMultilevel"/>
    <w:tmpl w:val="5A9A40E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13F3091"/>
    <w:multiLevelType w:val="hybridMultilevel"/>
    <w:tmpl w:val="30BE5A3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36A62BE"/>
    <w:multiLevelType w:val="hybridMultilevel"/>
    <w:tmpl w:val="37AAE1C8"/>
    <w:lvl w:ilvl="0" w:tplc="6F1607D6">
      <w:start w:val="1"/>
      <w:numFmt w:val="decimal"/>
      <w:lvlText w:val="%1)"/>
      <w:lvlJc w:val="left"/>
      <w:pPr>
        <w:ind w:left="1282" w:hanging="360"/>
      </w:pPr>
      <w:rPr>
        <w:color w:val="auto"/>
      </w:r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85">
    <w:nsid w:val="53872C8B"/>
    <w:multiLevelType w:val="hybridMultilevel"/>
    <w:tmpl w:val="2CD8D9E8"/>
    <w:lvl w:ilvl="0" w:tplc="0415000F">
      <w:start w:val="1"/>
      <w:numFmt w:val="decimal"/>
      <w:lvlText w:val="%1."/>
      <w:lvlJc w:val="left"/>
      <w:pPr>
        <w:ind w:left="-273" w:hanging="360"/>
      </w:p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86">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03514FA"/>
    <w:multiLevelType w:val="hybridMultilevel"/>
    <w:tmpl w:val="D46E3972"/>
    <w:lvl w:ilvl="0" w:tplc="40EE61D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3">
    <w:nsid w:val="62465BFE"/>
    <w:multiLevelType w:val="hybridMultilevel"/>
    <w:tmpl w:val="DC7AE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5">
    <w:nsid w:val="63E637F3"/>
    <w:multiLevelType w:val="hybridMultilevel"/>
    <w:tmpl w:val="537A07C8"/>
    <w:styleLink w:val="WW8Num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40C5DAE"/>
    <w:multiLevelType w:val="hybridMultilevel"/>
    <w:tmpl w:val="62C48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48F0C57"/>
    <w:multiLevelType w:val="hybridMultilevel"/>
    <w:tmpl w:val="62C48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49C1377"/>
    <w:multiLevelType w:val="hybridMultilevel"/>
    <w:tmpl w:val="C9DEFF4E"/>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9">
    <w:nsid w:val="65720334"/>
    <w:multiLevelType w:val="hybridMultilevel"/>
    <w:tmpl w:val="FCBC58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A38375E"/>
    <w:multiLevelType w:val="hybridMultilevel"/>
    <w:tmpl w:val="D37CDE70"/>
    <w:lvl w:ilvl="0" w:tplc="32845A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BC41F5E"/>
    <w:multiLevelType w:val="hybridMultilevel"/>
    <w:tmpl w:val="B7CA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C0C511D"/>
    <w:multiLevelType w:val="hybridMultilevel"/>
    <w:tmpl w:val="7736E318"/>
    <w:lvl w:ilvl="0" w:tplc="D942506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5">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DC33226"/>
    <w:multiLevelType w:val="hybridMultilevel"/>
    <w:tmpl w:val="C7E05954"/>
    <w:lvl w:ilvl="0" w:tplc="6A76C0EC">
      <w:start w:val="1"/>
      <w:numFmt w:val="lowerLetter"/>
      <w:lvlText w:val="%1)"/>
      <w:lvlJc w:val="left"/>
      <w:pPr>
        <w:ind w:left="1222" w:hanging="360"/>
      </w:pPr>
      <w:rPr>
        <w:rFonts w:hint="default"/>
        <w:b/>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7">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8">
    <w:nsid w:val="702A466A"/>
    <w:multiLevelType w:val="hybridMultilevel"/>
    <w:tmpl w:val="05FE24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70757D5C"/>
    <w:multiLevelType w:val="hybridMultilevel"/>
    <w:tmpl w:val="16E6C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71E476C5"/>
    <w:multiLevelType w:val="hybridMultilevel"/>
    <w:tmpl w:val="6A28141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1">
    <w:nsid w:val="72090A64"/>
    <w:multiLevelType w:val="hybridMultilevel"/>
    <w:tmpl w:val="C6DC58D2"/>
    <w:lvl w:ilvl="0" w:tplc="879AAFE2">
      <w:start w:val="1"/>
      <w:numFmt w:val="lowerLetter"/>
      <w:lvlText w:val="%1)"/>
      <w:lvlJc w:val="left"/>
      <w:pPr>
        <w:ind w:left="2204" w:hanging="360"/>
      </w:pPr>
      <w:rPr>
        <w:rFonts w:hint="default"/>
        <w:color w:val="auto"/>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12">
    <w:nsid w:val="74815CD5"/>
    <w:multiLevelType w:val="hybridMultilevel"/>
    <w:tmpl w:val="D37CDE70"/>
    <w:lvl w:ilvl="0" w:tplc="32845A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5581021"/>
    <w:multiLevelType w:val="hybridMultilevel"/>
    <w:tmpl w:val="5CA6C4FC"/>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14">
    <w:nsid w:val="762F30F1"/>
    <w:multiLevelType w:val="hybridMultilevel"/>
    <w:tmpl w:val="C6DC58D2"/>
    <w:lvl w:ilvl="0" w:tplc="879AAFE2">
      <w:start w:val="1"/>
      <w:numFmt w:val="lowerLetter"/>
      <w:lvlText w:val="%1)"/>
      <w:lvlJc w:val="left"/>
      <w:pPr>
        <w:ind w:left="2204" w:hanging="360"/>
      </w:pPr>
      <w:rPr>
        <w:rFonts w:hint="default"/>
        <w:color w:val="auto"/>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15">
    <w:nsid w:val="77123271"/>
    <w:multiLevelType w:val="hybridMultilevel"/>
    <w:tmpl w:val="C396E6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80954ED"/>
    <w:multiLevelType w:val="hybridMultilevel"/>
    <w:tmpl w:val="BF54A7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nsid w:val="79405831"/>
    <w:multiLevelType w:val="hybridMultilevel"/>
    <w:tmpl w:val="33A214A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0">
    <w:nsid w:val="7A101AD1"/>
    <w:multiLevelType w:val="hybridMultilevel"/>
    <w:tmpl w:val="D8A029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7A4C78B8"/>
    <w:multiLevelType w:val="hybridMultilevel"/>
    <w:tmpl w:val="C7E05954"/>
    <w:lvl w:ilvl="0" w:tplc="6A76C0EC">
      <w:start w:val="1"/>
      <w:numFmt w:val="lowerLetter"/>
      <w:lvlText w:val="%1)"/>
      <w:lvlJc w:val="left"/>
      <w:pPr>
        <w:ind w:left="1222" w:hanging="360"/>
      </w:pPr>
      <w:rPr>
        <w:rFonts w:hint="default"/>
        <w:b/>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2">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D545CCB"/>
    <w:multiLevelType w:val="hybridMultilevel"/>
    <w:tmpl w:val="52866C62"/>
    <w:lvl w:ilvl="0" w:tplc="4A8C6D5C">
      <w:start w:val="1"/>
      <w:numFmt w:val="decimal"/>
      <w:lvlText w:val="%1."/>
      <w:lvlJc w:val="left"/>
      <w:pPr>
        <w:ind w:left="360" w:hanging="360"/>
      </w:pPr>
      <w:rPr>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60"/>
  </w:num>
  <w:num w:numId="4">
    <w:abstractNumId w:val="83"/>
  </w:num>
  <w:num w:numId="5">
    <w:abstractNumId w:val="95"/>
  </w:num>
  <w:num w:numId="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num>
  <w:num w:numId="8">
    <w:abstractNumId w:val="57"/>
  </w:num>
  <w:num w:numId="9">
    <w:abstractNumId w:val="100"/>
  </w:num>
  <w:num w:numId="10">
    <w:abstractNumId w:val="32"/>
  </w:num>
  <w:num w:numId="11">
    <w:abstractNumId w:val="34"/>
  </w:num>
  <w:num w:numId="12">
    <w:abstractNumId w:val="66"/>
  </w:num>
  <w:num w:numId="13">
    <w:abstractNumId w:val="48"/>
  </w:num>
  <w:num w:numId="14">
    <w:abstractNumId w:val="53"/>
  </w:num>
  <w:num w:numId="15">
    <w:abstractNumId w:val="43"/>
  </w:num>
  <w:num w:numId="16">
    <w:abstractNumId w:val="82"/>
  </w:num>
  <w:num w:numId="17">
    <w:abstractNumId w:val="40"/>
  </w:num>
  <w:num w:numId="18">
    <w:abstractNumId w:val="54"/>
  </w:num>
  <w:num w:numId="19">
    <w:abstractNumId w:val="97"/>
  </w:num>
  <w:num w:numId="20">
    <w:abstractNumId w:val="101"/>
  </w:num>
  <w:num w:numId="21">
    <w:abstractNumId w:val="87"/>
  </w:num>
  <w:num w:numId="22">
    <w:abstractNumId w:val="0"/>
  </w:num>
  <w:num w:numId="23">
    <w:abstractNumId w:val="62"/>
  </w:num>
  <w:num w:numId="24">
    <w:abstractNumId w:val="50"/>
  </w:num>
  <w:num w:numId="25">
    <w:abstractNumId w:val="61"/>
  </w:num>
  <w:num w:numId="26">
    <w:abstractNumId w:val="123"/>
  </w:num>
  <w:num w:numId="27">
    <w:abstractNumId w:val="6"/>
  </w:num>
  <w:num w:numId="28">
    <w:abstractNumId w:val="7"/>
  </w:num>
  <w:num w:numId="29">
    <w:abstractNumId w:val="58"/>
  </w:num>
  <w:num w:numId="30">
    <w:abstractNumId w:val="5"/>
  </w:num>
  <w:num w:numId="31">
    <w:abstractNumId w:val="71"/>
  </w:num>
  <w:num w:numId="32">
    <w:abstractNumId w:val="104"/>
  </w:num>
  <w:num w:numId="33">
    <w:abstractNumId w:val="3"/>
  </w:num>
  <w:num w:numId="34">
    <w:abstractNumId w:val="13"/>
  </w:num>
  <w:num w:numId="35">
    <w:abstractNumId w:val="23"/>
  </w:num>
  <w:num w:numId="36">
    <w:abstractNumId w:val="111"/>
  </w:num>
  <w:num w:numId="37">
    <w:abstractNumId w:val="67"/>
  </w:num>
  <w:num w:numId="38">
    <w:abstractNumId w:val="86"/>
  </w:num>
  <w:num w:numId="39">
    <w:abstractNumId w:val="115"/>
  </w:num>
  <w:num w:numId="40">
    <w:abstractNumId w:val="91"/>
  </w:num>
  <w:num w:numId="41">
    <w:abstractNumId w:val="116"/>
  </w:num>
  <w:num w:numId="42">
    <w:abstractNumId w:val="105"/>
  </w:num>
  <w:num w:numId="43">
    <w:abstractNumId w:val="70"/>
  </w:num>
  <w:num w:numId="44">
    <w:abstractNumId w:val="76"/>
  </w:num>
  <w:num w:numId="45">
    <w:abstractNumId w:val="41"/>
  </w:num>
  <w:num w:numId="46">
    <w:abstractNumId w:val="89"/>
  </w:num>
  <w:num w:numId="47">
    <w:abstractNumId w:val="69"/>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81"/>
  </w:num>
  <w:num w:numId="51">
    <w:abstractNumId w:val="112"/>
  </w:num>
  <w:num w:numId="52">
    <w:abstractNumId w:val="121"/>
  </w:num>
  <w:num w:numId="53">
    <w:abstractNumId w:val="46"/>
  </w:num>
  <w:num w:numId="54">
    <w:abstractNumId w:val="45"/>
  </w:num>
  <w:num w:numId="55">
    <w:abstractNumId w:val="113"/>
  </w:num>
  <w:num w:numId="56">
    <w:abstractNumId w:val="11"/>
  </w:num>
  <w:num w:numId="57">
    <w:abstractNumId w:val="119"/>
  </w:num>
  <w:num w:numId="58">
    <w:abstractNumId w:val="73"/>
  </w:num>
  <w:num w:numId="59">
    <w:abstractNumId w:val="79"/>
  </w:num>
  <w:num w:numId="60">
    <w:abstractNumId w:val="96"/>
  </w:num>
  <w:num w:numId="61">
    <w:abstractNumId w:val="120"/>
  </w:num>
  <w:num w:numId="62">
    <w:abstractNumId w:val="20"/>
  </w:num>
  <w:num w:numId="63">
    <w:abstractNumId w:val="90"/>
  </w:num>
  <w:num w:numId="64">
    <w:abstractNumId w:val="31"/>
  </w:num>
  <w:num w:numId="65">
    <w:abstractNumId w:val="114"/>
  </w:num>
  <w:num w:numId="66">
    <w:abstractNumId w:val="16"/>
  </w:num>
  <w:num w:numId="67">
    <w:abstractNumId w:val="52"/>
  </w:num>
  <w:num w:numId="68">
    <w:abstractNumId w:val="77"/>
  </w:num>
  <w:num w:numId="69">
    <w:abstractNumId w:val="27"/>
  </w:num>
  <w:num w:numId="70">
    <w:abstractNumId w:val="88"/>
  </w:num>
  <w:num w:numId="71">
    <w:abstractNumId w:val="84"/>
  </w:num>
  <w:num w:numId="72">
    <w:abstractNumId w:val="30"/>
  </w:num>
  <w:num w:numId="73">
    <w:abstractNumId w:val="117"/>
  </w:num>
  <w:num w:numId="74">
    <w:abstractNumId w:val="12"/>
  </w:num>
  <w:num w:numId="75">
    <w:abstractNumId w:val="28"/>
  </w:num>
  <w:num w:numId="76">
    <w:abstractNumId w:val="47"/>
  </w:num>
  <w:num w:numId="77">
    <w:abstractNumId w:val="59"/>
  </w:num>
  <w:num w:numId="78">
    <w:abstractNumId w:val="103"/>
  </w:num>
  <w:num w:numId="79">
    <w:abstractNumId w:val="68"/>
  </w:num>
  <w:num w:numId="80">
    <w:abstractNumId w:val="122"/>
  </w:num>
  <w:num w:numId="81">
    <w:abstractNumId w:val="99"/>
  </w:num>
  <w:num w:numId="82">
    <w:abstractNumId w:val="108"/>
  </w:num>
  <w:num w:numId="83">
    <w:abstractNumId w:val="1"/>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num>
  <w:num w:numId="86">
    <w:abstractNumId w:val="102"/>
  </w:num>
  <w:num w:numId="87">
    <w:abstractNumId w:val="29"/>
  </w:num>
  <w:num w:numId="88">
    <w:abstractNumId w:val="26"/>
  </w:num>
  <w:num w:numId="89">
    <w:abstractNumId w:val="64"/>
  </w:num>
  <w:num w:numId="90">
    <w:abstractNumId w:val="37"/>
  </w:num>
  <w:num w:numId="91">
    <w:abstractNumId w:val="19"/>
  </w:num>
  <w:num w:numId="9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num>
  <w:num w:numId="99">
    <w:abstractNumId w:val="80"/>
  </w:num>
  <w:num w:numId="100">
    <w:abstractNumId w:val="110"/>
  </w:num>
  <w:num w:numId="101">
    <w:abstractNumId w:val="42"/>
  </w:num>
  <w:num w:numId="102">
    <w:abstractNumId w:val="75"/>
  </w:num>
  <w:num w:numId="103">
    <w:abstractNumId w:val="124"/>
  </w:num>
  <w:num w:numId="104">
    <w:abstractNumId w:val="78"/>
  </w:num>
  <w:num w:numId="105">
    <w:abstractNumId w:val="74"/>
  </w:num>
  <w:num w:numId="106">
    <w:abstractNumId w:val="55"/>
  </w:num>
  <w:num w:numId="107">
    <w:abstractNumId w:val="14"/>
  </w:num>
  <w:num w:numId="108">
    <w:abstractNumId w:val="24"/>
  </w:num>
  <w:num w:numId="109">
    <w:abstractNumId w:val="85"/>
  </w:num>
  <w:num w:numId="110">
    <w:abstractNumId w:val="106"/>
  </w:num>
  <w:num w:numId="111">
    <w:abstractNumId w:val="72"/>
  </w:num>
  <w:num w:numId="112">
    <w:abstractNumId w:val="93"/>
  </w:num>
  <w:num w:numId="113">
    <w:abstractNumId w:val="22"/>
  </w:num>
  <w:num w:numId="114">
    <w:abstractNumId w:val="118"/>
  </w:num>
  <w:num w:numId="115">
    <w:abstractNumId w:val="65"/>
  </w:num>
  <w:num w:numId="116">
    <w:abstractNumId w:val="56"/>
  </w:num>
  <w:num w:numId="117">
    <w:abstractNumId w:val="44"/>
  </w:num>
  <w:num w:numId="118">
    <w:abstractNumId w:val="15"/>
  </w:num>
  <w:num w:numId="119">
    <w:abstractNumId w:val="10"/>
  </w:num>
  <w:num w:numId="120">
    <w:abstractNumId w:val="98"/>
  </w:num>
  <w:num w:numId="121">
    <w:abstractNumId w:val="38"/>
  </w:num>
  <w:num w:numId="122">
    <w:abstractNumId w:val="4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3839"/>
    <w:rsid w:val="00013B2D"/>
    <w:rsid w:val="00015F46"/>
    <w:rsid w:val="000175D3"/>
    <w:rsid w:val="0002034D"/>
    <w:rsid w:val="00025105"/>
    <w:rsid w:val="00044D06"/>
    <w:rsid w:val="0004693E"/>
    <w:rsid w:val="00052EB1"/>
    <w:rsid w:val="00054538"/>
    <w:rsid w:val="00060383"/>
    <w:rsid w:val="00060B87"/>
    <w:rsid w:val="00060CBF"/>
    <w:rsid w:val="00061996"/>
    <w:rsid w:val="00062A12"/>
    <w:rsid w:val="00072CD7"/>
    <w:rsid w:val="000738D5"/>
    <w:rsid w:val="00073FD5"/>
    <w:rsid w:val="00074BBD"/>
    <w:rsid w:val="00075A6A"/>
    <w:rsid w:val="00081388"/>
    <w:rsid w:val="00085318"/>
    <w:rsid w:val="000855EC"/>
    <w:rsid w:val="00090F60"/>
    <w:rsid w:val="00091A7B"/>
    <w:rsid w:val="00091DBF"/>
    <w:rsid w:val="00092E7F"/>
    <w:rsid w:val="000A1409"/>
    <w:rsid w:val="000A2163"/>
    <w:rsid w:val="000A79A0"/>
    <w:rsid w:val="000B1BF1"/>
    <w:rsid w:val="000B2CE9"/>
    <w:rsid w:val="000B496D"/>
    <w:rsid w:val="000B4E73"/>
    <w:rsid w:val="000C0093"/>
    <w:rsid w:val="000C015B"/>
    <w:rsid w:val="000C6C45"/>
    <w:rsid w:val="000C6E62"/>
    <w:rsid w:val="000C7B09"/>
    <w:rsid w:val="000D408B"/>
    <w:rsid w:val="000E35D3"/>
    <w:rsid w:val="000E5958"/>
    <w:rsid w:val="000E6010"/>
    <w:rsid w:val="000E7AD8"/>
    <w:rsid w:val="000F1FAA"/>
    <w:rsid w:val="000F23B2"/>
    <w:rsid w:val="000F491A"/>
    <w:rsid w:val="001253B5"/>
    <w:rsid w:val="00127B3C"/>
    <w:rsid w:val="001308A9"/>
    <w:rsid w:val="0013112E"/>
    <w:rsid w:val="001328BE"/>
    <w:rsid w:val="00135AC7"/>
    <w:rsid w:val="00141157"/>
    <w:rsid w:val="00141773"/>
    <w:rsid w:val="001417F3"/>
    <w:rsid w:val="00143B9A"/>
    <w:rsid w:val="00150939"/>
    <w:rsid w:val="00155423"/>
    <w:rsid w:val="0016373B"/>
    <w:rsid w:val="00163D69"/>
    <w:rsid w:val="00165083"/>
    <w:rsid w:val="0017480B"/>
    <w:rsid w:val="00174E17"/>
    <w:rsid w:val="00175743"/>
    <w:rsid w:val="00180596"/>
    <w:rsid w:val="00187CA2"/>
    <w:rsid w:val="00190376"/>
    <w:rsid w:val="00197F46"/>
    <w:rsid w:val="001B3E01"/>
    <w:rsid w:val="001C02D7"/>
    <w:rsid w:val="001C2BA2"/>
    <w:rsid w:val="001C2FBA"/>
    <w:rsid w:val="001D3685"/>
    <w:rsid w:val="001D7574"/>
    <w:rsid w:val="001E0828"/>
    <w:rsid w:val="001E2B03"/>
    <w:rsid w:val="001F07B6"/>
    <w:rsid w:val="0020327B"/>
    <w:rsid w:val="00203DCB"/>
    <w:rsid w:val="00206D80"/>
    <w:rsid w:val="00214569"/>
    <w:rsid w:val="00215A0F"/>
    <w:rsid w:val="00216485"/>
    <w:rsid w:val="00216C0C"/>
    <w:rsid w:val="0022036D"/>
    <w:rsid w:val="0022167E"/>
    <w:rsid w:val="00221954"/>
    <w:rsid w:val="00227DA1"/>
    <w:rsid w:val="00237DD7"/>
    <w:rsid w:val="002431B6"/>
    <w:rsid w:val="00244E45"/>
    <w:rsid w:val="002500FA"/>
    <w:rsid w:val="00250168"/>
    <w:rsid w:val="00260924"/>
    <w:rsid w:val="00263C42"/>
    <w:rsid w:val="002643FC"/>
    <w:rsid w:val="002662F4"/>
    <w:rsid w:val="00267A5F"/>
    <w:rsid w:val="00273843"/>
    <w:rsid w:val="00277006"/>
    <w:rsid w:val="00285EC2"/>
    <w:rsid w:val="002915FE"/>
    <w:rsid w:val="00291A0F"/>
    <w:rsid w:val="0029361F"/>
    <w:rsid w:val="00293EE1"/>
    <w:rsid w:val="00296867"/>
    <w:rsid w:val="0029706D"/>
    <w:rsid w:val="002A20F3"/>
    <w:rsid w:val="002A27DF"/>
    <w:rsid w:val="002A5375"/>
    <w:rsid w:val="002A5E28"/>
    <w:rsid w:val="002A6F2A"/>
    <w:rsid w:val="002B343D"/>
    <w:rsid w:val="002B581A"/>
    <w:rsid w:val="002B667E"/>
    <w:rsid w:val="002C1016"/>
    <w:rsid w:val="002C10A0"/>
    <w:rsid w:val="002C5C1E"/>
    <w:rsid w:val="002D2A30"/>
    <w:rsid w:val="002D6C97"/>
    <w:rsid w:val="002E1B01"/>
    <w:rsid w:val="002E66D7"/>
    <w:rsid w:val="002E7B9A"/>
    <w:rsid w:val="002F55D8"/>
    <w:rsid w:val="002F6511"/>
    <w:rsid w:val="002F67E9"/>
    <w:rsid w:val="002F7E3F"/>
    <w:rsid w:val="00300473"/>
    <w:rsid w:val="00302FC9"/>
    <w:rsid w:val="0030379B"/>
    <w:rsid w:val="0030473C"/>
    <w:rsid w:val="00316C75"/>
    <w:rsid w:val="00321DE6"/>
    <w:rsid w:val="00322232"/>
    <w:rsid w:val="00323136"/>
    <w:rsid w:val="00325D2C"/>
    <w:rsid w:val="0032655F"/>
    <w:rsid w:val="00330DCF"/>
    <w:rsid w:val="003320D0"/>
    <w:rsid w:val="003404BA"/>
    <w:rsid w:val="00340FB1"/>
    <w:rsid w:val="00342EBC"/>
    <w:rsid w:val="00343CC0"/>
    <w:rsid w:val="00344749"/>
    <w:rsid w:val="0035358D"/>
    <w:rsid w:val="00355CEB"/>
    <w:rsid w:val="0035634E"/>
    <w:rsid w:val="00360295"/>
    <w:rsid w:val="003610ED"/>
    <w:rsid w:val="00366642"/>
    <w:rsid w:val="00374F43"/>
    <w:rsid w:val="00376720"/>
    <w:rsid w:val="00381F93"/>
    <w:rsid w:val="00383E73"/>
    <w:rsid w:val="003869CA"/>
    <w:rsid w:val="00395F2B"/>
    <w:rsid w:val="00395FCC"/>
    <w:rsid w:val="003971EC"/>
    <w:rsid w:val="003A5728"/>
    <w:rsid w:val="003B0A74"/>
    <w:rsid w:val="003B5CFF"/>
    <w:rsid w:val="003C75F9"/>
    <w:rsid w:val="003D12A5"/>
    <w:rsid w:val="003E0D2C"/>
    <w:rsid w:val="003E1DE4"/>
    <w:rsid w:val="003E5759"/>
    <w:rsid w:val="003E5D6C"/>
    <w:rsid w:val="003E733A"/>
    <w:rsid w:val="003F22D0"/>
    <w:rsid w:val="004027C0"/>
    <w:rsid w:val="00416723"/>
    <w:rsid w:val="00421715"/>
    <w:rsid w:val="004218BE"/>
    <w:rsid w:val="00421910"/>
    <w:rsid w:val="00425507"/>
    <w:rsid w:val="004302D7"/>
    <w:rsid w:val="004309EA"/>
    <w:rsid w:val="00436EBC"/>
    <w:rsid w:val="00441075"/>
    <w:rsid w:val="004468E5"/>
    <w:rsid w:val="00447C89"/>
    <w:rsid w:val="0045051F"/>
    <w:rsid w:val="00450B62"/>
    <w:rsid w:val="004534AE"/>
    <w:rsid w:val="00454D79"/>
    <w:rsid w:val="004571E8"/>
    <w:rsid w:val="004621FA"/>
    <w:rsid w:val="004643B4"/>
    <w:rsid w:val="004649AF"/>
    <w:rsid w:val="004669F6"/>
    <w:rsid w:val="00474397"/>
    <w:rsid w:val="00474417"/>
    <w:rsid w:val="00475847"/>
    <w:rsid w:val="00475EF8"/>
    <w:rsid w:val="00477EC4"/>
    <w:rsid w:val="004831FF"/>
    <w:rsid w:val="004862FA"/>
    <w:rsid w:val="00492923"/>
    <w:rsid w:val="00492A41"/>
    <w:rsid w:val="004A0275"/>
    <w:rsid w:val="004B6941"/>
    <w:rsid w:val="004C0996"/>
    <w:rsid w:val="004D3141"/>
    <w:rsid w:val="004D3FDE"/>
    <w:rsid w:val="004D637E"/>
    <w:rsid w:val="004E7483"/>
    <w:rsid w:val="004F08E2"/>
    <w:rsid w:val="004F0EA9"/>
    <w:rsid w:val="004F4C1C"/>
    <w:rsid w:val="004F722D"/>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41A"/>
    <w:rsid w:val="00534EC0"/>
    <w:rsid w:val="00540189"/>
    <w:rsid w:val="005424CE"/>
    <w:rsid w:val="005436AF"/>
    <w:rsid w:val="00543703"/>
    <w:rsid w:val="00552934"/>
    <w:rsid w:val="005618FD"/>
    <w:rsid w:val="00562283"/>
    <w:rsid w:val="005645B8"/>
    <w:rsid w:val="005657EA"/>
    <w:rsid w:val="005750BB"/>
    <w:rsid w:val="00577E4D"/>
    <w:rsid w:val="0058210B"/>
    <w:rsid w:val="005822D5"/>
    <w:rsid w:val="00591151"/>
    <w:rsid w:val="00595503"/>
    <w:rsid w:val="00595707"/>
    <w:rsid w:val="005A2BE2"/>
    <w:rsid w:val="005A315E"/>
    <w:rsid w:val="005A726D"/>
    <w:rsid w:val="005B0F9A"/>
    <w:rsid w:val="005B264B"/>
    <w:rsid w:val="005D3C60"/>
    <w:rsid w:val="005D5C55"/>
    <w:rsid w:val="005D6B94"/>
    <w:rsid w:val="005E2DBE"/>
    <w:rsid w:val="005F0F2F"/>
    <w:rsid w:val="005F4BD9"/>
    <w:rsid w:val="005F6969"/>
    <w:rsid w:val="005F7223"/>
    <w:rsid w:val="00600FBA"/>
    <w:rsid w:val="0060559B"/>
    <w:rsid w:val="006075B3"/>
    <w:rsid w:val="00610DE2"/>
    <w:rsid w:val="00613068"/>
    <w:rsid w:val="00615E26"/>
    <w:rsid w:val="00616374"/>
    <w:rsid w:val="00617B6B"/>
    <w:rsid w:val="00622ECD"/>
    <w:rsid w:val="00625565"/>
    <w:rsid w:val="00641DBC"/>
    <w:rsid w:val="006428F5"/>
    <w:rsid w:val="00650673"/>
    <w:rsid w:val="00654ADB"/>
    <w:rsid w:val="00654B3B"/>
    <w:rsid w:val="006564BF"/>
    <w:rsid w:val="006613F0"/>
    <w:rsid w:val="00662DAA"/>
    <w:rsid w:val="00672AC3"/>
    <w:rsid w:val="00681B06"/>
    <w:rsid w:val="00694A38"/>
    <w:rsid w:val="006951FB"/>
    <w:rsid w:val="006A1442"/>
    <w:rsid w:val="006A2DE7"/>
    <w:rsid w:val="006B36CF"/>
    <w:rsid w:val="006B54CA"/>
    <w:rsid w:val="006C2119"/>
    <w:rsid w:val="006D1445"/>
    <w:rsid w:val="006D4468"/>
    <w:rsid w:val="006D7D1B"/>
    <w:rsid w:val="006D7EBE"/>
    <w:rsid w:val="006F10B6"/>
    <w:rsid w:val="006F32D3"/>
    <w:rsid w:val="006F443D"/>
    <w:rsid w:val="0070048B"/>
    <w:rsid w:val="007102C8"/>
    <w:rsid w:val="007110F0"/>
    <w:rsid w:val="00711A68"/>
    <w:rsid w:val="00712318"/>
    <w:rsid w:val="0071233D"/>
    <w:rsid w:val="007171FE"/>
    <w:rsid w:val="00721AA0"/>
    <w:rsid w:val="0072239D"/>
    <w:rsid w:val="00735CAC"/>
    <w:rsid w:val="007367EB"/>
    <w:rsid w:val="00740958"/>
    <w:rsid w:val="007414E8"/>
    <w:rsid w:val="00744AD8"/>
    <w:rsid w:val="007552FD"/>
    <w:rsid w:val="00755F07"/>
    <w:rsid w:val="0075646E"/>
    <w:rsid w:val="0076340C"/>
    <w:rsid w:val="00764998"/>
    <w:rsid w:val="00775E09"/>
    <w:rsid w:val="00780416"/>
    <w:rsid w:val="00782AF3"/>
    <w:rsid w:val="0079206B"/>
    <w:rsid w:val="00796761"/>
    <w:rsid w:val="007A1498"/>
    <w:rsid w:val="007A2428"/>
    <w:rsid w:val="007A24B5"/>
    <w:rsid w:val="007A2563"/>
    <w:rsid w:val="007A53AB"/>
    <w:rsid w:val="007A7D88"/>
    <w:rsid w:val="007B3FBF"/>
    <w:rsid w:val="007B547A"/>
    <w:rsid w:val="007B64CD"/>
    <w:rsid w:val="007D4592"/>
    <w:rsid w:val="007D6CC2"/>
    <w:rsid w:val="007D73A5"/>
    <w:rsid w:val="007E3E59"/>
    <w:rsid w:val="007F0157"/>
    <w:rsid w:val="008007AD"/>
    <w:rsid w:val="008028C4"/>
    <w:rsid w:val="00804BA5"/>
    <w:rsid w:val="00811DAB"/>
    <w:rsid w:val="008164EE"/>
    <w:rsid w:val="00836644"/>
    <w:rsid w:val="00847630"/>
    <w:rsid w:val="00851755"/>
    <w:rsid w:val="008519BB"/>
    <w:rsid w:val="00854A46"/>
    <w:rsid w:val="0085540C"/>
    <w:rsid w:val="00856C75"/>
    <w:rsid w:val="00857079"/>
    <w:rsid w:val="00857309"/>
    <w:rsid w:val="008623F5"/>
    <w:rsid w:val="008751A8"/>
    <w:rsid w:val="00875518"/>
    <w:rsid w:val="00877426"/>
    <w:rsid w:val="008804E5"/>
    <w:rsid w:val="0088670B"/>
    <w:rsid w:val="0089187F"/>
    <w:rsid w:val="008969AC"/>
    <w:rsid w:val="0089733F"/>
    <w:rsid w:val="008977C6"/>
    <w:rsid w:val="008A1936"/>
    <w:rsid w:val="008A6536"/>
    <w:rsid w:val="008B163B"/>
    <w:rsid w:val="008B265C"/>
    <w:rsid w:val="008B42BA"/>
    <w:rsid w:val="008B4FA1"/>
    <w:rsid w:val="008B5251"/>
    <w:rsid w:val="008B5C6A"/>
    <w:rsid w:val="008B60A8"/>
    <w:rsid w:val="008B66BF"/>
    <w:rsid w:val="008B6E12"/>
    <w:rsid w:val="008B787F"/>
    <w:rsid w:val="008D282D"/>
    <w:rsid w:val="008D2AD1"/>
    <w:rsid w:val="008D3488"/>
    <w:rsid w:val="008F1EF5"/>
    <w:rsid w:val="008F63D0"/>
    <w:rsid w:val="008F7F57"/>
    <w:rsid w:val="0091194C"/>
    <w:rsid w:val="009258E3"/>
    <w:rsid w:val="0092768E"/>
    <w:rsid w:val="00927FE4"/>
    <w:rsid w:val="00933E0F"/>
    <w:rsid w:val="00936B6B"/>
    <w:rsid w:val="00947611"/>
    <w:rsid w:val="00955708"/>
    <w:rsid w:val="00957874"/>
    <w:rsid w:val="0096446E"/>
    <w:rsid w:val="00964F7D"/>
    <w:rsid w:val="00965E94"/>
    <w:rsid w:val="00970BA2"/>
    <w:rsid w:val="00974864"/>
    <w:rsid w:val="00980434"/>
    <w:rsid w:val="00980A97"/>
    <w:rsid w:val="009826BA"/>
    <w:rsid w:val="0098362B"/>
    <w:rsid w:val="009857F5"/>
    <w:rsid w:val="00993F6B"/>
    <w:rsid w:val="00996473"/>
    <w:rsid w:val="009A1729"/>
    <w:rsid w:val="009A194B"/>
    <w:rsid w:val="009A2CD7"/>
    <w:rsid w:val="009B2D96"/>
    <w:rsid w:val="009B4A24"/>
    <w:rsid w:val="009C0E77"/>
    <w:rsid w:val="009C48AD"/>
    <w:rsid w:val="009C516E"/>
    <w:rsid w:val="009C5828"/>
    <w:rsid w:val="009C7D2A"/>
    <w:rsid w:val="009D02F7"/>
    <w:rsid w:val="009D6DAE"/>
    <w:rsid w:val="009E0BFF"/>
    <w:rsid w:val="009F04C9"/>
    <w:rsid w:val="00A01E3D"/>
    <w:rsid w:val="00A03AFE"/>
    <w:rsid w:val="00A048EF"/>
    <w:rsid w:val="00A125B9"/>
    <w:rsid w:val="00A12644"/>
    <w:rsid w:val="00A1397D"/>
    <w:rsid w:val="00A1516B"/>
    <w:rsid w:val="00A21519"/>
    <w:rsid w:val="00A26161"/>
    <w:rsid w:val="00A265FF"/>
    <w:rsid w:val="00A27F9B"/>
    <w:rsid w:val="00A3210E"/>
    <w:rsid w:val="00A4380C"/>
    <w:rsid w:val="00A53BD2"/>
    <w:rsid w:val="00A5423D"/>
    <w:rsid w:val="00A5763E"/>
    <w:rsid w:val="00A61C21"/>
    <w:rsid w:val="00A74E4F"/>
    <w:rsid w:val="00A76706"/>
    <w:rsid w:val="00A83A1D"/>
    <w:rsid w:val="00A86A9E"/>
    <w:rsid w:val="00A86CA6"/>
    <w:rsid w:val="00A91ADB"/>
    <w:rsid w:val="00A93A2D"/>
    <w:rsid w:val="00A9437F"/>
    <w:rsid w:val="00A97CDB"/>
    <w:rsid w:val="00AA03A8"/>
    <w:rsid w:val="00AA0D5C"/>
    <w:rsid w:val="00AA1EDC"/>
    <w:rsid w:val="00AA64D4"/>
    <w:rsid w:val="00AB008F"/>
    <w:rsid w:val="00AB40F6"/>
    <w:rsid w:val="00AC3248"/>
    <w:rsid w:val="00AE015B"/>
    <w:rsid w:val="00AF20D0"/>
    <w:rsid w:val="00B0603D"/>
    <w:rsid w:val="00B07C69"/>
    <w:rsid w:val="00B1716A"/>
    <w:rsid w:val="00B2262E"/>
    <w:rsid w:val="00B243CB"/>
    <w:rsid w:val="00B246B8"/>
    <w:rsid w:val="00B2613E"/>
    <w:rsid w:val="00B26AEA"/>
    <w:rsid w:val="00B411DC"/>
    <w:rsid w:val="00B44038"/>
    <w:rsid w:val="00B50DD3"/>
    <w:rsid w:val="00B514FF"/>
    <w:rsid w:val="00B53D19"/>
    <w:rsid w:val="00B54940"/>
    <w:rsid w:val="00B550A2"/>
    <w:rsid w:val="00B63693"/>
    <w:rsid w:val="00B6799F"/>
    <w:rsid w:val="00B67D7A"/>
    <w:rsid w:val="00B67DDC"/>
    <w:rsid w:val="00B70A84"/>
    <w:rsid w:val="00B7131C"/>
    <w:rsid w:val="00B8106E"/>
    <w:rsid w:val="00B817B3"/>
    <w:rsid w:val="00B86D75"/>
    <w:rsid w:val="00B87078"/>
    <w:rsid w:val="00B956A1"/>
    <w:rsid w:val="00BA2EAF"/>
    <w:rsid w:val="00BA3CA7"/>
    <w:rsid w:val="00BA3CA9"/>
    <w:rsid w:val="00BA640C"/>
    <w:rsid w:val="00BB44DD"/>
    <w:rsid w:val="00BC065F"/>
    <w:rsid w:val="00BC29FC"/>
    <w:rsid w:val="00BC479B"/>
    <w:rsid w:val="00BD1156"/>
    <w:rsid w:val="00BE1506"/>
    <w:rsid w:val="00BE4CDF"/>
    <w:rsid w:val="00BF70A1"/>
    <w:rsid w:val="00BF73BE"/>
    <w:rsid w:val="00BF76C6"/>
    <w:rsid w:val="00C04211"/>
    <w:rsid w:val="00C12D5B"/>
    <w:rsid w:val="00C13F4A"/>
    <w:rsid w:val="00C14DE7"/>
    <w:rsid w:val="00C15D96"/>
    <w:rsid w:val="00C2770D"/>
    <w:rsid w:val="00C454EC"/>
    <w:rsid w:val="00C4756F"/>
    <w:rsid w:val="00C558C7"/>
    <w:rsid w:val="00C67BBE"/>
    <w:rsid w:val="00C74AB5"/>
    <w:rsid w:val="00C74F21"/>
    <w:rsid w:val="00C81F20"/>
    <w:rsid w:val="00C9061C"/>
    <w:rsid w:val="00C93F94"/>
    <w:rsid w:val="00C95B6E"/>
    <w:rsid w:val="00C96DF9"/>
    <w:rsid w:val="00CA09DB"/>
    <w:rsid w:val="00CA7399"/>
    <w:rsid w:val="00CB098A"/>
    <w:rsid w:val="00CB46D2"/>
    <w:rsid w:val="00CB5D3B"/>
    <w:rsid w:val="00CC0ED4"/>
    <w:rsid w:val="00CC1D97"/>
    <w:rsid w:val="00CC43E9"/>
    <w:rsid w:val="00CC75E0"/>
    <w:rsid w:val="00CC7F12"/>
    <w:rsid w:val="00CD33C0"/>
    <w:rsid w:val="00CE2E71"/>
    <w:rsid w:val="00CE2EB4"/>
    <w:rsid w:val="00CE35E4"/>
    <w:rsid w:val="00D00429"/>
    <w:rsid w:val="00D00F35"/>
    <w:rsid w:val="00D028C6"/>
    <w:rsid w:val="00D03063"/>
    <w:rsid w:val="00D04898"/>
    <w:rsid w:val="00D05B3F"/>
    <w:rsid w:val="00D0612F"/>
    <w:rsid w:val="00D11C79"/>
    <w:rsid w:val="00D20CD0"/>
    <w:rsid w:val="00D2155F"/>
    <w:rsid w:val="00D216BC"/>
    <w:rsid w:val="00D21DA4"/>
    <w:rsid w:val="00D27301"/>
    <w:rsid w:val="00D31348"/>
    <w:rsid w:val="00D31CE6"/>
    <w:rsid w:val="00D323AD"/>
    <w:rsid w:val="00D36BB0"/>
    <w:rsid w:val="00D46C5F"/>
    <w:rsid w:val="00D500CD"/>
    <w:rsid w:val="00D65871"/>
    <w:rsid w:val="00D660BE"/>
    <w:rsid w:val="00D72C91"/>
    <w:rsid w:val="00D839EF"/>
    <w:rsid w:val="00D87F1C"/>
    <w:rsid w:val="00D90D3E"/>
    <w:rsid w:val="00D94353"/>
    <w:rsid w:val="00DA05A4"/>
    <w:rsid w:val="00DA327F"/>
    <w:rsid w:val="00DA3A49"/>
    <w:rsid w:val="00DA4F9A"/>
    <w:rsid w:val="00DB0904"/>
    <w:rsid w:val="00DC0E23"/>
    <w:rsid w:val="00DC356F"/>
    <w:rsid w:val="00DC5CC7"/>
    <w:rsid w:val="00DD0BEB"/>
    <w:rsid w:val="00DD2AF1"/>
    <w:rsid w:val="00DD4CA2"/>
    <w:rsid w:val="00DD6CE7"/>
    <w:rsid w:val="00DD6E2F"/>
    <w:rsid w:val="00DE1D5E"/>
    <w:rsid w:val="00DF2319"/>
    <w:rsid w:val="00DF41F7"/>
    <w:rsid w:val="00DF46C1"/>
    <w:rsid w:val="00DF5D37"/>
    <w:rsid w:val="00E0609D"/>
    <w:rsid w:val="00E0624C"/>
    <w:rsid w:val="00E06A0B"/>
    <w:rsid w:val="00E10BF4"/>
    <w:rsid w:val="00E119C0"/>
    <w:rsid w:val="00E123EA"/>
    <w:rsid w:val="00E2014E"/>
    <w:rsid w:val="00E261DC"/>
    <w:rsid w:val="00E26FAC"/>
    <w:rsid w:val="00E326DC"/>
    <w:rsid w:val="00E338CD"/>
    <w:rsid w:val="00E33C17"/>
    <w:rsid w:val="00E42B09"/>
    <w:rsid w:val="00E50B93"/>
    <w:rsid w:val="00E51BDA"/>
    <w:rsid w:val="00E51F84"/>
    <w:rsid w:val="00E54C0B"/>
    <w:rsid w:val="00E550B5"/>
    <w:rsid w:val="00E55DCB"/>
    <w:rsid w:val="00E634BE"/>
    <w:rsid w:val="00E6386B"/>
    <w:rsid w:val="00E65553"/>
    <w:rsid w:val="00E65558"/>
    <w:rsid w:val="00E76188"/>
    <w:rsid w:val="00E82B0C"/>
    <w:rsid w:val="00E91A96"/>
    <w:rsid w:val="00E9240A"/>
    <w:rsid w:val="00EA0546"/>
    <w:rsid w:val="00EA46CD"/>
    <w:rsid w:val="00EB1B5C"/>
    <w:rsid w:val="00EB215E"/>
    <w:rsid w:val="00EB3217"/>
    <w:rsid w:val="00EB41BA"/>
    <w:rsid w:val="00EB5422"/>
    <w:rsid w:val="00EC30D6"/>
    <w:rsid w:val="00EC338E"/>
    <w:rsid w:val="00EE5760"/>
    <w:rsid w:val="00EE7BEA"/>
    <w:rsid w:val="00EF070F"/>
    <w:rsid w:val="00EF71BC"/>
    <w:rsid w:val="00F00E86"/>
    <w:rsid w:val="00F0128F"/>
    <w:rsid w:val="00F02205"/>
    <w:rsid w:val="00F0783E"/>
    <w:rsid w:val="00F16377"/>
    <w:rsid w:val="00F32B87"/>
    <w:rsid w:val="00F37C04"/>
    <w:rsid w:val="00F40A1E"/>
    <w:rsid w:val="00F41FC6"/>
    <w:rsid w:val="00F44BD5"/>
    <w:rsid w:val="00F459C6"/>
    <w:rsid w:val="00F50B3B"/>
    <w:rsid w:val="00F560DA"/>
    <w:rsid w:val="00F566DC"/>
    <w:rsid w:val="00F630A6"/>
    <w:rsid w:val="00F63A9D"/>
    <w:rsid w:val="00F71A06"/>
    <w:rsid w:val="00F76D9F"/>
    <w:rsid w:val="00F80E12"/>
    <w:rsid w:val="00F81EAF"/>
    <w:rsid w:val="00F833E2"/>
    <w:rsid w:val="00F83570"/>
    <w:rsid w:val="00F87F45"/>
    <w:rsid w:val="00F9296C"/>
    <w:rsid w:val="00F92F37"/>
    <w:rsid w:val="00FA01D3"/>
    <w:rsid w:val="00FA5430"/>
    <w:rsid w:val="00FB643F"/>
    <w:rsid w:val="00FB649A"/>
    <w:rsid w:val="00FC43F8"/>
    <w:rsid w:val="00FC5113"/>
    <w:rsid w:val="00FD5FC6"/>
    <w:rsid w:val="00FF308F"/>
    <w:rsid w:val="00FF3364"/>
    <w:rsid w:val="00FF48A6"/>
    <w:rsid w:val="00FF4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22"/>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4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4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48"/>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6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8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105"/>
      </w:numPr>
    </w:pPr>
  </w:style>
  <w:style w:type="numbering" w:customStyle="1" w:styleId="WW8Num23">
    <w:name w:val="WW8Num23"/>
    <w:basedOn w:val="Bezlisty"/>
    <w:rsid w:val="00BA3CA9"/>
    <w:pPr>
      <w:numPr>
        <w:numId w:val="108"/>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106"/>
      </w:numPr>
    </w:pPr>
  </w:style>
  <w:style w:type="numbering" w:customStyle="1" w:styleId="WW8Num212">
    <w:name w:val="WW8Num212"/>
    <w:rsid w:val="00BA3CA9"/>
    <w:pPr>
      <w:numPr>
        <w:numId w:val="107"/>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22"/>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4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4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48"/>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6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8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105"/>
      </w:numPr>
    </w:pPr>
  </w:style>
  <w:style w:type="numbering" w:customStyle="1" w:styleId="WW8Num23">
    <w:name w:val="WW8Num23"/>
    <w:basedOn w:val="Bezlisty"/>
    <w:rsid w:val="00BA3CA9"/>
    <w:pPr>
      <w:numPr>
        <w:numId w:val="108"/>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106"/>
      </w:numPr>
    </w:pPr>
  </w:style>
  <w:style w:type="numbering" w:customStyle="1" w:styleId="WW8Num212">
    <w:name w:val="WW8Num212"/>
    <w:rsid w:val="00BA3CA9"/>
    <w:pPr>
      <w:numPr>
        <w:numId w:val="107"/>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hyperlink" Target="mailto:32wog.zampub@ron.mil.pl"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sip.lex.pl/" TargetMode="External"/><Relationship Id="rId25" Type="http://schemas.openxmlformats.org/officeDocument/2006/relationships/hyperlink" Target="https://platformazakupowa.pl/pn/32wo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32wog"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s://www.uzp.gov.pl/baza-wiedzy/jednolity-europejski-dokument-zamowienia"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C08C-46BD-4521-B3E2-A53234BE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6339</TotalTime>
  <Pages>1</Pages>
  <Words>19018</Words>
  <Characters>114111</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Gruszka Monika</cp:lastModifiedBy>
  <cp:revision>269</cp:revision>
  <cp:lastPrinted>2020-02-28T08:37:00Z</cp:lastPrinted>
  <dcterms:created xsi:type="dcterms:W3CDTF">2019-03-04T07:17:00Z</dcterms:created>
  <dcterms:modified xsi:type="dcterms:W3CDTF">2020-03-02T12:47:00Z</dcterms:modified>
</cp:coreProperties>
</file>