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5F86" w14:textId="77777777" w:rsidR="004E067A" w:rsidRDefault="004E067A" w:rsidP="004E067A">
      <w:pPr>
        <w:keepNext/>
        <w:snapToGrid w:val="0"/>
        <w:spacing w:after="60" w:line="240" w:lineRule="auto"/>
        <w:jc w:val="center"/>
        <w:outlineLvl w:val="0"/>
        <w:rPr>
          <w:rFonts w:cs="Calibri"/>
          <w:b/>
          <w:bCs/>
          <w:kern w:val="32"/>
          <w:sz w:val="22"/>
          <w:lang w:eastAsia="pl-PL"/>
        </w:rPr>
      </w:pPr>
      <w:r>
        <w:rPr>
          <w:rFonts w:cs="Calibri"/>
          <w:b/>
          <w:bCs/>
          <w:kern w:val="32"/>
          <w:sz w:val="22"/>
          <w:lang w:eastAsia="pl-PL"/>
        </w:rPr>
        <w:t>ZAŁĄCZNIK NR 1 do SWZ</w:t>
      </w:r>
    </w:p>
    <w:p w14:paraId="5D777B1C" w14:textId="77777777" w:rsidR="004E067A" w:rsidRDefault="004E067A" w:rsidP="004E067A">
      <w:pPr>
        <w:pStyle w:val="Nagwek2"/>
        <w:keepLines w:val="0"/>
        <w:numPr>
          <w:ilvl w:val="0"/>
          <w:numId w:val="0"/>
        </w:numPr>
        <w:tabs>
          <w:tab w:val="left" w:pos="-567"/>
        </w:tabs>
        <w:snapToGrid w:val="0"/>
        <w:spacing w:before="0" w:after="60" w:line="240" w:lineRule="auto"/>
        <w:ind w:left="426" w:hanging="426"/>
        <w:jc w:val="center"/>
        <w:rPr>
          <w:rFonts w:asciiTheme="minorHAnsi" w:eastAsia="Times New Roman" w:hAnsiTheme="minorHAnsi" w:cstheme="minorHAnsi"/>
          <w:b/>
          <w:bCs/>
          <w:iCs/>
          <w:color w:val="auto"/>
          <w:sz w:val="22"/>
          <w:lang w:eastAsia="pl-PL"/>
        </w:rPr>
      </w:pPr>
      <w:r>
        <w:rPr>
          <w:rFonts w:asciiTheme="minorHAnsi" w:eastAsia="Times New Roman" w:hAnsiTheme="minorHAnsi" w:cstheme="minorHAnsi"/>
          <w:b/>
          <w:bCs/>
          <w:iCs/>
          <w:color w:val="auto"/>
          <w:sz w:val="22"/>
          <w:lang w:eastAsia="pl-PL"/>
        </w:rPr>
        <w:t>Szczegółowy Opis Systemu</w:t>
      </w:r>
    </w:p>
    <w:p w14:paraId="0240872B" w14:textId="71958DFC" w:rsidR="007070B7" w:rsidRPr="00C92034" w:rsidRDefault="007070B7" w:rsidP="00A61C44">
      <w:pPr>
        <w:spacing w:after="160" w:line="259" w:lineRule="auto"/>
        <w:contextualSpacing w:val="0"/>
        <w:rPr>
          <w:rFonts w:asciiTheme="majorHAnsi" w:hAnsiTheme="majorHAnsi" w:cstheme="majorHAnsi"/>
          <w:sz w:val="22"/>
          <w:szCs w:val="20"/>
        </w:rPr>
      </w:pPr>
    </w:p>
    <w:p w14:paraId="008E3C64"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6BAF6B8B"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43BDB292"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5F78543E"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2644BA1F"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35A50ACF"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179C6EFC"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675A6D78"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13269014"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49720FEE"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37D9EDEF"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3E89C6D0"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469CDCFF"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0AD70EC3" w14:textId="77777777" w:rsidR="007070B7" w:rsidRPr="00C92034" w:rsidRDefault="007070B7" w:rsidP="00A61C44">
      <w:pPr>
        <w:spacing w:after="160" w:line="259" w:lineRule="auto"/>
        <w:contextualSpacing w:val="0"/>
        <w:rPr>
          <w:rFonts w:asciiTheme="majorHAnsi" w:hAnsiTheme="majorHAnsi" w:cstheme="majorHAnsi"/>
          <w:sz w:val="22"/>
          <w:szCs w:val="20"/>
        </w:rPr>
      </w:pPr>
      <w:bookmarkStart w:id="0" w:name="_GoBack"/>
      <w:bookmarkEnd w:id="0"/>
    </w:p>
    <w:p w14:paraId="775E066F"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6D29C7FB"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76E9EB88" w14:textId="77777777" w:rsidR="007070B7" w:rsidRPr="00C92034" w:rsidRDefault="007070B7" w:rsidP="00A61C44">
      <w:pPr>
        <w:spacing w:after="160" w:line="259" w:lineRule="auto"/>
        <w:contextualSpacing w:val="0"/>
        <w:rPr>
          <w:rFonts w:asciiTheme="majorHAnsi" w:hAnsiTheme="majorHAnsi" w:cstheme="majorHAnsi"/>
          <w:sz w:val="22"/>
          <w:szCs w:val="20"/>
        </w:rPr>
      </w:pPr>
    </w:p>
    <w:p w14:paraId="4C7A58F5" w14:textId="1174E107" w:rsidR="007070B7" w:rsidRPr="00C92034" w:rsidRDefault="007070B7" w:rsidP="00061316">
      <w:pPr>
        <w:spacing w:after="160" w:line="259" w:lineRule="auto"/>
        <w:contextualSpacing w:val="0"/>
        <w:jc w:val="center"/>
        <w:rPr>
          <w:rFonts w:asciiTheme="majorHAnsi" w:hAnsiTheme="majorHAnsi" w:cstheme="majorHAnsi"/>
          <w:b/>
          <w:bCs/>
          <w:sz w:val="22"/>
          <w:szCs w:val="20"/>
        </w:rPr>
      </w:pPr>
      <w:r w:rsidRPr="00C92034">
        <w:rPr>
          <w:rFonts w:asciiTheme="majorHAnsi" w:hAnsiTheme="majorHAnsi" w:cstheme="majorHAnsi"/>
          <w:b/>
          <w:bCs/>
          <w:sz w:val="22"/>
          <w:szCs w:val="20"/>
        </w:rPr>
        <w:br w:type="page"/>
      </w:r>
    </w:p>
    <w:p w14:paraId="795E692B" w14:textId="51BFAABE" w:rsidR="009717DA" w:rsidRPr="00084CFF" w:rsidRDefault="007070B7" w:rsidP="00084CFF">
      <w:pPr>
        <w:pStyle w:val="Nagwekspisutreci"/>
        <w:numPr>
          <w:ilvl w:val="0"/>
          <w:numId w:val="0"/>
        </w:numPr>
        <w:rPr>
          <w:rFonts w:cstheme="majorHAnsi"/>
        </w:rPr>
      </w:pPr>
      <w:r w:rsidRPr="0058334A">
        <w:rPr>
          <w:rFonts w:cstheme="majorHAnsi"/>
        </w:rPr>
        <w:lastRenderedPageBreak/>
        <w:t>Spis treści</w:t>
      </w:r>
      <w:r w:rsidRPr="00C92034">
        <w:rPr>
          <w:rFonts w:cstheme="majorHAnsi"/>
          <w:b/>
        </w:rPr>
        <w:fldChar w:fldCharType="begin"/>
      </w:r>
      <w:r w:rsidRPr="00C92034">
        <w:rPr>
          <w:rFonts w:cstheme="majorHAnsi"/>
        </w:rPr>
        <w:instrText xml:space="preserve"> TOC \o "1-3" \h \z \u </w:instrText>
      </w:r>
      <w:r w:rsidRPr="00C92034">
        <w:rPr>
          <w:rFonts w:cstheme="majorHAnsi"/>
          <w:b/>
        </w:rPr>
        <w:fldChar w:fldCharType="separate"/>
      </w:r>
    </w:p>
    <w:p w14:paraId="35F58F8E" w14:textId="72FADEA6"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0" w:history="1">
        <w:r w:rsidR="009717DA" w:rsidRPr="00561B91">
          <w:rPr>
            <w:rStyle w:val="Hipercze"/>
            <w:noProof/>
          </w:rPr>
          <w:t>1</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Wstęp</w:t>
        </w:r>
        <w:r w:rsidR="009717DA">
          <w:rPr>
            <w:noProof/>
            <w:webHidden/>
          </w:rPr>
          <w:tab/>
        </w:r>
        <w:r w:rsidR="009717DA">
          <w:rPr>
            <w:noProof/>
            <w:webHidden/>
          </w:rPr>
          <w:fldChar w:fldCharType="begin"/>
        </w:r>
        <w:r w:rsidR="009717DA">
          <w:rPr>
            <w:noProof/>
            <w:webHidden/>
          </w:rPr>
          <w:instrText xml:space="preserve"> PAGEREF _Toc144717770 \h </w:instrText>
        </w:r>
        <w:r w:rsidR="009717DA">
          <w:rPr>
            <w:noProof/>
            <w:webHidden/>
          </w:rPr>
        </w:r>
        <w:r w:rsidR="009717DA">
          <w:rPr>
            <w:noProof/>
            <w:webHidden/>
          </w:rPr>
          <w:fldChar w:fldCharType="separate"/>
        </w:r>
        <w:r w:rsidR="009717DA">
          <w:rPr>
            <w:noProof/>
            <w:webHidden/>
          </w:rPr>
          <w:t>3</w:t>
        </w:r>
        <w:r w:rsidR="009717DA">
          <w:rPr>
            <w:noProof/>
            <w:webHidden/>
          </w:rPr>
          <w:fldChar w:fldCharType="end"/>
        </w:r>
      </w:hyperlink>
    </w:p>
    <w:p w14:paraId="28911B05" w14:textId="03E6D5DD"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71" w:history="1">
        <w:r w:rsidR="009717DA" w:rsidRPr="00561B91">
          <w:rPr>
            <w:rStyle w:val="Hipercze"/>
            <w:rFonts w:ascii="Calibri Light" w:hAnsi="Calibri Light" w:cs="Calibri Light"/>
            <w:noProof/>
          </w:rPr>
          <w:t>1.1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Zakres projektu</w:t>
        </w:r>
        <w:r w:rsidR="009717DA">
          <w:rPr>
            <w:noProof/>
            <w:webHidden/>
          </w:rPr>
          <w:tab/>
        </w:r>
        <w:r w:rsidR="009717DA">
          <w:rPr>
            <w:noProof/>
            <w:webHidden/>
          </w:rPr>
          <w:fldChar w:fldCharType="begin"/>
        </w:r>
        <w:r w:rsidR="009717DA">
          <w:rPr>
            <w:noProof/>
            <w:webHidden/>
          </w:rPr>
          <w:instrText xml:space="preserve"> PAGEREF _Toc144717771 \h </w:instrText>
        </w:r>
        <w:r w:rsidR="009717DA">
          <w:rPr>
            <w:noProof/>
            <w:webHidden/>
          </w:rPr>
        </w:r>
        <w:r w:rsidR="009717DA">
          <w:rPr>
            <w:noProof/>
            <w:webHidden/>
          </w:rPr>
          <w:fldChar w:fldCharType="separate"/>
        </w:r>
        <w:r w:rsidR="009717DA">
          <w:rPr>
            <w:noProof/>
            <w:webHidden/>
          </w:rPr>
          <w:t>3</w:t>
        </w:r>
        <w:r w:rsidR="009717DA">
          <w:rPr>
            <w:noProof/>
            <w:webHidden/>
          </w:rPr>
          <w:fldChar w:fldCharType="end"/>
        </w:r>
      </w:hyperlink>
    </w:p>
    <w:p w14:paraId="61C65FE3" w14:textId="5C5581D5"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2" w:history="1">
        <w:r w:rsidR="009717DA" w:rsidRPr="00561B91">
          <w:rPr>
            <w:rStyle w:val="Hipercze"/>
            <w:noProof/>
          </w:rPr>
          <w:t>2</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Cel wdrożenia</w:t>
        </w:r>
        <w:r w:rsidR="009717DA">
          <w:rPr>
            <w:noProof/>
            <w:webHidden/>
          </w:rPr>
          <w:tab/>
        </w:r>
        <w:r w:rsidR="009717DA">
          <w:rPr>
            <w:noProof/>
            <w:webHidden/>
          </w:rPr>
          <w:fldChar w:fldCharType="begin"/>
        </w:r>
        <w:r w:rsidR="009717DA">
          <w:rPr>
            <w:noProof/>
            <w:webHidden/>
          </w:rPr>
          <w:instrText xml:space="preserve"> PAGEREF _Toc144717772 \h </w:instrText>
        </w:r>
        <w:r w:rsidR="009717DA">
          <w:rPr>
            <w:noProof/>
            <w:webHidden/>
          </w:rPr>
        </w:r>
        <w:r w:rsidR="009717DA">
          <w:rPr>
            <w:noProof/>
            <w:webHidden/>
          </w:rPr>
          <w:fldChar w:fldCharType="separate"/>
        </w:r>
        <w:r w:rsidR="009717DA">
          <w:rPr>
            <w:noProof/>
            <w:webHidden/>
          </w:rPr>
          <w:t>3</w:t>
        </w:r>
        <w:r w:rsidR="009717DA">
          <w:rPr>
            <w:noProof/>
            <w:webHidden/>
          </w:rPr>
          <w:fldChar w:fldCharType="end"/>
        </w:r>
      </w:hyperlink>
    </w:p>
    <w:p w14:paraId="125975D6" w14:textId="65D74403"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3" w:history="1">
        <w:r w:rsidR="009717DA" w:rsidRPr="00561B91">
          <w:rPr>
            <w:rStyle w:val="Hipercze"/>
            <w:noProof/>
          </w:rPr>
          <w:t>3</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Założenia</w:t>
        </w:r>
        <w:r w:rsidR="009717DA">
          <w:rPr>
            <w:noProof/>
            <w:webHidden/>
          </w:rPr>
          <w:tab/>
        </w:r>
        <w:r w:rsidR="009717DA">
          <w:rPr>
            <w:noProof/>
            <w:webHidden/>
          </w:rPr>
          <w:fldChar w:fldCharType="begin"/>
        </w:r>
        <w:r w:rsidR="009717DA">
          <w:rPr>
            <w:noProof/>
            <w:webHidden/>
          </w:rPr>
          <w:instrText xml:space="preserve"> PAGEREF _Toc144717773 \h </w:instrText>
        </w:r>
        <w:r w:rsidR="009717DA">
          <w:rPr>
            <w:noProof/>
            <w:webHidden/>
          </w:rPr>
        </w:r>
        <w:r w:rsidR="009717DA">
          <w:rPr>
            <w:noProof/>
            <w:webHidden/>
          </w:rPr>
          <w:fldChar w:fldCharType="separate"/>
        </w:r>
        <w:r w:rsidR="009717DA">
          <w:rPr>
            <w:noProof/>
            <w:webHidden/>
          </w:rPr>
          <w:t>3</w:t>
        </w:r>
        <w:r w:rsidR="009717DA">
          <w:rPr>
            <w:noProof/>
            <w:webHidden/>
          </w:rPr>
          <w:fldChar w:fldCharType="end"/>
        </w:r>
      </w:hyperlink>
    </w:p>
    <w:p w14:paraId="0D0A5B93" w14:textId="7947AE8F"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4" w:history="1">
        <w:r w:rsidR="009717DA" w:rsidRPr="00561B91">
          <w:rPr>
            <w:rStyle w:val="Hipercze"/>
            <w:noProof/>
          </w:rPr>
          <w:t>4</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Koncepcja pracy systemu</w:t>
        </w:r>
        <w:r w:rsidR="009717DA">
          <w:rPr>
            <w:noProof/>
            <w:webHidden/>
          </w:rPr>
          <w:tab/>
        </w:r>
        <w:r w:rsidR="009717DA">
          <w:rPr>
            <w:noProof/>
            <w:webHidden/>
          </w:rPr>
          <w:fldChar w:fldCharType="begin"/>
        </w:r>
        <w:r w:rsidR="009717DA">
          <w:rPr>
            <w:noProof/>
            <w:webHidden/>
          </w:rPr>
          <w:instrText xml:space="preserve"> PAGEREF _Toc144717774 \h </w:instrText>
        </w:r>
        <w:r w:rsidR="009717DA">
          <w:rPr>
            <w:noProof/>
            <w:webHidden/>
          </w:rPr>
        </w:r>
        <w:r w:rsidR="009717DA">
          <w:rPr>
            <w:noProof/>
            <w:webHidden/>
          </w:rPr>
          <w:fldChar w:fldCharType="separate"/>
        </w:r>
        <w:r w:rsidR="009717DA">
          <w:rPr>
            <w:noProof/>
            <w:webHidden/>
          </w:rPr>
          <w:t>4</w:t>
        </w:r>
        <w:r w:rsidR="009717DA">
          <w:rPr>
            <w:noProof/>
            <w:webHidden/>
          </w:rPr>
          <w:fldChar w:fldCharType="end"/>
        </w:r>
      </w:hyperlink>
    </w:p>
    <w:p w14:paraId="6167DF28" w14:textId="06E40183"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5" w:history="1">
        <w:r w:rsidR="009717DA" w:rsidRPr="00561B91">
          <w:rPr>
            <w:rStyle w:val="Hipercze"/>
            <w:noProof/>
          </w:rPr>
          <w:t>5</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Wymagania ogólne na system ESOD</w:t>
        </w:r>
        <w:r w:rsidR="009717DA">
          <w:rPr>
            <w:noProof/>
            <w:webHidden/>
          </w:rPr>
          <w:tab/>
        </w:r>
        <w:r w:rsidR="009717DA">
          <w:rPr>
            <w:noProof/>
            <w:webHidden/>
          </w:rPr>
          <w:fldChar w:fldCharType="begin"/>
        </w:r>
        <w:r w:rsidR="009717DA">
          <w:rPr>
            <w:noProof/>
            <w:webHidden/>
          </w:rPr>
          <w:instrText xml:space="preserve"> PAGEREF _Toc144717775 \h </w:instrText>
        </w:r>
        <w:r w:rsidR="009717DA">
          <w:rPr>
            <w:noProof/>
            <w:webHidden/>
          </w:rPr>
        </w:r>
        <w:r w:rsidR="009717DA">
          <w:rPr>
            <w:noProof/>
            <w:webHidden/>
          </w:rPr>
          <w:fldChar w:fldCharType="separate"/>
        </w:r>
        <w:r w:rsidR="009717DA">
          <w:rPr>
            <w:noProof/>
            <w:webHidden/>
          </w:rPr>
          <w:t>5</w:t>
        </w:r>
        <w:r w:rsidR="009717DA">
          <w:rPr>
            <w:noProof/>
            <w:webHidden/>
          </w:rPr>
          <w:fldChar w:fldCharType="end"/>
        </w:r>
      </w:hyperlink>
    </w:p>
    <w:p w14:paraId="68E8E9AE" w14:textId="5E79773E"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76" w:history="1">
        <w:r w:rsidR="009717DA" w:rsidRPr="00561B91">
          <w:rPr>
            <w:rStyle w:val="Hipercze"/>
            <w:rFonts w:ascii="Calibri Light" w:hAnsi="Calibri Light" w:cs="Calibri Light"/>
            <w:noProof/>
          </w:rPr>
          <w:t>5.1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ogólne</w:t>
        </w:r>
        <w:r w:rsidR="009717DA">
          <w:rPr>
            <w:noProof/>
            <w:webHidden/>
          </w:rPr>
          <w:tab/>
        </w:r>
        <w:r w:rsidR="009717DA">
          <w:rPr>
            <w:noProof/>
            <w:webHidden/>
          </w:rPr>
          <w:fldChar w:fldCharType="begin"/>
        </w:r>
        <w:r w:rsidR="009717DA">
          <w:rPr>
            <w:noProof/>
            <w:webHidden/>
          </w:rPr>
          <w:instrText xml:space="preserve"> PAGEREF _Toc144717776 \h </w:instrText>
        </w:r>
        <w:r w:rsidR="009717DA">
          <w:rPr>
            <w:noProof/>
            <w:webHidden/>
          </w:rPr>
        </w:r>
        <w:r w:rsidR="009717DA">
          <w:rPr>
            <w:noProof/>
            <w:webHidden/>
          </w:rPr>
          <w:fldChar w:fldCharType="separate"/>
        </w:r>
        <w:r w:rsidR="009717DA">
          <w:rPr>
            <w:noProof/>
            <w:webHidden/>
          </w:rPr>
          <w:t>5</w:t>
        </w:r>
        <w:r w:rsidR="009717DA">
          <w:rPr>
            <w:noProof/>
            <w:webHidden/>
          </w:rPr>
          <w:fldChar w:fldCharType="end"/>
        </w:r>
      </w:hyperlink>
    </w:p>
    <w:p w14:paraId="4A59A47B" w14:textId="7E531715"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77" w:history="1">
        <w:r w:rsidR="009717DA" w:rsidRPr="00561B91">
          <w:rPr>
            <w:rStyle w:val="Hipercze"/>
            <w:rFonts w:ascii="Calibri Light" w:hAnsi="Calibri Light" w:cs="Calibri Light"/>
            <w:noProof/>
          </w:rPr>
          <w:t>5.2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prawne</w:t>
        </w:r>
        <w:r w:rsidR="009717DA">
          <w:rPr>
            <w:noProof/>
            <w:webHidden/>
          </w:rPr>
          <w:tab/>
        </w:r>
        <w:r w:rsidR="009717DA">
          <w:rPr>
            <w:noProof/>
            <w:webHidden/>
          </w:rPr>
          <w:fldChar w:fldCharType="begin"/>
        </w:r>
        <w:r w:rsidR="009717DA">
          <w:rPr>
            <w:noProof/>
            <w:webHidden/>
          </w:rPr>
          <w:instrText xml:space="preserve"> PAGEREF _Toc144717777 \h </w:instrText>
        </w:r>
        <w:r w:rsidR="009717DA">
          <w:rPr>
            <w:noProof/>
            <w:webHidden/>
          </w:rPr>
        </w:r>
        <w:r w:rsidR="009717DA">
          <w:rPr>
            <w:noProof/>
            <w:webHidden/>
          </w:rPr>
          <w:fldChar w:fldCharType="separate"/>
        </w:r>
        <w:r w:rsidR="009717DA">
          <w:rPr>
            <w:noProof/>
            <w:webHidden/>
          </w:rPr>
          <w:t>7</w:t>
        </w:r>
        <w:r w:rsidR="009717DA">
          <w:rPr>
            <w:noProof/>
            <w:webHidden/>
          </w:rPr>
          <w:fldChar w:fldCharType="end"/>
        </w:r>
      </w:hyperlink>
    </w:p>
    <w:p w14:paraId="6C07EE94" w14:textId="4CEAC56F"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78" w:history="1">
        <w:r w:rsidR="009717DA" w:rsidRPr="00561B91">
          <w:rPr>
            <w:rStyle w:val="Hipercze"/>
            <w:rFonts w:ascii="Calibri Light" w:hAnsi="Calibri Light" w:cs="Calibri Light"/>
            <w:noProof/>
          </w:rPr>
          <w:t>5.3</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dotyczące bezpieczeństwa</w:t>
        </w:r>
        <w:r w:rsidR="009717DA">
          <w:rPr>
            <w:noProof/>
            <w:webHidden/>
          </w:rPr>
          <w:tab/>
        </w:r>
        <w:r w:rsidR="009717DA">
          <w:rPr>
            <w:noProof/>
            <w:webHidden/>
          </w:rPr>
          <w:fldChar w:fldCharType="begin"/>
        </w:r>
        <w:r w:rsidR="009717DA">
          <w:rPr>
            <w:noProof/>
            <w:webHidden/>
          </w:rPr>
          <w:instrText xml:space="preserve"> PAGEREF _Toc144717778 \h </w:instrText>
        </w:r>
        <w:r w:rsidR="009717DA">
          <w:rPr>
            <w:noProof/>
            <w:webHidden/>
          </w:rPr>
        </w:r>
        <w:r w:rsidR="009717DA">
          <w:rPr>
            <w:noProof/>
            <w:webHidden/>
          </w:rPr>
          <w:fldChar w:fldCharType="separate"/>
        </w:r>
        <w:r w:rsidR="009717DA">
          <w:rPr>
            <w:noProof/>
            <w:webHidden/>
          </w:rPr>
          <w:t>7</w:t>
        </w:r>
        <w:r w:rsidR="009717DA">
          <w:rPr>
            <w:noProof/>
            <w:webHidden/>
          </w:rPr>
          <w:fldChar w:fldCharType="end"/>
        </w:r>
      </w:hyperlink>
    </w:p>
    <w:p w14:paraId="07589330" w14:textId="52566974"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79" w:history="1">
        <w:r w:rsidR="009717DA" w:rsidRPr="00561B91">
          <w:rPr>
            <w:rStyle w:val="Hipercze"/>
            <w:noProof/>
          </w:rPr>
          <w:t>6</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Wymagania w zakresie integracji</w:t>
        </w:r>
        <w:r w:rsidR="009717DA">
          <w:rPr>
            <w:noProof/>
            <w:webHidden/>
          </w:rPr>
          <w:tab/>
        </w:r>
        <w:r w:rsidR="009717DA">
          <w:rPr>
            <w:noProof/>
            <w:webHidden/>
          </w:rPr>
          <w:fldChar w:fldCharType="begin"/>
        </w:r>
        <w:r w:rsidR="009717DA">
          <w:rPr>
            <w:noProof/>
            <w:webHidden/>
          </w:rPr>
          <w:instrText xml:space="preserve"> PAGEREF _Toc144717779 \h </w:instrText>
        </w:r>
        <w:r w:rsidR="009717DA">
          <w:rPr>
            <w:noProof/>
            <w:webHidden/>
          </w:rPr>
        </w:r>
        <w:r w:rsidR="009717DA">
          <w:rPr>
            <w:noProof/>
            <w:webHidden/>
          </w:rPr>
          <w:fldChar w:fldCharType="separate"/>
        </w:r>
        <w:r w:rsidR="009717DA">
          <w:rPr>
            <w:noProof/>
            <w:webHidden/>
          </w:rPr>
          <w:t>8</w:t>
        </w:r>
        <w:r w:rsidR="009717DA">
          <w:rPr>
            <w:noProof/>
            <w:webHidden/>
          </w:rPr>
          <w:fldChar w:fldCharType="end"/>
        </w:r>
      </w:hyperlink>
    </w:p>
    <w:p w14:paraId="6C134FCF" w14:textId="4EDBEADD"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0" w:history="1">
        <w:r w:rsidR="009717DA" w:rsidRPr="00561B91">
          <w:rPr>
            <w:rStyle w:val="Hipercze"/>
            <w:rFonts w:ascii="Calibri Light" w:hAnsi="Calibri Light" w:cs="Calibri Light"/>
            <w:noProof/>
          </w:rPr>
          <w:t>6.1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w zakresie integracji z ePUAP</w:t>
        </w:r>
        <w:r w:rsidR="009717DA">
          <w:rPr>
            <w:noProof/>
            <w:webHidden/>
          </w:rPr>
          <w:tab/>
        </w:r>
        <w:r w:rsidR="009717DA">
          <w:rPr>
            <w:noProof/>
            <w:webHidden/>
          </w:rPr>
          <w:fldChar w:fldCharType="begin"/>
        </w:r>
        <w:r w:rsidR="009717DA">
          <w:rPr>
            <w:noProof/>
            <w:webHidden/>
          </w:rPr>
          <w:instrText xml:space="preserve"> PAGEREF _Toc144717780 \h </w:instrText>
        </w:r>
        <w:r w:rsidR="009717DA">
          <w:rPr>
            <w:noProof/>
            <w:webHidden/>
          </w:rPr>
        </w:r>
        <w:r w:rsidR="009717DA">
          <w:rPr>
            <w:noProof/>
            <w:webHidden/>
          </w:rPr>
          <w:fldChar w:fldCharType="separate"/>
        </w:r>
        <w:r w:rsidR="009717DA">
          <w:rPr>
            <w:noProof/>
            <w:webHidden/>
          </w:rPr>
          <w:t>8</w:t>
        </w:r>
        <w:r w:rsidR="009717DA">
          <w:rPr>
            <w:noProof/>
            <w:webHidden/>
          </w:rPr>
          <w:fldChar w:fldCharType="end"/>
        </w:r>
      </w:hyperlink>
    </w:p>
    <w:p w14:paraId="3BE99AF5" w14:textId="25359493"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1" w:history="1">
        <w:r w:rsidR="009717DA" w:rsidRPr="00561B91">
          <w:rPr>
            <w:rStyle w:val="Hipercze"/>
            <w:rFonts w:ascii="Calibri Light" w:hAnsi="Calibri Light" w:cs="Calibri Light"/>
            <w:noProof/>
          </w:rPr>
          <w:t>6.2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w zakresie integracji z PEF</w:t>
        </w:r>
        <w:r w:rsidR="009717DA">
          <w:rPr>
            <w:noProof/>
            <w:webHidden/>
          </w:rPr>
          <w:tab/>
        </w:r>
        <w:r w:rsidR="009717DA">
          <w:rPr>
            <w:noProof/>
            <w:webHidden/>
          </w:rPr>
          <w:fldChar w:fldCharType="begin"/>
        </w:r>
        <w:r w:rsidR="009717DA">
          <w:rPr>
            <w:noProof/>
            <w:webHidden/>
          </w:rPr>
          <w:instrText xml:space="preserve"> PAGEREF _Toc144717781 \h </w:instrText>
        </w:r>
        <w:r w:rsidR="009717DA">
          <w:rPr>
            <w:noProof/>
            <w:webHidden/>
          </w:rPr>
        </w:r>
        <w:r w:rsidR="009717DA">
          <w:rPr>
            <w:noProof/>
            <w:webHidden/>
          </w:rPr>
          <w:fldChar w:fldCharType="separate"/>
        </w:r>
        <w:r w:rsidR="009717DA">
          <w:rPr>
            <w:noProof/>
            <w:webHidden/>
          </w:rPr>
          <w:t>9</w:t>
        </w:r>
        <w:r w:rsidR="009717DA">
          <w:rPr>
            <w:noProof/>
            <w:webHidden/>
          </w:rPr>
          <w:fldChar w:fldCharType="end"/>
        </w:r>
      </w:hyperlink>
    </w:p>
    <w:p w14:paraId="0BEA6C11" w14:textId="23E8B252"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2" w:history="1">
        <w:r w:rsidR="009717DA" w:rsidRPr="00561B91">
          <w:rPr>
            <w:rStyle w:val="Hipercze"/>
            <w:rFonts w:ascii="Calibri Light" w:hAnsi="Calibri Light" w:cs="Calibri Light"/>
            <w:noProof/>
          </w:rPr>
          <w:t>6.3</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w zakresie integracji z KSeF</w:t>
        </w:r>
        <w:r w:rsidR="009717DA">
          <w:rPr>
            <w:noProof/>
            <w:webHidden/>
          </w:rPr>
          <w:tab/>
        </w:r>
        <w:r w:rsidR="009717DA">
          <w:rPr>
            <w:noProof/>
            <w:webHidden/>
          </w:rPr>
          <w:fldChar w:fldCharType="begin"/>
        </w:r>
        <w:r w:rsidR="009717DA">
          <w:rPr>
            <w:noProof/>
            <w:webHidden/>
          </w:rPr>
          <w:instrText xml:space="preserve"> PAGEREF _Toc144717782 \h </w:instrText>
        </w:r>
        <w:r w:rsidR="009717DA">
          <w:rPr>
            <w:noProof/>
            <w:webHidden/>
          </w:rPr>
        </w:r>
        <w:r w:rsidR="009717DA">
          <w:rPr>
            <w:noProof/>
            <w:webHidden/>
          </w:rPr>
          <w:fldChar w:fldCharType="separate"/>
        </w:r>
        <w:r w:rsidR="009717DA">
          <w:rPr>
            <w:noProof/>
            <w:webHidden/>
          </w:rPr>
          <w:t>9</w:t>
        </w:r>
        <w:r w:rsidR="009717DA">
          <w:rPr>
            <w:noProof/>
            <w:webHidden/>
          </w:rPr>
          <w:fldChar w:fldCharType="end"/>
        </w:r>
      </w:hyperlink>
    </w:p>
    <w:p w14:paraId="3B409175" w14:textId="6A52E90B"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3" w:history="1">
        <w:r w:rsidR="009717DA" w:rsidRPr="00561B91">
          <w:rPr>
            <w:rStyle w:val="Hipercze"/>
            <w:rFonts w:ascii="Calibri Light" w:hAnsi="Calibri Light" w:cs="Calibri Light"/>
            <w:noProof/>
          </w:rPr>
          <w:t>6.4</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Wymagania w zakresie integracji z eDoręczenia</w:t>
        </w:r>
        <w:r w:rsidR="009717DA">
          <w:rPr>
            <w:noProof/>
            <w:webHidden/>
          </w:rPr>
          <w:tab/>
        </w:r>
        <w:r w:rsidR="009717DA">
          <w:rPr>
            <w:noProof/>
            <w:webHidden/>
          </w:rPr>
          <w:fldChar w:fldCharType="begin"/>
        </w:r>
        <w:r w:rsidR="009717DA">
          <w:rPr>
            <w:noProof/>
            <w:webHidden/>
          </w:rPr>
          <w:instrText xml:space="preserve"> PAGEREF _Toc144717783 \h </w:instrText>
        </w:r>
        <w:r w:rsidR="009717DA">
          <w:rPr>
            <w:noProof/>
            <w:webHidden/>
          </w:rPr>
        </w:r>
        <w:r w:rsidR="009717DA">
          <w:rPr>
            <w:noProof/>
            <w:webHidden/>
          </w:rPr>
          <w:fldChar w:fldCharType="separate"/>
        </w:r>
        <w:r w:rsidR="009717DA">
          <w:rPr>
            <w:noProof/>
            <w:webHidden/>
          </w:rPr>
          <w:t>10</w:t>
        </w:r>
        <w:r w:rsidR="009717DA">
          <w:rPr>
            <w:noProof/>
            <w:webHidden/>
          </w:rPr>
          <w:fldChar w:fldCharType="end"/>
        </w:r>
      </w:hyperlink>
    </w:p>
    <w:p w14:paraId="371901B5" w14:textId="4120AEA9"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84" w:history="1">
        <w:r w:rsidR="009717DA" w:rsidRPr="00561B91">
          <w:rPr>
            <w:rStyle w:val="Hipercze"/>
            <w:noProof/>
          </w:rPr>
          <w:t>7</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Wymagania w zakresie szyny integracyjnej ESB</w:t>
        </w:r>
        <w:r w:rsidR="009717DA">
          <w:rPr>
            <w:noProof/>
            <w:webHidden/>
          </w:rPr>
          <w:tab/>
        </w:r>
        <w:r w:rsidR="009717DA">
          <w:rPr>
            <w:noProof/>
            <w:webHidden/>
          </w:rPr>
          <w:fldChar w:fldCharType="begin"/>
        </w:r>
        <w:r w:rsidR="009717DA">
          <w:rPr>
            <w:noProof/>
            <w:webHidden/>
          </w:rPr>
          <w:instrText xml:space="preserve"> PAGEREF _Toc144717784 \h </w:instrText>
        </w:r>
        <w:r w:rsidR="009717DA">
          <w:rPr>
            <w:noProof/>
            <w:webHidden/>
          </w:rPr>
        </w:r>
        <w:r w:rsidR="009717DA">
          <w:rPr>
            <w:noProof/>
            <w:webHidden/>
          </w:rPr>
          <w:fldChar w:fldCharType="separate"/>
        </w:r>
        <w:r w:rsidR="009717DA">
          <w:rPr>
            <w:noProof/>
            <w:webHidden/>
          </w:rPr>
          <w:t>10</w:t>
        </w:r>
        <w:r w:rsidR="009717DA">
          <w:rPr>
            <w:noProof/>
            <w:webHidden/>
          </w:rPr>
          <w:fldChar w:fldCharType="end"/>
        </w:r>
      </w:hyperlink>
    </w:p>
    <w:p w14:paraId="55634C2D" w14:textId="288664B2"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5" w:history="1">
        <w:r w:rsidR="009717DA" w:rsidRPr="00561B91">
          <w:rPr>
            <w:rStyle w:val="Hipercze"/>
            <w:rFonts w:ascii="Calibri Light" w:hAnsi="Calibri Light" w:cs="Calibri Light"/>
            <w:noProof/>
          </w:rPr>
          <w:t>7.1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Założona funkcjonalność</w:t>
        </w:r>
        <w:r w:rsidR="009717DA">
          <w:rPr>
            <w:noProof/>
            <w:webHidden/>
          </w:rPr>
          <w:tab/>
        </w:r>
        <w:r w:rsidR="009717DA">
          <w:rPr>
            <w:noProof/>
            <w:webHidden/>
          </w:rPr>
          <w:fldChar w:fldCharType="begin"/>
        </w:r>
        <w:r w:rsidR="009717DA">
          <w:rPr>
            <w:noProof/>
            <w:webHidden/>
          </w:rPr>
          <w:instrText xml:space="preserve"> PAGEREF _Toc144717785 \h </w:instrText>
        </w:r>
        <w:r w:rsidR="009717DA">
          <w:rPr>
            <w:noProof/>
            <w:webHidden/>
          </w:rPr>
        </w:r>
        <w:r w:rsidR="009717DA">
          <w:rPr>
            <w:noProof/>
            <w:webHidden/>
          </w:rPr>
          <w:fldChar w:fldCharType="separate"/>
        </w:r>
        <w:r w:rsidR="009717DA">
          <w:rPr>
            <w:noProof/>
            <w:webHidden/>
          </w:rPr>
          <w:t>10</w:t>
        </w:r>
        <w:r w:rsidR="009717DA">
          <w:rPr>
            <w:noProof/>
            <w:webHidden/>
          </w:rPr>
          <w:fldChar w:fldCharType="end"/>
        </w:r>
      </w:hyperlink>
    </w:p>
    <w:p w14:paraId="5D6E48DE" w14:textId="76C9D49C"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6" w:history="1">
        <w:r w:rsidR="009717DA" w:rsidRPr="00561B91">
          <w:rPr>
            <w:rStyle w:val="Hipercze"/>
            <w:rFonts w:ascii="Calibri Light" w:hAnsi="Calibri Light" w:cs="Calibri Light"/>
            <w:noProof/>
          </w:rPr>
          <w:t>7.2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Aplikacja integracyjna</w:t>
        </w:r>
        <w:r w:rsidR="009717DA">
          <w:rPr>
            <w:noProof/>
            <w:webHidden/>
          </w:rPr>
          <w:tab/>
        </w:r>
        <w:r w:rsidR="009717DA">
          <w:rPr>
            <w:noProof/>
            <w:webHidden/>
          </w:rPr>
          <w:fldChar w:fldCharType="begin"/>
        </w:r>
        <w:r w:rsidR="009717DA">
          <w:rPr>
            <w:noProof/>
            <w:webHidden/>
          </w:rPr>
          <w:instrText xml:space="preserve"> PAGEREF _Toc144717786 \h </w:instrText>
        </w:r>
        <w:r w:rsidR="009717DA">
          <w:rPr>
            <w:noProof/>
            <w:webHidden/>
          </w:rPr>
        </w:r>
        <w:r w:rsidR="009717DA">
          <w:rPr>
            <w:noProof/>
            <w:webHidden/>
          </w:rPr>
          <w:fldChar w:fldCharType="separate"/>
        </w:r>
        <w:r w:rsidR="009717DA">
          <w:rPr>
            <w:noProof/>
            <w:webHidden/>
          </w:rPr>
          <w:t>12</w:t>
        </w:r>
        <w:r w:rsidR="009717DA">
          <w:rPr>
            <w:noProof/>
            <w:webHidden/>
          </w:rPr>
          <w:fldChar w:fldCharType="end"/>
        </w:r>
      </w:hyperlink>
    </w:p>
    <w:p w14:paraId="6AEE436A" w14:textId="7FB3D6CB" w:rsidR="009717DA" w:rsidRDefault="0025220B">
      <w:pPr>
        <w:pStyle w:val="Spistreci3"/>
        <w:rPr>
          <w:rFonts w:asciiTheme="minorHAnsi" w:eastAsiaTheme="minorEastAsia" w:hAnsiTheme="minorHAnsi" w:cstheme="minorBidi"/>
          <w:noProof/>
          <w:kern w:val="2"/>
          <w:sz w:val="22"/>
          <w:lang w:eastAsia="pl-PL"/>
          <w14:ligatures w14:val="standardContextual"/>
        </w:rPr>
      </w:pPr>
      <w:hyperlink w:anchor="_Toc144717787" w:history="1">
        <w:r w:rsidR="009717DA" w:rsidRPr="00561B91">
          <w:rPr>
            <w:rStyle w:val="Hipercze"/>
            <w:noProof/>
          </w:rPr>
          <w:t>7.2.1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Tryb asynchroniczny</w:t>
        </w:r>
        <w:r w:rsidR="009717DA">
          <w:rPr>
            <w:noProof/>
            <w:webHidden/>
          </w:rPr>
          <w:tab/>
        </w:r>
        <w:r w:rsidR="009717DA">
          <w:rPr>
            <w:noProof/>
            <w:webHidden/>
          </w:rPr>
          <w:fldChar w:fldCharType="begin"/>
        </w:r>
        <w:r w:rsidR="009717DA">
          <w:rPr>
            <w:noProof/>
            <w:webHidden/>
          </w:rPr>
          <w:instrText xml:space="preserve"> PAGEREF _Toc144717787 \h </w:instrText>
        </w:r>
        <w:r w:rsidR="009717DA">
          <w:rPr>
            <w:noProof/>
            <w:webHidden/>
          </w:rPr>
        </w:r>
        <w:r w:rsidR="009717DA">
          <w:rPr>
            <w:noProof/>
            <w:webHidden/>
          </w:rPr>
          <w:fldChar w:fldCharType="separate"/>
        </w:r>
        <w:r w:rsidR="009717DA">
          <w:rPr>
            <w:noProof/>
            <w:webHidden/>
          </w:rPr>
          <w:t>12</w:t>
        </w:r>
        <w:r w:rsidR="009717DA">
          <w:rPr>
            <w:noProof/>
            <w:webHidden/>
          </w:rPr>
          <w:fldChar w:fldCharType="end"/>
        </w:r>
      </w:hyperlink>
    </w:p>
    <w:p w14:paraId="519D2062" w14:textId="1FC76D72" w:rsidR="009717DA" w:rsidRDefault="0025220B">
      <w:pPr>
        <w:pStyle w:val="Spistreci3"/>
        <w:rPr>
          <w:rFonts w:asciiTheme="minorHAnsi" w:eastAsiaTheme="minorEastAsia" w:hAnsiTheme="minorHAnsi" w:cstheme="minorBidi"/>
          <w:noProof/>
          <w:kern w:val="2"/>
          <w:sz w:val="22"/>
          <w:lang w:eastAsia="pl-PL"/>
          <w14:ligatures w14:val="standardContextual"/>
        </w:rPr>
      </w:pPr>
      <w:hyperlink w:anchor="_Toc144717788" w:history="1">
        <w:r w:rsidR="009717DA" w:rsidRPr="00561B91">
          <w:rPr>
            <w:rStyle w:val="Hipercze"/>
            <w:noProof/>
          </w:rPr>
          <w:t>7.2.2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Tryb synchroniczny</w:t>
        </w:r>
        <w:r w:rsidR="009717DA">
          <w:rPr>
            <w:noProof/>
            <w:webHidden/>
          </w:rPr>
          <w:tab/>
        </w:r>
        <w:r w:rsidR="009717DA">
          <w:rPr>
            <w:noProof/>
            <w:webHidden/>
          </w:rPr>
          <w:fldChar w:fldCharType="begin"/>
        </w:r>
        <w:r w:rsidR="009717DA">
          <w:rPr>
            <w:noProof/>
            <w:webHidden/>
          </w:rPr>
          <w:instrText xml:space="preserve"> PAGEREF _Toc144717788 \h </w:instrText>
        </w:r>
        <w:r w:rsidR="009717DA">
          <w:rPr>
            <w:noProof/>
            <w:webHidden/>
          </w:rPr>
        </w:r>
        <w:r w:rsidR="009717DA">
          <w:rPr>
            <w:noProof/>
            <w:webHidden/>
          </w:rPr>
          <w:fldChar w:fldCharType="separate"/>
        </w:r>
        <w:r w:rsidR="009717DA">
          <w:rPr>
            <w:noProof/>
            <w:webHidden/>
          </w:rPr>
          <w:t>12</w:t>
        </w:r>
        <w:r w:rsidR="009717DA">
          <w:rPr>
            <w:noProof/>
            <w:webHidden/>
          </w:rPr>
          <w:fldChar w:fldCharType="end"/>
        </w:r>
      </w:hyperlink>
    </w:p>
    <w:p w14:paraId="13F03894" w14:textId="7F7DF963"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89" w:history="1">
        <w:r w:rsidR="009717DA" w:rsidRPr="00561B91">
          <w:rPr>
            <w:rStyle w:val="Hipercze"/>
            <w:rFonts w:ascii="Calibri Light" w:eastAsiaTheme="minorHAnsi" w:hAnsi="Calibri Light" w:cs="Calibri Light"/>
            <w:noProof/>
          </w:rPr>
          <w:t>7.3</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eastAsiaTheme="minorHAnsi" w:cstheme="majorHAnsi"/>
            <w:noProof/>
          </w:rPr>
          <w:t>Instalacja, uruchomienie i konfiguracja (wdrożenie) szyny ESB w infrastrukturze Zamawiającego</w:t>
        </w:r>
        <w:r w:rsidR="009717DA">
          <w:rPr>
            <w:noProof/>
            <w:webHidden/>
          </w:rPr>
          <w:tab/>
        </w:r>
        <w:r w:rsidR="009717DA">
          <w:rPr>
            <w:noProof/>
            <w:webHidden/>
          </w:rPr>
          <w:fldChar w:fldCharType="begin"/>
        </w:r>
        <w:r w:rsidR="009717DA">
          <w:rPr>
            <w:noProof/>
            <w:webHidden/>
          </w:rPr>
          <w:instrText xml:space="preserve"> PAGEREF _Toc144717789 \h </w:instrText>
        </w:r>
        <w:r w:rsidR="009717DA">
          <w:rPr>
            <w:noProof/>
            <w:webHidden/>
          </w:rPr>
        </w:r>
        <w:r w:rsidR="009717DA">
          <w:rPr>
            <w:noProof/>
            <w:webHidden/>
          </w:rPr>
          <w:fldChar w:fldCharType="separate"/>
        </w:r>
        <w:r w:rsidR="009717DA">
          <w:rPr>
            <w:noProof/>
            <w:webHidden/>
          </w:rPr>
          <w:t>12</w:t>
        </w:r>
        <w:r w:rsidR="009717DA">
          <w:rPr>
            <w:noProof/>
            <w:webHidden/>
          </w:rPr>
          <w:fldChar w:fldCharType="end"/>
        </w:r>
      </w:hyperlink>
    </w:p>
    <w:p w14:paraId="01B74B9A" w14:textId="17406217"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0" w:history="1">
        <w:r w:rsidR="009717DA" w:rsidRPr="00561B91">
          <w:rPr>
            <w:rStyle w:val="Hipercze"/>
            <w:rFonts w:ascii="Calibri Light" w:eastAsiaTheme="minorHAnsi" w:hAnsi="Calibri Light" w:cs="Calibri Light"/>
            <w:noProof/>
          </w:rPr>
          <w:t>7.4</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eastAsiaTheme="minorHAnsi" w:cstheme="majorHAnsi"/>
            <w:noProof/>
          </w:rPr>
          <w:t>Wymagania architektoniczne</w:t>
        </w:r>
        <w:r w:rsidR="009717DA">
          <w:rPr>
            <w:noProof/>
            <w:webHidden/>
          </w:rPr>
          <w:tab/>
        </w:r>
        <w:r w:rsidR="009717DA">
          <w:rPr>
            <w:noProof/>
            <w:webHidden/>
          </w:rPr>
          <w:fldChar w:fldCharType="begin"/>
        </w:r>
        <w:r w:rsidR="009717DA">
          <w:rPr>
            <w:noProof/>
            <w:webHidden/>
          </w:rPr>
          <w:instrText xml:space="preserve"> PAGEREF _Toc144717790 \h </w:instrText>
        </w:r>
        <w:r w:rsidR="009717DA">
          <w:rPr>
            <w:noProof/>
            <w:webHidden/>
          </w:rPr>
        </w:r>
        <w:r w:rsidR="009717DA">
          <w:rPr>
            <w:noProof/>
            <w:webHidden/>
          </w:rPr>
          <w:fldChar w:fldCharType="separate"/>
        </w:r>
        <w:r w:rsidR="009717DA">
          <w:rPr>
            <w:noProof/>
            <w:webHidden/>
          </w:rPr>
          <w:t>13</w:t>
        </w:r>
        <w:r w:rsidR="009717DA">
          <w:rPr>
            <w:noProof/>
            <w:webHidden/>
          </w:rPr>
          <w:fldChar w:fldCharType="end"/>
        </w:r>
      </w:hyperlink>
    </w:p>
    <w:p w14:paraId="6FDC1182" w14:textId="54CC4220"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791" w:history="1">
        <w:r w:rsidR="009717DA" w:rsidRPr="00561B91">
          <w:rPr>
            <w:rStyle w:val="Hipercze"/>
            <w:noProof/>
          </w:rPr>
          <w:t>8</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Wymagania funkcjonalne ESOD</w:t>
        </w:r>
        <w:r w:rsidR="009717DA">
          <w:rPr>
            <w:noProof/>
            <w:webHidden/>
          </w:rPr>
          <w:tab/>
        </w:r>
        <w:r w:rsidR="009717DA">
          <w:rPr>
            <w:noProof/>
            <w:webHidden/>
          </w:rPr>
          <w:fldChar w:fldCharType="begin"/>
        </w:r>
        <w:r w:rsidR="009717DA">
          <w:rPr>
            <w:noProof/>
            <w:webHidden/>
          </w:rPr>
          <w:instrText xml:space="preserve"> PAGEREF _Toc144717791 \h </w:instrText>
        </w:r>
        <w:r w:rsidR="009717DA">
          <w:rPr>
            <w:noProof/>
            <w:webHidden/>
          </w:rPr>
        </w:r>
        <w:r w:rsidR="009717DA">
          <w:rPr>
            <w:noProof/>
            <w:webHidden/>
          </w:rPr>
          <w:fldChar w:fldCharType="separate"/>
        </w:r>
        <w:r w:rsidR="009717DA">
          <w:rPr>
            <w:noProof/>
            <w:webHidden/>
          </w:rPr>
          <w:t>17</w:t>
        </w:r>
        <w:r w:rsidR="009717DA">
          <w:rPr>
            <w:noProof/>
            <w:webHidden/>
          </w:rPr>
          <w:fldChar w:fldCharType="end"/>
        </w:r>
      </w:hyperlink>
    </w:p>
    <w:p w14:paraId="68989BC4" w14:textId="2B2B5545"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2" w:history="1">
        <w:r w:rsidR="009717DA" w:rsidRPr="00561B91">
          <w:rPr>
            <w:rStyle w:val="Hipercze"/>
            <w:rFonts w:ascii="Calibri Light" w:hAnsi="Calibri Light" w:cs="Calibri Light"/>
            <w:noProof/>
          </w:rPr>
          <w:t>8.1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pism</w:t>
        </w:r>
        <w:r w:rsidR="009717DA">
          <w:rPr>
            <w:noProof/>
            <w:webHidden/>
          </w:rPr>
          <w:tab/>
        </w:r>
        <w:r w:rsidR="009717DA">
          <w:rPr>
            <w:noProof/>
            <w:webHidden/>
          </w:rPr>
          <w:fldChar w:fldCharType="begin"/>
        </w:r>
        <w:r w:rsidR="009717DA">
          <w:rPr>
            <w:noProof/>
            <w:webHidden/>
          </w:rPr>
          <w:instrText xml:space="preserve"> PAGEREF _Toc144717792 \h </w:instrText>
        </w:r>
        <w:r w:rsidR="009717DA">
          <w:rPr>
            <w:noProof/>
            <w:webHidden/>
          </w:rPr>
        </w:r>
        <w:r w:rsidR="009717DA">
          <w:rPr>
            <w:noProof/>
            <w:webHidden/>
          </w:rPr>
          <w:fldChar w:fldCharType="separate"/>
        </w:r>
        <w:r w:rsidR="009717DA">
          <w:rPr>
            <w:noProof/>
            <w:webHidden/>
          </w:rPr>
          <w:t>17</w:t>
        </w:r>
        <w:r w:rsidR="009717DA">
          <w:rPr>
            <w:noProof/>
            <w:webHidden/>
          </w:rPr>
          <w:fldChar w:fldCharType="end"/>
        </w:r>
      </w:hyperlink>
    </w:p>
    <w:p w14:paraId="419CA291" w14:textId="5B23D3BF"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3" w:history="1">
        <w:r w:rsidR="009717DA" w:rsidRPr="00561B91">
          <w:rPr>
            <w:rStyle w:val="Hipercze"/>
            <w:rFonts w:ascii="Calibri Light" w:hAnsi="Calibri Light" w:cs="Calibri Light"/>
            <w:noProof/>
          </w:rPr>
          <w:t>8.2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spraw</w:t>
        </w:r>
        <w:r w:rsidR="009717DA">
          <w:rPr>
            <w:noProof/>
            <w:webHidden/>
          </w:rPr>
          <w:tab/>
        </w:r>
        <w:r w:rsidR="009717DA">
          <w:rPr>
            <w:noProof/>
            <w:webHidden/>
          </w:rPr>
          <w:fldChar w:fldCharType="begin"/>
        </w:r>
        <w:r w:rsidR="009717DA">
          <w:rPr>
            <w:noProof/>
            <w:webHidden/>
          </w:rPr>
          <w:instrText xml:space="preserve"> PAGEREF _Toc144717793 \h </w:instrText>
        </w:r>
        <w:r w:rsidR="009717DA">
          <w:rPr>
            <w:noProof/>
            <w:webHidden/>
          </w:rPr>
        </w:r>
        <w:r w:rsidR="009717DA">
          <w:rPr>
            <w:noProof/>
            <w:webHidden/>
          </w:rPr>
          <w:fldChar w:fldCharType="separate"/>
        </w:r>
        <w:r w:rsidR="009717DA">
          <w:rPr>
            <w:noProof/>
            <w:webHidden/>
          </w:rPr>
          <w:t>21</w:t>
        </w:r>
        <w:r w:rsidR="009717DA">
          <w:rPr>
            <w:noProof/>
            <w:webHidden/>
          </w:rPr>
          <w:fldChar w:fldCharType="end"/>
        </w:r>
      </w:hyperlink>
    </w:p>
    <w:p w14:paraId="311571E3" w14:textId="172505F8"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4" w:history="1">
        <w:r w:rsidR="009717DA" w:rsidRPr="00561B91">
          <w:rPr>
            <w:rStyle w:val="Hipercze"/>
            <w:rFonts w:ascii="Calibri Light" w:hAnsi="Calibri Light" w:cs="Calibri Light"/>
            <w:noProof/>
          </w:rPr>
          <w:t>8.3</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Digitalizacja</w:t>
        </w:r>
        <w:r w:rsidR="009717DA">
          <w:rPr>
            <w:noProof/>
            <w:webHidden/>
          </w:rPr>
          <w:tab/>
        </w:r>
        <w:r w:rsidR="009717DA">
          <w:rPr>
            <w:noProof/>
            <w:webHidden/>
          </w:rPr>
          <w:fldChar w:fldCharType="begin"/>
        </w:r>
        <w:r w:rsidR="009717DA">
          <w:rPr>
            <w:noProof/>
            <w:webHidden/>
          </w:rPr>
          <w:instrText xml:space="preserve"> PAGEREF _Toc144717794 \h </w:instrText>
        </w:r>
        <w:r w:rsidR="009717DA">
          <w:rPr>
            <w:noProof/>
            <w:webHidden/>
          </w:rPr>
        </w:r>
        <w:r w:rsidR="009717DA">
          <w:rPr>
            <w:noProof/>
            <w:webHidden/>
          </w:rPr>
          <w:fldChar w:fldCharType="separate"/>
        </w:r>
        <w:r w:rsidR="009717DA">
          <w:rPr>
            <w:noProof/>
            <w:webHidden/>
          </w:rPr>
          <w:t>23</w:t>
        </w:r>
        <w:r w:rsidR="009717DA">
          <w:rPr>
            <w:noProof/>
            <w:webHidden/>
          </w:rPr>
          <w:fldChar w:fldCharType="end"/>
        </w:r>
      </w:hyperlink>
    </w:p>
    <w:p w14:paraId="1EBEE9CF" w14:textId="1AD64236"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5" w:history="1">
        <w:r w:rsidR="009717DA" w:rsidRPr="00561B91">
          <w:rPr>
            <w:rStyle w:val="Hipercze"/>
            <w:rFonts w:ascii="Calibri Light" w:hAnsi="Calibri Light" w:cs="Calibri Light"/>
            <w:noProof/>
          </w:rPr>
          <w:t>8.4</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Książka adresowa</w:t>
        </w:r>
        <w:r w:rsidR="009717DA">
          <w:rPr>
            <w:noProof/>
            <w:webHidden/>
          </w:rPr>
          <w:tab/>
        </w:r>
        <w:r w:rsidR="009717DA">
          <w:rPr>
            <w:noProof/>
            <w:webHidden/>
          </w:rPr>
          <w:fldChar w:fldCharType="begin"/>
        </w:r>
        <w:r w:rsidR="009717DA">
          <w:rPr>
            <w:noProof/>
            <w:webHidden/>
          </w:rPr>
          <w:instrText xml:space="preserve"> PAGEREF _Toc144717795 \h </w:instrText>
        </w:r>
        <w:r w:rsidR="009717DA">
          <w:rPr>
            <w:noProof/>
            <w:webHidden/>
          </w:rPr>
        </w:r>
        <w:r w:rsidR="009717DA">
          <w:rPr>
            <w:noProof/>
            <w:webHidden/>
          </w:rPr>
          <w:fldChar w:fldCharType="separate"/>
        </w:r>
        <w:r w:rsidR="009717DA">
          <w:rPr>
            <w:noProof/>
            <w:webHidden/>
          </w:rPr>
          <w:t>23</w:t>
        </w:r>
        <w:r w:rsidR="009717DA">
          <w:rPr>
            <w:noProof/>
            <w:webHidden/>
          </w:rPr>
          <w:fldChar w:fldCharType="end"/>
        </w:r>
      </w:hyperlink>
    </w:p>
    <w:p w14:paraId="1D1C6399" w14:textId="4DA5D187"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6" w:history="1">
        <w:r w:rsidR="009717DA" w:rsidRPr="00561B91">
          <w:rPr>
            <w:rStyle w:val="Hipercze"/>
            <w:rFonts w:ascii="Calibri Light" w:hAnsi="Calibri Light" w:cs="Calibri Light"/>
            <w:noProof/>
          </w:rPr>
          <w:t>8.5</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Podpis elektroniczny</w:t>
        </w:r>
        <w:r w:rsidR="009717DA">
          <w:rPr>
            <w:noProof/>
            <w:webHidden/>
          </w:rPr>
          <w:tab/>
        </w:r>
        <w:r w:rsidR="009717DA">
          <w:rPr>
            <w:noProof/>
            <w:webHidden/>
          </w:rPr>
          <w:fldChar w:fldCharType="begin"/>
        </w:r>
        <w:r w:rsidR="009717DA">
          <w:rPr>
            <w:noProof/>
            <w:webHidden/>
          </w:rPr>
          <w:instrText xml:space="preserve"> PAGEREF _Toc144717796 \h </w:instrText>
        </w:r>
        <w:r w:rsidR="009717DA">
          <w:rPr>
            <w:noProof/>
            <w:webHidden/>
          </w:rPr>
        </w:r>
        <w:r w:rsidR="009717DA">
          <w:rPr>
            <w:noProof/>
            <w:webHidden/>
          </w:rPr>
          <w:fldChar w:fldCharType="separate"/>
        </w:r>
        <w:r w:rsidR="009717DA">
          <w:rPr>
            <w:noProof/>
            <w:webHidden/>
          </w:rPr>
          <w:t>25</w:t>
        </w:r>
        <w:r w:rsidR="009717DA">
          <w:rPr>
            <w:noProof/>
            <w:webHidden/>
          </w:rPr>
          <w:fldChar w:fldCharType="end"/>
        </w:r>
      </w:hyperlink>
    </w:p>
    <w:p w14:paraId="65259D4D" w14:textId="640A8C6A"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7" w:history="1">
        <w:r w:rsidR="009717DA" w:rsidRPr="00561B91">
          <w:rPr>
            <w:rStyle w:val="Hipercze"/>
            <w:rFonts w:ascii="Calibri Light" w:hAnsi="Calibri Light" w:cs="Calibri Light"/>
            <w:noProof/>
          </w:rPr>
          <w:t>8.6</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formularzy</w:t>
        </w:r>
        <w:r w:rsidR="009717DA">
          <w:rPr>
            <w:noProof/>
            <w:webHidden/>
          </w:rPr>
          <w:tab/>
        </w:r>
        <w:r w:rsidR="009717DA">
          <w:rPr>
            <w:noProof/>
            <w:webHidden/>
          </w:rPr>
          <w:fldChar w:fldCharType="begin"/>
        </w:r>
        <w:r w:rsidR="009717DA">
          <w:rPr>
            <w:noProof/>
            <w:webHidden/>
          </w:rPr>
          <w:instrText xml:space="preserve"> PAGEREF _Toc144717797 \h </w:instrText>
        </w:r>
        <w:r w:rsidR="009717DA">
          <w:rPr>
            <w:noProof/>
            <w:webHidden/>
          </w:rPr>
        </w:r>
        <w:r w:rsidR="009717DA">
          <w:rPr>
            <w:noProof/>
            <w:webHidden/>
          </w:rPr>
          <w:fldChar w:fldCharType="separate"/>
        </w:r>
        <w:r w:rsidR="009717DA">
          <w:rPr>
            <w:noProof/>
            <w:webHidden/>
          </w:rPr>
          <w:t>25</w:t>
        </w:r>
        <w:r w:rsidR="009717DA">
          <w:rPr>
            <w:noProof/>
            <w:webHidden/>
          </w:rPr>
          <w:fldChar w:fldCharType="end"/>
        </w:r>
      </w:hyperlink>
    </w:p>
    <w:p w14:paraId="6F108011" w14:textId="7FF5C99D"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8" w:history="1">
        <w:r w:rsidR="009717DA" w:rsidRPr="00561B91">
          <w:rPr>
            <w:rStyle w:val="Hipercze"/>
            <w:rFonts w:ascii="Calibri Light" w:hAnsi="Calibri Light" w:cs="Calibri Light"/>
            <w:noProof/>
          </w:rPr>
          <w:t>8.7</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rejestrów</w:t>
        </w:r>
        <w:r w:rsidR="009717DA">
          <w:rPr>
            <w:noProof/>
            <w:webHidden/>
          </w:rPr>
          <w:tab/>
        </w:r>
        <w:r w:rsidR="009717DA">
          <w:rPr>
            <w:noProof/>
            <w:webHidden/>
          </w:rPr>
          <w:fldChar w:fldCharType="begin"/>
        </w:r>
        <w:r w:rsidR="009717DA">
          <w:rPr>
            <w:noProof/>
            <w:webHidden/>
          </w:rPr>
          <w:instrText xml:space="preserve"> PAGEREF _Toc144717798 \h </w:instrText>
        </w:r>
        <w:r w:rsidR="009717DA">
          <w:rPr>
            <w:noProof/>
            <w:webHidden/>
          </w:rPr>
        </w:r>
        <w:r w:rsidR="009717DA">
          <w:rPr>
            <w:noProof/>
            <w:webHidden/>
          </w:rPr>
          <w:fldChar w:fldCharType="separate"/>
        </w:r>
        <w:r w:rsidR="009717DA">
          <w:rPr>
            <w:noProof/>
            <w:webHidden/>
          </w:rPr>
          <w:t>26</w:t>
        </w:r>
        <w:r w:rsidR="009717DA">
          <w:rPr>
            <w:noProof/>
            <w:webHidden/>
          </w:rPr>
          <w:fldChar w:fldCharType="end"/>
        </w:r>
      </w:hyperlink>
    </w:p>
    <w:p w14:paraId="670DF7FF" w14:textId="2956D650"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799" w:history="1">
        <w:r w:rsidR="009717DA" w:rsidRPr="00561B91">
          <w:rPr>
            <w:rStyle w:val="Hipercze"/>
            <w:rFonts w:ascii="Calibri Light" w:hAnsi="Calibri Light" w:cs="Calibri Light"/>
            <w:noProof/>
          </w:rPr>
          <w:t>8.8</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zadań</w:t>
        </w:r>
        <w:r w:rsidR="009717DA">
          <w:rPr>
            <w:noProof/>
            <w:webHidden/>
          </w:rPr>
          <w:tab/>
        </w:r>
        <w:r w:rsidR="009717DA">
          <w:rPr>
            <w:noProof/>
            <w:webHidden/>
          </w:rPr>
          <w:fldChar w:fldCharType="begin"/>
        </w:r>
        <w:r w:rsidR="009717DA">
          <w:rPr>
            <w:noProof/>
            <w:webHidden/>
          </w:rPr>
          <w:instrText xml:space="preserve"> PAGEREF _Toc144717799 \h </w:instrText>
        </w:r>
        <w:r w:rsidR="009717DA">
          <w:rPr>
            <w:noProof/>
            <w:webHidden/>
          </w:rPr>
        </w:r>
        <w:r w:rsidR="009717DA">
          <w:rPr>
            <w:noProof/>
            <w:webHidden/>
          </w:rPr>
          <w:fldChar w:fldCharType="separate"/>
        </w:r>
        <w:r w:rsidR="009717DA">
          <w:rPr>
            <w:noProof/>
            <w:webHidden/>
          </w:rPr>
          <w:t>27</w:t>
        </w:r>
        <w:r w:rsidR="009717DA">
          <w:rPr>
            <w:noProof/>
            <w:webHidden/>
          </w:rPr>
          <w:fldChar w:fldCharType="end"/>
        </w:r>
      </w:hyperlink>
    </w:p>
    <w:p w14:paraId="1DEFDA2A" w14:textId="1F69963D"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0" w:history="1">
        <w:r w:rsidR="009717DA" w:rsidRPr="00561B91">
          <w:rPr>
            <w:rStyle w:val="Hipercze"/>
            <w:rFonts w:ascii="Calibri Light" w:hAnsi="Calibri Light" w:cs="Calibri Light"/>
            <w:noProof/>
          </w:rPr>
          <w:t>8.9</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notatek</w:t>
        </w:r>
        <w:r w:rsidR="009717DA">
          <w:rPr>
            <w:noProof/>
            <w:webHidden/>
          </w:rPr>
          <w:tab/>
        </w:r>
        <w:r w:rsidR="009717DA">
          <w:rPr>
            <w:noProof/>
            <w:webHidden/>
          </w:rPr>
          <w:fldChar w:fldCharType="begin"/>
        </w:r>
        <w:r w:rsidR="009717DA">
          <w:rPr>
            <w:noProof/>
            <w:webHidden/>
          </w:rPr>
          <w:instrText xml:space="preserve"> PAGEREF _Toc144717800 \h </w:instrText>
        </w:r>
        <w:r w:rsidR="009717DA">
          <w:rPr>
            <w:noProof/>
            <w:webHidden/>
          </w:rPr>
        </w:r>
        <w:r w:rsidR="009717DA">
          <w:rPr>
            <w:noProof/>
            <w:webHidden/>
          </w:rPr>
          <w:fldChar w:fldCharType="separate"/>
        </w:r>
        <w:r w:rsidR="009717DA">
          <w:rPr>
            <w:noProof/>
            <w:webHidden/>
          </w:rPr>
          <w:t>27</w:t>
        </w:r>
        <w:r w:rsidR="009717DA">
          <w:rPr>
            <w:noProof/>
            <w:webHidden/>
          </w:rPr>
          <w:fldChar w:fldCharType="end"/>
        </w:r>
      </w:hyperlink>
    </w:p>
    <w:p w14:paraId="15913FA6" w14:textId="61D744D2"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1" w:history="1">
        <w:r w:rsidR="009717DA" w:rsidRPr="00561B91">
          <w:rPr>
            <w:rStyle w:val="Hipercze"/>
            <w:rFonts w:ascii="Calibri Light" w:hAnsi="Calibri Light" w:cs="Calibri Light"/>
            <w:noProof/>
          </w:rPr>
          <w:t>8.10</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szablonów dokumentów</w:t>
        </w:r>
        <w:r w:rsidR="009717DA">
          <w:rPr>
            <w:noProof/>
            <w:webHidden/>
          </w:rPr>
          <w:tab/>
        </w:r>
        <w:r w:rsidR="009717DA">
          <w:rPr>
            <w:noProof/>
            <w:webHidden/>
          </w:rPr>
          <w:fldChar w:fldCharType="begin"/>
        </w:r>
        <w:r w:rsidR="009717DA">
          <w:rPr>
            <w:noProof/>
            <w:webHidden/>
          </w:rPr>
          <w:instrText xml:space="preserve"> PAGEREF _Toc144717801 \h </w:instrText>
        </w:r>
        <w:r w:rsidR="009717DA">
          <w:rPr>
            <w:noProof/>
            <w:webHidden/>
          </w:rPr>
        </w:r>
        <w:r w:rsidR="009717DA">
          <w:rPr>
            <w:noProof/>
            <w:webHidden/>
          </w:rPr>
          <w:fldChar w:fldCharType="separate"/>
        </w:r>
        <w:r w:rsidR="009717DA">
          <w:rPr>
            <w:noProof/>
            <w:webHidden/>
          </w:rPr>
          <w:t>28</w:t>
        </w:r>
        <w:r w:rsidR="009717DA">
          <w:rPr>
            <w:noProof/>
            <w:webHidden/>
          </w:rPr>
          <w:fldChar w:fldCharType="end"/>
        </w:r>
      </w:hyperlink>
    </w:p>
    <w:p w14:paraId="0043743D" w14:textId="4815F885"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2" w:history="1">
        <w:r w:rsidR="009717DA" w:rsidRPr="00561B91">
          <w:rPr>
            <w:rStyle w:val="Hipercze"/>
            <w:rFonts w:ascii="Calibri Light" w:hAnsi="Calibri Light" w:cs="Calibri Light"/>
            <w:noProof/>
          </w:rPr>
          <w:t>8.11</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Parametryzacja systemu</w:t>
        </w:r>
        <w:r w:rsidR="009717DA">
          <w:rPr>
            <w:noProof/>
            <w:webHidden/>
          </w:rPr>
          <w:tab/>
        </w:r>
        <w:r w:rsidR="009717DA">
          <w:rPr>
            <w:noProof/>
            <w:webHidden/>
          </w:rPr>
          <w:fldChar w:fldCharType="begin"/>
        </w:r>
        <w:r w:rsidR="009717DA">
          <w:rPr>
            <w:noProof/>
            <w:webHidden/>
          </w:rPr>
          <w:instrText xml:space="preserve"> PAGEREF _Toc144717802 \h </w:instrText>
        </w:r>
        <w:r w:rsidR="009717DA">
          <w:rPr>
            <w:noProof/>
            <w:webHidden/>
          </w:rPr>
        </w:r>
        <w:r w:rsidR="009717DA">
          <w:rPr>
            <w:noProof/>
            <w:webHidden/>
          </w:rPr>
          <w:fldChar w:fldCharType="separate"/>
        </w:r>
        <w:r w:rsidR="009717DA">
          <w:rPr>
            <w:noProof/>
            <w:webHidden/>
          </w:rPr>
          <w:t>28</w:t>
        </w:r>
        <w:r w:rsidR="009717DA">
          <w:rPr>
            <w:noProof/>
            <w:webHidden/>
          </w:rPr>
          <w:fldChar w:fldCharType="end"/>
        </w:r>
      </w:hyperlink>
    </w:p>
    <w:p w14:paraId="36CEECBA" w14:textId="23C810D3"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3" w:history="1">
        <w:r w:rsidR="009717DA" w:rsidRPr="00561B91">
          <w:rPr>
            <w:rStyle w:val="Hipercze"/>
            <w:rFonts w:ascii="Calibri Light" w:hAnsi="Calibri Light" w:cs="Calibri Light"/>
            <w:noProof/>
          </w:rPr>
          <w:t>8.12</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reguł</w:t>
        </w:r>
        <w:r w:rsidR="009717DA">
          <w:rPr>
            <w:noProof/>
            <w:webHidden/>
          </w:rPr>
          <w:tab/>
        </w:r>
        <w:r w:rsidR="009717DA">
          <w:rPr>
            <w:noProof/>
            <w:webHidden/>
          </w:rPr>
          <w:fldChar w:fldCharType="begin"/>
        </w:r>
        <w:r w:rsidR="009717DA">
          <w:rPr>
            <w:noProof/>
            <w:webHidden/>
          </w:rPr>
          <w:instrText xml:space="preserve"> PAGEREF _Toc144717803 \h </w:instrText>
        </w:r>
        <w:r w:rsidR="009717DA">
          <w:rPr>
            <w:noProof/>
            <w:webHidden/>
          </w:rPr>
        </w:r>
        <w:r w:rsidR="009717DA">
          <w:rPr>
            <w:noProof/>
            <w:webHidden/>
          </w:rPr>
          <w:fldChar w:fldCharType="separate"/>
        </w:r>
        <w:r w:rsidR="009717DA">
          <w:rPr>
            <w:noProof/>
            <w:webHidden/>
          </w:rPr>
          <w:t>29</w:t>
        </w:r>
        <w:r w:rsidR="009717DA">
          <w:rPr>
            <w:noProof/>
            <w:webHidden/>
          </w:rPr>
          <w:fldChar w:fldCharType="end"/>
        </w:r>
      </w:hyperlink>
    </w:p>
    <w:p w14:paraId="3B5C67A0" w14:textId="5F67177A"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4" w:history="1">
        <w:r w:rsidR="009717DA" w:rsidRPr="00561B91">
          <w:rPr>
            <w:rStyle w:val="Hipercze"/>
            <w:rFonts w:ascii="Calibri Light" w:hAnsi="Calibri Light" w:cs="Calibri Light"/>
            <w:noProof/>
          </w:rPr>
          <w:t>8.13</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elektronicznej Pocztowej Książki Nadawczej (PKN)</w:t>
        </w:r>
        <w:r w:rsidR="009717DA">
          <w:rPr>
            <w:noProof/>
            <w:webHidden/>
          </w:rPr>
          <w:tab/>
        </w:r>
        <w:r w:rsidR="009717DA">
          <w:rPr>
            <w:noProof/>
            <w:webHidden/>
          </w:rPr>
          <w:fldChar w:fldCharType="begin"/>
        </w:r>
        <w:r w:rsidR="009717DA">
          <w:rPr>
            <w:noProof/>
            <w:webHidden/>
          </w:rPr>
          <w:instrText xml:space="preserve"> PAGEREF _Toc144717804 \h </w:instrText>
        </w:r>
        <w:r w:rsidR="009717DA">
          <w:rPr>
            <w:noProof/>
            <w:webHidden/>
          </w:rPr>
        </w:r>
        <w:r w:rsidR="009717DA">
          <w:rPr>
            <w:noProof/>
            <w:webHidden/>
          </w:rPr>
          <w:fldChar w:fldCharType="separate"/>
        </w:r>
        <w:r w:rsidR="009717DA">
          <w:rPr>
            <w:noProof/>
            <w:webHidden/>
          </w:rPr>
          <w:t>30</w:t>
        </w:r>
        <w:r w:rsidR="009717DA">
          <w:rPr>
            <w:noProof/>
            <w:webHidden/>
          </w:rPr>
          <w:fldChar w:fldCharType="end"/>
        </w:r>
      </w:hyperlink>
    </w:p>
    <w:p w14:paraId="630034FF" w14:textId="52291A78"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5" w:history="1">
        <w:r w:rsidR="009717DA" w:rsidRPr="00561B91">
          <w:rPr>
            <w:rStyle w:val="Hipercze"/>
            <w:rFonts w:ascii="Calibri Light" w:hAnsi="Calibri Light" w:cs="Calibri Light"/>
            <w:noProof/>
          </w:rPr>
          <w:t>8.14</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zastępstw</w:t>
        </w:r>
        <w:r w:rsidR="009717DA">
          <w:rPr>
            <w:noProof/>
            <w:webHidden/>
          </w:rPr>
          <w:tab/>
        </w:r>
        <w:r w:rsidR="009717DA">
          <w:rPr>
            <w:noProof/>
            <w:webHidden/>
          </w:rPr>
          <w:fldChar w:fldCharType="begin"/>
        </w:r>
        <w:r w:rsidR="009717DA">
          <w:rPr>
            <w:noProof/>
            <w:webHidden/>
          </w:rPr>
          <w:instrText xml:space="preserve"> PAGEREF _Toc144717805 \h </w:instrText>
        </w:r>
        <w:r w:rsidR="009717DA">
          <w:rPr>
            <w:noProof/>
            <w:webHidden/>
          </w:rPr>
        </w:r>
        <w:r w:rsidR="009717DA">
          <w:rPr>
            <w:noProof/>
            <w:webHidden/>
          </w:rPr>
          <w:fldChar w:fldCharType="separate"/>
        </w:r>
        <w:r w:rsidR="009717DA">
          <w:rPr>
            <w:noProof/>
            <w:webHidden/>
          </w:rPr>
          <w:t>31</w:t>
        </w:r>
        <w:r w:rsidR="009717DA">
          <w:rPr>
            <w:noProof/>
            <w:webHidden/>
          </w:rPr>
          <w:fldChar w:fldCharType="end"/>
        </w:r>
      </w:hyperlink>
    </w:p>
    <w:p w14:paraId="19FE0C9B" w14:textId="52E631EF"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6" w:history="1">
        <w:r w:rsidR="009717DA" w:rsidRPr="00561B91">
          <w:rPr>
            <w:rStyle w:val="Hipercze"/>
            <w:rFonts w:ascii="Calibri Light" w:hAnsi="Calibri Light" w:cs="Calibri Light"/>
            <w:noProof/>
          </w:rPr>
          <w:t>8.15</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Obsługa archiwum</w:t>
        </w:r>
        <w:r w:rsidR="009717DA">
          <w:rPr>
            <w:noProof/>
            <w:webHidden/>
          </w:rPr>
          <w:tab/>
        </w:r>
        <w:r w:rsidR="009717DA">
          <w:rPr>
            <w:noProof/>
            <w:webHidden/>
          </w:rPr>
          <w:fldChar w:fldCharType="begin"/>
        </w:r>
        <w:r w:rsidR="009717DA">
          <w:rPr>
            <w:noProof/>
            <w:webHidden/>
          </w:rPr>
          <w:instrText xml:space="preserve"> PAGEREF _Toc144717806 \h </w:instrText>
        </w:r>
        <w:r w:rsidR="009717DA">
          <w:rPr>
            <w:noProof/>
            <w:webHidden/>
          </w:rPr>
        </w:r>
        <w:r w:rsidR="009717DA">
          <w:rPr>
            <w:noProof/>
            <w:webHidden/>
          </w:rPr>
          <w:fldChar w:fldCharType="separate"/>
        </w:r>
        <w:r w:rsidR="009717DA">
          <w:rPr>
            <w:noProof/>
            <w:webHidden/>
          </w:rPr>
          <w:t>31</w:t>
        </w:r>
        <w:r w:rsidR="009717DA">
          <w:rPr>
            <w:noProof/>
            <w:webHidden/>
          </w:rPr>
          <w:fldChar w:fldCharType="end"/>
        </w:r>
      </w:hyperlink>
    </w:p>
    <w:p w14:paraId="42365459" w14:textId="38C9F1D8"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7" w:history="1">
        <w:r w:rsidR="009717DA" w:rsidRPr="00561B91">
          <w:rPr>
            <w:rStyle w:val="Hipercze"/>
            <w:rFonts w:ascii="Calibri Light" w:hAnsi="Calibri Light" w:cs="Calibri Light"/>
            <w:noProof/>
          </w:rPr>
          <w:t>8.16</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Funkcje panelu administracji systemem</w:t>
        </w:r>
        <w:r w:rsidR="009717DA">
          <w:rPr>
            <w:noProof/>
            <w:webHidden/>
          </w:rPr>
          <w:tab/>
        </w:r>
        <w:r w:rsidR="009717DA">
          <w:rPr>
            <w:noProof/>
            <w:webHidden/>
          </w:rPr>
          <w:fldChar w:fldCharType="begin"/>
        </w:r>
        <w:r w:rsidR="009717DA">
          <w:rPr>
            <w:noProof/>
            <w:webHidden/>
          </w:rPr>
          <w:instrText xml:space="preserve"> PAGEREF _Toc144717807 \h </w:instrText>
        </w:r>
        <w:r w:rsidR="009717DA">
          <w:rPr>
            <w:noProof/>
            <w:webHidden/>
          </w:rPr>
        </w:r>
        <w:r w:rsidR="009717DA">
          <w:rPr>
            <w:noProof/>
            <w:webHidden/>
          </w:rPr>
          <w:fldChar w:fldCharType="separate"/>
        </w:r>
        <w:r w:rsidR="009717DA">
          <w:rPr>
            <w:noProof/>
            <w:webHidden/>
          </w:rPr>
          <w:t>32</w:t>
        </w:r>
        <w:r w:rsidR="009717DA">
          <w:rPr>
            <w:noProof/>
            <w:webHidden/>
          </w:rPr>
          <w:fldChar w:fldCharType="end"/>
        </w:r>
      </w:hyperlink>
    </w:p>
    <w:p w14:paraId="394EC375" w14:textId="5377C645"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8" w:history="1">
        <w:r w:rsidR="009717DA" w:rsidRPr="00561B91">
          <w:rPr>
            <w:rStyle w:val="Hipercze"/>
            <w:rFonts w:ascii="Calibri Light" w:hAnsi="Calibri Light" w:cs="Calibri Light"/>
            <w:noProof/>
          </w:rPr>
          <w:t>8.17</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Inne istotne funkcjonalności systemu</w:t>
        </w:r>
        <w:r w:rsidR="009717DA">
          <w:rPr>
            <w:noProof/>
            <w:webHidden/>
          </w:rPr>
          <w:tab/>
        </w:r>
        <w:r w:rsidR="009717DA">
          <w:rPr>
            <w:noProof/>
            <w:webHidden/>
          </w:rPr>
          <w:fldChar w:fldCharType="begin"/>
        </w:r>
        <w:r w:rsidR="009717DA">
          <w:rPr>
            <w:noProof/>
            <w:webHidden/>
          </w:rPr>
          <w:instrText xml:space="preserve"> PAGEREF _Toc144717808 \h </w:instrText>
        </w:r>
        <w:r w:rsidR="009717DA">
          <w:rPr>
            <w:noProof/>
            <w:webHidden/>
          </w:rPr>
        </w:r>
        <w:r w:rsidR="009717DA">
          <w:rPr>
            <w:noProof/>
            <w:webHidden/>
          </w:rPr>
          <w:fldChar w:fldCharType="separate"/>
        </w:r>
        <w:r w:rsidR="009717DA">
          <w:rPr>
            <w:noProof/>
            <w:webHidden/>
          </w:rPr>
          <w:t>33</w:t>
        </w:r>
        <w:r w:rsidR="009717DA">
          <w:rPr>
            <w:noProof/>
            <w:webHidden/>
          </w:rPr>
          <w:fldChar w:fldCharType="end"/>
        </w:r>
      </w:hyperlink>
    </w:p>
    <w:p w14:paraId="1DAD3347" w14:textId="7B4274DE"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09" w:history="1">
        <w:r w:rsidR="009717DA" w:rsidRPr="00561B91">
          <w:rPr>
            <w:rStyle w:val="Hipercze"/>
            <w:rFonts w:ascii="Calibri Light" w:hAnsi="Calibri Light" w:cs="Calibri Light"/>
            <w:noProof/>
          </w:rPr>
          <w:t>8.18</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Zarządzanie danymi osobowymi</w:t>
        </w:r>
        <w:r w:rsidR="009717DA">
          <w:rPr>
            <w:noProof/>
            <w:webHidden/>
          </w:rPr>
          <w:tab/>
        </w:r>
        <w:r w:rsidR="009717DA">
          <w:rPr>
            <w:noProof/>
            <w:webHidden/>
          </w:rPr>
          <w:fldChar w:fldCharType="begin"/>
        </w:r>
        <w:r w:rsidR="009717DA">
          <w:rPr>
            <w:noProof/>
            <w:webHidden/>
          </w:rPr>
          <w:instrText xml:space="preserve"> PAGEREF _Toc144717809 \h </w:instrText>
        </w:r>
        <w:r w:rsidR="009717DA">
          <w:rPr>
            <w:noProof/>
            <w:webHidden/>
          </w:rPr>
        </w:r>
        <w:r w:rsidR="009717DA">
          <w:rPr>
            <w:noProof/>
            <w:webHidden/>
          </w:rPr>
          <w:fldChar w:fldCharType="separate"/>
        </w:r>
        <w:r w:rsidR="009717DA">
          <w:rPr>
            <w:noProof/>
            <w:webHidden/>
          </w:rPr>
          <w:t>35</w:t>
        </w:r>
        <w:r w:rsidR="009717DA">
          <w:rPr>
            <w:noProof/>
            <w:webHidden/>
          </w:rPr>
          <w:fldChar w:fldCharType="end"/>
        </w:r>
      </w:hyperlink>
    </w:p>
    <w:p w14:paraId="1894E11E" w14:textId="286D0802" w:rsidR="009717DA" w:rsidRDefault="0025220B">
      <w:pPr>
        <w:pStyle w:val="Spistreci2"/>
        <w:rPr>
          <w:rFonts w:asciiTheme="minorHAnsi" w:eastAsiaTheme="minorEastAsia" w:hAnsiTheme="minorHAnsi" w:cstheme="minorBidi"/>
          <w:noProof/>
          <w:kern w:val="2"/>
          <w:sz w:val="22"/>
          <w:lang w:eastAsia="pl-PL"/>
          <w14:ligatures w14:val="standardContextual"/>
        </w:rPr>
      </w:pPr>
      <w:hyperlink w:anchor="_Toc144717810" w:history="1">
        <w:r w:rsidR="009717DA" w:rsidRPr="00561B91">
          <w:rPr>
            <w:rStyle w:val="Hipercze"/>
            <w:rFonts w:ascii="Calibri Light" w:hAnsi="Calibri Light" w:cs="Calibri Light"/>
            <w:noProof/>
          </w:rPr>
          <w:t>8.19</w:t>
        </w:r>
        <w:r w:rsidR="009717DA">
          <w:rPr>
            <w:rFonts w:asciiTheme="minorHAnsi" w:eastAsiaTheme="minorEastAsia" w:hAnsiTheme="minorHAnsi" w:cstheme="minorBidi"/>
            <w:noProof/>
            <w:kern w:val="2"/>
            <w:sz w:val="22"/>
            <w:lang w:eastAsia="pl-PL"/>
            <w14:ligatures w14:val="standardContextual"/>
          </w:rPr>
          <w:tab/>
        </w:r>
        <w:r w:rsidR="009717DA" w:rsidRPr="00561B91">
          <w:rPr>
            <w:rStyle w:val="Hipercze"/>
            <w:rFonts w:cstheme="majorHAnsi"/>
            <w:noProof/>
          </w:rPr>
          <w:t>Dokumentacja użytkownika</w:t>
        </w:r>
        <w:r w:rsidR="009717DA">
          <w:rPr>
            <w:noProof/>
            <w:webHidden/>
          </w:rPr>
          <w:tab/>
        </w:r>
        <w:r w:rsidR="009717DA">
          <w:rPr>
            <w:noProof/>
            <w:webHidden/>
          </w:rPr>
          <w:fldChar w:fldCharType="begin"/>
        </w:r>
        <w:r w:rsidR="009717DA">
          <w:rPr>
            <w:noProof/>
            <w:webHidden/>
          </w:rPr>
          <w:instrText xml:space="preserve"> PAGEREF _Toc144717810 \h </w:instrText>
        </w:r>
        <w:r w:rsidR="009717DA">
          <w:rPr>
            <w:noProof/>
            <w:webHidden/>
          </w:rPr>
        </w:r>
        <w:r w:rsidR="009717DA">
          <w:rPr>
            <w:noProof/>
            <w:webHidden/>
          </w:rPr>
          <w:fldChar w:fldCharType="separate"/>
        </w:r>
        <w:r w:rsidR="009717DA">
          <w:rPr>
            <w:noProof/>
            <w:webHidden/>
          </w:rPr>
          <w:t>35</w:t>
        </w:r>
        <w:r w:rsidR="009717DA">
          <w:rPr>
            <w:noProof/>
            <w:webHidden/>
          </w:rPr>
          <w:fldChar w:fldCharType="end"/>
        </w:r>
      </w:hyperlink>
    </w:p>
    <w:p w14:paraId="228D09D3" w14:textId="3FDE134B"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811" w:history="1">
        <w:r w:rsidR="009717DA" w:rsidRPr="003442B2">
          <w:rPr>
            <w:rStyle w:val="Hipercze"/>
            <w:noProof/>
          </w:rPr>
          <w:t>9</w:t>
        </w:r>
        <w:r w:rsidR="009717DA" w:rsidRPr="003442B2">
          <w:rPr>
            <w:rFonts w:asciiTheme="minorHAnsi" w:eastAsiaTheme="minorEastAsia" w:hAnsiTheme="minorHAnsi" w:cstheme="minorBidi"/>
            <w:b w:val="0"/>
            <w:noProof/>
            <w:kern w:val="2"/>
            <w:sz w:val="22"/>
            <w:lang w:eastAsia="pl-PL"/>
            <w14:ligatures w14:val="standardContextual"/>
          </w:rPr>
          <w:tab/>
        </w:r>
        <w:r w:rsidR="009717DA" w:rsidRPr="003442B2">
          <w:rPr>
            <w:rStyle w:val="Hipercze"/>
            <w:rFonts w:cstheme="majorHAnsi"/>
            <w:noProof/>
          </w:rPr>
          <w:t>Wymagania w zakresie instruktaży stanowiskowych</w:t>
        </w:r>
        <w:r w:rsidR="009717DA" w:rsidRPr="003442B2">
          <w:rPr>
            <w:noProof/>
            <w:webHidden/>
          </w:rPr>
          <w:tab/>
        </w:r>
        <w:r w:rsidR="009717DA" w:rsidRPr="003442B2">
          <w:rPr>
            <w:noProof/>
            <w:webHidden/>
          </w:rPr>
          <w:fldChar w:fldCharType="begin"/>
        </w:r>
        <w:r w:rsidR="009717DA" w:rsidRPr="003442B2">
          <w:rPr>
            <w:noProof/>
            <w:webHidden/>
          </w:rPr>
          <w:instrText xml:space="preserve"> PAGEREF _Toc144717811 \h </w:instrText>
        </w:r>
        <w:r w:rsidR="009717DA" w:rsidRPr="003442B2">
          <w:rPr>
            <w:noProof/>
            <w:webHidden/>
          </w:rPr>
        </w:r>
        <w:r w:rsidR="009717DA" w:rsidRPr="003442B2">
          <w:rPr>
            <w:noProof/>
            <w:webHidden/>
          </w:rPr>
          <w:fldChar w:fldCharType="separate"/>
        </w:r>
        <w:r w:rsidR="009717DA" w:rsidRPr="003442B2">
          <w:rPr>
            <w:noProof/>
            <w:webHidden/>
          </w:rPr>
          <w:t>35</w:t>
        </w:r>
        <w:r w:rsidR="009717DA" w:rsidRPr="003442B2">
          <w:rPr>
            <w:noProof/>
            <w:webHidden/>
          </w:rPr>
          <w:fldChar w:fldCharType="end"/>
        </w:r>
      </w:hyperlink>
    </w:p>
    <w:p w14:paraId="17BEB9E6" w14:textId="7B996BEF"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812" w:history="1">
        <w:r w:rsidR="009717DA" w:rsidRPr="00561B91">
          <w:rPr>
            <w:rStyle w:val="Hipercze"/>
            <w:noProof/>
          </w:rPr>
          <w:t>10</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Wymagania w zakresie asysty w czasie startu produkcyjnego</w:t>
        </w:r>
        <w:r w:rsidR="009717DA">
          <w:rPr>
            <w:noProof/>
            <w:webHidden/>
          </w:rPr>
          <w:tab/>
        </w:r>
        <w:r w:rsidR="009717DA">
          <w:rPr>
            <w:noProof/>
            <w:webHidden/>
          </w:rPr>
          <w:fldChar w:fldCharType="begin"/>
        </w:r>
        <w:r w:rsidR="009717DA">
          <w:rPr>
            <w:noProof/>
            <w:webHidden/>
          </w:rPr>
          <w:instrText xml:space="preserve"> PAGEREF _Toc144717812 \h </w:instrText>
        </w:r>
        <w:r w:rsidR="009717DA">
          <w:rPr>
            <w:noProof/>
            <w:webHidden/>
          </w:rPr>
        </w:r>
        <w:r w:rsidR="009717DA">
          <w:rPr>
            <w:noProof/>
            <w:webHidden/>
          </w:rPr>
          <w:fldChar w:fldCharType="separate"/>
        </w:r>
        <w:r w:rsidR="009717DA">
          <w:rPr>
            <w:noProof/>
            <w:webHidden/>
          </w:rPr>
          <w:t>36</w:t>
        </w:r>
        <w:r w:rsidR="009717DA">
          <w:rPr>
            <w:noProof/>
            <w:webHidden/>
          </w:rPr>
          <w:fldChar w:fldCharType="end"/>
        </w:r>
      </w:hyperlink>
    </w:p>
    <w:p w14:paraId="0AEE62A8" w14:textId="4566E92D"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813" w:history="1">
        <w:r w:rsidR="009717DA" w:rsidRPr="00561B91">
          <w:rPr>
            <w:rStyle w:val="Hipercze"/>
            <w:noProof/>
          </w:rPr>
          <w:t>11</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rFonts w:cstheme="majorHAnsi"/>
            <w:noProof/>
          </w:rPr>
          <w:t>Zasoby sprzętowe (Data Center)</w:t>
        </w:r>
        <w:r w:rsidR="009717DA">
          <w:rPr>
            <w:noProof/>
            <w:webHidden/>
          </w:rPr>
          <w:tab/>
        </w:r>
        <w:r w:rsidR="009717DA">
          <w:rPr>
            <w:noProof/>
            <w:webHidden/>
          </w:rPr>
          <w:fldChar w:fldCharType="begin"/>
        </w:r>
        <w:r w:rsidR="009717DA">
          <w:rPr>
            <w:noProof/>
            <w:webHidden/>
          </w:rPr>
          <w:instrText xml:space="preserve"> PAGEREF _Toc144717813 \h </w:instrText>
        </w:r>
        <w:r w:rsidR="009717DA">
          <w:rPr>
            <w:noProof/>
            <w:webHidden/>
          </w:rPr>
        </w:r>
        <w:r w:rsidR="009717DA">
          <w:rPr>
            <w:noProof/>
            <w:webHidden/>
          </w:rPr>
          <w:fldChar w:fldCharType="separate"/>
        </w:r>
        <w:r w:rsidR="009717DA">
          <w:rPr>
            <w:noProof/>
            <w:webHidden/>
          </w:rPr>
          <w:t>36</w:t>
        </w:r>
        <w:r w:rsidR="009717DA">
          <w:rPr>
            <w:noProof/>
            <w:webHidden/>
          </w:rPr>
          <w:fldChar w:fldCharType="end"/>
        </w:r>
      </w:hyperlink>
    </w:p>
    <w:p w14:paraId="764B800C" w14:textId="64FB7E38" w:rsidR="009717DA" w:rsidRDefault="0025220B">
      <w:pPr>
        <w:pStyle w:val="Spistreci1"/>
        <w:rPr>
          <w:rFonts w:asciiTheme="minorHAnsi" w:eastAsiaTheme="minorEastAsia" w:hAnsiTheme="minorHAnsi" w:cstheme="minorBidi"/>
          <w:b w:val="0"/>
          <w:noProof/>
          <w:kern w:val="2"/>
          <w:sz w:val="22"/>
          <w:lang w:eastAsia="pl-PL"/>
          <w14:ligatures w14:val="standardContextual"/>
        </w:rPr>
      </w:pPr>
      <w:hyperlink w:anchor="_Toc144717814" w:history="1">
        <w:r w:rsidR="009717DA" w:rsidRPr="00561B91">
          <w:rPr>
            <w:rStyle w:val="Hipercze"/>
            <w:noProof/>
          </w:rPr>
          <w:t>12</w:t>
        </w:r>
        <w:r w:rsidR="009717DA">
          <w:rPr>
            <w:rFonts w:asciiTheme="minorHAnsi" w:eastAsiaTheme="minorEastAsia" w:hAnsiTheme="minorHAnsi" w:cstheme="minorBidi"/>
            <w:b w:val="0"/>
            <w:noProof/>
            <w:kern w:val="2"/>
            <w:sz w:val="22"/>
            <w:lang w:eastAsia="pl-PL"/>
            <w14:ligatures w14:val="standardContextual"/>
          </w:rPr>
          <w:tab/>
        </w:r>
        <w:r w:rsidR="009717DA" w:rsidRPr="00561B91">
          <w:rPr>
            <w:rStyle w:val="Hipercze"/>
            <w:noProof/>
          </w:rPr>
          <w:t>Gwarancja oraz opieka techniczna i wsparcie serwisowe</w:t>
        </w:r>
        <w:r w:rsidR="009717DA">
          <w:rPr>
            <w:noProof/>
            <w:webHidden/>
          </w:rPr>
          <w:tab/>
        </w:r>
        <w:r w:rsidR="009717DA">
          <w:rPr>
            <w:noProof/>
            <w:webHidden/>
          </w:rPr>
          <w:fldChar w:fldCharType="begin"/>
        </w:r>
        <w:r w:rsidR="009717DA">
          <w:rPr>
            <w:noProof/>
            <w:webHidden/>
          </w:rPr>
          <w:instrText xml:space="preserve"> PAGEREF _Toc144717814 \h </w:instrText>
        </w:r>
        <w:r w:rsidR="009717DA">
          <w:rPr>
            <w:noProof/>
            <w:webHidden/>
          </w:rPr>
        </w:r>
        <w:r w:rsidR="009717DA">
          <w:rPr>
            <w:noProof/>
            <w:webHidden/>
          </w:rPr>
          <w:fldChar w:fldCharType="separate"/>
        </w:r>
        <w:r w:rsidR="009717DA">
          <w:rPr>
            <w:noProof/>
            <w:webHidden/>
          </w:rPr>
          <w:t>36</w:t>
        </w:r>
        <w:r w:rsidR="009717DA">
          <w:rPr>
            <w:noProof/>
            <w:webHidden/>
          </w:rPr>
          <w:fldChar w:fldCharType="end"/>
        </w:r>
      </w:hyperlink>
    </w:p>
    <w:p w14:paraId="151DCA17" w14:textId="497C5554" w:rsidR="00B8736D" w:rsidRPr="0058334A" w:rsidRDefault="007070B7" w:rsidP="00F80108">
      <w:pPr>
        <w:rPr>
          <w:rFonts w:asciiTheme="majorHAnsi" w:eastAsiaTheme="majorEastAsia" w:hAnsiTheme="majorHAnsi" w:cstheme="majorHAnsi"/>
          <w:sz w:val="32"/>
          <w:szCs w:val="32"/>
        </w:rPr>
      </w:pPr>
      <w:r w:rsidRPr="00C92034">
        <w:rPr>
          <w:rFonts w:asciiTheme="majorHAnsi" w:hAnsiTheme="majorHAnsi" w:cstheme="majorHAnsi"/>
        </w:rPr>
        <w:fldChar w:fldCharType="end"/>
      </w:r>
      <w:r w:rsidR="00B8736D" w:rsidRPr="00C92034">
        <w:rPr>
          <w:rFonts w:asciiTheme="majorHAnsi" w:hAnsiTheme="majorHAnsi" w:cstheme="majorHAnsi"/>
        </w:rPr>
        <w:br w:type="page"/>
      </w:r>
    </w:p>
    <w:p w14:paraId="32DE8296" w14:textId="65F20FDE" w:rsidR="00CD0F11" w:rsidRPr="0058334A" w:rsidRDefault="00CD0F11" w:rsidP="00CF372A">
      <w:pPr>
        <w:pStyle w:val="Nagwek1"/>
        <w:rPr>
          <w:rFonts w:cstheme="majorHAnsi"/>
        </w:rPr>
      </w:pPr>
      <w:bookmarkStart w:id="1" w:name="_Toc144717770"/>
      <w:r w:rsidRPr="0058334A">
        <w:rPr>
          <w:rFonts w:cstheme="majorHAnsi"/>
        </w:rPr>
        <w:lastRenderedPageBreak/>
        <w:t>Wstęp</w:t>
      </w:r>
      <w:bookmarkEnd w:id="1"/>
    </w:p>
    <w:p w14:paraId="511BF142" w14:textId="58DD48AD" w:rsidR="004B7C0B" w:rsidRPr="0058334A" w:rsidRDefault="00287E3B" w:rsidP="00C92034">
      <w:pPr>
        <w:tabs>
          <w:tab w:val="left" w:pos="426"/>
        </w:tabs>
        <w:ind w:left="-284" w:right="-284"/>
        <w:contextualSpacing w:val="0"/>
        <w:rPr>
          <w:rFonts w:asciiTheme="majorHAnsi" w:hAnsiTheme="majorHAnsi" w:cstheme="majorHAnsi"/>
          <w:sz w:val="22"/>
        </w:rPr>
      </w:pPr>
      <w:r w:rsidRPr="0058334A">
        <w:rPr>
          <w:rFonts w:asciiTheme="majorHAnsi" w:hAnsiTheme="majorHAnsi" w:cstheme="majorHAnsi"/>
          <w:sz w:val="22"/>
        </w:rPr>
        <w:t xml:space="preserve">Niniejszy dokument stanowi opis koncepcji rozwiązania, mającego na celu realizację biznesowej potrzeby </w:t>
      </w:r>
      <w:r w:rsidR="004B7C0B" w:rsidRPr="0058334A">
        <w:rPr>
          <w:rFonts w:asciiTheme="majorHAnsi" w:hAnsiTheme="majorHAnsi" w:cstheme="majorHAnsi"/>
          <w:sz w:val="22"/>
        </w:rPr>
        <w:t xml:space="preserve">obsługi </w:t>
      </w:r>
      <w:r w:rsidR="00032940" w:rsidRPr="0058334A">
        <w:rPr>
          <w:rFonts w:asciiTheme="majorHAnsi" w:hAnsiTheme="majorHAnsi" w:cstheme="majorHAnsi"/>
          <w:sz w:val="22"/>
        </w:rPr>
        <w:t xml:space="preserve">kancelaryjnej </w:t>
      </w:r>
      <w:r w:rsidR="004B7C0B" w:rsidRPr="0058334A">
        <w:rPr>
          <w:rFonts w:asciiTheme="majorHAnsi" w:hAnsiTheme="majorHAnsi" w:cstheme="majorHAnsi"/>
          <w:sz w:val="22"/>
        </w:rPr>
        <w:t xml:space="preserve">dokumentów procedowanych w Świętokrzyskim Centrum Onkologii oraz systematyzacji i optymalizacji procesu przetwarzania faktur wraz z integracją z dziedzinowym </w:t>
      </w:r>
      <w:r w:rsidR="004B7C0B" w:rsidRPr="00C92034">
        <w:rPr>
          <w:rFonts w:asciiTheme="majorHAnsi" w:hAnsiTheme="majorHAnsi" w:cstheme="majorHAnsi"/>
          <w:sz w:val="22"/>
        </w:rPr>
        <w:t>systemem SIMPLE</w:t>
      </w:r>
      <w:r w:rsidR="00787E4A">
        <w:rPr>
          <w:rFonts w:asciiTheme="majorHAnsi" w:hAnsiTheme="majorHAnsi" w:cstheme="majorHAnsi"/>
          <w:sz w:val="22"/>
        </w:rPr>
        <w:t>.</w:t>
      </w:r>
      <w:r w:rsidR="004B7C0B" w:rsidRPr="00C92034">
        <w:rPr>
          <w:rFonts w:asciiTheme="majorHAnsi" w:hAnsiTheme="majorHAnsi" w:cstheme="majorHAnsi"/>
          <w:sz w:val="22"/>
        </w:rPr>
        <w:t>ERP.</w:t>
      </w:r>
      <w:r w:rsidR="004B7C0B" w:rsidRPr="0058334A">
        <w:rPr>
          <w:rFonts w:asciiTheme="majorHAnsi" w:hAnsiTheme="majorHAnsi" w:cstheme="majorHAnsi"/>
          <w:sz w:val="22"/>
        </w:rPr>
        <w:t xml:space="preserve"> </w:t>
      </w:r>
    </w:p>
    <w:p w14:paraId="1D44911B" w14:textId="1CA4D190" w:rsidR="00287E3B" w:rsidRPr="0058334A" w:rsidRDefault="004B7C0B" w:rsidP="00F13348">
      <w:pPr>
        <w:ind w:left="-284" w:right="-284"/>
        <w:contextualSpacing w:val="0"/>
        <w:rPr>
          <w:rFonts w:asciiTheme="majorHAnsi" w:hAnsiTheme="majorHAnsi" w:cstheme="majorHAnsi"/>
          <w:sz w:val="22"/>
        </w:rPr>
      </w:pPr>
      <w:r w:rsidRPr="0058334A">
        <w:rPr>
          <w:rFonts w:asciiTheme="majorHAnsi" w:hAnsiTheme="majorHAnsi" w:cstheme="majorHAnsi"/>
          <w:sz w:val="22"/>
        </w:rPr>
        <w:t>Globalnie wprowadzenie Elektronicznego Systemu Obiegu Dokumentów</w:t>
      </w:r>
      <w:r w:rsidR="0048017A" w:rsidRPr="0058334A">
        <w:rPr>
          <w:rFonts w:asciiTheme="majorHAnsi" w:hAnsiTheme="majorHAnsi" w:cstheme="majorHAnsi"/>
          <w:sz w:val="22"/>
        </w:rPr>
        <w:t xml:space="preserve"> </w:t>
      </w:r>
      <w:r w:rsidR="00787E4A">
        <w:rPr>
          <w:rFonts w:asciiTheme="majorHAnsi" w:hAnsiTheme="majorHAnsi" w:cstheme="majorHAnsi"/>
          <w:sz w:val="22"/>
        </w:rPr>
        <w:t xml:space="preserve">(ESOD) </w:t>
      </w:r>
      <w:r w:rsidRPr="0058334A">
        <w:rPr>
          <w:rFonts w:asciiTheme="majorHAnsi" w:hAnsiTheme="majorHAnsi" w:cstheme="majorHAnsi"/>
          <w:sz w:val="22"/>
        </w:rPr>
        <w:t xml:space="preserve">ma wpłynąć na redukcję dokumentów przetwarzanych w obiegu papierowym oraz przygotować organizację na nadchodzące zmiany </w:t>
      </w:r>
      <w:r w:rsidR="00713056" w:rsidRPr="0058334A">
        <w:rPr>
          <w:rFonts w:asciiTheme="majorHAnsi" w:hAnsiTheme="majorHAnsi" w:cstheme="majorHAnsi"/>
          <w:sz w:val="22"/>
        </w:rPr>
        <w:t>w </w:t>
      </w:r>
      <w:r w:rsidRPr="0058334A">
        <w:rPr>
          <w:rFonts w:asciiTheme="majorHAnsi" w:hAnsiTheme="majorHAnsi" w:cstheme="majorHAnsi"/>
          <w:sz w:val="22"/>
        </w:rPr>
        <w:t>ustawodawstwie, nakazujące posiadanie tego typu systemów w najbliższych latach.</w:t>
      </w:r>
    </w:p>
    <w:p w14:paraId="6A7F7FC3" w14:textId="01870FB0" w:rsidR="00B8736D" w:rsidRPr="0058334A" w:rsidRDefault="00B8736D" w:rsidP="007C2960">
      <w:pPr>
        <w:pStyle w:val="Nagwek2"/>
        <w:rPr>
          <w:rFonts w:cstheme="majorHAnsi"/>
        </w:rPr>
      </w:pPr>
      <w:bookmarkStart w:id="2" w:name="_Toc144717771"/>
      <w:r w:rsidRPr="0058334A">
        <w:rPr>
          <w:rFonts w:cstheme="majorHAnsi"/>
        </w:rPr>
        <w:t>Zakres projektu</w:t>
      </w:r>
      <w:bookmarkEnd w:id="2"/>
    </w:p>
    <w:p w14:paraId="0EB3A69A" w14:textId="256B9586" w:rsidR="00936EE4" w:rsidRPr="0058334A" w:rsidRDefault="00936EE4" w:rsidP="0094503C">
      <w:pPr>
        <w:ind w:left="-284" w:right="-284"/>
        <w:contextualSpacing w:val="0"/>
        <w:rPr>
          <w:rFonts w:asciiTheme="majorHAnsi" w:hAnsiTheme="majorHAnsi" w:cstheme="majorHAnsi"/>
          <w:sz w:val="22"/>
        </w:rPr>
      </w:pPr>
      <w:r w:rsidRPr="0058334A">
        <w:rPr>
          <w:rFonts w:asciiTheme="majorHAnsi" w:hAnsiTheme="majorHAnsi" w:cstheme="majorHAnsi"/>
          <w:sz w:val="22"/>
        </w:rPr>
        <w:t>Liczba Użytkowników w ramach Systemu, dla których należy udzielić</w:t>
      </w:r>
      <w:r w:rsidR="00787E4A">
        <w:rPr>
          <w:rFonts w:asciiTheme="majorHAnsi" w:hAnsiTheme="majorHAnsi" w:cstheme="majorHAnsi"/>
          <w:sz w:val="22"/>
        </w:rPr>
        <w:t xml:space="preserve"> wieczystych</w:t>
      </w:r>
      <w:r w:rsidRPr="0058334A">
        <w:rPr>
          <w:rFonts w:asciiTheme="majorHAnsi" w:hAnsiTheme="majorHAnsi" w:cstheme="majorHAnsi"/>
          <w:sz w:val="22"/>
        </w:rPr>
        <w:t xml:space="preserve"> licencji dla Systemu: </w:t>
      </w:r>
      <w:r w:rsidR="00C937A1" w:rsidRPr="0058334A">
        <w:rPr>
          <w:rFonts w:asciiTheme="majorHAnsi" w:hAnsiTheme="majorHAnsi" w:cstheme="majorHAnsi"/>
          <w:sz w:val="22"/>
        </w:rPr>
        <w:t>200</w:t>
      </w:r>
      <w:r w:rsidR="00F45674" w:rsidRPr="0058334A">
        <w:rPr>
          <w:rFonts w:asciiTheme="majorHAnsi" w:hAnsiTheme="majorHAnsi" w:cstheme="majorHAnsi"/>
          <w:sz w:val="22"/>
        </w:rPr>
        <w:t xml:space="preserve">, </w:t>
      </w:r>
      <w:r w:rsidR="009B7C33" w:rsidRPr="0058334A">
        <w:rPr>
          <w:rFonts w:asciiTheme="majorHAnsi" w:hAnsiTheme="majorHAnsi" w:cstheme="majorHAnsi"/>
          <w:sz w:val="22"/>
        </w:rPr>
        <w:t xml:space="preserve">dostarczane rozwiązanie ma zapewnić możliwość skalowania, </w:t>
      </w:r>
      <w:r w:rsidR="00472D77" w:rsidRPr="0058334A">
        <w:rPr>
          <w:rFonts w:asciiTheme="majorHAnsi" w:hAnsiTheme="majorHAnsi" w:cstheme="majorHAnsi"/>
          <w:sz w:val="22"/>
        </w:rPr>
        <w:t>umożliwiającą zwiększenie liczby licencji w razie potrzeby.</w:t>
      </w:r>
    </w:p>
    <w:p w14:paraId="251FAC02" w14:textId="30DEDA3B" w:rsidR="00CD0F11" w:rsidRPr="0058334A" w:rsidRDefault="00CD0F11" w:rsidP="00CF372A">
      <w:pPr>
        <w:pStyle w:val="Nagwek1"/>
        <w:rPr>
          <w:rFonts w:cstheme="majorHAnsi"/>
        </w:rPr>
      </w:pPr>
      <w:bookmarkStart w:id="3" w:name="_Toc144717772"/>
      <w:r w:rsidRPr="0058334A">
        <w:rPr>
          <w:rFonts w:cstheme="majorHAnsi"/>
        </w:rPr>
        <w:t>Cel wdrożenia</w:t>
      </w:r>
      <w:bookmarkEnd w:id="3"/>
    </w:p>
    <w:p w14:paraId="78CB8396" w14:textId="6F7BF989" w:rsidR="00C42E3B" w:rsidRPr="0058334A" w:rsidRDefault="00C42E3B" w:rsidP="00C42E3B">
      <w:pPr>
        <w:ind w:left="-284" w:right="-284"/>
        <w:contextualSpacing w:val="0"/>
        <w:rPr>
          <w:rFonts w:asciiTheme="majorHAnsi" w:hAnsiTheme="majorHAnsi" w:cstheme="majorHAnsi"/>
          <w:sz w:val="22"/>
        </w:rPr>
      </w:pPr>
      <w:r w:rsidRPr="0058334A">
        <w:rPr>
          <w:rFonts w:asciiTheme="majorHAnsi" w:hAnsiTheme="majorHAnsi" w:cstheme="majorHAnsi"/>
          <w:sz w:val="22"/>
        </w:rPr>
        <w:t xml:space="preserve">Głównym celem realizacji projektu jest ograniczenie czasu niezbędnego na wymianę korespondencji zarówno </w:t>
      </w:r>
      <w:r w:rsidR="0094503C" w:rsidRPr="0058334A">
        <w:rPr>
          <w:rFonts w:asciiTheme="majorHAnsi" w:hAnsiTheme="majorHAnsi" w:cstheme="majorHAnsi"/>
          <w:sz w:val="22"/>
        </w:rPr>
        <w:t>wewnątrz organizacji jak i korespondencji zewnętrznej. W zakresie przetwarzania dokumentów wewnątrz instytucji dodatkowy cel stanowi obsługa faktur, ich merytoryczny opis w postaci elektronicznej oraz przekazanie do systemu dziedzinowego, bez konieczności ręcznego przepisywania danych.</w:t>
      </w:r>
      <w:r w:rsidR="00032940" w:rsidRPr="0058334A">
        <w:rPr>
          <w:rFonts w:asciiTheme="majorHAnsi" w:hAnsiTheme="majorHAnsi" w:cstheme="majorHAnsi"/>
          <w:sz w:val="22"/>
        </w:rPr>
        <w:t xml:space="preserve"> </w:t>
      </w:r>
      <w:r w:rsidRPr="0058334A">
        <w:rPr>
          <w:rFonts w:asciiTheme="majorHAnsi" w:hAnsiTheme="majorHAnsi" w:cstheme="majorHAnsi"/>
          <w:sz w:val="22"/>
        </w:rPr>
        <w:t xml:space="preserve">Aby ten cel osiągnąć konieczne jest wprowadzenie </w:t>
      </w:r>
      <w:r w:rsidR="000C50C2" w:rsidRPr="0058334A">
        <w:rPr>
          <w:rFonts w:asciiTheme="majorHAnsi" w:hAnsiTheme="majorHAnsi" w:cstheme="majorHAnsi"/>
          <w:sz w:val="22"/>
        </w:rPr>
        <w:t>rozwiązania</w:t>
      </w:r>
      <w:r w:rsidRPr="0058334A">
        <w:rPr>
          <w:rFonts w:asciiTheme="majorHAnsi" w:hAnsiTheme="majorHAnsi" w:cstheme="majorHAnsi"/>
          <w:sz w:val="22"/>
        </w:rPr>
        <w:t xml:space="preserve">, które zapewni możliwość komunikacji elektronicznej, </w:t>
      </w:r>
      <w:r w:rsidR="00770E2B" w:rsidRPr="0058334A">
        <w:rPr>
          <w:rFonts w:asciiTheme="majorHAnsi" w:hAnsiTheme="majorHAnsi" w:cstheme="majorHAnsi"/>
          <w:sz w:val="22"/>
        </w:rPr>
        <w:t>wspierane i aktualizowane przez jego producenta</w:t>
      </w:r>
      <w:r w:rsidRPr="0058334A">
        <w:rPr>
          <w:rFonts w:asciiTheme="majorHAnsi" w:hAnsiTheme="majorHAnsi" w:cstheme="majorHAnsi"/>
          <w:sz w:val="22"/>
        </w:rPr>
        <w:t>.</w:t>
      </w:r>
      <w:r w:rsidR="00770E2B" w:rsidRPr="0058334A">
        <w:rPr>
          <w:rFonts w:asciiTheme="majorHAnsi" w:hAnsiTheme="majorHAnsi" w:cstheme="majorHAnsi"/>
          <w:sz w:val="22"/>
        </w:rPr>
        <w:t xml:space="preserve"> Aktualnie w ŚCO używany jest system ESOD, produkcji firmy r-Data.</w:t>
      </w:r>
      <w:r w:rsidR="00032940" w:rsidRPr="0058334A">
        <w:rPr>
          <w:rFonts w:asciiTheme="majorHAnsi" w:hAnsiTheme="majorHAnsi" w:cstheme="majorHAnsi"/>
          <w:sz w:val="22"/>
        </w:rPr>
        <w:t xml:space="preserve"> </w:t>
      </w:r>
      <w:r w:rsidR="00C07A26" w:rsidRPr="0058334A">
        <w:rPr>
          <w:rFonts w:asciiTheme="majorHAnsi" w:hAnsiTheme="majorHAnsi" w:cstheme="majorHAnsi"/>
          <w:sz w:val="22"/>
        </w:rPr>
        <w:t>Dane znajdujące się w tym systemie nie będą przedmiotem migracji do nowego rozwiązania.</w:t>
      </w:r>
      <w:r w:rsidR="009D7C52" w:rsidRPr="0058334A">
        <w:rPr>
          <w:rFonts w:asciiTheme="majorHAnsi" w:hAnsiTheme="majorHAnsi" w:cstheme="majorHAnsi"/>
          <w:sz w:val="22"/>
        </w:rPr>
        <w:t xml:space="preserve"> </w:t>
      </w:r>
      <w:r w:rsidR="000A097F" w:rsidRPr="0058334A">
        <w:rPr>
          <w:rFonts w:asciiTheme="majorHAnsi" w:hAnsiTheme="majorHAnsi" w:cstheme="majorHAnsi"/>
          <w:sz w:val="22"/>
        </w:rPr>
        <w:t>Kolejną</w:t>
      </w:r>
      <w:r w:rsidRPr="0058334A">
        <w:rPr>
          <w:rFonts w:asciiTheme="majorHAnsi" w:hAnsiTheme="majorHAnsi" w:cstheme="majorHAnsi"/>
          <w:sz w:val="22"/>
        </w:rPr>
        <w:t xml:space="preserve"> korzyścią wynikającą z realizacji tego celu będzie także </w:t>
      </w:r>
      <w:r w:rsidR="00032940" w:rsidRPr="0058334A">
        <w:rPr>
          <w:rFonts w:asciiTheme="majorHAnsi" w:hAnsiTheme="majorHAnsi" w:cstheme="majorHAnsi"/>
          <w:sz w:val="22"/>
        </w:rPr>
        <w:t>z</w:t>
      </w:r>
      <w:r w:rsidRPr="0058334A">
        <w:rPr>
          <w:rFonts w:asciiTheme="majorHAnsi" w:hAnsiTheme="majorHAnsi" w:cstheme="majorHAnsi"/>
          <w:sz w:val="22"/>
        </w:rPr>
        <w:t xml:space="preserve">mniejszenie </w:t>
      </w:r>
      <w:r w:rsidR="000C50C2" w:rsidRPr="0058334A">
        <w:rPr>
          <w:rFonts w:asciiTheme="majorHAnsi" w:hAnsiTheme="majorHAnsi" w:cstheme="majorHAnsi"/>
          <w:sz w:val="22"/>
        </w:rPr>
        <w:t xml:space="preserve">ilości </w:t>
      </w:r>
      <w:r w:rsidRPr="0058334A">
        <w:rPr>
          <w:rFonts w:asciiTheme="majorHAnsi" w:hAnsiTheme="majorHAnsi" w:cstheme="majorHAnsi"/>
          <w:sz w:val="22"/>
        </w:rPr>
        <w:t xml:space="preserve">korespondencji w postaci listów poleconych oraz za potwierdzeniem odbioru, </w:t>
      </w:r>
      <w:r w:rsidR="00032940" w:rsidRPr="0058334A">
        <w:rPr>
          <w:rFonts w:asciiTheme="majorHAnsi" w:hAnsiTheme="majorHAnsi" w:cstheme="majorHAnsi"/>
          <w:sz w:val="22"/>
        </w:rPr>
        <w:t xml:space="preserve">co </w:t>
      </w:r>
      <w:r w:rsidRPr="0058334A">
        <w:rPr>
          <w:rFonts w:asciiTheme="majorHAnsi" w:hAnsiTheme="majorHAnsi" w:cstheme="majorHAnsi"/>
          <w:sz w:val="22"/>
        </w:rPr>
        <w:t xml:space="preserve">znacząco wpłynie na </w:t>
      </w:r>
      <w:r w:rsidR="000C50C2" w:rsidRPr="0058334A">
        <w:rPr>
          <w:rFonts w:asciiTheme="majorHAnsi" w:hAnsiTheme="majorHAnsi" w:cstheme="majorHAnsi"/>
          <w:sz w:val="22"/>
        </w:rPr>
        <w:t>poziom</w:t>
      </w:r>
      <w:r w:rsidRPr="0058334A">
        <w:rPr>
          <w:rFonts w:asciiTheme="majorHAnsi" w:hAnsiTheme="majorHAnsi" w:cstheme="majorHAnsi"/>
          <w:sz w:val="22"/>
        </w:rPr>
        <w:t xml:space="preserve"> oszczędności w tym zakresie.</w:t>
      </w:r>
      <w:r w:rsidR="0094503C" w:rsidRPr="0058334A">
        <w:rPr>
          <w:rFonts w:asciiTheme="majorHAnsi" w:hAnsiTheme="majorHAnsi" w:cstheme="majorHAnsi"/>
          <w:sz w:val="22"/>
        </w:rPr>
        <w:t xml:space="preserve"> Także optymalizacja czasu pracy użytkowników oraz jednokrotne wprowadzanie danych nie pozostanie bez znaczenia w wymiarze korzyści.</w:t>
      </w:r>
    </w:p>
    <w:p w14:paraId="405CABF4" w14:textId="3CEA82C8" w:rsidR="00CD0F11" w:rsidRPr="0058334A" w:rsidRDefault="00CD0F11" w:rsidP="00CF372A">
      <w:pPr>
        <w:pStyle w:val="Nagwek1"/>
        <w:rPr>
          <w:rFonts w:cstheme="majorHAnsi"/>
        </w:rPr>
      </w:pPr>
      <w:bookmarkStart w:id="4" w:name="_Toc144717773"/>
      <w:r w:rsidRPr="0058334A">
        <w:rPr>
          <w:rFonts w:cstheme="majorHAnsi"/>
        </w:rPr>
        <w:t>Założenia</w:t>
      </w:r>
      <w:bookmarkEnd w:id="4"/>
    </w:p>
    <w:p w14:paraId="3E3D9984" w14:textId="2E954975" w:rsidR="00B71536" w:rsidRPr="0058334A" w:rsidRDefault="00C1043B" w:rsidP="00B71536">
      <w:pPr>
        <w:ind w:left="-284" w:right="-284"/>
        <w:contextualSpacing w:val="0"/>
        <w:rPr>
          <w:rFonts w:asciiTheme="majorHAnsi" w:hAnsiTheme="majorHAnsi" w:cstheme="majorHAnsi"/>
          <w:sz w:val="22"/>
        </w:rPr>
      </w:pPr>
      <w:bookmarkStart w:id="5" w:name="_Hlk140140970"/>
      <w:r w:rsidRPr="0058334A">
        <w:rPr>
          <w:rFonts w:asciiTheme="majorHAnsi" w:hAnsiTheme="majorHAnsi" w:cstheme="majorHAnsi"/>
          <w:sz w:val="22"/>
        </w:rPr>
        <w:t>Kluczowe założenia</w:t>
      </w:r>
      <w:r w:rsidR="00291CD0" w:rsidRPr="0058334A">
        <w:rPr>
          <w:rFonts w:asciiTheme="majorHAnsi" w:hAnsiTheme="majorHAnsi" w:cstheme="majorHAnsi"/>
          <w:sz w:val="22"/>
        </w:rPr>
        <w:t xml:space="preserve"> </w:t>
      </w:r>
      <w:r w:rsidR="00B71536" w:rsidRPr="0058334A">
        <w:rPr>
          <w:rFonts w:asciiTheme="majorHAnsi" w:hAnsiTheme="majorHAnsi" w:cstheme="majorHAnsi"/>
          <w:sz w:val="22"/>
        </w:rPr>
        <w:t>projektu to:</w:t>
      </w:r>
    </w:p>
    <w:p w14:paraId="5C3729AE" w14:textId="5FA1FC49" w:rsidR="00B71536" w:rsidRPr="0058334A" w:rsidRDefault="001F5B33" w:rsidP="00A61C44">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Nowy s</w:t>
      </w:r>
      <w:r w:rsidR="00B71536" w:rsidRPr="0058334A">
        <w:rPr>
          <w:rFonts w:asciiTheme="majorHAnsi" w:hAnsiTheme="majorHAnsi" w:cstheme="majorHAnsi"/>
          <w:sz w:val="22"/>
        </w:rPr>
        <w:t xml:space="preserve">ystem obiegu dokumentów </w:t>
      </w:r>
      <w:r w:rsidRPr="0058334A">
        <w:rPr>
          <w:rFonts w:asciiTheme="majorHAnsi" w:hAnsiTheme="majorHAnsi" w:cstheme="majorHAnsi"/>
          <w:sz w:val="22"/>
        </w:rPr>
        <w:t>musi być rozwijany przez producenta w zakresie zgodności zobowiązującymi przepisami prawa. Ma zastąpić aktualne, rozwiązanie firmy r-Data.</w:t>
      </w:r>
      <w:r w:rsidR="00C1043B" w:rsidRPr="0058334A">
        <w:rPr>
          <w:rFonts w:asciiTheme="majorHAnsi" w:hAnsiTheme="majorHAnsi" w:cstheme="majorHAnsi"/>
          <w:sz w:val="22"/>
        </w:rPr>
        <w:t xml:space="preserve"> Dane z </w:t>
      </w:r>
      <w:r w:rsidR="009D7C52" w:rsidRPr="0058334A">
        <w:rPr>
          <w:rFonts w:asciiTheme="majorHAnsi" w:hAnsiTheme="majorHAnsi" w:cstheme="majorHAnsi"/>
          <w:sz w:val="22"/>
        </w:rPr>
        <w:t>obecnego systemu obiegu dokumentów</w:t>
      </w:r>
      <w:r w:rsidR="00C1043B" w:rsidRPr="0058334A">
        <w:rPr>
          <w:rFonts w:asciiTheme="majorHAnsi" w:hAnsiTheme="majorHAnsi" w:cstheme="majorHAnsi"/>
          <w:sz w:val="22"/>
        </w:rPr>
        <w:t xml:space="preserve"> nie podlegają migracji</w:t>
      </w:r>
      <w:r w:rsidR="009D7C52" w:rsidRPr="0058334A">
        <w:rPr>
          <w:rFonts w:asciiTheme="majorHAnsi" w:hAnsiTheme="majorHAnsi" w:cstheme="majorHAnsi"/>
          <w:sz w:val="22"/>
        </w:rPr>
        <w:t>.</w:t>
      </w:r>
      <w:r w:rsidR="00C1043B" w:rsidRPr="0058334A">
        <w:rPr>
          <w:rFonts w:asciiTheme="majorHAnsi" w:hAnsiTheme="majorHAnsi" w:cstheme="majorHAnsi"/>
          <w:sz w:val="22"/>
        </w:rPr>
        <w:t xml:space="preserve"> </w:t>
      </w:r>
      <w:r w:rsidR="009D7C52" w:rsidRPr="0058334A">
        <w:rPr>
          <w:rFonts w:asciiTheme="majorHAnsi" w:hAnsiTheme="majorHAnsi" w:cstheme="majorHAnsi"/>
          <w:sz w:val="22"/>
        </w:rPr>
        <w:t>S</w:t>
      </w:r>
      <w:r w:rsidR="00C1043B" w:rsidRPr="0058334A">
        <w:rPr>
          <w:rFonts w:asciiTheme="majorHAnsi" w:hAnsiTheme="majorHAnsi" w:cstheme="majorHAnsi"/>
          <w:sz w:val="22"/>
        </w:rPr>
        <w:t>ystem r-Data będzie służył jako archiwum.</w:t>
      </w:r>
    </w:p>
    <w:p w14:paraId="32361215" w14:textId="5BDA3953" w:rsidR="00781422" w:rsidRPr="0058334A" w:rsidRDefault="00396A45" w:rsidP="00396A45">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Posiadany system ERP nie podlega wymianie</w:t>
      </w:r>
      <w:r w:rsidR="00965A9B" w:rsidRPr="0058334A">
        <w:rPr>
          <w:rFonts w:asciiTheme="majorHAnsi" w:hAnsiTheme="majorHAnsi" w:cstheme="majorHAnsi"/>
          <w:sz w:val="22"/>
        </w:rPr>
        <w:t>.</w:t>
      </w:r>
      <w:r w:rsidR="00A167B3" w:rsidRPr="0058334A">
        <w:rPr>
          <w:rFonts w:asciiTheme="majorHAnsi" w:hAnsiTheme="majorHAnsi" w:cstheme="majorHAnsi"/>
          <w:sz w:val="22"/>
        </w:rPr>
        <w:t xml:space="preserve"> </w:t>
      </w:r>
      <w:r w:rsidR="00F26B0E" w:rsidRPr="0058334A">
        <w:rPr>
          <w:rFonts w:asciiTheme="majorHAnsi" w:hAnsiTheme="majorHAnsi" w:cstheme="majorHAnsi"/>
          <w:sz w:val="22"/>
        </w:rPr>
        <w:t xml:space="preserve">ESOD </w:t>
      </w:r>
      <w:r w:rsidR="00965A9B" w:rsidRPr="0058334A">
        <w:rPr>
          <w:rFonts w:asciiTheme="majorHAnsi" w:hAnsiTheme="majorHAnsi" w:cstheme="majorHAnsi"/>
          <w:sz w:val="22"/>
        </w:rPr>
        <w:t xml:space="preserve">ma posiadać możliwość integracji </w:t>
      </w:r>
      <w:r w:rsidR="00713056" w:rsidRPr="0058334A">
        <w:rPr>
          <w:rFonts w:asciiTheme="majorHAnsi" w:hAnsiTheme="majorHAnsi" w:cstheme="majorHAnsi"/>
          <w:sz w:val="22"/>
        </w:rPr>
        <w:t>z </w:t>
      </w:r>
      <w:r w:rsidR="00965A9B" w:rsidRPr="0058334A">
        <w:rPr>
          <w:rFonts w:asciiTheme="majorHAnsi" w:hAnsiTheme="majorHAnsi" w:cstheme="majorHAnsi"/>
          <w:sz w:val="22"/>
        </w:rPr>
        <w:t>posiadanym ERP w zakresie:</w:t>
      </w:r>
    </w:p>
    <w:p w14:paraId="05540B8E" w14:textId="0B104792" w:rsidR="00C1043B" w:rsidRPr="0058334A" w:rsidRDefault="00C07A26" w:rsidP="00804EE8">
      <w:pPr>
        <w:pStyle w:val="Akapitzlist"/>
        <w:numPr>
          <w:ilvl w:val="1"/>
          <w:numId w:val="68"/>
        </w:numPr>
        <w:ind w:right="-284"/>
        <w:contextualSpacing w:val="0"/>
        <w:rPr>
          <w:rFonts w:asciiTheme="majorHAnsi" w:hAnsiTheme="majorHAnsi" w:cstheme="majorHAnsi"/>
          <w:sz w:val="22"/>
        </w:rPr>
      </w:pPr>
      <w:r w:rsidRPr="0058334A">
        <w:rPr>
          <w:rFonts w:asciiTheme="majorHAnsi" w:hAnsiTheme="majorHAnsi" w:cstheme="majorHAnsi"/>
          <w:sz w:val="22"/>
        </w:rPr>
        <w:t>Bazy kontrahentów</w:t>
      </w:r>
      <w:r w:rsidR="00FD4ADC" w:rsidRPr="0058334A">
        <w:rPr>
          <w:rFonts w:asciiTheme="majorHAnsi" w:hAnsiTheme="majorHAnsi" w:cstheme="majorHAnsi"/>
          <w:sz w:val="22"/>
        </w:rPr>
        <w:t xml:space="preserve"> (pobieranie danych kontrahentów z systemu ERP)</w:t>
      </w:r>
    </w:p>
    <w:p w14:paraId="2CC5780E" w14:textId="5DD61026" w:rsidR="00C1043B" w:rsidRPr="0058334A" w:rsidRDefault="00C07A26" w:rsidP="00804EE8">
      <w:pPr>
        <w:pStyle w:val="Akapitzlist"/>
        <w:numPr>
          <w:ilvl w:val="1"/>
          <w:numId w:val="68"/>
        </w:numPr>
        <w:ind w:right="-284"/>
        <w:contextualSpacing w:val="0"/>
        <w:rPr>
          <w:rFonts w:asciiTheme="majorHAnsi" w:hAnsiTheme="majorHAnsi" w:cstheme="majorHAnsi"/>
          <w:sz w:val="22"/>
        </w:rPr>
      </w:pPr>
      <w:r w:rsidRPr="0058334A">
        <w:rPr>
          <w:rFonts w:asciiTheme="majorHAnsi" w:hAnsiTheme="majorHAnsi" w:cstheme="majorHAnsi"/>
          <w:sz w:val="22"/>
        </w:rPr>
        <w:t xml:space="preserve">Wybranych słowników z ERP do </w:t>
      </w:r>
      <w:r w:rsidR="000A1B0C" w:rsidRPr="0058334A">
        <w:rPr>
          <w:rFonts w:asciiTheme="majorHAnsi" w:hAnsiTheme="majorHAnsi" w:cstheme="majorHAnsi"/>
          <w:sz w:val="22"/>
        </w:rPr>
        <w:t>ESOD</w:t>
      </w:r>
    </w:p>
    <w:p w14:paraId="5D13077E" w14:textId="78366A54" w:rsidR="00C1043B" w:rsidRPr="0058334A" w:rsidRDefault="00C07A26" w:rsidP="00804EE8">
      <w:pPr>
        <w:pStyle w:val="Akapitzlist"/>
        <w:numPr>
          <w:ilvl w:val="1"/>
          <w:numId w:val="68"/>
        </w:numPr>
        <w:ind w:right="-284"/>
        <w:contextualSpacing w:val="0"/>
        <w:rPr>
          <w:rFonts w:asciiTheme="majorHAnsi" w:hAnsiTheme="majorHAnsi" w:cstheme="majorHAnsi"/>
          <w:sz w:val="22"/>
        </w:rPr>
      </w:pPr>
      <w:r w:rsidRPr="0058334A">
        <w:rPr>
          <w:rFonts w:asciiTheme="majorHAnsi" w:hAnsiTheme="majorHAnsi" w:cstheme="majorHAnsi"/>
          <w:sz w:val="22"/>
        </w:rPr>
        <w:t xml:space="preserve">Przekazania faktury z </w:t>
      </w:r>
      <w:r w:rsidR="000A1B0C" w:rsidRPr="0058334A">
        <w:rPr>
          <w:rFonts w:asciiTheme="majorHAnsi" w:hAnsiTheme="majorHAnsi" w:cstheme="majorHAnsi"/>
          <w:sz w:val="22"/>
        </w:rPr>
        <w:t>ESOD</w:t>
      </w:r>
      <w:r w:rsidRPr="0058334A">
        <w:rPr>
          <w:rFonts w:asciiTheme="majorHAnsi" w:hAnsiTheme="majorHAnsi" w:cstheme="majorHAnsi"/>
          <w:sz w:val="22"/>
        </w:rPr>
        <w:t xml:space="preserve"> do ERP</w:t>
      </w:r>
      <w:r w:rsidR="00FD4ADC" w:rsidRPr="0058334A">
        <w:rPr>
          <w:rFonts w:asciiTheme="majorHAnsi" w:hAnsiTheme="majorHAnsi" w:cstheme="majorHAnsi"/>
          <w:sz w:val="22"/>
        </w:rPr>
        <w:t xml:space="preserve"> (wybrane metadane wraz z plikiem podglądu)</w:t>
      </w:r>
    </w:p>
    <w:p w14:paraId="766B0335" w14:textId="2B0D1205" w:rsidR="00C1043B" w:rsidRPr="0058334A" w:rsidRDefault="00965A9B" w:rsidP="00965A9B">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Zamawiający, na potrzeby uruchomienia integracji, zapewni niezbędne licencje integracyjne, dostęp do API oraz dokumentację interfejsów</w:t>
      </w:r>
      <w:r w:rsidR="00FD4ADC" w:rsidRPr="0058334A">
        <w:rPr>
          <w:rFonts w:asciiTheme="majorHAnsi" w:hAnsiTheme="majorHAnsi" w:cstheme="majorHAnsi"/>
          <w:sz w:val="22"/>
        </w:rPr>
        <w:t xml:space="preserve"> eksploatowanych systemów, które mają być wykorzystane </w:t>
      </w:r>
      <w:r w:rsidR="00713056" w:rsidRPr="0058334A">
        <w:rPr>
          <w:rFonts w:asciiTheme="majorHAnsi" w:hAnsiTheme="majorHAnsi" w:cstheme="majorHAnsi"/>
          <w:sz w:val="22"/>
        </w:rPr>
        <w:t>w </w:t>
      </w:r>
      <w:r w:rsidR="00FD4ADC" w:rsidRPr="0058334A">
        <w:rPr>
          <w:rFonts w:asciiTheme="majorHAnsi" w:hAnsiTheme="majorHAnsi" w:cstheme="majorHAnsi"/>
          <w:sz w:val="22"/>
        </w:rPr>
        <w:t>procesie in</w:t>
      </w:r>
      <w:r w:rsidR="00C97F0D">
        <w:rPr>
          <w:rFonts w:asciiTheme="majorHAnsi" w:hAnsiTheme="majorHAnsi" w:cstheme="majorHAnsi"/>
          <w:sz w:val="22"/>
        </w:rPr>
        <w:t xml:space="preserve">tegracji. </w:t>
      </w:r>
      <w:r w:rsidR="00C97F0D" w:rsidRPr="00B02685">
        <w:rPr>
          <w:rFonts w:asciiTheme="majorHAnsi" w:hAnsiTheme="majorHAnsi" w:cstheme="majorHAnsi"/>
          <w:sz w:val="22"/>
        </w:rPr>
        <w:t>Uzgodnienia w zakresie konfiguracji interfejsów integracyjnych pomiędzy ESOD a integrowanym system</w:t>
      </w:r>
      <w:r w:rsidR="00C97F0D">
        <w:rPr>
          <w:rFonts w:asciiTheme="majorHAnsi" w:hAnsiTheme="majorHAnsi" w:cstheme="majorHAnsi"/>
          <w:sz w:val="22"/>
        </w:rPr>
        <w:t>em</w:t>
      </w:r>
      <w:r w:rsidR="00C97F0D" w:rsidRPr="00B02685">
        <w:rPr>
          <w:rFonts w:asciiTheme="majorHAnsi" w:hAnsiTheme="majorHAnsi" w:cstheme="majorHAnsi"/>
          <w:sz w:val="22"/>
        </w:rPr>
        <w:t xml:space="preserve"> leżą po stronie Wykonawcy i dostawcy systemu integrowanego</w:t>
      </w:r>
    </w:p>
    <w:p w14:paraId="104A60EF" w14:textId="790A3780" w:rsidR="00BC0D7D" w:rsidRPr="0058334A" w:rsidRDefault="00396A45" w:rsidP="00781422">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lastRenderedPageBreak/>
        <w:t>System musi być dostępny w sieci wewnętrznej placówki oraz po nadaniu uprawnień poza siecią wewnętrzną (VPN)</w:t>
      </w:r>
    </w:p>
    <w:p w14:paraId="30F42936" w14:textId="7248154E" w:rsidR="002E618B" w:rsidRPr="0058334A" w:rsidRDefault="001F5B33" w:rsidP="00781422">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ESOD</w:t>
      </w:r>
      <w:r w:rsidR="002E618B" w:rsidRPr="0058334A">
        <w:rPr>
          <w:rFonts w:asciiTheme="majorHAnsi" w:hAnsiTheme="majorHAnsi" w:cstheme="majorHAnsi"/>
          <w:sz w:val="22"/>
        </w:rPr>
        <w:t xml:space="preserve"> musi być zintegrowany z system kont przechowywanym w usługach katalogowych Active Directory</w:t>
      </w:r>
    </w:p>
    <w:p w14:paraId="5E09A8A0" w14:textId="2B13FC0E" w:rsidR="00AB05FA" w:rsidRPr="001C12BE" w:rsidRDefault="00AB05FA" w:rsidP="00AB05FA">
      <w:pPr>
        <w:pStyle w:val="Akapitzlist"/>
        <w:numPr>
          <w:ilvl w:val="0"/>
          <w:numId w:val="68"/>
        </w:numPr>
        <w:ind w:right="-284"/>
        <w:contextualSpacing w:val="0"/>
        <w:rPr>
          <w:rFonts w:asciiTheme="majorHAnsi" w:hAnsiTheme="majorHAnsi" w:cstheme="majorHAnsi"/>
          <w:sz w:val="22"/>
        </w:rPr>
      </w:pPr>
      <w:r w:rsidRPr="001C12BE">
        <w:rPr>
          <w:rFonts w:asciiTheme="majorHAnsi" w:hAnsiTheme="majorHAnsi" w:cstheme="majorHAnsi"/>
          <w:sz w:val="22"/>
        </w:rPr>
        <w:t>W ramach projektu w ESOD musi zostać wprowadzonych co najmniej:</w:t>
      </w:r>
    </w:p>
    <w:p w14:paraId="3396EC26" w14:textId="6CD0268F" w:rsidR="00AB05FA" w:rsidRPr="001C12BE" w:rsidRDefault="00AB05FA" w:rsidP="00AB05FA">
      <w:pPr>
        <w:pStyle w:val="Akapitzlist"/>
        <w:numPr>
          <w:ilvl w:val="0"/>
          <w:numId w:val="156"/>
        </w:numPr>
        <w:ind w:right="-284"/>
        <w:contextualSpacing w:val="0"/>
        <w:rPr>
          <w:rFonts w:asciiTheme="majorHAnsi" w:hAnsiTheme="majorHAnsi" w:cstheme="majorHAnsi"/>
          <w:sz w:val="22"/>
        </w:rPr>
      </w:pPr>
      <w:r w:rsidRPr="001C12BE">
        <w:rPr>
          <w:rFonts w:asciiTheme="majorHAnsi" w:hAnsiTheme="majorHAnsi" w:cstheme="majorHAnsi"/>
          <w:sz w:val="22"/>
        </w:rPr>
        <w:t>25 procesów i procedur dotyczących automatyzacji dokumentów w zakresie instrukcji kancelaryjnej (procesy do zautomatyzowania zostaną wskazane przez Zamawiającego na etapie wdrożenia)</w:t>
      </w:r>
    </w:p>
    <w:p w14:paraId="3FEE4878" w14:textId="6796D8CF" w:rsidR="00AB05FA" w:rsidRPr="001C12BE" w:rsidRDefault="00AB05FA" w:rsidP="00AB05FA">
      <w:pPr>
        <w:pStyle w:val="Akapitzlist"/>
        <w:numPr>
          <w:ilvl w:val="0"/>
          <w:numId w:val="156"/>
        </w:numPr>
        <w:ind w:right="-284"/>
        <w:contextualSpacing w:val="0"/>
        <w:rPr>
          <w:rFonts w:asciiTheme="majorHAnsi" w:hAnsiTheme="majorHAnsi" w:cstheme="majorHAnsi"/>
          <w:sz w:val="22"/>
        </w:rPr>
      </w:pPr>
      <w:r w:rsidRPr="001C12BE">
        <w:rPr>
          <w:rFonts w:asciiTheme="majorHAnsi" w:hAnsiTheme="majorHAnsi" w:cstheme="majorHAnsi"/>
          <w:sz w:val="22"/>
        </w:rPr>
        <w:t>minimum 15 szablonów dokumentów</w:t>
      </w:r>
    </w:p>
    <w:p w14:paraId="64F877BD" w14:textId="59E7266C" w:rsidR="002E618B" w:rsidRPr="001C12BE" w:rsidRDefault="00AB05FA" w:rsidP="00AB05FA">
      <w:pPr>
        <w:pStyle w:val="Akapitzlist"/>
        <w:numPr>
          <w:ilvl w:val="0"/>
          <w:numId w:val="156"/>
        </w:numPr>
        <w:ind w:right="-284"/>
        <w:contextualSpacing w:val="0"/>
        <w:rPr>
          <w:rFonts w:asciiTheme="majorHAnsi" w:hAnsiTheme="majorHAnsi" w:cstheme="majorHAnsi"/>
          <w:sz w:val="22"/>
        </w:rPr>
      </w:pPr>
      <w:r w:rsidRPr="001C12BE">
        <w:rPr>
          <w:rFonts w:asciiTheme="majorHAnsi" w:hAnsiTheme="majorHAnsi" w:cstheme="majorHAnsi"/>
          <w:sz w:val="22"/>
        </w:rPr>
        <w:t>minimum 20 formularzy rozszerzających zakres danych gromadzonych dokumentów oraz spraw</w:t>
      </w:r>
      <w:r w:rsidR="002E618B" w:rsidRPr="001C12BE">
        <w:rPr>
          <w:rFonts w:asciiTheme="majorHAnsi" w:hAnsiTheme="majorHAnsi" w:cstheme="majorHAnsi"/>
          <w:sz w:val="22"/>
        </w:rPr>
        <w:t>.</w:t>
      </w:r>
    </w:p>
    <w:p w14:paraId="2982CC6D" w14:textId="2F4EF015" w:rsidR="001F5B33" w:rsidRPr="0058334A" w:rsidRDefault="001F5B33" w:rsidP="002E618B">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 xml:space="preserve">Nowe rozwiązanie ma posiadać </w:t>
      </w:r>
      <w:r w:rsidR="00965A9B" w:rsidRPr="0058334A">
        <w:rPr>
          <w:rFonts w:asciiTheme="majorHAnsi" w:hAnsiTheme="majorHAnsi" w:cstheme="majorHAnsi"/>
          <w:sz w:val="22"/>
        </w:rPr>
        <w:t xml:space="preserve">możliwość </w:t>
      </w:r>
      <w:r w:rsidR="00A167B3" w:rsidRPr="0058334A">
        <w:rPr>
          <w:rFonts w:asciiTheme="majorHAnsi" w:hAnsiTheme="majorHAnsi" w:cstheme="majorHAnsi"/>
          <w:sz w:val="22"/>
        </w:rPr>
        <w:t xml:space="preserve">integracji </w:t>
      </w:r>
      <w:r w:rsidRPr="0058334A">
        <w:rPr>
          <w:rFonts w:asciiTheme="majorHAnsi" w:hAnsiTheme="majorHAnsi" w:cstheme="majorHAnsi"/>
          <w:sz w:val="22"/>
        </w:rPr>
        <w:t xml:space="preserve">z centralnymi systemami państwowymi jak </w:t>
      </w:r>
      <w:proofErr w:type="spellStart"/>
      <w:r w:rsidRPr="0058334A">
        <w:rPr>
          <w:rFonts w:asciiTheme="majorHAnsi" w:hAnsiTheme="majorHAnsi" w:cstheme="majorHAnsi"/>
          <w:sz w:val="22"/>
        </w:rPr>
        <w:t>ePUAP</w:t>
      </w:r>
      <w:proofErr w:type="spellEnd"/>
      <w:r w:rsidR="00D63D35">
        <w:rPr>
          <w:rFonts w:asciiTheme="majorHAnsi" w:hAnsiTheme="majorHAnsi" w:cstheme="majorHAnsi"/>
          <w:sz w:val="22"/>
        </w:rPr>
        <w:t xml:space="preserve"> (</w:t>
      </w:r>
      <w:r w:rsidR="00D63D35" w:rsidRPr="00E373D6">
        <w:rPr>
          <w:rFonts w:asciiTheme="majorHAnsi" w:hAnsiTheme="majorHAnsi" w:cstheme="majorHAnsi"/>
          <w:sz w:val="22"/>
        </w:rPr>
        <w:t>Elektroniczna Platforma Usług Administracji Publicznej</w:t>
      </w:r>
      <w:r w:rsidR="00D63D35">
        <w:rPr>
          <w:rFonts w:asciiTheme="majorHAnsi" w:hAnsiTheme="majorHAnsi" w:cstheme="majorHAnsi"/>
          <w:sz w:val="22"/>
        </w:rPr>
        <w:t>)</w:t>
      </w:r>
      <w:r w:rsidR="00D63D35" w:rsidRPr="0058334A">
        <w:rPr>
          <w:rFonts w:asciiTheme="majorHAnsi" w:hAnsiTheme="majorHAnsi" w:cstheme="majorHAnsi"/>
          <w:sz w:val="22"/>
        </w:rPr>
        <w:t>, PEF</w:t>
      </w:r>
      <w:r w:rsidR="00D63D35">
        <w:rPr>
          <w:rFonts w:asciiTheme="majorHAnsi" w:hAnsiTheme="majorHAnsi" w:cstheme="majorHAnsi"/>
          <w:sz w:val="22"/>
        </w:rPr>
        <w:t xml:space="preserve"> (</w:t>
      </w:r>
      <w:r w:rsidR="00D63D35" w:rsidRPr="00E373D6">
        <w:rPr>
          <w:rFonts w:asciiTheme="majorHAnsi" w:hAnsiTheme="majorHAnsi" w:cstheme="majorHAnsi"/>
          <w:sz w:val="22"/>
        </w:rPr>
        <w:t>Platformy Elektronicznego Fakturowania</w:t>
      </w:r>
      <w:r w:rsidR="00D63D35">
        <w:rPr>
          <w:rFonts w:asciiTheme="majorHAnsi" w:hAnsiTheme="majorHAnsi" w:cstheme="majorHAnsi"/>
          <w:sz w:val="22"/>
        </w:rPr>
        <w:t>)</w:t>
      </w:r>
      <w:r w:rsidR="00D63D35" w:rsidRPr="0058334A">
        <w:rPr>
          <w:rFonts w:asciiTheme="majorHAnsi" w:hAnsiTheme="majorHAnsi" w:cstheme="majorHAnsi"/>
          <w:sz w:val="22"/>
        </w:rPr>
        <w:t xml:space="preserve">, e-Doręczenia, </w:t>
      </w:r>
      <w:proofErr w:type="spellStart"/>
      <w:r w:rsidR="00D63D35" w:rsidRPr="0058334A">
        <w:rPr>
          <w:rFonts w:asciiTheme="majorHAnsi" w:hAnsiTheme="majorHAnsi" w:cstheme="majorHAnsi"/>
          <w:sz w:val="22"/>
        </w:rPr>
        <w:t>KSeF</w:t>
      </w:r>
      <w:proofErr w:type="spellEnd"/>
      <w:r w:rsidR="00D63D35">
        <w:rPr>
          <w:rFonts w:asciiTheme="majorHAnsi" w:hAnsiTheme="majorHAnsi" w:cstheme="majorHAnsi"/>
          <w:sz w:val="22"/>
        </w:rPr>
        <w:t xml:space="preserve"> (</w:t>
      </w:r>
      <w:r w:rsidR="00D63D35" w:rsidRPr="00E373D6">
        <w:rPr>
          <w:rFonts w:asciiTheme="majorHAnsi" w:hAnsiTheme="majorHAnsi" w:cstheme="majorHAnsi"/>
          <w:sz w:val="22"/>
        </w:rPr>
        <w:t>Krajowy System e-Faktur</w:t>
      </w:r>
      <w:r w:rsidR="00D63D35">
        <w:rPr>
          <w:rFonts w:asciiTheme="majorHAnsi" w:hAnsiTheme="majorHAnsi" w:cstheme="majorHAnsi"/>
          <w:sz w:val="22"/>
        </w:rPr>
        <w:t>)</w:t>
      </w:r>
    </w:p>
    <w:p w14:paraId="1F020584" w14:textId="23691F9C" w:rsidR="008337F9" w:rsidRPr="0058334A" w:rsidRDefault="00032940" w:rsidP="002E618B">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Nowe rozwiązanie ma posiadać integracj</w:t>
      </w:r>
      <w:r w:rsidR="0096483E" w:rsidRPr="0058334A">
        <w:rPr>
          <w:rFonts w:asciiTheme="majorHAnsi" w:hAnsiTheme="majorHAnsi" w:cstheme="majorHAnsi"/>
          <w:sz w:val="22"/>
        </w:rPr>
        <w:t>ę</w:t>
      </w:r>
      <w:r w:rsidRPr="0058334A">
        <w:rPr>
          <w:rFonts w:asciiTheme="majorHAnsi" w:hAnsiTheme="majorHAnsi" w:cstheme="majorHAnsi"/>
          <w:sz w:val="22"/>
        </w:rPr>
        <w:t xml:space="preserve"> z </w:t>
      </w:r>
      <w:r w:rsidR="008337F9" w:rsidRPr="0058334A">
        <w:rPr>
          <w:rFonts w:asciiTheme="majorHAnsi" w:hAnsiTheme="majorHAnsi" w:cstheme="majorHAnsi"/>
          <w:sz w:val="22"/>
        </w:rPr>
        <w:t>systemem Poczty Polskiej e-</w:t>
      </w:r>
      <w:r w:rsidR="00C937A1" w:rsidRPr="0058334A">
        <w:rPr>
          <w:rFonts w:asciiTheme="majorHAnsi" w:hAnsiTheme="majorHAnsi" w:cstheme="majorHAnsi"/>
          <w:sz w:val="22"/>
        </w:rPr>
        <w:t>Nadawca</w:t>
      </w:r>
    </w:p>
    <w:p w14:paraId="32C9B949" w14:textId="25DD01FE" w:rsidR="001F5B33" w:rsidRPr="0058334A" w:rsidRDefault="001F5B33" w:rsidP="002E618B">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ESOD musi posiadać możliwość integracji pozwalającą na jego skomunikowani</w:t>
      </w:r>
      <w:r w:rsidR="00A167B3" w:rsidRPr="0058334A">
        <w:rPr>
          <w:rFonts w:asciiTheme="majorHAnsi" w:hAnsiTheme="majorHAnsi" w:cstheme="majorHAnsi"/>
          <w:sz w:val="22"/>
        </w:rPr>
        <w:t>e</w:t>
      </w:r>
      <w:r w:rsidRPr="0058334A">
        <w:rPr>
          <w:rFonts w:asciiTheme="majorHAnsi" w:hAnsiTheme="majorHAnsi" w:cstheme="majorHAnsi"/>
          <w:sz w:val="22"/>
        </w:rPr>
        <w:t xml:space="preserve"> z systemami dziedzinowymi w przyszłości (API, szyna komunikacyjna)</w:t>
      </w:r>
    </w:p>
    <w:p w14:paraId="2AA2410B" w14:textId="15011CB1" w:rsidR="00C953BC" w:rsidRPr="0058334A" w:rsidRDefault="00C953BC" w:rsidP="002D78E5">
      <w:pPr>
        <w:pStyle w:val="Akapitzlist"/>
        <w:numPr>
          <w:ilvl w:val="0"/>
          <w:numId w:val="68"/>
        </w:numPr>
        <w:ind w:right="-284"/>
        <w:contextualSpacing w:val="0"/>
        <w:rPr>
          <w:rFonts w:asciiTheme="majorHAnsi" w:hAnsiTheme="majorHAnsi" w:cstheme="majorHAnsi"/>
          <w:sz w:val="22"/>
        </w:rPr>
      </w:pPr>
      <w:r w:rsidRPr="0058334A">
        <w:rPr>
          <w:rFonts w:asciiTheme="majorHAnsi" w:hAnsiTheme="majorHAnsi" w:cstheme="majorHAnsi"/>
          <w:sz w:val="22"/>
        </w:rPr>
        <w:t>Wdrożenie ma zostać zrealizowane na zasobach serwerowych</w:t>
      </w:r>
      <w:r w:rsidR="00E21A70" w:rsidRPr="0058334A">
        <w:rPr>
          <w:rFonts w:asciiTheme="majorHAnsi" w:hAnsiTheme="majorHAnsi" w:cstheme="majorHAnsi"/>
          <w:sz w:val="22"/>
        </w:rPr>
        <w:t xml:space="preserve"> Zamawiającego</w:t>
      </w:r>
      <w:r w:rsidR="002D78E5" w:rsidRPr="0058334A">
        <w:rPr>
          <w:rFonts w:asciiTheme="majorHAnsi" w:hAnsiTheme="majorHAnsi" w:cstheme="majorHAnsi"/>
          <w:sz w:val="22"/>
        </w:rPr>
        <w:t>.</w:t>
      </w:r>
    </w:p>
    <w:p w14:paraId="43D97617" w14:textId="6429476D" w:rsidR="00CD0F11" w:rsidRPr="0058334A" w:rsidRDefault="00CD0F11" w:rsidP="00CF372A">
      <w:pPr>
        <w:pStyle w:val="Nagwek1"/>
        <w:rPr>
          <w:rFonts w:cstheme="majorHAnsi"/>
        </w:rPr>
      </w:pPr>
      <w:bookmarkStart w:id="6" w:name="_Toc144717774"/>
      <w:bookmarkEnd w:id="5"/>
      <w:r w:rsidRPr="0058334A">
        <w:rPr>
          <w:rFonts w:cstheme="majorHAnsi"/>
        </w:rPr>
        <w:t>Koncepcja</w:t>
      </w:r>
      <w:r w:rsidR="00CD7489" w:rsidRPr="0058334A">
        <w:rPr>
          <w:rFonts w:cstheme="majorHAnsi"/>
        </w:rPr>
        <w:t xml:space="preserve"> pracy systemu</w:t>
      </w:r>
      <w:bookmarkEnd w:id="6"/>
    </w:p>
    <w:p w14:paraId="08943C2E" w14:textId="66B67B5B" w:rsidR="008E5300" w:rsidRPr="0058334A" w:rsidRDefault="00EE0A00" w:rsidP="00C71CD7">
      <w:pPr>
        <w:ind w:left="-284" w:right="-284"/>
        <w:contextualSpacing w:val="0"/>
        <w:rPr>
          <w:rFonts w:asciiTheme="majorHAnsi" w:hAnsiTheme="majorHAnsi" w:cstheme="majorHAnsi"/>
          <w:sz w:val="22"/>
        </w:rPr>
      </w:pPr>
      <w:r w:rsidRPr="0058334A">
        <w:rPr>
          <w:rFonts w:asciiTheme="majorHAnsi" w:hAnsiTheme="majorHAnsi" w:cstheme="majorHAnsi"/>
          <w:sz w:val="22"/>
        </w:rPr>
        <w:t xml:space="preserve">Elektroniczny System </w:t>
      </w:r>
      <w:r w:rsidR="00091694" w:rsidRPr="0058334A">
        <w:rPr>
          <w:rFonts w:asciiTheme="majorHAnsi" w:hAnsiTheme="majorHAnsi" w:cstheme="majorHAnsi"/>
          <w:sz w:val="22"/>
        </w:rPr>
        <w:t>Obiegu Dokumentów (ESOD)</w:t>
      </w:r>
      <w:r w:rsidR="00014112" w:rsidRPr="0058334A">
        <w:rPr>
          <w:rFonts w:asciiTheme="majorHAnsi" w:hAnsiTheme="majorHAnsi" w:cstheme="majorHAnsi"/>
          <w:sz w:val="22"/>
        </w:rPr>
        <w:t xml:space="preserve"> </w:t>
      </w:r>
      <w:r w:rsidR="00685A79" w:rsidRPr="0058334A">
        <w:rPr>
          <w:rFonts w:asciiTheme="majorHAnsi" w:hAnsiTheme="majorHAnsi" w:cstheme="majorHAnsi"/>
          <w:sz w:val="22"/>
        </w:rPr>
        <w:t xml:space="preserve">umożliwi </w:t>
      </w:r>
      <w:r w:rsidR="0096483E" w:rsidRPr="0058334A">
        <w:rPr>
          <w:rFonts w:asciiTheme="majorHAnsi" w:hAnsiTheme="majorHAnsi" w:cstheme="majorHAnsi"/>
          <w:sz w:val="22"/>
        </w:rPr>
        <w:t>optymalizację zarządzania dokumentami oraz ma stanowić skuteczne wsparcie obiegu papierowego, tam gdzie to niezbędne.</w:t>
      </w:r>
      <w:r w:rsidR="00014112" w:rsidRPr="0058334A">
        <w:rPr>
          <w:rFonts w:asciiTheme="majorHAnsi" w:hAnsiTheme="majorHAnsi" w:cstheme="majorHAnsi"/>
          <w:sz w:val="22"/>
        </w:rPr>
        <w:t xml:space="preserve"> Platforma wspiera w ten sposób nowoczesne, bezpieczne, sprawne i szybkie procedowanie wewnętrzne oraz przekazywanie dokumentów/poczty </w:t>
      </w:r>
      <w:r w:rsidR="00091694" w:rsidRPr="0058334A">
        <w:rPr>
          <w:rFonts w:asciiTheme="majorHAnsi" w:hAnsiTheme="majorHAnsi" w:cstheme="majorHAnsi"/>
          <w:sz w:val="22"/>
        </w:rPr>
        <w:t>użytkownikami oraz podmiotami, z którymi ŚCO wymienia korespondencję</w:t>
      </w:r>
      <w:r w:rsidR="008E5300" w:rsidRPr="0058334A">
        <w:rPr>
          <w:rFonts w:asciiTheme="majorHAnsi" w:hAnsiTheme="majorHAnsi" w:cstheme="majorHAnsi"/>
          <w:sz w:val="22"/>
        </w:rPr>
        <w:t xml:space="preserve">. </w:t>
      </w:r>
    </w:p>
    <w:p w14:paraId="61B2166E" w14:textId="0B8DD620" w:rsidR="0096483E" w:rsidRPr="0058334A" w:rsidRDefault="0096483E" w:rsidP="00C71CD7">
      <w:pPr>
        <w:ind w:left="-284" w:right="-284"/>
        <w:contextualSpacing w:val="0"/>
        <w:rPr>
          <w:rFonts w:asciiTheme="majorHAnsi" w:hAnsiTheme="majorHAnsi" w:cstheme="majorHAnsi"/>
          <w:sz w:val="22"/>
        </w:rPr>
      </w:pPr>
      <w:r w:rsidRPr="0058334A">
        <w:rPr>
          <w:rFonts w:asciiTheme="majorHAnsi" w:hAnsiTheme="majorHAnsi" w:cstheme="majorHAnsi"/>
          <w:sz w:val="22"/>
        </w:rPr>
        <w:t>Kompleksowe rozwiązanie oprogramowania rozwijanego i wspieranego przez producenta, ma stanowić podstawę do przygotowania jednostki na nadchodzące zmiany, obligujące instytucje publiczne do obsługi dokumentów w postaci elektronicznej.</w:t>
      </w:r>
    </w:p>
    <w:p w14:paraId="39D572CC" w14:textId="7631D144" w:rsidR="008E5300" w:rsidRPr="0058334A" w:rsidRDefault="00091694" w:rsidP="008E5300">
      <w:pPr>
        <w:spacing w:after="0"/>
        <w:ind w:left="-284" w:right="-284"/>
        <w:contextualSpacing w:val="0"/>
        <w:rPr>
          <w:rFonts w:asciiTheme="majorHAnsi" w:hAnsiTheme="majorHAnsi" w:cstheme="majorHAnsi"/>
          <w:sz w:val="22"/>
        </w:rPr>
      </w:pPr>
      <w:r w:rsidRPr="0058334A">
        <w:rPr>
          <w:rFonts w:asciiTheme="majorHAnsi" w:hAnsiTheme="majorHAnsi" w:cstheme="majorHAnsi"/>
          <w:sz w:val="22"/>
        </w:rPr>
        <w:t>ESOD</w:t>
      </w:r>
      <w:r w:rsidR="008E5300" w:rsidRPr="0058334A">
        <w:rPr>
          <w:rFonts w:asciiTheme="majorHAnsi" w:hAnsiTheme="majorHAnsi" w:cstheme="majorHAnsi"/>
          <w:sz w:val="22"/>
        </w:rPr>
        <w:t xml:space="preserve"> </w:t>
      </w:r>
      <w:r w:rsidR="000163B1" w:rsidRPr="0058334A">
        <w:rPr>
          <w:rFonts w:asciiTheme="majorHAnsi" w:hAnsiTheme="majorHAnsi" w:cstheme="majorHAnsi"/>
          <w:sz w:val="22"/>
        </w:rPr>
        <w:t>stanowi</w:t>
      </w:r>
      <w:r w:rsidR="00032940" w:rsidRPr="0058334A">
        <w:rPr>
          <w:rFonts w:asciiTheme="majorHAnsi" w:hAnsiTheme="majorHAnsi" w:cstheme="majorHAnsi"/>
          <w:sz w:val="22"/>
        </w:rPr>
        <w:t>ć będzie</w:t>
      </w:r>
      <w:r w:rsidR="000163B1" w:rsidRPr="0058334A">
        <w:rPr>
          <w:rFonts w:asciiTheme="majorHAnsi" w:hAnsiTheme="majorHAnsi" w:cstheme="majorHAnsi"/>
          <w:sz w:val="22"/>
        </w:rPr>
        <w:t xml:space="preserve"> kompletne </w:t>
      </w:r>
      <w:r w:rsidR="008E5300" w:rsidRPr="0058334A">
        <w:rPr>
          <w:rFonts w:asciiTheme="majorHAnsi" w:hAnsiTheme="majorHAnsi" w:cstheme="majorHAnsi"/>
          <w:sz w:val="22"/>
        </w:rPr>
        <w:t xml:space="preserve">wirtualne środowisko, w którym obsługiwany </w:t>
      </w:r>
      <w:r w:rsidR="000163B1" w:rsidRPr="0058334A">
        <w:rPr>
          <w:rFonts w:asciiTheme="majorHAnsi" w:hAnsiTheme="majorHAnsi" w:cstheme="majorHAnsi"/>
          <w:sz w:val="22"/>
        </w:rPr>
        <w:t xml:space="preserve">jest </w:t>
      </w:r>
      <w:r w:rsidR="008E5300" w:rsidRPr="0058334A">
        <w:rPr>
          <w:rFonts w:asciiTheme="majorHAnsi" w:hAnsiTheme="majorHAnsi" w:cstheme="majorHAnsi"/>
          <w:sz w:val="22"/>
        </w:rPr>
        <w:t>dokument od jego utworzenia</w:t>
      </w:r>
      <w:r w:rsidR="00014112" w:rsidRPr="0058334A">
        <w:rPr>
          <w:rFonts w:asciiTheme="majorHAnsi" w:hAnsiTheme="majorHAnsi" w:cstheme="majorHAnsi"/>
          <w:sz w:val="22"/>
        </w:rPr>
        <w:t>, poprzez</w:t>
      </w:r>
      <w:r w:rsidR="008E5300" w:rsidRPr="0058334A">
        <w:rPr>
          <w:rFonts w:asciiTheme="majorHAnsi" w:hAnsiTheme="majorHAnsi" w:cstheme="majorHAnsi"/>
          <w:sz w:val="22"/>
        </w:rPr>
        <w:t xml:space="preserve"> </w:t>
      </w:r>
      <w:r w:rsidR="00032940" w:rsidRPr="0058334A">
        <w:rPr>
          <w:rFonts w:asciiTheme="majorHAnsi" w:hAnsiTheme="majorHAnsi" w:cstheme="majorHAnsi"/>
          <w:sz w:val="22"/>
        </w:rPr>
        <w:t xml:space="preserve">procedowanie i </w:t>
      </w:r>
      <w:r w:rsidR="00014112" w:rsidRPr="0058334A">
        <w:rPr>
          <w:rFonts w:asciiTheme="majorHAnsi" w:hAnsiTheme="majorHAnsi" w:cstheme="majorHAnsi"/>
          <w:sz w:val="22"/>
        </w:rPr>
        <w:t xml:space="preserve">złożenie </w:t>
      </w:r>
      <w:r w:rsidR="008E5300" w:rsidRPr="0058334A">
        <w:rPr>
          <w:rFonts w:asciiTheme="majorHAnsi" w:hAnsiTheme="majorHAnsi" w:cstheme="majorHAnsi"/>
          <w:sz w:val="22"/>
        </w:rPr>
        <w:t>podpisu elektronicznego (kwalifikowanego, profilem zaufanym lub dowodem osobistym</w:t>
      </w:r>
      <w:r w:rsidR="005D6181">
        <w:rPr>
          <w:rFonts w:asciiTheme="majorHAnsi" w:hAnsiTheme="majorHAnsi" w:cstheme="majorHAnsi"/>
          <w:sz w:val="22"/>
        </w:rPr>
        <w:t xml:space="preserve"> oraz niekwalifikowanym, opartym o własne centrum certyfikacyjne</w:t>
      </w:r>
      <w:r w:rsidR="008E5300" w:rsidRPr="0058334A">
        <w:rPr>
          <w:rFonts w:asciiTheme="majorHAnsi" w:hAnsiTheme="majorHAnsi" w:cstheme="majorHAnsi"/>
          <w:sz w:val="22"/>
        </w:rPr>
        <w:t>)</w:t>
      </w:r>
      <w:r w:rsidR="00404555" w:rsidRPr="0058334A">
        <w:rPr>
          <w:rFonts w:asciiTheme="majorHAnsi" w:hAnsiTheme="majorHAnsi" w:cstheme="majorHAnsi"/>
          <w:sz w:val="22"/>
        </w:rPr>
        <w:t>,</w:t>
      </w:r>
      <w:r w:rsidR="00014112" w:rsidRPr="0058334A">
        <w:rPr>
          <w:rFonts w:asciiTheme="majorHAnsi" w:hAnsiTheme="majorHAnsi" w:cstheme="majorHAnsi"/>
          <w:sz w:val="22"/>
        </w:rPr>
        <w:t xml:space="preserve"> a</w:t>
      </w:r>
      <w:r w:rsidR="000C4FC8" w:rsidRPr="0058334A">
        <w:rPr>
          <w:rFonts w:asciiTheme="majorHAnsi" w:hAnsiTheme="majorHAnsi" w:cstheme="majorHAnsi"/>
          <w:sz w:val="22"/>
        </w:rPr>
        <w:t>ż</w:t>
      </w:r>
      <w:r w:rsidR="00014112" w:rsidRPr="0058334A">
        <w:rPr>
          <w:rFonts w:asciiTheme="majorHAnsi" w:hAnsiTheme="majorHAnsi" w:cstheme="majorHAnsi"/>
          <w:sz w:val="22"/>
        </w:rPr>
        <w:t xml:space="preserve"> do jego wysyłki do zewnętrznego adresata</w:t>
      </w:r>
      <w:r w:rsidR="007F1423" w:rsidRPr="0058334A">
        <w:rPr>
          <w:rFonts w:asciiTheme="majorHAnsi" w:hAnsiTheme="majorHAnsi" w:cstheme="majorHAnsi"/>
          <w:sz w:val="22"/>
        </w:rPr>
        <w:t>:</w:t>
      </w:r>
    </w:p>
    <w:p w14:paraId="4CA1DDE4" w14:textId="1D8EB459" w:rsidR="00CC5675" w:rsidRPr="0058334A" w:rsidRDefault="00982BBA" w:rsidP="008E5300">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Stwarza warunki do</w:t>
      </w:r>
      <w:r w:rsidR="008E5300" w:rsidRPr="0058334A">
        <w:rPr>
          <w:rFonts w:asciiTheme="majorHAnsi" w:hAnsiTheme="majorHAnsi" w:cstheme="majorHAnsi"/>
          <w:sz w:val="22"/>
        </w:rPr>
        <w:t xml:space="preserve"> </w:t>
      </w:r>
      <w:r w:rsidRPr="0058334A">
        <w:rPr>
          <w:rFonts w:asciiTheme="majorHAnsi" w:hAnsiTheme="majorHAnsi" w:cstheme="majorHAnsi"/>
          <w:sz w:val="22"/>
        </w:rPr>
        <w:t>zmiany</w:t>
      </w:r>
      <w:r w:rsidR="008E5300" w:rsidRPr="0058334A">
        <w:rPr>
          <w:rFonts w:asciiTheme="majorHAnsi" w:hAnsiTheme="majorHAnsi" w:cstheme="majorHAnsi"/>
          <w:sz w:val="22"/>
        </w:rPr>
        <w:t xml:space="preserve"> papierowych dokumentów </w:t>
      </w:r>
      <w:r w:rsidR="0090093B" w:rsidRPr="0058334A">
        <w:rPr>
          <w:rFonts w:asciiTheme="majorHAnsi" w:hAnsiTheme="majorHAnsi" w:cstheme="majorHAnsi"/>
          <w:sz w:val="22"/>
        </w:rPr>
        <w:t>na</w:t>
      </w:r>
      <w:r w:rsidR="008E5300" w:rsidRPr="0058334A">
        <w:rPr>
          <w:rFonts w:asciiTheme="majorHAnsi" w:hAnsiTheme="majorHAnsi" w:cstheme="majorHAnsi"/>
          <w:sz w:val="22"/>
        </w:rPr>
        <w:t xml:space="preserve"> posta</w:t>
      </w:r>
      <w:r w:rsidRPr="0058334A">
        <w:rPr>
          <w:rFonts w:asciiTheme="majorHAnsi" w:hAnsiTheme="majorHAnsi" w:cstheme="majorHAnsi"/>
          <w:sz w:val="22"/>
        </w:rPr>
        <w:t>ć</w:t>
      </w:r>
      <w:r w:rsidR="008E5300" w:rsidRPr="0058334A">
        <w:rPr>
          <w:rFonts w:asciiTheme="majorHAnsi" w:hAnsiTheme="majorHAnsi" w:cstheme="majorHAnsi"/>
          <w:sz w:val="22"/>
        </w:rPr>
        <w:t xml:space="preserve"> </w:t>
      </w:r>
      <w:r w:rsidR="00E71231" w:rsidRPr="0058334A">
        <w:rPr>
          <w:rFonts w:asciiTheme="majorHAnsi" w:hAnsiTheme="majorHAnsi" w:cstheme="majorHAnsi"/>
          <w:sz w:val="22"/>
        </w:rPr>
        <w:t>e</w:t>
      </w:r>
      <w:r w:rsidR="0090093B" w:rsidRPr="0058334A">
        <w:rPr>
          <w:rFonts w:asciiTheme="majorHAnsi" w:hAnsiTheme="majorHAnsi" w:cstheme="majorHAnsi"/>
          <w:sz w:val="22"/>
        </w:rPr>
        <w:t>lektroniczną</w:t>
      </w:r>
      <w:r w:rsidR="00A235EF" w:rsidRPr="0058334A">
        <w:rPr>
          <w:rFonts w:asciiTheme="majorHAnsi" w:hAnsiTheme="majorHAnsi" w:cstheme="majorHAnsi"/>
          <w:sz w:val="22"/>
        </w:rPr>
        <w:t xml:space="preserve"> i </w:t>
      </w:r>
      <w:r w:rsidR="00404555" w:rsidRPr="0058334A">
        <w:rPr>
          <w:rFonts w:asciiTheme="majorHAnsi" w:hAnsiTheme="majorHAnsi" w:cstheme="majorHAnsi"/>
          <w:sz w:val="22"/>
        </w:rPr>
        <w:t xml:space="preserve">zrezygnowania </w:t>
      </w:r>
      <w:r w:rsidR="00A54D2A" w:rsidRPr="0058334A">
        <w:rPr>
          <w:rFonts w:asciiTheme="majorHAnsi" w:hAnsiTheme="majorHAnsi" w:cstheme="majorHAnsi"/>
          <w:sz w:val="22"/>
        </w:rPr>
        <w:t>z</w:t>
      </w:r>
      <w:r w:rsidR="006C3A7A" w:rsidRPr="0058334A">
        <w:rPr>
          <w:rFonts w:asciiTheme="majorHAnsi" w:hAnsiTheme="majorHAnsi" w:cstheme="majorHAnsi"/>
          <w:sz w:val="22"/>
        </w:rPr>
        <w:t> </w:t>
      </w:r>
      <w:r w:rsidR="00A235EF" w:rsidRPr="0058334A">
        <w:rPr>
          <w:rFonts w:asciiTheme="majorHAnsi" w:hAnsiTheme="majorHAnsi" w:cstheme="majorHAnsi"/>
          <w:sz w:val="22"/>
        </w:rPr>
        <w:t>osobistego kontaktu podczas wymiany dokumentów</w:t>
      </w:r>
      <w:r w:rsidR="007F1423" w:rsidRPr="0058334A">
        <w:rPr>
          <w:rFonts w:asciiTheme="majorHAnsi" w:hAnsiTheme="majorHAnsi" w:cstheme="majorHAnsi"/>
          <w:sz w:val="22"/>
        </w:rPr>
        <w:t>;</w:t>
      </w:r>
    </w:p>
    <w:p w14:paraId="3FA92CE7" w14:textId="32C6E8D5" w:rsidR="009717DA" w:rsidRPr="009717DA" w:rsidRDefault="000163B1" w:rsidP="009717DA">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 xml:space="preserve">Zastępuje </w:t>
      </w:r>
      <w:r w:rsidR="00CC5675" w:rsidRPr="0058334A">
        <w:rPr>
          <w:rFonts w:asciiTheme="majorHAnsi" w:hAnsiTheme="majorHAnsi" w:cstheme="majorHAnsi"/>
          <w:sz w:val="22"/>
        </w:rPr>
        <w:t xml:space="preserve">pieczęci i </w:t>
      </w:r>
      <w:r w:rsidR="00404555" w:rsidRPr="0058334A">
        <w:rPr>
          <w:rFonts w:asciiTheme="majorHAnsi" w:hAnsiTheme="majorHAnsi" w:cstheme="majorHAnsi"/>
          <w:sz w:val="22"/>
        </w:rPr>
        <w:t>odręczne podpisy</w:t>
      </w:r>
      <w:r w:rsidR="00A235EF" w:rsidRPr="0058334A">
        <w:rPr>
          <w:rFonts w:asciiTheme="majorHAnsi" w:hAnsiTheme="majorHAnsi" w:cstheme="majorHAnsi"/>
          <w:sz w:val="22"/>
        </w:rPr>
        <w:t xml:space="preserve"> akceptacj</w:t>
      </w:r>
      <w:r w:rsidR="00CC5675" w:rsidRPr="0058334A">
        <w:rPr>
          <w:rFonts w:asciiTheme="majorHAnsi" w:hAnsiTheme="majorHAnsi" w:cstheme="majorHAnsi"/>
          <w:sz w:val="22"/>
        </w:rPr>
        <w:t>ami</w:t>
      </w:r>
      <w:r w:rsidR="00982BBA" w:rsidRPr="0058334A">
        <w:rPr>
          <w:rFonts w:asciiTheme="majorHAnsi" w:hAnsiTheme="majorHAnsi" w:cstheme="majorHAnsi"/>
          <w:sz w:val="22"/>
        </w:rPr>
        <w:t xml:space="preserve"> elektronicznymi i</w:t>
      </w:r>
      <w:r w:rsidR="00CC5675" w:rsidRPr="0058334A">
        <w:rPr>
          <w:rFonts w:asciiTheme="majorHAnsi" w:hAnsiTheme="majorHAnsi" w:cstheme="majorHAnsi"/>
          <w:sz w:val="22"/>
        </w:rPr>
        <w:t xml:space="preserve"> </w:t>
      </w:r>
      <w:r w:rsidR="00F44029" w:rsidRPr="0058334A">
        <w:rPr>
          <w:rFonts w:asciiTheme="majorHAnsi" w:hAnsiTheme="majorHAnsi" w:cstheme="majorHAnsi"/>
          <w:sz w:val="22"/>
        </w:rPr>
        <w:t>elektronicznymi podpisami</w:t>
      </w:r>
      <w:r w:rsidRPr="0058334A">
        <w:rPr>
          <w:rFonts w:asciiTheme="majorHAnsi" w:hAnsiTheme="majorHAnsi" w:cstheme="majorHAnsi"/>
          <w:sz w:val="22"/>
        </w:rPr>
        <w:t xml:space="preserve"> (Profilem Zaufanym, podpisem kwalifikowanym, dowodem osobistym</w:t>
      </w:r>
      <w:r w:rsidR="005D6181">
        <w:rPr>
          <w:rFonts w:asciiTheme="majorHAnsi" w:hAnsiTheme="majorHAnsi" w:cstheme="majorHAnsi"/>
          <w:sz w:val="22"/>
        </w:rPr>
        <w:t xml:space="preserve"> oraz niekwalifikowanym, opartym o własne centrum certyfikacyjne</w:t>
      </w:r>
      <w:r w:rsidRPr="0058334A">
        <w:rPr>
          <w:rFonts w:asciiTheme="majorHAnsi" w:hAnsiTheme="majorHAnsi" w:cstheme="majorHAnsi"/>
          <w:sz w:val="22"/>
        </w:rPr>
        <w:t>)</w:t>
      </w:r>
      <w:r w:rsidR="007F1423" w:rsidRPr="0058334A">
        <w:rPr>
          <w:rFonts w:asciiTheme="majorHAnsi" w:hAnsiTheme="majorHAnsi" w:cstheme="majorHAnsi"/>
          <w:sz w:val="22"/>
        </w:rPr>
        <w:t>;</w:t>
      </w:r>
    </w:p>
    <w:p w14:paraId="044EC815" w14:textId="5BA95260" w:rsidR="00F44029" w:rsidRPr="0058334A" w:rsidRDefault="00982BBA" w:rsidP="00F44029">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 xml:space="preserve">Wprowadza </w:t>
      </w:r>
      <w:r w:rsidR="00F44029" w:rsidRPr="0058334A">
        <w:rPr>
          <w:rFonts w:asciiTheme="majorHAnsi" w:hAnsiTheme="majorHAnsi" w:cstheme="majorHAnsi"/>
          <w:sz w:val="22"/>
        </w:rPr>
        <w:t>standaryzacj</w:t>
      </w:r>
      <w:r w:rsidRPr="0058334A">
        <w:rPr>
          <w:rFonts w:asciiTheme="majorHAnsi" w:hAnsiTheme="majorHAnsi" w:cstheme="majorHAnsi"/>
          <w:sz w:val="22"/>
        </w:rPr>
        <w:t>ę</w:t>
      </w:r>
      <w:r w:rsidR="00F44029" w:rsidRPr="0058334A">
        <w:rPr>
          <w:rFonts w:asciiTheme="majorHAnsi" w:hAnsiTheme="majorHAnsi" w:cstheme="majorHAnsi"/>
          <w:sz w:val="22"/>
        </w:rPr>
        <w:t xml:space="preserve"> i formaliz</w:t>
      </w:r>
      <w:r w:rsidR="0029623C" w:rsidRPr="0058334A">
        <w:rPr>
          <w:rFonts w:asciiTheme="majorHAnsi" w:hAnsiTheme="majorHAnsi" w:cstheme="majorHAnsi"/>
          <w:sz w:val="22"/>
        </w:rPr>
        <w:t>acj</w:t>
      </w:r>
      <w:r w:rsidRPr="0058334A">
        <w:rPr>
          <w:rFonts w:asciiTheme="majorHAnsi" w:hAnsiTheme="majorHAnsi" w:cstheme="majorHAnsi"/>
          <w:sz w:val="22"/>
        </w:rPr>
        <w:t>ę</w:t>
      </w:r>
      <w:r w:rsidR="00F44029" w:rsidRPr="0058334A">
        <w:rPr>
          <w:rFonts w:asciiTheme="majorHAnsi" w:hAnsiTheme="majorHAnsi" w:cstheme="majorHAnsi"/>
          <w:sz w:val="22"/>
        </w:rPr>
        <w:t xml:space="preserve"> zdalnej komunikacji</w:t>
      </w:r>
      <w:r w:rsidR="007F1423" w:rsidRPr="0058334A">
        <w:rPr>
          <w:rFonts w:asciiTheme="majorHAnsi" w:hAnsiTheme="majorHAnsi" w:cstheme="majorHAnsi"/>
          <w:sz w:val="22"/>
        </w:rPr>
        <w:t>;</w:t>
      </w:r>
    </w:p>
    <w:p w14:paraId="5D5E76EA" w14:textId="27732084" w:rsidR="00A235EF" w:rsidRPr="0058334A" w:rsidRDefault="00404555" w:rsidP="008E5300">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Zastępuje</w:t>
      </w:r>
      <w:r w:rsidR="00A235EF" w:rsidRPr="0058334A">
        <w:rPr>
          <w:rFonts w:asciiTheme="majorHAnsi" w:hAnsiTheme="majorHAnsi" w:cstheme="majorHAnsi"/>
          <w:sz w:val="22"/>
        </w:rPr>
        <w:t xml:space="preserve"> fizyczn</w:t>
      </w:r>
      <w:r w:rsidR="00982BBA" w:rsidRPr="0058334A">
        <w:rPr>
          <w:rFonts w:asciiTheme="majorHAnsi" w:hAnsiTheme="majorHAnsi" w:cstheme="majorHAnsi"/>
          <w:sz w:val="22"/>
        </w:rPr>
        <w:t>e</w:t>
      </w:r>
      <w:r w:rsidR="00A235EF" w:rsidRPr="0058334A">
        <w:rPr>
          <w:rFonts w:asciiTheme="majorHAnsi" w:hAnsiTheme="majorHAnsi" w:cstheme="majorHAnsi"/>
          <w:sz w:val="22"/>
        </w:rPr>
        <w:t xml:space="preserve"> szaf</w:t>
      </w:r>
      <w:r w:rsidR="00982BBA" w:rsidRPr="0058334A">
        <w:rPr>
          <w:rFonts w:asciiTheme="majorHAnsi" w:hAnsiTheme="majorHAnsi" w:cstheme="majorHAnsi"/>
          <w:sz w:val="22"/>
        </w:rPr>
        <w:t>y</w:t>
      </w:r>
      <w:r w:rsidR="00A235EF" w:rsidRPr="0058334A">
        <w:rPr>
          <w:rFonts w:asciiTheme="majorHAnsi" w:hAnsiTheme="majorHAnsi" w:cstheme="majorHAnsi"/>
          <w:sz w:val="22"/>
        </w:rPr>
        <w:t>, segregator</w:t>
      </w:r>
      <w:r w:rsidR="00982BBA" w:rsidRPr="0058334A">
        <w:rPr>
          <w:rFonts w:asciiTheme="majorHAnsi" w:hAnsiTheme="majorHAnsi" w:cstheme="majorHAnsi"/>
          <w:sz w:val="22"/>
        </w:rPr>
        <w:t>y</w:t>
      </w:r>
      <w:r w:rsidR="00A235EF" w:rsidRPr="0058334A">
        <w:rPr>
          <w:rFonts w:asciiTheme="majorHAnsi" w:hAnsiTheme="majorHAnsi" w:cstheme="majorHAnsi"/>
          <w:sz w:val="22"/>
        </w:rPr>
        <w:t>, teczk</w:t>
      </w:r>
      <w:r w:rsidR="00982BBA" w:rsidRPr="0058334A">
        <w:rPr>
          <w:rFonts w:asciiTheme="majorHAnsi" w:hAnsiTheme="majorHAnsi" w:cstheme="majorHAnsi"/>
          <w:sz w:val="22"/>
        </w:rPr>
        <w:t>i</w:t>
      </w:r>
      <w:r w:rsidR="00A235EF" w:rsidRPr="0058334A">
        <w:rPr>
          <w:rFonts w:asciiTheme="majorHAnsi" w:hAnsiTheme="majorHAnsi" w:cstheme="majorHAnsi"/>
          <w:sz w:val="22"/>
        </w:rPr>
        <w:t xml:space="preserve"> przez e-archiwum </w:t>
      </w:r>
      <w:r w:rsidR="00982BBA" w:rsidRPr="0058334A">
        <w:rPr>
          <w:rFonts w:asciiTheme="majorHAnsi" w:hAnsiTheme="majorHAnsi" w:cstheme="majorHAnsi"/>
          <w:sz w:val="22"/>
        </w:rPr>
        <w:t xml:space="preserve">dostępne dla pracowników z każdego miejsca </w:t>
      </w:r>
      <w:r w:rsidR="006C3A7A" w:rsidRPr="0058334A">
        <w:rPr>
          <w:rFonts w:asciiTheme="majorHAnsi" w:hAnsiTheme="majorHAnsi" w:cstheme="majorHAnsi"/>
          <w:sz w:val="22"/>
        </w:rPr>
        <w:t xml:space="preserve">połączonego z </w:t>
      </w:r>
      <w:r w:rsidR="00982BBA" w:rsidRPr="0058334A">
        <w:rPr>
          <w:rFonts w:asciiTheme="majorHAnsi" w:hAnsiTheme="majorHAnsi" w:cstheme="majorHAnsi"/>
          <w:sz w:val="22"/>
        </w:rPr>
        <w:t>Internet</w:t>
      </w:r>
      <w:r w:rsidR="006C3A7A" w:rsidRPr="0058334A">
        <w:rPr>
          <w:rFonts w:asciiTheme="majorHAnsi" w:hAnsiTheme="majorHAnsi" w:cstheme="majorHAnsi"/>
          <w:sz w:val="22"/>
        </w:rPr>
        <w:t>em</w:t>
      </w:r>
      <w:r w:rsidR="007F1423" w:rsidRPr="0058334A">
        <w:rPr>
          <w:rFonts w:asciiTheme="majorHAnsi" w:hAnsiTheme="majorHAnsi" w:cstheme="majorHAnsi"/>
          <w:sz w:val="22"/>
        </w:rPr>
        <w:t>;</w:t>
      </w:r>
    </w:p>
    <w:p w14:paraId="0C04CC12" w14:textId="2207876D" w:rsidR="008E5300" w:rsidRPr="0058334A" w:rsidRDefault="00141F96" w:rsidP="008E5300">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Dostarcza narzędzia do a</w:t>
      </w:r>
      <w:r w:rsidR="00982BBA" w:rsidRPr="0058334A">
        <w:rPr>
          <w:rFonts w:asciiTheme="majorHAnsi" w:hAnsiTheme="majorHAnsi" w:cstheme="majorHAnsi"/>
          <w:sz w:val="22"/>
        </w:rPr>
        <w:t>utomatyczn</w:t>
      </w:r>
      <w:r w:rsidRPr="0058334A">
        <w:rPr>
          <w:rFonts w:asciiTheme="majorHAnsi" w:hAnsiTheme="majorHAnsi" w:cstheme="majorHAnsi"/>
          <w:sz w:val="22"/>
        </w:rPr>
        <w:t>ego</w:t>
      </w:r>
      <w:r w:rsidR="00982BBA" w:rsidRPr="0058334A">
        <w:rPr>
          <w:rFonts w:asciiTheme="majorHAnsi" w:hAnsiTheme="majorHAnsi" w:cstheme="majorHAnsi"/>
          <w:sz w:val="22"/>
        </w:rPr>
        <w:t xml:space="preserve"> pobier</w:t>
      </w:r>
      <w:r w:rsidRPr="0058334A">
        <w:rPr>
          <w:rFonts w:asciiTheme="majorHAnsi" w:hAnsiTheme="majorHAnsi" w:cstheme="majorHAnsi"/>
          <w:sz w:val="22"/>
        </w:rPr>
        <w:t>ania</w:t>
      </w:r>
      <w:r w:rsidR="00982BBA" w:rsidRPr="0058334A">
        <w:rPr>
          <w:rFonts w:asciiTheme="majorHAnsi" w:hAnsiTheme="majorHAnsi" w:cstheme="majorHAnsi"/>
          <w:sz w:val="22"/>
        </w:rPr>
        <w:t xml:space="preserve"> </w:t>
      </w:r>
      <w:r w:rsidRPr="0058334A">
        <w:rPr>
          <w:rFonts w:asciiTheme="majorHAnsi" w:hAnsiTheme="majorHAnsi" w:cstheme="majorHAnsi"/>
          <w:sz w:val="22"/>
        </w:rPr>
        <w:t xml:space="preserve">i wysyłania </w:t>
      </w:r>
      <w:r w:rsidR="00982BBA" w:rsidRPr="0058334A">
        <w:rPr>
          <w:rFonts w:asciiTheme="majorHAnsi" w:hAnsiTheme="majorHAnsi" w:cstheme="majorHAnsi"/>
          <w:sz w:val="22"/>
        </w:rPr>
        <w:t>dan</w:t>
      </w:r>
      <w:r w:rsidRPr="0058334A">
        <w:rPr>
          <w:rFonts w:asciiTheme="majorHAnsi" w:hAnsiTheme="majorHAnsi" w:cstheme="majorHAnsi"/>
          <w:sz w:val="22"/>
        </w:rPr>
        <w:t>ych</w:t>
      </w:r>
      <w:r w:rsidR="00982BBA" w:rsidRPr="0058334A">
        <w:rPr>
          <w:rFonts w:asciiTheme="majorHAnsi" w:hAnsiTheme="majorHAnsi" w:cstheme="majorHAnsi"/>
          <w:sz w:val="22"/>
        </w:rPr>
        <w:t xml:space="preserve"> z </w:t>
      </w:r>
      <w:r w:rsidRPr="0058334A">
        <w:rPr>
          <w:rFonts w:asciiTheme="majorHAnsi" w:hAnsiTheme="majorHAnsi" w:cstheme="majorHAnsi"/>
          <w:sz w:val="22"/>
        </w:rPr>
        <w:t xml:space="preserve">i do </w:t>
      </w:r>
      <w:r w:rsidR="00982BBA" w:rsidRPr="0058334A">
        <w:rPr>
          <w:rFonts w:asciiTheme="majorHAnsi" w:hAnsiTheme="majorHAnsi" w:cstheme="majorHAnsi"/>
          <w:sz w:val="22"/>
        </w:rPr>
        <w:t xml:space="preserve">platformy </w:t>
      </w:r>
      <w:proofErr w:type="spellStart"/>
      <w:r w:rsidR="00982BBA" w:rsidRPr="0058334A">
        <w:rPr>
          <w:rFonts w:asciiTheme="majorHAnsi" w:hAnsiTheme="majorHAnsi" w:cstheme="majorHAnsi"/>
          <w:sz w:val="22"/>
        </w:rPr>
        <w:t>ePUAP</w:t>
      </w:r>
      <w:proofErr w:type="spellEnd"/>
      <w:r w:rsidR="007F1423" w:rsidRPr="0058334A">
        <w:rPr>
          <w:rFonts w:asciiTheme="majorHAnsi" w:hAnsiTheme="majorHAnsi" w:cstheme="majorHAnsi"/>
          <w:sz w:val="22"/>
        </w:rPr>
        <w:t>;</w:t>
      </w:r>
    </w:p>
    <w:p w14:paraId="2F1598F2" w14:textId="77777777" w:rsidR="00141F96" w:rsidRPr="0058334A" w:rsidRDefault="00404555" w:rsidP="00141F96">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lastRenderedPageBreak/>
        <w:t>Daje</w:t>
      </w:r>
      <w:r w:rsidR="00141F96" w:rsidRPr="0058334A">
        <w:rPr>
          <w:rFonts w:asciiTheme="majorHAnsi" w:hAnsiTheme="majorHAnsi" w:cstheme="majorHAnsi"/>
          <w:sz w:val="22"/>
        </w:rPr>
        <w:t xml:space="preserve"> przestrzeń do</w:t>
      </w:r>
      <w:r w:rsidR="00982BBA" w:rsidRPr="0058334A">
        <w:rPr>
          <w:rFonts w:asciiTheme="majorHAnsi" w:hAnsiTheme="majorHAnsi" w:cstheme="majorHAnsi"/>
          <w:sz w:val="22"/>
        </w:rPr>
        <w:t xml:space="preserve"> współtworz</w:t>
      </w:r>
      <w:r w:rsidR="00141F96" w:rsidRPr="0058334A">
        <w:rPr>
          <w:rFonts w:asciiTheme="majorHAnsi" w:hAnsiTheme="majorHAnsi" w:cstheme="majorHAnsi"/>
          <w:sz w:val="22"/>
        </w:rPr>
        <w:t>enia</w:t>
      </w:r>
      <w:r w:rsidR="00982BBA" w:rsidRPr="0058334A">
        <w:rPr>
          <w:rFonts w:asciiTheme="majorHAnsi" w:hAnsiTheme="majorHAnsi" w:cstheme="majorHAnsi"/>
          <w:sz w:val="22"/>
        </w:rPr>
        <w:t xml:space="preserve"> i opiniowa</w:t>
      </w:r>
      <w:r w:rsidR="00141F96" w:rsidRPr="0058334A">
        <w:rPr>
          <w:rFonts w:asciiTheme="majorHAnsi" w:hAnsiTheme="majorHAnsi" w:cstheme="majorHAnsi"/>
          <w:sz w:val="22"/>
        </w:rPr>
        <w:t>nia</w:t>
      </w:r>
      <w:r w:rsidR="00982BBA" w:rsidRPr="0058334A">
        <w:rPr>
          <w:rFonts w:asciiTheme="majorHAnsi" w:hAnsiTheme="majorHAnsi" w:cstheme="majorHAnsi"/>
          <w:sz w:val="22"/>
        </w:rPr>
        <w:t xml:space="preserve"> dokument</w:t>
      </w:r>
      <w:r w:rsidR="00141F96" w:rsidRPr="0058334A">
        <w:rPr>
          <w:rFonts w:asciiTheme="majorHAnsi" w:hAnsiTheme="majorHAnsi" w:cstheme="majorHAnsi"/>
          <w:sz w:val="22"/>
        </w:rPr>
        <w:t>ów</w:t>
      </w:r>
      <w:r w:rsidR="00982BBA" w:rsidRPr="0058334A">
        <w:rPr>
          <w:rFonts w:asciiTheme="majorHAnsi" w:hAnsiTheme="majorHAnsi" w:cstheme="majorHAnsi"/>
          <w:sz w:val="22"/>
        </w:rPr>
        <w:t xml:space="preserve"> bez konieczności </w:t>
      </w:r>
      <w:r w:rsidR="00141F96" w:rsidRPr="0058334A">
        <w:rPr>
          <w:rFonts w:asciiTheme="majorHAnsi" w:hAnsiTheme="majorHAnsi" w:cstheme="majorHAnsi"/>
          <w:sz w:val="22"/>
        </w:rPr>
        <w:t>nawiązywania fizycznego</w:t>
      </w:r>
      <w:r w:rsidR="00132B00" w:rsidRPr="0058334A">
        <w:rPr>
          <w:rFonts w:asciiTheme="majorHAnsi" w:hAnsiTheme="majorHAnsi" w:cstheme="majorHAnsi"/>
          <w:sz w:val="22"/>
        </w:rPr>
        <w:t xml:space="preserve"> kontaktu</w:t>
      </w:r>
      <w:r w:rsidRPr="0058334A">
        <w:rPr>
          <w:rFonts w:asciiTheme="majorHAnsi" w:hAnsiTheme="majorHAnsi" w:cstheme="majorHAnsi"/>
          <w:sz w:val="22"/>
        </w:rPr>
        <w:t xml:space="preserve"> pomiędzy współpracownikami</w:t>
      </w:r>
      <w:r w:rsidR="00141F96" w:rsidRPr="0058334A">
        <w:rPr>
          <w:rFonts w:asciiTheme="majorHAnsi" w:hAnsiTheme="majorHAnsi" w:cstheme="majorHAnsi"/>
          <w:sz w:val="22"/>
        </w:rPr>
        <w:t>.</w:t>
      </w:r>
    </w:p>
    <w:p w14:paraId="6A993D8D" w14:textId="361DE16C" w:rsidR="00141F96" w:rsidRPr="0058334A" w:rsidRDefault="00514679" w:rsidP="00141F96">
      <w:pPr>
        <w:ind w:left="-284" w:right="-284"/>
        <w:contextualSpacing w:val="0"/>
        <w:rPr>
          <w:rFonts w:asciiTheme="majorHAnsi" w:hAnsiTheme="majorHAnsi" w:cstheme="majorHAnsi"/>
          <w:sz w:val="22"/>
        </w:rPr>
      </w:pPr>
      <w:r>
        <w:rPr>
          <w:rFonts w:asciiTheme="majorHAnsi" w:hAnsiTheme="majorHAnsi" w:cstheme="majorHAnsi"/>
          <w:sz w:val="22"/>
        </w:rPr>
        <w:t xml:space="preserve">Wdrażany system </w:t>
      </w:r>
      <w:r w:rsidR="00091694" w:rsidRPr="0058334A">
        <w:rPr>
          <w:rFonts w:asciiTheme="majorHAnsi" w:hAnsiTheme="majorHAnsi" w:cstheme="majorHAnsi"/>
          <w:sz w:val="22"/>
        </w:rPr>
        <w:t>ESOD</w:t>
      </w:r>
      <w:r w:rsidR="00141F96" w:rsidRPr="0058334A">
        <w:rPr>
          <w:rFonts w:asciiTheme="majorHAnsi" w:hAnsiTheme="majorHAnsi" w:cstheme="majorHAnsi"/>
          <w:sz w:val="22"/>
        </w:rPr>
        <w:t xml:space="preserve"> </w:t>
      </w:r>
      <w:r>
        <w:rPr>
          <w:rFonts w:asciiTheme="majorHAnsi" w:hAnsiTheme="majorHAnsi" w:cstheme="majorHAnsi"/>
          <w:sz w:val="22"/>
        </w:rPr>
        <w:t>musi być systemem klasy EZD (Elektroniczne Zarządzanie Dokumentacją) oraz ma</w:t>
      </w:r>
      <w:r w:rsidR="00032940" w:rsidRPr="0058334A">
        <w:rPr>
          <w:rFonts w:asciiTheme="majorHAnsi" w:hAnsiTheme="majorHAnsi" w:cstheme="majorHAnsi"/>
          <w:sz w:val="22"/>
        </w:rPr>
        <w:t xml:space="preserve"> być </w:t>
      </w:r>
      <w:r w:rsidR="00141F96" w:rsidRPr="0058334A">
        <w:rPr>
          <w:rFonts w:asciiTheme="majorHAnsi" w:hAnsiTheme="majorHAnsi" w:cstheme="majorHAnsi"/>
          <w:sz w:val="22"/>
        </w:rPr>
        <w:t>w pełni zgodn</w:t>
      </w:r>
      <w:r>
        <w:rPr>
          <w:rFonts w:asciiTheme="majorHAnsi" w:hAnsiTheme="majorHAnsi" w:cstheme="majorHAnsi"/>
          <w:sz w:val="22"/>
        </w:rPr>
        <w:t>y</w:t>
      </w:r>
      <w:r w:rsidR="00141F96" w:rsidRPr="0058334A">
        <w:rPr>
          <w:rFonts w:asciiTheme="majorHAnsi" w:hAnsiTheme="majorHAnsi" w:cstheme="majorHAnsi"/>
          <w:sz w:val="22"/>
        </w:rPr>
        <w:t xml:space="preserve"> z </w:t>
      </w:r>
      <w:r w:rsidR="00FC5D08">
        <w:rPr>
          <w:rFonts w:asciiTheme="majorHAnsi" w:hAnsiTheme="majorHAnsi" w:cstheme="majorHAnsi"/>
          <w:sz w:val="22"/>
        </w:rPr>
        <w:t xml:space="preserve">aktualnie </w:t>
      </w:r>
      <w:r w:rsidR="00141F96" w:rsidRPr="0058334A">
        <w:rPr>
          <w:rFonts w:asciiTheme="majorHAnsi" w:hAnsiTheme="majorHAnsi" w:cstheme="majorHAnsi"/>
          <w:sz w:val="22"/>
        </w:rPr>
        <w:t>obowiązującymi przepisami prawa, a w szczególności:</w:t>
      </w:r>
    </w:p>
    <w:p w14:paraId="13DB288F" w14:textId="77777777" w:rsidR="00141F96" w:rsidRPr="0058334A" w:rsidRDefault="00141F96" w:rsidP="00A61C44">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Rozporządzeni</w:t>
      </w:r>
      <w:r w:rsidR="00A54D2A" w:rsidRPr="0058334A">
        <w:rPr>
          <w:rFonts w:asciiTheme="majorHAnsi" w:hAnsiTheme="majorHAnsi" w:cstheme="majorHAnsi"/>
          <w:sz w:val="22"/>
        </w:rPr>
        <w:t>em</w:t>
      </w:r>
      <w:r w:rsidRPr="0058334A">
        <w:rPr>
          <w:rFonts w:asciiTheme="majorHAnsi" w:hAnsiTheme="majorHAnsi" w:cstheme="majorHAnsi"/>
          <w:sz w:val="22"/>
        </w:rPr>
        <w:t xml:space="preserve"> Rady Ministrów z dnia 12 kwietnia 2012 r. w sprawie Krajowych Ram Interoperacyjności, minimalnych wymagań dla rejestrów publicznych i wymiany informacji w postaci elektronicznej oraz minimalnych wymagań dla systemów teleinformatycznych</w:t>
      </w:r>
      <w:r w:rsidR="00A54D2A" w:rsidRPr="0058334A">
        <w:rPr>
          <w:rFonts w:asciiTheme="majorHAnsi" w:hAnsiTheme="majorHAnsi" w:cstheme="majorHAnsi"/>
          <w:sz w:val="22"/>
        </w:rPr>
        <w:t xml:space="preserve"> z późniejszymi zmianami.</w:t>
      </w:r>
    </w:p>
    <w:p w14:paraId="2C26DC56" w14:textId="77777777" w:rsidR="00091694" w:rsidRPr="0058334A" w:rsidRDefault="00141F96" w:rsidP="00091694">
      <w:pPr>
        <w:pStyle w:val="Akapitzlist"/>
        <w:numPr>
          <w:ilvl w:val="0"/>
          <w:numId w:val="2"/>
        </w:numPr>
        <w:ind w:right="-284"/>
        <w:contextualSpacing w:val="0"/>
        <w:rPr>
          <w:rFonts w:asciiTheme="majorHAnsi" w:hAnsiTheme="majorHAnsi" w:cstheme="majorHAnsi"/>
          <w:i/>
          <w:sz w:val="22"/>
          <w:u w:val="single"/>
        </w:rPr>
      </w:pPr>
      <w:r w:rsidRPr="0058334A">
        <w:rPr>
          <w:rFonts w:asciiTheme="majorHAnsi" w:hAnsiTheme="majorHAnsi" w:cstheme="majorHAnsi"/>
          <w:sz w:val="22"/>
        </w:rPr>
        <w:t>Rozporządzeni</w:t>
      </w:r>
      <w:r w:rsidR="00A54D2A" w:rsidRPr="0058334A">
        <w:rPr>
          <w:rFonts w:asciiTheme="majorHAnsi" w:hAnsiTheme="majorHAnsi" w:cstheme="majorHAnsi"/>
          <w:sz w:val="22"/>
        </w:rPr>
        <w:t>em</w:t>
      </w:r>
      <w:r w:rsidRPr="0058334A">
        <w:rPr>
          <w:rFonts w:asciiTheme="majorHAnsi" w:hAnsiTheme="majorHAnsi" w:cstheme="majorHAnsi"/>
          <w:sz w:val="22"/>
        </w:rPr>
        <w:t xml:space="preserve"> Prezesa Rady Ministrów z dnia 18 stycznia 2011 r. w sprawie instrukcji kancelaryjnej, jednolitych rzeczowych wykazów akt oraz instrukcji w sprawie organizacji i zakresu działania archiwów zakładowych</w:t>
      </w:r>
      <w:r w:rsidR="00A54D2A" w:rsidRPr="0058334A">
        <w:rPr>
          <w:rFonts w:asciiTheme="majorHAnsi" w:hAnsiTheme="majorHAnsi" w:cstheme="majorHAnsi"/>
          <w:sz w:val="22"/>
        </w:rPr>
        <w:t xml:space="preserve"> z późniejszymi zmianami.</w:t>
      </w:r>
    </w:p>
    <w:p w14:paraId="4AB79A1B" w14:textId="4F8025E7" w:rsidR="00091694" w:rsidRPr="0058334A" w:rsidRDefault="00A54D2A" w:rsidP="009D7C52">
      <w:pPr>
        <w:pStyle w:val="Akapitzlist"/>
        <w:numPr>
          <w:ilvl w:val="0"/>
          <w:numId w:val="2"/>
        </w:numPr>
        <w:ind w:right="-284"/>
        <w:contextualSpacing w:val="0"/>
        <w:rPr>
          <w:rFonts w:asciiTheme="majorHAnsi" w:hAnsiTheme="majorHAnsi" w:cstheme="majorHAnsi"/>
          <w:sz w:val="22"/>
        </w:rPr>
      </w:pPr>
      <w:r w:rsidRPr="0058334A">
        <w:rPr>
          <w:rFonts w:asciiTheme="majorHAnsi" w:hAnsiTheme="majorHAnsi" w:cstheme="majorHAnsi"/>
          <w:sz w:val="22"/>
        </w:rPr>
        <w:t>Ustawą z dnia 5 września 2016 r. o usługach zaufania oraz identyfikacji elektronicznej z późniejszymi zmianami.</w:t>
      </w:r>
      <w:bookmarkStart w:id="7" w:name="_Toc100212981"/>
      <w:bookmarkStart w:id="8" w:name="_Toc100672674"/>
      <w:bookmarkStart w:id="9" w:name="_Toc100212982"/>
      <w:bookmarkStart w:id="10" w:name="_Toc100672675"/>
      <w:bookmarkStart w:id="11" w:name="_Toc100212983"/>
      <w:bookmarkStart w:id="12" w:name="_Toc100672676"/>
      <w:bookmarkEnd w:id="7"/>
      <w:bookmarkEnd w:id="8"/>
      <w:bookmarkEnd w:id="9"/>
      <w:bookmarkEnd w:id="10"/>
      <w:bookmarkEnd w:id="11"/>
      <w:bookmarkEnd w:id="12"/>
    </w:p>
    <w:p w14:paraId="0E4921C6" w14:textId="60582319" w:rsidR="00F54F89" w:rsidRPr="0058334A" w:rsidRDefault="00810D4D" w:rsidP="00A61C44">
      <w:pPr>
        <w:ind w:left="-284" w:right="-284"/>
        <w:contextualSpacing w:val="0"/>
        <w:rPr>
          <w:rFonts w:asciiTheme="majorHAnsi" w:hAnsiTheme="majorHAnsi" w:cstheme="majorHAnsi"/>
          <w:sz w:val="22"/>
        </w:rPr>
      </w:pPr>
      <w:r w:rsidRPr="0058334A">
        <w:rPr>
          <w:rFonts w:asciiTheme="majorHAnsi" w:hAnsiTheme="majorHAnsi" w:cstheme="majorHAnsi"/>
          <w:sz w:val="22"/>
        </w:rPr>
        <w:t>Aby zapewnić zgodność</w:t>
      </w:r>
      <w:r w:rsidR="00F54F89" w:rsidRPr="0058334A">
        <w:rPr>
          <w:rFonts w:asciiTheme="majorHAnsi" w:hAnsiTheme="majorHAnsi" w:cstheme="majorHAnsi"/>
          <w:sz w:val="22"/>
        </w:rPr>
        <w:t xml:space="preserve"> </w:t>
      </w:r>
      <w:r w:rsidR="00ED5AE5" w:rsidRPr="0058334A">
        <w:rPr>
          <w:rFonts w:asciiTheme="majorHAnsi" w:hAnsiTheme="majorHAnsi" w:cstheme="majorHAnsi"/>
          <w:sz w:val="22"/>
        </w:rPr>
        <w:t xml:space="preserve">z </w:t>
      </w:r>
      <w:r w:rsidR="00F54F89" w:rsidRPr="0058334A">
        <w:rPr>
          <w:rFonts w:asciiTheme="majorHAnsi" w:hAnsiTheme="majorHAnsi" w:cstheme="majorHAnsi"/>
          <w:sz w:val="22"/>
        </w:rPr>
        <w:t xml:space="preserve">założeniami projektu, </w:t>
      </w:r>
      <w:r w:rsidR="00ED5AE5" w:rsidRPr="0058334A">
        <w:rPr>
          <w:rFonts w:asciiTheme="majorHAnsi" w:hAnsiTheme="majorHAnsi" w:cstheme="majorHAnsi"/>
          <w:sz w:val="22"/>
        </w:rPr>
        <w:t>ESOD</w:t>
      </w:r>
      <w:r w:rsidR="00C91149" w:rsidRPr="0058334A">
        <w:rPr>
          <w:rFonts w:asciiTheme="majorHAnsi" w:hAnsiTheme="majorHAnsi" w:cstheme="majorHAnsi"/>
          <w:sz w:val="22"/>
        </w:rPr>
        <w:t xml:space="preserve"> musi</w:t>
      </w:r>
      <w:r w:rsidR="00F54F89" w:rsidRPr="0058334A">
        <w:rPr>
          <w:rFonts w:asciiTheme="majorHAnsi" w:hAnsiTheme="majorHAnsi" w:cstheme="majorHAnsi"/>
          <w:sz w:val="22"/>
        </w:rPr>
        <w:t xml:space="preserve"> posiad</w:t>
      </w:r>
      <w:r w:rsidR="002E72B6" w:rsidRPr="0058334A">
        <w:rPr>
          <w:rFonts w:asciiTheme="majorHAnsi" w:hAnsiTheme="majorHAnsi" w:cstheme="majorHAnsi"/>
          <w:sz w:val="22"/>
        </w:rPr>
        <w:t>a</w:t>
      </w:r>
      <w:r w:rsidR="00C91149" w:rsidRPr="0058334A">
        <w:rPr>
          <w:rFonts w:asciiTheme="majorHAnsi" w:hAnsiTheme="majorHAnsi" w:cstheme="majorHAnsi"/>
          <w:sz w:val="22"/>
        </w:rPr>
        <w:t>ć</w:t>
      </w:r>
      <w:r w:rsidR="00F54F89" w:rsidRPr="0058334A">
        <w:rPr>
          <w:rFonts w:asciiTheme="majorHAnsi" w:hAnsiTheme="majorHAnsi" w:cstheme="majorHAnsi"/>
          <w:sz w:val="22"/>
        </w:rPr>
        <w:t xml:space="preserve"> pełną integrację z </w:t>
      </w:r>
      <w:proofErr w:type="spellStart"/>
      <w:r w:rsidR="00F54F89" w:rsidRPr="0058334A">
        <w:rPr>
          <w:rFonts w:asciiTheme="majorHAnsi" w:hAnsiTheme="majorHAnsi" w:cstheme="majorHAnsi"/>
          <w:sz w:val="22"/>
        </w:rPr>
        <w:t>ePUAP</w:t>
      </w:r>
      <w:proofErr w:type="spellEnd"/>
      <w:r w:rsidR="00F54F89" w:rsidRPr="0058334A">
        <w:rPr>
          <w:rFonts w:asciiTheme="majorHAnsi" w:hAnsiTheme="majorHAnsi" w:cstheme="majorHAnsi"/>
          <w:sz w:val="22"/>
        </w:rPr>
        <w:t xml:space="preserve">, umożliwiającą </w:t>
      </w:r>
      <w:r w:rsidR="00C74B3F" w:rsidRPr="0058334A">
        <w:rPr>
          <w:rFonts w:asciiTheme="majorHAnsi" w:hAnsiTheme="majorHAnsi" w:cstheme="majorHAnsi"/>
          <w:sz w:val="22"/>
        </w:rPr>
        <w:t>wysyłanie pism jak i ich pobierani</w:t>
      </w:r>
      <w:r w:rsidR="00C91149" w:rsidRPr="0058334A">
        <w:rPr>
          <w:rFonts w:asciiTheme="majorHAnsi" w:hAnsiTheme="majorHAnsi" w:cstheme="majorHAnsi"/>
          <w:sz w:val="22"/>
        </w:rPr>
        <w:t>e</w:t>
      </w:r>
      <w:r w:rsidR="00C74B3F" w:rsidRPr="0058334A">
        <w:rPr>
          <w:rFonts w:asciiTheme="majorHAnsi" w:hAnsiTheme="majorHAnsi" w:cstheme="majorHAnsi"/>
          <w:sz w:val="22"/>
        </w:rPr>
        <w:t xml:space="preserve">. Automatyczne łączenie z UPO </w:t>
      </w:r>
      <w:r w:rsidR="00280E47">
        <w:rPr>
          <w:rFonts w:asciiTheme="majorHAnsi" w:hAnsiTheme="majorHAnsi" w:cstheme="majorHAnsi"/>
          <w:sz w:val="22"/>
        </w:rPr>
        <w:t>(</w:t>
      </w:r>
      <w:r w:rsidR="00280E47" w:rsidRPr="008F1BE2">
        <w:rPr>
          <w:rFonts w:asciiTheme="majorHAnsi" w:hAnsiTheme="majorHAnsi" w:cstheme="majorHAnsi"/>
          <w:sz w:val="22"/>
        </w:rPr>
        <w:t>Urzędowe Poświadczenie Odbioru</w:t>
      </w:r>
      <w:r w:rsidR="00280E47">
        <w:rPr>
          <w:rFonts w:asciiTheme="majorHAnsi" w:hAnsiTheme="majorHAnsi" w:cstheme="majorHAnsi"/>
          <w:sz w:val="22"/>
        </w:rPr>
        <w:t>)</w:t>
      </w:r>
      <w:r w:rsidR="00280E47" w:rsidRPr="0058334A">
        <w:rPr>
          <w:rFonts w:asciiTheme="majorHAnsi" w:hAnsiTheme="majorHAnsi" w:cstheme="majorHAnsi"/>
          <w:sz w:val="22"/>
        </w:rPr>
        <w:t xml:space="preserve"> i UPD</w:t>
      </w:r>
      <w:r w:rsidR="00280E47">
        <w:rPr>
          <w:rFonts w:asciiTheme="majorHAnsi" w:hAnsiTheme="majorHAnsi" w:cstheme="majorHAnsi"/>
          <w:sz w:val="22"/>
        </w:rPr>
        <w:t xml:space="preserve"> (</w:t>
      </w:r>
      <w:r w:rsidR="00280E47" w:rsidRPr="008F1BE2">
        <w:rPr>
          <w:rFonts w:asciiTheme="majorHAnsi" w:hAnsiTheme="majorHAnsi" w:cstheme="majorHAnsi"/>
          <w:sz w:val="22"/>
        </w:rPr>
        <w:t>Urzędowe Poświadczenie Doręczenia</w:t>
      </w:r>
      <w:r w:rsidR="00280E47">
        <w:rPr>
          <w:rFonts w:asciiTheme="majorHAnsi" w:hAnsiTheme="majorHAnsi" w:cstheme="majorHAnsi"/>
          <w:sz w:val="22"/>
        </w:rPr>
        <w:t>)</w:t>
      </w:r>
      <w:r w:rsidR="00C74B3F" w:rsidRPr="0058334A">
        <w:rPr>
          <w:rFonts w:asciiTheme="majorHAnsi" w:hAnsiTheme="majorHAnsi" w:cstheme="majorHAnsi"/>
          <w:sz w:val="22"/>
        </w:rPr>
        <w:t>, obsługę dużych plików, a także podpisywanie dokumentów profilem zaufanym</w:t>
      </w:r>
      <w:r w:rsidR="00C074A4" w:rsidRPr="0058334A">
        <w:rPr>
          <w:rFonts w:asciiTheme="majorHAnsi" w:hAnsiTheme="majorHAnsi" w:cstheme="majorHAnsi"/>
          <w:sz w:val="22"/>
        </w:rPr>
        <w:t xml:space="preserve"> (PZ)</w:t>
      </w:r>
      <w:r w:rsidR="00280E47">
        <w:rPr>
          <w:rFonts w:asciiTheme="majorHAnsi" w:hAnsiTheme="majorHAnsi" w:cstheme="majorHAnsi"/>
          <w:sz w:val="22"/>
        </w:rPr>
        <w:t>,</w:t>
      </w:r>
      <w:r w:rsidR="00C74B3F" w:rsidRPr="0058334A">
        <w:rPr>
          <w:rFonts w:asciiTheme="majorHAnsi" w:hAnsiTheme="majorHAnsi" w:cstheme="majorHAnsi"/>
          <w:sz w:val="22"/>
        </w:rPr>
        <w:t xml:space="preserve"> certyfikatem kwalifikowanym</w:t>
      </w:r>
      <w:r w:rsidR="00280E47">
        <w:rPr>
          <w:rFonts w:asciiTheme="majorHAnsi" w:hAnsiTheme="majorHAnsi" w:cstheme="majorHAnsi"/>
          <w:sz w:val="22"/>
        </w:rPr>
        <w:t xml:space="preserve"> oraz niekwalifikowanym, opartym o własne centrum certyfikacyjne</w:t>
      </w:r>
      <w:r w:rsidR="00C74B3F" w:rsidRPr="0058334A">
        <w:rPr>
          <w:rFonts w:asciiTheme="majorHAnsi" w:hAnsiTheme="majorHAnsi" w:cstheme="majorHAnsi"/>
          <w:sz w:val="22"/>
        </w:rPr>
        <w:t>.</w:t>
      </w:r>
    </w:p>
    <w:p w14:paraId="0F698C68" w14:textId="2A255EF5" w:rsidR="00786886" w:rsidRPr="0058334A" w:rsidRDefault="00786886" w:rsidP="00A61C44">
      <w:pPr>
        <w:ind w:left="-284" w:right="-284"/>
        <w:contextualSpacing w:val="0"/>
        <w:rPr>
          <w:rFonts w:asciiTheme="majorHAnsi" w:hAnsiTheme="majorHAnsi" w:cstheme="majorHAnsi"/>
          <w:sz w:val="22"/>
        </w:rPr>
      </w:pPr>
      <w:r w:rsidRPr="0058334A">
        <w:rPr>
          <w:rFonts w:asciiTheme="majorHAnsi" w:hAnsiTheme="majorHAnsi" w:cstheme="majorHAnsi"/>
          <w:sz w:val="22"/>
        </w:rPr>
        <w:t>Zdefiniowane procedury obsługi dokumentów, wpłyną na redukcję czasu koniecznego na ich obsługę oraz zapewnią większą rozliczalność działań prowadzonych przez użytkowników. Pomoże to także w kwestiach audytowych oraz pozwoli ujednolicić stosowane procedury.</w:t>
      </w:r>
    </w:p>
    <w:p w14:paraId="1628119E" w14:textId="20D6C79C" w:rsidR="00AA0EC2" w:rsidRPr="0058334A" w:rsidRDefault="00AA0EC2" w:rsidP="00A61C44">
      <w:pPr>
        <w:ind w:left="-284" w:right="-284"/>
        <w:contextualSpacing w:val="0"/>
        <w:rPr>
          <w:rFonts w:asciiTheme="majorHAnsi" w:hAnsiTheme="majorHAnsi" w:cstheme="majorHAnsi"/>
          <w:sz w:val="22"/>
        </w:rPr>
      </w:pPr>
      <w:r w:rsidRPr="0058334A">
        <w:rPr>
          <w:rFonts w:asciiTheme="majorHAnsi" w:hAnsiTheme="majorHAnsi" w:cstheme="majorHAnsi"/>
          <w:sz w:val="22"/>
        </w:rPr>
        <w:t xml:space="preserve">Jako uzupełnienie możliwości komunikacyjnych, </w:t>
      </w:r>
      <w:r w:rsidR="00091694" w:rsidRPr="0058334A">
        <w:rPr>
          <w:rFonts w:asciiTheme="majorHAnsi" w:hAnsiTheme="majorHAnsi" w:cstheme="majorHAnsi"/>
          <w:sz w:val="22"/>
        </w:rPr>
        <w:t>oraz integracyjnych</w:t>
      </w:r>
      <w:r w:rsidRPr="0058334A">
        <w:rPr>
          <w:rFonts w:asciiTheme="majorHAnsi" w:hAnsiTheme="majorHAnsi" w:cstheme="majorHAnsi"/>
          <w:sz w:val="22"/>
        </w:rPr>
        <w:t xml:space="preserve"> </w:t>
      </w:r>
      <w:r w:rsidR="00C074A4" w:rsidRPr="0058334A">
        <w:rPr>
          <w:rFonts w:asciiTheme="majorHAnsi" w:hAnsiTheme="majorHAnsi" w:cstheme="majorHAnsi"/>
          <w:sz w:val="22"/>
        </w:rPr>
        <w:t>wymagane jest także dostarczenie szyny</w:t>
      </w:r>
      <w:r w:rsidRPr="0058334A">
        <w:rPr>
          <w:rFonts w:asciiTheme="majorHAnsi" w:hAnsiTheme="majorHAnsi" w:cstheme="majorHAnsi"/>
          <w:sz w:val="22"/>
        </w:rPr>
        <w:t xml:space="preserve"> </w:t>
      </w:r>
      <w:r w:rsidR="00C074A4" w:rsidRPr="0058334A">
        <w:rPr>
          <w:rFonts w:asciiTheme="majorHAnsi" w:hAnsiTheme="majorHAnsi" w:cstheme="majorHAnsi"/>
          <w:sz w:val="22"/>
        </w:rPr>
        <w:t xml:space="preserve">integracyjnej </w:t>
      </w:r>
      <w:r w:rsidRPr="0058334A">
        <w:rPr>
          <w:rFonts w:asciiTheme="majorHAnsi" w:hAnsiTheme="majorHAnsi" w:cstheme="majorHAnsi"/>
          <w:sz w:val="22"/>
        </w:rPr>
        <w:t>ESB</w:t>
      </w:r>
      <w:r w:rsidR="00005B3E">
        <w:rPr>
          <w:rFonts w:asciiTheme="majorHAnsi" w:hAnsiTheme="majorHAnsi" w:cstheme="majorHAnsi"/>
          <w:sz w:val="22"/>
        </w:rPr>
        <w:t xml:space="preserve"> </w:t>
      </w:r>
      <w:r w:rsidR="00005B3E" w:rsidRPr="00B00670">
        <w:rPr>
          <w:rFonts w:asciiTheme="majorHAnsi" w:hAnsiTheme="majorHAnsi" w:cstheme="majorHAnsi"/>
          <w:sz w:val="22"/>
        </w:rPr>
        <w:t>(ang. Enterprise Service Bus)</w:t>
      </w:r>
      <w:r w:rsidRPr="0058334A">
        <w:rPr>
          <w:rFonts w:asciiTheme="majorHAnsi" w:hAnsiTheme="majorHAnsi" w:cstheme="majorHAnsi"/>
          <w:sz w:val="22"/>
        </w:rPr>
        <w:t xml:space="preserve">. </w:t>
      </w:r>
    </w:p>
    <w:p w14:paraId="0818FB6F" w14:textId="2780A215" w:rsidR="00C74B3F" w:rsidRPr="0058334A" w:rsidRDefault="000C4618" w:rsidP="00A61C44">
      <w:pPr>
        <w:ind w:left="-284" w:right="-284"/>
        <w:contextualSpacing w:val="0"/>
        <w:rPr>
          <w:rFonts w:asciiTheme="majorHAnsi" w:hAnsiTheme="majorHAnsi" w:cstheme="majorHAnsi"/>
          <w:sz w:val="22"/>
        </w:rPr>
      </w:pPr>
      <w:r w:rsidRPr="0058334A">
        <w:rPr>
          <w:rFonts w:asciiTheme="majorHAnsi" w:hAnsiTheme="majorHAnsi" w:cstheme="majorHAnsi"/>
          <w:sz w:val="22"/>
        </w:rPr>
        <w:t xml:space="preserve">ESOD nie zastąpi komunikacji operacyjnej, realizowanej za pomocą wiadomości e-mail. Umożliwi natomiast </w:t>
      </w:r>
      <w:r w:rsidR="00C74B3F" w:rsidRPr="0058334A">
        <w:rPr>
          <w:rFonts w:asciiTheme="majorHAnsi" w:hAnsiTheme="majorHAnsi" w:cstheme="majorHAnsi"/>
          <w:sz w:val="22"/>
        </w:rPr>
        <w:t>zarejestrowani</w:t>
      </w:r>
      <w:r w:rsidRPr="0058334A">
        <w:rPr>
          <w:rFonts w:asciiTheme="majorHAnsi" w:hAnsiTheme="majorHAnsi" w:cstheme="majorHAnsi"/>
          <w:sz w:val="22"/>
        </w:rPr>
        <w:t>e</w:t>
      </w:r>
      <w:r w:rsidR="00C74B3F" w:rsidRPr="0058334A">
        <w:rPr>
          <w:rFonts w:asciiTheme="majorHAnsi" w:hAnsiTheme="majorHAnsi" w:cstheme="majorHAnsi"/>
          <w:sz w:val="22"/>
        </w:rPr>
        <w:t xml:space="preserve"> wybranych wiadomości jako pisma</w:t>
      </w:r>
      <w:r w:rsidR="00F87677" w:rsidRPr="0058334A">
        <w:rPr>
          <w:rFonts w:asciiTheme="majorHAnsi" w:hAnsiTheme="majorHAnsi" w:cstheme="majorHAnsi"/>
          <w:sz w:val="22"/>
        </w:rPr>
        <w:t xml:space="preserve"> lub dokumentu</w:t>
      </w:r>
      <w:r w:rsidR="00C74B3F" w:rsidRPr="0058334A">
        <w:rPr>
          <w:rFonts w:asciiTheme="majorHAnsi" w:hAnsiTheme="majorHAnsi" w:cstheme="majorHAnsi"/>
          <w:sz w:val="22"/>
        </w:rPr>
        <w:t>. Takie podejście daje możliwość sformalizowania zawartości wiadomości odebranej lub wysłanej za pomocą poczty elektronicznej</w:t>
      </w:r>
      <w:r w:rsidR="00A9742A" w:rsidRPr="0058334A">
        <w:rPr>
          <w:rFonts w:asciiTheme="majorHAnsi" w:hAnsiTheme="majorHAnsi" w:cstheme="majorHAnsi"/>
          <w:sz w:val="22"/>
        </w:rPr>
        <w:t xml:space="preserve"> i jej dołączenie do obiegu kancelaryjnego.</w:t>
      </w:r>
    </w:p>
    <w:p w14:paraId="417278B3" w14:textId="581BEAC4" w:rsidR="00C74B3F" w:rsidRPr="0058334A" w:rsidRDefault="00C74B3F" w:rsidP="001B21F0">
      <w:pPr>
        <w:ind w:left="-284" w:right="-284"/>
        <w:contextualSpacing w:val="0"/>
        <w:rPr>
          <w:rFonts w:asciiTheme="majorHAnsi" w:hAnsiTheme="majorHAnsi" w:cstheme="majorHAnsi"/>
          <w:sz w:val="22"/>
        </w:rPr>
      </w:pPr>
      <w:r w:rsidRPr="0058334A">
        <w:rPr>
          <w:rFonts w:asciiTheme="majorHAnsi" w:hAnsiTheme="majorHAnsi" w:cstheme="majorHAnsi"/>
          <w:sz w:val="22"/>
        </w:rPr>
        <w:t>Dodatkowo</w:t>
      </w:r>
      <w:r w:rsidR="008E610B" w:rsidRPr="0058334A">
        <w:rPr>
          <w:rFonts w:asciiTheme="majorHAnsi" w:hAnsiTheme="majorHAnsi" w:cstheme="majorHAnsi"/>
          <w:sz w:val="22"/>
        </w:rPr>
        <w:t>,</w:t>
      </w:r>
      <w:r w:rsidRPr="0058334A">
        <w:rPr>
          <w:rFonts w:asciiTheme="majorHAnsi" w:hAnsiTheme="majorHAnsi" w:cstheme="majorHAnsi"/>
          <w:sz w:val="22"/>
        </w:rPr>
        <w:t xml:space="preserve"> w ramach poszczególnych </w:t>
      </w:r>
      <w:r w:rsidR="008E610B" w:rsidRPr="0058334A">
        <w:rPr>
          <w:rFonts w:asciiTheme="majorHAnsi" w:hAnsiTheme="majorHAnsi" w:cstheme="majorHAnsi"/>
          <w:sz w:val="22"/>
        </w:rPr>
        <w:t>komórek organizacyjnych</w:t>
      </w:r>
      <w:r w:rsidRPr="0058334A">
        <w:rPr>
          <w:rFonts w:asciiTheme="majorHAnsi" w:hAnsiTheme="majorHAnsi" w:cstheme="majorHAnsi"/>
          <w:sz w:val="22"/>
        </w:rPr>
        <w:t xml:space="preserve">, zapewni możliwość </w:t>
      </w:r>
      <w:r w:rsidR="00FF3A70" w:rsidRPr="0058334A">
        <w:rPr>
          <w:rFonts w:asciiTheme="majorHAnsi" w:hAnsiTheme="majorHAnsi" w:cstheme="majorHAnsi"/>
          <w:sz w:val="22"/>
        </w:rPr>
        <w:t xml:space="preserve">elektronicznej </w:t>
      </w:r>
      <w:r w:rsidRPr="0058334A">
        <w:rPr>
          <w:rFonts w:asciiTheme="majorHAnsi" w:hAnsiTheme="majorHAnsi" w:cstheme="majorHAnsi"/>
          <w:sz w:val="22"/>
        </w:rPr>
        <w:t>dekretacji oraz akceptacji pism między wybranymi pracownikami (</w:t>
      </w:r>
      <w:r w:rsidR="00F87677" w:rsidRPr="0058334A">
        <w:rPr>
          <w:rFonts w:asciiTheme="majorHAnsi" w:hAnsiTheme="majorHAnsi" w:cstheme="majorHAnsi"/>
          <w:sz w:val="22"/>
        </w:rPr>
        <w:t>d</w:t>
      </w:r>
      <w:r w:rsidRPr="0058334A">
        <w:rPr>
          <w:rFonts w:asciiTheme="majorHAnsi" w:hAnsiTheme="majorHAnsi" w:cstheme="majorHAnsi"/>
          <w:sz w:val="22"/>
        </w:rPr>
        <w:t xml:space="preserve">yrektorzy, </w:t>
      </w:r>
      <w:r w:rsidR="00F87677" w:rsidRPr="0058334A">
        <w:rPr>
          <w:rFonts w:asciiTheme="majorHAnsi" w:hAnsiTheme="majorHAnsi" w:cstheme="majorHAnsi"/>
          <w:sz w:val="22"/>
        </w:rPr>
        <w:t>z</w:t>
      </w:r>
      <w:r w:rsidRPr="0058334A">
        <w:rPr>
          <w:rFonts w:asciiTheme="majorHAnsi" w:hAnsiTheme="majorHAnsi" w:cstheme="majorHAnsi"/>
          <w:sz w:val="22"/>
        </w:rPr>
        <w:t xml:space="preserve">astępcy, </w:t>
      </w:r>
      <w:r w:rsidR="00F87677" w:rsidRPr="0058334A">
        <w:rPr>
          <w:rFonts w:asciiTheme="majorHAnsi" w:hAnsiTheme="majorHAnsi" w:cstheme="majorHAnsi"/>
          <w:sz w:val="22"/>
        </w:rPr>
        <w:t>kierownicy, p</w:t>
      </w:r>
      <w:r w:rsidRPr="0058334A">
        <w:rPr>
          <w:rFonts w:asciiTheme="majorHAnsi" w:hAnsiTheme="majorHAnsi" w:cstheme="majorHAnsi"/>
          <w:sz w:val="22"/>
        </w:rPr>
        <w:t>racownicy sekretariatów).</w:t>
      </w:r>
    </w:p>
    <w:p w14:paraId="21A6ADE4" w14:textId="3A1F71E3" w:rsidR="00EE62BC" w:rsidRPr="0058334A" w:rsidRDefault="00C1093D" w:rsidP="00CF372A">
      <w:pPr>
        <w:pStyle w:val="Nagwek1"/>
        <w:rPr>
          <w:rFonts w:cstheme="majorHAnsi"/>
        </w:rPr>
      </w:pPr>
      <w:bookmarkStart w:id="13" w:name="_Toc140140650"/>
      <w:bookmarkStart w:id="14" w:name="_Toc140140651"/>
      <w:bookmarkStart w:id="15" w:name="_Toc140140652"/>
      <w:bookmarkStart w:id="16" w:name="_Toc140140653"/>
      <w:bookmarkStart w:id="17" w:name="_Toc140140654"/>
      <w:bookmarkStart w:id="18" w:name="_Toc140140655"/>
      <w:bookmarkStart w:id="19" w:name="_Toc140140656"/>
      <w:bookmarkStart w:id="20" w:name="_Toc140140657"/>
      <w:bookmarkStart w:id="21" w:name="_Toc140140658"/>
      <w:bookmarkStart w:id="22" w:name="_Toc140140659"/>
      <w:bookmarkStart w:id="23" w:name="_Toc140140660"/>
      <w:bookmarkStart w:id="24" w:name="_Toc140140661"/>
      <w:bookmarkStart w:id="25" w:name="_Toc140140662"/>
      <w:bookmarkStart w:id="26" w:name="_Toc140140663"/>
      <w:bookmarkStart w:id="27" w:name="_Toc140140664"/>
      <w:bookmarkStart w:id="28" w:name="_Toc140140665"/>
      <w:bookmarkStart w:id="29" w:name="_Toc140140666"/>
      <w:bookmarkStart w:id="30" w:name="_Toc140140667"/>
      <w:bookmarkStart w:id="31" w:name="_Toc140140668"/>
      <w:bookmarkStart w:id="32" w:name="_Toc140140669"/>
      <w:bookmarkStart w:id="33" w:name="_Toc140140670"/>
      <w:bookmarkStart w:id="34" w:name="_Toc140140671"/>
      <w:bookmarkStart w:id="35" w:name="_Toc140140672"/>
      <w:bookmarkStart w:id="36" w:name="_Toc140140673"/>
      <w:bookmarkStart w:id="37" w:name="_Toc140140674"/>
      <w:bookmarkStart w:id="38" w:name="_Toc140140675"/>
      <w:bookmarkStart w:id="39" w:name="_Toc140140676"/>
      <w:bookmarkStart w:id="40" w:name="_Toc140140677"/>
      <w:bookmarkStart w:id="41" w:name="_Toc140140678"/>
      <w:bookmarkStart w:id="42" w:name="_Toc140140679"/>
      <w:bookmarkStart w:id="43" w:name="_Toc140140680"/>
      <w:bookmarkStart w:id="44" w:name="_Toc140140681"/>
      <w:bookmarkStart w:id="45" w:name="_Toc140140682"/>
      <w:bookmarkStart w:id="46" w:name="_Toc140140683"/>
      <w:bookmarkStart w:id="47" w:name="_Toc140140684"/>
      <w:bookmarkStart w:id="48" w:name="_Toc140140685"/>
      <w:bookmarkStart w:id="49" w:name="_Toc140140686"/>
      <w:bookmarkStart w:id="50" w:name="_Toc140140687"/>
      <w:bookmarkStart w:id="51" w:name="_Toc140140688"/>
      <w:bookmarkStart w:id="52" w:name="_Toc140140689"/>
      <w:bookmarkStart w:id="53" w:name="_Toc140140690"/>
      <w:bookmarkStart w:id="54" w:name="_Toc140140691"/>
      <w:bookmarkStart w:id="55" w:name="_Toc140140692"/>
      <w:bookmarkStart w:id="56" w:name="_Toc140140693"/>
      <w:bookmarkStart w:id="57" w:name="_Toc140140694"/>
      <w:bookmarkStart w:id="58" w:name="_Toc140140695"/>
      <w:bookmarkStart w:id="59" w:name="_Toc140140696"/>
      <w:bookmarkStart w:id="60" w:name="_Toc140140697"/>
      <w:bookmarkStart w:id="61" w:name="_Toc140140698"/>
      <w:bookmarkStart w:id="62" w:name="_Toc140140699"/>
      <w:bookmarkStart w:id="63" w:name="_Toc140140700"/>
      <w:bookmarkStart w:id="64" w:name="_Toc140140701"/>
      <w:bookmarkStart w:id="65" w:name="_Toc14471777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8334A">
        <w:rPr>
          <w:rFonts w:cstheme="majorHAnsi"/>
        </w:rPr>
        <w:t>Wymagania</w:t>
      </w:r>
      <w:r w:rsidR="002E07AF" w:rsidRPr="0058334A">
        <w:rPr>
          <w:rFonts w:cstheme="majorHAnsi"/>
        </w:rPr>
        <w:t xml:space="preserve"> ogólne</w:t>
      </w:r>
      <w:r w:rsidRPr="0058334A">
        <w:rPr>
          <w:rFonts w:cstheme="majorHAnsi"/>
        </w:rPr>
        <w:t xml:space="preserve"> </w:t>
      </w:r>
      <w:r w:rsidR="003D2677" w:rsidRPr="0058334A">
        <w:rPr>
          <w:rFonts w:cstheme="majorHAnsi"/>
        </w:rPr>
        <w:t xml:space="preserve">na </w:t>
      </w:r>
      <w:r w:rsidRPr="0058334A">
        <w:rPr>
          <w:rFonts w:cstheme="majorHAnsi"/>
        </w:rPr>
        <w:t xml:space="preserve">system </w:t>
      </w:r>
      <w:r w:rsidR="00937425" w:rsidRPr="0058334A">
        <w:rPr>
          <w:rFonts w:cstheme="majorHAnsi"/>
        </w:rPr>
        <w:t>ESOD</w:t>
      </w:r>
      <w:bookmarkEnd w:id="65"/>
    </w:p>
    <w:p w14:paraId="1269CBEA" w14:textId="77777777" w:rsidR="00EC2158" w:rsidRPr="0058334A" w:rsidRDefault="00C1093D" w:rsidP="007C2960">
      <w:pPr>
        <w:pStyle w:val="Nagwek2"/>
        <w:rPr>
          <w:rFonts w:cstheme="majorHAnsi"/>
        </w:rPr>
      </w:pPr>
      <w:bookmarkStart w:id="66" w:name="_Toc95997074"/>
      <w:bookmarkStart w:id="67" w:name="_Toc95997131"/>
      <w:bookmarkStart w:id="68" w:name="_Toc95997456"/>
      <w:bookmarkStart w:id="69" w:name="_Toc97020819"/>
      <w:bookmarkStart w:id="70" w:name="_Toc97029589"/>
      <w:bookmarkStart w:id="71" w:name="_Toc97033510"/>
      <w:bookmarkStart w:id="72" w:name="_Toc144717776"/>
      <w:bookmarkEnd w:id="66"/>
      <w:bookmarkEnd w:id="67"/>
      <w:bookmarkEnd w:id="68"/>
      <w:bookmarkEnd w:id="69"/>
      <w:bookmarkEnd w:id="70"/>
      <w:bookmarkEnd w:id="71"/>
      <w:r w:rsidRPr="0058334A">
        <w:rPr>
          <w:rFonts w:cstheme="majorHAnsi"/>
        </w:rPr>
        <w:t>Wymagania ogólne</w:t>
      </w:r>
      <w:bookmarkEnd w:id="72"/>
      <w:r w:rsidRPr="0058334A">
        <w:rPr>
          <w:rFonts w:cstheme="majorHAnsi"/>
        </w:rPr>
        <w:t xml:space="preserve"> </w:t>
      </w:r>
    </w:p>
    <w:p w14:paraId="7FC07971" w14:textId="12104AD9" w:rsidR="00EC2158" w:rsidRPr="0058334A" w:rsidRDefault="00EC2158" w:rsidP="00B15316">
      <w:pPr>
        <w:pStyle w:val="Akapitzlist"/>
        <w:numPr>
          <w:ilvl w:val="2"/>
          <w:numId w:val="113"/>
        </w:numPr>
        <w:spacing w:before="60" w:after="60" w:line="240" w:lineRule="auto"/>
        <w:ind w:left="567" w:hanging="567"/>
        <w:contextualSpacing w:val="0"/>
        <w:rPr>
          <w:rFonts w:asciiTheme="majorHAnsi" w:hAnsiTheme="majorHAnsi" w:cstheme="majorHAnsi"/>
          <w:sz w:val="22"/>
        </w:rPr>
      </w:pPr>
      <w:r w:rsidRPr="0058334A">
        <w:rPr>
          <w:rFonts w:asciiTheme="majorHAnsi" w:hAnsiTheme="majorHAnsi" w:cstheme="majorHAnsi"/>
          <w:sz w:val="22"/>
        </w:rPr>
        <w:t xml:space="preserve">System </w:t>
      </w:r>
      <w:r w:rsidR="00A167B3" w:rsidRPr="0058334A">
        <w:rPr>
          <w:rFonts w:asciiTheme="majorHAnsi" w:hAnsiTheme="majorHAnsi" w:cstheme="majorHAnsi"/>
          <w:sz w:val="22"/>
        </w:rPr>
        <w:t xml:space="preserve">ma być </w:t>
      </w:r>
      <w:r w:rsidRPr="0058334A">
        <w:rPr>
          <w:rFonts w:asciiTheme="majorHAnsi" w:hAnsiTheme="majorHAnsi" w:cstheme="majorHAnsi"/>
          <w:sz w:val="22"/>
        </w:rPr>
        <w:t>zbudowany w architekturze trójwarstwowej, złożonej z:</w:t>
      </w:r>
    </w:p>
    <w:p w14:paraId="15FFCF0D" w14:textId="77777777" w:rsidR="00EC2158" w:rsidRPr="001C12BE" w:rsidRDefault="00EC2158" w:rsidP="009C391D">
      <w:pPr>
        <w:pStyle w:val="Akapitzpunktorami"/>
      </w:pPr>
      <w:r w:rsidRPr="001C12BE">
        <w:t>kodu generowanego do interpretacji przez przeglądarkę internetową,</w:t>
      </w:r>
    </w:p>
    <w:p w14:paraId="11B6E7E3" w14:textId="77777777" w:rsidR="00EC2158" w:rsidRPr="001C12BE" w:rsidRDefault="00EC2158" w:rsidP="009C391D">
      <w:pPr>
        <w:pStyle w:val="Akapitzpunktorami"/>
      </w:pPr>
      <w:r w:rsidRPr="001C12BE">
        <w:t>serwera aplikacji (pośredniczącego między żądaniami programu klienckiego, a motorem bazy danych),</w:t>
      </w:r>
    </w:p>
    <w:p w14:paraId="30EAB1DA" w14:textId="77777777" w:rsidR="00EC2158" w:rsidRPr="001C12BE" w:rsidRDefault="00EC2158" w:rsidP="009C391D">
      <w:pPr>
        <w:pStyle w:val="Akapitzpunktorami"/>
      </w:pPr>
      <w:r w:rsidRPr="001C12BE">
        <w:t>motoru bazy danych, zarządzającego SQL-ową bazą danych.</w:t>
      </w:r>
    </w:p>
    <w:p w14:paraId="36B5CF7D" w14:textId="161411EB"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A167B3" w:rsidRPr="0058334A">
        <w:rPr>
          <w:rFonts w:asciiTheme="majorHAnsi" w:hAnsiTheme="majorHAnsi" w:cstheme="majorHAnsi"/>
          <w:sz w:val="22"/>
        </w:rPr>
        <w:t xml:space="preserve">ma </w:t>
      </w:r>
      <w:r w:rsidR="002A35D4" w:rsidRPr="0058334A">
        <w:rPr>
          <w:rFonts w:asciiTheme="majorHAnsi" w:hAnsiTheme="majorHAnsi" w:cstheme="majorHAnsi"/>
          <w:sz w:val="22"/>
        </w:rPr>
        <w:t>wykorzyst</w:t>
      </w:r>
      <w:r w:rsidR="00A167B3" w:rsidRPr="0058334A">
        <w:rPr>
          <w:rFonts w:asciiTheme="majorHAnsi" w:hAnsiTheme="majorHAnsi" w:cstheme="majorHAnsi"/>
          <w:sz w:val="22"/>
        </w:rPr>
        <w:t>ywać</w:t>
      </w:r>
      <w:r w:rsidRPr="0058334A">
        <w:rPr>
          <w:rFonts w:asciiTheme="majorHAnsi" w:hAnsiTheme="majorHAnsi" w:cstheme="majorHAnsi"/>
          <w:sz w:val="22"/>
        </w:rPr>
        <w:t xml:space="preserve"> jednolitą platformę bazodanową.</w:t>
      </w:r>
    </w:p>
    <w:p w14:paraId="77E5B956" w14:textId="1B0028DC"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A167B3" w:rsidRPr="0058334A">
        <w:rPr>
          <w:rFonts w:asciiTheme="majorHAnsi" w:hAnsiTheme="majorHAnsi" w:cstheme="majorHAnsi"/>
          <w:sz w:val="22"/>
        </w:rPr>
        <w:t xml:space="preserve"> ma</w:t>
      </w:r>
      <w:r w:rsidRPr="0058334A">
        <w:rPr>
          <w:rFonts w:asciiTheme="majorHAnsi" w:hAnsiTheme="majorHAnsi" w:cstheme="majorHAnsi"/>
          <w:sz w:val="22"/>
        </w:rPr>
        <w:t xml:space="preserve"> </w:t>
      </w:r>
      <w:r w:rsidR="002A35D4" w:rsidRPr="0058334A">
        <w:rPr>
          <w:rFonts w:asciiTheme="majorHAnsi" w:hAnsiTheme="majorHAnsi" w:cstheme="majorHAnsi"/>
          <w:sz w:val="22"/>
        </w:rPr>
        <w:t>umożliwi</w:t>
      </w:r>
      <w:r w:rsidR="00A167B3" w:rsidRPr="0058334A">
        <w:rPr>
          <w:rFonts w:asciiTheme="majorHAnsi" w:hAnsiTheme="majorHAnsi" w:cstheme="majorHAnsi"/>
          <w:sz w:val="22"/>
        </w:rPr>
        <w:t>ć</w:t>
      </w:r>
      <w:r w:rsidRPr="0058334A">
        <w:rPr>
          <w:rFonts w:asciiTheme="majorHAnsi" w:hAnsiTheme="majorHAnsi" w:cstheme="majorHAnsi"/>
          <w:sz w:val="22"/>
        </w:rPr>
        <w:t xml:space="preserve"> pracę na minimum jednej bazie komercyjnej oraz jednej bazie typu Open Source.</w:t>
      </w:r>
    </w:p>
    <w:p w14:paraId="43040AA8" w14:textId="702C3425"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Zastosowany motor bazy danych </w:t>
      </w:r>
      <w:r w:rsidR="00A167B3" w:rsidRPr="0058334A">
        <w:rPr>
          <w:rFonts w:asciiTheme="majorHAnsi" w:hAnsiTheme="majorHAnsi" w:cstheme="majorHAnsi"/>
          <w:sz w:val="22"/>
        </w:rPr>
        <w:t xml:space="preserve">ma </w:t>
      </w:r>
      <w:r w:rsidR="009062F8" w:rsidRPr="0058334A">
        <w:rPr>
          <w:rFonts w:asciiTheme="majorHAnsi" w:hAnsiTheme="majorHAnsi" w:cstheme="majorHAnsi"/>
          <w:sz w:val="22"/>
        </w:rPr>
        <w:t>obsług</w:t>
      </w:r>
      <w:r w:rsidR="00A167B3" w:rsidRPr="0058334A">
        <w:rPr>
          <w:rFonts w:asciiTheme="majorHAnsi" w:hAnsiTheme="majorHAnsi" w:cstheme="majorHAnsi"/>
          <w:sz w:val="22"/>
        </w:rPr>
        <w:t>iwać</w:t>
      </w:r>
      <w:r w:rsidRPr="0058334A">
        <w:rPr>
          <w:rFonts w:asciiTheme="majorHAnsi" w:hAnsiTheme="majorHAnsi" w:cstheme="majorHAnsi"/>
          <w:sz w:val="22"/>
        </w:rPr>
        <w:t>:</w:t>
      </w:r>
    </w:p>
    <w:p w14:paraId="0D19B6F6" w14:textId="2856F915" w:rsidR="00EC2158" w:rsidRPr="001C12BE" w:rsidRDefault="00EC2158" w:rsidP="009C391D">
      <w:pPr>
        <w:pStyle w:val="Akapitzpunktorami"/>
      </w:pPr>
      <w:r w:rsidRPr="001C12BE">
        <w:lastRenderedPageBreak/>
        <w:t>podzapytania,</w:t>
      </w:r>
    </w:p>
    <w:p w14:paraId="2E8CAC5F" w14:textId="26F875BC" w:rsidR="00EC2158" w:rsidRPr="001C12BE" w:rsidRDefault="00EC2158" w:rsidP="009C391D">
      <w:pPr>
        <w:pStyle w:val="Akapitzpunktorami"/>
      </w:pPr>
      <w:r w:rsidRPr="001C12BE">
        <w:t>kontrolę spójności referencyjnej danych,</w:t>
      </w:r>
    </w:p>
    <w:p w14:paraId="65BD8A68" w14:textId="24C9765B" w:rsidR="00EC2158" w:rsidRPr="001C12BE" w:rsidRDefault="00EC2158" w:rsidP="009C391D">
      <w:pPr>
        <w:pStyle w:val="Akapitzpunktorami"/>
      </w:pPr>
      <w:r w:rsidRPr="001C12BE">
        <w:t>wbudowane języki proceduralne,</w:t>
      </w:r>
    </w:p>
    <w:p w14:paraId="3373A614" w14:textId="77777777" w:rsidR="00EC2158" w:rsidRPr="001C12BE" w:rsidRDefault="00EC2158" w:rsidP="009C391D">
      <w:pPr>
        <w:pStyle w:val="Akapitzpunktorami"/>
      </w:pPr>
      <w:r w:rsidRPr="001C12BE">
        <w:t>rozbudowane indeksy,</w:t>
      </w:r>
    </w:p>
    <w:p w14:paraId="76B70F20" w14:textId="77777777" w:rsidR="00EC2158" w:rsidRPr="001C12BE" w:rsidRDefault="00EC2158" w:rsidP="009C391D">
      <w:pPr>
        <w:pStyle w:val="Akapitzpunktorami"/>
      </w:pPr>
      <w:r w:rsidRPr="001C12BE">
        <w:t>klucze obce,</w:t>
      </w:r>
    </w:p>
    <w:p w14:paraId="67CC31DD" w14:textId="77777777" w:rsidR="00EC2158" w:rsidRPr="001C12BE" w:rsidRDefault="00EC2158" w:rsidP="009C391D">
      <w:pPr>
        <w:pStyle w:val="Akapitzpunktorami"/>
      </w:pPr>
      <w:r w:rsidRPr="001C12BE">
        <w:t>sekwencje,</w:t>
      </w:r>
    </w:p>
    <w:p w14:paraId="1FA1D337" w14:textId="77777777" w:rsidR="00EC2158" w:rsidRPr="001C12BE" w:rsidRDefault="00EC2158" w:rsidP="009C391D">
      <w:pPr>
        <w:pStyle w:val="Akapitzpunktorami"/>
      </w:pPr>
      <w:r w:rsidRPr="001C12BE">
        <w:t>kursory,</w:t>
      </w:r>
    </w:p>
    <w:p w14:paraId="1E3095FC" w14:textId="77777777" w:rsidR="00EC2158" w:rsidRPr="001C12BE" w:rsidRDefault="00EC2158" w:rsidP="009C391D">
      <w:pPr>
        <w:pStyle w:val="Akapitzpunktorami"/>
      </w:pPr>
      <w:r w:rsidRPr="001C12BE">
        <w:t>widoki,</w:t>
      </w:r>
    </w:p>
    <w:p w14:paraId="48F6B671" w14:textId="77777777" w:rsidR="00EC2158" w:rsidRPr="0058334A" w:rsidRDefault="00EC2158" w:rsidP="009C391D">
      <w:pPr>
        <w:pStyle w:val="Akapitzpunktorami"/>
      </w:pPr>
      <w:r w:rsidRPr="001C12BE">
        <w:t>definiowane typy</w:t>
      </w:r>
      <w:r w:rsidRPr="0058334A">
        <w:t>.</w:t>
      </w:r>
    </w:p>
    <w:p w14:paraId="3BC1FB59" w14:textId="6D20A2AD"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C8083C" w:rsidRPr="0058334A">
        <w:rPr>
          <w:rFonts w:asciiTheme="majorHAnsi" w:hAnsiTheme="majorHAnsi" w:cstheme="majorHAnsi"/>
          <w:sz w:val="22"/>
        </w:rPr>
        <w:t xml:space="preserve">ma </w:t>
      </w:r>
      <w:r w:rsidR="00907C94" w:rsidRPr="0058334A">
        <w:rPr>
          <w:rFonts w:asciiTheme="majorHAnsi" w:hAnsiTheme="majorHAnsi" w:cstheme="majorHAnsi"/>
          <w:sz w:val="22"/>
        </w:rPr>
        <w:t>p</w:t>
      </w:r>
      <w:r w:rsidR="008069BD" w:rsidRPr="0058334A">
        <w:rPr>
          <w:rFonts w:asciiTheme="majorHAnsi" w:hAnsiTheme="majorHAnsi" w:cstheme="majorHAnsi"/>
          <w:sz w:val="22"/>
        </w:rPr>
        <w:t>osiada</w:t>
      </w:r>
      <w:r w:rsidR="00C8083C" w:rsidRPr="0058334A">
        <w:rPr>
          <w:rFonts w:asciiTheme="majorHAnsi" w:hAnsiTheme="majorHAnsi" w:cstheme="majorHAnsi"/>
          <w:sz w:val="22"/>
        </w:rPr>
        <w:t>ć</w:t>
      </w:r>
      <w:r w:rsidR="008069BD" w:rsidRPr="0058334A">
        <w:rPr>
          <w:rFonts w:asciiTheme="majorHAnsi" w:hAnsiTheme="majorHAnsi" w:cstheme="majorHAnsi"/>
          <w:sz w:val="22"/>
        </w:rPr>
        <w:t xml:space="preserve"> </w:t>
      </w:r>
      <w:r w:rsidRPr="0058334A">
        <w:rPr>
          <w:rFonts w:asciiTheme="majorHAnsi" w:hAnsiTheme="majorHAnsi" w:cstheme="majorHAnsi"/>
          <w:sz w:val="22"/>
        </w:rPr>
        <w:t>możliwość instalacji na platformie Linux i MS Windows Serwer - system w warstwie serwera aplikacji i bazy danych można uruchomić w środowiskach opartych na technologii Microsoft Windows Server oraz w środowiskach opartych na systemie Linux.</w:t>
      </w:r>
    </w:p>
    <w:p w14:paraId="39BC160B" w14:textId="41CB6A41"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 warstwie klienckiej </w:t>
      </w:r>
      <w:r w:rsidR="008069BD" w:rsidRPr="0058334A">
        <w:rPr>
          <w:rFonts w:asciiTheme="majorHAnsi" w:hAnsiTheme="majorHAnsi" w:cstheme="majorHAnsi"/>
          <w:sz w:val="22"/>
        </w:rPr>
        <w:t xml:space="preserve">ma </w:t>
      </w:r>
      <w:r w:rsidRPr="0058334A">
        <w:rPr>
          <w:rFonts w:asciiTheme="majorHAnsi" w:hAnsiTheme="majorHAnsi" w:cstheme="majorHAnsi"/>
          <w:sz w:val="22"/>
        </w:rPr>
        <w:t>poprawnie działa</w:t>
      </w:r>
      <w:r w:rsidR="008069BD" w:rsidRPr="0058334A">
        <w:rPr>
          <w:rFonts w:asciiTheme="majorHAnsi" w:hAnsiTheme="majorHAnsi" w:cstheme="majorHAnsi"/>
          <w:sz w:val="22"/>
        </w:rPr>
        <w:t>ć</w:t>
      </w:r>
      <w:r w:rsidRPr="0058334A">
        <w:rPr>
          <w:rFonts w:asciiTheme="majorHAnsi" w:hAnsiTheme="majorHAnsi" w:cstheme="majorHAnsi"/>
          <w:sz w:val="22"/>
        </w:rPr>
        <w:t xml:space="preserve"> z minimum następującymi przeglądarkami WWW:</w:t>
      </w:r>
    </w:p>
    <w:p w14:paraId="7FA66568" w14:textId="77777777" w:rsidR="00EC2158" w:rsidRPr="001C12BE" w:rsidRDefault="00EC2158" w:rsidP="009C391D">
      <w:pPr>
        <w:pStyle w:val="Akapitzpunktorami"/>
      </w:pPr>
      <w:r w:rsidRPr="001C12BE">
        <w:t xml:space="preserve">Mozilla </w:t>
      </w:r>
      <w:proofErr w:type="spellStart"/>
      <w:r w:rsidRPr="001C12BE">
        <w:t>Firefox</w:t>
      </w:r>
      <w:proofErr w:type="spellEnd"/>
      <w:r w:rsidRPr="001C12BE">
        <w:t xml:space="preserve"> – wersja aktualna</w:t>
      </w:r>
    </w:p>
    <w:p w14:paraId="2D8D3693" w14:textId="77777777" w:rsidR="00EC2158" w:rsidRPr="001C12BE" w:rsidRDefault="00EC2158" w:rsidP="009C391D">
      <w:pPr>
        <w:pStyle w:val="Akapitzpunktorami"/>
      </w:pPr>
      <w:r w:rsidRPr="001C12BE">
        <w:t>Chrome – wersja aktualna</w:t>
      </w:r>
    </w:p>
    <w:p w14:paraId="1D737F8B" w14:textId="094F2B30" w:rsidR="00260FD8" w:rsidRPr="001C12BE" w:rsidRDefault="00260FD8" w:rsidP="009C391D">
      <w:pPr>
        <w:pStyle w:val="Akapitzpunktorami"/>
      </w:pPr>
      <w:r w:rsidRPr="001C12BE">
        <w:t>M</w:t>
      </w:r>
      <w:r w:rsidR="00005B3E" w:rsidRPr="001C12BE">
        <w:t>icrosoft Edge</w:t>
      </w:r>
    </w:p>
    <w:p w14:paraId="72F0BEAD" w14:textId="52EF6BF3"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667D2D" w:rsidRPr="0058334A">
        <w:rPr>
          <w:rFonts w:asciiTheme="majorHAnsi" w:hAnsiTheme="majorHAnsi" w:cstheme="majorHAnsi"/>
          <w:sz w:val="22"/>
        </w:rPr>
        <w:t xml:space="preserve">ma </w:t>
      </w:r>
      <w:r w:rsidRPr="0058334A">
        <w:rPr>
          <w:rFonts w:asciiTheme="majorHAnsi" w:hAnsiTheme="majorHAnsi" w:cstheme="majorHAnsi"/>
          <w:sz w:val="22"/>
        </w:rPr>
        <w:t>umożliwia</w:t>
      </w:r>
      <w:r w:rsidR="00667D2D" w:rsidRPr="0058334A">
        <w:rPr>
          <w:rFonts w:asciiTheme="majorHAnsi" w:hAnsiTheme="majorHAnsi" w:cstheme="majorHAnsi"/>
          <w:sz w:val="22"/>
        </w:rPr>
        <w:t>ć</w:t>
      </w:r>
      <w:r w:rsidRPr="0058334A">
        <w:rPr>
          <w:rFonts w:asciiTheme="majorHAnsi" w:hAnsiTheme="majorHAnsi" w:cstheme="majorHAnsi"/>
          <w:sz w:val="22"/>
        </w:rPr>
        <w:t xml:space="preserve"> realizację wszystkich czynności przez przeglądarkę internetową z obsługą wirtualnej maszyny Java i do poprawnej pracy nie wymaga zainstalowania żadnych dodatkowych komponentów (oprócz Java JRE, oprogramowania do obsługi skanowania i edycji plików, oprogramowania do podpisu cyfrowego).</w:t>
      </w:r>
    </w:p>
    <w:p w14:paraId="15175FAA" w14:textId="62D65E30" w:rsidR="00EC2158" w:rsidRDefault="00EC2158" w:rsidP="005A02A1">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Wyjątkiem od powyższego opisu </w:t>
      </w:r>
      <w:r w:rsidR="007367B6" w:rsidRPr="0058334A">
        <w:rPr>
          <w:rFonts w:asciiTheme="majorHAnsi" w:hAnsiTheme="majorHAnsi" w:cstheme="majorHAnsi"/>
          <w:sz w:val="22"/>
        </w:rPr>
        <w:t>może być</w:t>
      </w:r>
      <w:r w:rsidRPr="0058334A">
        <w:rPr>
          <w:rFonts w:asciiTheme="majorHAnsi" w:hAnsiTheme="majorHAnsi" w:cstheme="majorHAnsi"/>
          <w:sz w:val="22"/>
        </w:rPr>
        <w:t xml:space="preserve"> integracja dodawania dokumentów do repozytorium </w:t>
      </w:r>
      <w:r w:rsidR="00F17552" w:rsidRPr="0058334A">
        <w:rPr>
          <w:rFonts w:asciiTheme="majorHAnsi" w:hAnsiTheme="majorHAnsi" w:cstheme="majorHAnsi"/>
          <w:sz w:val="22"/>
        </w:rPr>
        <w:t>ESOD</w:t>
      </w:r>
      <w:r w:rsidRPr="0058334A">
        <w:rPr>
          <w:rFonts w:asciiTheme="majorHAnsi" w:hAnsiTheme="majorHAnsi" w:cstheme="majorHAnsi"/>
          <w:sz w:val="22"/>
        </w:rPr>
        <w:t xml:space="preserve"> bezpośrednio z zewnętrznych edytorów tekstowych</w:t>
      </w:r>
      <w:r w:rsidR="007367B6" w:rsidRPr="0058334A">
        <w:rPr>
          <w:rFonts w:asciiTheme="majorHAnsi" w:hAnsiTheme="majorHAnsi" w:cstheme="majorHAnsi"/>
          <w:sz w:val="22"/>
        </w:rPr>
        <w:t xml:space="preserve"> oraz z</w:t>
      </w:r>
      <w:r w:rsidRPr="0058334A">
        <w:rPr>
          <w:rFonts w:asciiTheme="majorHAnsi" w:hAnsiTheme="majorHAnsi" w:cstheme="majorHAnsi"/>
          <w:sz w:val="22"/>
        </w:rPr>
        <w:t xml:space="preserve"> oprogramowania Microsoft Outlook/Mozilla </w:t>
      </w:r>
      <w:proofErr w:type="spellStart"/>
      <w:r w:rsidRPr="0058334A">
        <w:rPr>
          <w:rFonts w:asciiTheme="majorHAnsi" w:hAnsiTheme="majorHAnsi" w:cstheme="majorHAnsi"/>
          <w:sz w:val="22"/>
        </w:rPr>
        <w:t>Thunder</w:t>
      </w:r>
      <w:r w:rsidR="00FB780C">
        <w:rPr>
          <w:rFonts w:asciiTheme="majorHAnsi" w:hAnsiTheme="majorHAnsi" w:cstheme="majorHAnsi"/>
          <w:sz w:val="22"/>
        </w:rPr>
        <w:t>b</w:t>
      </w:r>
      <w:r w:rsidRPr="0058334A">
        <w:rPr>
          <w:rFonts w:asciiTheme="majorHAnsi" w:hAnsiTheme="majorHAnsi" w:cstheme="majorHAnsi"/>
          <w:sz w:val="22"/>
        </w:rPr>
        <w:t>ird</w:t>
      </w:r>
      <w:proofErr w:type="spellEnd"/>
      <w:r w:rsidR="007367B6" w:rsidRPr="0058334A">
        <w:rPr>
          <w:rFonts w:asciiTheme="majorHAnsi" w:hAnsiTheme="majorHAnsi" w:cstheme="majorHAnsi"/>
          <w:sz w:val="22"/>
        </w:rPr>
        <w:t xml:space="preserve"> i skanerów.</w:t>
      </w:r>
    </w:p>
    <w:p w14:paraId="3CC1D2D3" w14:textId="6BC8B6B3" w:rsidR="00005B3E" w:rsidRPr="0058334A" w:rsidRDefault="00005B3E" w:rsidP="005A02A1">
      <w:pPr>
        <w:pStyle w:val="Akapitzlist"/>
        <w:numPr>
          <w:ilvl w:val="2"/>
          <w:numId w:val="113"/>
        </w:numPr>
        <w:spacing w:before="60" w:after="60" w:line="240" w:lineRule="auto"/>
        <w:ind w:left="505" w:hanging="505"/>
        <w:contextualSpacing w:val="0"/>
        <w:rPr>
          <w:rFonts w:asciiTheme="majorHAnsi" w:hAnsiTheme="majorHAnsi" w:cstheme="majorHAnsi"/>
          <w:sz w:val="22"/>
        </w:rPr>
      </w:pPr>
      <w:r>
        <w:rPr>
          <w:rFonts w:asciiTheme="majorHAnsi" w:hAnsiTheme="majorHAnsi" w:cstheme="majorHAnsi"/>
          <w:sz w:val="22"/>
        </w:rPr>
        <w:t xml:space="preserve">System musi być zintegrowany z systemem poczty elektronicznej </w:t>
      </w:r>
      <w:proofErr w:type="spellStart"/>
      <w:r>
        <w:rPr>
          <w:rFonts w:asciiTheme="majorHAnsi" w:hAnsiTheme="majorHAnsi" w:cstheme="majorHAnsi"/>
          <w:sz w:val="22"/>
        </w:rPr>
        <w:t>Zimbra</w:t>
      </w:r>
      <w:proofErr w:type="spellEnd"/>
      <w:r>
        <w:rPr>
          <w:rFonts w:asciiTheme="majorHAnsi" w:hAnsiTheme="majorHAnsi" w:cstheme="majorHAnsi"/>
          <w:sz w:val="22"/>
        </w:rPr>
        <w:t xml:space="preserve"> funkcjonującym u Zamawiającego.</w:t>
      </w:r>
    </w:p>
    <w:p w14:paraId="3CBDBEEC" w14:textId="6F16142F"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Interfejs użytkownika </w:t>
      </w:r>
      <w:r w:rsidR="007367B6" w:rsidRPr="0058334A">
        <w:rPr>
          <w:rFonts w:asciiTheme="majorHAnsi" w:hAnsiTheme="majorHAnsi" w:cstheme="majorHAnsi"/>
          <w:sz w:val="22"/>
        </w:rPr>
        <w:t xml:space="preserve">ma być w całości </w:t>
      </w:r>
      <w:r w:rsidRPr="0058334A">
        <w:rPr>
          <w:rFonts w:asciiTheme="majorHAnsi" w:hAnsiTheme="majorHAnsi" w:cstheme="majorHAnsi"/>
          <w:sz w:val="22"/>
        </w:rPr>
        <w:t>w języku polskim.</w:t>
      </w:r>
    </w:p>
    <w:p w14:paraId="073D8F28" w14:textId="111A71AE"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nie</w:t>
      </w:r>
      <w:r w:rsidR="00533A0F" w:rsidRPr="0058334A">
        <w:rPr>
          <w:rFonts w:asciiTheme="majorHAnsi" w:hAnsiTheme="majorHAnsi" w:cstheme="majorHAnsi"/>
          <w:sz w:val="22"/>
        </w:rPr>
        <w:t xml:space="preserve"> może</w:t>
      </w:r>
      <w:r w:rsidRPr="0058334A">
        <w:rPr>
          <w:rFonts w:asciiTheme="majorHAnsi" w:hAnsiTheme="majorHAnsi" w:cstheme="majorHAnsi"/>
          <w:sz w:val="22"/>
        </w:rPr>
        <w:t xml:space="preserve"> ogranicza</w:t>
      </w:r>
      <w:r w:rsidR="00533A0F" w:rsidRPr="0058334A">
        <w:rPr>
          <w:rFonts w:asciiTheme="majorHAnsi" w:hAnsiTheme="majorHAnsi" w:cstheme="majorHAnsi"/>
          <w:sz w:val="22"/>
        </w:rPr>
        <w:t>ć</w:t>
      </w:r>
      <w:r w:rsidRPr="0058334A">
        <w:rPr>
          <w:rFonts w:asciiTheme="majorHAnsi" w:hAnsiTheme="majorHAnsi" w:cstheme="majorHAnsi"/>
          <w:sz w:val="22"/>
        </w:rPr>
        <w:t xml:space="preserve"> w żaden sposób przetwarzanych plików ze względu na format. </w:t>
      </w:r>
      <w:r w:rsidR="00533A0F" w:rsidRPr="0058334A">
        <w:rPr>
          <w:rFonts w:asciiTheme="majorHAnsi" w:hAnsiTheme="majorHAnsi" w:cstheme="majorHAnsi"/>
          <w:sz w:val="22"/>
        </w:rPr>
        <w:t xml:space="preserve">Ma umożliwiać </w:t>
      </w:r>
      <w:r w:rsidRPr="0058334A">
        <w:rPr>
          <w:rFonts w:asciiTheme="majorHAnsi" w:hAnsiTheme="majorHAnsi" w:cstheme="majorHAnsi"/>
          <w:sz w:val="22"/>
        </w:rPr>
        <w:t xml:space="preserve">także określenie maksymalnego dopuszczalnego rozmiaru pliku przechowywanego </w:t>
      </w:r>
      <w:r w:rsidR="00713056" w:rsidRPr="0058334A">
        <w:rPr>
          <w:rFonts w:asciiTheme="majorHAnsi" w:hAnsiTheme="majorHAnsi" w:cstheme="majorHAnsi"/>
          <w:sz w:val="22"/>
        </w:rPr>
        <w:t>w </w:t>
      </w:r>
      <w:r w:rsidRPr="0058334A">
        <w:rPr>
          <w:rFonts w:asciiTheme="majorHAnsi" w:hAnsiTheme="majorHAnsi" w:cstheme="majorHAnsi"/>
          <w:sz w:val="22"/>
        </w:rPr>
        <w:t>systemie</w:t>
      </w:r>
      <w:r w:rsidR="003E3C23" w:rsidRPr="0058334A">
        <w:rPr>
          <w:rFonts w:asciiTheme="majorHAnsi" w:hAnsiTheme="majorHAnsi" w:cstheme="majorHAnsi"/>
          <w:sz w:val="22"/>
        </w:rPr>
        <w:t>.</w:t>
      </w:r>
    </w:p>
    <w:p w14:paraId="5FA9ACA6" w14:textId="4F351C1A"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533A0F" w:rsidRPr="0058334A">
        <w:rPr>
          <w:rFonts w:asciiTheme="majorHAnsi" w:hAnsiTheme="majorHAnsi" w:cstheme="majorHAnsi"/>
          <w:sz w:val="22"/>
        </w:rPr>
        <w:t xml:space="preserve">ma </w:t>
      </w:r>
      <w:r w:rsidRPr="0058334A">
        <w:rPr>
          <w:rFonts w:asciiTheme="majorHAnsi" w:hAnsiTheme="majorHAnsi" w:cstheme="majorHAnsi"/>
          <w:sz w:val="22"/>
        </w:rPr>
        <w:t>posiada</w:t>
      </w:r>
      <w:r w:rsidR="00533A0F" w:rsidRPr="0058334A">
        <w:rPr>
          <w:rFonts w:asciiTheme="majorHAnsi" w:hAnsiTheme="majorHAnsi" w:cstheme="majorHAnsi"/>
          <w:sz w:val="22"/>
        </w:rPr>
        <w:t>ć</w:t>
      </w:r>
      <w:r w:rsidRPr="0058334A">
        <w:rPr>
          <w:rFonts w:asciiTheme="majorHAnsi" w:hAnsiTheme="majorHAnsi" w:cstheme="majorHAnsi"/>
          <w:sz w:val="22"/>
        </w:rPr>
        <w:t xml:space="preserve"> budowę modułową, umożliwiając stopniowe ich uruchamianie.</w:t>
      </w:r>
    </w:p>
    <w:p w14:paraId="0B514236" w14:textId="574CDFE4"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 warstwie prezentacji </w:t>
      </w:r>
      <w:r w:rsidR="00533A0F" w:rsidRPr="0058334A">
        <w:rPr>
          <w:rFonts w:asciiTheme="majorHAnsi" w:hAnsiTheme="majorHAnsi" w:cstheme="majorHAnsi"/>
          <w:sz w:val="22"/>
        </w:rPr>
        <w:t>musi być</w:t>
      </w:r>
      <w:r w:rsidRPr="0058334A">
        <w:rPr>
          <w:rFonts w:asciiTheme="majorHAnsi" w:hAnsiTheme="majorHAnsi" w:cstheme="majorHAnsi"/>
          <w:sz w:val="22"/>
        </w:rPr>
        <w:t xml:space="preserve"> zoptymalizowany do pracy w rozdzielczości 1280x800 lub wyższej, w oparciu o tzw. interfejs responsywny.</w:t>
      </w:r>
    </w:p>
    <w:p w14:paraId="4765C64B" w14:textId="7E62E2DB"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FA50AD" w:rsidRPr="0058334A">
        <w:rPr>
          <w:rFonts w:asciiTheme="majorHAnsi" w:hAnsiTheme="majorHAnsi" w:cstheme="majorHAnsi"/>
          <w:sz w:val="22"/>
        </w:rPr>
        <w:t xml:space="preserve">ma </w:t>
      </w:r>
      <w:r w:rsidRPr="0058334A">
        <w:rPr>
          <w:rFonts w:asciiTheme="majorHAnsi" w:hAnsiTheme="majorHAnsi" w:cstheme="majorHAnsi"/>
          <w:sz w:val="22"/>
        </w:rPr>
        <w:t>posiada</w:t>
      </w:r>
      <w:r w:rsidR="00FA50AD" w:rsidRPr="0058334A">
        <w:rPr>
          <w:rFonts w:asciiTheme="majorHAnsi" w:hAnsiTheme="majorHAnsi" w:cstheme="majorHAnsi"/>
          <w:sz w:val="22"/>
        </w:rPr>
        <w:t>ć</w:t>
      </w:r>
      <w:r w:rsidRPr="0058334A">
        <w:rPr>
          <w:rFonts w:asciiTheme="majorHAnsi" w:hAnsiTheme="majorHAnsi" w:cstheme="majorHAnsi"/>
          <w:sz w:val="22"/>
        </w:rPr>
        <w:t xml:space="preserve"> możliwość pracy i przełączania wyświetlania pomiędzy trybami dostosowanymi do smartfonów, tabletów i monitorów komputerowych.</w:t>
      </w:r>
    </w:p>
    <w:p w14:paraId="2674F953" w14:textId="3B360D4A"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786BB0" w:rsidRPr="0058334A">
        <w:rPr>
          <w:rFonts w:asciiTheme="majorHAnsi" w:hAnsiTheme="majorHAnsi" w:cstheme="majorHAnsi"/>
          <w:sz w:val="22"/>
        </w:rPr>
        <w:t xml:space="preserve"> musi być</w:t>
      </w:r>
      <w:r w:rsidRPr="0058334A">
        <w:rPr>
          <w:rFonts w:asciiTheme="majorHAnsi" w:hAnsiTheme="majorHAnsi" w:cstheme="majorHAnsi"/>
          <w:sz w:val="22"/>
        </w:rPr>
        <w:t xml:space="preserve"> skalowalny, poprzez możliwość dołączenia dodatkowych stanowisk komputerowych, zwiększenie zasobów obsługujących warstwę aplikacyjną, zwiększenie zasobów obsługujących warstwę bazy danych.</w:t>
      </w:r>
    </w:p>
    <w:p w14:paraId="708DA2F7" w14:textId="151FD6F0"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86BB0" w:rsidRPr="0058334A">
        <w:rPr>
          <w:rFonts w:asciiTheme="majorHAnsi" w:hAnsiTheme="majorHAnsi" w:cstheme="majorHAnsi"/>
          <w:sz w:val="22"/>
        </w:rPr>
        <w:t xml:space="preserve">ma </w:t>
      </w:r>
      <w:r w:rsidRPr="0058334A">
        <w:rPr>
          <w:rFonts w:asciiTheme="majorHAnsi" w:hAnsiTheme="majorHAnsi" w:cstheme="majorHAnsi"/>
          <w:sz w:val="22"/>
        </w:rPr>
        <w:t>prac</w:t>
      </w:r>
      <w:r w:rsidR="00786BB0" w:rsidRPr="0058334A">
        <w:rPr>
          <w:rFonts w:asciiTheme="majorHAnsi" w:hAnsiTheme="majorHAnsi" w:cstheme="majorHAnsi"/>
          <w:sz w:val="22"/>
        </w:rPr>
        <w:t>ować</w:t>
      </w:r>
      <w:r w:rsidRPr="0058334A">
        <w:rPr>
          <w:rFonts w:asciiTheme="majorHAnsi" w:hAnsiTheme="majorHAnsi" w:cstheme="majorHAnsi"/>
          <w:sz w:val="22"/>
        </w:rPr>
        <w:t xml:space="preserve"> poprawnie na stacjach roboczych użytkowników systemu spełniających wymagania:</w:t>
      </w:r>
    </w:p>
    <w:p w14:paraId="04B1D851" w14:textId="77777777" w:rsidR="00EC2158" w:rsidRPr="001C12BE" w:rsidRDefault="00EC2158" w:rsidP="009C391D">
      <w:pPr>
        <w:pStyle w:val="Akapitzpunktorami"/>
      </w:pPr>
      <w:r w:rsidRPr="001C12BE">
        <w:t xml:space="preserve">Monitor z rozdzielczością 1280x800. </w:t>
      </w:r>
    </w:p>
    <w:p w14:paraId="35C45532" w14:textId="77777777" w:rsidR="00EC2158" w:rsidRPr="001C12BE" w:rsidRDefault="00EC2158" w:rsidP="009C391D">
      <w:pPr>
        <w:pStyle w:val="Akapitzpunktorami"/>
      </w:pPr>
      <w:r w:rsidRPr="001C12BE">
        <w:t xml:space="preserve">Procesor: Intel </w:t>
      </w:r>
      <w:proofErr w:type="spellStart"/>
      <w:r w:rsidRPr="001C12BE">
        <w:t>Core</w:t>
      </w:r>
      <w:proofErr w:type="spellEnd"/>
      <w:r w:rsidRPr="001C12BE">
        <w:t xml:space="preserve"> 2000 MHz lub innych o podobnej wydajności,</w:t>
      </w:r>
    </w:p>
    <w:p w14:paraId="48053ABA" w14:textId="77777777" w:rsidR="00EC2158" w:rsidRPr="001C12BE" w:rsidRDefault="00EC2158" w:rsidP="009C391D">
      <w:pPr>
        <w:pStyle w:val="Akapitzpunktorami"/>
      </w:pPr>
      <w:r w:rsidRPr="001C12BE">
        <w:t>Pamięć RAM: 2GB (4GB na systemach 64bit) lub więcej,</w:t>
      </w:r>
    </w:p>
    <w:p w14:paraId="0BAACA10" w14:textId="77777777" w:rsidR="00EC2158" w:rsidRPr="001C12BE" w:rsidRDefault="00EC2158" w:rsidP="009C391D">
      <w:pPr>
        <w:pStyle w:val="Akapitzpunktorami"/>
      </w:pPr>
      <w:r w:rsidRPr="001C12BE">
        <w:t>Pamięć dyskowa: zapewniająca poprawną i wydajną pracę systemu operacyjnego,</w:t>
      </w:r>
    </w:p>
    <w:p w14:paraId="32168F25" w14:textId="48EF25FC" w:rsidR="00EC2158" w:rsidRPr="001C12BE" w:rsidRDefault="00EC2158" w:rsidP="009C391D">
      <w:pPr>
        <w:pStyle w:val="Akapitzpunktorami"/>
      </w:pPr>
      <w:r w:rsidRPr="001C12BE">
        <w:t>System operacyjny: Windows 7, 8, 8.1, 10</w:t>
      </w:r>
      <w:r w:rsidR="004213D2" w:rsidRPr="001C12BE">
        <w:t>, 11</w:t>
      </w:r>
    </w:p>
    <w:p w14:paraId="50B5D39E" w14:textId="1BF880F1" w:rsidR="0082768E" w:rsidRPr="0058334A" w:rsidRDefault="0082768E"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Cs w:val="20"/>
        </w:rPr>
        <w:t>System musi umożliwiać integrację z innymi</w:t>
      </w:r>
      <w:r w:rsidR="00E65558" w:rsidRPr="0058334A">
        <w:rPr>
          <w:rFonts w:asciiTheme="majorHAnsi" w:hAnsiTheme="majorHAnsi" w:cstheme="majorHAnsi"/>
          <w:szCs w:val="20"/>
        </w:rPr>
        <w:t>,</w:t>
      </w:r>
      <w:r w:rsidRPr="0058334A">
        <w:rPr>
          <w:rFonts w:asciiTheme="majorHAnsi" w:hAnsiTheme="majorHAnsi" w:cstheme="majorHAnsi"/>
          <w:szCs w:val="20"/>
        </w:rPr>
        <w:t xml:space="preserve"> dziedzinowymi systemami informatycznymi poprzez szynę ESB oraz udostępniane API.</w:t>
      </w:r>
    </w:p>
    <w:p w14:paraId="579A9900" w14:textId="33323C4C"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Uwierzytelnianie użytkowników </w:t>
      </w:r>
      <w:r w:rsidR="00DC6FBC" w:rsidRPr="0058334A">
        <w:rPr>
          <w:rFonts w:asciiTheme="majorHAnsi" w:hAnsiTheme="majorHAnsi" w:cstheme="majorHAnsi"/>
          <w:sz w:val="22"/>
        </w:rPr>
        <w:t>ma być możliwe</w:t>
      </w:r>
      <w:r w:rsidRPr="0058334A">
        <w:rPr>
          <w:rFonts w:asciiTheme="majorHAnsi" w:hAnsiTheme="majorHAnsi" w:cstheme="majorHAnsi"/>
          <w:sz w:val="22"/>
        </w:rPr>
        <w:t xml:space="preserve"> za pomocą uprawnień zapisanych w MS Active Directory (własność ta powinna stanowić element konfiguracji systemu).</w:t>
      </w:r>
    </w:p>
    <w:p w14:paraId="60EC79C7" w14:textId="29400F25"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DC6FBC" w:rsidRPr="0058334A">
        <w:rPr>
          <w:rFonts w:asciiTheme="majorHAnsi" w:hAnsiTheme="majorHAnsi" w:cstheme="majorHAnsi"/>
          <w:sz w:val="22"/>
        </w:rPr>
        <w:t xml:space="preserve">ma posiadać </w:t>
      </w:r>
      <w:r w:rsidRPr="0058334A">
        <w:rPr>
          <w:rFonts w:asciiTheme="majorHAnsi" w:hAnsiTheme="majorHAnsi" w:cstheme="majorHAnsi"/>
          <w:sz w:val="22"/>
        </w:rPr>
        <w:t xml:space="preserve">interfejs programistyczny wykorzystujący jako standard komunikacyjny </w:t>
      </w:r>
      <w:proofErr w:type="spellStart"/>
      <w:r w:rsidRPr="0058334A">
        <w:rPr>
          <w:rFonts w:asciiTheme="majorHAnsi" w:hAnsiTheme="majorHAnsi" w:cstheme="majorHAnsi"/>
          <w:sz w:val="22"/>
        </w:rPr>
        <w:t>WebServices</w:t>
      </w:r>
      <w:proofErr w:type="spellEnd"/>
      <w:r w:rsidRPr="0058334A">
        <w:rPr>
          <w:rFonts w:asciiTheme="majorHAnsi" w:hAnsiTheme="majorHAnsi" w:cstheme="majorHAnsi"/>
          <w:sz w:val="22"/>
        </w:rPr>
        <w:t>, pozwalający na bezpieczną wymianę danych z innymi systemami co najmniej w zakresie:</w:t>
      </w:r>
    </w:p>
    <w:p w14:paraId="6B08ACE5" w14:textId="77777777" w:rsidR="00EC2158" w:rsidRPr="001C12BE" w:rsidRDefault="00EC2158" w:rsidP="009C391D">
      <w:pPr>
        <w:pStyle w:val="Akapitzpunktorami"/>
      </w:pPr>
      <w:r w:rsidRPr="001C12BE">
        <w:t>Dokumentów</w:t>
      </w:r>
    </w:p>
    <w:p w14:paraId="46DDB2B8" w14:textId="77777777" w:rsidR="00EC2158" w:rsidRPr="001C12BE" w:rsidRDefault="00EC2158" w:rsidP="009C391D">
      <w:pPr>
        <w:pStyle w:val="Akapitzpunktorami"/>
      </w:pPr>
      <w:r w:rsidRPr="001C12BE">
        <w:t>Spraw</w:t>
      </w:r>
    </w:p>
    <w:p w14:paraId="421E1B7A" w14:textId="77777777" w:rsidR="00EC2158" w:rsidRPr="001C12BE" w:rsidRDefault="00EC2158" w:rsidP="009C391D">
      <w:pPr>
        <w:pStyle w:val="Akapitzpunktorami"/>
      </w:pPr>
      <w:r w:rsidRPr="001C12BE">
        <w:t>Słowników</w:t>
      </w:r>
    </w:p>
    <w:p w14:paraId="181100F9" w14:textId="77777777" w:rsidR="00EC2158" w:rsidRPr="001C12BE" w:rsidRDefault="00EC2158" w:rsidP="009C391D">
      <w:pPr>
        <w:pStyle w:val="Akapitzpunktorami"/>
      </w:pPr>
      <w:r w:rsidRPr="001C12BE">
        <w:t>Powiadomień</w:t>
      </w:r>
    </w:p>
    <w:p w14:paraId="5F5F0847" w14:textId="720D6842" w:rsidR="00EC2158" w:rsidRPr="0058334A" w:rsidRDefault="00EC2158" w:rsidP="009C391D">
      <w:pPr>
        <w:pStyle w:val="Akapitzpunktorami"/>
      </w:pPr>
      <w:r w:rsidRPr="001C12BE">
        <w:t>Użytkowników</w:t>
      </w:r>
      <w:r w:rsidR="003E3C23" w:rsidRPr="0058334A">
        <w:t>.</w:t>
      </w:r>
    </w:p>
    <w:p w14:paraId="5BCD71FE" w14:textId="1991C8A0" w:rsidR="00EC2158" w:rsidRPr="0058334A" w:rsidRDefault="00EC2158" w:rsidP="00B15316">
      <w:pPr>
        <w:pStyle w:val="Akapitzlist"/>
        <w:numPr>
          <w:ilvl w:val="2"/>
          <w:numId w:val="11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Komunikacja użytkownika z </w:t>
      </w:r>
      <w:r w:rsidR="00282589" w:rsidRPr="0058334A">
        <w:rPr>
          <w:rFonts w:asciiTheme="majorHAnsi" w:hAnsiTheme="majorHAnsi" w:cstheme="majorHAnsi"/>
          <w:sz w:val="22"/>
        </w:rPr>
        <w:t>s</w:t>
      </w:r>
      <w:r w:rsidRPr="0058334A">
        <w:rPr>
          <w:rFonts w:asciiTheme="majorHAnsi" w:hAnsiTheme="majorHAnsi" w:cstheme="majorHAnsi"/>
          <w:sz w:val="22"/>
        </w:rPr>
        <w:t xml:space="preserve">ystemem </w:t>
      </w:r>
      <w:r w:rsidR="00F17552" w:rsidRPr="0058334A">
        <w:rPr>
          <w:rFonts w:asciiTheme="majorHAnsi" w:hAnsiTheme="majorHAnsi" w:cstheme="majorHAnsi"/>
          <w:sz w:val="22"/>
        </w:rPr>
        <w:t>ESOD</w:t>
      </w:r>
      <w:r w:rsidRPr="0058334A">
        <w:rPr>
          <w:rFonts w:asciiTheme="majorHAnsi" w:hAnsiTheme="majorHAnsi" w:cstheme="majorHAnsi"/>
          <w:sz w:val="22"/>
        </w:rPr>
        <w:t xml:space="preserve"> </w:t>
      </w:r>
      <w:r w:rsidR="006D4EC2" w:rsidRPr="0058334A">
        <w:rPr>
          <w:rFonts w:asciiTheme="majorHAnsi" w:hAnsiTheme="majorHAnsi" w:cstheme="majorHAnsi"/>
          <w:sz w:val="22"/>
        </w:rPr>
        <w:t xml:space="preserve">może </w:t>
      </w:r>
      <w:r w:rsidRPr="0058334A">
        <w:rPr>
          <w:rFonts w:asciiTheme="majorHAnsi" w:hAnsiTheme="majorHAnsi" w:cstheme="majorHAnsi"/>
          <w:sz w:val="22"/>
        </w:rPr>
        <w:t>odbywać się za pomocą połączenia szyfrowanego SSL (własność ta powinna stanowić element konfiguracji systemu).</w:t>
      </w:r>
    </w:p>
    <w:p w14:paraId="1F623308" w14:textId="2A8D3BF7" w:rsidR="00C1093D" w:rsidRPr="0058334A" w:rsidRDefault="00EC2158" w:rsidP="007C2960">
      <w:pPr>
        <w:pStyle w:val="Nagwek2"/>
        <w:rPr>
          <w:rFonts w:cstheme="majorHAnsi"/>
        </w:rPr>
      </w:pPr>
      <w:bookmarkStart w:id="73" w:name="_Toc100212987"/>
      <w:bookmarkStart w:id="74" w:name="_Toc100672681"/>
      <w:bookmarkStart w:id="75" w:name="_Toc100672913"/>
      <w:bookmarkStart w:id="76" w:name="_Toc100674250"/>
      <w:bookmarkStart w:id="77" w:name="_Toc144717777"/>
      <w:bookmarkEnd w:id="73"/>
      <w:bookmarkEnd w:id="74"/>
      <w:bookmarkEnd w:id="75"/>
      <w:bookmarkEnd w:id="76"/>
      <w:r w:rsidRPr="0058334A">
        <w:rPr>
          <w:rFonts w:cstheme="majorHAnsi"/>
        </w:rPr>
        <w:t>Wymagania prawne</w:t>
      </w:r>
      <w:bookmarkEnd w:id="77"/>
    </w:p>
    <w:p w14:paraId="154C7960" w14:textId="08CA4EDC" w:rsidR="00EE0A69" w:rsidRPr="0058334A" w:rsidRDefault="00EE0A69" w:rsidP="00A61C44">
      <w:pPr>
        <w:pStyle w:val="Akapitzlist"/>
        <w:numPr>
          <w:ilvl w:val="2"/>
          <w:numId w:val="1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302CC2" w:rsidRPr="0058334A">
        <w:rPr>
          <w:rFonts w:asciiTheme="majorHAnsi" w:hAnsiTheme="majorHAnsi" w:cstheme="majorHAnsi"/>
          <w:sz w:val="22"/>
        </w:rPr>
        <w:t xml:space="preserve">musi być </w:t>
      </w:r>
      <w:r w:rsidRPr="0058334A">
        <w:rPr>
          <w:rFonts w:asciiTheme="majorHAnsi" w:hAnsiTheme="majorHAnsi" w:cstheme="majorHAnsi"/>
          <w:sz w:val="22"/>
        </w:rPr>
        <w:t>zgodny z obowiązującymi przepisami prawa a w szczególności:</w:t>
      </w:r>
    </w:p>
    <w:p w14:paraId="31D90595" w14:textId="77777777" w:rsidR="00EE0A69" w:rsidRPr="001C12BE" w:rsidRDefault="00EE0A69" w:rsidP="009C391D">
      <w:pPr>
        <w:pStyle w:val="Akapitzpunktorami"/>
      </w:pPr>
      <w:r w:rsidRPr="001C12BE">
        <w:t>Rozporządzenia Rady Ministrów z dnia 12 kwietnia 2012 r. w sprawie Krajowych Ram Interoperacyjności, minimalnych wymagań dla rejestrów publicznych i wymiany informacji w postaci elektronicznej oraz minimalnych wymagań dla systemów teleinformatycznych,</w:t>
      </w:r>
    </w:p>
    <w:p w14:paraId="6DB7F753" w14:textId="77777777" w:rsidR="00EE0A69" w:rsidRPr="001C12BE" w:rsidRDefault="00EE0A69" w:rsidP="009C391D">
      <w:pPr>
        <w:pStyle w:val="Akapitzpunktorami"/>
      </w:pPr>
      <w:r w:rsidRPr="001C12BE">
        <w:t>Rozporządzenia Prezesa Rady Ministrów z dnia 18 stycznia 2011 r. w sprawie instrukcji kancelaryjnej, jednolitych rzeczowych wykazów akt oraz instrukcji w sprawie organizacji i zakresu działania archiwów zakładowych,</w:t>
      </w:r>
    </w:p>
    <w:p w14:paraId="45980EF5" w14:textId="77777777" w:rsidR="00EE0A69" w:rsidRPr="001C12BE" w:rsidRDefault="00EE0A69" w:rsidP="009C391D">
      <w:pPr>
        <w:pStyle w:val="Akapitzpunktorami"/>
      </w:pPr>
      <w:r w:rsidRPr="001C12BE">
        <w:t>USTAWA z dnia 18 września 2001 r. o podpisie elektronicznym</w:t>
      </w:r>
    </w:p>
    <w:p w14:paraId="7582A4BE" w14:textId="22CCF47B" w:rsidR="00B87013" w:rsidRPr="0058334A" w:rsidRDefault="00B87013" w:rsidP="007C2960">
      <w:pPr>
        <w:pStyle w:val="Nagwek2"/>
        <w:rPr>
          <w:rFonts w:cstheme="majorHAnsi"/>
        </w:rPr>
      </w:pPr>
      <w:bookmarkStart w:id="78" w:name="_Toc144717778"/>
      <w:r w:rsidRPr="0058334A">
        <w:rPr>
          <w:rFonts w:cstheme="majorHAnsi"/>
        </w:rPr>
        <w:t>Wymagania dotyczące bezpieczeństwa</w:t>
      </w:r>
      <w:bookmarkEnd w:id="78"/>
    </w:p>
    <w:p w14:paraId="2FF701C3" w14:textId="02AC88A0"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F03367" w:rsidRPr="0058334A">
        <w:rPr>
          <w:rFonts w:asciiTheme="majorHAnsi" w:hAnsiTheme="majorHAnsi" w:cstheme="majorHAnsi"/>
          <w:sz w:val="22"/>
        </w:rPr>
        <w:t xml:space="preserve">ma </w:t>
      </w:r>
      <w:r w:rsidRPr="0058334A">
        <w:rPr>
          <w:rFonts w:asciiTheme="majorHAnsi" w:hAnsiTheme="majorHAnsi" w:cstheme="majorHAnsi"/>
          <w:sz w:val="22"/>
        </w:rPr>
        <w:t>uniemożliwia</w:t>
      </w:r>
      <w:r w:rsidR="00F03367" w:rsidRPr="0058334A">
        <w:rPr>
          <w:rFonts w:asciiTheme="majorHAnsi" w:hAnsiTheme="majorHAnsi" w:cstheme="majorHAnsi"/>
          <w:sz w:val="22"/>
        </w:rPr>
        <w:t>ć</w:t>
      </w:r>
      <w:r w:rsidRPr="0058334A">
        <w:rPr>
          <w:rFonts w:asciiTheme="majorHAnsi" w:hAnsiTheme="majorHAnsi" w:cstheme="majorHAnsi"/>
          <w:sz w:val="22"/>
        </w:rPr>
        <w:t xml:space="preserve"> wprowadzenie i uruchomienie złośliwego kodu aplikacji</w:t>
      </w:r>
      <w:r w:rsidR="00005B3E">
        <w:rPr>
          <w:rFonts w:asciiTheme="majorHAnsi" w:hAnsiTheme="majorHAnsi" w:cstheme="majorHAnsi"/>
          <w:sz w:val="22"/>
        </w:rPr>
        <w:t xml:space="preserve"> (np. poprzez ataki typu Cross-Site Scripting i SQL </w:t>
      </w:r>
      <w:proofErr w:type="spellStart"/>
      <w:r w:rsidR="00005B3E">
        <w:rPr>
          <w:rFonts w:asciiTheme="majorHAnsi" w:hAnsiTheme="majorHAnsi" w:cstheme="majorHAnsi"/>
          <w:sz w:val="22"/>
        </w:rPr>
        <w:t>Injection</w:t>
      </w:r>
      <w:proofErr w:type="spellEnd"/>
      <w:r w:rsidR="00005B3E">
        <w:rPr>
          <w:rFonts w:asciiTheme="majorHAnsi" w:hAnsiTheme="majorHAnsi" w:cstheme="majorHAnsi"/>
          <w:sz w:val="22"/>
        </w:rPr>
        <w:t>)</w:t>
      </w:r>
      <w:r w:rsidRPr="0058334A">
        <w:rPr>
          <w:rFonts w:asciiTheme="majorHAnsi" w:hAnsiTheme="majorHAnsi" w:cstheme="majorHAnsi"/>
          <w:sz w:val="22"/>
        </w:rPr>
        <w:t>.</w:t>
      </w:r>
    </w:p>
    <w:p w14:paraId="320B6FAE" w14:textId="40339115"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F03367" w:rsidRPr="0058334A">
        <w:rPr>
          <w:rFonts w:asciiTheme="majorHAnsi" w:hAnsiTheme="majorHAnsi" w:cstheme="majorHAnsi"/>
          <w:sz w:val="22"/>
        </w:rPr>
        <w:t xml:space="preserve"> musi</w:t>
      </w:r>
      <w:r w:rsidRPr="0058334A">
        <w:rPr>
          <w:rFonts w:asciiTheme="majorHAnsi" w:hAnsiTheme="majorHAnsi" w:cstheme="majorHAnsi"/>
          <w:sz w:val="22"/>
        </w:rPr>
        <w:t xml:space="preserve"> zapewnia</w:t>
      </w:r>
      <w:r w:rsidR="00F03367" w:rsidRPr="0058334A">
        <w:rPr>
          <w:rFonts w:asciiTheme="majorHAnsi" w:hAnsiTheme="majorHAnsi" w:cstheme="majorHAnsi"/>
          <w:sz w:val="22"/>
        </w:rPr>
        <w:t>ć</w:t>
      </w:r>
      <w:r w:rsidRPr="0058334A">
        <w:rPr>
          <w:rFonts w:asciiTheme="majorHAnsi" w:hAnsiTheme="majorHAnsi" w:cstheme="majorHAnsi"/>
          <w:sz w:val="22"/>
        </w:rPr>
        <w:t xml:space="preserve"> spójność przechowywanych danych w bazie danych, poprzez stosowanie transakcji. System </w:t>
      </w:r>
      <w:r w:rsidR="00F03367" w:rsidRPr="0058334A">
        <w:rPr>
          <w:rFonts w:asciiTheme="majorHAnsi" w:hAnsiTheme="majorHAnsi" w:cstheme="majorHAnsi"/>
          <w:sz w:val="22"/>
        </w:rPr>
        <w:t xml:space="preserve">ma </w:t>
      </w:r>
      <w:r w:rsidRPr="0058334A">
        <w:rPr>
          <w:rFonts w:asciiTheme="majorHAnsi" w:hAnsiTheme="majorHAnsi" w:cstheme="majorHAnsi"/>
          <w:sz w:val="22"/>
        </w:rPr>
        <w:t>zapewnia</w:t>
      </w:r>
      <w:r w:rsidR="00F03367" w:rsidRPr="0058334A">
        <w:rPr>
          <w:rFonts w:asciiTheme="majorHAnsi" w:hAnsiTheme="majorHAnsi" w:cstheme="majorHAnsi"/>
          <w:sz w:val="22"/>
        </w:rPr>
        <w:t>ć</w:t>
      </w:r>
      <w:r w:rsidRPr="0058334A">
        <w:rPr>
          <w:rFonts w:asciiTheme="majorHAnsi" w:hAnsiTheme="majorHAnsi" w:cstheme="majorHAnsi"/>
          <w:sz w:val="22"/>
        </w:rPr>
        <w:t xml:space="preserve"> wycofanie czynności objętej transakcją w przypadku niepowodzenia jej wykonania.</w:t>
      </w:r>
    </w:p>
    <w:p w14:paraId="7BC837E1" w14:textId="4EE24E3C"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959AE" w:rsidRPr="0058334A">
        <w:rPr>
          <w:rFonts w:asciiTheme="majorHAnsi" w:hAnsiTheme="majorHAnsi" w:cstheme="majorHAnsi"/>
          <w:sz w:val="22"/>
        </w:rPr>
        <w:t xml:space="preserve">ma </w:t>
      </w:r>
      <w:r w:rsidRPr="0058334A">
        <w:rPr>
          <w:rFonts w:asciiTheme="majorHAnsi" w:hAnsiTheme="majorHAnsi" w:cstheme="majorHAnsi"/>
          <w:sz w:val="22"/>
        </w:rPr>
        <w:t>pozwala</w:t>
      </w:r>
      <w:r w:rsidR="004959AE" w:rsidRPr="0058334A">
        <w:rPr>
          <w:rFonts w:asciiTheme="majorHAnsi" w:hAnsiTheme="majorHAnsi" w:cstheme="majorHAnsi"/>
          <w:sz w:val="22"/>
        </w:rPr>
        <w:t>ć</w:t>
      </w:r>
      <w:r w:rsidRPr="0058334A">
        <w:rPr>
          <w:rFonts w:asciiTheme="majorHAnsi" w:hAnsiTheme="majorHAnsi" w:cstheme="majorHAnsi"/>
          <w:sz w:val="22"/>
        </w:rPr>
        <w:t xml:space="preserve"> na jednoczesny dostęp do danych wielu użytkownikom oraz zapewnia</w:t>
      </w:r>
      <w:r w:rsidR="004959AE" w:rsidRPr="0058334A">
        <w:rPr>
          <w:rFonts w:asciiTheme="majorHAnsi" w:hAnsiTheme="majorHAnsi" w:cstheme="majorHAnsi"/>
          <w:sz w:val="22"/>
        </w:rPr>
        <w:t>ć</w:t>
      </w:r>
      <w:r w:rsidRPr="0058334A">
        <w:rPr>
          <w:rFonts w:asciiTheme="majorHAnsi" w:hAnsiTheme="majorHAnsi" w:cstheme="majorHAnsi"/>
          <w:sz w:val="22"/>
        </w:rPr>
        <w:t xml:space="preserve"> ochronę tych danych przed utratą spójności lub zniszczeniem.</w:t>
      </w:r>
    </w:p>
    <w:p w14:paraId="4B14B27E" w14:textId="27776569"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Pliki binarne</w:t>
      </w:r>
      <w:r w:rsidR="00780A9A" w:rsidRPr="0058334A">
        <w:rPr>
          <w:rFonts w:asciiTheme="majorHAnsi" w:hAnsiTheme="majorHAnsi" w:cstheme="majorHAnsi"/>
          <w:sz w:val="22"/>
        </w:rPr>
        <w:t>,</w:t>
      </w:r>
      <w:r w:rsidRPr="0058334A">
        <w:rPr>
          <w:rFonts w:asciiTheme="majorHAnsi" w:hAnsiTheme="majorHAnsi" w:cstheme="majorHAnsi"/>
          <w:sz w:val="22"/>
        </w:rPr>
        <w:t xml:space="preserve"> przetwarzane w systemie</w:t>
      </w:r>
      <w:r w:rsidR="00780A9A" w:rsidRPr="0058334A">
        <w:rPr>
          <w:rFonts w:asciiTheme="majorHAnsi" w:hAnsiTheme="majorHAnsi" w:cstheme="majorHAnsi"/>
          <w:sz w:val="22"/>
        </w:rPr>
        <w:t>,</w:t>
      </w:r>
      <w:r w:rsidRPr="0058334A">
        <w:rPr>
          <w:rFonts w:asciiTheme="majorHAnsi" w:hAnsiTheme="majorHAnsi" w:cstheme="majorHAnsi"/>
          <w:sz w:val="22"/>
        </w:rPr>
        <w:t xml:space="preserve"> </w:t>
      </w:r>
      <w:r w:rsidR="003951F7" w:rsidRPr="0058334A">
        <w:rPr>
          <w:rFonts w:asciiTheme="majorHAnsi" w:hAnsiTheme="majorHAnsi" w:cstheme="majorHAnsi"/>
          <w:sz w:val="22"/>
        </w:rPr>
        <w:t xml:space="preserve">mają być </w:t>
      </w:r>
      <w:r w:rsidRPr="0058334A">
        <w:rPr>
          <w:rFonts w:asciiTheme="majorHAnsi" w:hAnsiTheme="majorHAnsi" w:cstheme="majorHAnsi"/>
          <w:sz w:val="22"/>
        </w:rPr>
        <w:t xml:space="preserve">przechowywane w repozytorium odrębnym </w:t>
      </w:r>
      <w:r w:rsidR="00713056" w:rsidRPr="0058334A">
        <w:rPr>
          <w:rFonts w:asciiTheme="majorHAnsi" w:hAnsiTheme="majorHAnsi" w:cstheme="majorHAnsi"/>
          <w:sz w:val="22"/>
        </w:rPr>
        <w:t>w </w:t>
      </w:r>
      <w:r w:rsidRPr="0058334A">
        <w:rPr>
          <w:rFonts w:asciiTheme="majorHAnsi" w:hAnsiTheme="majorHAnsi" w:cstheme="majorHAnsi"/>
          <w:sz w:val="22"/>
        </w:rPr>
        <w:t>stosunku do bazy przechowującej rdzenne (nie plikowe) dane.</w:t>
      </w:r>
    </w:p>
    <w:p w14:paraId="74105A12" w14:textId="51A97037"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780A9A" w:rsidRPr="0058334A">
        <w:rPr>
          <w:rFonts w:asciiTheme="majorHAnsi" w:hAnsiTheme="majorHAnsi" w:cstheme="majorHAnsi"/>
          <w:sz w:val="22"/>
        </w:rPr>
        <w:t>,</w:t>
      </w:r>
      <w:r w:rsidRPr="0058334A">
        <w:rPr>
          <w:rFonts w:asciiTheme="majorHAnsi" w:hAnsiTheme="majorHAnsi" w:cstheme="majorHAnsi"/>
          <w:sz w:val="22"/>
        </w:rPr>
        <w:t xml:space="preserve"> dla każdego pliku automatycznie</w:t>
      </w:r>
      <w:r w:rsidR="003951F7" w:rsidRPr="0058334A">
        <w:rPr>
          <w:rFonts w:asciiTheme="majorHAnsi" w:hAnsiTheme="majorHAnsi" w:cstheme="majorHAnsi"/>
          <w:sz w:val="22"/>
        </w:rPr>
        <w:t xml:space="preserve"> ma</w:t>
      </w:r>
      <w:r w:rsidRPr="0058334A">
        <w:rPr>
          <w:rFonts w:asciiTheme="majorHAnsi" w:hAnsiTheme="majorHAnsi" w:cstheme="majorHAnsi"/>
          <w:sz w:val="22"/>
        </w:rPr>
        <w:t xml:space="preserve"> gener</w:t>
      </w:r>
      <w:r w:rsidR="003951F7" w:rsidRPr="0058334A">
        <w:rPr>
          <w:rFonts w:asciiTheme="majorHAnsi" w:hAnsiTheme="majorHAnsi" w:cstheme="majorHAnsi"/>
          <w:sz w:val="22"/>
        </w:rPr>
        <w:t>ować</w:t>
      </w:r>
      <w:r w:rsidRPr="0058334A">
        <w:rPr>
          <w:rFonts w:asciiTheme="majorHAnsi" w:hAnsiTheme="majorHAnsi" w:cstheme="majorHAnsi"/>
          <w:sz w:val="22"/>
        </w:rPr>
        <w:t xml:space="preserve"> i przechow</w:t>
      </w:r>
      <w:r w:rsidR="003951F7" w:rsidRPr="0058334A">
        <w:rPr>
          <w:rFonts w:asciiTheme="majorHAnsi" w:hAnsiTheme="majorHAnsi" w:cstheme="majorHAnsi"/>
          <w:sz w:val="22"/>
        </w:rPr>
        <w:t>ywać</w:t>
      </w:r>
      <w:r w:rsidRPr="0058334A">
        <w:rPr>
          <w:rFonts w:asciiTheme="majorHAnsi" w:hAnsiTheme="majorHAnsi" w:cstheme="majorHAnsi"/>
          <w:sz w:val="22"/>
        </w:rPr>
        <w:t xml:space="preserve"> w bazie sumę kontrolną z zawartości pliku. System każdorazowo </w:t>
      </w:r>
      <w:r w:rsidR="003951F7" w:rsidRPr="0058334A">
        <w:rPr>
          <w:rFonts w:asciiTheme="majorHAnsi" w:hAnsiTheme="majorHAnsi" w:cstheme="majorHAnsi"/>
          <w:sz w:val="22"/>
        </w:rPr>
        <w:t xml:space="preserve">ma </w:t>
      </w:r>
      <w:r w:rsidRPr="0058334A">
        <w:rPr>
          <w:rFonts w:asciiTheme="majorHAnsi" w:hAnsiTheme="majorHAnsi" w:cstheme="majorHAnsi"/>
          <w:sz w:val="22"/>
        </w:rPr>
        <w:t>inform</w:t>
      </w:r>
      <w:r w:rsidR="003951F7" w:rsidRPr="0058334A">
        <w:rPr>
          <w:rFonts w:asciiTheme="majorHAnsi" w:hAnsiTheme="majorHAnsi" w:cstheme="majorHAnsi"/>
          <w:sz w:val="22"/>
        </w:rPr>
        <w:t>ować</w:t>
      </w:r>
      <w:r w:rsidRPr="0058334A">
        <w:rPr>
          <w:rFonts w:asciiTheme="majorHAnsi" w:hAnsiTheme="majorHAnsi" w:cstheme="majorHAnsi"/>
          <w:sz w:val="22"/>
        </w:rPr>
        <w:t xml:space="preserve"> użytkownika, w trakcie przeglądania dokumentów o naruszeniu integralności plików sprawdzając sumę kontrolną.</w:t>
      </w:r>
    </w:p>
    <w:p w14:paraId="325C5DA0" w14:textId="4ABA479B"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87047" w:rsidRPr="0058334A">
        <w:rPr>
          <w:rFonts w:asciiTheme="majorHAnsi" w:hAnsiTheme="majorHAnsi" w:cstheme="majorHAnsi"/>
          <w:sz w:val="22"/>
        </w:rPr>
        <w:t xml:space="preserve">ma </w:t>
      </w:r>
      <w:r w:rsidRPr="0058334A">
        <w:rPr>
          <w:rFonts w:asciiTheme="majorHAnsi" w:hAnsiTheme="majorHAnsi" w:cstheme="majorHAnsi"/>
          <w:sz w:val="22"/>
        </w:rPr>
        <w:t>umożliwia</w:t>
      </w:r>
      <w:r w:rsidR="00187047" w:rsidRPr="0058334A">
        <w:rPr>
          <w:rFonts w:asciiTheme="majorHAnsi" w:hAnsiTheme="majorHAnsi" w:cstheme="majorHAnsi"/>
          <w:sz w:val="22"/>
        </w:rPr>
        <w:t>ć</w:t>
      </w:r>
      <w:r w:rsidRPr="0058334A">
        <w:rPr>
          <w:rFonts w:asciiTheme="majorHAnsi" w:hAnsiTheme="majorHAnsi" w:cstheme="majorHAnsi"/>
          <w:sz w:val="22"/>
        </w:rPr>
        <w:t xml:space="preserve"> rozdzielenie warstwy aplikacji od warstwy bazodanowej na różne maszyny fizyczne.</w:t>
      </w:r>
    </w:p>
    <w:p w14:paraId="1C808AFC" w14:textId="2A7A280A"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87047" w:rsidRPr="0058334A">
        <w:rPr>
          <w:rFonts w:asciiTheme="majorHAnsi" w:hAnsiTheme="majorHAnsi" w:cstheme="majorHAnsi"/>
          <w:sz w:val="22"/>
        </w:rPr>
        <w:t xml:space="preserve">ma </w:t>
      </w:r>
      <w:r w:rsidRPr="0058334A">
        <w:rPr>
          <w:rFonts w:asciiTheme="majorHAnsi" w:hAnsiTheme="majorHAnsi" w:cstheme="majorHAnsi"/>
          <w:sz w:val="22"/>
        </w:rPr>
        <w:t>pozwala</w:t>
      </w:r>
      <w:r w:rsidR="00187047" w:rsidRPr="0058334A">
        <w:rPr>
          <w:rFonts w:asciiTheme="majorHAnsi" w:hAnsiTheme="majorHAnsi" w:cstheme="majorHAnsi"/>
          <w:sz w:val="22"/>
        </w:rPr>
        <w:t>ć</w:t>
      </w:r>
      <w:r w:rsidRPr="0058334A">
        <w:rPr>
          <w:rFonts w:asciiTheme="majorHAnsi" w:hAnsiTheme="majorHAnsi" w:cstheme="majorHAnsi"/>
          <w:sz w:val="22"/>
        </w:rPr>
        <w:t xml:space="preserve"> na uwierzytelnianie się użytkowników w ramach aplikacji na różne sposoby, w tym co najmniej: za pomocą loginu i hasła i/lub poprzez Active Directory. Administrator </w:t>
      </w:r>
      <w:r w:rsidR="00713056" w:rsidRPr="0058334A">
        <w:rPr>
          <w:rFonts w:asciiTheme="majorHAnsi" w:hAnsiTheme="majorHAnsi" w:cstheme="majorHAnsi"/>
          <w:sz w:val="22"/>
        </w:rPr>
        <w:t>w </w:t>
      </w:r>
      <w:r w:rsidRPr="0058334A">
        <w:rPr>
          <w:rFonts w:asciiTheme="majorHAnsi" w:hAnsiTheme="majorHAnsi" w:cstheme="majorHAnsi"/>
          <w:sz w:val="22"/>
        </w:rPr>
        <w:t xml:space="preserve">stosunku do każdego użytkownika </w:t>
      </w:r>
      <w:r w:rsidR="00187047" w:rsidRPr="0058334A">
        <w:rPr>
          <w:rFonts w:asciiTheme="majorHAnsi" w:hAnsiTheme="majorHAnsi" w:cstheme="majorHAnsi"/>
          <w:sz w:val="22"/>
        </w:rPr>
        <w:t xml:space="preserve">ma mieć możliwość podjęcia </w:t>
      </w:r>
      <w:r w:rsidRPr="0058334A">
        <w:rPr>
          <w:rFonts w:asciiTheme="majorHAnsi" w:hAnsiTheme="majorHAnsi" w:cstheme="majorHAnsi"/>
          <w:sz w:val="22"/>
        </w:rPr>
        <w:t>decy</w:t>
      </w:r>
      <w:r w:rsidR="00187047" w:rsidRPr="0058334A">
        <w:rPr>
          <w:rFonts w:asciiTheme="majorHAnsi" w:hAnsiTheme="majorHAnsi" w:cstheme="majorHAnsi"/>
          <w:sz w:val="22"/>
        </w:rPr>
        <w:t>zji</w:t>
      </w:r>
      <w:r w:rsidRPr="0058334A">
        <w:rPr>
          <w:rFonts w:asciiTheme="majorHAnsi" w:hAnsiTheme="majorHAnsi" w:cstheme="majorHAnsi"/>
          <w:sz w:val="22"/>
        </w:rPr>
        <w:t xml:space="preserve"> o dostępnej dla niego metodzie uwierzytelnienia.</w:t>
      </w:r>
    </w:p>
    <w:p w14:paraId="0A60A072" w14:textId="35AE3A67"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Konfiguracja </w:t>
      </w:r>
      <w:r w:rsidR="000A6D48" w:rsidRPr="0058334A">
        <w:rPr>
          <w:rFonts w:asciiTheme="majorHAnsi" w:hAnsiTheme="majorHAnsi" w:cstheme="majorHAnsi"/>
          <w:sz w:val="22"/>
        </w:rPr>
        <w:t>S</w:t>
      </w:r>
      <w:r w:rsidRPr="0058334A">
        <w:rPr>
          <w:rFonts w:asciiTheme="majorHAnsi" w:hAnsiTheme="majorHAnsi" w:cstheme="majorHAnsi"/>
          <w:sz w:val="22"/>
        </w:rPr>
        <w:t>ystemu w zakresie haseł użytkowników</w:t>
      </w:r>
      <w:r w:rsidR="00594BC3" w:rsidRPr="0058334A">
        <w:rPr>
          <w:rFonts w:asciiTheme="majorHAnsi" w:hAnsiTheme="majorHAnsi" w:cstheme="majorHAnsi"/>
          <w:sz w:val="22"/>
        </w:rPr>
        <w:t xml:space="preserve"> ma</w:t>
      </w:r>
      <w:r w:rsidRPr="0058334A">
        <w:rPr>
          <w:rFonts w:asciiTheme="majorHAnsi" w:hAnsiTheme="majorHAnsi" w:cstheme="majorHAnsi"/>
          <w:sz w:val="22"/>
        </w:rPr>
        <w:t xml:space="preserve"> umożliwia</w:t>
      </w:r>
      <w:r w:rsidR="00594BC3" w:rsidRPr="0058334A">
        <w:rPr>
          <w:rFonts w:asciiTheme="majorHAnsi" w:hAnsiTheme="majorHAnsi" w:cstheme="majorHAnsi"/>
          <w:sz w:val="22"/>
        </w:rPr>
        <w:t>ć</w:t>
      </w:r>
      <w:r w:rsidRPr="0058334A">
        <w:rPr>
          <w:rFonts w:asciiTheme="majorHAnsi" w:hAnsiTheme="majorHAnsi" w:cstheme="majorHAnsi"/>
          <w:sz w:val="22"/>
        </w:rPr>
        <w:t xml:space="preserve"> określenie co najmniej:</w:t>
      </w:r>
    </w:p>
    <w:p w14:paraId="37F7E00D" w14:textId="77777777" w:rsidR="00B87013" w:rsidRPr="001C12BE" w:rsidRDefault="00B87013" w:rsidP="009C391D">
      <w:pPr>
        <w:pStyle w:val="Akapitzpunktorami"/>
      </w:pPr>
      <w:r w:rsidRPr="001C12BE">
        <w:t>Liczby niepowtarzalnych ostatnich haseł (w przypadku, gdy system wymusza jego okresową zmianę), w tym wyłączenie tego warunku.</w:t>
      </w:r>
    </w:p>
    <w:p w14:paraId="3B5B13C3" w14:textId="77777777" w:rsidR="00B87013" w:rsidRPr="001C12BE" w:rsidRDefault="00B87013" w:rsidP="009C391D">
      <w:pPr>
        <w:pStyle w:val="Akapitzpunktorami"/>
      </w:pPr>
      <w:r w:rsidRPr="001C12BE">
        <w:t>Maksymalnej liczby nieudanych prób logowania, po przekroczeniu której użytkownik zostaje zablokowany i bez interwencji administratora nie może się zalogować.</w:t>
      </w:r>
    </w:p>
    <w:p w14:paraId="3011ECCB" w14:textId="77777777" w:rsidR="00B87013" w:rsidRPr="001C12BE" w:rsidRDefault="00B87013" w:rsidP="009C391D">
      <w:pPr>
        <w:pStyle w:val="Akapitzpunktorami"/>
      </w:pPr>
      <w:r w:rsidRPr="001C12BE">
        <w:t>Liczbę dni co którą system wymusza nadania hasła, w tym wyłączenie tego warunku.</w:t>
      </w:r>
    </w:p>
    <w:p w14:paraId="3AB5F021" w14:textId="77777777" w:rsidR="00B87013" w:rsidRPr="001C12BE" w:rsidRDefault="00B87013" w:rsidP="009C391D">
      <w:pPr>
        <w:pStyle w:val="Akapitzpunktorami"/>
      </w:pPr>
      <w:r w:rsidRPr="001C12BE">
        <w:t>Minimalnej liczby znaków w haśle.</w:t>
      </w:r>
    </w:p>
    <w:p w14:paraId="70C9E74B" w14:textId="77777777" w:rsidR="00B87013" w:rsidRPr="001C12BE" w:rsidRDefault="00B87013" w:rsidP="009C391D">
      <w:pPr>
        <w:pStyle w:val="Akapitzpunktorami"/>
      </w:pPr>
      <w:r w:rsidRPr="001C12BE">
        <w:t>Znaków wymaganych w haśle.</w:t>
      </w:r>
    </w:p>
    <w:p w14:paraId="0CBB2920" w14:textId="57591357" w:rsidR="00B87013" w:rsidRPr="0058334A" w:rsidRDefault="00B87013" w:rsidP="009C391D">
      <w:pPr>
        <w:pStyle w:val="Akapitzpunktorami"/>
      </w:pPr>
      <w:r w:rsidRPr="001C12BE">
        <w:t>Czasu blokady konta po wykorzystaniu maksymalnej liczby nieudanych logowań</w:t>
      </w:r>
      <w:r w:rsidR="004B752D" w:rsidRPr="00E81D8E">
        <w:t>.</w:t>
      </w:r>
    </w:p>
    <w:p w14:paraId="0325744A" w14:textId="1670EE0A" w:rsidR="00B87013" w:rsidRPr="0058334A" w:rsidRDefault="00780A9A"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ESOD </w:t>
      </w:r>
      <w:r w:rsidR="00594BC3" w:rsidRPr="0058334A">
        <w:rPr>
          <w:rFonts w:asciiTheme="majorHAnsi" w:hAnsiTheme="majorHAnsi" w:cstheme="majorHAnsi"/>
          <w:sz w:val="22"/>
        </w:rPr>
        <w:t xml:space="preserve">ma </w:t>
      </w:r>
      <w:r w:rsidR="00B87013" w:rsidRPr="0058334A">
        <w:rPr>
          <w:rFonts w:asciiTheme="majorHAnsi" w:hAnsiTheme="majorHAnsi" w:cstheme="majorHAnsi"/>
          <w:sz w:val="22"/>
        </w:rPr>
        <w:t>komunik</w:t>
      </w:r>
      <w:r w:rsidR="00594BC3" w:rsidRPr="0058334A">
        <w:rPr>
          <w:rFonts w:asciiTheme="majorHAnsi" w:hAnsiTheme="majorHAnsi" w:cstheme="majorHAnsi"/>
          <w:sz w:val="22"/>
        </w:rPr>
        <w:t>ować</w:t>
      </w:r>
      <w:r w:rsidR="00B87013" w:rsidRPr="0058334A">
        <w:rPr>
          <w:rFonts w:asciiTheme="majorHAnsi" w:hAnsiTheme="majorHAnsi" w:cstheme="majorHAnsi"/>
          <w:sz w:val="22"/>
        </w:rPr>
        <w:t xml:space="preserve"> się z systemami zewnętrznymi w sposób zapewniający poufność danych. Dopuszcza się jako rozwiązanie wykorzystanie protokołu SSL i połączenia VPN.</w:t>
      </w:r>
    </w:p>
    <w:p w14:paraId="4EEAEF2F" w14:textId="2B5ED8A2"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594BC3" w:rsidRPr="0058334A">
        <w:rPr>
          <w:rFonts w:asciiTheme="majorHAnsi" w:hAnsiTheme="majorHAnsi" w:cstheme="majorHAnsi"/>
          <w:sz w:val="22"/>
        </w:rPr>
        <w:t xml:space="preserve">ma </w:t>
      </w:r>
      <w:r w:rsidRPr="0058334A">
        <w:rPr>
          <w:rFonts w:asciiTheme="majorHAnsi" w:hAnsiTheme="majorHAnsi" w:cstheme="majorHAnsi"/>
          <w:sz w:val="22"/>
        </w:rPr>
        <w:t>umożliwia</w:t>
      </w:r>
      <w:r w:rsidR="00594BC3" w:rsidRPr="0058334A">
        <w:rPr>
          <w:rFonts w:asciiTheme="majorHAnsi" w:hAnsiTheme="majorHAnsi" w:cstheme="majorHAnsi"/>
          <w:sz w:val="22"/>
        </w:rPr>
        <w:t>ć</w:t>
      </w:r>
      <w:r w:rsidRPr="0058334A">
        <w:rPr>
          <w:rFonts w:asciiTheme="majorHAnsi" w:hAnsiTheme="majorHAnsi" w:cstheme="majorHAnsi"/>
          <w:sz w:val="22"/>
        </w:rPr>
        <w:t xml:space="preserve"> konfigurację i stosowanie zabezpieczenia autoryzacji użytkowników </w:t>
      </w:r>
      <w:r w:rsidR="00713056" w:rsidRPr="0058334A">
        <w:rPr>
          <w:rFonts w:asciiTheme="majorHAnsi" w:hAnsiTheme="majorHAnsi" w:cstheme="majorHAnsi"/>
          <w:sz w:val="22"/>
        </w:rPr>
        <w:t>w </w:t>
      </w:r>
      <w:r w:rsidRPr="0058334A">
        <w:rPr>
          <w:rFonts w:asciiTheme="majorHAnsi" w:hAnsiTheme="majorHAnsi" w:cstheme="majorHAnsi"/>
          <w:sz w:val="22"/>
        </w:rPr>
        <w:t>postaci logowania dwuskładnikowego.</w:t>
      </w:r>
    </w:p>
    <w:p w14:paraId="1DEE42E9" w14:textId="74E2D0FB" w:rsidR="00B87013" w:rsidRPr="0058334A" w:rsidRDefault="00B87013" w:rsidP="00A61C44">
      <w:pPr>
        <w:pStyle w:val="Akapitzlist"/>
        <w:numPr>
          <w:ilvl w:val="2"/>
          <w:numId w:val="1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594BC3" w:rsidRPr="0058334A">
        <w:rPr>
          <w:rFonts w:asciiTheme="majorHAnsi" w:hAnsiTheme="majorHAnsi" w:cstheme="majorHAnsi"/>
          <w:sz w:val="22"/>
        </w:rPr>
        <w:t xml:space="preserve">ma </w:t>
      </w:r>
      <w:r w:rsidRPr="0058334A">
        <w:rPr>
          <w:rFonts w:asciiTheme="majorHAnsi" w:hAnsiTheme="majorHAnsi" w:cstheme="majorHAnsi"/>
          <w:sz w:val="22"/>
        </w:rPr>
        <w:t>umożliwia</w:t>
      </w:r>
      <w:r w:rsidR="00594BC3" w:rsidRPr="0058334A">
        <w:rPr>
          <w:rFonts w:asciiTheme="majorHAnsi" w:hAnsiTheme="majorHAnsi" w:cstheme="majorHAnsi"/>
          <w:sz w:val="22"/>
        </w:rPr>
        <w:t>ć</w:t>
      </w:r>
      <w:r w:rsidRPr="0058334A">
        <w:rPr>
          <w:rFonts w:asciiTheme="majorHAnsi" w:hAnsiTheme="majorHAnsi" w:cstheme="majorHAnsi"/>
          <w:sz w:val="22"/>
        </w:rPr>
        <w:t xml:space="preserve"> określenie czasu nieaktywności, po którym użytkownik zostaje wylogowany (w przypadku braku wykonania jakiejkolwiek czynności w systemie).</w:t>
      </w:r>
    </w:p>
    <w:p w14:paraId="5889ADEC" w14:textId="60C06060" w:rsidR="00B87013" w:rsidRPr="0058334A" w:rsidRDefault="002E07AF" w:rsidP="00CF372A">
      <w:pPr>
        <w:pStyle w:val="Nagwek1"/>
        <w:rPr>
          <w:rFonts w:cstheme="majorHAnsi"/>
        </w:rPr>
      </w:pPr>
      <w:bookmarkStart w:id="79" w:name="_Toc144717779"/>
      <w:r w:rsidRPr="0058334A">
        <w:rPr>
          <w:rFonts w:cstheme="majorHAnsi"/>
        </w:rPr>
        <w:t>Wymagania w zakresie integracji</w:t>
      </w:r>
      <w:bookmarkEnd w:id="79"/>
    </w:p>
    <w:p w14:paraId="34E2294D" w14:textId="19DC17FA" w:rsidR="00A258E7" w:rsidRPr="0058334A" w:rsidRDefault="006C6B20" w:rsidP="007C2960">
      <w:pPr>
        <w:pStyle w:val="Nagwek2"/>
        <w:rPr>
          <w:rFonts w:cstheme="majorHAnsi"/>
        </w:rPr>
      </w:pPr>
      <w:bookmarkStart w:id="80" w:name="_Toc95997078"/>
      <w:bookmarkStart w:id="81" w:name="_Toc95997135"/>
      <w:bookmarkStart w:id="82" w:name="_Toc95997460"/>
      <w:bookmarkStart w:id="83" w:name="_Toc97020822"/>
      <w:bookmarkStart w:id="84" w:name="_Toc97029592"/>
      <w:bookmarkStart w:id="85" w:name="_Toc97033514"/>
      <w:bookmarkStart w:id="86" w:name="_Toc464713683"/>
      <w:bookmarkStart w:id="87" w:name="_Toc506285820"/>
      <w:bookmarkStart w:id="88" w:name="_Toc506291190"/>
      <w:bookmarkStart w:id="89" w:name="_Toc95477617"/>
      <w:bookmarkStart w:id="90" w:name="_Toc144717780"/>
      <w:bookmarkEnd w:id="80"/>
      <w:bookmarkEnd w:id="81"/>
      <w:bookmarkEnd w:id="82"/>
      <w:bookmarkEnd w:id="83"/>
      <w:bookmarkEnd w:id="84"/>
      <w:bookmarkEnd w:id="85"/>
      <w:r w:rsidRPr="0058334A">
        <w:rPr>
          <w:rFonts w:cstheme="majorHAnsi"/>
        </w:rPr>
        <w:t xml:space="preserve">Wymagania w zakresie integracji z </w:t>
      </w:r>
      <w:bookmarkEnd w:id="86"/>
      <w:bookmarkEnd w:id="87"/>
      <w:bookmarkEnd w:id="88"/>
      <w:bookmarkEnd w:id="89"/>
      <w:proofErr w:type="spellStart"/>
      <w:r w:rsidR="005A02A1" w:rsidRPr="0058334A">
        <w:rPr>
          <w:rFonts w:cstheme="majorHAnsi"/>
        </w:rPr>
        <w:t>ePUAP</w:t>
      </w:r>
      <w:bookmarkEnd w:id="90"/>
      <w:proofErr w:type="spellEnd"/>
    </w:p>
    <w:p w14:paraId="63573E65" w14:textId="6E758592"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integracji z platformą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w:t>
      </w:r>
      <w:r w:rsidR="00556A23" w:rsidRPr="0058334A">
        <w:rPr>
          <w:rFonts w:asciiTheme="majorHAnsi" w:hAnsiTheme="majorHAnsi" w:cstheme="majorHAnsi"/>
          <w:sz w:val="22"/>
        </w:rPr>
        <w:t xml:space="preserve">musi </w:t>
      </w:r>
      <w:r w:rsidRPr="0058334A">
        <w:rPr>
          <w:rFonts w:asciiTheme="majorHAnsi" w:hAnsiTheme="majorHAnsi" w:cstheme="majorHAnsi"/>
          <w:sz w:val="22"/>
        </w:rPr>
        <w:t>zapewnia</w:t>
      </w:r>
      <w:r w:rsidR="00556A23" w:rsidRPr="0058334A">
        <w:rPr>
          <w:rFonts w:asciiTheme="majorHAnsi" w:hAnsiTheme="majorHAnsi" w:cstheme="majorHAnsi"/>
          <w:sz w:val="22"/>
        </w:rPr>
        <w:t>ć</w:t>
      </w:r>
      <w:r w:rsidRPr="0058334A">
        <w:rPr>
          <w:rFonts w:asciiTheme="majorHAnsi" w:hAnsiTheme="majorHAnsi" w:cstheme="majorHAnsi"/>
          <w:sz w:val="22"/>
        </w:rPr>
        <w:t xml:space="preserve"> możliwość definiowania/dodawania nowych skrytek z poziomu modułu administratora. System </w:t>
      </w:r>
      <w:r w:rsidR="00556A23" w:rsidRPr="0058334A">
        <w:rPr>
          <w:rFonts w:asciiTheme="majorHAnsi" w:hAnsiTheme="majorHAnsi" w:cstheme="majorHAnsi"/>
          <w:sz w:val="22"/>
        </w:rPr>
        <w:t xml:space="preserve">ma </w:t>
      </w:r>
      <w:r w:rsidRPr="0058334A">
        <w:rPr>
          <w:rFonts w:asciiTheme="majorHAnsi" w:hAnsiTheme="majorHAnsi" w:cstheme="majorHAnsi"/>
          <w:sz w:val="22"/>
        </w:rPr>
        <w:t>umożliwia</w:t>
      </w:r>
      <w:r w:rsidR="00556A23" w:rsidRPr="0058334A">
        <w:rPr>
          <w:rFonts w:asciiTheme="majorHAnsi" w:hAnsiTheme="majorHAnsi" w:cstheme="majorHAnsi"/>
          <w:sz w:val="22"/>
        </w:rPr>
        <w:t>ć</w:t>
      </w:r>
      <w:r w:rsidRPr="0058334A">
        <w:rPr>
          <w:rFonts w:asciiTheme="majorHAnsi" w:hAnsiTheme="majorHAnsi" w:cstheme="majorHAnsi"/>
          <w:sz w:val="22"/>
        </w:rPr>
        <w:t xml:space="preserve"> zdefiniowanie dowolnej ilości skrytek.</w:t>
      </w:r>
    </w:p>
    <w:p w14:paraId="25019736" w14:textId="01D2D1DD" w:rsidR="00A258E7" w:rsidRPr="0058334A" w:rsidRDefault="00060571"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ESOD musi u</w:t>
      </w:r>
      <w:r w:rsidR="00A258E7" w:rsidRPr="0058334A">
        <w:rPr>
          <w:rFonts w:asciiTheme="majorHAnsi" w:hAnsiTheme="majorHAnsi" w:cstheme="majorHAnsi"/>
          <w:sz w:val="22"/>
        </w:rPr>
        <w:t>możliw</w:t>
      </w:r>
      <w:r w:rsidRPr="0058334A">
        <w:rPr>
          <w:rFonts w:asciiTheme="majorHAnsi" w:hAnsiTheme="majorHAnsi" w:cstheme="majorHAnsi"/>
          <w:sz w:val="22"/>
        </w:rPr>
        <w:t>iać</w:t>
      </w:r>
      <w:r w:rsidR="00A258E7" w:rsidRPr="0058334A">
        <w:rPr>
          <w:rFonts w:asciiTheme="majorHAnsi" w:hAnsiTheme="majorHAnsi" w:cstheme="majorHAnsi"/>
          <w:sz w:val="22"/>
        </w:rPr>
        <w:t xml:space="preserve"> </w:t>
      </w:r>
      <w:r w:rsidR="00A75F04" w:rsidRPr="0058334A">
        <w:rPr>
          <w:rFonts w:asciiTheme="majorHAnsi" w:hAnsiTheme="majorHAnsi" w:cstheme="majorHAnsi"/>
          <w:sz w:val="22"/>
        </w:rPr>
        <w:t>edycję</w:t>
      </w:r>
      <w:r w:rsidRPr="0058334A">
        <w:rPr>
          <w:rFonts w:asciiTheme="majorHAnsi" w:hAnsiTheme="majorHAnsi" w:cstheme="majorHAnsi"/>
          <w:sz w:val="22"/>
        </w:rPr>
        <w:t xml:space="preserve"> </w:t>
      </w:r>
      <w:r w:rsidR="00A258E7" w:rsidRPr="0058334A">
        <w:rPr>
          <w:rFonts w:asciiTheme="majorHAnsi" w:hAnsiTheme="majorHAnsi" w:cstheme="majorHAnsi"/>
          <w:sz w:val="22"/>
        </w:rPr>
        <w:t>parametrów zdefiniowanych skrytek z poziomu modułu administratora. System</w:t>
      </w:r>
      <w:r w:rsidRPr="0058334A">
        <w:rPr>
          <w:rFonts w:asciiTheme="majorHAnsi" w:hAnsiTheme="majorHAnsi" w:cstheme="majorHAnsi"/>
          <w:sz w:val="22"/>
        </w:rPr>
        <w:t xml:space="preserve"> ma zapewniać </w:t>
      </w:r>
      <w:r w:rsidR="00A258E7" w:rsidRPr="0058334A">
        <w:rPr>
          <w:rFonts w:asciiTheme="majorHAnsi" w:hAnsiTheme="majorHAnsi" w:cstheme="majorHAnsi"/>
          <w:sz w:val="22"/>
        </w:rPr>
        <w:t>edycję następujących parametrów skrytki: Nazwa podmiotu powiązanego ze skrytką, Nazwa skrytki, Adres skrytki, komórka organizacyjna (wydział) do której skrytka jest przyporządkowana, Termin doręczenia (termin ważności doręczenia, czas po którym doręczenie jest uznawana za nieudane).</w:t>
      </w:r>
    </w:p>
    <w:p w14:paraId="4912C962" w14:textId="0CA67F28"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 xml:space="preserve">ma </w:t>
      </w:r>
      <w:r w:rsidRPr="0058334A">
        <w:rPr>
          <w:rFonts w:asciiTheme="majorHAnsi" w:hAnsiTheme="majorHAnsi" w:cstheme="majorHAnsi"/>
          <w:sz w:val="22"/>
        </w:rPr>
        <w:t>zapewnia</w:t>
      </w:r>
      <w:r w:rsidR="00060571" w:rsidRPr="0058334A">
        <w:rPr>
          <w:rFonts w:asciiTheme="majorHAnsi" w:hAnsiTheme="majorHAnsi" w:cstheme="majorHAnsi"/>
          <w:sz w:val="22"/>
        </w:rPr>
        <w:t>ć</w:t>
      </w:r>
      <w:r w:rsidRPr="0058334A">
        <w:rPr>
          <w:rFonts w:asciiTheme="majorHAnsi" w:hAnsiTheme="majorHAnsi" w:cstheme="majorHAnsi"/>
          <w:sz w:val="22"/>
        </w:rPr>
        <w:t xml:space="preserve"> możliwość przyporządkowania skrytki do odpowiedniej komórki organizacyjnej.</w:t>
      </w:r>
    </w:p>
    <w:p w14:paraId="70C49B7A" w14:textId="3A27874F"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cykliczne, automatyczne pobieranie dokumentów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w:t>
      </w:r>
      <w:r w:rsidR="00A75F04" w:rsidRPr="0058334A">
        <w:rPr>
          <w:rFonts w:asciiTheme="majorHAnsi" w:hAnsiTheme="majorHAnsi" w:cstheme="majorHAnsi"/>
          <w:sz w:val="22"/>
        </w:rPr>
        <w:t xml:space="preserve"> Musi być możliwe w</w:t>
      </w:r>
      <w:r w:rsidRPr="0058334A">
        <w:rPr>
          <w:rFonts w:asciiTheme="majorHAnsi" w:hAnsiTheme="majorHAnsi" w:cstheme="majorHAnsi"/>
          <w:sz w:val="22"/>
        </w:rPr>
        <w:t>łączenie lub wyłączeni</w:t>
      </w:r>
      <w:r w:rsidR="00A75F04" w:rsidRPr="0058334A">
        <w:rPr>
          <w:rFonts w:asciiTheme="majorHAnsi" w:hAnsiTheme="majorHAnsi" w:cstheme="majorHAnsi"/>
          <w:sz w:val="22"/>
        </w:rPr>
        <w:t>e</w:t>
      </w:r>
      <w:r w:rsidRPr="0058334A">
        <w:rPr>
          <w:rFonts w:asciiTheme="majorHAnsi" w:hAnsiTheme="majorHAnsi" w:cstheme="majorHAnsi"/>
          <w:sz w:val="22"/>
        </w:rPr>
        <w:t xml:space="preserve"> tej opcji oraz ustawieni</w:t>
      </w:r>
      <w:r w:rsidR="00A75F04" w:rsidRPr="0058334A">
        <w:rPr>
          <w:rFonts w:asciiTheme="majorHAnsi" w:hAnsiTheme="majorHAnsi" w:cstheme="majorHAnsi"/>
          <w:sz w:val="22"/>
        </w:rPr>
        <w:t>e</w:t>
      </w:r>
      <w:r w:rsidRPr="0058334A">
        <w:rPr>
          <w:rFonts w:asciiTheme="majorHAnsi" w:hAnsiTheme="majorHAnsi" w:cstheme="majorHAnsi"/>
          <w:sz w:val="22"/>
        </w:rPr>
        <w:t xml:space="preserve"> częstotliwości pobierania automatycznego.</w:t>
      </w:r>
    </w:p>
    <w:p w14:paraId="418D8038" w14:textId="301837B7"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Użytkownicy mają</w:t>
      </w:r>
      <w:r w:rsidR="00737DBD" w:rsidRPr="0058334A">
        <w:rPr>
          <w:rFonts w:asciiTheme="majorHAnsi" w:hAnsiTheme="majorHAnsi" w:cstheme="majorHAnsi"/>
          <w:sz w:val="22"/>
        </w:rPr>
        <w:t xml:space="preserve"> posiadać</w:t>
      </w:r>
      <w:r w:rsidRPr="0058334A">
        <w:rPr>
          <w:rFonts w:asciiTheme="majorHAnsi" w:hAnsiTheme="majorHAnsi" w:cstheme="majorHAnsi"/>
          <w:sz w:val="22"/>
        </w:rPr>
        <w:t xml:space="preserve"> możliwość pełnej komunikacji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bez konieczności logowania się na platformie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w:t>
      </w:r>
    </w:p>
    <w:p w14:paraId="6C7CC992" w14:textId="6D90CB2B"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integracji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w:t>
      </w:r>
      <w:r w:rsidR="00CA11A0" w:rsidRPr="0058334A">
        <w:rPr>
          <w:rFonts w:asciiTheme="majorHAnsi" w:hAnsiTheme="majorHAnsi" w:cstheme="majorHAnsi"/>
          <w:sz w:val="22"/>
        </w:rPr>
        <w:t xml:space="preserve">ma </w:t>
      </w:r>
      <w:r w:rsidRPr="0058334A">
        <w:rPr>
          <w:rFonts w:asciiTheme="majorHAnsi" w:hAnsiTheme="majorHAnsi" w:cstheme="majorHAnsi"/>
          <w:sz w:val="22"/>
        </w:rPr>
        <w:t>zapewnia</w:t>
      </w:r>
      <w:r w:rsidR="00CA11A0" w:rsidRPr="0058334A">
        <w:rPr>
          <w:rFonts w:asciiTheme="majorHAnsi" w:hAnsiTheme="majorHAnsi" w:cstheme="majorHAnsi"/>
          <w:sz w:val="22"/>
        </w:rPr>
        <w:t>ć</w:t>
      </w:r>
      <w:r w:rsidRPr="0058334A">
        <w:rPr>
          <w:rFonts w:asciiTheme="majorHAnsi" w:hAnsiTheme="majorHAnsi" w:cstheme="majorHAnsi"/>
          <w:sz w:val="22"/>
        </w:rPr>
        <w:t xml:space="preserve"> możliwość pobierania dokumentów wraz z UPP (Urzędowe Poświadczenie Przedłożenia) lub UPD (Urzędowe Poświadczenie Doręczenia) ze skrzynki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z rozdzieleniem na skrytki zdefiniowane w obrębie skrzynki (konta).</w:t>
      </w:r>
    </w:p>
    <w:p w14:paraId="0A4DCF18" w14:textId="2EEA636D"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Dokumenty pobierane z platformy </w:t>
      </w:r>
      <w:proofErr w:type="spellStart"/>
      <w:r w:rsidRPr="0058334A">
        <w:rPr>
          <w:rFonts w:asciiTheme="majorHAnsi" w:hAnsiTheme="majorHAnsi" w:cstheme="majorHAnsi"/>
          <w:sz w:val="22"/>
        </w:rPr>
        <w:t>ePUAP</w:t>
      </w:r>
      <w:proofErr w:type="spellEnd"/>
      <w:r w:rsidR="00CA11A0" w:rsidRPr="0058334A">
        <w:rPr>
          <w:rFonts w:asciiTheme="majorHAnsi" w:hAnsiTheme="majorHAnsi" w:cstheme="majorHAnsi"/>
          <w:sz w:val="22"/>
        </w:rPr>
        <w:t xml:space="preserve"> mają</w:t>
      </w:r>
      <w:r w:rsidRPr="0058334A">
        <w:rPr>
          <w:rFonts w:asciiTheme="majorHAnsi" w:hAnsiTheme="majorHAnsi" w:cstheme="majorHAnsi"/>
          <w:sz w:val="22"/>
        </w:rPr>
        <w:t xml:space="preserve"> trafia</w:t>
      </w:r>
      <w:r w:rsidR="00CA11A0" w:rsidRPr="0058334A">
        <w:rPr>
          <w:rFonts w:asciiTheme="majorHAnsi" w:hAnsiTheme="majorHAnsi" w:cstheme="majorHAnsi"/>
          <w:sz w:val="22"/>
        </w:rPr>
        <w:t>ć</w:t>
      </w:r>
      <w:r w:rsidRPr="0058334A">
        <w:rPr>
          <w:rFonts w:asciiTheme="majorHAnsi" w:hAnsiTheme="majorHAnsi" w:cstheme="majorHAnsi"/>
          <w:sz w:val="22"/>
        </w:rPr>
        <w:t xml:space="preserve"> na listę dokumentów oczekujących na rejestrację w module </w:t>
      </w:r>
      <w:r w:rsidR="00CA11A0" w:rsidRPr="0058334A">
        <w:rPr>
          <w:rFonts w:asciiTheme="majorHAnsi" w:hAnsiTheme="majorHAnsi" w:cstheme="majorHAnsi"/>
          <w:sz w:val="22"/>
        </w:rPr>
        <w:t>kancelarii</w:t>
      </w:r>
      <w:r w:rsidRPr="0058334A">
        <w:rPr>
          <w:rFonts w:asciiTheme="majorHAnsi" w:hAnsiTheme="majorHAnsi" w:cstheme="majorHAnsi"/>
          <w:sz w:val="22"/>
        </w:rPr>
        <w:t>.</w:t>
      </w:r>
    </w:p>
    <w:p w14:paraId="660E724E" w14:textId="70F5149A"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Dla wskazanych formularzy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pola opisujące dokument </w:t>
      </w:r>
      <w:r w:rsidR="00B65FFD" w:rsidRPr="0058334A">
        <w:rPr>
          <w:rFonts w:asciiTheme="majorHAnsi" w:hAnsiTheme="majorHAnsi" w:cstheme="majorHAnsi"/>
          <w:sz w:val="22"/>
        </w:rPr>
        <w:t>mają być</w:t>
      </w:r>
      <w:r w:rsidRPr="0058334A">
        <w:rPr>
          <w:rFonts w:asciiTheme="majorHAnsi" w:hAnsiTheme="majorHAnsi" w:cstheme="majorHAnsi"/>
          <w:sz w:val="22"/>
        </w:rPr>
        <w:t xml:space="preserve"> uzupełniane automatycznie – na podstawie metadanych zawartych w dokumencie pobieranym z platformy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Są to pola opisujące nadawcę dokumentu. System również automatycznie oznacza sposób dostarczenia takiego dokumentu jako dokumentu pochodzącego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w:t>
      </w:r>
    </w:p>
    <w:p w14:paraId="53440914" w14:textId="05244725" w:rsidR="00A258E7" w:rsidRPr="0058334A" w:rsidRDefault="00A258E7" w:rsidP="00D67D81">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musi posiadać</w:t>
      </w:r>
      <w:r w:rsidRPr="0058334A">
        <w:rPr>
          <w:rFonts w:asciiTheme="majorHAnsi" w:hAnsiTheme="majorHAnsi" w:cstheme="majorHAnsi"/>
          <w:sz w:val="22"/>
        </w:rPr>
        <w:t xml:space="preserve"> mechanizm automatycznego wyszukiwania w swojej bazie podmiotów informacji czy dany podmiot nie znajduje się już w bazie. Jeśli tak – dane opisujące nadawcę są automatycznie wypełnione na etapie rejestracji dokumentu.</w:t>
      </w:r>
    </w:p>
    <w:p w14:paraId="3DFAE051" w14:textId="77777777" w:rsidR="004B752D" w:rsidRPr="00E81D8E" w:rsidRDefault="004B752D"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Podgląd dokumentu ma być widoczny już podczas jego rejestracji. Podgląd ma być widoczny w tym samym oknie co formularz służący do zarejestrowania dokumentu.</w:t>
      </w:r>
    </w:p>
    <w:p w14:paraId="158C05D0" w14:textId="56E21B1D" w:rsidR="004B752D" w:rsidRPr="00E81D8E" w:rsidRDefault="004B752D"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musi umożliwiać utworzenie sprawy na podstawie odebranego dokumentu, a następnie wysłanie odpowiedzi do </w:t>
      </w:r>
      <w:proofErr w:type="spellStart"/>
      <w:r w:rsidRPr="00E81D8E">
        <w:rPr>
          <w:rFonts w:asciiTheme="majorHAnsi" w:hAnsiTheme="majorHAnsi" w:cstheme="majorHAnsi"/>
          <w:sz w:val="22"/>
        </w:rPr>
        <w:t>ePUAP</w:t>
      </w:r>
      <w:proofErr w:type="spellEnd"/>
      <w:r w:rsidRPr="00E81D8E">
        <w:rPr>
          <w:rFonts w:asciiTheme="majorHAnsi" w:hAnsiTheme="majorHAnsi" w:cstheme="majorHAnsi"/>
          <w:sz w:val="22"/>
        </w:rPr>
        <w:t xml:space="preserve"> bezpośrednio z systemu. Np. z poziomu dokumentu lub sprawy. </w:t>
      </w:r>
    </w:p>
    <w:p w14:paraId="0286910E" w14:textId="47F3E9AD"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pracujący nad dokumentem, który pochodzi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w:t>
      </w:r>
      <w:r w:rsidR="002147E1" w:rsidRPr="0058334A">
        <w:rPr>
          <w:rFonts w:asciiTheme="majorHAnsi" w:hAnsiTheme="majorHAnsi" w:cstheme="majorHAnsi"/>
          <w:sz w:val="22"/>
        </w:rPr>
        <w:t xml:space="preserve">ma </w:t>
      </w:r>
      <w:r w:rsidRPr="0058334A">
        <w:rPr>
          <w:rFonts w:asciiTheme="majorHAnsi" w:hAnsiTheme="majorHAnsi" w:cstheme="majorHAnsi"/>
          <w:sz w:val="22"/>
        </w:rPr>
        <w:t>widzi</w:t>
      </w:r>
      <w:r w:rsidR="002147E1" w:rsidRPr="0058334A">
        <w:rPr>
          <w:rFonts w:asciiTheme="majorHAnsi" w:hAnsiTheme="majorHAnsi" w:cstheme="majorHAnsi"/>
          <w:sz w:val="22"/>
        </w:rPr>
        <w:t>eć</w:t>
      </w:r>
      <w:r w:rsidRPr="0058334A">
        <w:rPr>
          <w:rFonts w:asciiTheme="majorHAnsi" w:hAnsiTheme="majorHAnsi" w:cstheme="majorHAnsi"/>
          <w:sz w:val="22"/>
        </w:rPr>
        <w:t xml:space="preserve"> podgląd dokumentu (wizualizacja wysłanego formularza). System </w:t>
      </w:r>
      <w:r w:rsidR="002147E1" w:rsidRPr="0058334A">
        <w:rPr>
          <w:rFonts w:asciiTheme="majorHAnsi" w:hAnsiTheme="majorHAnsi" w:cstheme="majorHAnsi"/>
          <w:sz w:val="22"/>
        </w:rPr>
        <w:t xml:space="preserve">ma </w:t>
      </w:r>
      <w:r w:rsidRPr="0058334A">
        <w:rPr>
          <w:rFonts w:asciiTheme="majorHAnsi" w:hAnsiTheme="majorHAnsi" w:cstheme="majorHAnsi"/>
          <w:sz w:val="22"/>
        </w:rPr>
        <w:t>zapewnia</w:t>
      </w:r>
      <w:r w:rsidR="002147E1" w:rsidRPr="0058334A">
        <w:rPr>
          <w:rFonts w:asciiTheme="majorHAnsi" w:hAnsiTheme="majorHAnsi" w:cstheme="majorHAnsi"/>
          <w:sz w:val="22"/>
        </w:rPr>
        <w:t>ć</w:t>
      </w:r>
      <w:r w:rsidRPr="0058334A">
        <w:rPr>
          <w:rFonts w:asciiTheme="majorHAnsi" w:hAnsiTheme="majorHAnsi" w:cstheme="majorHAnsi"/>
          <w:sz w:val="22"/>
        </w:rPr>
        <w:t xml:space="preserve"> możliwość pobrania dokumentu (pliku </w:t>
      </w:r>
      <w:proofErr w:type="spellStart"/>
      <w:r w:rsidRPr="0058334A">
        <w:rPr>
          <w:rFonts w:asciiTheme="majorHAnsi" w:hAnsiTheme="majorHAnsi" w:cstheme="majorHAnsi"/>
          <w:sz w:val="22"/>
        </w:rPr>
        <w:t>xml</w:t>
      </w:r>
      <w:proofErr w:type="spellEnd"/>
      <w:r w:rsidRPr="0058334A">
        <w:rPr>
          <w:rFonts w:asciiTheme="majorHAnsi" w:hAnsiTheme="majorHAnsi" w:cstheme="majorHAnsi"/>
          <w:sz w:val="22"/>
        </w:rPr>
        <w:t xml:space="preserve"> zawierającego dane) na komputer lokalny danego pracownika.</w:t>
      </w:r>
    </w:p>
    <w:p w14:paraId="7F777A62" w14:textId="5311BAC6"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w:t>
      </w:r>
      <w:r w:rsidR="002147E1" w:rsidRPr="0058334A">
        <w:rPr>
          <w:rFonts w:asciiTheme="majorHAnsi" w:hAnsiTheme="majorHAnsi" w:cstheme="majorHAnsi"/>
          <w:sz w:val="22"/>
        </w:rPr>
        <w:t xml:space="preserve">ma </w:t>
      </w:r>
      <w:r w:rsidRPr="0058334A">
        <w:rPr>
          <w:rFonts w:asciiTheme="majorHAnsi" w:hAnsiTheme="majorHAnsi" w:cstheme="majorHAnsi"/>
          <w:sz w:val="22"/>
        </w:rPr>
        <w:t>zapewnia</w:t>
      </w:r>
      <w:r w:rsidR="006B0D1D" w:rsidRPr="0058334A">
        <w:rPr>
          <w:rFonts w:asciiTheme="majorHAnsi" w:hAnsiTheme="majorHAnsi" w:cstheme="majorHAnsi"/>
          <w:sz w:val="22"/>
        </w:rPr>
        <w:t>ć</w:t>
      </w:r>
      <w:r w:rsidRPr="0058334A">
        <w:rPr>
          <w:rFonts w:asciiTheme="majorHAnsi" w:hAnsiTheme="majorHAnsi" w:cstheme="majorHAnsi"/>
          <w:sz w:val="22"/>
        </w:rPr>
        <w:t xml:space="preserve">, że załączniki znajdujące się w dokumencie pochodzącym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będą widoczne w systemie również jako załączniki do zarejestrowanego dokumentu. Np. plik.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.txt, .</w:t>
      </w:r>
      <w:proofErr w:type="spellStart"/>
      <w:r w:rsidRPr="0058334A">
        <w:rPr>
          <w:rFonts w:asciiTheme="majorHAnsi" w:hAnsiTheme="majorHAnsi" w:cstheme="majorHAnsi"/>
          <w:sz w:val="22"/>
        </w:rPr>
        <w:t>odt</w:t>
      </w:r>
      <w:proofErr w:type="spellEnd"/>
      <w:r w:rsidRPr="0058334A">
        <w:rPr>
          <w:rFonts w:asciiTheme="majorHAnsi" w:hAnsiTheme="majorHAnsi" w:cstheme="majorHAnsi"/>
          <w:sz w:val="22"/>
        </w:rPr>
        <w:t xml:space="preserve">. Użytkownik ma </w:t>
      </w:r>
      <w:r w:rsidR="002147E1" w:rsidRPr="0058334A">
        <w:rPr>
          <w:rFonts w:asciiTheme="majorHAnsi" w:hAnsiTheme="majorHAnsi" w:cstheme="majorHAnsi"/>
          <w:sz w:val="22"/>
        </w:rPr>
        <w:t xml:space="preserve">mieć </w:t>
      </w:r>
      <w:r w:rsidRPr="0058334A">
        <w:rPr>
          <w:rFonts w:asciiTheme="majorHAnsi" w:hAnsiTheme="majorHAnsi" w:cstheme="majorHAnsi"/>
          <w:sz w:val="22"/>
        </w:rPr>
        <w:t>możliwość pobrania samego załącznika.</w:t>
      </w:r>
    </w:p>
    <w:p w14:paraId="259EF991" w14:textId="2DE7044B"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automatyczne odesłanie odpowiedzi na pismo wpływające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do wszystkich stron zainteresowanych w prowadzonej w systemie sprawie.</w:t>
      </w:r>
    </w:p>
    <w:p w14:paraId="5ED8F2BC" w14:textId="129C8ACA"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odesłanie do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dokumentów podpisanych elektronicznie (podpis kwalifikowany i/lub niekwalifikowany), które są odpowiedzią na dokument wpływający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w:t>
      </w:r>
    </w:p>
    <w:p w14:paraId="43E505F1" w14:textId="1A851D2F"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odesłanie dokumentów do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z żądaniem potwierdzenia doręczenia dokumentu klientowi (UPD).</w:t>
      </w:r>
    </w:p>
    <w:p w14:paraId="4421BAC1" w14:textId="7FBD5795"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musi posiadać</w:t>
      </w:r>
      <w:r w:rsidRPr="0058334A">
        <w:rPr>
          <w:rFonts w:asciiTheme="majorHAnsi" w:hAnsiTheme="majorHAnsi" w:cstheme="majorHAnsi"/>
          <w:sz w:val="22"/>
        </w:rPr>
        <w:t xml:space="preserve"> możliwość wysłania powiadomienia o błędzie podczas pobierania dokumentów z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w:t>
      </w:r>
      <w:r w:rsidR="00713191" w:rsidRPr="0058334A">
        <w:rPr>
          <w:rFonts w:asciiTheme="majorHAnsi" w:hAnsiTheme="majorHAnsi" w:cstheme="majorHAnsi"/>
          <w:sz w:val="22"/>
        </w:rPr>
        <w:t xml:space="preserve">(np. </w:t>
      </w:r>
      <w:r w:rsidRPr="0058334A">
        <w:rPr>
          <w:rFonts w:asciiTheme="majorHAnsi" w:hAnsiTheme="majorHAnsi" w:cstheme="majorHAnsi"/>
          <w:sz w:val="22"/>
        </w:rPr>
        <w:t>na wskazany adres email</w:t>
      </w:r>
      <w:r w:rsidR="00713191" w:rsidRPr="0058334A">
        <w:rPr>
          <w:rFonts w:asciiTheme="majorHAnsi" w:hAnsiTheme="majorHAnsi" w:cstheme="majorHAnsi"/>
          <w:sz w:val="22"/>
        </w:rPr>
        <w:t>)</w:t>
      </w:r>
      <w:r w:rsidRPr="0058334A">
        <w:rPr>
          <w:rFonts w:asciiTheme="majorHAnsi" w:hAnsiTheme="majorHAnsi" w:cstheme="majorHAnsi"/>
          <w:sz w:val="22"/>
        </w:rPr>
        <w:t>.</w:t>
      </w:r>
    </w:p>
    <w:p w14:paraId="5D064D89" w14:textId="0BC7D4C0"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Podczas pobierania danych z platformy </w:t>
      </w:r>
      <w:proofErr w:type="spellStart"/>
      <w:r w:rsidRPr="0058334A">
        <w:rPr>
          <w:rFonts w:asciiTheme="majorHAnsi" w:hAnsiTheme="majorHAnsi" w:cstheme="majorHAnsi"/>
          <w:sz w:val="22"/>
        </w:rPr>
        <w:t>ePUAP</w:t>
      </w:r>
      <w:proofErr w:type="spellEnd"/>
      <w:r w:rsidRPr="0058334A">
        <w:rPr>
          <w:rFonts w:asciiTheme="majorHAnsi" w:hAnsiTheme="majorHAnsi" w:cstheme="majorHAnsi"/>
          <w:sz w:val="22"/>
        </w:rPr>
        <w:t xml:space="preserve">, system </w:t>
      </w:r>
      <w:r w:rsidR="00380699" w:rsidRPr="0058334A">
        <w:rPr>
          <w:rFonts w:asciiTheme="majorHAnsi" w:hAnsiTheme="majorHAnsi" w:cstheme="majorHAnsi"/>
          <w:sz w:val="22"/>
        </w:rPr>
        <w:t xml:space="preserve">ma </w:t>
      </w:r>
      <w:r w:rsidRPr="0058334A">
        <w:rPr>
          <w:rFonts w:asciiTheme="majorHAnsi" w:hAnsiTheme="majorHAnsi" w:cstheme="majorHAnsi"/>
          <w:sz w:val="22"/>
        </w:rPr>
        <w:t>prezent</w:t>
      </w:r>
      <w:r w:rsidR="00380699" w:rsidRPr="0058334A">
        <w:rPr>
          <w:rFonts w:asciiTheme="majorHAnsi" w:hAnsiTheme="majorHAnsi" w:cstheme="majorHAnsi"/>
          <w:sz w:val="22"/>
        </w:rPr>
        <w:t>ować</w:t>
      </w:r>
      <w:r w:rsidRPr="0058334A">
        <w:rPr>
          <w:rFonts w:asciiTheme="majorHAnsi" w:hAnsiTheme="majorHAnsi" w:cstheme="majorHAnsi"/>
          <w:sz w:val="22"/>
        </w:rPr>
        <w:t xml:space="preserve"> na bieżąco stan operacji. Wyświetlane </w:t>
      </w:r>
      <w:r w:rsidR="00D224F6" w:rsidRPr="0058334A">
        <w:rPr>
          <w:rFonts w:asciiTheme="majorHAnsi" w:hAnsiTheme="majorHAnsi" w:cstheme="majorHAnsi"/>
          <w:sz w:val="22"/>
        </w:rPr>
        <w:t>mają być</w:t>
      </w:r>
      <w:r w:rsidRPr="0058334A">
        <w:rPr>
          <w:rFonts w:asciiTheme="majorHAnsi" w:hAnsiTheme="majorHAnsi" w:cstheme="majorHAnsi"/>
          <w:sz w:val="22"/>
        </w:rPr>
        <w:t xml:space="preserve"> informacje o liczbie dokumentów w poszczególnych skrytkach, liczbie pobranych dokumentów, ich zakwalifikowaniu jako dokument, EPO lub UPO oraz informacja o trwaniu i zakończeniu procesu pobierania.</w:t>
      </w:r>
    </w:p>
    <w:p w14:paraId="55D96F4A" w14:textId="0C397CC8"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Dla pism pobranych z </w:t>
      </w:r>
      <w:proofErr w:type="spellStart"/>
      <w:r w:rsidRPr="0058334A">
        <w:rPr>
          <w:rFonts w:asciiTheme="majorHAnsi" w:hAnsiTheme="majorHAnsi" w:cstheme="majorHAnsi"/>
          <w:sz w:val="22"/>
        </w:rPr>
        <w:t>ePAUP</w:t>
      </w:r>
      <w:proofErr w:type="spellEnd"/>
      <w:r w:rsidRPr="0058334A">
        <w:rPr>
          <w:rFonts w:asciiTheme="majorHAnsi" w:hAnsiTheme="majorHAnsi" w:cstheme="majorHAnsi"/>
          <w:sz w:val="22"/>
        </w:rPr>
        <w:t xml:space="preserve"> </w:t>
      </w:r>
      <w:r w:rsidR="002147E1" w:rsidRPr="0058334A">
        <w:rPr>
          <w:rFonts w:asciiTheme="majorHAnsi" w:hAnsiTheme="majorHAnsi" w:cstheme="majorHAnsi"/>
          <w:sz w:val="22"/>
        </w:rPr>
        <w:t xml:space="preserve">ma </w:t>
      </w:r>
      <w:r w:rsidRPr="0058334A">
        <w:rPr>
          <w:rFonts w:asciiTheme="majorHAnsi" w:hAnsiTheme="majorHAnsi" w:cstheme="majorHAnsi"/>
          <w:sz w:val="22"/>
        </w:rPr>
        <w:t>istnie</w:t>
      </w:r>
      <w:r w:rsidR="002147E1" w:rsidRPr="0058334A">
        <w:rPr>
          <w:rFonts w:asciiTheme="majorHAnsi" w:hAnsiTheme="majorHAnsi" w:cstheme="majorHAnsi"/>
          <w:sz w:val="22"/>
        </w:rPr>
        <w:t>ć</w:t>
      </w:r>
      <w:r w:rsidRPr="0058334A">
        <w:rPr>
          <w:rFonts w:asciiTheme="majorHAnsi" w:hAnsiTheme="majorHAnsi" w:cstheme="majorHAnsi"/>
          <w:sz w:val="22"/>
        </w:rPr>
        <w:t xml:space="preserve"> mechanizm umożliwiający wprowadzenie do systemu pliku podpisanego, będącego wewnątrz pliku podpisu w formacie </w:t>
      </w:r>
      <w:proofErr w:type="spellStart"/>
      <w:r w:rsidRPr="0058334A">
        <w:rPr>
          <w:rFonts w:asciiTheme="majorHAnsi" w:hAnsiTheme="majorHAnsi" w:cstheme="majorHAnsi"/>
          <w:sz w:val="22"/>
        </w:rPr>
        <w:t>XAdES</w:t>
      </w:r>
      <w:proofErr w:type="spellEnd"/>
      <w:r w:rsidRPr="0058334A">
        <w:rPr>
          <w:rFonts w:asciiTheme="majorHAnsi" w:hAnsiTheme="majorHAnsi" w:cstheme="majorHAnsi"/>
          <w:sz w:val="22"/>
        </w:rPr>
        <w:t xml:space="preserve">. </w:t>
      </w:r>
    </w:p>
    <w:p w14:paraId="118F40A7" w14:textId="5B0B3611" w:rsidR="00A258E7" w:rsidRPr="0058334A" w:rsidRDefault="00A258E7" w:rsidP="00E81D8E">
      <w:pPr>
        <w:pStyle w:val="Akapitzlist"/>
        <w:numPr>
          <w:ilvl w:val="2"/>
          <w:numId w:val="1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wysłanie do </w:t>
      </w:r>
      <w:proofErr w:type="spellStart"/>
      <w:r w:rsidRPr="0058334A">
        <w:rPr>
          <w:rFonts w:asciiTheme="majorHAnsi" w:hAnsiTheme="majorHAnsi" w:cstheme="majorHAnsi"/>
          <w:sz w:val="22"/>
        </w:rPr>
        <w:t>ePUAP</w:t>
      </w:r>
      <w:proofErr w:type="spellEnd"/>
      <w:r w:rsidR="00D224F6" w:rsidRPr="0058334A">
        <w:rPr>
          <w:rFonts w:asciiTheme="majorHAnsi" w:hAnsiTheme="majorHAnsi" w:cstheme="majorHAnsi"/>
          <w:sz w:val="22"/>
        </w:rPr>
        <w:t xml:space="preserve"> </w:t>
      </w:r>
      <w:r w:rsidRPr="0058334A">
        <w:rPr>
          <w:rFonts w:asciiTheme="majorHAnsi" w:hAnsiTheme="majorHAnsi" w:cstheme="majorHAnsi"/>
          <w:sz w:val="22"/>
        </w:rPr>
        <w:t>dokumentu wraz z załącznikami</w:t>
      </w:r>
      <w:r w:rsidR="00D224F6" w:rsidRPr="0058334A">
        <w:rPr>
          <w:rFonts w:asciiTheme="majorHAnsi" w:hAnsiTheme="majorHAnsi" w:cstheme="majorHAnsi"/>
          <w:sz w:val="22"/>
        </w:rPr>
        <w:t>,</w:t>
      </w:r>
      <w:r w:rsidRPr="0058334A">
        <w:rPr>
          <w:rFonts w:asciiTheme="majorHAnsi" w:hAnsiTheme="majorHAnsi" w:cstheme="majorHAnsi"/>
          <w:sz w:val="22"/>
        </w:rPr>
        <w:t xml:space="preserve"> które zostały wcześniej podpisane profilem zaufanym lub podpisem kwalifikowanym.</w:t>
      </w:r>
    </w:p>
    <w:p w14:paraId="3FB0072E" w14:textId="65BE9A45" w:rsidR="00A258E7" w:rsidRPr="0058334A" w:rsidRDefault="006C6B20" w:rsidP="007C2960">
      <w:pPr>
        <w:pStyle w:val="Nagwek2"/>
        <w:rPr>
          <w:rFonts w:cstheme="majorHAnsi"/>
        </w:rPr>
      </w:pPr>
      <w:bookmarkStart w:id="91" w:name="_Toc100212992"/>
      <w:bookmarkStart w:id="92" w:name="_Toc100672686"/>
      <w:bookmarkStart w:id="93" w:name="_Toc100672918"/>
      <w:bookmarkStart w:id="94" w:name="_Toc100674255"/>
      <w:bookmarkStart w:id="95" w:name="_Toc95477618"/>
      <w:bookmarkStart w:id="96" w:name="_Toc144717781"/>
      <w:bookmarkEnd w:id="91"/>
      <w:bookmarkEnd w:id="92"/>
      <w:bookmarkEnd w:id="93"/>
      <w:bookmarkEnd w:id="94"/>
      <w:r w:rsidRPr="0058334A">
        <w:rPr>
          <w:rFonts w:cstheme="majorHAnsi"/>
        </w:rPr>
        <w:t xml:space="preserve">Wymagania w zakresie integracji z </w:t>
      </w:r>
      <w:bookmarkEnd w:id="95"/>
      <w:r w:rsidR="00E67CD8">
        <w:rPr>
          <w:rFonts w:cstheme="majorHAnsi"/>
        </w:rPr>
        <w:t>PEF</w:t>
      </w:r>
      <w:bookmarkEnd w:id="96"/>
    </w:p>
    <w:p w14:paraId="5F10589C" w14:textId="6BA06028"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D224F6" w:rsidRPr="0058334A">
        <w:rPr>
          <w:rFonts w:asciiTheme="majorHAnsi" w:hAnsiTheme="majorHAnsi" w:cstheme="majorHAnsi"/>
          <w:sz w:val="22"/>
        </w:rPr>
        <w:t xml:space="preserve">ma </w:t>
      </w:r>
      <w:r w:rsidRPr="0058334A">
        <w:rPr>
          <w:rFonts w:asciiTheme="majorHAnsi" w:hAnsiTheme="majorHAnsi" w:cstheme="majorHAnsi"/>
          <w:sz w:val="22"/>
        </w:rPr>
        <w:t>zapewni</w:t>
      </w:r>
      <w:r w:rsidR="00D224F6" w:rsidRPr="0058334A">
        <w:rPr>
          <w:rFonts w:asciiTheme="majorHAnsi" w:hAnsiTheme="majorHAnsi" w:cstheme="majorHAnsi"/>
          <w:sz w:val="22"/>
        </w:rPr>
        <w:t>ć</w:t>
      </w:r>
      <w:r w:rsidRPr="0058334A">
        <w:rPr>
          <w:rFonts w:asciiTheme="majorHAnsi" w:hAnsiTheme="majorHAnsi" w:cstheme="majorHAnsi"/>
          <w:sz w:val="22"/>
        </w:rPr>
        <w:t xml:space="preserve"> możliwość integracji z platformą PEF</w:t>
      </w:r>
      <w:r w:rsidR="00D23328" w:rsidRPr="0058334A">
        <w:rPr>
          <w:rFonts w:asciiTheme="majorHAnsi" w:hAnsiTheme="majorHAnsi" w:cstheme="majorHAnsi"/>
          <w:sz w:val="22"/>
        </w:rPr>
        <w:t>.</w:t>
      </w:r>
    </w:p>
    <w:p w14:paraId="11243DE7" w14:textId="7ED6E4AE"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Konfiguracja </w:t>
      </w:r>
      <w:r w:rsidR="00F17552" w:rsidRPr="0058334A">
        <w:rPr>
          <w:rFonts w:asciiTheme="majorHAnsi" w:hAnsiTheme="majorHAnsi" w:cstheme="majorHAnsi"/>
          <w:sz w:val="22"/>
        </w:rPr>
        <w:t>ESOD</w:t>
      </w:r>
      <w:r w:rsidRPr="0058334A">
        <w:rPr>
          <w:rFonts w:asciiTheme="majorHAnsi" w:hAnsiTheme="majorHAnsi" w:cstheme="majorHAnsi"/>
          <w:sz w:val="22"/>
        </w:rPr>
        <w:t xml:space="preserve"> </w:t>
      </w:r>
      <w:r w:rsidR="00D224F6" w:rsidRPr="0058334A">
        <w:rPr>
          <w:rFonts w:asciiTheme="majorHAnsi" w:hAnsiTheme="majorHAnsi" w:cstheme="majorHAnsi"/>
          <w:sz w:val="22"/>
        </w:rPr>
        <w:t xml:space="preserve">ma umożliwiać </w:t>
      </w:r>
      <w:r w:rsidRPr="0058334A">
        <w:rPr>
          <w:rFonts w:asciiTheme="majorHAnsi" w:hAnsiTheme="majorHAnsi" w:cstheme="majorHAnsi"/>
          <w:sz w:val="22"/>
        </w:rPr>
        <w:t>wskazani</w:t>
      </w:r>
      <w:r w:rsidR="00D224F6" w:rsidRPr="0058334A">
        <w:rPr>
          <w:rFonts w:asciiTheme="majorHAnsi" w:hAnsiTheme="majorHAnsi" w:cstheme="majorHAnsi"/>
          <w:sz w:val="22"/>
        </w:rPr>
        <w:t>e</w:t>
      </w:r>
      <w:r w:rsidRPr="0058334A">
        <w:rPr>
          <w:rFonts w:asciiTheme="majorHAnsi" w:hAnsiTheme="majorHAnsi" w:cstheme="majorHAnsi"/>
          <w:sz w:val="22"/>
        </w:rPr>
        <w:t xml:space="preserve"> odpowiedniego użytkownika </w:t>
      </w:r>
      <w:proofErr w:type="spellStart"/>
      <w:r w:rsidRPr="0058334A">
        <w:rPr>
          <w:rFonts w:asciiTheme="majorHAnsi" w:hAnsiTheme="majorHAnsi" w:cstheme="majorHAnsi"/>
          <w:sz w:val="22"/>
        </w:rPr>
        <w:t>api</w:t>
      </w:r>
      <w:proofErr w:type="spellEnd"/>
      <w:r w:rsidRPr="0058334A">
        <w:rPr>
          <w:rFonts w:asciiTheme="majorHAnsi" w:hAnsiTheme="majorHAnsi" w:cstheme="majorHAnsi"/>
          <w:sz w:val="22"/>
        </w:rPr>
        <w:t xml:space="preserve"> z PEF</w:t>
      </w:r>
      <w:r w:rsidR="00D23328" w:rsidRPr="0058334A">
        <w:rPr>
          <w:rFonts w:asciiTheme="majorHAnsi" w:hAnsiTheme="majorHAnsi" w:cstheme="majorHAnsi"/>
          <w:sz w:val="22"/>
        </w:rPr>
        <w:t>.</w:t>
      </w:r>
    </w:p>
    <w:p w14:paraId="3667899B" w14:textId="31E950B1"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Konfiguracja integracji z PEF </w:t>
      </w:r>
      <w:r w:rsidR="00D224F6" w:rsidRPr="0058334A">
        <w:rPr>
          <w:rFonts w:asciiTheme="majorHAnsi" w:hAnsiTheme="majorHAnsi" w:cstheme="majorHAnsi"/>
          <w:sz w:val="22"/>
        </w:rPr>
        <w:t xml:space="preserve">ma być </w:t>
      </w:r>
      <w:r w:rsidRPr="0058334A">
        <w:rPr>
          <w:rFonts w:asciiTheme="majorHAnsi" w:hAnsiTheme="majorHAnsi" w:cstheme="majorHAnsi"/>
          <w:sz w:val="22"/>
        </w:rPr>
        <w:t xml:space="preserve">realizowana w </w:t>
      </w:r>
      <w:r w:rsidR="00F17552" w:rsidRPr="0058334A">
        <w:rPr>
          <w:rFonts w:asciiTheme="majorHAnsi" w:hAnsiTheme="majorHAnsi" w:cstheme="majorHAnsi"/>
          <w:sz w:val="22"/>
        </w:rPr>
        <w:t>ESOD</w:t>
      </w:r>
      <w:r w:rsidR="00B61FFF" w:rsidRPr="0058334A">
        <w:rPr>
          <w:rFonts w:asciiTheme="majorHAnsi" w:hAnsiTheme="majorHAnsi" w:cstheme="majorHAnsi"/>
          <w:sz w:val="22"/>
        </w:rPr>
        <w:t xml:space="preserve"> </w:t>
      </w:r>
      <w:r w:rsidRPr="0058334A">
        <w:rPr>
          <w:rFonts w:asciiTheme="majorHAnsi" w:hAnsiTheme="majorHAnsi" w:cstheme="majorHAnsi"/>
          <w:sz w:val="22"/>
        </w:rPr>
        <w:t>poprzez panel administratora</w:t>
      </w:r>
      <w:r w:rsidR="00D23328" w:rsidRPr="0058334A">
        <w:rPr>
          <w:rFonts w:asciiTheme="majorHAnsi" w:hAnsiTheme="majorHAnsi" w:cstheme="majorHAnsi"/>
          <w:sz w:val="22"/>
        </w:rPr>
        <w:t>.</w:t>
      </w:r>
    </w:p>
    <w:p w14:paraId="3D16CC1C" w14:textId="6F9A021A"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pobranie dokumentów znajdujących się na zintegrowanym koncie PEF bez konieczności logowania się na platformie. Pobrane dokumenty </w:t>
      </w:r>
      <w:r w:rsidR="000C0B29" w:rsidRPr="0058334A">
        <w:rPr>
          <w:rFonts w:asciiTheme="majorHAnsi" w:hAnsiTheme="majorHAnsi" w:cstheme="majorHAnsi"/>
          <w:sz w:val="22"/>
        </w:rPr>
        <w:t xml:space="preserve">mają </w:t>
      </w:r>
      <w:r w:rsidRPr="0058334A">
        <w:rPr>
          <w:rFonts w:asciiTheme="majorHAnsi" w:hAnsiTheme="majorHAnsi" w:cstheme="majorHAnsi"/>
          <w:sz w:val="22"/>
        </w:rPr>
        <w:t>oczek</w:t>
      </w:r>
      <w:r w:rsidR="000C0B29" w:rsidRPr="0058334A">
        <w:rPr>
          <w:rFonts w:asciiTheme="majorHAnsi" w:hAnsiTheme="majorHAnsi" w:cstheme="majorHAnsi"/>
          <w:sz w:val="22"/>
        </w:rPr>
        <w:t>iwać</w:t>
      </w:r>
      <w:r w:rsidRPr="0058334A">
        <w:rPr>
          <w:rFonts w:asciiTheme="majorHAnsi" w:hAnsiTheme="majorHAnsi" w:cstheme="majorHAnsi"/>
          <w:sz w:val="22"/>
        </w:rPr>
        <w:t xml:space="preserve"> na rejestrację w </w:t>
      </w:r>
      <w:r w:rsidR="000713E8" w:rsidRPr="0058334A">
        <w:rPr>
          <w:rFonts w:asciiTheme="majorHAnsi" w:hAnsiTheme="majorHAnsi" w:cstheme="majorHAnsi"/>
          <w:sz w:val="22"/>
        </w:rPr>
        <w:t>systemie</w:t>
      </w:r>
      <w:r w:rsidRPr="0058334A">
        <w:rPr>
          <w:rFonts w:asciiTheme="majorHAnsi" w:hAnsiTheme="majorHAnsi" w:cstheme="majorHAnsi"/>
          <w:sz w:val="22"/>
        </w:rPr>
        <w:t>.</w:t>
      </w:r>
    </w:p>
    <w:p w14:paraId="2EA12EFB" w14:textId="281EFEB0"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określenie komórki organizacyjnej dla której będą rejestrowane dokumenty z PEF</w:t>
      </w:r>
      <w:r w:rsidR="00D23328" w:rsidRPr="0058334A">
        <w:rPr>
          <w:rFonts w:asciiTheme="majorHAnsi" w:hAnsiTheme="majorHAnsi" w:cstheme="majorHAnsi"/>
          <w:sz w:val="22"/>
        </w:rPr>
        <w:t>.</w:t>
      </w:r>
    </w:p>
    <w:p w14:paraId="789420BB" w14:textId="68675DFE"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W ramach konfiguracji</w:t>
      </w:r>
      <w:r w:rsidR="009F78F0" w:rsidRPr="0058334A">
        <w:rPr>
          <w:rFonts w:asciiTheme="majorHAnsi" w:hAnsiTheme="majorHAnsi" w:cstheme="majorHAnsi"/>
          <w:sz w:val="22"/>
        </w:rPr>
        <w:t>,</w:t>
      </w:r>
      <w:r w:rsidRPr="0058334A">
        <w:rPr>
          <w:rFonts w:asciiTheme="majorHAnsi" w:hAnsiTheme="majorHAnsi" w:cstheme="majorHAnsi"/>
          <w:sz w:val="22"/>
        </w:rPr>
        <w:t xml:space="preserve"> 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przypisać kategorię dla dokumentów pobieranych z</w:t>
      </w:r>
      <w:r w:rsidR="000C0B29" w:rsidRPr="0058334A">
        <w:rPr>
          <w:rFonts w:asciiTheme="majorHAnsi" w:hAnsiTheme="majorHAnsi" w:cstheme="majorHAnsi"/>
          <w:sz w:val="22"/>
        </w:rPr>
        <w:t> </w:t>
      </w:r>
      <w:r w:rsidRPr="0058334A">
        <w:rPr>
          <w:rFonts w:asciiTheme="majorHAnsi" w:hAnsiTheme="majorHAnsi" w:cstheme="majorHAnsi"/>
          <w:sz w:val="22"/>
        </w:rPr>
        <w:t>PEF. Osobno dla każdego obsługiwanego rodzaju:</w:t>
      </w:r>
    </w:p>
    <w:p w14:paraId="65B8A60F" w14:textId="77777777" w:rsidR="00A258E7" w:rsidRPr="001C12BE" w:rsidRDefault="00A258E7" w:rsidP="009C391D">
      <w:pPr>
        <w:pStyle w:val="Akapitzpunktorami"/>
      </w:pPr>
      <w:r w:rsidRPr="001C12BE">
        <w:t>zamówienie</w:t>
      </w:r>
    </w:p>
    <w:p w14:paraId="77C77EAA" w14:textId="77777777" w:rsidR="00A258E7" w:rsidRPr="001C12BE" w:rsidRDefault="00A258E7" w:rsidP="009C391D">
      <w:pPr>
        <w:pStyle w:val="Akapitzpunktorami"/>
      </w:pPr>
      <w:r w:rsidRPr="001C12BE">
        <w:t>faktura</w:t>
      </w:r>
    </w:p>
    <w:p w14:paraId="3B532B35" w14:textId="77777777" w:rsidR="00A258E7" w:rsidRPr="001C12BE" w:rsidRDefault="00A258E7" w:rsidP="009C391D">
      <w:pPr>
        <w:pStyle w:val="Akapitzpunktorami"/>
      </w:pPr>
      <w:r w:rsidRPr="001C12BE">
        <w:t>faktura korygująca</w:t>
      </w:r>
    </w:p>
    <w:p w14:paraId="00AD5604" w14:textId="77777777" w:rsidR="00A258E7" w:rsidRPr="001C12BE" w:rsidRDefault="00A258E7" w:rsidP="009C391D">
      <w:pPr>
        <w:pStyle w:val="Akapitzpunktorami"/>
      </w:pPr>
      <w:r w:rsidRPr="001C12BE">
        <w:t>awizo</w:t>
      </w:r>
    </w:p>
    <w:p w14:paraId="14C98F0E" w14:textId="77777777" w:rsidR="00A258E7" w:rsidRPr="001C12BE" w:rsidRDefault="00A258E7" w:rsidP="009C391D">
      <w:pPr>
        <w:pStyle w:val="Akapitzpunktorami"/>
      </w:pPr>
      <w:r w:rsidRPr="001C12BE">
        <w:t>nota księgowa</w:t>
      </w:r>
    </w:p>
    <w:p w14:paraId="1381B706" w14:textId="42FD9136" w:rsidR="00A258E7" w:rsidRPr="0058334A" w:rsidRDefault="00A258E7" w:rsidP="009C391D">
      <w:pPr>
        <w:pStyle w:val="Akapitzpunktorami"/>
      </w:pPr>
      <w:r w:rsidRPr="001C12BE">
        <w:t>potwierdzenie odbioru</w:t>
      </w:r>
      <w:r w:rsidR="008165F2" w:rsidRPr="0058334A">
        <w:t>.</w:t>
      </w:r>
    </w:p>
    <w:p w14:paraId="7257233A" w14:textId="5F264FC6"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automatyczne pobieranie dokumentów z PEF zgodnie z określonym interwałem czasowym.</w:t>
      </w:r>
    </w:p>
    <w:p w14:paraId="13EF598D" w14:textId="5BCF5145" w:rsidR="00A258E7" w:rsidRPr="0058334A" w:rsidRDefault="00A258E7" w:rsidP="00A61C44">
      <w:pPr>
        <w:pStyle w:val="Akapitzlist"/>
        <w:numPr>
          <w:ilvl w:val="2"/>
          <w:numId w:val="1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Dokumenty pobierane z PEF automatycznie </w:t>
      </w:r>
      <w:r w:rsidR="000C0B29" w:rsidRPr="0058334A">
        <w:rPr>
          <w:rFonts w:asciiTheme="majorHAnsi" w:hAnsiTheme="majorHAnsi" w:cstheme="majorHAnsi"/>
          <w:sz w:val="22"/>
        </w:rPr>
        <w:t xml:space="preserve">mają być </w:t>
      </w:r>
      <w:r w:rsidRPr="0058334A">
        <w:rPr>
          <w:rFonts w:asciiTheme="majorHAnsi" w:hAnsiTheme="majorHAnsi" w:cstheme="majorHAnsi"/>
          <w:sz w:val="22"/>
        </w:rPr>
        <w:t>oznaczane</w:t>
      </w:r>
      <w:r w:rsidR="000C0B29" w:rsidRPr="0058334A">
        <w:rPr>
          <w:rFonts w:asciiTheme="majorHAnsi" w:hAnsiTheme="majorHAnsi" w:cstheme="majorHAnsi"/>
          <w:sz w:val="22"/>
        </w:rPr>
        <w:t xml:space="preserve"> </w:t>
      </w:r>
      <w:r w:rsidRPr="0058334A">
        <w:rPr>
          <w:rFonts w:asciiTheme="majorHAnsi" w:hAnsiTheme="majorHAnsi" w:cstheme="majorHAnsi"/>
          <w:sz w:val="22"/>
        </w:rPr>
        <w:t>właściwym sposobem dostarczenia.</w:t>
      </w:r>
    </w:p>
    <w:p w14:paraId="0D2B4138" w14:textId="681441E9" w:rsidR="006D3FFC" w:rsidRPr="0058334A" w:rsidRDefault="006D3FFC" w:rsidP="007C2960">
      <w:pPr>
        <w:pStyle w:val="Nagwek2"/>
        <w:rPr>
          <w:rFonts w:cstheme="majorHAnsi"/>
        </w:rPr>
      </w:pPr>
      <w:bookmarkStart w:id="97" w:name="_Toc144717782"/>
      <w:r w:rsidRPr="0058334A">
        <w:rPr>
          <w:rFonts w:cstheme="majorHAnsi"/>
        </w:rPr>
        <w:t xml:space="preserve">Wymagania w zakresie integracji z </w:t>
      </w:r>
      <w:proofErr w:type="spellStart"/>
      <w:r w:rsidR="00BC3B12" w:rsidRPr="0058334A">
        <w:rPr>
          <w:rFonts w:cstheme="majorHAnsi"/>
        </w:rPr>
        <w:t>KSeF</w:t>
      </w:r>
      <w:bookmarkEnd w:id="97"/>
      <w:proofErr w:type="spellEnd"/>
    </w:p>
    <w:p w14:paraId="2BE047A4" w14:textId="67693D96" w:rsidR="002A224D" w:rsidRPr="0058334A" w:rsidRDefault="002A224D" w:rsidP="00654C07">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657A97" w:rsidRPr="0058334A">
        <w:rPr>
          <w:rFonts w:asciiTheme="majorHAnsi" w:hAnsiTheme="majorHAnsi" w:cstheme="majorHAnsi"/>
          <w:sz w:val="22"/>
        </w:rPr>
        <w:t xml:space="preserve">ma </w:t>
      </w:r>
      <w:r w:rsidRPr="0058334A">
        <w:rPr>
          <w:rFonts w:asciiTheme="majorHAnsi" w:hAnsiTheme="majorHAnsi" w:cstheme="majorHAnsi"/>
          <w:sz w:val="22"/>
        </w:rPr>
        <w:t xml:space="preserve">zapewni możliwość integracji z platformą </w:t>
      </w:r>
      <w:proofErr w:type="spellStart"/>
      <w:r w:rsidR="002903B3" w:rsidRPr="0058334A">
        <w:rPr>
          <w:rFonts w:asciiTheme="majorHAnsi" w:hAnsiTheme="majorHAnsi" w:cstheme="majorHAnsi"/>
          <w:sz w:val="22"/>
        </w:rPr>
        <w:t>KSeF</w:t>
      </w:r>
      <w:proofErr w:type="spellEnd"/>
      <w:r w:rsidRPr="0058334A">
        <w:rPr>
          <w:rFonts w:asciiTheme="majorHAnsi" w:hAnsiTheme="majorHAnsi" w:cstheme="majorHAnsi"/>
          <w:sz w:val="22"/>
        </w:rPr>
        <w:t>.</w:t>
      </w:r>
    </w:p>
    <w:p w14:paraId="7C1DF3FD" w14:textId="31E7416A" w:rsidR="00654C07" w:rsidRPr="0058334A" w:rsidRDefault="00654C07" w:rsidP="009D7C5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Za pomocą integracji system</w:t>
      </w:r>
      <w:r w:rsidR="00657A97" w:rsidRPr="0058334A">
        <w:rPr>
          <w:rFonts w:asciiTheme="majorHAnsi" w:hAnsiTheme="majorHAnsi" w:cstheme="majorHAnsi"/>
          <w:sz w:val="22"/>
        </w:rPr>
        <w:t xml:space="preserve"> ma</w:t>
      </w:r>
      <w:r w:rsidRPr="0058334A">
        <w:rPr>
          <w:rFonts w:asciiTheme="majorHAnsi" w:hAnsiTheme="majorHAnsi" w:cstheme="majorHAnsi"/>
          <w:sz w:val="22"/>
        </w:rPr>
        <w:t xml:space="preserve"> pozwoli</w:t>
      </w:r>
      <w:r w:rsidR="00657A97" w:rsidRPr="0058334A">
        <w:rPr>
          <w:rFonts w:asciiTheme="majorHAnsi" w:hAnsiTheme="majorHAnsi" w:cstheme="majorHAnsi"/>
          <w:sz w:val="22"/>
        </w:rPr>
        <w:t>ć</w:t>
      </w:r>
      <w:r w:rsidRPr="0058334A">
        <w:rPr>
          <w:rFonts w:asciiTheme="majorHAnsi" w:hAnsiTheme="majorHAnsi" w:cstheme="majorHAnsi"/>
          <w:sz w:val="22"/>
        </w:rPr>
        <w:t xml:space="preserve"> na pobieranie faktur ze skonfigurowanego konta.</w:t>
      </w:r>
    </w:p>
    <w:p w14:paraId="050D4211" w14:textId="4B63C6E4" w:rsidR="002A224D" w:rsidRPr="0058334A" w:rsidRDefault="002A224D" w:rsidP="009D7C5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Konfiguracja integracji z </w:t>
      </w:r>
      <w:proofErr w:type="spellStart"/>
      <w:r w:rsidR="00657A97" w:rsidRPr="0058334A">
        <w:rPr>
          <w:rFonts w:asciiTheme="majorHAnsi" w:hAnsiTheme="majorHAnsi" w:cstheme="majorHAnsi"/>
          <w:sz w:val="22"/>
        </w:rPr>
        <w:t>KSeF</w:t>
      </w:r>
      <w:proofErr w:type="spellEnd"/>
      <w:r w:rsidR="00657A97" w:rsidRPr="0058334A">
        <w:rPr>
          <w:rFonts w:asciiTheme="majorHAnsi" w:hAnsiTheme="majorHAnsi" w:cstheme="majorHAnsi"/>
          <w:sz w:val="22"/>
        </w:rPr>
        <w:t xml:space="preserve"> </w:t>
      </w:r>
      <w:r w:rsidRPr="0058334A">
        <w:rPr>
          <w:rFonts w:asciiTheme="majorHAnsi" w:hAnsiTheme="majorHAnsi" w:cstheme="majorHAnsi"/>
          <w:sz w:val="22"/>
        </w:rPr>
        <w:t xml:space="preserve">realizowana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 ESOD poprzez panel administratora.</w:t>
      </w:r>
    </w:p>
    <w:p w14:paraId="68AC3501" w14:textId="0DAD1563" w:rsidR="002A224D" w:rsidRPr="0058334A" w:rsidRDefault="002A224D" w:rsidP="009D7C5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pobranie dokumentów znajdujących się na zintegrowanym koncie </w:t>
      </w:r>
      <w:proofErr w:type="spellStart"/>
      <w:r w:rsidR="002903B3" w:rsidRPr="0058334A">
        <w:rPr>
          <w:rFonts w:asciiTheme="majorHAnsi" w:hAnsiTheme="majorHAnsi" w:cstheme="majorHAnsi"/>
          <w:sz w:val="22"/>
        </w:rPr>
        <w:t>KSeF</w:t>
      </w:r>
      <w:proofErr w:type="spellEnd"/>
      <w:r w:rsidRPr="0058334A">
        <w:rPr>
          <w:rFonts w:asciiTheme="majorHAnsi" w:hAnsiTheme="majorHAnsi" w:cstheme="majorHAnsi"/>
          <w:sz w:val="22"/>
        </w:rPr>
        <w:t xml:space="preserve"> bez konieczności logowania się na platformie. Pobrane dokumenty </w:t>
      </w:r>
      <w:r w:rsidR="00657A97" w:rsidRPr="0058334A">
        <w:rPr>
          <w:rFonts w:asciiTheme="majorHAnsi" w:hAnsiTheme="majorHAnsi" w:cstheme="majorHAnsi"/>
          <w:sz w:val="22"/>
        </w:rPr>
        <w:t xml:space="preserve">mają </w:t>
      </w:r>
      <w:r w:rsidRPr="0058334A">
        <w:rPr>
          <w:rFonts w:asciiTheme="majorHAnsi" w:hAnsiTheme="majorHAnsi" w:cstheme="majorHAnsi"/>
          <w:sz w:val="22"/>
        </w:rPr>
        <w:t>oczek</w:t>
      </w:r>
      <w:r w:rsidR="00657A97" w:rsidRPr="0058334A">
        <w:rPr>
          <w:rFonts w:asciiTheme="majorHAnsi" w:hAnsiTheme="majorHAnsi" w:cstheme="majorHAnsi"/>
          <w:sz w:val="22"/>
        </w:rPr>
        <w:t>iwać</w:t>
      </w:r>
      <w:r w:rsidRPr="0058334A">
        <w:rPr>
          <w:rFonts w:asciiTheme="majorHAnsi" w:hAnsiTheme="majorHAnsi" w:cstheme="majorHAnsi"/>
          <w:sz w:val="22"/>
        </w:rPr>
        <w:t xml:space="preserve"> na rejestrację w poczekalni.</w:t>
      </w:r>
    </w:p>
    <w:p w14:paraId="317A555C" w14:textId="441A2DAA" w:rsidR="002A224D" w:rsidRPr="0058334A" w:rsidRDefault="002A224D" w:rsidP="00654C07">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określenie komórki organizacyjnej dla której będą rejestrowane dokumenty z </w:t>
      </w:r>
      <w:proofErr w:type="spellStart"/>
      <w:r w:rsidR="00654C07" w:rsidRPr="0058334A">
        <w:rPr>
          <w:rFonts w:asciiTheme="majorHAnsi" w:hAnsiTheme="majorHAnsi" w:cstheme="majorHAnsi"/>
          <w:sz w:val="22"/>
        </w:rPr>
        <w:t>KSeF</w:t>
      </w:r>
      <w:proofErr w:type="spellEnd"/>
      <w:r w:rsidRPr="0058334A">
        <w:rPr>
          <w:rFonts w:asciiTheme="majorHAnsi" w:hAnsiTheme="majorHAnsi" w:cstheme="majorHAnsi"/>
          <w:sz w:val="22"/>
        </w:rPr>
        <w:t>.</w:t>
      </w:r>
    </w:p>
    <w:p w14:paraId="582D674B" w14:textId="3B569D2A" w:rsidR="00654C07" w:rsidRPr="0058334A" w:rsidRDefault="00654C07" w:rsidP="009D7C5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konfigurację wielu kont </w:t>
      </w:r>
      <w:proofErr w:type="spellStart"/>
      <w:r w:rsidRPr="0058334A">
        <w:rPr>
          <w:rFonts w:asciiTheme="majorHAnsi" w:hAnsiTheme="majorHAnsi" w:cstheme="majorHAnsi"/>
          <w:sz w:val="22"/>
        </w:rPr>
        <w:t>KSeF</w:t>
      </w:r>
      <w:proofErr w:type="spellEnd"/>
      <w:r w:rsidRPr="0058334A">
        <w:rPr>
          <w:rFonts w:asciiTheme="majorHAnsi" w:hAnsiTheme="majorHAnsi" w:cstheme="majorHAnsi"/>
          <w:sz w:val="22"/>
        </w:rPr>
        <w:t xml:space="preserve"> (możliwość pobierania faktur wielu instytucji do jednej instancji </w:t>
      </w:r>
      <w:r w:rsidR="00ED5AE5" w:rsidRPr="0058334A">
        <w:rPr>
          <w:rFonts w:asciiTheme="majorHAnsi" w:hAnsiTheme="majorHAnsi" w:cstheme="majorHAnsi"/>
          <w:sz w:val="22"/>
        </w:rPr>
        <w:t>ESOD</w:t>
      </w:r>
      <w:r w:rsidRPr="0058334A">
        <w:rPr>
          <w:rFonts w:asciiTheme="majorHAnsi" w:hAnsiTheme="majorHAnsi" w:cstheme="majorHAnsi"/>
          <w:sz w:val="22"/>
        </w:rPr>
        <w:t>)</w:t>
      </w:r>
      <w:r w:rsidR="00ED5AE5" w:rsidRPr="0058334A">
        <w:rPr>
          <w:rFonts w:asciiTheme="majorHAnsi" w:hAnsiTheme="majorHAnsi" w:cstheme="majorHAnsi"/>
          <w:sz w:val="22"/>
        </w:rPr>
        <w:t>.</w:t>
      </w:r>
    </w:p>
    <w:p w14:paraId="0F430FB0" w14:textId="77777777" w:rsidR="008165F2" w:rsidRPr="00E81D8E" w:rsidRDefault="008165F2" w:rsidP="008165F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lastRenderedPageBreak/>
        <w:t>System ma umożliwiać automatycznie pobieranie danych faktur do dedykowanych pól formularzy np. kwota brutto, odbiorca czy termin płatności.</w:t>
      </w:r>
    </w:p>
    <w:p w14:paraId="221FAEFD" w14:textId="024FA08D" w:rsidR="008165F2" w:rsidRPr="0058334A" w:rsidRDefault="008165F2" w:rsidP="008165F2">
      <w:pPr>
        <w:pStyle w:val="Akapitzlist"/>
        <w:numPr>
          <w:ilvl w:val="2"/>
          <w:numId w:val="120"/>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musi </w:t>
      </w:r>
      <w:r w:rsidR="00297109" w:rsidRPr="0058334A">
        <w:rPr>
          <w:rFonts w:asciiTheme="majorHAnsi" w:hAnsiTheme="majorHAnsi" w:cstheme="majorHAnsi"/>
          <w:sz w:val="22"/>
        </w:rPr>
        <w:t>prezentować</w:t>
      </w:r>
      <w:r w:rsidRPr="00E81D8E">
        <w:rPr>
          <w:rFonts w:asciiTheme="majorHAnsi" w:hAnsiTheme="majorHAnsi" w:cstheme="majorHAnsi"/>
          <w:sz w:val="22"/>
        </w:rPr>
        <w:t xml:space="preserve"> podgląd dokumentu faktury na podstawie przesłanych danych z </w:t>
      </w:r>
      <w:proofErr w:type="spellStart"/>
      <w:r w:rsidRPr="00E81D8E">
        <w:rPr>
          <w:rFonts w:asciiTheme="majorHAnsi" w:hAnsiTheme="majorHAnsi" w:cstheme="majorHAnsi"/>
          <w:sz w:val="22"/>
        </w:rPr>
        <w:t>KSeF</w:t>
      </w:r>
      <w:proofErr w:type="spellEnd"/>
      <w:r w:rsidRPr="00E81D8E">
        <w:rPr>
          <w:rFonts w:asciiTheme="majorHAnsi" w:hAnsiTheme="majorHAnsi" w:cstheme="majorHAnsi"/>
          <w:sz w:val="22"/>
        </w:rPr>
        <w:t>. Podgląd dokumentu ma być widoczny już podczas jego rejestracji. Podgląd ma być widoczny w tym samym oknie co formularz służący do zarejestrowania dokumentu.</w:t>
      </w:r>
    </w:p>
    <w:p w14:paraId="54CED640" w14:textId="77777777" w:rsidR="002A224D" w:rsidRPr="0058334A" w:rsidRDefault="002A224D" w:rsidP="009D7C52">
      <w:pPr>
        <w:ind w:left="578"/>
        <w:rPr>
          <w:rFonts w:asciiTheme="majorHAnsi" w:hAnsiTheme="majorHAnsi" w:cstheme="majorHAnsi"/>
          <w:sz w:val="22"/>
        </w:rPr>
      </w:pPr>
    </w:p>
    <w:p w14:paraId="2B249982" w14:textId="04D815E6" w:rsidR="006D3FFC" w:rsidRPr="0058334A" w:rsidRDefault="006D3FFC" w:rsidP="007C2960">
      <w:pPr>
        <w:pStyle w:val="Nagwek2"/>
        <w:rPr>
          <w:rFonts w:cstheme="majorHAnsi"/>
        </w:rPr>
      </w:pPr>
      <w:bookmarkStart w:id="98" w:name="_Toc144717783"/>
      <w:r w:rsidRPr="0058334A">
        <w:rPr>
          <w:rFonts w:cstheme="majorHAnsi"/>
        </w:rPr>
        <w:t xml:space="preserve">Wymagania w zakresie integracji z </w:t>
      </w:r>
      <w:proofErr w:type="spellStart"/>
      <w:r w:rsidR="00BC3B12" w:rsidRPr="0058334A">
        <w:rPr>
          <w:rFonts w:cstheme="majorHAnsi"/>
        </w:rPr>
        <w:t>eDoręczenia</w:t>
      </w:r>
      <w:bookmarkEnd w:id="98"/>
      <w:proofErr w:type="spellEnd"/>
    </w:p>
    <w:p w14:paraId="54BAD0A2" w14:textId="708845E9" w:rsidR="00302705" w:rsidRPr="0058334A" w:rsidRDefault="00302705" w:rsidP="009D7C52">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9272AE" w:rsidRPr="0058334A">
        <w:rPr>
          <w:rFonts w:asciiTheme="majorHAnsi" w:hAnsiTheme="majorHAnsi" w:cstheme="majorHAnsi"/>
          <w:sz w:val="22"/>
        </w:rPr>
        <w:t xml:space="preserve">ma </w:t>
      </w:r>
      <w:r w:rsidRPr="0058334A">
        <w:rPr>
          <w:rFonts w:asciiTheme="majorHAnsi" w:hAnsiTheme="majorHAnsi" w:cstheme="majorHAnsi"/>
          <w:sz w:val="22"/>
        </w:rPr>
        <w:t>zapewni</w:t>
      </w:r>
      <w:r w:rsidR="009272AE" w:rsidRPr="0058334A">
        <w:rPr>
          <w:rFonts w:asciiTheme="majorHAnsi" w:hAnsiTheme="majorHAnsi" w:cstheme="majorHAnsi"/>
          <w:sz w:val="22"/>
        </w:rPr>
        <w:t xml:space="preserve">ć </w:t>
      </w:r>
      <w:r w:rsidRPr="0058334A">
        <w:rPr>
          <w:rFonts w:asciiTheme="majorHAnsi" w:hAnsiTheme="majorHAnsi" w:cstheme="majorHAnsi"/>
          <w:sz w:val="22"/>
        </w:rPr>
        <w:t xml:space="preserve">możliwość integracji z platformą </w:t>
      </w:r>
      <w:proofErr w:type="spellStart"/>
      <w:r w:rsidRPr="0058334A">
        <w:rPr>
          <w:rFonts w:asciiTheme="majorHAnsi" w:hAnsiTheme="majorHAnsi" w:cstheme="majorHAnsi"/>
          <w:sz w:val="22"/>
        </w:rPr>
        <w:t>eDoręczeń</w:t>
      </w:r>
      <w:proofErr w:type="spellEnd"/>
      <w:r w:rsidRPr="0058334A">
        <w:rPr>
          <w:rFonts w:asciiTheme="majorHAnsi" w:hAnsiTheme="majorHAnsi" w:cstheme="majorHAnsi"/>
          <w:sz w:val="22"/>
        </w:rPr>
        <w:t>.</w:t>
      </w:r>
    </w:p>
    <w:p w14:paraId="1DE2B3B1" w14:textId="4BB043E3" w:rsidR="00302705" w:rsidRPr="0058334A" w:rsidRDefault="00302705" w:rsidP="009D7C52">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Za pomocą integracji system pozwoli na pobieranie i wysłanie pism w oparciu o skonfigurowane konto instytucji.</w:t>
      </w:r>
    </w:p>
    <w:p w14:paraId="1D1442CD" w14:textId="092F465C" w:rsidR="00302705" w:rsidRPr="0058334A" w:rsidRDefault="00302705" w:rsidP="009D7C52">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Konfiguracja integracji z </w:t>
      </w:r>
      <w:r w:rsidR="006C610B" w:rsidRPr="0058334A">
        <w:rPr>
          <w:rFonts w:asciiTheme="majorHAnsi" w:hAnsiTheme="majorHAnsi" w:cstheme="majorHAnsi"/>
          <w:sz w:val="22"/>
        </w:rPr>
        <w:t xml:space="preserve">platformą </w:t>
      </w:r>
      <w:proofErr w:type="spellStart"/>
      <w:r w:rsidR="006C610B" w:rsidRPr="0058334A">
        <w:rPr>
          <w:rFonts w:asciiTheme="majorHAnsi" w:hAnsiTheme="majorHAnsi" w:cstheme="majorHAnsi"/>
          <w:sz w:val="22"/>
        </w:rPr>
        <w:t>eDoręczeń</w:t>
      </w:r>
      <w:proofErr w:type="spellEnd"/>
      <w:r w:rsidRPr="0058334A">
        <w:rPr>
          <w:rFonts w:asciiTheme="majorHAnsi" w:hAnsiTheme="majorHAnsi" w:cstheme="majorHAnsi"/>
          <w:sz w:val="22"/>
        </w:rPr>
        <w:t xml:space="preserve"> realizowana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 ESOD poprzez panel administratora.</w:t>
      </w:r>
    </w:p>
    <w:p w14:paraId="2D538079" w14:textId="786FA189" w:rsidR="00302705" w:rsidRPr="0058334A" w:rsidRDefault="00302705" w:rsidP="00302705">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pobranie dokumentów znajdujących się na zintegrowany</w:t>
      </w:r>
      <w:r w:rsidR="00A27ED1" w:rsidRPr="0058334A">
        <w:rPr>
          <w:rFonts w:asciiTheme="majorHAnsi" w:hAnsiTheme="majorHAnsi" w:cstheme="majorHAnsi"/>
          <w:sz w:val="22"/>
        </w:rPr>
        <w:t>m</w:t>
      </w:r>
      <w:r w:rsidRPr="0058334A">
        <w:rPr>
          <w:rFonts w:asciiTheme="majorHAnsi" w:hAnsiTheme="majorHAnsi" w:cstheme="majorHAnsi"/>
          <w:sz w:val="22"/>
        </w:rPr>
        <w:t xml:space="preserve"> </w:t>
      </w:r>
      <w:r w:rsidR="00A27ED1" w:rsidRPr="0058334A">
        <w:rPr>
          <w:rFonts w:asciiTheme="majorHAnsi" w:hAnsiTheme="majorHAnsi" w:cstheme="majorHAnsi"/>
          <w:sz w:val="22"/>
        </w:rPr>
        <w:t>koncie</w:t>
      </w:r>
      <w:r w:rsidR="006C610B" w:rsidRPr="0058334A">
        <w:rPr>
          <w:rFonts w:asciiTheme="majorHAnsi" w:hAnsiTheme="majorHAnsi" w:cstheme="majorHAnsi"/>
          <w:sz w:val="22"/>
        </w:rPr>
        <w:t xml:space="preserve"> </w:t>
      </w:r>
      <w:proofErr w:type="spellStart"/>
      <w:r w:rsidR="006C610B" w:rsidRPr="0058334A">
        <w:rPr>
          <w:rFonts w:asciiTheme="majorHAnsi" w:hAnsiTheme="majorHAnsi" w:cstheme="majorHAnsi"/>
          <w:sz w:val="22"/>
        </w:rPr>
        <w:t>eDoręczeń</w:t>
      </w:r>
      <w:proofErr w:type="spellEnd"/>
      <w:r w:rsidRPr="0058334A">
        <w:rPr>
          <w:rFonts w:asciiTheme="majorHAnsi" w:hAnsiTheme="majorHAnsi" w:cstheme="majorHAnsi"/>
          <w:sz w:val="22"/>
        </w:rPr>
        <w:t xml:space="preserve"> bez konieczności logowania się na platformie. </w:t>
      </w:r>
    </w:p>
    <w:p w14:paraId="578C66FA" w14:textId="1C60B07B" w:rsidR="001859DB" w:rsidRPr="00E81D8E" w:rsidRDefault="001859DB" w:rsidP="001859DB">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W ramach integracji system ma obsługiwać wysyłkę hybrydową PUH</w:t>
      </w:r>
      <w:r w:rsidR="00E67CD8">
        <w:rPr>
          <w:rFonts w:asciiTheme="majorHAnsi" w:hAnsiTheme="majorHAnsi" w:cstheme="majorHAnsi"/>
          <w:sz w:val="22"/>
        </w:rPr>
        <w:t xml:space="preserve"> (</w:t>
      </w:r>
      <w:r w:rsidR="00E67CD8" w:rsidRPr="003165CC">
        <w:rPr>
          <w:rFonts w:asciiTheme="majorHAnsi" w:hAnsiTheme="majorHAnsi" w:cstheme="majorHAnsi"/>
          <w:sz w:val="22"/>
        </w:rPr>
        <w:t>Publiczna Usługa Hybrydowa</w:t>
      </w:r>
      <w:r w:rsidR="00E67CD8">
        <w:rPr>
          <w:rFonts w:asciiTheme="majorHAnsi" w:hAnsiTheme="majorHAnsi" w:cstheme="majorHAnsi"/>
          <w:sz w:val="22"/>
        </w:rPr>
        <w:t>)</w:t>
      </w:r>
      <w:r w:rsidRPr="00E81D8E">
        <w:rPr>
          <w:rFonts w:asciiTheme="majorHAnsi" w:hAnsiTheme="majorHAnsi" w:cstheme="majorHAnsi"/>
          <w:sz w:val="22"/>
        </w:rPr>
        <w:t>.</w:t>
      </w:r>
    </w:p>
    <w:p w14:paraId="405772D1" w14:textId="276127C1" w:rsidR="001859DB" w:rsidRPr="00E81D8E" w:rsidRDefault="001859DB" w:rsidP="001859DB">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W ramach integracji system ma obsługiwać wysyłkę w trybie PURDE</w:t>
      </w:r>
      <w:r w:rsidR="00E67CD8">
        <w:rPr>
          <w:rFonts w:asciiTheme="majorHAnsi" w:hAnsiTheme="majorHAnsi" w:cstheme="majorHAnsi"/>
          <w:sz w:val="22"/>
        </w:rPr>
        <w:t xml:space="preserve"> (</w:t>
      </w:r>
      <w:r w:rsidR="00E67CD8" w:rsidRPr="003165CC">
        <w:rPr>
          <w:rFonts w:asciiTheme="majorHAnsi" w:hAnsiTheme="majorHAnsi" w:cstheme="majorHAnsi"/>
          <w:sz w:val="22"/>
        </w:rPr>
        <w:t>Publiczna Usługa Rejestrowanego Doręczenia Elektronicznego</w:t>
      </w:r>
      <w:r w:rsidR="00E67CD8">
        <w:rPr>
          <w:rFonts w:asciiTheme="majorHAnsi" w:hAnsiTheme="majorHAnsi" w:cstheme="majorHAnsi"/>
          <w:sz w:val="22"/>
        </w:rPr>
        <w:t>)</w:t>
      </w:r>
      <w:r w:rsidRPr="00E81D8E">
        <w:rPr>
          <w:rFonts w:asciiTheme="majorHAnsi" w:hAnsiTheme="majorHAnsi" w:cstheme="majorHAnsi"/>
          <w:sz w:val="22"/>
        </w:rPr>
        <w:t>.</w:t>
      </w:r>
    </w:p>
    <w:p w14:paraId="75DC8846" w14:textId="2633CD86" w:rsidR="001859DB" w:rsidRPr="00E81D8E" w:rsidRDefault="001859DB" w:rsidP="001859DB">
      <w:pPr>
        <w:pStyle w:val="Akapitzlist"/>
        <w:numPr>
          <w:ilvl w:val="2"/>
          <w:numId w:val="121"/>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System ma obsługiwać wyszukiwanie kontrahentów  BAE</w:t>
      </w:r>
      <w:r w:rsidR="00E67CD8">
        <w:rPr>
          <w:rFonts w:asciiTheme="majorHAnsi" w:hAnsiTheme="majorHAnsi" w:cstheme="majorHAnsi"/>
          <w:sz w:val="22"/>
        </w:rPr>
        <w:t xml:space="preserve"> (</w:t>
      </w:r>
      <w:r w:rsidR="00E67CD8" w:rsidRPr="003165CC">
        <w:rPr>
          <w:rFonts w:asciiTheme="majorHAnsi" w:hAnsiTheme="majorHAnsi" w:cstheme="majorHAnsi"/>
          <w:sz w:val="22"/>
        </w:rPr>
        <w:t>Baz</w:t>
      </w:r>
      <w:r w:rsidR="00E67CD8">
        <w:rPr>
          <w:rFonts w:asciiTheme="majorHAnsi" w:hAnsiTheme="majorHAnsi" w:cstheme="majorHAnsi"/>
          <w:sz w:val="22"/>
        </w:rPr>
        <w:t>a</w:t>
      </w:r>
      <w:r w:rsidR="00E67CD8" w:rsidRPr="003165CC">
        <w:rPr>
          <w:rFonts w:asciiTheme="majorHAnsi" w:hAnsiTheme="majorHAnsi" w:cstheme="majorHAnsi"/>
          <w:sz w:val="22"/>
        </w:rPr>
        <w:t xml:space="preserve"> Adresów Elektronicznych</w:t>
      </w:r>
      <w:r w:rsidR="00E67CD8">
        <w:rPr>
          <w:rFonts w:asciiTheme="majorHAnsi" w:hAnsiTheme="majorHAnsi" w:cstheme="majorHAnsi"/>
          <w:sz w:val="22"/>
        </w:rPr>
        <w:t>)</w:t>
      </w:r>
      <w:r w:rsidRPr="00E81D8E">
        <w:rPr>
          <w:rFonts w:asciiTheme="majorHAnsi" w:hAnsiTheme="majorHAnsi" w:cstheme="majorHAnsi"/>
          <w:sz w:val="22"/>
        </w:rPr>
        <w:t>.</w:t>
      </w:r>
    </w:p>
    <w:p w14:paraId="1AB89504" w14:textId="3E43E45D" w:rsidR="003D4ACC" w:rsidRPr="0058334A" w:rsidRDefault="003D4ACC" w:rsidP="00CF372A">
      <w:pPr>
        <w:pStyle w:val="Nagwek1"/>
        <w:rPr>
          <w:rFonts w:cstheme="majorHAnsi"/>
        </w:rPr>
      </w:pPr>
      <w:bookmarkStart w:id="99" w:name="_Toc100212994"/>
      <w:bookmarkStart w:id="100" w:name="_Toc100672688"/>
      <w:bookmarkStart w:id="101" w:name="_Toc100672920"/>
      <w:bookmarkStart w:id="102" w:name="_Toc100674257"/>
      <w:bookmarkStart w:id="103" w:name="_Toc95997082"/>
      <w:bookmarkStart w:id="104" w:name="_Toc95997139"/>
      <w:bookmarkStart w:id="105" w:name="_Toc95997464"/>
      <w:bookmarkStart w:id="106" w:name="_Toc97020826"/>
      <w:bookmarkStart w:id="107" w:name="_Toc97029596"/>
      <w:bookmarkStart w:id="108" w:name="_Toc97033518"/>
      <w:bookmarkStart w:id="109" w:name="_Toc144717784"/>
      <w:bookmarkEnd w:id="99"/>
      <w:bookmarkEnd w:id="100"/>
      <w:bookmarkEnd w:id="101"/>
      <w:bookmarkEnd w:id="102"/>
      <w:bookmarkEnd w:id="103"/>
      <w:bookmarkEnd w:id="104"/>
      <w:bookmarkEnd w:id="105"/>
      <w:bookmarkEnd w:id="106"/>
      <w:bookmarkEnd w:id="107"/>
      <w:bookmarkEnd w:id="108"/>
      <w:r w:rsidRPr="0058334A">
        <w:rPr>
          <w:rFonts w:cstheme="majorHAnsi"/>
        </w:rPr>
        <w:t>Wymagania w zakresie szyny integracyjnej ESB</w:t>
      </w:r>
      <w:bookmarkEnd w:id="109"/>
    </w:p>
    <w:p w14:paraId="36397054" w14:textId="780A2E2B" w:rsidR="003D4ACC" w:rsidRPr="0058334A" w:rsidRDefault="003D4ACC" w:rsidP="003D4ACC">
      <w:pPr>
        <w:spacing w:after="129"/>
        <w:rPr>
          <w:rFonts w:asciiTheme="majorHAnsi" w:hAnsiTheme="majorHAnsi" w:cstheme="majorHAnsi"/>
          <w:sz w:val="22"/>
        </w:rPr>
      </w:pPr>
      <w:r w:rsidRPr="0058334A">
        <w:rPr>
          <w:rFonts w:asciiTheme="majorHAnsi" w:hAnsiTheme="majorHAnsi" w:cstheme="majorHAnsi"/>
          <w:sz w:val="22"/>
        </w:rPr>
        <w:t>W ramach projektu wymagane jest dostarczenie wewnętrznej szyny komunikacyjnej</w:t>
      </w:r>
      <w:r w:rsidR="00ED5AE5" w:rsidRPr="0058334A">
        <w:rPr>
          <w:rFonts w:asciiTheme="majorHAnsi" w:hAnsiTheme="majorHAnsi" w:cstheme="majorHAnsi"/>
          <w:sz w:val="22"/>
        </w:rPr>
        <w:t xml:space="preserve"> tzw. Szyny Danych ESB</w:t>
      </w:r>
      <w:r w:rsidRPr="0058334A">
        <w:rPr>
          <w:rFonts w:asciiTheme="majorHAnsi" w:hAnsiTheme="majorHAnsi" w:cstheme="majorHAnsi"/>
          <w:sz w:val="22"/>
        </w:rPr>
        <w:t xml:space="preserve">. Ma ona </w:t>
      </w:r>
      <w:r w:rsidR="00ED5AE5" w:rsidRPr="0058334A">
        <w:rPr>
          <w:rFonts w:asciiTheme="majorHAnsi" w:hAnsiTheme="majorHAnsi" w:cstheme="majorHAnsi"/>
          <w:sz w:val="22"/>
        </w:rPr>
        <w:t xml:space="preserve">umożliwić </w:t>
      </w:r>
      <w:r w:rsidRPr="0058334A">
        <w:rPr>
          <w:rFonts w:asciiTheme="majorHAnsi" w:hAnsiTheme="majorHAnsi" w:cstheme="majorHAnsi"/>
          <w:sz w:val="22"/>
        </w:rPr>
        <w:t>komunikację zarówno asynchroniczną jak i synchroniczną poprzez generyczny</w:t>
      </w:r>
      <w:r w:rsidR="00ED5AE5" w:rsidRPr="0058334A">
        <w:rPr>
          <w:rFonts w:asciiTheme="majorHAnsi" w:hAnsiTheme="majorHAnsi" w:cstheme="majorHAnsi"/>
          <w:sz w:val="22"/>
        </w:rPr>
        <w:t xml:space="preserve"> i uniwersalny</w:t>
      </w:r>
      <w:r w:rsidRPr="0058334A">
        <w:rPr>
          <w:rFonts w:asciiTheme="majorHAnsi" w:hAnsiTheme="majorHAnsi" w:cstheme="majorHAnsi"/>
          <w:sz w:val="22"/>
        </w:rPr>
        <w:t xml:space="preserve"> mechanizm przekazywania komunikatów pomiędzy systemami. </w:t>
      </w:r>
    </w:p>
    <w:p w14:paraId="549710FE" w14:textId="77777777" w:rsidR="003D4ACC" w:rsidRPr="0058334A" w:rsidRDefault="003D4ACC" w:rsidP="003D4ACC">
      <w:pPr>
        <w:spacing w:after="200"/>
        <w:rPr>
          <w:rFonts w:asciiTheme="majorHAnsi" w:hAnsiTheme="majorHAnsi" w:cstheme="majorHAnsi"/>
          <w:sz w:val="22"/>
        </w:rPr>
      </w:pPr>
      <w:r w:rsidRPr="0058334A">
        <w:rPr>
          <w:rFonts w:asciiTheme="majorHAnsi" w:hAnsiTheme="majorHAnsi" w:cstheme="majorHAnsi"/>
          <w:sz w:val="22"/>
        </w:rPr>
        <w:t>Głównym celem szyny integracyjnej ESB ma być zapewnienie dwukierunkowego przesyłania danych, pomiędzy systemami informatycznymi oraz ewentualna translacja tych danych, dostosowująca interfejsy i format danych pomiędzy systemami.</w:t>
      </w:r>
    </w:p>
    <w:p w14:paraId="4273CF3E" w14:textId="446A14D7" w:rsidR="003D4ACC" w:rsidRPr="0058334A" w:rsidRDefault="00ED5AE5" w:rsidP="003D4ACC">
      <w:pPr>
        <w:spacing w:after="200"/>
        <w:rPr>
          <w:rFonts w:asciiTheme="majorHAnsi" w:hAnsiTheme="majorHAnsi" w:cstheme="majorHAnsi"/>
          <w:sz w:val="22"/>
        </w:rPr>
      </w:pPr>
      <w:r w:rsidRPr="0058334A">
        <w:rPr>
          <w:rFonts w:asciiTheme="majorHAnsi" w:hAnsiTheme="majorHAnsi" w:cstheme="majorHAnsi"/>
          <w:sz w:val="22"/>
        </w:rPr>
        <w:t>Zadaniem szyny ESB</w:t>
      </w:r>
      <w:r w:rsidR="003D4ACC" w:rsidRPr="0058334A">
        <w:rPr>
          <w:rFonts w:asciiTheme="majorHAnsi" w:hAnsiTheme="majorHAnsi" w:cstheme="majorHAnsi"/>
          <w:sz w:val="22"/>
        </w:rPr>
        <w:t xml:space="preserve"> będzie zrealizowanie koncepcji SOA w środowisku </w:t>
      </w:r>
      <w:r w:rsidRPr="0058334A">
        <w:rPr>
          <w:rFonts w:asciiTheme="majorHAnsi" w:hAnsiTheme="majorHAnsi" w:cstheme="majorHAnsi"/>
          <w:sz w:val="22"/>
        </w:rPr>
        <w:t>organizacji</w:t>
      </w:r>
      <w:r w:rsidR="003D4ACC" w:rsidRPr="0058334A">
        <w:rPr>
          <w:rFonts w:asciiTheme="majorHAnsi" w:hAnsiTheme="majorHAnsi" w:cstheme="majorHAnsi"/>
          <w:sz w:val="22"/>
        </w:rPr>
        <w:t xml:space="preserve">, a co za tym idzie możliwość dynamicznego przyłączania i odłączania usług wchodzących w skład całego </w:t>
      </w:r>
      <w:r w:rsidRPr="0058334A">
        <w:rPr>
          <w:rFonts w:asciiTheme="majorHAnsi" w:hAnsiTheme="majorHAnsi" w:cstheme="majorHAnsi"/>
          <w:sz w:val="22"/>
        </w:rPr>
        <w:t xml:space="preserve">środowiska </w:t>
      </w:r>
      <w:r w:rsidR="003D4ACC" w:rsidRPr="0058334A">
        <w:rPr>
          <w:rFonts w:asciiTheme="majorHAnsi" w:hAnsiTheme="majorHAnsi" w:cstheme="majorHAnsi"/>
          <w:sz w:val="22"/>
        </w:rPr>
        <w:t>informatycznego</w:t>
      </w:r>
      <w:r w:rsidRPr="0058334A">
        <w:rPr>
          <w:rFonts w:asciiTheme="majorHAnsi" w:hAnsiTheme="majorHAnsi" w:cstheme="majorHAnsi"/>
          <w:sz w:val="22"/>
        </w:rPr>
        <w:t xml:space="preserve"> eksploatowanego w organizacji</w:t>
      </w:r>
      <w:r w:rsidR="003D4ACC" w:rsidRPr="0058334A">
        <w:rPr>
          <w:rFonts w:asciiTheme="majorHAnsi" w:hAnsiTheme="majorHAnsi" w:cstheme="majorHAnsi"/>
          <w:sz w:val="22"/>
        </w:rPr>
        <w:t xml:space="preserve">. Za pośrednictwem adapterów, ESB ułatwi wymianę danych systemom </w:t>
      </w:r>
      <w:r w:rsidRPr="0058334A">
        <w:rPr>
          <w:rFonts w:asciiTheme="majorHAnsi" w:hAnsiTheme="majorHAnsi" w:cstheme="majorHAnsi"/>
          <w:sz w:val="22"/>
        </w:rPr>
        <w:t>o </w:t>
      </w:r>
      <w:r w:rsidR="003D4ACC" w:rsidRPr="0058334A">
        <w:rPr>
          <w:rFonts w:asciiTheme="majorHAnsi" w:hAnsiTheme="majorHAnsi" w:cstheme="majorHAnsi"/>
          <w:sz w:val="22"/>
        </w:rPr>
        <w:t>niekompatybilnych interfejsach oraz ukryje różnice protokołów komunikacyjnych i formatów danych.</w:t>
      </w:r>
    </w:p>
    <w:p w14:paraId="2B1044FE" w14:textId="77777777" w:rsidR="00ED5AE5" w:rsidRPr="0058334A" w:rsidRDefault="003D4ACC" w:rsidP="003D4ACC">
      <w:pPr>
        <w:spacing w:after="200"/>
        <w:rPr>
          <w:rFonts w:asciiTheme="majorHAnsi" w:hAnsiTheme="majorHAnsi" w:cstheme="majorHAnsi"/>
          <w:sz w:val="22"/>
        </w:rPr>
      </w:pPr>
      <w:r w:rsidRPr="0058334A">
        <w:rPr>
          <w:rFonts w:asciiTheme="majorHAnsi" w:hAnsiTheme="majorHAnsi" w:cstheme="majorHAnsi"/>
          <w:sz w:val="22"/>
        </w:rPr>
        <w:t xml:space="preserve">Szyna integracyjna ESB będzie zarówno konsumentem usług udostępnianych przez inne systemy (np. będzie wywoływać Web Service udostępniany przez system </w:t>
      </w:r>
      <w:r w:rsidR="00F17552" w:rsidRPr="0058334A">
        <w:rPr>
          <w:rFonts w:asciiTheme="majorHAnsi" w:hAnsiTheme="majorHAnsi" w:cstheme="majorHAnsi"/>
          <w:sz w:val="22"/>
        </w:rPr>
        <w:t>ESOD</w:t>
      </w:r>
      <w:r w:rsidRPr="0058334A">
        <w:rPr>
          <w:rFonts w:asciiTheme="majorHAnsi" w:hAnsiTheme="majorHAnsi" w:cstheme="majorHAnsi"/>
          <w:sz w:val="22"/>
        </w:rPr>
        <w:t xml:space="preserve">), jak i dostawcą usług. </w:t>
      </w:r>
    </w:p>
    <w:p w14:paraId="6FE257BC" w14:textId="61DCD823" w:rsidR="003D4ACC" w:rsidRPr="0058334A" w:rsidRDefault="00ED5AE5" w:rsidP="003D4ACC">
      <w:pPr>
        <w:spacing w:after="200"/>
        <w:rPr>
          <w:rFonts w:asciiTheme="majorHAnsi" w:hAnsiTheme="majorHAnsi" w:cstheme="majorHAnsi"/>
          <w:sz w:val="22"/>
        </w:rPr>
      </w:pPr>
      <w:r w:rsidRPr="0058334A">
        <w:rPr>
          <w:rFonts w:asciiTheme="majorHAnsi" w:hAnsiTheme="majorHAnsi" w:cstheme="majorHAnsi"/>
          <w:sz w:val="22"/>
        </w:rPr>
        <w:t>Wdrożenie szyny ESB zapewni organizacji możliwość standaryzacji komunikacji międzysystemowej (zarówno w ramach projektu jak i w przyszłości).</w:t>
      </w:r>
    </w:p>
    <w:p w14:paraId="6FCDDF6B" w14:textId="61A981F5" w:rsidR="003D4ACC" w:rsidRPr="0058334A" w:rsidRDefault="003D4ACC" w:rsidP="007C2960">
      <w:pPr>
        <w:pStyle w:val="Nagwek2"/>
        <w:rPr>
          <w:rFonts w:cstheme="majorHAnsi"/>
        </w:rPr>
      </w:pPr>
      <w:bookmarkStart w:id="110" w:name="_Toc144717785"/>
      <w:r w:rsidRPr="0058334A">
        <w:rPr>
          <w:rFonts w:cstheme="majorHAnsi"/>
        </w:rPr>
        <w:t>Założona funkcjonalność</w:t>
      </w:r>
      <w:bookmarkEnd w:id="110"/>
    </w:p>
    <w:p w14:paraId="4801094D"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Główne zadania elektronicznej szyny integracyjnej ESB:</w:t>
      </w:r>
    </w:p>
    <w:p w14:paraId="6ACEAB82"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zdefiniowanie i dostarczenie infrastruktury oraz szkieletu programistycznego do przygotowania i uruchamiania usług;</w:t>
      </w:r>
    </w:p>
    <w:p w14:paraId="15968095"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dostarczanie usług (w modelu SOA) dla systemów wewnętrznych;</w:t>
      </w:r>
    </w:p>
    <w:p w14:paraId="49CF8C66"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kontrolowanie routingu komunikatów pomiędzy usługami;</w:t>
      </w:r>
    </w:p>
    <w:p w14:paraId="3A4A0EB4"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orkiestracja, mediacja oraz transformacja komunikatów;</w:t>
      </w:r>
    </w:p>
    <w:p w14:paraId="4622ED93"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obsługa protokołów komunikacyjnych oraz różnych formatów danych – poprzez użycie dedykowanych adapterów do każdego z systemów wewnętrznych i zewnętrznych (w tym dziedzinowych).</w:t>
      </w:r>
    </w:p>
    <w:p w14:paraId="4501069B"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lastRenderedPageBreak/>
        <w:t>Architektura wdrażanej szyny ESB musi być przejrzysta. Ponadto powinna cechować się podziałem komponentów na warstwy o wyspecjalizowanej charakterystyce, w tym co najmniej:</w:t>
      </w:r>
    </w:p>
    <w:p w14:paraId="536738DB"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Warstwa Usług - rolą komponentów Warstwy Usług musi być dostarczenie usług ich odbiorcom, umożliwienie komunikacji pomiędzy klientami usług a szyną ESB. Usługi muszą być dostarczane poprzez ustalony standardowy protokół komunikacji, niezależny od protokołu komunikacji wykorzystywanego przez system realizujący usługę;</w:t>
      </w:r>
    </w:p>
    <w:p w14:paraId="39FD0D83"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 xml:space="preserve">Warstwa </w:t>
      </w:r>
      <w:proofErr w:type="spellStart"/>
      <w:r w:rsidRPr="0058334A">
        <w:rPr>
          <w:rFonts w:asciiTheme="majorHAnsi" w:eastAsiaTheme="minorHAnsi" w:hAnsiTheme="majorHAnsi" w:cstheme="majorHAnsi"/>
          <w:sz w:val="22"/>
        </w:rPr>
        <w:t>Core</w:t>
      </w:r>
      <w:proofErr w:type="spellEnd"/>
      <w:r w:rsidRPr="0058334A">
        <w:rPr>
          <w:rFonts w:asciiTheme="majorHAnsi" w:eastAsiaTheme="minorHAnsi" w:hAnsiTheme="majorHAnsi" w:cstheme="majorHAnsi"/>
          <w:sz w:val="22"/>
        </w:rPr>
        <w:t xml:space="preserve"> Routing - zadaniem komponentów tej warstwy musi być przede wszystkim realizacja routingu pomiędzy usługami, orkiestracja i mediacja komunikatów;</w:t>
      </w:r>
    </w:p>
    <w:p w14:paraId="3BFC4045" w14:textId="38F9AE05"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 xml:space="preserve">Warstwa Adapterów - zawierająca adaptery </w:t>
      </w:r>
      <w:r w:rsidR="00DE6E72" w:rsidRPr="0058334A">
        <w:rPr>
          <w:rFonts w:asciiTheme="majorHAnsi" w:eastAsiaTheme="minorHAnsi" w:hAnsiTheme="majorHAnsi" w:cstheme="majorHAnsi"/>
          <w:sz w:val="22"/>
        </w:rPr>
        <w:t>z</w:t>
      </w:r>
      <w:r w:rsidRPr="0058334A">
        <w:rPr>
          <w:rFonts w:asciiTheme="majorHAnsi" w:eastAsiaTheme="minorHAnsi" w:hAnsiTheme="majorHAnsi" w:cstheme="majorHAnsi"/>
          <w:sz w:val="22"/>
        </w:rPr>
        <w:t>integrowanego Systemu dla jednostek oświatowych miasta oraz użytkowanych systemów dziedzinowych. Adaptery muszą być komponentami dedykowanymi do komunikacji z określonym systemem, ukrywającymi niekompatybilność interfejsów, mnogość protokołów i formatów danych występujących pomiędzy systemami biorącymi udział w wymianie komunikatów.</w:t>
      </w:r>
    </w:p>
    <w:p w14:paraId="573A5D33"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 xml:space="preserve">Szyna ESB musi stanowić warstwę integracyjną, która ma być głównym elementem architektury Systemu </w:t>
      </w:r>
    </w:p>
    <w:p w14:paraId="751647F6" w14:textId="5DC96014"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Podstawową funkcją szyny ESB jest zapewnienie wymiany danych między systemami dziedzinowymi użytkowanymi przez Zmawiającego. Szyna ESB musi również zapewnić rozszerzanie w przyszłości komunikacji pomiędzy nowymi systemami bez konieczności wprowadzania istotnych zmian w</w:t>
      </w:r>
      <w:r w:rsidR="00110393" w:rsidRPr="0058334A">
        <w:rPr>
          <w:rFonts w:asciiTheme="majorHAnsi" w:eastAsiaTheme="minorHAnsi" w:hAnsiTheme="majorHAnsi" w:cstheme="majorHAnsi"/>
          <w:sz w:val="22"/>
        </w:rPr>
        <w:t> </w:t>
      </w:r>
      <w:r w:rsidRPr="0058334A">
        <w:rPr>
          <w:rFonts w:asciiTheme="majorHAnsi" w:eastAsiaTheme="minorHAnsi" w:hAnsiTheme="majorHAnsi" w:cstheme="majorHAnsi"/>
          <w:sz w:val="22"/>
        </w:rPr>
        <w:t>architekturze tychże systemów, a za pośrednictwem dołączenia do elektronicznej szyny integracyjnej odpowiednich adapterów.</w:t>
      </w:r>
    </w:p>
    <w:p w14:paraId="72D3B1C8"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 xml:space="preserve">Wdrożenie ESB musi zostać wykonane wyłącznie w oparciu o komponenty </w:t>
      </w:r>
      <w:proofErr w:type="spellStart"/>
      <w:r w:rsidRPr="0058334A">
        <w:rPr>
          <w:rFonts w:asciiTheme="majorHAnsi" w:eastAsiaTheme="minorHAnsi" w:hAnsiTheme="majorHAnsi" w:cstheme="majorHAnsi"/>
          <w:sz w:val="22"/>
        </w:rPr>
        <w:t>opensource</w:t>
      </w:r>
      <w:proofErr w:type="spellEnd"/>
      <w:r w:rsidRPr="0058334A">
        <w:rPr>
          <w:rFonts w:asciiTheme="majorHAnsi" w:eastAsiaTheme="minorHAnsi" w:hAnsiTheme="majorHAnsi" w:cstheme="majorHAnsi"/>
          <w:sz w:val="22"/>
        </w:rPr>
        <w:t>.</w:t>
      </w:r>
    </w:p>
    <w:p w14:paraId="3E584AF4" w14:textId="1177D07C"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Wykonawca musi udzielić nieograniczonej licencji Zamawiającemu dla dedykowanych komponentów oprogramowania wytworzonych w toku wdrożenia ESB uprawniającej Zamawiającego do korzystania z</w:t>
      </w:r>
      <w:r w:rsidR="00110393" w:rsidRPr="0058334A">
        <w:rPr>
          <w:rFonts w:asciiTheme="majorHAnsi" w:eastAsiaTheme="minorHAnsi" w:hAnsiTheme="majorHAnsi" w:cstheme="majorHAnsi"/>
          <w:sz w:val="22"/>
        </w:rPr>
        <w:t> </w:t>
      </w:r>
      <w:r w:rsidRPr="0058334A">
        <w:rPr>
          <w:rFonts w:asciiTheme="majorHAnsi" w:eastAsiaTheme="minorHAnsi" w:hAnsiTheme="majorHAnsi" w:cstheme="majorHAnsi"/>
          <w:sz w:val="22"/>
        </w:rPr>
        <w:t>oprogramowania wraz z Dokumentacją dostarczoną w ramach Zamówienia w zakresie umożliwiającym Zamawiającemu eksploatację oprogramowania dla jego potrzeb.</w:t>
      </w:r>
    </w:p>
    <w:p w14:paraId="5C4051E0"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Wykonawca musi zagwarantować, że warunki korzystania z oprogramowania nie wymagają ponoszenia dodatkowych opłat na rzecz Wykonawcy lub producentów oprogramowania.</w:t>
      </w:r>
    </w:p>
    <w:p w14:paraId="2A91D30C"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Wykonawca jest zobowiązany przekazać Zamawiającemu kody źródłowe do dedykowanych komponentów oprogramowania wytworzonych w toku realizacji zamówienia w zakresie wdrożenia szyny ESB.</w:t>
      </w:r>
    </w:p>
    <w:p w14:paraId="375A3094"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 chwilą zakończenia lub rozwiązania umowy Zamawiający nabywa prawo do modyfikacji oprogramowania wytworzonego w toku realizacji Zamówienia.</w:t>
      </w:r>
    </w:p>
    <w:p w14:paraId="1A06609B" w14:textId="3C85EA22"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Architektura warstwy integracyjnej musi być oparta o szynę ESB i ma na celu realizację koncepcji SOA w środowisku korporacyjnym, co oznacza możliwość dynamicznego przyłączania i odłączania usług wchodzących w skład korporacyjnego systemu informacyjnego. Za pośrednictwem adapterów systemów dziedzinowych, szyna ESB musi pozwalać na wymianę danych systemom o</w:t>
      </w:r>
      <w:r w:rsidR="00110393" w:rsidRPr="0058334A">
        <w:rPr>
          <w:rFonts w:asciiTheme="majorHAnsi" w:eastAsiaTheme="minorHAnsi" w:hAnsiTheme="majorHAnsi" w:cstheme="majorHAnsi"/>
          <w:sz w:val="22"/>
        </w:rPr>
        <w:t> </w:t>
      </w:r>
      <w:r w:rsidRPr="0058334A">
        <w:rPr>
          <w:rFonts w:asciiTheme="majorHAnsi" w:eastAsiaTheme="minorHAnsi" w:hAnsiTheme="majorHAnsi" w:cstheme="majorHAnsi"/>
          <w:sz w:val="22"/>
        </w:rPr>
        <w:t>niekompatybilnych interfejsach oraz musi ukrywać różnice protokołów komunikacyjnych i formatów danych.</w:t>
      </w:r>
    </w:p>
    <w:p w14:paraId="01B4CEB0"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Elektroniczna szyna integracyjna wraz z adapterami systemów musi docelowo zapewniać integrację wszystkich systemów Zamawiającego.</w:t>
      </w:r>
    </w:p>
    <w:p w14:paraId="1069E825"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Zamawiający wymaga wdrożenia szyny ESB bez konieczności przebudowy użytkowanych systemów dziedzinowych.</w:t>
      </w:r>
    </w:p>
    <w:p w14:paraId="49FB7B61"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Budowa warstwy integracyjnej w oparciu o szynę ESB ma umożliwiać:</w:t>
      </w:r>
    </w:p>
    <w:p w14:paraId="4FB921F6"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konfigurację, monitorowanie i kontrolę trasowania komunikatów pomiędzy usługami;</w:t>
      </w:r>
    </w:p>
    <w:p w14:paraId="0C58BF86"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dostarczenie wspólnej infrastruktury komunikacyjnej;</w:t>
      </w:r>
    </w:p>
    <w:p w14:paraId="43B83366"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kontrolę wdrożeń oraz wersjonowania usług opartych o zagregowane wywołania innych usług;</w:t>
      </w:r>
    </w:p>
    <w:p w14:paraId="0C98A0FB"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mediację oraz orkiestrację usług;</w:t>
      </w:r>
    </w:p>
    <w:p w14:paraId="56647741" w14:textId="7873DFF5"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lastRenderedPageBreak/>
        <w:t xml:space="preserve">dostarczenie mechanizmów integracyjnych zgodnych z Enterprise Integration </w:t>
      </w:r>
      <w:proofErr w:type="spellStart"/>
      <w:r w:rsidRPr="0058334A">
        <w:rPr>
          <w:rFonts w:asciiTheme="majorHAnsi" w:eastAsiaTheme="minorHAnsi" w:hAnsiTheme="majorHAnsi" w:cstheme="majorHAnsi"/>
          <w:sz w:val="22"/>
        </w:rPr>
        <w:t>Patterns</w:t>
      </w:r>
      <w:proofErr w:type="spellEnd"/>
      <w:r w:rsidRPr="0058334A">
        <w:rPr>
          <w:rFonts w:asciiTheme="majorHAnsi" w:eastAsiaTheme="minorHAnsi" w:hAnsiTheme="majorHAnsi" w:cstheme="majorHAnsi"/>
          <w:sz w:val="22"/>
        </w:rPr>
        <w:t xml:space="preserve"> i</w:t>
      </w:r>
      <w:r w:rsidR="00110393" w:rsidRPr="0058334A">
        <w:rPr>
          <w:rFonts w:asciiTheme="majorHAnsi" w:eastAsiaTheme="minorHAnsi" w:hAnsiTheme="majorHAnsi" w:cstheme="majorHAnsi"/>
          <w:sz w:val="22"/>
        </w:rPr>
        <w:t> </w:t>
      </w:r>
      <w:r w:rsidRPr="0058334A">
        <w:rPr>
          <w:rFonts w:asciiTheme="majorHAnsi" w:eastAsiaTheme="minorHAnsi" w:hAnsiTheme="majorHAnsi" w:cstheme="majorHAnsi"/>
          <w:sz w:val="22"/>
        </w:rPr>
        <w:t>innymi ogólnie przyjętymi wzorcami integracyjnymi (walidacja, transformacja, kolejkowanie, obsługa błędów, obsługa protokołów komunikacyjnych).</w:t>
      </w:r>
    </w:p>
    <w:p w14:paraId="673FC9AF"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Zamawiający wymaga, aby komponenty Systemu z punktu widzenia integracji występowały w dwóch rolach:</w:t>
      </w:r>
    </w:p>
    <w:p w14:paraId="15292CF2"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odbiorcy usług dostarczanych przez szynę ESB;</w:t>
      </w:r>
    </w:p>
    <w:p w14:paraId="67AE08BE" w14:textId="77777777" w:rsidR="003D4ACC" w:rsidRPr="0058334A" w:rsidRDefault="003D4ACC" w:rsidP="0071044A">
      <w:pPr>
        <w:pStyle w:val="Akapitzlist"/>
        <w:numPr>
          <w:ilvl w:val="1"/>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dostawcy usług dla dedykowanych adapterów szyny ESB.</w:t>
      </w:r>
    </w:p>
    <w:p w14:paraId="1A925025" w14:textId="6F0EEAB4"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Zamawiający wymaga wprowadzenia modelu uprawnień do poszczególnych usług udostępnianych na elektronicznej szynie integracyjnej</w:t>
      </w:r>
      <w:r w:rsidR="00006381" w:rsidRPr="0058334A">
        <w:rPr>
          <w:rFonts w:asciiTheme="majorHAnsi" w:eastAsiaTheme="minorHAnsi" w:hAnsiTheme="majorHAnsi" w:cstheme="majorHAnsi"/>
          <w:sz w:val="22"/>
        </w:rPr>
        <w:t>.</w:t>
      </w:r>
    </w:p>
    <w:p w14:paraId="7A195D3A"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Szyna ESB musi stanowić warstwę integracyjną Systemu i musi zapewniać przekazywanie informacji pomiędzy stronami komunikacji, podczas gdy inne systemy są odpowiedzialne za realizację funkcjonalności.</w:t>
      </w:r>
    </w:p>
    <w:p w14:paraId="3A1A6658"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Zastosowanie szyny ESB musi pozwalać na przygotowanie zunifikowanego portfela usług, z którego potencjalnie mogą korzystać wszystkie strony komunikacji - moduły Systemu, systemy dziedzinowe oraz systemy zewnętrzne. Szyna ESB musi być zatem wykorzystywana przez System celem dostarczania jego własnych usług dla innych systemów (wewnętrznych lub zewnętrznych), czyli usługobiorców.</w:t>
      </w:r>
    </w:p>
    <w:p w14:paraId="21D50394"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Szyna ESB musi być elastyczna, tzn. musi umożliwiać prostą integrację z nowymi systemami, które Zamawiający będzie planował wdrożyć. Technologicznymi elementami pozwalającymi na elastyczność szyny usług oraz możliwości przyszłej integracji muszą być adaptery.</w:t>
      </w:r>
    </w:p>
    <w:p w14:paraId="03F714CB"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eastAsiaTheme="minorHAnsi" w:hAnsiTheme="majorHAnsi" w:cstheme="majorHAnsi"/>
          <w:sz w:val="22"/>
        </w:rPr>
      </w:pPr>
      <w:r w:rsidRPr="0058334A">
        <w:rPr>
          <w:rFonts w:asciiTheme="majorHAnsi" w:eastAsiaTheme="minorHAnsi" w:hAnsiTheme="majorHAnsi" w:cstheme="majorHAnsi"/>
          <w:sz w:val="22"/>
        </w:rPr>
        <w:t>Podłączanie nowych usług, w tym integracja z nowymi systemami, nie może wymagać przebudowy szyny ESB.</w:t>
      </w:r>
    </w:p>
    <w:p w14:paraId="38E562EC" w14:textId="77777777" w:rsidR="003D4ACC" w:rsidRPr="0058334A" w:rsidRDefault="003D4ACC" w:rsidP="0071044A">
      <w:pPr>
        <w:pStyle w:val="Akapitzlist"/>
        <w:numPr>
          <w:ilvl w:val="0"/>
          <w:numId w:val="117"/>
        </w:numPr>
        <w:autoSpaceDE w:val="0"/>
        <w:autoSpaceDN w:val="0"/>
        <w:adjustRightInd w:val="0"/>
        <w:spacing w:after="0" w:line="240" w:lineRule="auto"/>
        <w:contextualSpacing w:val="0"/>
        <w:rPr>
          <w:rFonts w:asciiTheme="majorHAnsi" w:hAnsiTheme="majorHAnsi" w:cstheme="majorHAnsi"/>
          <w:sz w:val="22"/>
        </w:rPr>
      </w:pPr>
      <w:r w:rsidRPr="0058334A">
        <w:rPr>
          <w:rFonts w:asciiTheme="majorHAnsi" w:eastAsiaTheme="minorHAnsi" w:hAnsiTheme="majorHAnsi" w:cstheme="majorHAnsi"/>
          <w:sz w:val="22"/>
        </w:rPr>
        <w:t>Konstrukcja technologiczna szyny ESB musi pozwalać na rozszerzanie portfela usług niezależnie od usług istniejących.</w:t>
      </w:r>
    </w:p>
    <w:p w14:paraId="5310D3E5" w14:textId="71BDCE51" w:rsidR="003D4ACC" w:rsidRPr="0058334A" w:rsidRDefault="003D4ACC" w:rsidP="007C2960">
      <w:pPr>
        <w:pStyle w:val="Nagwek2"/>
        <w:rPr>
          <w:rFonts w:eastAsia="Times New Roman" w:cstheme="majorHAnsi"/>
        </w:rPr>
      </w:pPr>
      <w:bookmarkStart w:id="111" w:name="_Toc144717786"/>
      <w:r w:rsidRPr="0058334A">
        <w:rPr>
          <w:rFonts w:eastAsia="Times New Roman" w:cstheme="majorHAnsi"/>
        </w:rPr>
        <w:t>Aplikacja integracyjna</w:t>
      </w:r>
      <w:bookmarkEnd w:id="111"/>
    </w:p>
    <w:p w14:paraId="479DE211" w14:textId="77777777" w:rsidR="003D4ACC" w:rsidRPr="0058334A" w:rsidRDefault="003D4ACC" w:rsidP="003D4ACC">
      <w:pPr>
        <w:rPr>
          <w:rFonts w:asciiTheme="majorHAnsi" w:eastAsiaTheme="minorHAnsi" w:hAnsiTheme="majorHAnsi" w:cstheme="majorHAnsi"/>
          <w:sz w:val="22"/>
        </w:rPr>
      </w:pPr>
      <w:r w:rsidRPr="0058334A">
        <w:rPr>
          <w:rFonts w:asciiTheme="majorHAnsi" w:eastAsiaTheme="minorHAnsi" w:hAnsiTheme="majorHAnsi" w:cstheme="majorHAnsi"/>
          <w:sz w:val="22"/>
        </w:rPr>
        <w:t xml:space="preserve">Wykonawca dostarczy w ramach szyny ESB gotową, generyczną aplikację integracyjną opartą na mechanizmie kolejek. </w:t>
      </w:r>
    </w:p>
    <w:p w14:paraId="1FA2E1C2" w14:textId="77777777" w:rsidR="003D4ACC" w:rsidRPr="0058334A" w:rsidRDefault="003D4ACC" w:rsidP="003D4ACC">
      <w:pPr>
        <w:rPr>
          <w:rFonts w:asciiTheme="majorHAnsi" w:eastAsiaTheme="minorHAnsi" w:hAnsiTheme="majorHAnsi" w:cstheme="majorHAnsi"/>
          <w:sz w:val="22"/>
        </w:rPr>
      </w:pPr>
      <w:r w:rsidRPr="0058334A">
        <w:rPr>
          <w:rFonts w:asciiTheme="majorHAnsi" w:eastAsiaTheme="minorHAnsi" w:hAnsiTheme="majorHAnsi" w:cstheme="majorHAnsi"/>
          <w:sz w:val="22"/>
        </w:rPr>
        <w:t xml:space="preserve">Aplikacja będzie świadczyła usługi komunikacyjne w sposób synchroniczny z natychmiastową odpowiedzią oraz asynchroniczny jedno- i dwukierunkowy z odpowiedzią opóźnioną, kierowaną na dedykowany </w:t>
      </w:r>
      <w:proofErr w:type="spellStart"/>
      <w:r w:rsidRPr="0058334A">
        <w:rPr>
          <w:rFonts w:asciiTheme="majorHAnsi" w:eastAsiaTheme="minorHAnsi" w:hAnsiTheme="majorHAnsi" w:cstheme="majorHAnsi"/>
          <w:sz w:val="22"/>
        </w:rPr>
        <w:t>endpoint</w:t>
      </w:r>
      <w:proofErr w:type="spellEnd"/>
      <w:r w:rsidRPr="0058334A">
        <w:rPr>
          <w:rFonts w:asciiTheme="majorHAnsi" w:eastAsiaTheme="minorHAnsi" w:hAnsiTheme="majorHAnsi" w:cstheme="majorHAnsi"/>
          <w:sz w:val="22"/>
        </w:rPr>
        <w:t xml:space="preserve"> systemu nadającego.</w:t>
      </w:r>
    </w:p>
    <w:p w14:paraId="46BBA126" w14:textId="517CC0F4" w:rsidR="003D4ACC" w:rsidRPr="0058334A" w:rsidRDefault="003D4ACC" w:rsidP="003D4ACC">
      <w:pPr>
        <w:pStyle w:val="Nagwek3"/>
        <w:rPr>
          <w:rFonts w:cstheme="majorHAnsi"/>
          <w:color w:val="auto"/>
          <w:sz w:val="22"/>
          <w:szCs w:val="22"/>
        </w:rPr>
      </w:pPr>
      <w:bookmarkStart w:id="112" w:name="_Toc144717787"/>
      <w:r w:rsidRPr="0058334A">
        <w:rPr>
          <w:rFonts w:cstheme="majorHAnsi"/>
          <w:color w:val="auto"/>
          <w:sz w:val="22"/>
          <w:szCs w:val="22"/>
        </w:rPr>
        <w:t>Tryb asynchroniczny</w:t>
      </w:r>
      <w:bookmarkEnd w:id="112"/>
    </w:p>
    <w:p w14:paraId="68C8EE58" w14:textId="77777777" w:rsidR="0086149A" w:rsidRPr="00E81D8E" w:rsidRDefault="0086149A" w:rsidP="0086149A">
      <w:pPr>
        <w:spacing w:after="129"/>
        <w:rPr>
          <w:rFonts w:asciiTheme="majorHAnsi" w:hAnsiTheme="majorHAnsi" w:cstheme="majorHAnsi"/>
          <w:sz w:val="22"/>
        </w:rPr>
      </w:pPr>
      <w:r w:rsidRPr="00E81D8E">
        <w:rPr>
          <w:rFonts w:asciiTheme="majorHAnsi" w:hAnsiTheme="majorHAnsi" w:cstheme="majorHAnsi"/>
          <w:sz w:val="22"/>
        </w:rPr>
        <w:t>Aplikacja integracyjna w trybie asynchronicznym musi obsługiwać jedną metodę integracyjną przyjmującą komunikat do obsłużenia. W odpowiedzi klient aplikacji musi otrzymać informację czy komunikat został umieszczony w kolejce. Pojedynczy komunikat może być kierowany do więcej niż jednego adresata.</w:t>
      </w:r>
    </w:p>
    <w:p w14:paraId="7F6C8340" w14:textId="77777777" w:rsidR="0086149A" w:rsidRPr="00E81D8E" w:rsidRDefault="0086149A" w:rsidP="0086149A">
      <w:pPr>
        <w:spacing w:after="129"/>
        <w:rPr>
          <w:rFonts w:asciiTheme="majorHAnsi" w:hAnsiTheme="majorHAnsi" w:cstheme="majorHAnsi"/>
          <w:sz w:val="22"/>
        </w:rPr>
      </w:pPr>
      <w:r w:rsidRPr="00E81D8E">
        <w:rPr>
          <w:rFonts w:asciiTheme="majorHAnsi" w:hAnsiTheme="majorHAnsi" w:cstheme="majorHAnsi"/>
          <w:sz w:val="22"/>
        </w:rPr>
        <w:t>Komunikaty zarejestrowane w kolejce muszą być dostarczane do systemów docelowych za pomocą jednolitego interfejsu komunikacyjnego z możliwością rozbudowy o interfejsy dedykowane.</w:t>
      </w:r>
    </w:p>
    <w:p w14:paraId="7BF2B430" w14:textId="10F310A9" w:rsidR="003D4ACC" w:rsidRPr="0058334A" w:rsidRDefault="0086149A" w:rsidP="003D4ACC">
      <w:pPr>
        <w:spacing w:after="129"/>
        <w:rPr>
          <w:rFonts w:asciiTheme="majorHAnsi" w:hAnsiTheme="majorHAnsi" w:cstheme="majorHAnsi"/>
          <w:sz w:val="22"/>
        </w:rPr>
      </w:pPr>
      <w:r w:rsidRPr="00E81D8E">
        <w:rPr>
          <w:rFonts w:asciiTheme="majorHAnsi" w:hAnsiTheme="majorHAnsi" w:cstheme="majorHAnsi"/>
          <w:sz w:val="22"/>
        </w:rPr>
        <w:t>Odpowiedź z systemu docelowego będzie zwracana klientowi w późniejszym terminie i obsługiwana z wykorzystaniem oddzielnej kolejki komunikatów aplikacji integracyjnej.</w:t>
      </w:r>
    </w:p>
    <w:p w14:paraId="28F79066" w14:textId="51066F6F" w:rsidR="003D4ACC" w:rsidRPr="0058334A" w:rsidRDefault="003D4ACC" w:rsidP="003D4ACC">
      <w:pPr>
        <w:pStyle w:val="Nagwek3"/>
        <w:rPr>
          <w:rFonts w:cstheme="majorHAnsi"/>
          <w:color w:val="auto"/>
          <w:sz w:val="22"/>
          <w:szCs w:val="22"/>
        </w:rPr>
      </w:pPr>
      <w:bookmarkStart w:id="113" w:name="_Toc144717788"/>
      <w:r w:rsidRPr="0058334A">
        <w:rPr>
          <w:rFonts w:cstheme="majorHAnsi"/>
          <w:color w:val="auto"/>
          <w:sz w:val="22"/>
          <w:szCs w:val="22"/>
        </w:rPr>
        <w:t>Tryb synchroniczny</w:t>
      </w:r>
      <w:bookmarkEnd w:id="113"/>
    </w:p>
    <w:p w14:paraId="3F4A44AD" w14:textId="77777777" w:rsidR="0086149A" w:rsidRPr="00E81D8E" w:rsidRDefault="0086149A" w:rsidP="0086149A">
      <w:pPr>
        <w:spacing w:after="129"/>
        <w:rPr>
          <w:rFonts w:asciiTheme="majorHAnsi" w:hAnsiTheme="majorHAnsi" w:cstheme="majorHAnsi"/>
          <w:sz w:val="22"/>
        </w:rPr>
      </w:pPr>
      <w:r w:rsidRPr="00E81D8E">
        <w:rPr>
          <w:rFonts w:asciiTheme="majorHAnsi" w:hAnsiTheme="majorHAnsi" w:cstheme="majorHAnsi"/>
          <w:sz w:val="22"/>
        </w:rPr>
        <w:t>Aplikacja integracyjna w trybie synchronicznym musi obsługiwać  jedną metodę integracyjną przekazującą komunikat do systemu docelowego celem obsłużenia. Po wykonaniu żądania przez system docelowy klient aplikacji  będzie automatycznie uzyskiwał odpowiedź wraz ze statusem wykonania żądania. W przypadku napotkania problemu z doręczeniem komunikatu do systemu docelowego klient musi otrzymywać w odpowiedzi status oraz komunikat słowny opisujący błąd.</w:t>
      </w:r>
    </w:p>
    <w:p w14:paraId="7BD10A29" w14:textId="6E62112E" w:rsidR="003D4ACC" w:rsidRPr="0058334A" w:rsidRDefault="003D4ACC" w:rsidP="007C2960">
      <w:pPr>
        <w:pStyle w:val="Nagwek2"/>
        <w:rPr>
          <w:rFonts w:eastAsiaTheme="minorHAnsi" w:cstheme="majorHAnsi"/>
        </w:rPr>
      </w:pPr>
      <w:bookmarkStart w:id="114" w:name="_Toc144717789"/>
      <w:r w:rsidRPr="0058334A">
        <w:rPr>
          <w:rFonts w:eastAsiaTheme="minorHAnsi" w:cstheme="majorHAnsi"/>
        </w:rPr>
        <w:lastRenderedPageBreak/>
        <w:t>Instalacja, uruchomienie i konfiguracja (wdrożenie) szyny ESB w infrastrukturze Zamawiającego</w:t>
      </w:r>
      <w:bookmarkEnd w:id="114"/>
    </w:p>
    <w:p w14:paraId="1D7FC381" w14:textId="77777777" w:rsidR="003D4ACC" w:rsidRPr="0058334A" w:rsidRDefault="003D4ACC" w:rsidP="003D4ACC">
      <w:pPr>
        <w:pStyle w:val="Akapitzlist"/>
        <w:numPr>
          <w:ilvl w:val="0"/>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Instalacja, uruchomienie i konfiguracja (wdrożenie) szyny ESB w infrastrukturze sprzętowej Zamawiającego musi polegać w szczególności na:</w:t>
      </w:r>
    </w:p>
    <w:p w14:paraId="497BE209" w14:textId="77777777" w:rsidR="003D4ACC" w:rsidRPr="0058334A" w:rsidRDefault="003D4ACC" w:rsidP="003D4ACC">
      <w:pPr>
        <w:pStyle w:val="Akapitzlist"/>
        <w:numPr>
          <w:ilvl w:val="1"/>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instalacji i konfiguracji dostarczonego przez Wykonawcę oprogramowania;</w:t>
      </w:r>
    </w:p>
    <w:p w14:paraId="309B599F" w14:textId="6CC66E5A" w:rsidR="003D4ACC" w:rsidRPr="0058334A" w:rsidRDefault="003D4ACC" w:rsidP="003D4ACC">
      <w:pPr>
        <w:pStyle w:val="Akapitzlist"/>
        <w:numPr>
          <w:ilvl w:val="1"/>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 xml:space="preserve">przygotowaniu skryptów i narzędzi umożliwiających zautomatyzowane uruchamianie </w:t>
      </w:r>
      <w:r w:rsidR="00ED5AE5" w:rsidRPr="0058334A">
        <w:rPr>
          <w:rFonts w:asciiTheme="majorHAnsi" w:eastAsiaTheme="minorHAnsi" w:hAnsiTheme="majorHAnsi" w:cstheme="majorHAnsi"/>
          <w:sz w:val="22"/>
        </w:rPr>
        <w:t>i </w:t>
      </w:r>
      <w:r w:rsidRPr="0058334A">
        <w:rPr>
          <w:rFonts w:asciiTheme="majorHAnsi" w:eastAsiaTheme="minorHAnsi" w:hAnsiTheme="majorHAnsi" w:cstheme="majorHAnsi"/>
          <w:sz w:val="22"/>
        </w:rPr>
        <w:t>poprawne zamykanie szyny ESB oraz jej monitorowanie i audyt;</w:t>
      </w:r>
    </w:p>
    <w:p w14:paraId="52CA073F" w14:textId="77777777" w:rsidR="003D4ACC" w:rsidRPr="0058334A" w:rsidRDefault="003D4ACC" w:rsidP="003D4ACC">
      <w:pPr>
        <w:pStyle w:val="Akapitzlist"/>
        <w:numPr>
          <w:ilvl w:val="1"/>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integracji dostarczonego oprogramowania z posiadanym przez Zamawiającego systemem wykonywania kopii zapasowych;</w:t>
      </w:r>
    </w:p>
    <w:p w14:paraId="2B84D79A" w14:textId="77777777" w:rsidR="003D4ACC" w:rsidRPr="0058334A" w:rsidRDefault="003D4ACC" w:rsidP="003D4ACC">
      <w:pPr>
        <w:pStyle w:val="Akapitzlist"/>
        <w:numPr>
          <w:ilvl w:val="1"/>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uruchomieniu szyny ESB w środowisku testowym;</w:t>
      </w:r>
    </w:p>
    <w:p w14:paraId="224FEF03" w14:textId="77777777" w:rsidR="003D4ACC" w:rsidRPr="0058334A" w:rsidRDefault="003D4ACC" w:rsidP="003D4ACC">
      <w:pPr>
        <w:pStyle w:val="Akapitzlist"/>
        <w:numPr>
          <w:ilvl w:val="1"/>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uruchomieniu szyny ESB w środowisku produkcyjnym.</w:t>
      </w:r>
    </w:p>
    <w:p w14:paraId="6F91052D" w14:textId="77777777" w:rsidR="003D4ACC" w:rsidRPr="0058334A" w:rsidRDefault="003D4ACC" w:rsidP="003D4ACC">
      <w:pPr>
        <w:pStyle w:val="Akapitzlist"/>
        <w:numPr>
          <w:ilvl w:val="0"/>
          <w:numId w:val="118"/>
        </w:numPr>
        <w:rPr>
          <w:rFonts w:asciiTheme="majorHAnsi" w:eastAsiaTheme="minorHAnsi" w:hAnsiTheme="majorHAnsi" w:cstheme="majorHAnsi"/>
          <w:sz w:val="22"/>
        </w:rPr>
      </w:pPr>
      <w:r w:rsidRPr="0058334A">
        <w:rPr>
          <w:rFonts w:asciiTheme="majorHAnsi" w:eastAsiaTheme="minorHAnsi" w:hAnsiTheme="majorHAnsi" w:cstheme="majorHAnsi"/>
          <w:sz w:val="22"/>
        </w:rPr>
        <w:t>Wykonawca musi dostarczyć oprogramowanie niezbędne do realizacji szyny ESB oraz musi zapewnić możliwość korzystania z szyny w pełnej funkcjonalności przez wszystkich użytkowników bez konieczności nabycia jakichkolwiek dodatkowych licencji w nieograniczonym czasie.</w:t>
      </w:r>
    </w:p>
    <w:p w14:paraId="29808D4E" w14:textId="3665A777" w:rsidR="003D4ACC" w:rsidRPr="0058334A" w:rsidRDefault="003D4ACC" w:rsidP="007C2960">
      <w:pPr>
        <w:pStyle w:val="Nagwek2"/>
        <w:rPr>
          <w:rFonts w:eastAsiaTheme="minorHAnsi" w:cstheme="majorHAnsi"/>
        </w:rPr>
      </w:pPr>
      <w:bookmarkStart w:id="115" w:name="_Toc144717790"/>
      <w:r w:rsidRPr="0058334A">
        <w:rPr>
          <w:rFonts w:eastAsiaTheme="minorHAnsi" w:cstheme="majorHAnsi"/>
        </w:rPr>
        <w:t>Wymagania architektoniczne</w:t>
      </w:r>
      <w:bookmarkEnd w:id="115"/>
    </w:p>
    <w:p w14:paraId="1F53DE8D" w14:textId="28A84A6D" w:rsidR="003B00D2" w:rsidRPr="0058334A" w:rsidRDefault="003B00D2" w:rsidP="003B00D2">
      <w:pPr>
        <w:pStyle w:val="Akapitzlist"/>
        <w:numPr>
          <w:ilvl w:val="0"/>
          <w:numId w:val="122"/>
        </w:numPr>
        <w:rPr>
          <w:rFonts w:asciiTheme="majorHAnsi" w:eastAsiaTheme="minorHAnsi" w:hAnsiTheme="majorHAnsi" w:cstheme="majorHAnsi"/>
          <w:sz w:val="22"/>
        </w:rPr>
      </w:pPr>
      <w:r w:rsidRPr="0058334A">
        <w:rPr>
          <w:rFonts w:asciiTheme="majorHAnsi" w:eastAsiaTheme="minorHAnsi" w:hAnsiTheme="majorHAnsi" w:cstheme="majorHAnsi"/>
          <w:sz w:val="22"/>
        </w:rPr>
        <w:t>Komponenty</w:t>
      </w:r>
      <w:r w:rsidRPr="0058334A">
        <w:rPr>
          <w:rFonts w:asciiTheme="majorHAnsi" w:hAnsiTheme="majorHAnsi" w:cstheme="majorHAnsi"/>
          <w:sz w:val="22"/>
        </w:rPr>
        <w:t xml:space="preserve"> ESB </w:t>
      </w:r>
      <w:r w:rsidR="00CD2212" w:rsidRPr="0058334A">
        <w:rPr>
          <w:rFonts w:asciiTheme="majorHAnsi" w:hAnsiTheme="majorHAnsi" w:cstheme="majorHAnsi"/>
          <w:sz w:val="22"/>
        </w:rPr>
        <w:t xml:space="preserve">muszą pośredniczyć </w:t>
      </w:r>
      <w:r w:rsidRPr="0058334A">
        <w:rPr>
          <w:rFonts w:asciiTheme="majorHAnsi" w:hAnsiTheme="majorHAnsi" w:cstheme="majorHAnsi"/>
          <w:sz w:val="22"/>
        </w:rPr>
        <w:t xml:space="preserve">w procesie integracji między szyną a systemem do niej przyłączonym. Adapter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przekształcać wymieniane między szyną a systemem komunikaty z formatu określonego przez KMD (Kanoniczny Model Danych) na model właściwy dla systemu obsługiwanego przez dany adapter.</w:t>
      </w:r>
    </w:p>
    <w:p w14:paraId="0823B33F" w14:textId="77777777" w:rsidR="003B00D2" w:rsidRPr="0058334A" w:rsidRDefault="003B00D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Architektura rozwiązania musi być zgodna z koncepcją SOA (Service </w:t>
      </w:r>
      <w:proofErr w:type="spellStart"/>
      <w:r w:rsidRPr="0058334A">
        <w:rPr>
          <w:rFonts w:asciiTheme="majorHAnsi" w:hAnsiTheme="majorHAnsi" w:cstheme="majorHAnsi"/>
          <w:sz w:val="22"/>
        </w:rPr>
        <w:t>Oriented</w:t>
      </w:r>
      <w:proofErr w:type="spellEnd"/>
      <w:r w:rsidRPr="0058334A">
        <w:rPr>
          <w:rFonts w:asciiTheme="majorHAnsi" w:hAnsiTheme="majorHAnsi" w:cstheme="majorHAnsi"/>
          <w:sz w:val="22"/>
        </w:rPr>
        <w:t xml:space="preserve"> Architecture), ponadto:</w:t>
      </w:r>
    </w:p>
    <w:p w14:paraId="5CA01D59" w14:textId="04C5D007"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architektura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rozszerzalna - możliwość dodawania;</w:t>
      </w:r>
    </w:p>
    <w:p w14:paraId="0592D8A5" w14:textId="33CA6167"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architektura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otwarta, skalowalna, umożliwiająca łatwą rozbudowę w celu obsługi większej liczby integrowanych systemów i komunikacji;</w:t>
      </w:r>
    </w:p>
    <w:p w14:paraId="6D8DE856" w14:textId="77777777"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rozwiązanie może być uruchomione w środowisku sklastrowanym;</w:t>
      </w:r>
    </w:p>
    <w:p w14:paraId="7817267F" w14:textId="77777777"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usługi na szynie mogą być zaprojektowane tak, aby były </w:t>
      </w:r>
      <w:proofErr w:type="spellStart"/>
      <w:r w:rsidRPr="0058334A">
        <w:rPr>
          <w:rFonts w:asciiTheme="majorHAnsi" w:hAnsiTheme="majorHAnsi" w:cstheme="majorHAnsi"/>
          <w:sz w:val="22"/>
        </w:rPr>
        <w:t>reużywalne</w:t>
      </w:r>
      <w:proofErr w:type="spellEnd"/>
      <w:r w:rsidRPr="0058334A">
        <w:rPr>
          <w:rFonts w:asciiTheme="majorHAnsi" w:hAnsiTheme="majorHAnsi" w:cstheme="majorHAnsi"/>
          <w:sz w:val="22"/>
        </w:rPr>
        <w:t>;</w:t>
      </w:r>
    </w:p>
    <w:p w14:paraId="2B2CCEB3" w14:textId="5B3BF21E"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rozwiązanie </w:t>
      </w:r>
      <w:r w:rsidR="001843C1" w:rsidRPr="0058334A">
        <w:rPr>
          <w:rFonts w:asciiTheme="majorHAnsi" w:hAnsiTheme="majorHAnsi" w:cstheme="majorHAnsi"/>
          <w:sz w:val="22"/>
        </w:rPr>
        <w:t xml:space="preserve">ma zawierać </w:t>
      </w:r>
      <w:r w:rsidRPr="0058334A">
        <w:rPr>
          <w:rFonts w:asciiTheme="majorHAnsi" w:hAnsiTheme="majorHAnsi" w:cstheme="majorHAnsi"/>
          <w:sz w:val="22"/>
        </w:rPr>
        <w:t xml:space="preserve">narzędzia klasy SOA </w:t>
      </w:r>
      <w:proofErr w:type="spellStart"/>
      <w:r w:rsidRPr="0058334A">
        <w:rPr>
          <w:rFonts w:asciiTheme="majorHAnsi" w:hAnsiTheme="majorHAnsi" w:cstheme="majorHAnsi"/>
          <w:sz w:val="22"/>
        </w:rPr>
        <w:t>Governance</w:t>
      </w:r>
      <w:proofErr w:type="spellEnd"/>
      <w:r w:rsidRPr="0058334A">
        <w:rPr>
          <w:rFonts w:asciiTheme="majorHAnsi" w:hAnsiTheme="majorHAnsi" w:cstheme="majorHAnsi"/>
          <w:sz w:val="22"/>
        </w:rPr>
        <w:t xml:space="preserve"> (katalog usług dla architektury SOA);</w:t>
      </w:r>
    </w:p>
    <w:p w14:paraId="7102668A" w14:textId="25C43D6B"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rozwiązanie </w:t>
      </w:r>
      <w:r w:rsidR="001843C1" w:rsidRPr="0058334A">
        <w:rPr>
          <w:rFonts w:asciiTheme="majorHAnsi" w:hAnsiTheme="majorHAnsi" w:cstheme="majorHAnsi"/>
          <w:sz w:val="22"/>
        </w:rPr>
        <w:t xml:space="preserve">ma umożliwiać </w:t>
      </w:r>
      <w:r w:rsidRPr="0058334A">
        <w:rPr>
          <w:rFonts w:asciiTheme="majorHAnsi" w:hAnsiTheme="majorHAnsi" w:cstheme="majorHAnsi"/>
          <w:sz w:val="22"/>
        </w:rPr>
        <w:t>budowanie usług agregujących (wywołujących inne usługi),</w:t>
      </w:r>
    </w:p>
    <w:p w14:paraId="0424C136" w14:textId="74750783"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funkcjonalności udostępnione na szynie </w:t>
      </w:r>
      <w:r w:rsidR="001843C1" w:rsidRPr="0058334A">
        <w:rPr>
          <w:rFonts w:asciiTheme="majorHAnsi" w:hAnsiTheme="majorHAnsi" w:cstheme="majorHAnsi"/>
          <w:sz w:val="22"/>
        </w:rPr>
        <w:t xml:space="preserve">mają </w:t>
      </w:r>
      <w:r w:rsidRPr="0058334A">
        <w:rPr>
          <w:rFonts w:asciiTheme="majorHAnsi" w:hAnsiTheme="majorHAnsi" w:cstheme="majorHAnsi"/>
          <w:sz w:val="22"/>
        </w:rPr>
        <w:t>być w postaci usług, które są dobrze zdefiniowane poprzez kontrakt odpowiedni do użytej technologii (np. WSDL dla usługi sieciowej, itp. - stosownie do protokołu);</w:t>
      </w:r>
    </w:p>
    <w:p w14:paraId="1114D883" w14:textId="77777777" w:rsidR="003B00D2" w:rsidRPr="0058334A" w:rsidRDefault="003B00D2"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szyna usług może być zainstalowana w trybie wysokiej dostępności, co umożliwi </w:t>
      </w:r>
      <w:proofErr w:type="spellStart"/>
      <w:r w:rsidRPr="0058334A">
        <w:rPr>
          <w:rFonts w:asciiTheme="majorHAnsi" w:hAnsiTheme="majorHAnsi" w:cstheme="majorHAnsi"/>
          <w:sz w:val="22"/>
        </w:rPr>
        <w:t>klastrowanie</w:t>
      </w:r>
      <w:proofErr w:type="spellEnd"/>
      <w:r w:rsidRPr="0058334A">
        <w:rPr>
          <w:rFonts w:asciiTheme="majorHAnsi" w:hAnsiTheme="majorHAnsi" w:cstheme="majorHAnsi"/>
          <w:sz w:val="22"/>
        </w:rPr>
        <w:t xml:space="preserve"> i równoważenie obciążenia, w szczególności każdy komponent rozwiązania może być skalowalny;</w:t>
      </w:r>
    </w:p>
    <w:p w14:paraId="67C2CD4A" w14:textId="7607837B" w:rsidR="003B00D2" w:rsidRPr="0058334A" w:rsidRDefault="002147E1" w:rsidP="009D7C52">
      <w:pPr>
        <w:pStyle w:val="Akapitzlist"/>
        <w:numPr>
          <w:ilvl w:val="0"/>
          <w:numId w:val="12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3B00D2" w:rsidRPr="0058334A">
        <w:rPr>
          <w:rFonts w:asciiTheme="majorHAnsi" w:hAnsiTheme="majorHAnsi" w:cstheme="majorHAnsi"/>
          <w:sz w:val="22"/>
        </w:rPr>
        <w:t xml:space="preserve"> wpinanie w przepływy komponentów zaimplementowanych w języku programowania właściwym dla architektury rozwiązania;</w:t>
      </w:r>
    </w:p>
    <w:p w14:paraId="51CBA354" w14:textId="194C0870" w:rsidR="003B00D2" w:rsidRPr="0058334A" w:rsidRDefault="003B00D2" w:rsidP="003B00D2">
      <w:pPr>
        <w:pStyle w:val="Akapitzlist"/>
        <w:numPr>
          <w:ilvl w:val="0"/>
          <w:numId w:val="123"/>
        </w:numPr>
        <w:ind w:left="993"/>
        <w:rPr>
          <w:rFonts w:asciiTheme="majorHAnsi" w:eastAsiaTheme="minorHAnsi" w:hAnsiTheme="majorHAnsi" w:cstheme="majorHAnsi"/>
          <w:sz w:val="22"/>
        </w:rPr>
      </w:pPr>
      <w:r w:rsidRPr="0058334A">
        <w:rPr>
          <w:rFonts w:asciiTheme="majorHAnsi" w:hAnsiTheme="majorHAnsi" w:cstheme="majorHAnsi"/>
          <w:sz w:val="22"/>
        </w:rPr>
        <w:t xml:space="preserve">rozwiązanie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implementację usług i przepływów komunikatów zgodnych z Enterprise Integration </w:t>
      </w:r>
      <w:proofErr w:type="spellStart"/>
      <w:r w:rsidRPr="0058334A">
        <w:rPr>
          <w:rFonts w:asciiTheme="majorHAnsi" w:hAnsiTheme="majorHAnsi" w:cstheme="majorHAnsi"/>
          <w:sz w:val="22"/>
        </w:rPr>
        <w:t>Patterns</w:t>
      </w:r>
      <w:proofErr w:type="spellEnd"/>
    </w:p>
    <w:p w14:paraId="65EF1017" w14:textId="77777777" w:rsidR="003B00D2" w:rsidRPr="0058334A" w:rsidRDefault="003B00D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integrować się z narzędziami:</w:t>
      </w:r>
    </w:p>
    <w:p w14:paraId="1F49250A" w14:textId="77777777" w:rsidR="003B00D2" w:rsidRPr="0058334A" w:rsidRDefault="003B00D2" w:rsidP="003E177B">
      <w:pPr>
        <w:pStyle w:val="Akapitzlist"/>
        <w:numPr>
          <w:ilvl w:val="0"/>
          <w:numId w:val="125"/>
        </w:numPr>
        <w:spacing w:before="60" w:after="2" w:line="237" w:lineRule="auto"/>
        <w:ind w:left="993"/>
        <w:contextualSpacing w:val="0"/>
        <w:rPr>
          <w:rFonts w:asciiTheme="majorHAnsi" w:hAnsiTheme="majorHAnsi" w:cstheme="majorHAnsi"/>
          <w:sz w:val="22"/>
          <w:lang w:val="en-US"/>
        </w:rPr>
      </w:pPr>
      <w:proofErr w:type="spellStart"/>
      <w:r w:rsidRPr="0058334A">
        <w:rPr>
          <w:rFonts w:asciiTheme="majorHAnsi" w:hAnsiTheme="majorHAnsi" w:cstheme="majorHAnsi"/>
          <w:sz w:val="22"/>
          <w:lang w:val="en-US"/>
        </w:rPr>
        <w:t>klasy</w:t>
      </w:r>
      <w:proofErr w:type="spellEnd"/>
      <w:r w:rsidRPr="0058334A">
        <w:rPr>
          <w:rFonts w:asciiTheme="majorHAnsi" w:hAnsiTheme="majorHAnsi" w:cstheme="majorHAnsi"/>
          <w:sz w:val="22"/>
          <w:lang w:val="en-US"/>
        </w:rPr>
        <w:t xml:space="preserve"> BPM (Business Process Management);</w:t>
      </w:r>
    </w:p>
    <w:p w14:paraId="541EAC93" w14:textId="77777777" w:rsidR="003B00D2" w:rsidRPr="0058334A" w:rsidRDefault="003B00D2" w:rsidP="009D7C52">
      <w:pPr>
        <w:pStyle w:val="Akapitzlist"/>
        <w:numPr>
          <w:ilvl w:val="0"/>
          <w:numId w:val="125"/>
        </w:numPr>
        <w:spacing w:before="60" w:after="2" w:line="237" w:lineRule="auto"/>
        <w:ind w:left="993"/>
        <w:contextualSpacing w:val="0"/>
        <w:rPr>
          <w:rFonts w:asciiTheme="majorHAnsi" w:hAnsiTheme="majorHAnsi" w:cstheme="majorHAnsi"/>
          <w:sz w:val="22"/>
          <w:lang w:val="en-US"/>
        </w:rPr>
      </w:pPr>
      <w:proofErr w:type="spellStart"/>
      <w:r w:rsidRPr="0058334A">
        <w:rPr>
          <w:rFonts w:asciiTheme="majorHAnsi" w:hAnsiTheme="majorHAnsi" w:cstheme="majorHAnsi"/>
          <w:sz w:val="22"/>
          <w:lang w:val="en-US"/>
        </w:rPr>
        <w:t>klasy</w:t>
      </w:r>
      <w:proofErr w:type="spellEnd"/>
      <w:r w:rsidRPr="0058334A">
        <w:rPr>
          <w:rFonts w:asciiTheme="majorHAnsi" w:hAnsiTheme="majorHAnsi" w:cstheme="majorHAnsi"/>
          <w:sz w:val="22"/>
          <w:lang w:val="en-US"/>
        </w:rPr>
        <w:t xml:space="preserve"> BAM (Business Activity Monitoring);</w:t>
      </w:r>
    </w:p>
    <w:p w14:paraId="37CF693B" w14:textId="77777777" w:rsidR="003B00D2" w:rsidRPr="0058334A" w:rsidRDefault="003B00D2" w:rsidP="009D7C52">
      <w:pPr>
        <w:pStyle w:val="Akapitzlist"/>
        <w:numPr>
          <w:ilvl w:val="0"/>
          <w:numId w:val="125"/>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klasy Business </w:t>
      </w:r>
      <w:proofErr w:type="spellStart"/>
      <w:r w:rsidRPr="0058334A">
        <w:rPr>
          <w:rFonts w:asciiTheme="majorHAnsi" w:hAnsiTheme="majorHAnsi" w:cstheme="majorHAnsi"/>
          <w:sz w:val="22"/>
        </w:rPr>
        <w:t>Rules</w:t>
      </w:r>
      <w:proofErr w:type="spellEnd"/>
      <w:r w:rsidRPr="0058334A">
        <w:rPr>
          <w:rFonts w:asciiTheme="majorHAnsi" w:hAnsiTheme="majorHAnsi" w:cstheme="majorHAnsi"/>
          <w:sz w:val="22"/>
        </w:rPr>
        <w:t xml:space="preserve"> Engine (silnik reguł biznesowych);</w:t>
      </w:r>
    </w:p>
    <w:p w14:paraId="2B04D081" w14:textId="77777777" w:rsidR="003B00D2" w:rsidRPr="0058334A" w:rsidRDefault="003B00D2" w:rsidP="009D7C52">
      <w:pPr>
        <w:pStyle w:val="Akapitzlist"/>
        <w:numPr>
          <w:ilvl w:val="0"/>
          <w:numId w:val="125"/>
        </w:numPr>
        <w:spacing w:before="60" w:after="2" w:line="237" w:lineRule="auto"/>
        <w:ind w:left="993"/>
        <w:contextualSpacing w:val="0"/>
        <w:rPr>
          <w:rFonts w:asciiTheme="majorHAnsi" w:hAnsiTheme="majorHAnsi" w:cstheme="majorHAnsi"/>
          <w:sz w:val="22"/>
          <w:lang w:val="en-US"/>
        </w:rPr>
      </w:pPr>
      <w:proofErr w:type="spellStart"/>
      <w:r w:rsidRPr="0058334A">
        <w:rPr>
          <w:rFonts w:asciiTheme="majorHAnsi" w:hAnsiTheme="majorHAnsi" w:cstheme="majorHAnsi"/>
          <w:sz w:val="22"/>
          <w:lang w:val="en-US"/>
        </w:rPr>
        <w:t>klasy</w:t>
      </w:r>
      <w:proofErr w:type="spellEnd"/>
      <w:r w:rsidRPr="0058334A">
        <w:rPr>
          <w:rFonts w:asciiTheme="majorHAnsi" w:hAnsiTheme="majorHAnsi" w:cstheme="majorHAnsi"/>
          <w:sz w:val="22"/>
          <w:lang w:val="en-US"/>
        </w:rPr>
        <w:t xml:space="preserve"> Identity and Access Management;</w:t>
      </w:r>
    </w:p>
    <w:p w14:paraId="72BFB70F" w14:textId="77777777" w:rsidR="003B00D2" w:rsidRPr="0058334A" w:rsidRDefault="003B00D2" w:rsidP="009D7C52">
      <w:pPr>
        <w:pStyle w:val="Akapitzlist"/>
        <w:numPr>
          <w:ilvl w:val="0"/>
          <w:numId w:val="125"/>
        </w:numPr>
        <w:spacing w:before="60" w:after="2" w:line="237" w:lineRule="auto"/>
        <w:ind w:left="993"/>
        <w:contextualSpacing w:val="0"/>
        <w:rPr>
          <w:rFonts w:asciiTheme="majorHAnsi" w:hAnsiTheme="majorHAnsi" w:cstheme="majorHAnsi"/>
          <w:sz w:val="22"/>
          <w:lang w:val="en-US"/>
        </w:rPr>
      </w:pPr>
      <w:proofErr w:type="spellStart"/>
      <w:r w:rsidRPr="0058334A">
        <w:rPr>
          <w:rFonts w:asciiTheme="majorHAnsi" w:hAnsiTheme="majorHAnsi" w:cstheme="majorHAnsi"/>
          <w:sz w:val="22"/>
          <w:lang w:val="en-US"/>
        </w:rPr>
        <w:t>klasy</w:t>
      </w:r>
      <w:proofErr w:type="spellEnd"/>
      <w:r w:rsidRPr="0058334A">
        <w:rPr>
          <w:rFonts w:asciiTheme="majorHAnsi" w:hAnsiTheme="majorHAnsi" w:cstheme="majorHAnsi"/>
          <w:sz w:val="22"/>
          <w:lang w:val="en-US"/>
        </w:rPr>
        <w:t xml:space="preserve"> CEP (Complex Event Processing); </w:t>
      </w:r>
    </w:p>
    <w:p w14:paraId="5C5781A2" w14:textId="0695BAB4" w:rsidR="003B00D2" w:rsidRPr="003442B2" w:rsidRDefault="003B00D2" w:rsidP="003B00D2">
      <w:pPr>
        <w:pStyle w:val="Akapitzlist"/>
        <w:numPr>
          <w:ilvl w:val="0"/>
          <w:numId w:val="125"/>
        </w:numPr>
        <w:spacing w:before="60" w:after="2" w:line="237" w:lineRule="auto"/>
        <w:ind w:left="993"/>
        <w:contextualSpacing w:val="0"/>
        <w:rPr>
          <w:rFonts w:asciiTheme="majorHAnsi" w:hAnsiTheme="majorHAnsi" w:cstheme="majorHAnsi"/>
          <w:sz w:val="22"/>
          <w:lang w:val="en-US"/>
        </w:rPr>
      </w:pPr>
      <w:proofErr w:type="spellStart"/>
      <w:r w:rsidRPr="003442B2">
        <w:rPr>
          <w:rFonts w:asciiTheme="majorHAnsi" w:hAnsiTheme="majorHAnsi" w:cstheme="majorHAnsi"/>
          <w:sz w:val="22"/>
          <w:lang w:val="en-US"/>
        </w:rPr>
        <w:lastRenderedPageBreak/>
        <w:t>rejestrem</w:t>
      </w:r>
      <w:proofErr w:type="spellEnd"/>
      <w:r w:rsidRPr="003442B2">
        <w:rPr>
          <w:rFonts w:asciiTheme="majorHAnsi" w:hAnsiTheme="majorHAnsi" w:cstheme="majorHAnsi"/>
          <w:sz w:val="22"/>
          <w:lang w:val="en-US"/>
        </w:rPr>
        <w:t xml:space="preserve"> </w:t>
      </w:r>
      <w:proofErr w:type="spellStart"/>
      <w:r w:rsidRPr="003442B2">
        <w:rPr>
          <w:rFonts w:asciiTheme="majorHAnsi" w:hAnsiTheme="majorHAnsi" w:cstheme="majorHAnsi"/>
          <w:sz w:val="22"/>
          <w:lang w:val="en-US"/>
        </w:rPr>
        <w:t>usług</w:t>
      </w:r>
      <w:proofErr w:type="spellEnd"/>
      <w:r w:rsidRPr="003442B2">
        <w:rPr>
          <w:rFonts w:asciiTheme="majorHAnsi" w:hAnsiTheme="majorHAnsi" w:cstheme="majorHAnsi"/>
          <w:sz w:val="22"/>
          <w:lang w:val="en-US"/>
        </w:rPr>
        <w:t xml:space="preserve"> </w:t>
      </w:r>
      <w:proofErr w:type="spellStart"/>
      <w:r w:rsidRPr="003442B2">
        <w:rPr>
          <w:rFonts w:asciiTheme="majorHAnsi" w:hAnsiTheme="majorHAnsi" w:cstheme="majorHAnsi"/>
          <w:sz w:val="22"/>
          <w:lang w:val="en-US"/>
        </w:rPr>
        <w:t>zgodnym</w:t>
      </w:r>
      <w:proofErr w:type="spellEnd"/>
      <w:r w:rsidRPr="003442B2">
        <w:rPr>
          <w:rFonts w:asciiTheme="majorHAnsi" w:hAnsiTheme="majorHAnsi" w:cstheme="majorHAnsi"/>
          <w:sz w:val="22"/>
          <w:lang w:val="en-US"/>
        </w:rPr>
        <w:t xml:space="preserve"> </w:t>
      </w:r>
      <w:proofErr w:type="spellStart"/>
      <w:r w:rsidRPr="003442B2">
        <w:rPr>
          <w:rFonts w:asciiTheme="majorHAnsi" w:hAnsiTheme="majorHAnsi" w:cstheme="majorHAnsi"/>
          <w:sz w:val="22"/>
          <w:lang w:val="en-US"/>
        </w:rPr>
        <w:t>ze</w:t>
      </w:r>
      <w:proofErr w:type="spellEnd"/>
      <w:r w:rsidRPr="003442B2">
        <w:rPr>
          <w:rFonts w:asciiTheme="majorHAnsi" w:hAnsiTheme="majorHAnsi" w:cstheme="majorHAnsi"/>
          <w:sz w:val="22"/>
          <w:lang w:val="en-US"/>
        </w:rPr>
        <w:t xml:space="preserve"> </w:t>
      </w:r>
      <w:proofErr w:type="spellStart"/>
      <w:r w:rsidRPr="003442B2">
        <w:rPr>
          <w:rFonts w:asciiTheme="majorHAnsi" w:hAnsiTheme="majorHAnsi" w:cstheme="majorHAnsi"/>
          <w:sz w:val="22"/>
          <w:lang w:val="en-US"/>
        </w:rPr>
        <w:t>standardem</w:t>
      </w:r>
      <w:proofErr w:type="spellEnd"/>
      <w:r w:rsidRPr="003442B2">
        <w:rPr>
          <w:rFonts w:asciiTheme="majorHAnsi" w:hAnsiTheme="majorHAnsi" w:cstheme="majorHAnsi"/>
          <w:sz w:val="22"/>
          <w:lang w:val="en-US"/>
        </w:rPr>
        <w:t xml:space="preserve"> UDDI</w:t>
      </w:r>
      <w:r w:rsidR="003426D6" w:rsidRPr="003442B2">
        <w:rPr>
          <w:rFonts w:asciiTheme="majorHAnsi" w:hAnsiTheme="majorHAnsi" w:cstheme="majorHAnsi"/>
          <w:sz w:val="22"/>
          <w:lang w:val="en-US"/>
        </w:rPr>
        <w:t xml:space="preserve"> (Universal Description Discovery and Integration)</w:t>
      </w:r>
      <w:r w:rsidRPr="003442B2">
        <w:rPr>
          <w:rFonts w:asciiTheme="majorHAnsi" w:hAnsiTheme="majorHAnsi" w:cstheme="majorHAnsi"/>
          <w:sz w:val="22"/>
          <w:lang w:val="en-US"/>
        </w:rPr>
        <w:t xml:space="preserve">. </w:t>
      </w:r>
    </w:p>
    <w:p w14:paraId="2D1490CE" w14:textId="77777777" w:rsidR="003B00D2" w:rsidRPr="0058334A" w:rsidRDefault="003B00D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obsługiwać różne rodzaje komunikatów, potrafić je transformować, odpytywać i filtrować itp. W szczególności:</w:t>
      </w:r>
    </w:p>
    <w:p w14:paraId="09040A1A" w14:textId="77777777" w:rsidR="003B00D2" w:rsidRPr="0058334A" w:rsidRDefault="003B00D2" w:rsidP="003E177B">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komunikaty w formacie – XML;</w:t>
      </w:r>
    </w:p>
    <w:p w14:paraId="7B04440F"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komunikaty w formacie – JSON;</w:t>
      </w:r>
    </w:p>
    <w:p w14:paraId="6DB3F1A0"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komunikaty w formacie – CSV;</w:t>
      </w:r>
    </w:p>
    <w:p w14:paraId="2B4982D5" w14:textId="14EC62D1" w:rsidR="003B00D2" w:rsidRPr="0058334A" w:rsidRDefault="002147E1"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3B00D2" w:rsidRPr="0058334A">
        <w:rPr>
          <w:rFonts w:asciiTheme="majorHAnsi" w:hAnsiTheme="majorHAnsi" w:cstheme="majorHAnsi"/>
          <w:sz w:val="22"/>
        </w:rPr>
        <w:t xml:space="preserve"> rozszerzenie o obsługę komunikatów w dowolnym innym formacie;</w:t>
      </w:r>
    </w:p>
    <w:p w14:paraId="3E2CFB06"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transformację komunikatów przy użyciu transformaty XSLT;</w:t>
      </w:r>
    </w:p>
    <w:p w14:paraId="5EA6E042"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transformację komunikatów przy użyciu transformaty </w:t>
      </w:r>
      <w:proofErr w:type="spellStart"/>
      <w:r w:rsidRPr="0058334A">
        <w:rPr>
          <w:rFonts w:asciiTheme="majorHAnsi" w:hAnsiTheme="majorHAnsi" w:cstheme="majorHAnsi"/>
          <w:sz w:val="22"/>
        </w:rPr>
        <w:t>Xquery</w:t>
      </w:r>
      <w:proofErr w:type="spellEnd"/>
      <w:r w:rsidRPr="0058334A">
        <w:rPr>
          <w:rFonts w:asciiTheme="majorHAnsi" w:hAnsiTheme="majorHAnsi" w:cstheme="majorHAnsi"/>
          <w:sz w:val="22"/>
        </w:rPr>
        <w:t>;</w:t>
      </w:r>
    </w:p>
    <w:p w14:paraId="42F61DF7"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transformację komunikatów poprzez mapowanie wyrażeń </w:t>
      </w:r>
      <w:proofErr w:type="spellStart"/>
      <w:r w:rsidRPr="0058334A">
        <w:rPr>
          <w:rFonts w:asciiTheme="majorHAnsi" w:hAnsiTheme="majorHAnsi" w:cstheme="majorHAnsi"/>
          <w:sz w:val="22"/>
        </w:rPr>
        <w:t>Xpath</w:t>
      </w:r>
      <w:proofErr w:type="spellEnd"/>
      <w:r w:rsidRPr="0058334A">
        <w:rPr>
          <w:rFonts w:asciiTheme="majorHAnsi" w:hAnsiTheme="majorHAnsi" w:cstheme="majorHAnsi"/>
          <w:sz w:val="22"/>
        </w:rPr>
        <w:t>;</w:t>
      </w:r>
    </w:p>
    <w:p w14:paraId="76E86C56"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zapytania </w:t>
      </w:r>
      <w:proofErr w:type="spellStart"/>
      <w:r w:rsidRPr="0058334A">
        <w:rPr>
          <w:rFonts w:asciiTheme="majorHAnsi" w:hAnsiTheme="majorHAnsi" w:cstheme="majorHAnsi"/>
          <w:sz w:val="22"/>
        </w:rPr>
        <w:t>Xpath</w:t>
      </w:r>
      <w:proofErr w:type="spellEnd"/>
      <w:r w:rsidRPr="0058334A">
        <w:rPr>
          <w:rFonts w:asciiTheme="majorHAnsi" w:hAnsiTheme="majorHAnsi" w:cstheme="majorHAnsi"/>
          <w:sz w:val="22"/>
        </w:rPr>
        <w:t>;</w:t>
      </w:r>
    </w:p>
    <w:p w14:paraId="4D9116C1" w14:textId="5AC2F30B"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walidację komunikatów na podstawie </w:t>
      </w:r>
      <w:r w:rsidR="00AA4ED3" w:rsidRPr="0058334A">
        <w:rPr>
          <w:rFonts w:asciiTheme="majorHAnsi" w:hAnsiTheme="majorHAnsi" w:cstheme="majorHAnsi"/>
          <w:sz w:val="22"/>
        </w:rPr>
        <w:t xml:space="preserve">schematu </w:t>
      </w:r>
      <w:r w:rsidRPr="0058334A">
        <w:rPr>
          <w:rFonts w:asciiTheme="majorHAnsi" w:hAnsiTheme="majorHAnsi" w:cstheme="majorHAnsi"/>
          <w:sz w:val="22"/>
        </w:rPr>
        <w:t>XSD;</w:t>
      </w:r>
    </w:p>
    <w:p w14:paraId="5222B929"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routing oraz filtrowanie komunikatów ze względu na zawartość (</w:t>
      </w:r>
      <w:proofErr w:type="spellStart"/>
      <w:r w:rsidRPr="0058334A">
        <w:rPr>
          <w:rFonts w:asciiTheme="majorHAnsi" w:hAnsiTheme="majorHAnsi" w:cstheme="majorHAnsi"/>
          <w:sz w:val="22"/>
        </w:rPr>
        <w:t>content</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based</w:t>
      </w:r>
      <w:proofErr w:type="spellEnd"/>
      <w:r w:rsidRPr="0058334A">
        <w:rPr>
          <w:rFonts w:asciiTheme="majorHAnsi" w:hAnsiTheme="majorHAnsi" w:cstheme="majorHAnsi"/>
          <w:sz w:val="22"/>
        </w:rPr>
        <w:t>);</w:t>
      </w:r>
    </w:p>
    <w:p w14:paraId="19264BF0"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routing oraz filtrowanie komunikatów ze względu na nagłówki (</w:t>
      </w:r>
      <w:proofErr w:type="spellStart"/>
      <w:r w:rsidRPr="0058334A">
        <w:rPr>
          <w:rFonts w:asciiTheme="majorHAnsi" w:hAnsiTheme="majorHAnsi" w:cstheme="majorHAnsi"/>
          <w:sz w:val="22"/>
        </w:rPr>
        <w:t>header</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based</w:t>
      </w:r>
      <w:proofErr w:type="spellEnd"/>
      <w:r w:rsidRPr="0058334A">
        <w:rPr>
          <w:rFonts w:asciiTheme="majorHAnsi" w:hAnsiTheme="majorHAnsi" w:cstheme="majorHAnsi"/>
          <w:sz w:val="22"/>
        </w:rPr>
        <w:t>);</w:t>
      </w:r>
    </w:p>
    <w:p w14:paraId="6D3BFB32"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definiowanie przepływów dla obsługi błędów i sytuacji wyjątkowych;</w:t>
      </w:r>
    </w:p>
    <w:p w14:paraId="3120922B"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synchroniczne i asynchroniczne przepływy komunikatów;</w:t>
      </w:r>
    </w:p>
    <w:p w14:paraId="49944FC4"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zarządzanie zmiennymi oraz zakresem ich widoczności/przekazywania w ramach przepływu/procesu;</w:t>
      </w:r>
    </w:p>
    <w:p w14:paraId="59C4EB5E"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proofErr w:type="spellStart"/>
      <w:r w:rsidRPr="0058334A">
        <w:rPr>
          <w:rFonts w:asciiTheme="majorHAnsi" w:hAnsiTheme="majorHAnsi" w:cstheme="majorHAnsi"/>
          <w:sz w:val="22"/>
        </w:rPr>
        <w:t>persystentne</w:t>
      </w:r>
      <w:proofErr w:type="spellEnd"/>
      <w:r w:rsidRPr="0058334A">
        <w:rPr>
          <w:rFonts w:asciiTheme="majorHAnsi" w:hAnsiTheme="majorHAnsi" w:cstheme="majorHAnsi"/>
          <w:sz w:val="22"/>
        </w:rPr>
        <w:t xml:space="preserve"> komunikaty;</w:t>
      </w:r>
    </w:p>
    <w:p w14:paraId="728654D4"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kolejkowanie komunikatów;</w:t>
      </w:r>
    </w:p>
    <w:p w14:paraId="2671477F"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przesyłanie komunikatów z załącznikami binarnymi;</w:t>
      </w:r>
    </w:p>
    <w:p w14:paraId="62D09DFD"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transakcyjne przepływy komunikatów dla transakcyjnych protokołów;</w:t>
      </w:r>
    </w:p>
    <w:p w14:paraId="7849DE5B"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wsparcie transakcji rozproszonych XA (dla przepływów z udziałem transakcyjnych systemów);</w:t>
      </w:r>
    </w:p>
    <w:p w14:paraId="44E43508" w14:textId="77777777" w:rsidR="003B00D2" w:rsidRPr="0058334A" w:rsidRDefault="003B00D2" w:rsidP="009D7C5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komunikaty kompensacyjne dla tych integrowanych systemów, które wspierają logikę kompensacji;</w:t>
      </w:r>
    </w:p>
    <w:p w14:paraId="6021EFBA" w14:textId="09AFFD46" w:rsidR="003B00D2" w:rsidRPr="0058334A" w:rsidRDefault="003B00D2" w:rsidP="003B00D2">
      <w:pPr>
        <w:pStyle w:val="Akapitzlist"/>
        <w:numPr>
          <w:ilvl w:val="0"/>
          <w:numId w:val="126"/>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uruchomienie długotrwałych, </w:t>
      </w:r>
      <w:proofErr w:type="spellStart"/>
      <w:r w:rsidRPr="0058334A">
        <w:rPr>
          <w:rFonts w:asciiTheme="majorHAnsi" w:hAnsiTheme="majorHAnsi" w:cstheme="majorHAnsi"/>
          <w:sz w:val="22"/>
        </w:rPr>
        <w:t>persystentnych</w:t>
      </w:r>
      <w:proofErr w:type="spellEnd"/>
      <w:r w:rsidRPr="0058334A">
        <w:rPr>
          <w:rFonts w:asciiTheme="majorHAnsi" w:hAnsiTheme="majorHAnsi" w:cstheme="majorHAnsi"/>
          <w:sz w:val="22"/>
        </w:rPr>
        <w:t xml:space="preserve"> procesów typu BPEL </w:t>
      </w:r>
      <w:r w:rsidR="00C133F2" w:rsidRPr="0053673C">
        <w:rPr>
          <w:rFonts w:asciiTheme="majorHAnsi" w:hAnsiTheme="majorHAnsi" w:cstheme="majorHAnsi"/>
          <w:sz w:val="22"/>
        </w:rPr>
        <w:t xml:space="preserve">(Business </w:t>
      </w:r>
      <w:proofErr w:type="spellStart"/>
      <w:r w:rsidR="00C133F2" w:rsidRPr="0053673C">
        <w:rPr>
          <w:rFonts w:asciiTheme="majorHAnsi" w:hAnsiTheme="majorHAnsi" w:cstheme="majorHAnsi"/>
          <w:sz w:val="22"/>
        </w:rPr>
        <w:t>Process</w:t>
      </w:r>
      <w:proofErr w:type="spellEnd"/>
      <w:r w:rsidR="00C133F2" w:rsidRPr="0053673C">
        <w:rPr>
          <w:rFonts w:asciiTheme="majorHAnsi" w:hAnsiTheme="majorHAnsi" w:cstheme="majorHAnsi"/>
          <w:sz w:val="22"/>
        </w:rPr>
        <w:t xml:space="preserve"> </w:t>
      </w:r>
      <w:proofErr w:type="spellStart"/>
      <w:r w:rsidR="00C133F2" w:rsidRPr="0053673C">
        <w:rPr>
          <w:rFonts w:asciiTheme="majorHAnsi" w:hAnsiTheme="majorHAnsi" w:cstheme="majorHAnsi"/>
          <w:sz w:val="22"/>
        </w:rPr>
        <w:t>Execution</w:t>
      </w:r>
      <w:proofErr w:type="spellEnd"/>
      <w:r w:rsidR="00C133F2" w:rsidRPr="0053673C">
        <w:rPr>
          <w:rFonts w:asciiTheme="majorHAnsi" w:hAnsiTheme="majorHAnsi" w:cstheme="majorHAnsi"/>
          <w:sz w:val="22"/>
        </w:rPr>
        <w:t xml:space="preserve"> Language)</w:t>
      </w:r>
      <w:r w:rsidR="00C133F2">
        <w:rPr>
          <w:rFonts w:asciiTheme="majorHAnsi" w:hAnsiTheme="majorHAnsi" w:cstheme="majorHAnsi"/>
          <w:sz w:val="22"/>
        </w:rPr>
        <w:t xml:space="preserve"> </w:t>
      </w:r>
      <w:r w:rsidRPr="0058334A">
        <w:rPr>
          <w:rFonts w:asciiTheme="majorHAnsi" w:hAnsiTheme="majorHAnsi" w:cstheme="majorHAnsi"/>
          <w:sz w:val="22"/>
        </w:rPr>
        <w:t>dla orkiestracji usług lub umożliwiać łatwą integrację zewnętrznego silnika procesów BPEL</w:t>
      </w:r>
    </w:p>
    <w:p w14:paraId="20E2BCB5" w14:textId="77777777" w:rsidR="006940AA" w:rsidRPr="0058334A" w:rsidRDefault="006940AA"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umożliwiać tworzenie adapterów integracyjnych oraz posiadać gotowe adaptery dla:</w:t>
      </w:r>
    </w:p>
    <w:p w14:paraId="356E364F" w14:textId="77777777" w:rsidR="006940AA" w:rsidRPr="0058334A" w:rsidRDefault="006940AA" w:rsidP="003E177B">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protokół HTTP/HTTPS,</w:t>
      </w:r>
    </w:p>
    <w:p w14:paraId="60264445" w14:textId="77777777" w:rsidR="006940AA" w:rsidRPr="0058334A" w:rsidRDefault="006940AA" w:rsidP="009D7C52">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wywołania SOAP,</w:t>
      </w:r>
    </w:p>
    <w:p w14:paraId="37160786" w14:textId="77777777" w:rsidR="006940AA" w:rsidRPr="0058334A" w:rsidRDefault="006940AA" w:rsidP="009D7C52">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wywołania REST,</w:t>
      </w:r>
    </w:p>
    <w:p w14:paraId="632B6E34" w14:textId="77777777" w:rsidR="006940AA" w:rsidRPr="0058334A" w:rsidRDefault="006940AA" w:rsidP="009D7C52">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kolejki komunikatów synchronicznych i asynchronicznych,</w:t>
      </w:r>
    </w:p>
    <w:p w14:paraId="142FA885" w14:textId="77777777" w:rsidR="006940AA" w:rsidRPr="0058334A" w:rsidRDefault="006940AA" w:rsidP="009D7C52">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z relacyjnymi bazami danych,</w:t>
      </w:r>
    </w:p>
    <w:p w14:paraId="0360B1D0" w14:textId="77777777" w:rsidR="006940AA" w:rsidRPr="0058334A" w:rsidRDefault="006940AA" w:rsidP="009D7C52">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system plików,</w:t>
      </w:r>
    </w:p>
    <w:p w14:paraId="2403C2AB" w14:textId="77777777" w:rsidR="006940AA" w:rsidRPr="0058334A" w:rsidRDefault="006940AA" w:rsidP="006940AA">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integracji opartej o protokoły FTP/SFTP/FTPS,</w:t>
      </w:r>
    </w:p>
    <w:p w14:paraId="3603FE18" w14:textId="54256EE4" w:rsidR="006940AA" w:rsidRPr="0058334A" w:rsidRDefault="006940AA" w:rsidP="006940AA">
      <w:pPr>
        <w:pStyle w:val="Akapitzlist"/>
        <w:numPr>
          <w:ilvl w:val="0"/>
          <w:numId w:val="12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poczty email</w:t>
      </w:r>
      <w:r w:rsidR="007D0EBE" w:rsidRPr="0058334A">
        <w:rPr>
          <w:rFonts w:asciiTheme="majorHAnsi" w:hAnsiTheme="majorHAnsi" w:cstheme="majorHAnsi"/>
          <w:sz w:val="22"/>
        </w:rPr>
        <w:t>.</w:t>
      </w:r>
    </w:p>
    <w:p w14:paraId="5D2CC4B9" w14:textId="77777777" w:rsidR="000F5912" w:rsidRPr="0058334A" w:rsidRDefault="000F591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wspierać komunikację wykorzystującą technologie Web Service, w szczególności ze specyfikacjami:</w:t>
      </w:r>
    </w:p>
    <w:p w14:paraId="1983CC4B" w14:textId="77777777" w:rsidR="000F5912" w:rsidRPr="0058334A" w:rsidRDefault="000F5912" w:rsidP="003E177B">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WSDL 1.1,</w:t>
      </w:r>
    </w:p>
    <w:p w14:paraId="70411FFA" w14:textId="77777777" w:rsidR="000F5912" w:rsidRPr="0058334A" w:rsidRDefault="000F5912" w:rsidP="009D7C5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SOAP 1.1,</w:t>
      </w:r>
    </w:p>
    <w:p w14:paraId="0D74A5A5" w14:textId="77777777" w:rsidR="000F5912" w:rsidRPr="0058334A" w:rsidRDefault="000F5912" w:rsidP="009D7C5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SOAP 1.2,</w:t>
      </w:r>
    </w:p>
    <w:p w14:paraId="517D6732" w14:textId="03F2DA8C" w:rsidR="000F5912" w:rsidRPr="00E81D8E" w:rsidRDefault="000F5912" w:rsidP="007D0EBE">
      <w:pPr>
        <w:pStyle w:val="Akapitzlist"/>
        <w:numPr>
          <w:ilvl w:val="0"/>
          <w:numId w:val="129"/>
        </w:numPr>
        <w:spacing w:before="60" w:after="2" w:line="237" w:lineRule="auto"/>
        <w:ind w:left="993"/>
        <w:contextualSpacing w:val="0"/>
        <w:rPr>
          <w:rFonts w:asciiTheme="majorHAnsi" w:hAnsiTheme="majorHAnsi" w:cstheme="majorHAnsi"/>
          <w:sz w:val="22"/>
          <w:lang w:val="en-US"/>
        </w:rPr>
      </w:pPr>
      <w:r w:rsidRPr="0058334A">
        <w:rPr>
          <w:rFonts w:asciiTheme="majorHAnsi" w:hAnsiTheme="majorHAnsi" w:cstheme="majorHAnsi"/>
          <w:sz w:val="22"/>
          <w:lang w:val="en-US"/>
        </w:rPr>
        <w:t>WS-I BP (Web Services Interoperability Basic</w:t>
      </w:r>
      <w:r w:rsidR="007D0EBE" w:rsidRPr="0058334A">
        <w:rPr>
          <w:rFonts w:asciiTheme="majorHAnsi" w:hAnsiTheme="majorHAnsi" w:cstheme="majorHAnsi"/>
          <w:sz w:val="22"/>
          <w:lang w:val="en-US"/>
        </w:rPr>
        <w:t xml:space="preserve"> </w:t>
      </w:r>
      <w:r w:rsidRPr="00E81D8E">
        <w:rPr>
          <w:rFonts w:asciiTheme="majorHAnsi" w:hAnsiTheme="majorHAnsi" w:cstheme="majorHAnsi"/>
          <w:sz w:val="22"/>
          <w:lang w:val="en-US"/>
        </w:rPr>
        <w:t>Profile),</w:t>
      </w:r>
    </w:p>
    <w:p w14:paraId="52ECC074" w14:textId="77777777" w:rsidR="000F5912" w:rsidRPr="0058334A" w:rsidRDefault="000F5912" w:rsidP="009D7C5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lastRenderedPageBreak/>
        <w:t>WS-</w:t>
      </w:r>
      <w:proofErr w:type="spellStart"/>
      <w:r w:rsidRPr="0058334A">
        <w:rPr>
          <w:rFonts w:asciiTheme="majorHAnsi" w:hAnsiTheme="majorHAnsi" w:cstheme="majorHAnsi"/>
          <w:sz w:val="22"/>
        </w:rPr>
        <w:t>Addressing</w:t>
      </w:r>
      <w:proofErr w:type="spellEnd"/>
      <w:r w:rsidRPr="0058334A">
        <w:rPr>
          <w:rFonts w:asciiTheme="majorHAnsi" w:hAnsiTheme="majorHAnsi" w:cstheme="majorHAnsi"/>
          <w:sz w:val="22"/>
        </w:rPr>
        <w:t xml:space="preserve"> umożliwiającą przesyłanie w komunikatach informacji o adresach na potrzeby decyzji </w:t>
      </w:r>
      <w:proofErr w:type="spellStart"/>
      <w:r w:rsidRPr="0058334A">
        <w:rPr>
          <w:rFonts w:asciiTheme="majorHAnsi" w:hAnsiTheme="majorHAnsi" w:cstheme="majorHAnsi"/>
          <w:sz w:val="22"/>
        </w:rPr>
        <w:t>routingowych</w:t>
      </w:r>
      <w:proofErr w:type="spellEnd"/>
      <w:r w:rsidRPr="0058334A">
        <w:rPr>
          <w:rFonts w:asciiTheme="majorHAnsi" w:hAnsiTheme="majorHAnsi" w:cstheme="majorHAnsi"/>
          <w:sz w:val="22"/>
        </w:rPr>
        <w:t>,</w:t>
      </w:r>
    </w:p>
    <w:p w14:paraId="5FA0136E" w14:textId="7156DF88" w:rsidR="000F5912" w:rsidRPr="0058334A" w:rsidRDefault="000F5912" w:rsidP="009D7C5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MTOM </w:t>
      </w:r>
      <w:r w:rsidR="005077C5">
        <w:rPr>
          <w:rFonts w:asciiTheme="majorHAnsi" w:hAnsiTheme="majorHAnsi" w:cstheme="majorHAnsi"/>
          <w:sz w:val="22"/>
        </w:rPr>
        <w:t>(</w:t>
      </w:r>
      <w:r w:rsidR="005077C5" w:rsidRPr="0059146C">
        <w:rPr>
          <w:rFonts w:asciiTheme="majorHAnsi" w:hAnsiTheme="majorHAnsi" w:cstheme="majorHAnsi"/>
          <w:sz w:val="22"/>
        </w:rPr>
        <w:t xml:space="preserve">Message </w:t>
      </w:r>
      <w:proofErr w:type="spellStart"/>
      <w:r w:rsidR="005077C5" w:rsidRPr="0059146C">
        <w:rPr>
          <w:rFonts w:asciiTheme="majorHAnsi" w:hAnsiTheme="majorHAnsi" w:cstheme="majorHAnsi"/>
          <w:sz w:val="22"/>
        </w:rPr>
        <w:t>Transmission</w:t>
      </w:r>
      <w:proofErr w:type="spellEnd"/>
      <w:r w:rsidR="005077C5" w:rsidRPr="0059146C">
        <w:rPr>
          <w:rFonts w:asciiTheme="majorHAnsi" w:hAnsiTheme="majorHAnsi" w:cstheme="majorHAnsi"/>
          <w:sz w:val="22"/>
        </w:rPr>
        <w:t xml:space="preserve"> </w:t>
      </w:r>
      <w:proofErr w:type="spellStart"/>
      <w:r w:rsidR="005077C5" w:rsidRPr="0059146C">
        <w:rPr>
          <w:rFonts w:asciiTheme="majorHAnsi" w:hAnsiTheme="majorHAnsi" w:cstheme="majorHAnsi"/>
          <w:sz w:val="22"/>
        </w:rPr>
        <w:t>Optimization</w:t>
      </w:r>
      <w:proofErr w:type="spellEnd"/>
      <w:r w:rsidR="005077C5" w:rsidRPr="0059146C">
        <w:rPr>
          <w:rFonts w:asciiTheme="majorHAnsi" w:hAnsiTheme="majorHAnsi" w:cstheme="majorHAnsi"/>
          <w:sz w:val="22"/>
        </w:rPr>
        <w:t xml:space="preserve"> </w:t>
      </w:r>
      <w:proofErr w:type="spellStart"/>
      <w:r w:rsidR="005077C5" w:rsidRPr="0059146C">
        <w:rPr>
          <w:rFonts w:asciiTheme="majorHAnsi" w:hAnsiTheme="majorHAnsi" w:cstheme="majorHAnsi"/>
          <w:sz w:val="22"/>
        </w:rPr>
        <w:t>Mechanism</w:t>
      </w:r>
      <w:proofErr w:type="spellEnd"/>
      <w:r w:rsidR="005077C5">
        <w:rPr>
          <w:rFonts w:asciiTheme="majorHAnsi" w:hAnsiTheme="majorHAnsi" w:cstheme="majorHAnsi"/>
          <w:sz w:val="22"/>
        </w:rPr>
        <w:t xml:space="preserve">) </w:t>
      </w:r>
      <w:r w:rsidRPr="0058334A">
        <w:rPr>
          <w:rFonts w:asciiTheme="majorHAnsi" w:hAnsiTheme="majorHAnsi" w:cstheme="majorHAnsi"/>
          <w:sz w:val="22"/>
        </w:rPr>
        <w:t>na potrzeby przesyłania komunikatów z załącznikami binarnymi,</w:t>
      </w:r>
    </w:p>
    <w:p w14:paraId="1B165561" w14:textId="77777777" w:rsidR="000F5912" w:rsidRPr="0058334A" w:rsidRDefault="000F5912" w:rsidP="009D7C5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WS-Policy,</w:t>
      </w:r>
    </w:p>
    <w:p w14:paraId="170FA5A5" w14:textId="2079B54A" w:rsidR="006940AA" w:rsidRPr="0058334A" w:rsidRDefault="000F5912" w:rsidP="000F5912">
      <w:pPr>
        <w:pStyle w:val="Akapitzlist"/>
        <w:numPr>
          <w:ilvl w:val="0"/>
          <w:numId w:val="129"/>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WS-Security.</w:t>
      </w:r>
    </w:p>
    <w:p w14:paraId="5C68F113" w14:textId="77777777" w:rsidR="00D77912" w:rsidRPr="0058334A" w:rsidRDefault="00D7791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W skład dostarczanych produktów muszą wchodzić narzędzia pozwalające na zarządzanie i rozszerzanie możliwości szyny ESB, w tym przynajmniej:</w:t>
      </w:r>
    </w:p>
    <w:p w14:paraId="40F54FA0" w14:textId="77777777" w:rsidR="00D77912" w:rsidRPr="0058334A" w:rsidRDefault="00D77912" w:rsidP="009164B5">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zintegrowane narzędzia IDE wspierające proces budowania komponentów i graficznej edycji przepływów komunikatów,</w:t>
      </w:r>
    </w:p>
    <w:p w14:paraId="1DFC9248"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wsparcie dla standardowych narzędzi budowania projektów,</w:t>
      </w:r>
    </w:p>
    <w:p w14:paraId="7D848FDF"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narzędzia budowania rozwiązania za pomocą linii poleceń (bez graficznego IDE),</w:t>
      </w:r>
    </w:p>
    <w:p w14:paraId="6190554C"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narzędzia wdrożenia/konfiguracji za pomocą narzędzi linii poleceń (bez graficznego IDE),</w:t>
      </w:r>
    </w:p>
    <w:p w14:paraId="7925250A"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mechanizmy ułatwiające testowanie (wysyłanie testowych komunikatów, asercje na odpowiedziach itp.),</w:t>
      </w:r>
    </w:p>
    <w:p w14:paraId="210AE812"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narzędzia do automatycznych testów (jednostkowych oraz integracyjnych),</w:t>
      </w:r>
    </w:p>
    <w:p w14:paraId="3A75C2B2" w14:textId="77777777" w:rsidR="00D77912" w:rsidRPr="0058334A" w:rsidRDefault="00D77912" w:rsidP="009D7C52">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zintegrowane narzędzia do diagnostyki błędów w przepływie usług i komunikatów (</w:t>
      </w:r>
      <w:proofErr w:type="spellStart"/>
      <w:r w:rsidRPr="0058334A">
        <w:rPr>
          <w:rFonts w:asciiTheme="majorHAnsi" w:hAnsiTheme="majorHAnsi" w:cstheme="majorHAnsi"/>
          <w:sz w:val="22"/>
        </w:rPr>
        <w:t>debugger</w:t>
      </w:r>
      <w:proofErr w:type="spellEnd"/>
      <w:r w:rsidRPr="0058334A">
        <w:rPr>
          <w:rFonts w:asciiTheme="majorHAnsi" w:hAnsiTheme="majorHAnsi" w:cstheme="majorHAnsi"/>
          <w:sz w:val="22"/>
        </w:rPr>
        <w:t>),</w:t>
      </w:r>
    </w:p>
    <w:p w14:paraId="4B6CBD71" w14:textId="27D3337E" w:rsidR="000F5912" w:rsidRPr="0058334A" w:rsidRDefault="00D77912" w:rsidP="00EF6E01">
      <w:pPr>
        <w:pStyle w:val="Akapitzlist"/>
        <w:numPr>
          <w:ilvl w:val="0"/>
          <w:numId w:val="13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narzędzie śledzenia przepływu komunikatów przez wszystkie komponenty szyny usług.</w:t>
      </w:r>
    </w:p>
    <w:p w14:paraId="55652D9E" w14:textId="4B97B342" w:rsidR="00EF6E01" w:rsidRPr="0058334A" w:rsidRDefault="00EF6E01" w:rsidP="00EF6E01">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wersjonowanie usług osadzonych na szynie ESB.</w:t>
      </w:r>
    </w:p>
    <w:p w14:paraId="1404CD3C" w14:textId="3F6350D3" w:rsidR="00EF6E01" w:rsidRPr="0058334A" w:rsidRDefault="00EF6E01" w:rsidP="00EF6E01">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musi udostępniać konfigurowalne mechanizmy </w:t>
      </w:r>
      <w:proofErr w:type="spellStart"/>
      <w:r w:rsidRPr="0058334A">
        <w:rPr>
          <w:rFonts w:asciiTheme="majorHAnsi" w:hAnsiTheme="majorHAnsi" w:cstheme="majorHAnsi"/>
          <w:sz w:val="22"/>
        </w:rPr>
        <w:t>schedulera</w:t>
      </w:r>
      <w:proofErr w:type="spellEnd"/>
      <w:r w:rsidRPr="0058334A">
        <w:rPr>
          <w:rFonts w:asciiTheme="majorHAnsi" w:hAnsiTheme="majorHAnsi" w:cstheme="majorHAnsi"/>
          <w:sz w:val="22"/>
        </w:rPr>
        <w:t xml:space="preserve"> (harmonogramowe uruchamianie zadań) w celu automatycznego wyzwalania zadań cyklicznych.</w:t>
      </w:r>
    </w:p>
    <w:p w14:paraId="5385B2FE" w14:textId="48B1D590" w:rsidR="00EF6E01" w:rsidRPr="0058334A" w:rsidRDefault="00EF6E01" w:rsidP="00EF6E01">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mieć możliwość konfiguracji parametrów, przynajmniej w zakresie:</w:t>
      </w:r>
    </w:p>
    <w:p w14:paraId="27661CA6"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Elastycznej konfiguracji transakcyjności – rozpiętość transakcji na całe przepływy/procesy bądź ich części,</w:t>
      </w:r>
    </w:p>
    <w:p w14:paraId="1365DE6E"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konfigurowalnych mechanizmów dławienia przepustowości (</w:t>
      </w:r>
      <w:proofErr w:type="spellStart"/>
      <w:r w:rsidRPr="00E81D8E">
        <w:rPr>
          <w:rFonts w:asciiTheme="majorHAnsi" w:hAnsiTheme="majorHAnsi" w:cstheme="majorHAnsi"/>
          <w:sz w:val="22"/>
        </w:rPr>
        <w:t>message</w:t>
      </w:r>
      <w:proofErr w:type="spellEnd"/>
      <w:r w:rsidRPr="00E81D8E">
        <w:rPr>
          <w:rFonts w:asciiTheme="majorHAnsi" w:hAnsiTheme="majorHAnsi" w:cstheme="majorHAnsi"/>
          <w:sz w:val="22"/>
        </w:rPr>
        <w:t xml:space="preserve"> </w:t>
      </w:r>
      <w:proofErr w:type="spellStart"/>
      <w:r w:rsidRPr="00E81D8E">
        <w:rPr>
          <w:rFonts w:asciiTheme="majorHAnsi" w:hAnsiTheme="majorHAnsi" w:cstheme="majorHAnsi"/>
          <w:sz w:val="22"/>
        </w:rPr>
        <w:t>throttling</w:t>
      </w:r>
      <w:proofErr w:type="spellEnd"/>
      <w:r w:rsidRPr="00E81D8E">
        <w:rPr>
          <w:rFonts w:asciiTheme="majorHAnsi" w:hAnsiTheme="majorHAnsi" w:cstheme="majorHAnsi"/>
          <w:sz w:val="22"/>
        </w:rPr>
        <w:t>) na poziomie poszczególnych usług i kolejek komunikatów,</w:t>
      </w:r>
    </w:p>
    <w:p w14:paraId="4612D86F"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konfigurowalnej liczbie wątków dedykowanych do przetwarzania przez poszczególne komponenty/usługi/kolejki,</w:t>
      </w:r>
    </w:p>
    <w:p w14:paraId="5C05F62F"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parametrów KPI i SLA dla dostępności usług i komunikatów,</w:t>
      </w:r>
    </w:p>
    <w:p w14:paraId="6BC25D6F"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dodatkowych parametrów do monitorowania (np. przez JMX/SNMP),</w:t>
      </w:r>
    </w:p>
    <w:p w14:paraId="1A876EE7"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poziomu logowania (liczby logowanych komunikatów) oraz wzorca logowanych komunikatów (</w:t>
      </w:r>
      <w:proofErr w:type="spellStart"/>
      <w:r w:rsidRPr="00E81D8E">
        <w:rPr>
          <w:rFonts w:asciiTheme="majorHAnsi" w:hAnsiTheme="majorHAnsi" w:cstheme="majorHAnsi"/>
          <w:sz w:val="22"/>
        </w:rPr>
        <w:t>verbosity</w:t>
      </w:r>
      <w:proofErr w:type="spellEnd"/>
      <w:r w:rsidRPr="00E81D8E">
        <w:rPr>
          <w:rFonts w:asciiTheme="majorHAnsi" w:hAnsiTheme="majorHAnsi" w:cstheme="majorHAnsi"/>
          <w:sz w:val="22"/>
        </w:rPr>
        <w:t>),</w:t>
      </w:r>
    </w:p>
    <w:p w14:paraId="58B645E5" w14:textId="77777777" w:rsidR="002A52ED" w:rsidRPr="00E81D8E" w:rsidRDefault="002A52ED" w:rsidP="00E81D8E">
      <w:pPr>
        <w:pStyle w:val="Akapitzlist"/>
        <w:numPr>
          <w:ilvl w:val="0"/>
          <w:numId w:val="143"/>
        </w:numPr>
        <w:spacing w:before="60" w:after="2" w:line="237" w:lineRule="auto"/>
        <w:ind w:left="993"/>
        <w:contextualSpacing w:val="0"/>
        <w:rPr>
          <w:rFonts w:asciiTheme="majorHAnsi" w:hAnsiTheme="majorHAnsi" w:cstheme="majorHAnsi"/>
          <w:sz w:val="22"/>
        </w:rPr>
      </w:pPr>
      <w:r w:rsidRPr="00E81D8E">
        <w:rPr>
          <w:rFonts w:asciiTheme="majorHAnsi" w:hAnsiTheme="majorHAnsi" w:cstheme="majorHAnsi"/>
          <w:sz w:val="22"/>
        </w:rPr>
        <w:t>rolowania i archiwizacji logów.</w:t>
      </w:r>
    </w:p>
    <w:p w14:paraId="46052ACB" w14:textId="77777777" w:rsidR="00EF6E01" w:rsidRPr="0058334A" w:rsidRDefault="00EF6E01"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Skonfigurowana i uruchomiona szyna ESB:</w:t>
      </w:r>
    </w:p>
    <w:p w14:paraId="4F477DEC" w14:textId="5D33DEF0" w:rsidR="00EF6E01" w:rsidRPr="0058334A" w:rsidRDefault="002147E1" w:rsidP="003E177B">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Musi </w:t>
      </w:r>
      <w:r w:rsidR="00EF6E01" w:rsidRPr="0058334A">
        <w:rPr>
          <w:rFonts w:asciiTheme="majorHAnsi" w:hAnsiTheme="majorHAnsi" w:cstheme="majorHAnsi"/>
          <w:sz w:val="22"/>
        </w:rPr>
        <w:t>dostarcza</w:t>
      </w:r>
      <w:r w:rsidRPr="0058334A">
        <w:rPr>
          <w:rFonts w:asciiTheme="majorHAnsi" w:hAnsiTheme="majorHAnsi" w:cstheme="majorHAnsi"/>
          <w:sz w:val="22"/>
        </w:rPr>
        <w:t>ć</w:t>
      </w:r>
      <w:r w:rsidR="00EF6E01" w:rsidRPr="0058334A">
        <w:rPr>
          <w:rFonts w:asciiTheme="majorHAnsi" w:hAnsiTheme="majorHAnsi" w:cstheme="majorHAnsi"/>
          <w:sz w:val="22"/>
        </w:rPr>
        <w:t xml:space="preserve"> mechanizmy monitorowania i zarządzania pulami zarządzanych zasobów (liczba wątków, otwartych połączeń, itp.),</w:t>
      </w:r>
    </w:p>
    <w:p w14:paraId="04B69351" w14:textId="15C4C1D2"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monitorowanie parametrów wydajnościowych oraz poprawności działania ESB,</w:t>
      </w:r>
    </w:p>
    <w:p w14:paraId="6B3E2FF6" w14:textId="384C5CC5"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monitorowanie i zarządzanie szyną za pomocą graficznej konsoli,</w:t>
      </w:r>
    </w:p>
    <w:p w14:paraId="4BC2F0A5" w14:textId="648FD658"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monitorowanie i zarządzanie szyną w sposób centralny,</w:t>
      </w:r>
    </w:p>
    <w:p w14:paraId="1096C296" w14:textId="7D1ED391"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integrację z zewnętrznymi narzędziami monitorującymi,</w:t>
      </w:r>
    </w:p>
    <w:p w14:paraId="02B3A367" w14:textId="22A76D92"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logowanie komunikatów, błędów oraz zdarzeń na szynie ESB,</w:t>
      </w:r>
    </w:p>
    <w:p w14:paraId="40904EA8" w14:textId="0C233250" w:rsidR="00EF6E01" w:rsidRPr="0058334A" w:rsidRDefault="002147E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logowanie przesyłanych danych w celach audytowych,</w:t>
      </w:r>
    </w:p>
    <w:p w14:paraId="7B264B43" w14:textId="56E09E8D" w:rsidR="00EF6E01" w:rsidRPr="0058334A" w:rsidRDefault="00EF6E01" w:rsidP="009D7C52">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dostarczy środki do przeglądania i filtrowania logów</w:t>
      </w:r>
      <w:r w:rsidR="00B4040E" w:rsidRPr="0058334A">
        <w:rPr>
          <w:rFonts w:asciiTheme="majorHAnsi" w:hAnsiTheme="majorHAnsi" w:cstheme="majorHAnsi"/>
          <w:sz w:val="22"/>
        </w:rPr>
        <w:t>,</w:t>
      </w:r>
    </w:p>
    <w:p w14:paraId="2786C25A" w14:textId="3D4DEA59" w:rsidR="00EF6E01" w:rsidRPr="0058334A" w:rsidRDefault="002147E1" w:rsidP="00EF6E01">
      <w:pPr>
        <w:pStyle w:val="Akapitzlist"/>
        <w:numPr>
          <w:ilvl w:val="0"/>
          <w:numId w:val="133"/>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ma umożliwiać</w:t>
      </w:r>
      <w:r w:rsidR="00EF6E01" w:rsidRPr="0058334A">
        <w:rPr>
          <w:rFonts w:asciiTheme="majorHAnsi" w:hAnsiTheme="majorHAnsi" w:cstheme="majorHAnsi"/>
          <w:sz w:val="22"/>
        </w:rPr>
        <w:t xml:space="preserve"> wysyłanie alertów w przypadku przekroczenia parametrów SLA/KPI.</w:t>
      </w:r>
    </w:p>
    <w:p w14:paraId="3BF70A7D" w14:textId="16628432" w:rsidR="006E76AC" w:rsidRPr="0058334A" w:rsidRDefault="00AE79E9" w:rsidP="00AE79E9">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Udostępnianie usług</w:t>
      </w:r>
      <w:r w:rsidR="00B4040E" w:rsidRPr="0058334A">
        <w:rPr>
          <w:rFonts w:asciiTheme="majorHAnsi" w:hAnsiTheme="majorHAnsi" w:cstheme="majorHAnsi"/>
          <w:sz w:val="22"/>
        </w:rPr>
        <w:t>:</w:t>
      </w:r>
    </w:p>
    <w:p w14:paraId="0CE941AB" w14:textId="216209A6" w:rsidR="00AE79E9" w:rsidRPr="0058334A" w:rsidRDefault="00AE79E9" w:rsidP="003E177B">
      <w:pPr>
        <w:pStyle w:val="Akapitzlist"/>
        <w:numPr>
          <w:ilvl w:val="0"/>
          <w:numId w:val="134"/>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lastRenderedPageBreak/>
        <w:t xml:space="preserve">Udostępnienie funkcjonalności innym systemom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realizowane w postaci usług. </w:t>
      </w:r>
    </w:p>
    <w:p w14:paraId="6B88E56E" w14:textId="77777777" w:rsidR="00AE79E9" w:rsidRPr="0058334A" w:rsidRDefault="00AE79E9" w:rsidP="009D7C52">
      <w:pPr>
        <w:pStyle w:val="Akapitzlist"/>
        <w:numPr>
          <w:ilvl w:val="0"/>
          <w:numId w:val="134"/>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Usługi mogą być zdefiniowane poprzez kontrakt odpowiedni do użytej technologii (np. WSDL dla usługi sieciowej).</w:t>
      </w:r>
    </w:p>
    <w:p w14:paraId="24F8D817" w14:textId="4918DDE0" w:rsidR="00AE79E9" w:rsidRPr="0058334A" w:rsidRDefault="00AE79E9" w:rsidP="00AE79E9">
      <w:pPr>
        <w:pStyle w:val="Akapitzlist"/>
        <w:numPr>
          <w:ilvl w:val="0"/>
          <w:numId w:val="134"/>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Usługi dostarczane przez ESB </w:t>
      </w:r>
      <w:r w:rsidR="00B4040E" w:rsidRPr="0058334A">
        <w:rPr>
          <w:rFonts w:asciiTheme="majorHAnsi" w:hAnsiTheme="majorHAnsi" w:cstheme="majorHAnsi"/>
          <w:sz w:val="22"/>
        </w:rPr>
        <w:t xml:space="preserve">mają </w:t>
      </w:r>
      <w:r w:rsidRPr="0058334A">
        <w:rPr>
          <w:rFonts w:asciiTheme="majorHAnsi" w:hAnsiTheme="majorHAnsi" w:cstheme="majorHAnsi"/>
          <w:sz w:val="22"/>
        </w:rPr>
        <w:t>być realizowane w sposób synchroniczny (</w:t>
      </w:r>
      <w:proofErr w:type="spellStart"/>
      <w:r w:rsidRPr="0058334A">
        <w:rPr>
          <w:rFonts w:asciiTheme="majorHAnsi" w:hAnsiTheme="majorHAnsi" w:cstheme="majorHAnsi"/>
          <w:sz w:val="22"/>
        </w:rPr>
        <w:t>request</w:t>
      </w:r>
      <w:proofErr w:type="spellEnd"/>
      <w:r w:rsidRPr="0058334A">
        <w:rPr>
          <w:rFonts w:asciiTheme="majorHAnsi" w:hAnsiTheme="majorHAnsi" w:cstheme="majorHAnsi"/>
          <w:sz w:val="22"/>
        </w:rPr>
        <w:t>/</w:t>
      </w:r>
      <w:proofErr w:type="spellStart"/>
      <w:r w:rsidRPr="0058334A">
        <w:rPr>
          <w:rFonts w:asciiTheme="majorHAnsi" w:hAnsiTheme="majorHAnsi" w:cstheme="majorHAnsi"/>
          <w:sz w:val="22"/>
        </w:rPr>
        <w:t>response</w:t>
      </w:r>
      <w:proofErr w:type="spellEnd"/>
      <w:r w:rsidRPr="0058334A">
        <w:rPr>
          <w:rFonts w:asciiTheme="majorHAnsi" w:hAnsiTheme="majorHAnsi" w:cstheme="majorHAnsi"/>
          <w:sz w:val="22"/>
        </w:rPr>
        <w:t xml:space="preserve">) lub asynchroniczny (one </w:t>
      </w:r>
      <w:proofErr w:type="spellStart"/>
      <w:r w:rsidRPr="0058334A">
        <w:rPr>
          <w:rFonts w:asciiTheme="majorHAnsi" w:hAnsiTheme="majorHAnsi" w:cstheme="majorHAnsi"/>
          <w:sz w:val="22"/>
        </w:rPr>
        <w:t>way</w:t>
      </w:r>
      <w:proofErr w:type="spellEnd"/>
      <w:r w:rsidRPr="0058334A">
        <w:rPr>
          <w:rFonts w:asciiTheme="majorHAnsi" w:hAnsiTheme="majorHAnsi" w:cstheme="majorHAnsi"/>
          <w:sz w:val="22"/>
        </w:rPr>
        <w:t xml:space="preserve"> lub </w:t>
      </w:r>
      <w:proofErr w:type="spellStart"/>
      <w:r w:rsidRPr="0058334A">
        <w:rPr>
          <w:rFonts w:asciiTheme="majorHAnsi" w:hAnsiTheme="majorHAnsi" w:cstheme="majorHAnsi"/>
          <w:sz w:val="22"/>
        </w:rPr>
        <w:t>request</w:t>
      </w:r>
      <w:proofErr w:type="spellEnd"/>
      <w:r w:rsidRPr="0058334A">
        <w:rPr>
          <w:rFonts w:asciiTheme="majorHAnsi" w:hAnsiTheme="majorHAnsi" w:cstheme="majorHAnsi"/>
          <w:sz w:val="22"/>
        </w:rPr>
        <w:t>/</w:t>
      </w:r>
      <w:proofErr w:type="spellStart"/>
      <w:r w:rsidRPr="0058334A">
        <w:rPr>
          <w:rFonts w:asciiTheme="majorHAnsi" w:hAnsiTheme="majorHAnsi" w:cstheme="majorHAnsi"/>
          <w:sz w:val="22"/>
        </w:rPr>
        <w:t>callback</w:t>
      </w:r>
      <w:proofErr w:type="spellEnd"/>
      <w:r w:rsidRPr="0058334A">
        <w:rPr>
          <w:rFonts w:asciiTheme="majorHAnsi" w:hAnsiTheme="majorHAnsi" w:cstheme="majorHAnsi"/>
          <w:sz w:val="22"/>
        </w:rPr>
        <w:t>).</w:t>
      </w:r>
    </w:p>
    <w:p w14:paraId="2BFBD845" w14:textId="430D12A3" w:rsidR="00DE77B8" w:rsidRPr="0058334A" w:rsidRDefault="00DE77B8"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Wywołanie usług dostarczanych przez systemy</w:t>
      </w:r>
    </w:p>
    <w:p w14:paraId="0889425E" w14:textId="5A04B988" w:rsidR="00DE77B8" w:rsidRPr="0058334A" w:rsidRDefault="00DE77B8" w:rsidP="009D7C52">
      <w:pPr>
        <w:pStyle w:val="Akapitzlist"/>
        <w:numPr>
          <w:ilvl w:val="0"/>
          <w:numId w:val="135"/>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Wymiana danych pomiędzy ESB a systemami dziedzinowymi lub innymi systemami zewnętrznymi </w:t>
      </w:r>
      <w:r w:rsidR="00B4040E" w:rsidRPr="0058334A">
        <w:rPr>
          <w:rFonts w:asciiTheme="majorHAnsi" w:hAnsiTheme="majorHAnsi" w:cstheme="majorHAnsi"/>
          <w:sz w:val="22"/>
        </w:rPr>
        <w:t xml:space="preserve">musi </w:t>
      </w:r>
      <w:r w:rsidRPr="0058334A">
        <w:rPr>
          <w:rFonts w:asciiTheme="majorHAnsi" w:hAnsiTheme="majorHAnsi" w:cstheme="majorHAnsi"/>
          <w:sz w:val="22"/>
        </w:rPr>
        <w:t xml:space="preserve">odbywać się za pośrednictwem dedykowanych adapterów. </w:t>
      </w:r>
    </w:p>
    <w:p w14:paraId="6790C5E3" w14:textId="024E8A79" w:rsidR="00DE77B8" w:rsidRPr="0058334A" w:rsidRDefault="00DE77B8" w:rsidP="001F31E7">
      <w:pPr>
        <w:pStyle w:val="Akapitzlist"/>
        <w:numPr>
          <w:ilvl w:val="0"/>
          <w:numId w:val="135"/>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Zadaniem adapterów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dostosowanie się do interfejsów dostawcy usługi (protokołu, formatu danych) w taki sposób by usługi z punktu widzenia ESB były wywoływane w jednolity, spójny sposób. Na poziomie adapterów musi zachodzić konwersja danych i metod transportu. </w:t>
      </w:r>
      <w:r w:rsidR="00B4040E" w:rsidRPr="0058334A">
        <w:rPr>
          <w:rFonts w:asciiTheme="majorHAnsi" w:hAnsiTheme="majorHAnsi" w:cstheme="majorHAnsi"/>
          <w:sz w:val="22"/>
        </w:rPr>
        <w:t xml:space="preserve">Musi </w:t>
      </w:r>
      <w:r w:rsidR="00404C8B" w:rsidRPr="0058334A">
        <w:rPr>
          <w:rFonts w:asciiTheme="majorHAnsi" w:hAnsiTheme="majorHAnsi" w:cstheme="majorHAnsi"/>
          <w:sz w:val="22"/>
        </w:rPr>
        <w:t>być</w:t>
      </w:r>
      <w:r w:rsidRPr="0058334A">
        <w:rPr>
          <w:rFonts w:asciiTheme="majorHAnsi" w:hAnsiTheme="majorHAnsi" w:cstheme="majorHAnsi"/>
          <w:sz w:val="22"/>
        </w:rPr>
        <w:t xml:space="preserve"> możliwe rozszerzanie zakresu funkcjonalnego ESB poprzez dodawanie adapterów nowych systemów bądź rozbudowę istniejącej integracji.</w:t>
      </w:r>
    </w:p>
    <w:p w14:paraId="78BE39E2" w14:textId="129FE4F9" w:rsidR="00DE77B8" w:rsidRPr="0058334A" w:rsidRDefault="00DE77B8"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Kontrolowanie routingu komunikatów pomiędzy usługami </w:t>
      </w:r>
      <w:r w:rsidR="009272AE" w:rsidRPr="0058334A">
        <w:rPr>
          <w:rFonts w:asciiTheme="majorHAnsi" w:hAnsiTheme="majorHAnsi" w:cstheme="majorHAnsi"/>
          <w:sz w:val="22"/>
        </w:rPr>
        <w:t xml:space="preserve">ma </w:t>
      </w:r>
      <w:r w:rsidRPr="0058334A">
        <w:rPr>
          <w:rFonts w:asciiTheme="majorHAnsi" w:hAnsiTheme="majorHAnsi" w:cstheme="majorHAnsi"/>
          <w:sz w:val="22"/>
        </w:rPr>
        <w:t>odbywa</w:t>
      </w:r>
      <w:r w:rsidR="009272AE" w:rsidRPr="0058334A">
        <w:rPr>
          <w:rFonts w:asciiTheme="majorHAnsi" w:hAnsiTheme="majorHAnsi" w:cstheme="majorHAnsi"/>
          <w:sz w:val="22"/>
        </w:rPr>
        <w:t>ć</w:t>
      </w:r>
      <w:r w:rsidRPr="0058334A">
        <w:rPr>
          <w:rFonts w:asciiTheme="majorHAnsi" w:hAnsiTheme="majorHAnsi" w:cstheme="majorHAnsi"/>
          <w:sz w:val="22"/>
        </w:rPr>
        <w:t xml:space="preserve"> się w oparciu o zdefiniowane reguły (tj. w oparciu o typ komunikatu, jego zawartość, klienta usługi, itp.) od klienta usługi do odpowiedniej usługi odpowiedniego dostawcy. Szyna ESB zapewnienia komunikację synchroniczną oraz asynchroniczną, w tym opartą o wzorzec ‘</w:t>
      </w:r>
      <w:proofErr w:type="spellStart"/>
      <w:r w:rsidRPr="0058334A">
        <w:rPr>
          <w:rFonts w:asciiTheme="majorHAnsi" w:hAnsiTheme="majorHAnsi" w:cstheme="majorHAnsi"/>
          <w:sz w:val="22"/>
        </w:rPr>
        <w:t>publish</w:t>
      </w:r>
      <w:proofErr w:type="spellEnd"/>
      <w:r w:rsidRPr="0058334A">
        <w:rPr>
          <w:rFonts w:asciiTheme="majorHAnsi" w:hAnsiTheme="majorHAnsi" w:cstheme="majorHAnsi"/>
          <w:sz w:val="22"/>
        </w:rPr>
        <w:t>/</w:t>
      </w:r>
      <w:proofErr w:type="spellStart"/>
      <w:r w:rsidRPr="0058334A">
        <w:rPr>
          <w:rFonts w:asciiTheme="majorHAnsi" w:hAnsiTheme="majorHAnsi" w:cstheme="majorHAnsi"/>
          <w:sz w:val="22"/>
        </w:rPr>
        <w:t>subscribe</w:t>
      </w:r>
      <w:proofErr w:type="spellEnd"/>
      <w:r w:rsidRPr="0058334A">
        <w:rPr>
          <w:rFonts w:asciiTheme="majorHAnsi" w:hAnsiTheme="majorHAnsi" w:cstheme="majorHAnsi"/>
          <w:sz w:val="22"/>
        </w:rPr>
        <w:t>’.</w:t>
      </w:r>
    </w:p>
    <w:p w14:paraId="1B2DF12E" w14:textId="6D18DBBA"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Integrowane przez ESB usługi sieciowe muszą wspierać mechanizmy bezpieczeństwa, takie jak WS-Security, SSL (z weryfikacją certyfikatów klient/serwer), </w:t>
      </w:r>
      <w:proofErr w:type="spellStart"/>
      <w:r w:rsidRPr="0058334A">
        <w:rPr>
          <w:rFonts w:asciiTheme="majorHAnsi" w:hAnsiTheme="majorHAnsi" w:cstheme="majorHAnsi"/>
          <w:sz w:val="22"/>
        </w:rPr>
        <w:t>OAuth</w:t>
      </w:r>
      <w:proofErr w:type="spellEnd"/>
      <w:r w:rsidRPr="0058334A">
        <w:rPr>
          <w:rFonts w:asciiTheme="majorHAnsi" w:hAnsiTheme="majorHAnsi" w:cstheme="majorHAnsi"/>
          <w:sz w:val="22"/>
        </w:rPr>
        <w:t xml:space="preserve">/OAuth2, HTTP Basic </w:t>
      </w:r>
      <w:proofErr w:type="spellStart"/>
      <w:r w:rsidRPr="0058334A">
        <w:rPr>
          <w:rFonts w:asciiTheme="majorHAnsi" w:hAnsiTheme="majorHAnsi" w:cstheme="majorHAnsi"/>
          <w:sz w:val="22"/>
        </w:rPr>
        <w:t>Auth</w:t>
      </w:r>
      <w:proofErr w:type="spellEnd"/>
      <w:r w:rsidRPr="0058334A">
        <w:rPr>
          <w:rFonts w:asciiTheme="majorHAnsi" w:hAnsiTheme="majorHAnsi" w:cstheme="majorHAnsi"/>
          <w:sz w:val="22"/>
        </w:rPr>
        <w:t>.</w:t>
      </w:r>
    </w:p>
    <w:p w14:paraId="6DB25033" w14:textId="01A8967F"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ESB </w:t>
      </w:r>
      <w:r w:rsidR="009272AE" w:rsidRPr="0058334A">
        <w:rPr>
          <w:rFonts w:asciiTheme="majorHAnsi" w:hAnsiTheme="majorHAnsi" w:cstheme="majorHAnsi"/>
          <w:sz w:val="22"/>
        </w:rPr>
        <w:t xml:space="preserve">ma </w:t>
      </w:r>
      <w:r w:rsidRPr="0058334A">
        <w:rPr>
          <w:rFonts w:asciiTheme="majorHAnsi" w:hAnsiTheme="majorHAnsi" w:cstheme="majorHAnsi"/>
          <w:sz w:val="22"/>
        </w:rPr>
        <w:t>wspiera</w:t>
      </w:r>
      <w:r w:rsidR="009272AE" w:rsidRPr="0058334A">
        <w:rPr>
          <w:rFonts w:asciiTheme="majorHAnsi" w:hAnsiTheme="majorHAnsi" w:cstheme="majorHAnsi"/>
          <w:sz w:val="22"/>
        </w:rPr>
        <w:t>ć</w:t>
      </w:r>
      <w:r w:rsidRPr="0058334A">
        <w:rPr>
          <w:rFonts w:asciiTheme="majorHAnsi" w:hAnsiTheme="majorHAnsi" w:cstheme="majorHAnsi"/>
          <w:sz w:val="22"/>
        </w:rPr>
        <w:t xml:space="preserve"> wersjonowanie usług w celu zmniejszenia wpływu zmian zachodzących w usługach wcześniej wykorzystywanych przez konsumentów, w zakresie API REST.</w:t>
      </w:r>
    </w:p>
    <w:p w14:paraId="7516B435" w14:textId="7CA2C237"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Działania dotyczące operacji na ESB </w:t>
      </w:r>
      <w:r w:rsidR="009272AE" w:rsidRPr="0058334A">
        <w:rPr>
          <w:rFonts w:asciiTheme="majorHAnsi" w:hAnsiTheme="majorHAnsi" w:cstheme="majorHAnsi"/>
          <w:sz w:val="22"/>
        </w:rPr>
        <w:t xml:space="preserve">mają być </w:t>
      </w:r>
      <w:r w:rsidRPr="0058334A">
        <w:rPr>
          <w:rFonts w:asciiTheme="majorHAnsi" w:hAnsiTheme="majorHAnsi" w:cstheme="majorHAnsi"/>
          <w:sz w:val="22"/>
        </w:rPr>
        <w:t>zapisywane (komunikaty, błędy, zdarzenia na ESB). Dane są przechowywane w formie umożliwiającej generowanie raportów, podsumowań, a także prowadzenia bieżącego monitoringu technicznego.</w:t>
      </w:r>
    </w:p>
    <w:p w14:paraId="41EC2443" w14:textId="10513C43"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ESB </w:t>
      </w:r>
      <w:r w:rsidR="009864BB" w:rsidRPr="0058334A">
        <w:rPr>
          <w:rFonts w:asciiTheme="majorHAnsi" w:hAnsiTheme="majorHAnsi" w:cstheme="majorHAnsi"/>
          <w:sz w:val="22"/>
        </w:rPr>
        <w:t xml:space="preserve">ma </w:t>
      </w:r>
      <w:r w:rsidRPr="0058334A">
        <w:rPr>
          <w:rFonts w:asciiTheme="majorHAnsi" w:hAnsiTheme="majorHAnsi" w:cstheme="majorHAnsi"/>
          <w:sz w:val="22"/>
        </w:rPr>
        <w:t>posiada</w:t>
      </w:r>
      <w:r w:rsidR="009864BB" w:rsidRPr="0058334A">
        <w:rPr>
          <w:rFonts w:asciiTheme="majorHAnsi" w:hAnsiTheme="majorHAnsi" w:cstheme="majorHAnsi"/>
          <w:sz w:val="22"/>
        </w:rPr>
        <w:t>ć</w:t>
      </w:r>
      <w:r w:rsidRPr="0058334A">
        <w:rPr>
          <w:rFonts w:asciiTheme="majorHAnsi" w:hAnsiTheme="majorHAnsi" w:cstheme="majorHAnsi"/>
          <w:sz w:val="22"/>
        </w:rPr>
        <w:t xml:space="preserve"> mechanizm natychmiastowego uruchamiania wprowadzanych zmian w konfiguracji usług – bez zakłócania normalnego działania szyny.</w:t>
      </w:r>
    </w:p>
    <w:p w14:paraId="17637BD9" w14:textId="0B01C406"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ESB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wyposażona w narzędzia do monitorowania/zarządzania szyną usług z poziomu graficznej konsoli w sposób centralny całym klastrem ESB.</w:t>
      </w:r>
    </w:p>
    <w:p w14:paraId="6B549E69" w14:textId="5DC9E063"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Możliwa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integracja ESB z narzędziem wspierającym proces budowania komponentów i graficznej edycji przepływów komunikatów.</w:t>
      </w:r>
    </w:p>
    <w:p w14:paraId="6CB35FA8" w14:textId="24B21760"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Dane konfiguracyjne określające: adresy usług, konfigurację adapterów i informację o protokołach w skonfigurowanej i uruchomionej szynie ESB </w:t>
      </w:r>
      <w:r w:rsidR="009864BB" w:rsidRPr="0058334A">
        <w:rPr>
          <w:rFonts w:asciiTheme="majorHAnsi" w:hAnsiTheme="majorHAnsi" w:cstheme="majorHAnsi"/>
          <w:sz w:val="22"/>
        </w:rPr>
        <w:t xml:space="preserve">muszą być </w:t>
      </w:r>
      <w:proofErr w:type="spellStart"/>
      <w:r w:rsidRPr="0058334A">
        <w:rPr>
          <w:rFonts w:asciiTheme="majorHAnsi" w:hAnsiTheme="majorHAnsi" w:cstheme="majorHAnsi"/>
          <w:sz w:val="22"/>
        </w:rPr>
        <w:t>zarządzalne</w:t>
      </w:r>
      <w:proofErr w:type="spellEnd"/>
      <w:r w:rsidRPr="0058334A">
        <w:rPr>
          <w:rFonts w:asciiTheme="majorHAnsi" w:hAnsiTheme="majorHAnsi" w:cstheme="majorHAnsi"/>
          <w:sz w:val="22"/>
        </w:rPr>
        <w:t xml:space="preserve"> i trwale utrzymywane.</w:t>
      </w:r>
    </w:p>
    <w:p w14:paraId="120D3EE9" w14:textId="51E9F45A"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Wszystkie programowe zasoby skonfigurowanego i uruchomionego systemu ESB muszą podlegać ochronie przed nieuprawnionym dostępem do danych na poziomie uprawnień systemu operacyjnego.</w:t>
      </w:r>
    </w:p>
    <w:p w14:paraId="7C9FB2A6" w14:textId="77777777" w:rsidR="001F31E7" w:rsidRPr="0058334A" w:rsidRDefault="001F31E7"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umożliwiać jej odtworzenie na podstawie kopii zapasowej, w szczególności musi umożliwiać:</w:t>
      </w:r>
    </w:p>
    <w:p w14:paraId="159584E4" w14:textId="77777777" w:rsidR="001F31E7" w:rsidRPr="0058334A" w:rsidRDefault="001F31E7" w:rsidP="003E177B">
      <w:pPr>
        <w:pStyle w:val="Akapitzlist"/>
        <w:numPr>
          <w:ilvl w:val="0"/>
          <w:numId w:val="14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wykonywanie kopii zapasowych w trakcie pracy systemu,</w:t>
      </w:r>
    </w:p>
    <w:p w14:paraId="2417D89A" w14:textId="77777777" w:rsidR="001F31E7" w:rsidRPr="0058334A" w:rsidRDefault="001F31E7" w:rsidP="003E177B">
      <w:pPr>
        <w:pStyle w:val="Akapitzlist"/>
        <w:numPr>
          <w:ilvl w:val="0"/>
          <w:numId w:val="141"/>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odtworzenie systemu ESB,</w:t>
      </w:r>
    </w:p>
    <w:p w14:paraId="175000E8" w14:textId="28ECCD39" w:rsidR="001F31E7" w:rsidRPr="0058334A" w:rsidRDefault="001F31E7" w:rsidP="003E177B">
      <w:pPr>
        <w:pStyle w:val="Akapitzlist"/>
        <w:numPr>
          <w:ilvl w:val="0"/>
          <w:numId w:val="141"/>
        </w:numPr>
        <w:spacing w:before="60" w:after="2" w:line="237" w:lineRule="auto"/>
        <w:ind w:left="993"/>
        <w:contextualSpacing w:val="0"/>
        <w:rPr>
          <w:rFonts w:asciiTheme="majorHAnsi" w:hAnsiTheme="majorHAnsi" w:cstheme="majorHAnsi"/>
          <w:sz w:val="22"/>
          <w:lang w:val="en-US"/>
        </w:rPr>
      </w:pPr>
      <w:proofErr w:type="spellStart"/>
      <w:r w:rsidRPr="0058334A">
        <w:rPr>
          <w:rFonts w:asciiTheme="majorHAnsi" w:hAnsiTheme="majorHAnsi" w:cstheme="majorHAnsi"/>
          <w:sz w:val="22"/>
          <w:lang w:val="en-US"/>
        </w:rPr>
        <w:t>obsługę</w:t>
      </w:r>
      <w:proofErr w:type="spellEnd"/>
      <w:r w:rsidRPr="0058334A">
        <w:rPr>
          <w:rFonts w:asciiTheme="majorHAnsi" w:hAnsiTheme="majorHAnsi" w:cstheme="majorHAnsi"/>
          <w:sz w:val="22"/>
          <w:lang w:val="en-US"/>
        </w:rPr>
        <w:t xml:space="preserve"> </w:t>
      </w:r>
      <w:proofErr w:type="spellStart"/>
      <w:r w:rsidRPr="0058334A">
        <w:rPr>
          <w:rFonts w:asciiTheme="majorHAnsi" w:hAnsiTheme="majorHAnsi" w:cstheme="majorHAnsi"/>
          <w:sz w:val="22"/>
          <w:lang w:val="en-US"/>
        </w:rPr>
        <w:t>mechanizmów</w:t>
      </w:r>
      <w:proofErr w:type="spellEnd"/>
      <w:r w:rsidRPr="0058334A">
        <w:rPr>
          <w:rFonts w:asciiTheme="majorHAnsi" w:hAnsiTheme="majorHAnsi" w:cstheme="majorHAnsi"/>
          <w:sz w:val="22"/>
          <w:lang w:val="en-US"/>
        </w:rPr>
        <w:t>/</w:t>
      </w:r>
      <w:proofErr w:type="spellStart"/>
      <w:r w:rsidRPr="0058334A">
        <w:rPr>
          <w:rFonts w:asciiTheme="majorHAnsi" w:hAnsiTheme="majorHAnsi" w:cstheme="majorHAnsi"/>
          <w:sz w:val="22"/>
          <w:lang w:val="en-US"/>
        </w:rPr>
        <w:t>procedur</w:t>
      </w:r>
      <w:proofErr w:type="spellEnd"/>
      <w:r w:rsidRPr="0058334A">
        <w:rPr>
          <w:rFonts w:asciiTheme="majorHAnsi" w:hAnsiTheme="majorHAnsi" w:cstheme="majorHAnsi"/>
          <w:sz w:val="22"/>
          <w:lang w:val="en-US"/>
        </w:rPr>
        <w:t xml:space="preserve"> Disaster Recovery.</w:t>
      </w:r>
    </w:p>
    <w:p w14:paraId="7C5117C6" w14:textId="5F377672"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Komunikacja z systemami zewnętrznymi przyłączonymi do szyny ESB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szyfrowana.</w:t>
      </w:r>
    </w:p>
    <w:p w14:paraId="4DF23150" w14:textId="25E61F1B"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875C59" w:rsidRPr="0058334A">
        <w:rPr>
          <w:rFonts w:asciiTheme="majorHAnsi" w:hAnsiTheme="majorHAnsi" w:cstheme="majorHAnsi"/>
          <w:sz w:val="22"/>
        </w:rPr>
        <w:t xml:space="preserve">ma umożliwiać </w:t>
      </w:r>
      <w:r w:rsidRPr="0058334A">
        <w:rPr>
          <w:rFonts w:asciiTheme="majorHAnsi" w:hAnsiTheme="majorHAnsi" w:cstheme="majorHAnsi"/>
          <w:sz w:val="22"/>
        </w:rPr>
        <w:t>wykorzyst</w:t>
      </w:r>
      <w:r w:rsidR="00875C59" w:rsidRPr="0058334A">
        <w:rPr>
          <w:rFonts w:asciiTheme="majorHAnsi" w:hAnsiTheme="majorHAnsi" w:cstheme="majorHAnsi"/>
          <w:sz w:val="22"/>
        </w:rPr>
        <w:t>anie</w:t>
      </w:r>
      <w:r w:rsidRPr="0058334A">
        <w:rPr>
          <w:rFonts w:asciiTheme="majorHAnsi" w:hAnsiTheme="majorHAnsi" w:cstheme="majorHAnsi"/>
          <w:sz w:val="22"/>
        </w:rPr>
        <w:t xml:space="preserve"> usługi identyfikacji i uwierzytelniania w oparciu o mechanizmy AD.</w:t>
      </w:r>
    </w:p>
    <w:p w14:paraId="593E52A0" w14:textId="627116AC"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395E18" w:rsidRPr="0058334A">
        <w:rPr>
          <w:rFonts w:asciiTheme="majorHAnsi" w:hAnsiTheme="majorHAnsi" w:cstheme="majorHAnsi"/>
          <w:sz w:val="22"/>
        </w:rPr>
        <w:t xml:space="preserve">ma </w:t>
      </w:r>
      <w:r w:rsidRPr="0058334A">
        <w:rPr>
          <w:rFonts w:asciiTheme="majorHAnsi" w:hAnsiTheme="majorHAnsi" w:cstheme="majorHAnsi"/>
          <w:sz w:val="22"/>
        </w:rPr>
        <w:t>zapewnia</w:t>
      </w:r>
      <w:r w:rsidR="00395E18" w:rsidRPr="0058334A">
        <w:rPr>
          <w:rFonts w:asciiTheme="majorHAnsi" w:hAnsiTheme="majorHAnsi" w:cstheme="majorHAnsi"/>
          <w:sz w:val="22"/>
        </w:rPr>
        <w:t>ć</w:t>
      </w:r>
      <w:r w:rsidRPr="0058334A">
        <w:rPr>
          <w:rFonts w:asciiTheme="majorHAnsi" w:hAnsiTheme="majorHAnsi" w:cstheme="majorHAnsi"/>
          <w:sz w:val="22"/>
        </w:rPr>
        <w:t xml:space="preserve"> możliwość obsługi skalowalności jedynie przez instalację oprogramowania i zmiany parametrów konfiguracyjnych, bez konieczności zmian kodu oprogramowania.</w:t>
      </w:r>
    </w:p>
    <w:p w14:paraId="198D21A4" w14:textId="3DB45374"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lastRenderedPageBreak/>
        <w:t>Szyna ESB może być tak skonfigurowana, że możliwe będzie automatyczne przejęcie przez elementy redundantne funkcji elementu, który uległ awarii. Takie przejęcie musi być niewidoczne dla użytkowników szyny.</w:t>
      </w:r>
    </w:p>
    <w:p w14:paraId="49F270EB" w14:textId="798B3343"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może być tak skonfigurowana, że umożliwia wykorzystanie mechanizmów monitorujących i ułatwiających wykrywanie potencjalnych źródeł awarii.</w:t>
      </w:r>
    </w:p>
    <w:p w14:paraId="6C3A9BCE" w14:textId="38998B38" w:rsidR="001F31E7"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może być tak skonfigurowana, aby udostępniać mechanizmy wznawiające pracę systemu po awarii. W szczególności musi być możliwe uruchamianie zleceń z kolejki oraz samych kolejek.</w:t>
      </w:r>
    </w:p>
    <w:p w14:paraId="5ACB676F" w14:textId="498A2CDA" w:rsidR="00BC7552" w:rsidRPr="0058334A" w:rsidRDefault="001F31E7"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System ESB </w:t>
      </w:r>
      <w:r w:rsidR="00395E18" w:rsidRPr="0058334A">
        <w:rPr>
          <w:rFonts w:asciiTheme="majorHAnsi" w:hAnsiTheme="majorHAnsi" w:cstheme="majorHAnsi"/>
          <w:sz w:val="22"/>
        </w:rPr>
        <w:t xml:space="preserve">ma mieć możliwość </w:t>
      </w:r>
      <w:r w:rsidRPr="0058334A">
        <w:rPr>
          <w:rFonts w:asciiTheme="majorHAnsi" w:hAnsiTheme="majorHAnsi" w:cstheme="majorHAnsi"/>
          <w:sz w:val="22"/>
        </w:rPr>
        <w:t>prac</w:t>
      </w:r>
      <w:r w:rsidR="00395E18" w:rsidRPr="0058334A">
        <w:rPr>
          <w:rFonts w:asciiTheme="majorHAnsi" w:hAnsiTheme="majorHAnsi" w:cstheme="majorHAnsi"/>
          <w:sz w:val="22"/>
        </w:rPr>
        <w:t>y</w:t>
      </w:r>
      <w:r w:rsidRPr="0058334A">
        <w:rPr>
          <w:rFonts w:asciiTheme="majorHAnsi" w:hAnsiTheme="majorHAnsi" w:cstheme="majorHAnsi"/>
          <w:sz w:val="22"/>
        </w:rPr>
        <w:t xml:space="preserve"> w trybie 24x7.</w:t>
      </w:r>
    </w:p>
    <w:p w14:paraId="1B967BCF" w14:textId="54E794BD" w:rsidR="001F31E7"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skalowanie rozwiązania poprzez tworzenie logicznych klastrów serwerów w procesach konfiguracji szyny.</w:t>
      </w:r>
    </w:p>
    <w:p w14:paraId="7CCE7C48" w14:textId="534205EE"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2147E1" w:rsidRPr="0058334A">
        <w:rPr>
          <w:rFonts w:asciiTheme="majorHAnsi" w:hAnsiTheme="majorHAnsi" w:cstheme="majorHAnsi"/>
          <w:sz w:val="22"/>
        </w:rPr>
        <w:t>ma umożliwiać</w:t>
      </w:r>
      <w:r w:rsidRPr="0058334A">
        <w:rPr>
          <w:rFonts w:asciiTheme="majorHAnsi" w:hAnsiTheme="majorHAnsi" w:cstheme="majorHAnsi"/>
          <w:sz w:val="22"/>
        </w:rPr>
        <w:t xml:space="preserve"> wykorzystanie mechanizmu równoważenia obciążenia (</w:t>
      </w:r>
      <w:proofErr w:type="spellStart"/>
      <w:r w:rsidRPr="0058334A">
        <w:rPr>
          <w:rFonts w:asciiTheme="majorHAnsi" w:hAnsiTheme="majorHAnsi" w:cstheme="majorHAnsi"/>
          <w:sz w:val="22"/>
        </w:rPr>
        <w:t>load</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balancing</w:t>
      </w:r>
      <w:proofErr w:type="spellEnd"/>
      <w:r w:rsidRPr="0058334A">
        <w:rPr>
          <w:rFonts w:asciiTheme="majorHAnsi" w:hAnsiTheme="majorHAnsi" w:cstheme="majorHAnsi"/>
          <w:sz w:val="22"/>
        </w:rPr>
        <w:t>) przy zastosowaniu więcej niż 1 serwera.</w:t>
      </w:r>
    </w:p>
    <w:p w14:paraId="208F3B10" w14:textId="17CD5CB9"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395E18" w:rsidRPr="0058334A">
        <w:rPr>
          <w:rFonts w:asciiTheme="majorHAnsi" w:hAnsiTheme="majorHAnsi" w:cstheme="majorHAnsi"/>
          <w:sz w:val="22"/>
        </w:rPr>
        <w:t xml:space="preserve">ma </w:t>
      </w:r>
      <w:r w:rsidRPr="0058334A">
        <w:rPr>
          <w:rFonts w:asciiTheme="majorHAnsi" w:hAnsiTheme="majorHAnsi" w:cstheme="majorHAnsi"/>
          <w:sz w:val="22"/>
        </w:rPr>
        <w:t>zapewnia</w:t>
      </w:r>
      <w:r w:rsidR="00395E18" w:rsidRPr="0058334A">
        <w:rPr>
          <w:rFonts w:asciiTheme="majorHAnsi" w:hAnsiTheme="majorHAnsi" w:cstheme="majorHAnsi"/>
          <w:sz w:val="22"/>
        </w:rPr>
        <w:t>ć</w:t>
      </w:r>
      <w:r w:rsidRPr="0058334A">
        <w:rPr>
          <w:rFonts w:asciiTheme="majorHAnsi" w:hAnsiTheme="majorHAnsi" w:cstheme="majorHAnsi"/>
          <w:sz w:val="22"/>
        </w:rPr>
        <w:t xml:space="preserve"> wsparcie dla standardu przesyłania komunikatów SOAP i REST z załącznikami </w:t>
      </w:r>
      <w:hyperlink r:id="rId12" w:history="1">
        <w:r w:rsidRPr="0058334A">
          <w:rPr>
            <w:rStyle w:val="Hipercze"/>
            <w:rFonts w:asciiTheme="majorHAnsi" w:hAnsiTheme="majorHAnsi" w:cstheme="majorHAnsi"/>
            <w:color w:val="auto"/>
            <w:sz w:val="22"/>
          </w:rPr>
          <w:t>(</w:t>
        </w:r>
      </w:hyperlink>
      <w:hyperlink r:id="rId13" w:history="1">
        <w:r w:rsidRPr="0058334A">
          <w:rPr>
            <w:rStyle w:val="Hipercze"/>
            <w:rFonts w:asciiTheme="majorHAnsi" w:hAnsiTheme="majorHAnsi" w:cstheme="majorHAnsi"/>
            <w:color w:val="auto"/>
            <w:sz w:val="22"/>
          </w:rPr>
          <w:t>http://www.w3.org/TR/soap/</w:t>
        </w:r>
      </w:hyperlink>
      <w:r w:rsidRPr="0058334A">
        <w:rPr>
          <w:rFonts w:asciiTheme="majorHAnsi" w:hAnsiTheme="majorHAnsi" w:cstheme="majorHAnsi"/>
          <w:sz w:val="22"/>
        </w:rPr>
        <w:t>).</w:t>
      </w:r>
    </w:p>
    <w:p w14:paraId="537F33D5" w14:textId="26EA4B30"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przesyłanie komunikatów na poziomie protokołów transportowych: HTTP, HTTPS, JMS, MTOM, SMTP.</w:t>
      </w:r>
    </w:p>
    <w:p w14:paraId="4315AB95" w14:textId="05532E1B"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do opisu struktury i semantyki serwisu sieciowego (web service)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wykorzystanie standardu WSDL w wersji 1.X lub wyższej (</w:t>
      </w:r>
      <w:hyperlink r:id="rId14" w:history="1">
        <w:r w:rsidRPr="0058334A">
          <w:rPr>
            <w:rStyle w:val="Hipercze"/>
            <w:rFonts w:asciiTheme="majorHAnsi" w:hAnsiTheme="majorHAnsi" w:cstheme="majorHAnsi"/>
            <w:color w:val="auto"/>
            <w:sz w:val="22"/>
          </w:rPr>
          <w:t>http://www.w3.org/TR/wsdl20/</w:t>
        </w:r>
      </w:hyperlink>
      <w:r w:rsidRPr="0058334A">
        <w:rPr>
          <w:rFonts w:asciiTheme="majorHAnsi" w:hAnsiTheme="majorHAnsi" w:cstheme="majorHAnsi"/>
          <w:sz w:val="22"/>
        </w:rPr>
        <w:t>).</w:t>
      </w:r>
    </w:p>
    <w:p w14:paraId="5316A769" w14:textId="2B2692E3"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Do optymalizacji transportu danych w oparciu o protokół SOAP i technologię usług sieciowych w skonfigurowanej i wdrożonej szynie ESB może być możliwe zastosowanie standardu MTOM (</w:t>
      </w:r>
      <w:hyperlink r:id="rId15" w:history="1">
        <w:r w:rsidRPr="0058334A">
          <w:rPr>
            <w:rStyle w:val="Hipercze"/>
            <w:rFonts w:asciiTheme="majorHAnsi" w:hAnsiTheme="majorHAnsi" w:cstheme="majorHAnsi"/>
            <w:color w:val="auto"/>
            <w:sz w:val="22"/>
          </w:rPr>
          <w:t xml:space="preserve">www.w3.org/ </w:t>
        </w:r>
      </w:hyperlink>
      <w:hyperlink r:id="rId16" w:history="1">
        <w:r w:rsidRPr="0058334A">
          <w:rPr>
            <w:rStyle w:val="Hipercze"/>
            <w:rFonts w:asciiTheme="majorHAnsi" w:hAnsiTheme="majorHAnsi" w:cstheme="majorHAnsi"/>
            <w:color w:val="auto"/>
            <w:sz w:val="22"/>
          </w:rPr>
          <w:t>TR/soap12-mtom</w:t>
        </w:r>
      </w:hyperlink>
      <w:r w:rsidRPr="0058334A">
        <w:rPr>
          <w:rFonts w:asciiTheme="majorHAnsi" w:hAnsiTheme="majorHAnsi" w:cstheme="majorHAnsi"/>
          <w:sz w:val="22"/>
        </w:rPr>
        <w:t>).</w:t>
      </w:r>
    </w:p>
    <w:p w14:paraId="083D9B05" w14:textId="631C8817" w:rsidR="00BC7552" w:rsidRPr="0058334A" w:rsidRDefault="00BC755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 xml:space="preserve">Szyna ESB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zgodna z następującymi standardami w zakresie udostępnianych przez nią usług (web service):</w:t>
      </w:r>
    </w:p>
    <w:p w14:paraId="3E70D04E" w14:textId="77777777" w:rsidR="00BC7552" w:rsidRPr="0058334A" w:rsidRDefault="00BC7552" w:rsidP="003E177B">
      <w:pPr>
        <w:pStyle w:val="Akapitzlist"/>
        <w:numPr>
          <w:ilvl w:val="0"/>
          <w:numId w:val="13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WS-I Basic Profile w wersji 1.0 lub wyższej,</w:t>
      </w:r>
    </w:p>
    <w:p w14:paraId="08F410BD" w14:textId="77777777" w:rsidR="00BC7552" w:rsidRPr="0058334A" w:rsidRDefault="00BC7552" w:rsidP="009D7C52">
      <w:pPr>
        <w:pStyle w:val="Akapitzlist"/>
        <w:numPr>
          <w:ilvl w:val="0"/>
          <w:numId w:val="13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WS-Policy w wersji 1.5 lub wyższej, </w:t>
      </w:r>
    </w:p>
    <w:p w14:paraId="1632D251" w14:textId="77777777" w:rsidR="00BC7552" w:rsidRPr="0058334A" w:rsidRDefault="00BC7552" w:rsidP="009D7C52">
      <w:pPr>
        <w:pStyle w:val="Akapitzlist"/>
        <w:numPr>
          <w:ilvl w:val="0"/>
          <w:numId w:val="13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 xml:space="preserve">WS-Security w wersji 1.0 lub wyższej, </w:t>
      </w:r>
    </w:p>
    <w:p w14:paraId="01DDD593" w14:textId="6F411B32" w:rsidR="00BC7552" w:rsidRPr="0058334A" w:rsidRDefault="00BC7552" w:rsidP="00BC7552">
      <w:pPr>
        <w:pStyle w:val="Akapitzlist"/>
        <w:numPr>
          <w:ilvl w:val="0"/>
          <w:numId w:val="137"/>
        </w:numPr>
        <w:spacing w:before="60" w:after="2" w:line="237" w:lineRule="auto"/>
        <w:ind w:left="993"/>
        <w:contextualSpacing w:val="0"/>
        <w:rPr>
          <w:rFonts w:asciiTheme="majorHAnsi" w:hAnsiTheme="majorHAnsi" w:cstheme="majorHAnsi"/>
          <w:sz w:val="22"/>
        </w:rPr>
      </w:pPr>
      <w:r w:rsidRPr="0058334A">
        <w:rPr>
          <w:rFonts w:asciiTheme="majorHAnsi" w:hAnsiTheme="majorHAnsi" w:cstheme="majorHAnsi"/>
          <w:sz w:val="22"/>
        </w:rPr>
        <w:t>WS-</w:t>
      </w:r>
      <w:proofErr w:type="spellStart"/>
      <w:r w:rsidRPr="0058334A">
        <w:rPr>
          <w:rFonts w:asciiTheme="majorHAnsi" w:hAnsiTheme="majorHAnsi" w:cstheme="majorHAnsi"/>
          <w:sz w:val="22"/>
        </w:rPr>
        <w:t>Addressing</w:t>
      </w:r>
      <w:proofErr w:type="spellEnd"/>
      <w:r w:rsidRPr="0058334A">
        <w:rPr>
          <w:rFonts w:asciiTheme="majorHAnsi" w:hAnsiTheme="majorHAnsi" w:cstheme="majorHAnsi"/>
          <w:sz w:val="22"/>
        </w:rPr>
        <w:t>.</w:t>
      </w:r>
    </w:p>
    <w:p w14:paraId="29EB8CC6" w14:textId="68BD01BB" w:rsidR="00BC7552" w:rsidRPr="0058334A" w:rsidRDefault="00BC7552" w:rsidP="00BC75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w:t>
      </w:r>
      <w:r w:rsidR="006B473B" w:rsidRPr="0058334A">
        <w:rPr>
          <w:rFonts w:asciiTheme="majorHAnsi" w:hAnsiTheme="majorHAnsi" w:cstheme="majorHAnsi"/>
          <w:sz w:val="22"/>
        </w:rPr>
        <w:t xml:space="preserve"> ma </w:t>
      </w:r>
      <w:r w:rsidRPr="0058334A">
        <w:rPr>
          <w:rFonts w:asciiTheme="majorHAnsi" w:hAnsiTheme="majorHAnsi" w:cstheme="majorHAnsi"/>
          <w:sz w:val="22"/>
        </w:rPr>
        <w:t xml:space="preserve"> zapewnia</w:t>
      </w:r>
      <w:r w:rsidR="006B473B" w:rsidRPr="0058334A">
        <w:rPr>
          <w:rFonts w:asciiTheme="majorHAnsi" w:hAnsiTheme="majorHAnsi" w:cstheme="majorHAnsi"/>
          <w:sz w:val="22"/>
        </w:rPr>
        <w:t>ć</w:t>
      </w:r>
      <w:r w:rsidRPr="0058334A">
        <w:rPr>
          <w:rFonts w:asciiTheme="majorHAnsi" w:hAnsiTheme="majorHAnsi" w:cstheme="majorHAnsi"/>
          <w:sz w:val="22"/>
        </w:rPr>
        <w:t xml:space="preserve"> wsparcie dla standardu polityki kontroli dostępu XACML w minimalnej wersji 2.0.</w:t>
      </w:r>
    </w:p>
    <w:p w14:paraId="2A3993EE" w14:textId="49FA356D" w:rsidR="00BC7552" w:rsidRPr="0058334A" w:rsidRDefault="00BC7552" w:rsidP="009D7C52">
      <w:pPr>
        <w:pStyle w:val="Akapitzlist"/>
        <w:numPr>
          <w:ilvl w:val="0"/>
          <w:numId w:val="122"/>
        </w:numPr>
        <w:rPr>
          <w:rFonts w:asciiTheme="majorHAnsi" w:hAnsiTheme="majorHAnsi" w:cstheme="majorHAnsi"/>
          <w:sz w:val="22"/>
        </w:rPr>
      </w:pPr>
      <w:r w:rsidRPr="0058334A">
        <w:rPr>
          <w:rFonts w:asciiTheme="majorHAnsi" w:hAnsiTheme="majorHAnsi" w:cstheme="majorHAnsi"/>
          <w:sz w:val="22"/>
        </w:rPr>
        <w:t>Szyna ESB musi zapewniać wsparcie dla standardu zarządzania tożsamością SAML w minimalnej wersji 2.0.</w:t>
      </w:r>
    </w:p>
    <w:p w14:paraId="072A0934" w14:textId="2087EE56" w:rsidR="00C1093D" w:rsidRPr="0058334A" w:rsidRDefault="00C1093D" w:rsidP="00CF372A">
      <w:pPr>
        <w:pStyle w:val="Nagwek1"/>
        <w:rPr>
          <w:rFonts w:cstheme="majorHAnsi"/>
        </w:rPr>
      </w:pPr>
      <w:bookmarkStart w:id="116" w:name="_Toc100213005"/>
      <w:bookmarkStart w:id="117" w:name="_Toc100672699"/>
      <w:bookmarkStart w:id="118" w:name="_Toc144717791"/>
      <w:bookmarkEnd w:id="116"/>
      <w:bookmarkEnd w:id="117"/>
      <w:r w:rsidRPr="0058334A">
        <w:rPr>
          <w:rFonts w:cstheme="majorHAnsi"/>
        </w:rPr>
        <w:t>Wymagania funkcjonalne</w:t>
      </w:r>
      <w:r w:rsidR="00D217F9" w:rsidRPr="0058334A">
        <w:rPr>
          <w:rFonts w:cstheme="majorHAnsi"/>
        </w:rPr>
        <w:t xml:space="preserve"> </w:t>
      </w:r>
      <w:r w:rsidR="00F17552" w:rsidRPr="0058334A">
        <w:rPr>
          <w:rFonts w:cstheme="majorHAnsi"/>
        </w:rPr>
        <w:t>ESOD</w:t>
      </w:r>
      <w:bookmarkEnd w:id="118"/>
      <w:r w:rsidR="00D217F9" w:rsidRPr="0058334A">
        <w:rPr>
          <w:rFonts w:cstheme="majorHAnsi"/>
        </w:rPr>
        <w:t xml:space="preserve"> </w:t>
      </w:r>
    </w:p>
    <w:p w14:paraId="72AFD2B9" w14:textId="0B00EC2E" w:rsidR="00DF5110" w:rsidRPr="0058334A" w:rsidRDefault="00BC3B12" w:rsidP="007C2960">
      <w:pPr>
        <w:pStyle w:val="Nagwek2"/>
        <w:rPr>
          <w:rFonts w:cstheme="majorHAnsi"/>
        </w:rPr>
      </w:pPr>
      <w:bookmarkStart w:id="119" w:name="_Toc484759623"/>
      <w:bookmarkStart w:id="120" w:name="_Toc484759704"/>
      <w:bookmarkStart w:id="121" w:name="_Toc506285796"/>
      <w:bookmarkStart w:id="122" w:name="_Toc417038247"/>
      <w:bookmarkStart w:id="123" w:name="_Toc464713661"/>
      <w:bookmarkStart w:id="124" w:name="_Toc422813261"/>
      <w:bookmarkStart w:id="125" w:name="_Toc506285798"/>
      <w:bookmarkStart w:id="126" w:name="_Toc506291168"/>
      <w:bookmarkStart w:id="127" w:name="_Toc95477596"/>
      <w:bookmarkStart w:id="128" w:name="_Toc144717792"/>
      <w:bookmarkEnd w:id="119"/>
      <w:bookmarkEnd w:id="120"/>
      <w:bookmarkEnd w:id="121"/>
      <w:r w:rsidRPr="0058334A">
        <w:rPr>
          <w:rFonts w:cstheme="majorHAnsi"/>
        </w:rPr>
        <w:t>Obsługa</w:t>
      </w:r>
      <w:r w:rsidR="00DF5110" w:rsidRPr="0058334A">
        <w:rPr>
          <w:rFonts w:cstheme="majorHAnsi"/>
        </w:rPr>
        <w:t xml:space="preserve"> </w:t>
      </w:r>
      <w:bookmarkEnd w:id="122"/>
      <w:bookmarkEnd w:id="123"/>
      <w:bookmarkEnd w:id="124"/>
      <w:bookmarkEnd w:id="125"/>
      <w:bookmarkEnd w:id="126"/>
      <w:r w:rsidRPr="0058334A">
        <w:rPr>
          <w:rFonts w:cstheme="majorHAnsi"/>
        </w:rPr>
        <w:t>pism</w:t>
      </w:r>
      <w:bookmarkEnd w:id="127"/>
      <w:bookmarkEnd w:id="128"/>
    </w:p>
    <w:p w14:paraId="5E34044F" w14:textId="4C8EF713" w:rsidR="00DF5110" w:rsidRPr="0058334A" w:rsidRDefault="00DF5110" w:rsidP="009D7C52">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E76F02" w:rsidRPr="0058334A">
        <w:rPr>
          <w:rFonts w:asciiTheme="majorHAnsi" w:hAnsiTheme="majorHAnsi" w:cstheme="majorHAnsi"/>
          <w:sz w:val="22"/>
        </w:rPr>
        <w:t xml:space="preserve">ma </w:t>
      </w:r>
      <w:r w:rsidRPr="0058334A">
        <w:rPr>
          <w:rFonts w:asciiTheme="majorHAnsi" w:hAnsiTheme="majorHAnsi" w:cstheme="majorHAnsi"/>
          <w:sz w:val="22"/>
        </w:rPr>
        <w:t>realiz</w:t>
      </w:r>
      <w:r w:rsidR="00E76F02" w:rsidRPr="0058334A">
        <w:rPr>
          <w:rFonts w:asciiTheme="majorHAnsi" w:hAnsiTheme="majorHAnsi" w:cstheme="majorHAnsi"/>
          <w:sz w:val="22"/>
        </w:rPr>
        <w:t>ować</w:t>
      </w:r>
      <w:r w:rsidRPr="0058334A">
        <w:rPr>
          <w:rFonts w:asciiTheme="majorHAnsi" w:hAnsiTheme="majorHAnsi" w:cstheme="majorHAnsi"/>
          <w:sz w:val="22"/>
        </w:rPr>
        <w:t xml:space="preserve"> wykonanie odwzorowania cyfrowego dokumentu wpływającego do </w:t>
      </w:r>
      <w:r w:rsidR="00B54DBF" w:rsidRPr="0058334A">
        <w:rPr>
          <w:rFonts w:asciiTheme="majorHAnsi" w:hAnsiTheme="majorHAnsi" w:cstheme="majorHAnsi"/>
          <w:sz w:val="22"/>
        </w:rPr>
        <w:t>Organizacji.</w:t>
      </w:r>
    </w:p>
    <w:p w14:paraId="0C962358" w14:textId="1E7A9905" w:rsidR="00DF5110" w:rsidRPr="0058334A" w:rsidRDefault="008B16CC"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musi umożliwiać opis dokumentów zestawem metadanych</w:t>
      </w:r>
      <w:r w:rsidR="00DF5110" w:rsidRPr="0058334A">
        <w:rPr>
          <w:rFonts w:asciiTheme="majorHAnsi" w:hAnsiTheme="majorHAnsi" w:cstheme="majorHAnsi"/>
          <w:sz w:val="22"/>
        </w:rPr>
        <w:t>:</w:t>
      </w:r>
    </w:p>
    <w:p w14:paraId="76D695DF" w14:textId="77777777" w:rsidR="00DF5110" w:rsidRPr="001C12BE" w:rsidRDefault="00DF5110" w:rsidP="009C391D">
      <w:pPr>
        <w:pStyle w:val="Akapitzpunktorami"/>
      </w:pPr>
      <w:r w:rsidRPr="001C12BE">
        <w:t>Numer/ identyfikator – nadawany automatycznie,</w:t>
      </w:r>
    </w:p>
    <w:p w14:paraId="214080FA" w14:textId="77777777" w:rsidR="00DF5110" w:rsidRPr="001C12BE" w:rsidRDefault="00DF5110" w:rsidP="009C391D">
      <w:pPr>
        <w:pStyle w:val="Akapitzpunktorami"/>
      </w:pPr>
      <w:r w:rsidRPr="001C12BE">
        <w:t>Oznaczenie komórki – pole słownikowe, do której kwalifikowany jest dokument,</w:t>
      </w:r>
    </w:p>
    <w:p w14:paraId="42A0BF20" w14:textId="77777777" w:rsidR="00DF5110" w:rsidRPr="001C12BE" w:rsidRDefault="00DF5110" w:rsidP="009C391D">
      <w:pPr>
        <w:pStyle w:val="Akapitzpunktorami"/>
      </w:pPr>
      <w:r w:rsidRPr="001C12BE">
        <w:t>Rodzaj / kategoria dokumentu – pole słownikowe np.: faktura, decyzja.</w:t>
      </w:r>
    </w:p>
    <w:p w14:paraId="2BD11355" w14:textId="77777777" w:rsidR="00DF5110" w:rsidRPr="001C12BE" w:rsidRDefault="00DF5110" w:rsidP="009C391D">
      <w:pPr>
        <w:pStyle w:val="Akapitzpunktorami"/>
      </w:pPr>
      <w:r w:rsidRPr="001C12BE">
        <w:t>Dane teleadresowe zawierające minimum następujące pola (wspomagane TERYT):</w:t>
      </w:r>
    </w:p>
    <w:p w14:paraId="0EDF5C27" w14:textId="77777777" w:rsidR="00DF5110" w:rsidRPr="001C12BE" w:rsidRDefault="00DF5110" w:rsidP="009C391D">
      <w:pPr>
        <w:pStyle w:val="Akapitzpunktorami"/>
      </w:pPr>
      <w:r w:rsidRPr="001C12BE">
        <w:t>Osoba prawna lub fizyczna,</w:t>
      </w:r>
    </w:p>
    <w:p w14:paraId="29DF0775" w14:textId="77777777" w:rsidR="00DF5110" w:rsidRPr="001C12BE" w:rsidRDefault="00DF5110" w:rsidP="009C391D">
      <w:pPr>
        <w:pStyle w:val="Akapitzpunktorami"/>
      </w:pPr>
      <w:r w:rsidRPr="001C12BE">
        <w:t>Skrót,</w:t>
      </w:r>
    </w:p>
    <w:p w14:paraId="6C2DCB53" w14:textId="77777777" w:rsidR="00DF5110" w:rsidRPr="001C12BE" w:rsidRDefault="00DF5110" w:rsidP="009C391D">
      <w:pPr>
        <w:pStyle w:val="Akapitzpunktorami"/>
      </w:pPr>
      <w:r w:rsidRPr="001C12BE">
        <w:t>Nazwa albo nazwisko i imię</w:t>
      </w:r>
    </w:p>
    <w:p w14:paraId="33DE155B" w14:textId="77777777" w:rsidR="00DF5110" w:rsidRPr="001C12BE" w:rsidRDefault="00DF5110" w:rsidP="009C391D">
      <w:pPr>
        <w:pStyle w:val="Akapitzpunktorami"/>
      </w:pPr>
      <w:r w:rsidRPr="001C12BE">
        <w:t>NIP,</w:t>
      </w:r>
    </w:p>
    <w:p w14:paraId="69E6149B" w14:textId="77777777" w:rsidR="00DF5110" w:rsidRPr="001C12BE" w:rsidRDefault="00DF5110" w:rsidP="009C391D">
      <w:pPr>
        <w:pStyle w:val="Akapitzpunktorami"/>
      </w:pPr>
      <w:r w:rsidRPr="001C12BE">
        <w:lastRenderedPageBreak/>
        <w:t>REGON albo PESEL,</w:t>
      </w:r>
    </w:p>
    <w:p w14:paraId="3AB16243" w14:textId="77777777" w:rsidR="00DF5110" w:rsidRPr="001C12BE" w:rsidRDefault="00DF5110" w:rsidP="009C391D">
      <w:pPr>
        <w:pStyle w:val="Akapitzpunktorami"/>
      </w:pPr>
      <w:r w:rsidRPr="001C12BE">
        <w:t>Skrytka pocztowa,</w:t>
      </w:r>
    </w:p>
    <w:p w14:paraId="5AFFC96F" w14:textId="5D5F4660" w:rsidR="00DF5110" w:rsidRPr="001C12BE" w:rsidRDefault="00ED5AE5" w:rsidP="009C391D">
      <w:pPr>
        <w:pStyle w:val="Akapitzpunktorami"/>
      </w:pPr>
      <w:r w:rsidRPr="001C12BE">
        <w:t>Dane teleadresowe,</w:t>
      </w:r>
    </w:p>
    <w:p w14:paraId="21DF8450" w14:textId="7140AD6B" w:rsidR="00DF5110" w:rsidRPr="001C12BE" w:rsidRDefault="00DF5110" w:rsidP="009C391D">
      <w:pPr>
        <w:pStyle w:val="Akapitzpunktorami"/>
      </w:pPr>
      <w:r w:rsidRPr="001C12BE">
        <w:t>Osoba kontaktowa w przypadku osoby prawnej</w:t>
      </w:r>
      <w:r w:rsidR="00215427" w:rsidRPr="001C12BE">
        <w:t>,</w:t>
      </w:r>
    </w:p>
    <w:p w14:paraId="16E3B480" w14:textId="545A30EB" w:rsidR="00DF5110" w:rsidRPr="001C12BE" w:rsidRDefault="00DF5110" w:rsidP="009C391D">
      <w:pPr>
        <w:pStyle w:val="Akapitzpunktorami"/>
      </w:pPr>
      <w:r w:rsidRPr="001C12BE">
        <w:t xml:space="preserve">Adresat (system </w:t>
      </w:r>
      <w:r w:rsidR="001131EE" w:rsidRPr="001C12BE">
        <w:t>ma umożliwiać</w:t>
      </w:r>
      <w:r w:rsidRPr="001C12BE">
        <w:t xml:space="preserve"> wpisanie ręczne bądź dokonanie wyboru z bazy kontaktowej),</w:t>
      </w:r>
    </w:p>
    <w:p w14:paraId="31745AF6" w14:textId="10503CFF" w:rsidR="00DF5110" w:rsidRPr="001C12BE" w:rsidRDefault="00DF5110" w:rsidP="009C391D">
      <w:pPr>
        <w:pStyle w:val="Akapitzpunktorami"/>
      </w:pPr>
      <w:r w:rsidRPr="001C12BE">
        <w:t>Data ważności,</w:t>
      </w:r>
      <w:r w:rsidR="00215427" w:rsidRPr="001C12BE">
        <w:t xml:space="preserve"> </w:t>
      </w:r>
      <w:r w:rsidRPr="001C12BE">
        <w:t>Data wpływu, Data na piśmie,</w:t>
      </w:r>
      <w:r w:rsidR="00215427" w:rsidRPr="001C12BE">
        <w:t xml:space="preserve"> </w:t>
      </w:r>
      <w:r w:rsidRPr="001C12BE">
        <w:t>Data stempla,</w:t>
      </w:r>
    </w:p>
    <w:p w14:paraId="57D24BD5" w14:textId="77777777" w:rsidR="00DF5110" w:rsidRPr="0058334A" w:rsidRDefault="00DF5110" w:rsidP="009C391D">
      <w:pPr>
        <w:pStyle w:val="Akapitzpunktorami"/>
      </w:pPr>
      <w:r w:rsidRPr="001C12BE">
        <w:t>Oznaczenie dokumentu jako pilny</w:t>
      </w:r>
      <w:r w:rsidRPr="0058334A">
        <w:t>,</w:t>
      </w:r>
    </w:p>
    <w:p w14:paraId="39B41A9F" w14:textId="1FCE3049" w:rsidR="00DF5110" w:rsidRPr="001C12BE" w:rsidRDefault="00DF5110" w:rsidP="009C391D">
      <w:pPr>
        <w:pStyle w:val="Akapitzpunktorami"/>
      </w:pPr>
      <w:r w:rsidRPr="001C12BE">
        <w:t>Numer nadawczy,</w:t>
      </w:r>
    </w:p>
    <w:p w14:paraId="4D6E2359" w14:textId="77777777" w:rsidR="00DF5110" w:rsidRPr="001C12BE" w:rsidRDefault="00DF5110" w:rsidP="009C391D">
      <w:pPr>
        <w:pStyle w:val="Akapitzpunktorami"/>
      </w:pPr>
      <w:r w:rsidRPr="001C12BE">
        <w:t>Zewnętrzny znak dokumentu (numer zawarty na piśmie – znak pisma, nr faktury itp.),</w:t>
      </w:r>
    </w:p>
    <w:p w14:paraId="154EE227" w14:textId="77777777" w:rsidR="00DF5110" w:rsidRPr="001C12BE" w:rsidRDefault="00DF5110" w:rsidP="009C391D">
      <w:pPr>
        <w:pStyle w:val="Akapitzpunktorami"/>
      </w:pPr>
      <w:r w:rsidRPr="001C12BE">
        <w:t>Sposób dostarczenia – wybór pola ze słownika np.: list zwykły, email itd.,</w:t>
      </w:r>
    </w:p>
    <w:p w14:paraId="0E46BD53" w14:textId="77777777" w:rsidR="00DF5110" w:rsidRPr="001C12BE" w:rsidRDefault="00DF5110" w:rsidP="009C391D">
      <w:pPr>
        <w:pStyle w:val="Akapitzpunktorami"/>
      </w:pPr>
      <w:r w:rsidRPr="001C12BE">
        <w:t>Opis dokumentu,</w:t>
      </w:r>
    </w:p>
    <w:p w14:paraId="4AD9D3BF" w14:textId="77777777" w:rsidR="00DF5110" w:rsidRPr="001C12BE" w:rsidRDefault="00DF5110" w:rsidP="009C391D">
      <w:pPr>
        <w:pStyle w:val="Akapitzpunktorami"/>
      </w:pPr>
      <w:r w:rsidRPr="001C12BE">
        <w:t>Słowa kluczowe,</w:t>
      </w:r>
    </w:p>
    <w:p w14:paraId="219D21E0" w14:textId="77777777" w:rsidR="00DF5110" w:rsidRPr="001C12BE" w:rsidRDefault="00DF5110" w:rsidP="009C391D">
      <w:pPr>
        <w:pStyle w:val="Akapitzpunktorami"/>
      </w:pPr>
      <w:r w:rsidRPr="001C12BE">
        <w:t>Lokalizacja fizyczna,</w:t>
      </w:r>
    </w:p>
    <w:p w14:paraId="00AE7581" w14:textId="21B716E8" w:rsidR="00316972" w:rsidRPr="0058334A" w:rsidRDefault="00DF5110" w:rsidP="009C391D">
      <w:pPr>
        <w:pStyle w:val="Akapitzpunktorami"/>
      </w:pPr>
      <w:r w:rsidRPr="001C12BE">
        <w:t>Dowolnie zdefiniowane pola – dostosowywane do wybranej kategorii rejestrowanego dokumentu</w:t>
      </w:r>
      <w:r w:rsidR="00316972" w:rsidRPr="0058334A">
        <w:t>,</w:t>
      </w:r>
    </w:p>
    <w:p w14:paraId="6250C601" w14:textId="1EA863D9" w:rsidR="00DF5110" w:rsidRPr="00E81D8E" w:rsidRDefault="00DF5110" w:rsidP="00E81D8E">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Numer dokumentu </w:t>
      </w:r>
      <w:r w:rsidR="00404C8B" w:rsidRPr="00E81D8E">
        <w:rPr>
          <w:rFonts w:asciiTheme="majorHAnsi" w:hAnsiTheme="majorHAnsi" w:cstheme="majorHAnsi"/>
          <w:sz w:val="22"/>
        </w:rPr>
        <w:t>ma być</w:t>
      </w:r>
      <w:r w:rsidRPr="00E81D8E">
        <w:rPr>
          <w:rFonts w:asciiTheme="majorHAnsi" w:hAnsiTheme="majorHAnsi" w:cstheme="majorHAnsi"/>
          <w:sz w:val="22"/>
        </w:rPr>
        <w:t xml:space="preserve"> generowany zgodnie z kolejnością wpływu</w:t>
      </w:r>
      <w:r w:rsidR="0058334A">
        <w:rPr>
          <w:rFonts w:asciiTheme="majorHAnsi" w:hAnsiTheme="majorHAnsi" w:cstheme="majorHAnsi"/>
          <w:sz w:val="22"/>
        </w:rPr>
        <w:t>.</w:t>
      </w:r>
    </w:p>
    <w:p w14:paraId="4FC91131" w14:textId="41B7BF1A"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obsługę pism składanych w postaci elektronicznej: pocztą elektroniczną, na nośnikach cyfrowych.</w:t>
      </w:r>
    </w:p>
    <w:p w14:paraId="6FA5762A" w14:textId="5BA0582E"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954451" w:rsidRPr="0058334A">
        <w:rPr>
          <w:rFonts w:asciiTheme="majorHAnsi" w:hAnsiTheme="majorHAnsi" w:cstheme="majorHAnsi"/>
          <w:sz w:val="22"/>
        </w:rPr>
        <w:t xml:space="preserve"> ma</w:t>
      </w:r>
      <w:r w:rsidRPr="0058334A">
        <w:rPr>
          <w:rFonts w:asciiTheme="majorHAnsi" w:hAnsiTheme="majorHAnsi" w:cstheme="majorHAnsi"/>
          <w:sz w:val="22"/>
        </w:rPr>
        <w:t xml:space="preserve"> wspomaga</w:t>
      </w:r>
      <w:r w:rsidR="00954451" w:rsidRPr="0058334A">
        <w:rPr>
          <w:rFonts w:asciiTheme="majorHAnsi" w:hAnsiTheme="majorHAnsi" w:cstheme="majorHAnsi"/>
          <w:sz w:val="22"/>
        </w:rPr>
        <w:t>ć</w:t>
      </w:r>
      <w:r w:rsidRPr="0058334A">
        <w:rPr>
          <w:rFonts w:asciiTheme="majorHAnsi" w:hAnsiTheme="majorHAnsi" w:cstheme="majorHAnsi"/>
          <w:sz w:val="22"/>
        </w:rPr>
        <w:t xml:space="preserve"> rejestrację wielu dokumentów z jednej przesyłki wpływającej (koperta zawierająca wiele dokumentów od tego samego nadawcy) poprzez możliwość wykorzystania całego zestawu danych z rejestracji poprzedniego pisma poprzez użycie schowka.</w:t>
      </w:r>
    </w:p>
    <w:p w14:paraId="39B322A4" w14:textId="604D12B5"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954451" w:rsidRPr="0058334A">
        <w:rPr>
          <w:rFonts w:asciiTheme="majorHAnsi" w:hAnsiTheme="majorHAnsi" w:cstheme="majorHAnsi"/>
          <w:sz w:val="22"/>
        </w:rPr>
        <w:t xml:space="preserve">ma umożliwiać </w:t>
      </w:r>
      <w:r w:rsidRPr="0058334A">
        <w:rPr>
          <w:rFonts w:asciiTheme="majorHAnsi" w:hAnsiTheme="majorHAnsi" w:cstheme="majorHAnsi"/>
          <w:sz w:val="22"/>
        </w:rPr>
        <w:t>pobiera</w:t>
      </w:r>
      <w:r w:rsidR="00954451" w:rsidRPr="0058334A">
        <w:rPr>
          <w:rFonts w:asciiTheme="majorHAnsi" w:hAnsiTheme="majorHAnsi" w:cstheme="majorHAnsi"/>
          <w:sz w:val="22"/>
        </w:rPr>
        <w:t>nie</w:t>
      </w:r>
      <w:r w:rsidRPr="0058334A">
        <w:rPr>
          <w:rFonts w:asciiTheme="majorHAnsi" w:hAnsiTheme="majorHAnsi" w:cstheme="majorHAnsi"/>
          <w:sz w:val="22"/>
        </w:rPr>
        <w:t xml:space="preserve"> dan</w:t>
      </w:r>
      <w:r w:rsidR="00954451" w:rsidRPr="0058334A">
        <w:rPr>
          <w:rFonts w:asciiTheme="majorHAnsi" w:hAnsiTheme="majorHAnsi" w:cstheme="majorHAnsi"/>
          <w:sz w:val="22"/>
        </w:rPr>
        <w:t>ych</w:t>
      </w:r>
      <w:r w:rsidRPr="0058334A">
        <w:rPr>
          <w:rFonts w:asciiTheme="majorHAnsi" w:hAnsiTheme="majorHAnsi" w:cstheme="majorHAnsi"/>
          <w:sz w:val="22"/>
        </w:rPr>
        <w:t xml:space="preserve"> adresow</w:t>
      </w:r>
      <w:r w:rsidR="00954451" w:rsidRPr="0058334A">
        <w:rPr>
          <w:rFonts w:asciiTheme="majorHAnsi" w:hAnsiTheme="majorHAnsi" w:cstheme="majorHAnsi"/>
          <w:sz w:val="22"/>
        </w:rPr>
        <w:t>ych</w:t>
      </w:r>
      <w:r w:rsidRPr="0058334A">
        <w:rPr>
          <w:rFonts w:asciiTheme="majorHAnsi" w:hAnsiTheme="majorHAnsi" w:cstheme="majorHAnsi"/>
          <w:sz w:val="22"/>
        </w:rPr>
        <w:t xml:space="preserve"> z bazy adresowej, a w razie braku danych o osobie fizycznej bądź prawnej </w:t>
      </w:r>
      <w:r w:rsidR="00622066" w:rsidRPr="0058334A">
        <w:rPr>
          <w:rFonts w:asciiTheme="majorHAnsi" w:hAnsiTheme="majorHAnsi" w:cstheme="majorHAnsi"/>
          <w:sz w:val="22"/>
        </w:rPr>
        <w:t xml:space="preserve">ma nastąpić </w:t>
      </w:r>
      <w:r w:rsidRPr="0058334A">
        <w:rPr>
          <w:rFonts w:asciiTheme="majorHAnsi" w:hAnsiTheme="majorHAnsi" w:cstheme="majorHAnsi"/>
          <w:sz w:val="22"/>
        </w:rPr>
        <w:t>wprowadzenie jej do ewidencji.</w:t>
      </w:r>
    </w:p>
    <w:p w14:paraId="2844D14F" w14:textId="465C6E97"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musi posiadać</w:t>
      </w:r>
      <w:r w:rsidRPr="0058334A">
        <w:rPr>
          <w:rFonts w:asciiTheme="majorHAnsi" w:hAnsiTheme="majorHAnsi" w:cstheme="majorHAnsi"/>
          <w:sz w:val="22"/>
        </w:rPr>
        <w:t xml:space="preserve"> funkcjonalność przekazywania odwzorowania cyfrowego do więcej niż jednego użytkownika bez konieczności jego powielania.</w:t>
      </w:r>
    </w:p>
    <w:p w14:paraId="731E9478" w14:textId="30E4C9E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modyfikacja – uzupełnianie bądź zmiana metadanych</w:t>
      </w:r>
      <w:r w:rsidR="00622066" w:rsidRPr="0058334A">
        <w:rPr>
          <w:rFonts w:asciiTheme="majorHAnsi" w:hAnsiTheme="majorHAnsi" w:cstheme="majorHAnsi"/>
          <w:sz w:val="22"/>
        </w:rPr>
        <w:t xml:space="preserve"> dokumentu</w:t>
      </w:r>
      <w:r w:rsidRPr="0058334A">
        <w:rPr>
          <w:rFonts w:asciiTheme="majorHAnsi" w:hAnsiTheme="majorHAnsi" w:cstheme="majorHAnsi"/>
          <w:sz w:val="22"/>
        </w:rPr>
        <w:t xml:space="preserve"> w systemie.</w:t>
      </w:r>
    </w:p>
    <w:p w14:paraId="7732B873" w14:textId="585055E4"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954451" w:rsidRPr="0058334A">
        <w:rPr>
          <w:rFonts w:asciiTheme="majorHAnsi" w:hAnsiTheme="majorHAnsi" w:cstheme="majorHAnsi"/>
          <w:sz w:val="22"/>
        </w:rPr>
        <w:t xml:space="preserve">ma </w:t>
      </w:r>
      <w:r w:rsidRPr="0058334A">
        <w:rPr>
          <w:rFonts w:asciiTheme="majorHAnsi" w:hAnsiTheme="majorHAnsi" w:cstheme="majorHAnsi"/>
          <w:sz w:val="22"/>
        </w:rPr>
        <w:t>udostępnia</w:t>
      </w:r>
      <w:r w:rsidR="00954451" w:rsidRPr="0058334A">
        <w:rPr>
          <w:rFonts w:asciiTheme="majorHAnsi" w:hAnsiTheme="majorHAnsi" w:cstheme="majorHAnsi"/>
          <w:sz w:val="22"/>
        </w:rPr>
        <w:t>ć</w:t>
      </w:r>
      <w:r w:rsidRPr="0058334A">
        <w:rPr>
          <w:rFonts w:asciiTheme="majorHAnsi" w:hAnsiTheme="majorHAnsi" w:cstheme="majorHAnsi"/>
          <w:sz w:val="22"/>
        </w:rPr>
        <w:t xml:space="preserve"> informację o odebraniu pisma przez użytkownika wraz z możliwością wydruku przedmiotowego potwierdzenia. Informacja </w:t>
      </w:r>
      <w:r w:rsidR="00954451" w:rsidRPr="0058334A">
        <w:rPr>
          <w:rFonts w:asciiTheme="majorHAnsi" w:hAnsiTheme="majorHAnsi" w:cstheme="majorHAnsi"/>
          <w:sz w:val="22"/>
        </w:rPr>
        <w:t xml:space="preserve">ma </w:t>
      </w:r>
      <w:r w:rsidRPr="0058334A">
        <w:rPr>
          <w:rFonts w:asciiTheme="majorHAnsi" w:hAnsiTheme="majorHAnsi" w:cstheme="majorHAnsi"/>
          <w:sz w:val="22"/>
        </w:rPr>
        <w:t>zawiera</w:t>
      </w:r>
      <w:r w:rsidR="00954451" w:rsidRPr="0058334A">
        <w:rPr>
          <w:rFonts w:asciiTheme="majorHAnsi" w:hAnsiTheme="majorHAnsi" w:cstheme="majorHAnsi"/>
          <w:sz w:val="22"/>
        </w:rPr>
        <w:t>ć</w:t>
      </w:r>
      <w:r w:rsidRPr="0058334A">
        <w:rPr>
          <w:rFonts w:asciiTheme="majorHAnsi" w:hAnsiTheme="majorHAnsi" w:cstheme="majorHAnsi"/>
          <w:sz w:val="22"/>
        </w:rPr>
        <w:t xml:space="preserve"> oznaczenie pisma, datę oraz godzinę odbioru pisma przez użytkownika z możliwością wydruku na stronie A4 bądź A5.</w:t>
      </w:r>
    </w:p>
    <w:p w14:paraId="6FDB1387" w14:textId="57F71C89"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łączenie dokumentów ze sprawami lub z innymi dokumentami na zasadzie symetrycznego powiązania. Oprócz tego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także dodawanie załączników będących plikami elektronicznymi zarówno do dokumentów jak i spraw.</w:t>
      </w:r>
    </w:p>
    <w:p w14:paraId="2038F08D" w14:textId="3E0E942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automatyczne przygotowanie podglądów dokumentów w postaci plików PDF dla dokumentów, co najmniej dla typów: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docx</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html</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htm</w:t>
      </w:r>
      <w:proofErr w:type="spellEnd"/>
      <w:r w:rsidRPr="0058334A">
        <w:rPr>
          <w:rFonts w:asciiTheme="majorHAnsi" w:hAnsiTheme="majorHAnsi" w:cstheme="majorHAnsi"/>
          <w:sz w:val="22"/>
        </w:rPr>
        <w:t xml:space="preserve">, xls, </w:t>
      </w:r>
      <w:proofErr w:type="spellStart"/>
      <w:r w:rsidRPr="0058334A">
        <w:rPr>
          <w:rFonts w:asciiTheme="majorHAnsi" w:hAnsiTheme="majorHAnsi" w:cstheme="majorHAnsi"/>
          <w:sz w:val="22"/>
        </w:rPr>
        <w:t>xlsx</w:t>
      </w:r>
      <w:proofErr w:type="spellEnd"/>
      <w:r w:rsidRPr="0058334A">
        <w:rPr>
          <w:rFonts w:asciiTheme="majorHAnsi" w:hAnsiTheme="majorHAnsi" w:cstheme="majorHAnsi"/>
          <w:sz w:val="22"/>
        </w:rPr>
        <w:t xml:space="preserve">, rtf, </w:t>
      </w:r>
      <w:proofErr w:type="spellStart"/>
      <w:r w:rsidRPr="0058334A">
        <w:rPr>
          <w:rFonts w:asciiTheme="majorHAnsi" w:hAnsiTheme="majorHAnsi" w:cstheme="majorHAnsi"/>
          <w:sz w:val="22"/>
        </w:rPr>
        <w:t>png</w:t>
      </w:r>
      <w:proofErr w:type="spellEnd"/>
      <w:r w:rsidRPr="0058334A">
        <w:rPr>
          <w:rFonts w:asciiTheme="majorHAnsi" w:hAnsiTheme="majorHAnsi" w:cstheme="majorHAnsi"/>
          <w:sz w:val="22"/>
        </w:rPr>
        <w:t xml:space="preserve">, jpg, </w:t>
      </w:r>
      <w:proofErr w:type="spellStart"/>
      <w:r w:rsidRPr="0058334A">
        <w:rPr>
          <w:rFonts w:asciiTheme="majorHAnsi" w:hAnsiTheme="majorHAnsi" w:cstheme="majorHAnsi"/>
          <w:sz w:val="22"/>
        </w:rPr>
        <w:t>bmp</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dotx</w:t>
      </w:r>
      <w:proofErr w:type="spellEnd"/>
      <w:r w:rsidRPr="0058334A">
        <w:rPr>
          <w:rFonts w:asciiTheme="majorHAnsi" w:hAnsiTheme="majorHAnsi" w:cstheme="majorHAnsi"/>
          <w:sz w:val="22"/>
        </w:rPr>
        <w:t>, pdf, txt.</w:t>
      </w:r>
    </w:p>
    <w:p w14:paraId="4371200C" w14:textId="50558017"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Zeskanowany obraz lub automatycznie przygotowany podgląd dokumentu prezentowany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zawsze w centralnej części widoku dokumentu.</w:t>
      </w:r>
    </w:p>
    <w:p w14:paraId="65E7497E" w14:textId="7B1FE4D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oznaczenie każdego pisma unikalnym kodem kreskowym wygenerowanym przez </w:t>
      </w:r>
      <w:r w:rsidR="003832A9" w:rsidRPr="0058334A">
        <w:rPr>
          <w:rFonts w:asciiTheme="majorHAnsi" w:hAnsiTheme="majorHAnsi" w:cstheme="majorHAnsi"/>
          <w:sz w:val="22"/>
        </w:rPr>
        <w:t>S</w:t>
      </w:r>
      <w:r w:rsidRPr="0058334A">
        <w:rPr>
          <w:rFonts w:asciiTheme="majorHAnsi" w:hAnsiTheme="majorHAnsi" w:cstheme="majorHAnsi"/>
          <w:sz w:val="22"/>
        </w:rPr>
        <w:t>ystem podczas rejestracji oraz naniesienie tego kodu kreskowego na podgląd wcześniej zeskanowanego dokumentu.</w:t>
      </w:r>
    </w:p>
    <w:p w14:paraId="74FB5E82" w14:textId="1907DAC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954451" w:rsidRPr="0058334A">
        <w:rPr>
          <w:rFonts w:asciiTheme="majorHAnsi" w:hAnsiTheme="majorHAnsi" w:cstheme="majorHAnsi"/>
          <w:sz w:val="22"/>
        </w:rPr>
        <w:t xml:space="preserve">ma </w:t>
      </w:r>
      <w:r w:rsidRPr="0058334A">
        <w:rPr>
          <w:rFonts w:asciiTheme="majorHAnsi" w:hAnsiTheme="majorHAnsi" w:cstheme="majorHAnsi"/>
          <w:sz w:val="22"/>
        </w:rPr>
        <w:t>posiada</w:t>
      </w:r>
      <w:r w:rsidR="00954451" w:rsidRPr="0058334A">
        <w:rPr>
          <w:rFonts w:asciiTheme="majorHAnsi" w:hAnsiTheme="majorHAnsi" w:cstheme="majorHAnsi"/>
          <w:sz w:val="22"/>
        </w:rPr>
        <w:t>ć</w:t>
      </w:r>
      <w:r w:rsidRPr="0058334A">
        <w:rPr>
          <w:rFonts w:asciiTheme="majorHAnsi" w:hAnsiTheme="majorHAnsi" w:cstheme="majorHAnsi"/>
          <w:sz w:val="22"/>
        </w:rPr>
        <w:t xml:space="preserve"> możliwość dołączania do dokumentów:</w:t>
      </w:r>
    </w:p>
    <w:p w14:paraId="6A65851B" w14:textId="77777777" w:rsidR="00DF5110" w:rsidRPr="001C12BE" w:rsidRDefault="00DF5110" w:rsidP="009C391D">
      <w:pPr>
        <w:pStyle w:val="Akapitzpunktorami"/>
      </w:pPr>
      <w:r w:rsidRPr="001C12BE">
        <w:t>Obrazu dokumentu (odwzorowania cyfrowego)</w:t>
      </w:r>
    </w:p>
    <w:p w14:paraId="53B03B98" w14:textId="77777777" w:rsidR="00DF5110" w:rsidRPr="001C12BE" w:rsidRDefault="00DF5110" w:rsidP="009C391D">
      <w:pPr>
        <w:pStyle w:val="Akapitzpunktorami"/>
      </w:pPr>
      <w:r w:rsidRPr="001C12BE">
        <w:t>Elementów w formie elektronicznej (w tym plików multimedialnych)</w:t>
      </w:r>
    </w:p>
    <w:p w14:paraId="2AEB0771" w14:textId="77777777" w:rsidR="00DF5110" w:rsidRPr="001C12BE" w:rsidRDefault="00DF5110" w:rsidP="009C391D">
      <w:pPr>
        <w:pStyle w:val="Akapitzpunktorami"/>
      </w:pPr>
      <w:r w:rsidRPr="001C12BE">
        <w:t>Notatek</w:t>
      </w:r>
    </w:p>
    <w:p w14:paraId="15894FFF" w14:textId="77777777" w:rsidR="00DF5110" w:rsidRPr="001C12BE" w:rsidRDefault="00DF5110" w:rsidP="009C391D">
      <w:pPr>
        <w:pStyle w:val="Akapitzpunktorami"/>
      </w:pPr>
      <w:r w:rsidRPr="001C12BE">
        <w:t>Terminów z terminarza</w:t>
      </w:r>
    </w:p>
    <w:p w14:paraId="4FCEAA39" w14:textId="0BD97FFC" w:rsidR="00DF5110" w:rsidRPr="0058334A" w:rsidRDefault="00DF5110" w:rsidP="009C391D">
      <w:pPr>
        <w:pStyle w:val="Akapitzpunktorami"/>
      </w:pPr>
      <w:r w:rsidRPr="001C12BE">
        <w:t>Powiązań z innymi dokumentami</w:t>
      </w:r>
      <w:r w:rsidR="00B04B0A" w:rsidRPr="0058334A">
        <w:t>.</w:t>
      </w:r>
    </w:p>
    <w:p w14:paraId="46653C93" w14:textId="0758E03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 xml:space="preserve">ma być </w:t>
      </w:r>
      <w:r w:rsidRPr="0058334A">
        <w:rPr>
          <w:rFonts w:asciiTheme="majorHAnsi" w:hAnsiTheme="majorHAnsi" w:cstheme="majorHAnsi"/>
          <w:sz w:val="22"/>
        </w:rPr>
        <w:t xml:space="preserve">wyposażony w mechanizm akceptacji, który </w:t>
      </w:r>
      <w:r w:rsidR="001131EE" w:rsidRPr="0058334A">
        <w:rPr>
          <w:rFonts w:asciiTheme="majorHAnsi" w:hAnsiTheme="majorHAnsi" w:cstheme="majorHAnsi"/>
          <w:sz w:val="22"/>
        </w:rPr>
        <w:t>ma umożliwiać</w:t>
      </w:r>
      <w:r w:rsidRPr="0058334A">
        <w:rPr>
          <w:rFonts w:asciiTheme="majorHAnsi" w:hAnsiTheme="majorHAnsi" w:cstheme="majorHAnsi"/>
          <w:sz w:val="22"/>
        </w:rPr>
        <w:t>:</w:t>
      </w:r>
    </w:p>
    <w:p w14:paraId="34D1B483" w14:textId="779F3B28" w:rsidR="00DF5110" w:rsidRPr="001C12BE" w:rsidRDefault="00DF5110" w:rsidP="009C391D">
      <w:pPr>
        <w:pStyle w:val="Akapitzpunktorami"/>
      </w:pPr>
      <w:r w:rsidRPr="001C12BE">
        <w:lastRenderedPageBreak/>
        <w:t xml:space="preserve">Akceptację przez jednego użytkownika – element </w:t>
      </w:r>
      <w:r w:rsidR="00FD02EC" w:rsidRPr="001C12BE">
        <w:t>ma być</w:t>
      </w:r>
      <w:r w:rsidRPr="001C12BE">
        <w:t xml:space="preserve"> zaakceptowany tylko przez jednego użytkownika (np.: jeden z jeden)</w:t>
      </w:r>
    </w:p>
    <w:p w14:paraId="6C06C8A6" w14:textId="32AD53CF" w:rsidR="00DF5110" w:rsidRPr="001C12BE" w:rsidRDefault="00DF5110" w:rsidP="009C391D">
      <w:pPr>
        <w:pStyle w:val="Akapitzpunktorami"/>
      </w:pPr>
      <w:r w:rsidRPr="001C12BE">
        <w:t xml:space="preserve">Przesłanie dokumentu do wielu i akceptację przez jednego z nich – element </w:t>
      </w:r>
      <w:r w:rsidR="00FD02EC" w:rsidRPr="001C12BE">
        <w:t>ma być</w:t>
      </w:r>
      <w:r w:rsidRPr="001C12BE">
        <w:t xml:space="preserve"> zaakceptowany, gdy tę operację wykona jeden z grupy użytkowników (np.: jeden z trzech)</w:t>
      </w:r>
    </w:p>
    <w:p w14:paraId="5B4C77F2" w14:textId="3E7503CA" w:rsidR="00DF5110" w:rsidRPr="001C12BE" w:rsidRDefault="00DF5110" w:rsidP="009C391D">
      <w:pPr>
        <w:pStyle w:val="Akapitzpunktorami"/>
      </w:pPr>
      <w:r w:rsidRPr="001C12BE">
        <w:t xml:space="preserve">Przesłanie i akceptację przez większość użytkowników – element </w:t>
      </w:r>
      <w:r w:rsidR="00FD02EC" w:rsidRPr="001C12BE">
        <w:t>ma być</w:t>
      </w:r>
      <w:r w:rsidRPr="001C12BE">
        <w:t xml:space="preserve"> zaakceptowany, gdy tę operację wykona większość użytkowników (np.: dwóch z trzech)</w:t>
      </w:r>
    </w:p>
    <w:p w14:paraId="1FA271A2" w14:textId="2A1F4330" w:rsidR="00DF5110" w:rsidRPr="001C12BE" w:rsidRDefault="00DF5110" w:rsidP="009C391D">
      <w:pPr>
        <w:pStyle w:val="Akapitzpunktorami"/>
      </w:pPr>
      <w:r w:rsidRPr="001C12BE">
        <w:t xml:space="preserve">Przesłanie i akceptację przez wszystkich – element </w:t>
      </w:r>
      <w:r w:rsidR="00FD02EC" w:rsidRPr="001C12BE">
        <w:t>ma być</w:t>
      </w:r>
      <w:r w:rsidRPr="001C12BE">
        <w:t xml:space="preserve"> zaakceptowany, gdy tę operację wykonają wszyscy użytkownicy (np.: trzech z trzech)</w:t>
      </w:r>
    </w:p>
    <w:p w14:paraId="35EE0ADA" w14:textId="77777777" w:rsidR="00DF5110" w:rsidRPr="0058334A" w:rsidRDefault="00DF5110" w:rsidP="009C391D">
      <w:pPr>
        <w:pStyle w:val="Akapitzpunktorami"/>
      </w:pPr>
      <w:r w:rsidRPr="001C12BE">
        <w:t>Przesłanie i akceptację przez określoną w konfiguracji kroku liczbę użytkowników: np. minimum dwóch</w:t>
      </w:r>
      <w:r w:rsidRPr="0058334A">
        <w:t>.</w:t>
      </w:r>
    </w:p>
    <w:p w14:paraId="08230D1D" w14:textId="07D384F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musi posiadać</w:t>
      </w:r>
      <w:r w:rsidRPr="0058334A">
        <w:rPr>
          <w:rFonts w:asciiTheme="majorHAnsi" w:hAnsiTheme="majorHAnsi" w:cstheme="majorHAnsi"/>
          <w:sz w:val="22"/>
        </w:rPr>
        <w:t xml:space="preserve"> funkcję predefiniowania ścieżek akceptacji. Poprzez ścieżkę akceptacji należy rozumieć automatyczne wytypowanie kolejnych akceptujących wg schematu i</w:t>
      </w:r>
      <w:r w:rsidR="00856618" w:rsidRPr="0058334A">
        <w:rPr>
          <w:rFonts w:asciiTheme="majorHAnsi" w:hAnsiTheme="majorHAnsi" w:cstheme="majorHAnsi"/>
          <w:sz w:val="22"/>
        </w:rPr>
        <w:t> </w:t>
      </w:r>
      <w:r w:rsidRPr="0058334A">
        <w:rPr>
          <w:rFonts w:asciiTheme="majorHAnsi" w:hAnsiTheme="majorHAnsi" w:cstheme="majorHAnsi"/>
          <w:sz w:val="22"/>
        </w:rPr>
        <w:t>automatyczne przekazywanie dokumentów pomiędzy akceptującymi użytkownikami.</w:t>
      </w:r>
    </w:p>
    <w:p w14:paraId="43BAC2B0" w14:textId="717B529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ścieżek akceptacji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określenie wykonawcy danego kroku przez użytkownika uruchamiającego ścieżkę akceptacji lub przez wykonawcę poprzedniego kroku. </w:t>
      </w:r>
    </w:p>
    <w:p w14:paraId="6ECBB9C5" w14:textId="5896659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ramach definicji ścieżki akceptacji możliwe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włączenie automatycznej klasyfikacji dokumentów nietworzących akt sprawy. Po zakończeniu akceptacji system</w:t>
      </w:r>
      <w:r w:rsidR="00856618" w:rsidRPr="0058334A">
        <w:rPr>
          <w:rFonts w:asciiTheme="majorHAnsi" w:hAnsiTheme="majorHAnsi" w:cstheme="majorHAnsi"/>
          <w:sz w:val="22"/>
        </w:rPr>
        <w:t xml:space="preserve"> ma</w:t>
      </w:r>
      <w:r w:rsidRPr="0058334A">
        <w:rPr>
          <w:rFonts w:asciiTheme="majorHAnsi" w:hAnsiTheme="majorHAnsi" w:cstheme="majorHAnsi"/>
          <w:sz w:val="22"/>
        </w:rPr>
        <w:t xml:space="preserve"> automatycznie nada</w:t>
      </w:r>
      <w:r w:rsidR="00856618" w:rsidRPr="0058334A">
        <w:rPr>
          <w:rFonts w:asciiTheme="majorHAnsi" w:hAnsiTheme="majorHAnsi" w:cstheme="majorHAnsi"/>
          <w:sz w:val="22"/>
        </w:rPr>
        <w:t>ć</w:t>
      </w:r>
      <w:r w:rsidRPr="0058334A">
        <w:rPr>
          <w:rFonts w:asciiTheme="majorHAnsi" w:hAnsiTheme="majorHAnsi" w:cstheme="majorHAnsi"/>
          <w:sz w:val="22"/>
        </w:rPr>
        <w:t xml:space="preserve"> dokumentowi skonfigurowane hasło klasyfikacyjne z</w:t>
      </w:r>
      <w:r w:rsidR="00B04B0A" w:rsidRPr="0058334A">
        <w:rPr>
          <w:rFonts w:asciiTheme="majorHAnsi" w:hAnsiTheme="majorHAnsi" w:cstheme="majorHAnsi"/>
          <w:sz w:val="22"/>
        </w:rPr>
        <w:t>e słownika</w:t>
      </w:r>
      <w:r w:rsidRPr="0058334A">
        <w:rPr>
          <w:rFonts w:asciiTheme="majorHAnsi" w:hAnsiTheme="majorHAnsi" w:cstheme="majorHAnsi"/>
          <w:sz w:val="22"/>
        </w:rPr>
        <w:t xml:space="preserve"> JRWA.</w:t>
      </w:r>
    </w:p>
    <w:p w14:paraId="18A2A09F" w14:textId="709859AC"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dokonujący zmiany w dokumencie ma </w:t>
      </w:r>
      <w:r w:rsidR="00954451" w:rsidRPr="0058334A">
        <w:rPr>
          <w:rFonts w:asciiTheme="majorHAnsi" w:hAnsiTheme="majorHAnsi" w:cstheme="majorHAnsi"/>
          <w:sz w:val="22"/>
        </w:rPr>
        <w:t xml:space="preserve">mieć </w:t>
      </w:r>
      <w:r w:rsidRPr="0058334A">
        <w:rPr>
          <w:rFonts w:asciiTheme="majorHAnsi" w:hAnsiTheme="majorHAnsi" w:cstheme="majorHAnsi"/>
          <w:sz w:val="22"/>
        </w:rPr>
        <w:t>możliwość zdecydowania czy zmiana powinna powodować utworzenie nowej wersji dokumentu.</w:t>
      </w:r>
    </w:p>
    <w:p w14:paraId="31F8B686" w14:textId="48F20D1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Dokumenty w systemie </w:t>
      </w:r>
      <w:r w:rsidR="000B25ED" w:rsidRPr="0058334A">
        <w:rPr>
          <w:rFonts w:asciiTheme="majorHAnsi" w:hAnsiTheme="majorHAnsi" w:cstheme="majorHAnsi"/>
          <w:sz w:val="22"/>
        </w:rPr>
        <w:t>mają być</w:t>
      </w:r>
      <w:r w:rsidRPr="0058334A">
        <w:rPr>
          <w:rFonts w:asciiTheme="majorHAnsi" w:hAnsiTheme="majorHAnsi" w:cstheme="majorHAnsi"/>
          <w:sz w:val="22"/>
        </w:rPr>
        <w:t xml:space="preserve"> wersjonowane w taki sposób, że modyfikacja metadanych, obrazu dokumentu, załączonych plików i formularzy może powodować powstanie nowej wersji dokumentu.</w:t>
      </w:r>
    </w:p>
    <w:p w14:paraId="2D7F0673" w14:textId="08EC3A9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rozesłanie dokumentu na wskazany adres e-mail (także podpisanego cyfrowo)</w:t>
      </w:r>
      <w:r w:rsidR="00584510" w:rsidRPr="0058334A">
        <w:rPr>
          <w:rFonts w:asciiTheme="majorHAnsi" w:hAnsiTheme="majorHAnsi" w:cstheme="majorHAnsi"/>
          <w:sz w:val="22"/>
        </w:rPr>
        <w:t>.</w:t>
      </w:r>
    </w:p>
    <w:p w14:paraId="7D274676" w14:textId="7B2D870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automatyczne połączenie dokumentu </w:t>
      </w:r>
      <w:r w:rsidR="00FB3679" w:rsidRPr="0058334A">
        <w:rPr>
          <w:rFonts w:asciiTheme="majorHAnsi" w:hAnsiTheme="majorHAnsi" w:cstheme="majorHAnsi"/>
          <w:sz w:val="22"/>
        </w:rPr>
        <w:t xml:space="preserve">wychodzącego </w:t>
      </w:r>
      <w:r w:rsidRPr="0058334A">
        <w:rPr>
          <w:rFonts w:asciiTheme="majorHAnsi" w:hAnsiTheme="majorHAnsi" w:cstheme="majorHAnsi"/>
          <w:sz w:val="22"/>
        </w:rPr>
        <w:t>ze sprawą o identycznym znaku.</w:t>
      </w:r>
    </w:p>
    <w:p w14:paraId="66C71127" w14:textId="675312C7"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tworzenie tzw. dokumentów roboczych. Jego utworzenie wymaga podania jedynie: rodzaju dokumentu, opisu i komórki organizacyjnej. Dodatkowe informacje są wymagane i walidowane dopiero podczas zamiany dokumentu roboczego na właściwe pismo finalne.</w:t>
      </w:r>
    </w:p>
    <w:p w14:paraId="7DEA01C5" w14:textId="7904414B"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musi posiadać</w:t>
      </w:r>
      <w:r w:rsidRPr="0058334A">
        <w:rPr>
          <w:rFonts w:asciiTheme="majorHAnsi" w:hAnsiTheme="majorHAnsi" w:cstheme="majorHAnsi"/>
          <w:sz w:val="22"/>
        </w:rPr>
        <w:t xml:space="preserve"> możliwość rezerwacji numeru dokumentu.</w:t>
      </w:r>
    </w:p>
    <w:p w14:paraId="28370CDD" w14:textId="6E44A309" w:rsidR="00DF5110" w:rsidRPr="0058334A" w:rsidRDefault="00DF5110" w:rsidP="004D06A9">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nie </w:t>
      </w:r>
      <w:r w:rsidR="00E02279" w:rsidRPr="0058334A">
        <w:rPr>
          <w:rFonts w:asciiTheme="majorHAnsi" w:hAnsiTheme="majorHAnsi" w:cstheme="majorHAnsi"/>
          <w:sz w:val="22"/>
        </w:rPr>
        <w:t xml:space="preserve">może </w:t>
      </w:r>
      <w:r w:rsidRPr="0058334A">
        <w:rPr>
          <w:rFonts w:asciiTheme="majorHAnsi" w:hAnsiTheme="majorHAnsi" w:cstheme="majorHAnsi"/>
          <w:sz w:val="22"/>
        </w:rPr>
        <w:t>wprowadza</w:t>
      </w:r>
      <w:r w:rsidR="00E02279" w:rsidRPr="0058334A">
        <w:rPr>
          <w:rFonts w:asciiTheme="majorHAnsi" w:hAnsiTheme="majorHAnsi" w:cstheme="majorHAnsi"/>
          <w:sz w:val="22"/>
        </w:rPr>
        <w:t>ć</w:t>
      </w:r>
      <w:r w:rsidRPr="0058334A">
        <w:rPr>
          <w:rFonts w:asciiTheme="majorHAnsi" w:hAnsiTheme="majorHAnsi" w:cstheme="majorHAnsi"/>
          <w:sz w:val="22"/>
        </w:rPr>
        <w:t xml:space="preserve"> ograniczeń technologicznych dla formatów przetwarzanych dokumentów.</w:t>
      </w:r>
    </w:p>
    <w:p w14:paraId="62F54476" w14:textId="121BD3B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skanowanie z poziomu formularza rejestracji dokumentu, bezpośrednio </w:t>
      </w:r>
      <w:r w:rsidR="00DF79F9" w:rsidRPr="0058334A">
        <w:rPr>
          <w:rFonts w:asciiTheme="majorHAnsi" w:hAnsiTheme="majorHAnsi" w:cstheme="majorHAnsi"/>
          <w:sz w:val="22"/>
        </w:rPr>
        <w:t>z </w:t>
      </w:r>
      <w:r w:rsidRPr="0058334A">
        <w:rPr>
          <w:rFonts w:asciiTheme="majorHAnsi" w:hAnsiTheme="majorHAnsi" w:cstheme="majorHAnsi"/>
          <w:sz w:val="22"/>
        </w:rPr>
        <w:t xml:space="preserve">poziomu przeglądarki internetowej. W takim przypadku </w:t>
      </w:r>
      <w:r w:rsidR="00FD02EC" w:rsidRPr="0058334A">
        <w:rPr>
          <w:rFonts w:asciiTheme="majorHAnsi" w:hAnsiTheme="majorHAnsi" w:cstheme="majorHAnsi"/>
          <w:sz w:val="22"/>
        </w:rPr>
        <w:t>dopuszcza się</w:t>
      </w:r>
      <w:r w:rsidRPr="0058334A">
        <w:rPr>
          <w:rFonts w:asciiTheme="majorHAnsi" w:hAnsiTheme="majorHAnsi" w:cstheme="majorHAnsi"/>
          <w:sz w:val="22"/>
        </w:rPr>
        <w:t xml:space="preserve"> instalacj</w:t>
      </w:r>
      <w:r w:rsidR="00FD02EC" w:rsidRPr="0058334A">
        <w:rPr>
          <w:rFonts w:asciiTheme="majorHAnsi" w:hAnsiTheme="majorHAnsi" w:cstheme="majorHAnsi"/>
          <w:sz w:val="22"/>
        </w:rPr>
        <w:t>ę</w:t>
      </w:r>
      <w:r w:rsidRPr="0058334A">
        <w:rPr>
          <w:rFonts w:asciiTheme="majorHAnsi" w:hAnsiTheme="majorHAnsi" w:cstheme="majorHAnsi"/>
          <w:sz w:val="22"/>
        </w:rPr>
        <w:t xml:space="preserve"> dodatkowego komponentu na stacji roboczej.</w:t>
      </w:r>
    </w:p>
    <w:p w14:paraId="76505C53" w14:textId="5096BEF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rejestrację formularza XML jako treści dokumentu. </w:t>
      </w:r>
    </w:p>
    <w:p w14:paraId="03F2C6DB" w14:textId="589FED90"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Dla dokumentów zawierających plik XML jako treść, 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wygenerowanie sformatowanego podglądu. Podgląd generowany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w oparciu o zdefiniowaną przez Administratora, w ramach definicji wzorca dokumentu elektronicznego transformatę.</w:t>
      </w:r>
    </w:p>
    <w:p w14:paraId="13C365DA" w14:textId="0A69894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przydzielenie dokumentów wybranym użytkownikom wraz z</w:t>
      </w:r>
      <w:r w:rsidR="00C25428" w:rsidRPr="0058334A">
        <w:rPr>
          <w:rFonts w:asciiTheme="majorHAnsi" w:hAnsiTheme="majorHAnsi" w:cstheme="majorHAnsi"/>
          <w:sz w:val="22"/>
        </w:rPr>
        <w:t> </w:t>
      </w:r>
      <w:r w:rsidRPr="0058334A">
        <w:rPr>
          <w:rFonts w:asciiTheme="majorHAnsi" w:hAnsiTheme="majorHAnsi" w:cstheme="majorHAnsi"/>
          <w:sz w:val="22"/>
        </w:rPr>
        <w:t>określeniem celu</w:t>
      </w:r>
      <w:r w:rsidR="007B16D3" w:rsidRPr="0058334A">
        <w:rPr>
          <w:rFonts w:asciiTheme="majorHAnsi" w:hAnsiTheme="majorHAnsi" w:cstheme="majorHAnsi"/>
          <w:sz w:val="22"/>
        </w:rPr>
        <w:t>.</w:t>
      </w:r>
    </w:p>
    <w:p w14:paraId="4A2708B4" w14:textId="3268F71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Przydzielenie w określonym celu związane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z poziomem uprawnień jakie odbiorca otrzyma do przydzielanego dokumentu.</w:t>
      </w:r>
    </w:p>
    <w:p w14:paraId="2BF7CF37" w14:textId="7087C56A" w:rsidR="00E53E61" w:rsidRPr="00E81D8E" w:rsidRDefault="00E53E61" w:rsidP="00E53E61">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posiadać funkcjonalność dekretacji dokumentów.</w:t>
      </w:r>
    </w:p>
    <w:p w14:paraId="5685B72F" w14:textId="7FDC2623"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ramach wykonywanej dekretacji możliwe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określenie dodatkowych parametrów:</w:t>
      </w:r>
    </w:p>
    <w:p w14:paraId="62D15F16" w14:textId="77777777" w:rsidR="00DF5110" w:rsidRPr="009C391D" w:rsidRDefault="00DF5110" w:rsidP="009C391D">
      <w:pPr>
        <w:pStyle w:val="Akapitzpunktorami"/>
      </w:pPr>
      <w:r w:rsidRPr="009C391D">
        <w:t>termin realizacji</w:t>
      </w:r>
    </w:p>
    <w:p w14:paraId="1539C71B" w14:textId="77777777" w:rsidR="00DF5110" w:rsidRPr="009C391D" w:rsidRDefault="00DF5110" w:rsidP="009C391D">
      <w:pPr>
        <w:pStyle w:val="Akapitzpunktorami"/>
      </w:pPr>
      <w:r w:rsidRPr="009C391D">
        <w:t>pilność</w:t>
      </w:r>
    </w:p>
    <w:p w14:paraId="649810CD" w14:textId="77777777" w:rsidR="00DF5110" w:rsidRPr="009C391D" w:rsidRDefault="00DF5110" w:rsidP="009C391D">
      <w:pPr>
        <w:pStyle w:val="Akapitzpunktorami"/>
      </w:pPr>
      <w:r w:rsidRPr="009C391D">
        <w:lastRenderedPageBreak/>
        <w:t>przydzielenie do puli wykonawców</w:t>
      </w:r>
    </w:p>
    <w:p w14:paraId="38C978F1" w14:textId="77777777" w:rsidR="00DF5110" w:rsidRPr="009C391D" w:rsidRDefault="00DF5110" w:rsidP="009C391D">
      <w:pPr>
        <w:pStyle w:val="Akapitzpunktorami"/>
      </w:pPr>
      <w:r w:rsidRPr="009C391D">
        <w:t>potwierdzenie za pomocą podpisu elektronicznego</w:t>
      </w:r>
    </w:p>
    <w:p w14:paraId="7FBF5ACD" w14:textId="0DC33139" w:rsidR="000B57B1" w:rsidRPr="0058334A" w:rsidRDefault="008B270F" w:rsidP="000B57B1">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Możliwe musi być</w:t>
      </w:r>
      <w:r w:rsidR="000B57B1" w:rsidRPr="0058334A">
        <w:rPr>
          <w:rFonts w:asciiTheme="majorHAnsi" w:hAnsiTheme="majorHAnsi" w:cstheme="majorHAnsi"/>
          <w:sz w:val="22"/>
          <w:szCs w:val="20"/>
        </w:rPr>
        <w:t xml:space="preserve"> przydzielenie dokumentu wszystkim aktywnym użytkownikom Systemu bez konieczności wybierania każdego użytkownika z osobna.</w:t>
      </w:r>
    </w:p>
    <w:p w14:paraId="1A48B8AB" w14:textId="58DD29F4"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w:t>
      </w:r>
      <w:r w:rsidR="007B16D3" w:rsidRPr="0058334A">
        <w:rPr>
          <w:rFonts w:asciiTheme="majorHAnsi" w:hAnsiTheme="majorHAnsi" w:cstheme="majorHAnsi"/>
          <w:sz w:val="22"/>
        </w:rPr>
        <w:t>S</w:t>
      </w:r>
      <w:r w:rsidRPr="0058334A">
        <w:rPr>
          <w:rFonts w:asciiTheme="majorHAnsi" w:hAnsiTheme="majorHAnsi" w:cstheme="majorHAnsi"/>
          <w:sz w:val="22"/>
        </w:rPr>
        <w:t xml:space="preserve">ystemie możliwe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wysłanie żądania przydzielenia dokumentu, do którego nie posiada się uprawnień. Opcja ta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dostępna po dokonaniu konfiguracji w panelu administratora.</w:t>
      </w:r>
    </w:p>
    <w:p w14:paraId="72E14465" w14:textId="7EAB4FC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Podczas adresowania dokumentu wychodzącego możliwe </w:t>
      </w:r>
      <w:r w:rsidR="00FD02EC" w:rsidRPr="0058334A">
        <w:rPr>
          <w:rFonts w:asciiTheme="majorHAnsi" w:hAnsiTheme="majorHAnsi" w:cstheme="majorHAnsi"/>
          <w:sz w:val="22"/>
        </w:rPr>
        <w:t>ma być</w:t>
      </w:r>
      <w:r w:rsidRPr="0058334A">
        <w:rPr>
          <w:rFonts w:asciiTheme="majorHAnsi" w:hAnsiTheme="majorHAnsi" w:cstheme="majorHAnsi"/>
          <w:sz w:val="22"/>
        </w:rPr>
        <w:t xml:space="preserve"> wskazanie obu współmałżonków jako odbiorców pisma.</w:t>
      </w:r>
    </w:p>
    <w:p w14:paraId="4709D372" w14:textId="6393AC70"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jednoczesne dołączenie dokumentu do akt wielu spraw z możliwością wskazania, w której z nich będzie podlegać archiwizacji (oznaczenie oryginału).</w:t>
      </w:r>
    </w:p>
    <w:p w14:paraId="5F01A6E3" w14:textId="6214A443"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utworzenie dokumentu na podstawie wiadomości email lub pliku dodanego metodą przeciągnij i upuść. </w:t>
      </w:r>
      <w:r w:rsidR="00FD02EC" w:rsidRPr="0058334A">
        <w:rPr>
          <w:rFonts w:asciiTheme="majorHAnsi" w:hAnsiTheme="majorHAnsi" w:cstheme="majorHAnsi"/>
          <w:sz w:val="22"/>
        </w:rPr>
        <w:t>Ma</w:t>
      </w:r>
      <w:r w:rsidRPr="0058334A">
        <w:rPr>
          <w:rFonts w:asciiTheme="majorHAnsi" w:hAnsiTheme="majorHAnsi" w:cstheme="majorHAnsi"/>
          <w:sz w:val="22"/>
        </w:rPr>
        <w:t xml:space="preserve"> to</w:t>
      </w:r>
      <w:r w:rsidR="00FD02EC" w:rsidRPr="0058334A">
        <w:rPr>
          <w:rFonts w:asciiTheme="majorHAnsi" w:hAnsiTheme="majorHAnsi" w:cstheme="majorHAnsi"/>
          <w:sz w:val="22"/>
        </w:rPr>
        <w:t xml:space="preserve"> być</w:t>
      </w:r>
      <w:r w:rsidRPr="0058334A">
        <w:rPr>
          <w:rFonts w:asciiTheme="majorHAnsi" w:hAnsiTheme="majorHAnsi" w:cstheme="majorHAnsi"/>
          <w:sz w:val="22"/>
        </w:rPr>
        <w:t xml:space="preserve"> możliwe po przeciągnięciu pliku np. z pulpitu we wskazany obszar aplikacji w przeglądarce internetowej.</w:t>
      </w:r>
    </w:p>
    <w:p w14:paraId="5D6C3093" w14:textId="7DD7DEB7"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przeglądanie zawartości pliku źródłowego, będącego archiwum lub plikiem </w:t>
      </w:r>
      <w:proofErr w:type="spellStart"/>
      <w:r w:rsidRPr="0058334A">
        <w:rPr>
          <w:rFonts w:asciiTheme="majorHAnsi" w:hAnsiTheme="majorHAnsi" w:cstheme="majorHAnsi"/>
          <w:sz w:val="22"/>
        </w:rPr>
        <w:t>xml</w:t>
      </w:r>
      <w:proofErr w:type="spellEnd"/>
      <w:r w:rsidRPr="0058334A">
        <w:rPr>
          <w:rFonts w:asciiTheme="majorHAnsi" w:hAnsiTheme="majorHAnsi" w:cstheme="majorHAnsi"/>
          <w:sz w:val="22"/>
        </w:rPr>
        <w:t xml:space="preserve"> w postaci drzewka zawartości. Na wyświetlonym drzewku możliwe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wskazanie innego pliku, który stanie się treścią główną dokumentu.</w:t>
      </w:r>
    </w:p>
    <w:p w14:paraId="1A9056A4" w14:textId="0F82ACDF"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tworzenie szablonów metadanych dokumentów. W ramach definicji szablonu </w:t>
      </w:r>
      <w:r w:rsidR="00345143" w:rsidRPr="0058334A">
        <w:rPr>
          <w:rFonts w:asciiTheme="majorHAnsi" w:hAnsiTheme="majorHAnsi" w:cstheme="majorHAnsi"/>
          <w:sz w:val="22"/>
        </w:rPr>
        <w:t xml:space="preserve">ma być </w:t>
      </w:r>
      <w:r w:rsidRPr="0058334A">
        <w:rPr>
          <w:rFonts w:asciiTheme="majorHAnsi" w:hAnsiTheme="majorHAnsi" w:cstheme="majorHAnsi"/>
          <w:sz w:val="22"/>
        </w:rPr>
        <w:t>moż</w:t>
      </w:r>
      <w:r w:rsidR="00345143" w:rsidRPr="0058334A">
        <w:rPr>
          <w:rFonts w:asciiTheme="majorHAnsi" w:hAnsiTheme="majorHAnsi" w:cstheme="majorHAnsi"/>
          <w:sz w:val="22"/>
        </w:rPr>
        <w:t>liwe</w:t>
      </w:r>
      <w:r w:rsidRPr="0058334A">
        <w:rPr>
          <w:rFonts w:asciiTheme="majorHAnsi" w:hAnsiTheme="majorHAnsi" w:cstheme="majorHAnsi"/>
          <w:sz w:val="22"/>
        </w:rPr>
        <w:t xml:space="preserve"> określ</w:t>
      </w:r>
      <w:r w:rsidR="00345143" w:rsidRPr="0058334A">
        <w:rPr>
          <w:rFonts w:asciiTheme="majorHAnsi" w:hAnsiTheme="majorHAnsi" w:cstheme="majorHAnsi"/>
          <w:sz w:val="22"/>
        </w:rPr>
        <w:t>enie</w:t>
      </w:r>
      <w:r w:rsidRPr="0058334A">
        <w:rPr>
          <w:rFonts w:asciiTheme="majorHAnsi" w:hAnsiTheme="majorHAnsi" w:cstheme="majorHAnsi"/>
          <w:sz w:val="22"/>
        </w:rPr>
        <w:t xml:space="preserve"> konkretn</w:t>
      </w:r>
      <w:r w:rsidR="00345143" w:rsidRPr="0058334A">
        <w:rPr>
          <w:rFonts w:asciiTheme="majorHAnsi" w:hAnsiTheme="majorHAnsi" w:cstheme="majorHAnsi"/>
          <w:sz w:val="22"/>
        </w:rPr>
        <w:t>ych</w:t>
      </w:r>
      <w:r w:rsidRPr="0058334A">
        <w:rPr>
          <w:rFonts w:asciiTheme="majorHAnsi" w:hAnsiTheme="majorHAnsi" w:cstheme="majorHAnsi"/>
          <w:sz w:val="22"/>
        </w:rPr>
        <w:t xml:space="preserve"> metadan</w:t>
      </w:r>
      <w:r w:rsidR="00345143" w:rsidRPr="0058334A">
        <w:rPr>
          <w:rFonts w:asciiTheme="majorHAnsi" w:hAnsiTheme="majorHAnsi" w:cstheme="majorHAnsi"/>
          <w:sz w:val="22"/>
        </w:rPr>
        <w:t>ych, np. opisu, kategorii, nadawcy, odbiorcy</w:t>
      </w:r>
      <w:r w:rsidRPr="0058334A">
        <w:rPr>
          <w:rFonts w:asciiTheme="majorHAnsi" w:hAnsiTheme="majorHAnsi" w:cstheme="majorHAnsi"/>
          <w:sz w:val="22"/>
        </w:rPr>
        <w:t>.</w:t>
      </w:r>
    </w:p>
    <w:p w14:paraId="2E587FE3" w14:textId="232EAE45"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użycie szablonu metadanych dokumentu w trakcie rejestracji nowego pisma.</w:t>
      </w:r>
    </w:p>
    <w:p w14:paraId="6607D069" w14:textId="5863D93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odfiltrowanie dokumentów podpisanych cyfrowo.</w:t>
      </w:r>
    </w:p>
    <w:p w14:paraId="54D326E2" w14:textId="099118BB"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oznaczenie dokumentów jako zrealizowane podczas akceptacji zbiorczej.</w:t>
      </w:r>
    </w:p>
    <w:p w14:paraId="438784AB" w14:textId="1E6E7A2E"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Na etapie rejestracji dokumentu, którego treść stanowi plik złożony (np. plik </w:t>
      </w:r>
      <w:proofErr w:type="spellStart"/>
      <w:r w:rsidRPr="0058334A">
        <w:rPr>
          <w:rFonts w:asciiTheme="majorHAnsi" w:hAnsiTheme="majorHAnsi" w:cstheme="majorHAnsi"/>
          <w:sz w:val="22"/>
        </w:rPr>
        <w:t>xml</w:t>
      </w:r>
      <w:proofErr w:type="spellEnd"/>
      <w:r w:rsidRPr="0058334A">
        <w:rPr>
          <w:rFonts w:asciiTheme="majorHAnsi" w:hAnsiTheme="majorHAnsi" w:cstheme="majorHAnsi"/>
          <w:sz w:val="22"/>
        </w:rPr>
        <w:t xml:space="preserve"> z zaszytymi załącznikami, plik zip lub </w:t>
      </w:r>
      <w:proofErr w:type="spellStart"/>
      <w:r w:rsidRPr="0058334A">
        <w:rPr>
          <w:rFonts w:asciiTheme="majorHAnsi" w:hAnsiTheme="majorHAnsi" w:cstheme="majorHAnsi"/>
          <w:sz w:val="22"/>
        </w:rPr>
        <w:t>rar</w:t>
      </w:r>
      <w:proofErr w:type="spellEnd"/>
      <w:r w:rsidRPr="0058334A">
        <w:rPr>
          <w:rFonts w:asciiTheme="majorHAnsi" w:hAnsiTheme="majorHAnsi" w:cstheme="majorHAnsi"/>
          <w:sz w:val="22"/>
        </w:rPr>
        <w:t xml:space="preserve">) możliwe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wybranie czy treścią główną będzie pismo przewodnie czy jeden z załączników</w:t>
      </w:r>
      <w:r w:rsidR="007B16D3" w:rsidRPr="0058334A">
        <w:rPr>
          <w:rFonts w:asciiTheme="majorHAnsi" w:hAnsiTheme="majorHAnsi" w:cstheme="majorHAnsi"/>
          <w:sz w:val="22"/>
        </w:rPr>
        <w:t>.</w:t>
      </w:r>
    </w:p>
    <w:p w14:paraId="40F9626C" w14:textId="77777777" w:rsidR="00DF5110" w:rsidRPr="0058334A" w:rsidRDefault="00DF5110" w:rsidP="00EE62B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Zmiana podglądu w głównym widoku dokumentu na plik załącznika może także zostać zrealizowana po zarejestrowaniu dokumentu, w trakcie jego obsługi</w:t>
      </w:r>
    </w:p>
    <w:p w14:paraId="482D862A"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musi posiadać możliwość rejestracji dokumentu w postaci samych metadanych, bez konieczności dołączania obrazu cyfrowego.</w:t>
      </w:r>
    </w:p>
    <w:p w14:paraId="1580CEAE"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Dokumenty rejestrowane w Systemie mają być dzielone na:</w:t>
      </w:r>
    </w:p>
    <w:p w14:paraId="09859F63" w14:textId="77777777" w:rsidR="009F1BFE" w:rsidRPr="009C391D" w:rsidRDefault="009F1BFE" w:rsidP="009C391D">
      <w:pPr>
        <w:pStyle w:val="Akapitzpunktorami"/>
      </w:pPr>
      <w:r w:rsidRPr="009C391D">
        <w:t>dokumenty przychodzące,</w:t>
      </w:r>
    </w:p>
    <w:p w14:paraId="664058F4" w14:textId="77777777" w:rsidR="009F1BFE" w:rsidRPr="009C391D" w:rsidRDefault="009F1BFE" w:rsidP="009C391D">
      <w:pPr>
        <w:pStyle w:val="Akapitzpunktorami"/>
      </w:pPr>
      <w:r w:rsidRPr="009C391D">
        <w:t>dokumenty wychodzące,</w:t>
      </w:r>
    </w:p>
    <w:p w14:paraId="4DA16720" w14:textId="77777777" w:rsidR="009F1BFE" w:rsidRPr="0058334A" w:rsidRDefault="009F1BFE" w:rsidP="009C391D">
      <w:pPr>
        <w:pStyle w:val="Akapitzpunktorami"/>
      </w:pPr>
      <w:r w:rsidRPr="009C391D">
        <w:t>dokumenty wewnętrzne</w:t>
      </w:r>
      <w:r w:rsidRPr="0058334A">
        <w:t>,</w:t>
      </w:r>
    </w:p>
    <w:p w14:paraId="43FE1256"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ma umożliwiać przekazanie dokumentów przychodzących oraz dokumentów wewnętrznych do dowolnej liczby użytkowników bez konieczności powielania.</w:t>
      </w:r>
    </w:p>
    <w:p w14:paraId="051253AC"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Możliwe ma być generowanie następujących wykazów dokumentów wychodzących:</w:t>
      </w:r>
    </w:p>
    <w:p w14:paraId="30F3FCD8" w14:textId="31C68269" w:rsidR="00FF0101" w:rsidRPr="009C391D" w:rsidRDefault="009F1BFE" w:rsidP="00FF0101">
      <w:pPr>
        <w:pStyle w:val="Akapitzpunktorami"/>
      </w:pPr>
      <w:r w:rsidRPr="009C391D">
        <w:t>Przesyłek poleconych</w:t>
      </w:r>
    </w:p>
    <w:p w14:paraId="1F895AFF" w14:textId="77777777" w:rsidR="009F1BFE" w:rsidRPr="009C391D" w:rsidRDefault="009F1BFE" w:rsidP="009C391D">
      <w:pPr>
        <w:pStyle w:val="Akapitzpunktorami"/>
      </w:pPr>
      <w:r w:rsidRPr="009C391D">
        <w:t>Przesyłek poleconych za zwrotnym potwierdzeniem odbioru</w:t>
      </w:r>
    </w:p>
    <w:p w14:paraId="7374A912" w14:textId="77777777" w:rsidR="009F1BFE" w:rsidRPr="009C391D" w:rsidRDefault="009F1BFE" w:rsidP="009C391D">
      <w:pPr>
        <w:pStyle w:val="Akapitzpunktorami"/>
      </w:pPr>
      <w:r w:rsidRPr="009C391D">
        <w:t>Przesyłek nadanych</w:t>
      </w:r>
    </w:p>
    <w:p w14:paraId="5D871FD5"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ma pozwalać wyeksportować listę dokumentów do co najmniej jednego z formatów: PDF, XLS, DOC, RTF z możliwością wydruku wybranych metadanych.</w:t>
      </w:r>
    </w:p>
    <w:p w14:paraId="23DD17CE"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ma umożliwiać wyszukiwanie po metadanych dokumentów oraz spraw.</w:t>
      </w:r>
    </w:p>
    <w:p w14:paraId="73E7031D"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Możliwe ma być uzyskanie pełnej informacji dotyczącej dokumentu np.: odbiorcy, powiązane sprawy, przypisanie do rejestru, znak sprawy.</w:t>
      </w:r>
    </w:p>
    <w:p w14:paraId="006F621B" w14:textId="77777777"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ma zapewnić możliwość sortowania wprowadzonych do systemu dokumentów wg składowych metadanych.</w:t>
      </w:r>
    </w:p>
    <w:p w14:paraId="4C134EF2" w14:textId="44BE85D6" w:rsidR="009F1BFE" w:rsidRPr="0058334A"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lastRenderedPageBreak/>
        <w:t xml:space="preserve">System ma umożliwiać śledzenie lokalizacji fizycznej oryginalnego dokumentu, gdy jest on przekazywany wewnątrz jednostki. Mechanizm ma uwzględniać funkcję potwierdzenia odebrania oryginału przez osobę, której dokument przekazano. </w:t>
      </w:r>
    </w:p>
    <w:p w14:paraId="15D97499" w14:textId="61A18669" w:rsidR="009F1BFE" w:rsidRPr="00E81D8E" w:rsidRDefault="009F1BFE" w:rsidP="009F1BFE">
      <w:pPr>
        <w:pStyle w:val="Akapitzlist"/>
        <w:numPr>
          <w:ilvl w:val="2"/>
          <w:numId w:val="22"/>
        </w:numPr>
        <w:spacing w:before="60" w:after="60" w:line="240" w:lineRule="auto"/>
        <w:ind w:left="505" w:hanging="505"/>
        <w:contextualSpacing w:val="0"/>
        <w:rPr>
          <w:rFonts w:asciiTheme="majorHAnsi" w:hAnsiTheme="majorHAnsi" w:cstheme="majorHAnsi"/>
          <w:sz w:val="22"/>
          <w:szCs w:val="20"/>
        </w:rPr>
      </w:pPr>
      <w:r w:rsidRPr="0058334A">
        <w:rPr>
          <w:rFonts w:asciiTheme="majorHAnsi" w:hAnsiTheme="majorHAnsi" w:cstheme="majorHAnsi"/>
          <w:sz w:val="22"/>
          <w:szCs w:val="20"/>
        </w:rPr>
        <w:t>System ma zapewniać możliwość żądania wydania oryginału.</w:t>
      </w:r>
    </w:p>
    <w:p w14:paraId="3A419BF5" w14:textId="0C2F5F85" w:rsidR="00DF5110" w:rsidRPr="0058334A" w:rsidRDefault="00BC3B12" w:rsidP="007C2960">
      <w:pPr>
        <w:pStyle w:val="Nagwek2"/>
        <w:rPr>
          <w:rFonts w:cstheme="majorHAnsi"/>
        </w:rPr>
      </w:pPr>
      <w:bookmarkStart w:id="129" w:name="_Toc100213008"/>
      <w:bookmarkStart w:id="130" w:name="_Toc100672702"/>
      <w:bookmarkStart w:id="131" w:name="_Toc100672933"/>
      <w:bookmarkStart w:id="132" w:name="_Toc100674270"/>
      <w:bookmarkStart w:id="133" w:name="_Toc417038248"/>
      <w:bookmarkStart w:id="134" w:name="_Toc464713662"/>
      <w:bookmarkStart w:id="135" w:name="_Toc422813262"/>
      <w:bookmarkStart w:id="136" w:name="_Toc506285799"/>
      <w:bookmarkStart w:id="137" w:name="_Toc506291169"/>
      <w:bookmarkStart w:id="138" w:name="_Toc95477597"/>
      <w:bookmarkStart w:id="139" w:name="_Toc144717793"/>
      <w:bookmarkEnd w:id="129"/>
      <w:bookmarkEnd w:id="130"/>
      <w:bookmarkEnd w:id="131"/>
      <w:bookmarkEnd w:id="132"/>
      <w:r w:rsidRPr="0058334A">
        <w:rPr>
          <w:rFonts w:cstheme="majorHAnsi"/>
        </w:rPr>
        <w:t>Obsługa spraw</w:t>
      </w:r>
      <w:bookmarkEnd w:id="133"/>
      <w:bookmarkEnd w:id="134"/>
      <w:bookmarkEnd w:id="135"/>
      <w:bookmarkEnd w:id="136"/>
      <w:bookmarkEnd w:id="137"/>
      <w:bookmarkEnd w:id="138"/>
      <w:bookmarkEnd w:id="139"/>
    </w:p>
    <w:p w14:paraId="0208CDDD" w14:textId="4A7A6EA4" w:rsidR="00DF5110" w:rsidRPr="0058334A" w:rsidRDefault="00DF5110" w:rsidP="00A61C44">
      <w:pPr>
        <w:pStyle w:val="Akapitzlist"/>
        <w:numPr>
          <w:ilvl w:val="2"/>
          <w:numId w:val="2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8A7815" w:rsidRPr="0058334A">
        <w:rPr>
          <w:rFonts w:asciiTheme="majorHAnsi" w:hAnsiTheme="majorHAnsi" w:cstheme="majorHAnsi"/>
          <w:sz w:val="22"/>
        </w:rPr>
        <w:t xml:space="preserve">ma </w:t>
      </w:r>
      <w:r w:rsidRPr="0058334A">
        <w:rPr>
          <w:rFonts w:asciiTheme="majorHAnsi" w:hAnsiTheme="majorHAnsi" w:cstheme="majorHAnsi"/>
          <w:sz w:val="22"/>
        </w:rPr>
        <w:t>zapewnia</w:t>
      </w:r>
      <w:r w:rsidR="008A7815" w:rsidRPr="0058334A">
        <w:rPr>
          <w:rFonts w:asciiTheme="majorHAnsi" w:hAnsiTheme="majorHAnsi" w:cstheme="majorHAnsi"/>
          <w:sz w:val="22"/>
        </w:rPr>
        <w:t>ć</w:t>
      </w:r>
      <w:r w:rsidRPr="0058334A">
        <w:rPr>
          <w:rFonts w:asciiTheme="majorHAnsi" w:hAnsiTheme="majorHAnsi" w:cstheme="majorHAnsi"/>
          <w:sz w:val="22"/>
        </w:rPr>
        <w:t xml:space="preserve"> możliwość utworzenia dowolnej liczby spraw z jednego dokumentu.</w:t>
      </w:r>
    </w:p>
    <w:p w14:paraId="26CE522E" w14:textId="0F51EBB0"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Każdy uprawniony użytkownik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tworzenia spraw z dokumentów.</w:t>
      </w:r>
    </w:p>
    <w:p w14:paraId="54337FB6" w14:textId="54CB8286"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dołączania do spraw:</w:t>
      </w:r>
    </w:p>
    <w:p w14:paraId="56B74128" w14:textId="77777777" w:rsidR="00DF5110" w:rsidRPr="009C391D" w:rsidRDefault="00DF5110" w:rsidP="009C391D">
      <w:pPr>
        <w:pStyle w:val="Akapitzpunktorami"/>
      </w:pPr>
      <w:r w:rsidRPr="009C391D">
        <w:t>Dokumentów (</w:t>
      </w:r>
      <w:proofErr w:type="spellStart"/>
      <w:r w:rsidRPr="009C391D">
        <w:t>odwzorowań</w:t>
      </w:r>
      <w:proofErr w:type="spellEnd"/>
      <w:r w:rsidRPr="009C391D">
        <w:t xml:space="preserve"> cyfrowych)</w:t>
      </w:r>
    </w:p>
    <w:p w14:paraId="4F4B85C7" w14:textId="77777777" w:rsidR="00DF5110" w:rsidRPr="009C391D" w:rsidRDefault="00DF5110" w:rsidP="009C391D">
      <w:pPr>
        <w:pStyle w:val="Akapitzpunktorami"/>
      </w:pPr>
      <w:r w:rsidRPr="009C391D">
        <w:t>Elementów w formie elektronicznej (w tym plików multimedialnych)</w:t>
      </w:r>
    </w:p>
    <w:p w14:paraId="1F5812DD" w14:textId="77777777" w:rsidR="00DF5110" w:rsidRPr="009C391D" w:rsidRDefault="00DF5110" w:rsidP="009C391D">
      <w:pPr>
        <w:pStyle w:val="Akapitzpunktorami"/>
      </w:pPr>
      <w:r w:rsidRPr="009C391D">
        <w:t>Notatek</w:t>
      </w:r>
    </w:p>
    <w:p w14:paraId="10D86D86" w14:textId="77777777" w:rsidR="00DF5110" w:rsidRPr="009C391D" w:rsidRDefault="00DF5110" w:rsidP="009C391D">
      <w:pPr>
        <w:pStyle w:val="Akapitzpunktorami"/>
      </w:pPr>
      <w:r w:rsidRPr="009C391D">
        <w:t>Terminów z terminarza</w:t>
      </w:r>
    </w:p>
    <w:p w14:paraId="59EE5ADC" w14:textId="1E5B226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Sprawa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następujące możliwości:</w:t>
      </w:r>
    </w:p>
    <w:p w14:paraId="28209811" w14:textId="77777777" w:rsidR="00DF5110" w:rsidRPr="009C391D" w:rsidRDefault="00DF5110" w:rsidP="009C391D">
      <w:pPr>
        <w:pStyle w:val="Akapitzpunktorami"/>
      </w:pPr>
      <w:r w:rsidRPr="009C391D">
        <w:t>Połączenie z istniejącą sprawą</w:t>
      </w:r>
    </w:p>
    <w:p w14:paraId="05769E78" w14:textId="77777777" w:rsidR="00DF5110" w:rsidRPr="009C391D" w:rsidRDefault="00DF5110" w:rsidP="009C391D">
      <w:pPr>
        <w:pStyle w:val="Akapitzpunktorami"/>
      </w:pPr>
      <w:r w:rsidRPr="009C391D">
        <w:t>Tworzenie spraw podrzędnych bądź nadrzędnych</w:t>
      </w:r>
    </w:p>
    <w:p w14:paraId="32AA105A" w14:textId="77777777" w:rsidR="00DF5110" w:rsidRPr="009C391D" w:rsidRDefault="00DF5110" w:rsidP="009C391D">
      <w:pPr>
        <w:pStyle w:val="Akapitzpunktorami"/>
      </w:pPr>
      <w:r w:rsidRPr="009C391D">
        <w:t>Dodanie bądź uzupełnienie metadanych</w:t>
      </w:r>
    </w:p>
    <w:p w14:paraId="41420D5C" w14:textId="77777777" w:rsidR="00DF5110" w:rsidRPr="009C391D" w:rsidRDefault="00DF5110" w:rsidP="009C391D">
      <w:pPr>
        <w:pStyle w:val="Akapitzpunktorami"/>
      </w:pPr>
      <w:r w:rsidRPr="009C391D">
        <w:t>Nadanie znaku sprawy zgodnie z JRWA</w:t>
      </w:r>
    </w:p>
    <w:p w14:paraId="2554C026" w14:textId="39747870" w:rsidR="00DF5110" w:rsidRPr="009C391D" w:rsidRDefault="004A1C2F" w:rsidP="009C391D">
      <w:pPr>
        <w:pStyle w:val="Akapitzpunktorami"/>
      </w:pPr>
      <w:r w:rsidRPr="009C391D">
        <w:t>Wskazanie dat:</w:t>
      </w:r>
      <w:r w:rsidR="008E6A6D" w:rsidRPr="009C391D">
        <w:t xml:space="preserve"> </w:t>
      </w:r>
      <w:r w:rsidR="00DF5110" w:rsidRPr="009C391D">
        <w:t>Datę rozpoczęcia</w:t>
      </w:r>
      <w:r w:rsidR="008E6A6D" w:rsidRPr="009C391D">
        <w:t xml:space="preserve">, </w:t>
      </w:r>
      <w:r w:rsidR="00DF5110" w:rsidRPr="009C391D">
        <w:t>Datę planowanego zakończenia</w:t>
      </w:r>
      <w:r w:rsidR="008E6A6D" w:rsidRPr="009C391D">
        <w:t xml:space="preserve">, </w:t>
      </w:r>
      <w:r w:rsidR="00DF5110" w:rsidRPr="009C391D">
        <w:t>Datę zakończenia</w:t>
      </w:r>
    </w:p>
    <w:p w14:paraId="3F5C3790" w14:textId="79773BAE" w:rsidR="00DF5110" w:rsidRPr="0058334A" w:rsidRDefault="004A1C2F" w:rsidP="009C391D">
      <w:pPr>
        <w:pStyle w:val="Akapitzpunktorami"/>
      </w:pPr>
      <w:r w:rsidRPr="009C391D">
        <w:t>Dodawania uwagi</w:t>
      </w:r>
      <w:r w:rsidRPr="0058334A">
        <w:t>.</w:t>
      </w:r>
    </w:p>
    <w:p w14:paraId="4FCC6D46" w14:textId="6D5DC833"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Sprawy </w:t>
      </w:r>
      <w:r w:rsidR="008A7815" w:rsidRPr="0058334A">
        <w:rPr>
          <w:rFonts w:asciiTheme="majorHAnsi" w:hAnsiTheme="majorHAnsi" w:cstheme="majorHAnsi"/>
          <w:sz w:val="22"/>
        </w:rPr>
        <w:t xml:space="preserve">mają być </w:t>
      </w:r>
      <w:r w:rsidRPr="0058334A">
        <w:rPr>
          <w:rFonts w:asciiTheme="majorHAnsi" w:hAnsiTheme="majorHAnsi" w:cstheme="majorHAnsi"/>
          <w:sz w:val="22"/>
        </w:rPr>
        <w:t>widoczne w strukturze hierarchicznej, tzw</w:t>
      </w:r>
      <w:r w:rsidR="00DF79F9" w:rsidRPr="0058334A">
        <w:rPr>
          <w:rFonts w:asciiTheme="majorHAnsi" w:hAnsiTheme="majorHAnsi" w:cstheme="majorHAnsi"/>
          <w:sz w:val="22"/>
        </w:rPr>
        <w:t>.</w:t>
      </w:r>
      <w:r w:rsidRPr="0058334A">
        <w:rPr>
          <w:rFonts w:asciiTheme="majorHAnsi" w:hAnsiTheme="majorHAnsi" w:cstheme="majorHAnsi"/>
          <w:sz w:val="22"/>
        </w:rPr>
        <w:t xml:space="preserve"> teczki. Struktura ta budowana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w:t>
      </w:r>
      <w:r w:rsidR="00DF79F9" w:rsidRPr="0058334A">
        <w:rPr>
          <w:rFonts w:asciiTheme="majorHAnsi" w:hAnsiTheme="majorHAnsi" w:cstheme="majorHAnsi"/>
          <w:sz w:val="22"/>
        </w:rPr>
        <w:t>w </w:t>
      </w:r>
      <w:r w:rsidRPr="0058334A">
        <w:rPr>
          <w:rFonts w:asciiTheme="majorHAnsi" w:hAnsiTheme="majorHAnsi" w:cstheme="majorHAnsi"/>
          <w:sz w:val="22"/>
        </w:rPr>
        <w:t>oparciu o sygnaturę spraw i uwzględnia</w:t>
      </w:r>
      <w:r w:rsidR="00CF7EAC" w:rsidRPr="0058334A">
        <w:rPr>
          <w:rFonts w:asciiTheme="majorHAnsi" w:hAnsiTheme="majorHAnsi" w:cstheme="majorHAnsi"/>
          <w:sz w:val="22"/>
        </w:rPr>
        <w:t>ć</w:t>
      </w:r>
      <w:r w:rsidRPr="0058334A">
        <w:rPr>
          <w:rFonts w:asciiTheme="majorHAnsi" w:hAnsiTheme="majorHAnsi" w:cstheme="majorHAnsi"/>
          <w:sz w:val="22"/>
        </w:rPr>
        <w:t xml:space="preserve"> także </w:t>
      </w:r>
      <w:proofErr w:type="spellStart"/>
      <w:r w:rsidRPr="0058334A">
        <w:rPr>
          <w:rFonts w:asciiTheme="majorHAnsi" w:hAnsiTheme="majorHAnsi" w:cstheme="majorHAnsi"/>
          <w:sz w:val="22"/>
        </w:rPr>
        <w:t>podteczki</w:t>
      </w:r>
      <w:proofErr w:type="spellEnd"/>
      <w:r w:rsidRPr="0058334A">
        <w:rPr>
          <w:rFonts w:asciiTheme="majorHAnsi" w:hAnsiTheme="majorHAnsi" w:cstheme="majorHAnsi"/>
          <w:sz w:val="22"/>
        </w:rPr>
        <w:t>.</w:t>
      </w:r>
    </w:p>
    <w:p w14:paraId="7088E7B9" w14:textId="38CA3D9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Za pomocą mechanizmu teczek możliwe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przeglądanie spraw utworzonych w konkretnej teczce.</w:t>
      </w:r>
    </w:p>
    <w:p w14:paraId="4F2EA77B" w14:textId="3E5AD52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Struktura spraw w mechanizmie teczek</w:t>
      </w:r>
      <w:r w:rsidR="00630A9A" w:rsidRPr="0058334A">
        <w:rPr>
          <w:rFonts w:asciiTheme="majorHAnsi" w:hAnsiTheme="majorHAnsi" w:cstheme="majorHAnsi"/>
          <w:sz w:val="22"/>
        </w:rPr>
        <w:t xml:space="preserve"> ma</w:t>
      </w:r>
      <w:r w:rsidRPr="0058334A">
        <w:rPr>
          <w:rFonts w:asciiTheme="majorHAnsi" w:hAnsiTheme="majorHAnsi" w:cstheme="majorHAnsi"/>
          <w:sz w:val="22"/>
        </w:rPr>
        <w:t xml:space="preserve"> podlega</w:t>
      </w:r>
      <w:r w:rsidR="00630A9A" w:rsidRPr="0058334A">
        <w:rPr>
          <w:rFonts w:asciiTheme="majorHAnsi" w:hAnsiTheme="majorHAnsi" w:cstheme="majorHAnsi"/>
          <w:sz w:val="22"/>
        </w:rPr>
        <w:t>ć</w:t>
      </w:r>
      <w:r w:rsidRPr="0058334A">
        <w:rPr>
          <w:rFonts w:asciiTheme="majorHAnsi" w:hAnsiTheme="majorHAnsi" w:cstheme="majorHAnsi"/>
          <w:sz w:val="22"/>
        </w:rPr>
        <w:t xml:space="preserve"> filtrowaniu ze względu na rok.</w:t>
      </w:r>
    </w:p>
    <w:p w14:paraId="4BDBFC83" w14:textId="41A8EA2C"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343A38" w:rsidRPr="0058334A">
        <w:rPr>
          <w:rFonts w:asciiTheme="majorHAnsi" w:hAnsiTheme="majorHAnsi" w:cstheme="majorHAnsi"/>
          <w:sz w:val="22"/>
        </w:rPr>
        <w:t>ma zapewniać</w:t>
      </w:r>
      <w:r w:rsidRPr="0058334A">
        <w:rPr>
          <w:rFonts w:asciiTheme="majorHAnsi" w:hAnsiTheme="majorHAnsi" w:cstheme="majorHAnsi"/>
          <w:sz w:val="22"/>
        </w:rPr>
        <w:t xml:space="preserve"> możliwość wglądu do sprawy z poziomu dokumentu oraz wglądu do dokumentu </w:t>
      </w:r>
      <w:r w:rsidR="00DF79F9" w:rsidRPr="0058334A">
        <w:rPr>
          <w:rFonts w:asciiTheme="majorHAnsi" w:hAnsiTheme="majorHAnsi" w:cstheme="majorHAnsi"/>
          <w:sz w:val="22"/>
        </w:rPr>
        <w:t>z </w:t>
      </w:r>
      <w:r w:rsidRPr="0058334A">
        <w:rPr>
          <w:rFonts w:asciiTheme="majorHAnsi" w:hAnsiTheme="majorHAnsi" w:cstheme="majorHAnsi"/>
          <w:sz w:val="22"/>
        </w:rPr>
        <w:t>poziomu spraw</w:t>
      </w:r>
      <w:r w:rsidR="007B16D3" w:rsidRPr="0058334A">
        <w:rPr>
          <w:rFonts w:asciiTheme="majorHAnsi" w:hAnsiTheme="majorHAnsi" w:cstheme="majorHAnsi"/>
          <w:sz w:val="22"/>
        </w:rPr>
        <w:t>.</w:t>
      </w:r>
    </w:p>
    <w:p w14:paraId="51731DD5" w14:textId="082C758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prowadzącemu sprawę udzielenie dostępu do akt sprawy innym użytkownikom</w:t>
      </w:r>
      <w:r w:rsidR="007B16D3" w:rsidRPr="0058334A">
        <w:rPr>
          <w:rFonts w:asciiTheme="majorHAnsi" w:hAnsiTheme="majorHAnsi" w:cstheme="majorHAnsi"/>
          <w:sz w:val="22"/>
        </w:rPr>
        <w:t>.</w:t>
      </w:r>
    </w:p>
    <w:p w14:paraId="484C51F7" w14:textId="03FEC808" w:rsidR="00DF5110" w:rsidRPr="0058334A" w:rsidRDefault="00E76C72"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umożliwiać wybiórcze przydzielenie akt sprawy. Użytkownik ma mieć możliwość wyboru czy chce przydzielić sprawę wraz z wszelkimi dokumentami stanowiącymi jej akta, czy wybrane z dokumentów pozostawi bez dostępu dla wybranych odbiorców (użytkowników systemu).</w:t>
      </w:r>
    </w:p>
    <w:p w14:paraId="32F1458D" w14:textId="604C8B6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dostęp do tych samych informacji dowolnej/wyznaczonej grupie użytkowników bez pojawienia się konfliktów w jednym czasie.</w:t>
      </w:r>
    </w:p>
    <w:p w14:paraId="6D05FD60" w14:textId="738C1C7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541EF7" w:rsidRPr="0058334A">
        <w:rPr>
          <w:rFonts w:asciiTheme="majorHAnsi" w:hAnsiTheme="majorHAnsi" w:cstheme="majorHAnsi"/>
          <w:sz w:val="22"/>
        </w:rPr>
        <w:t xml:space="preserve">ma </w:t>
      </w:r>
      <w:r w:rsidRPr="0058334A">
        <w:rPr>
          <w:rFonts w:asciiTheme="majorHAnsi" w:hAnsiTheme="majorHAnsi" w:cstheme="majorHAnsi"/>
          <w:sz w:val="22"/>
        </w:rPr>
        <w:t>zapewni</w:t>
      </w:r>
      <w:r w:rsidR="00541EF7" w:rsidRPr="0058334A">
        <w:rPr>
          <w:rFonts w:asciiTheme="majorHAnsi" w:hAnsiTheme="majorHAnsi" w:cstheme="majorHAnsi"/>
          <w:sz w:val="22"/>
        </w:rPr>
        <w:t>ć</w:t>
      </w:r>
      <w:r w:rsidRPr="0058334A">
        <w:rPr>
          <w:rFonts w:asciiTheme="majorHAnsi" w:hAnsiTheme="majorHAnsi" w:cstheme="majorHAnsi"/>
          <w:sz w:val="22"/>
        </w:rPr>
        <w:t xml:space="preserve"> możliwość blokowania dostępu do sprawy/dokumentu użytkownikowi, któremu wcześniej przydzielono sprawę/dokument.</w:t>
      </w:r>
    </w:p>
    <w:p w14:paraId="19D62CD6" w14:textId="612C263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prowadzący sprawę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uprawnienia nadawania znaku sprawy na każdym etapie prowadzonej sprawy: przy założeniu, w trakcie bądź przy zakończeniu sprawy.</w:t>
      </w:r>
    </w:p>
    <w:p w14:paraId="4882C304" w14:textId="01D0C8F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ma </w:t>
      </w:r>
      <w:r w:rsidR="00FD43EF" w:rsidRPr="0058334A">
        <w:rPr>
          <w:rFonts w:asciiTheme="majorHAnsi" w:hAnsiTheme="majorHAnsi" w:cstheme="majorHAnsi"/>
          <w:sz w:val="22"/>
        </w:rPr>
        <w:t xml:space="preserve">mieć </w:t>
      </w:r>
      <w:r w:rsidRPr="0058334A">
        <w:rPr>
          <w:rFonts w:asciiTheme="majorHAnsi" w:hAnsiTheme="majorHAnsi" w:cstheme="majorHAnsi"/>
          <w:sz w:val="22"/>
        </w:rPr>
        <w:t>możliwość nadania/zmiany znaku sprawy oraz możliwość zmiany numeru archiwalnego.</w:t>
      </w:r>
    </w:p>
    <w:p w14:paraId="5B804FE9" w14:textId="75C20B7A"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blokowania znaku sprawy, który został już użyty.</w:t>
      </w:r>
    </w:p>
    <w:p w14:paraId="64868737" w14:textId="303F33D1"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prowadzący sprawę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modyfikacji jej metadanych na każdym etapie prowadzonej sprawy.</w:t>
      </w:r>
    </w:p>
    <w:p w14:paraId="17FE4690" w14:textId="1FF4D9D8" w:rsidR="00DF5110" w:rsidRPr="0058334A" w:rsidRDefault="00FD43EF"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ma umożliwiać </w:t>
      </w:r>
      <w:r w:rsidR="00DF5110" w:rsidRPr="0058334A">
        <w:rPr>
          <w:rFonts w:asciiTheme="majorHAnsi" w:hAnsiTheme="majorHAnsi" w:cstheme="majorHAnsi"/>
          <w:sz w:val="22"/>
        </w:rPr>
        <w:t>przekazywani</w:t>
      </w:r>
      <w:r w:rsidRPr="0058334A">
        <w:rPr>
          <w:rFonts w:asciiTheme="majorHAnsi" w:hAnsiTheme="majorHAnsi" w:cstheme="majorHAnsi"/>
          <w:sz w:val="22"/>
        </w:rPr>
        <w:t>e</w:t>
      </w:r>
      <w:r w:rsidR="00DF5110" w:rsidRPr="0058334A">
        <w:rPr>
          <w:rFonts w:asciiTheme="majorHAnsi" w:hAnsiTheme="majorHAnsi" w:cstheme="majorHAnsi"/>
          <w:sz w:val="22"/>
        </w:rPr>
        <w:t xml:space="preserve"> sprawy do prowadzenia jednemu bądź wielu użytkownikom, </w:t>
      </w:r>
      <w:r w:rsidR="00DF79F9" w:rsidRPr="0058334A">
        <w:rPr>
          <w:rFonts w:asciiTheme="majorHAnsi" w:hAnsiTheme="majorHAnsi" w:cstheme="majorHAnsi"/>
          <w:sz w:val="22"/>
        </w:rPr>
        <w:t>z </w:t>
      </w:r>
      <w:r w:rsidR="00DF5110" w:rsidRPr="0058334A">
        <w:rPr>
          <w:rFonts w:asciiTheme="majorHAnsi" w:hAnsiTheme="majorHAnsi" w:cstheme="majorHAnsi"/>
          <w:sz w:val="22"/>
        </w:rPr>
        <w:t>wyznaczeniem Prowadzącego bez utraty dostępu do sprawy.</w:t>
      </w:r>
    </w:p>
    <w:p w14:paraId="10E5C647" w14:textId="0F55EBE5"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przydzielenie dokumentów stanowiących akta sprawy bezpośrednio z poziomu sprawy.</w:t>
      </w:r>
    </w:p>
    <w:p w14:paraId="59F43B9A" w14:textId="427CD7AA"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każdemu użytkownikowi określenie cykliczności przypomnień dotyczących realizacji sprawy. Możliwe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także zdefiniowanie czasu wysłania przez system powiadamia </w:t>
      </w:r>
      <w:r w:rsidR="00DF79F9" w:rsidRPr="0058334A">
        <w:rPr>
          <w:rFonts w:asciiTheme="majorHAnsi" w:hAnsiTheme="majorHAnsi" w:cstheme="majorHAnsi"/>
          <w:sz w:val="22"/>
        </w:rPr>
        <w:t>o </w:t>
      </w:r>
      <w:r w:rsidRPr="0058334A">
        <w:rPr>
          <w:rFonts w:asciiTheme="majorHAnsi" w:hAnsiTheme="majorHAnsi" w:cstheme="majorHAnsi"/>
          <w:sz w:val="22"/>
        </w:rPr>
        <w:t>kończącym się terminie.</w:t>
      </w:r>
    </w:p>
    <w:p w14:paraId="099F6A6D" w14:textId="4A6A7BC9"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funkcję umożliwiającą prowadzenie korespondencji seryjnej, względem podmiotów połączonych z dokumentem.</w:t>
      </w:r>
    </w:p>
    <w:p w14:paraId="43C28527" w14:textId="721B9E7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grupowanie elementów należących do sprawy</w:t>
      </w:r>
      <w:r w:rsidR="007B540E" w:rsidRPr="0058334A">
        <w:rPr>
          <w:rFonts w:asciiTheme="majorHAnsi" w:hAnsiTheme="majorHAnsi" w:cstheme="majorHAnsi"/>
          <w:sz w:val="22"/>
        </w:rPr>
        <w:t>,</w:t>
      </w:r>
      <w:r w:rsidRPr="0058334A">
        <w:rPr>
          <w:rFonts w:asciiTheme="majorHAnsi" w:hAnsiTheme="majorHAnsi" w:cstheme="majorHAnsi"/>
          <w:sz w:val="22"/>
        </w:rPr>
        <w:t xml:space="preserve"> </w:t>
      </w:r>
      <w:r w:rsidR="007B540E" w:rsidRPr="0058334A">
        <w:rPr>
          <w:rFonts w:asciiTheme="majorHAnsi" w:hAnsiTheme="majorHAnsi" w:cstheme="majorHAnsi"/>
          <w:sz w:val="22"/>
        </w:rPr>
        <w:t xml:space="preserve">automatycznie </w:t>
      </w:r>
      <w:r w:rsidRPr="0058334A">
        <w:rPr>
          <w:rFonts w:asciiTheme="majorHAnsi" w:hAnsiTheme="majorHAnsi" w:cstheme="majorHAnsi"/>
          <w:sz w:val="22"/>
        </w:rPr>
        <w:t xml:space="preserve">rozdzielając takie elementy jak: dokumenty, pliki, notatki, formularze. Dodatkowo w widoku pogrupowanych elementów sprawy powinna istnieć możliwość zawężenia liczby widocznych elementów za pomocą filtrowania m. in. wg nazwy, kategorii, dat. </w:t>
      </w:r>
    </w:p>
    <w:p w14:paraId="187B13CB" w14:textId="6E39845C"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przeglądanie historii zmian dotyczącej elementów z określeniem czasu i opisu zmian, </w:t>
      </w:r>
      <w:r w:rsidR="00CF7EAC" w:rsidRPr="0058334A">
        <w:rPr>
          <w:rFonts w:asciiTheme="majorHAnsi" w:hAnsiTheme="majorHAnsi" w:cstheme="majorHAnsi"/>
          <w:sz w:val="22"/>
        </w:rPr>
        <w:t xml:space="preserve">informacji </w:t>
      </w:r>
      <w:r w:rsidRPr="0058334A">
        <w:rPr>
          <w:rFonts w:asciiTheme="majorHAnsi" w:hAnsiTheme="majorHAnsi" w:cstheme="majorHAnsi"/>
          <w:sz w:val="22"/>
        </w:rPr>
        <w:t xml:space="preserve">o osobach, które tych zmian dokonały, elementu, którego dotyczy zmiana oraz czynności, której dotyczy zmiana. Konieczne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umożliwienie filtrowania historii zmian według następujących parametrów:</w:t>
      </w:r>
    </w:p>
    <w:p w14:paraId="44B3186E" w14:textId="77777777" w:rsidR="00DF5110" w:rsidRPr="009C391D" w:rsidRDefault="00DF5110" w:rsidP="009C391D">
      <w:pPr>
        <w:pStyle w:val="Akapitzpunktorami"/>
      </w:pPr>
      <w:r w:rsidRPr="009C391D">
        <w:t>użytkownika, który wykonał operacje,</w:t>
      </w:r>
    </w:p>
    <w:p w14:paraId="25BD0AF4" w14:textId="77777777" w:rsidR="00DF5110" w:rsidRPr="009C391D" w:rsidRDefault="00DF5110" w:rsidP="009C391D">
      <w:pPr>
        <w:pStyle w:val="Akapitzpunktorami"/>
      </w:pPr>
      <w:r w:rsidRPr="009C391D">
        <w:t>elementu, którego zmiana dotyczy (minimalnie 4 parametry dokument, sprawa, notatka, plik),</w:t>
      </w:r>
    </w:p>
    <w:p w14:paraId="605A080F" w14:textId="77777777" w:rsidR="00DF5110" w:rsidRPr="009C391D" w:rsidRDefault="00DF5110" w:rsidP="009C391D">
      <w:pPr>
        <w:pStyle w:val="Akapitzpunktorami"/>
      </w:pPr>
      <w:r w:rsidRPr="009C391D">
        <w:t>czynności (minimalnie trzy parametry modyfikacja, dodanie, usuniecie).</w:t>
      </w:r>
    </w:p>
    <w:p w14:paraId="78F403FC" w14:textId="24AF1E13"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1365C3" w:rsidRPr="0058334A">
        <w:rPr>
          <w:rFonts w:asciiTheme="majorHAnsi" w:hAnsiTheme="majorHAnsi" w:cstheme="majorHAnsi"/>
          <w:sz w:val="22"/>
        </w:rPr>
        <w:t xml:space="preserve"> musi</w:t>
      </w:r>
      <w:r w:rsidRPr="0058334A">
        <w:rPr>
          <w:rFonts w:asciiTheme="majorHAnsi" w:hAnsiTheme="majorHAnsi" w:cstheme="majorHAnsi"/>
          <w:sz w:val="22"/>
        </w:rPr>
        <w:t xml:space="preserve"> wyróżnia</w:t>
      </w:r>
      <w:r w:rsidR="001365C3" w:rsidRPr="0058334A">
        <w:rPr>
          <w:rFonts w:asciiTheme="majorHAnsi" w:hAnsiTheme="majorHAnsi" w:cstheme="majorHAnsi"/>
          <w:sz w:val="22"/>
        </w:rPr>
        <w:t>ć</w:t>
      </w:r>
      <w:r w:rsidRPr="0058334A">
        <w:rPr>
          <w:rFonts w:asciiTheme="majorHAnsi" w:hAnsiTheme="majorHAnsi" w:cstheme="majorHAnsi"/>
          <w:sz w:val="22"/>
        </w:rPr>
        <w:t xml:space="preserve"> zmianę, która nastąpiła poprzez opisanie elementu, w którym ta zmiana nastąpiła np.: dodano użytkownika, zmieniono nazwę sprawy, itd. 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sortowania historii zmian względem daty wykonania operacji. 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eksportu historii zmian do sformatowanego pliku tekstowego, w którym dane oddzielone są separatorami. Historia zmian obejmuje co najmniej zdarzenia w:</w:t>
      </w:r>
    </w:p>
    <w:p w14:paraId="4449C0E6" w14:textId="77777777" w:rsidR="00DF5110" w:rsidRPr="009C391D" w:rsidRDefault="00DF5110" w:rsidP="009C391D">
      <w:pPr>
        <w:pStyle w:val="Akapitzpunktorami"/>
      </w:pPr>
      <w:r w:rsidRPr="009C391D">
        <w:t>JRWA,</w:t>
      </w:r>
    </w:p>
    <w:p w14:paraId="5C7A1630" w14:textId="77777777" w:rsidR="00DF5110" w:rsidRPr="009C391D" w:rsidRDefault="00DF5110" w:rsidP="009C391D">
      <w:pPr>
        <w:pStyle w:val="Akapitzpunktorami"/>
      </w:pPr>
      <w:r w:rsidRPr="009C391D">
        <w:t>sprawie,</w:t>
      </w:r>
    </w:p>
    <w:p w14:paraId="52B21916" w14:textId="77777777" w:rsidR="00DF5110" w:rsidRPr="009C391D" w:rsidRDefault="00DF5110" w:rsidP="009C391D">
      <w:pPr>
        <w:pStyle w:val="Akapitzpunktorami"/>
      </w:pPr>
      <w:r w:rsidRPr="009C391D">
        <w:t>dokumencie,</w:t>
      </w:r>
    </w:p>
    <w:p w14:paraId="15793F2E" w14:textId="77777777" w:rsidR="00DF5110" w:rsidRPr="009C391D" w:rsidRDefault="00DF5110" w:rsidP="009C391D">
      <w:pPr>
        <w:pStyle w:val="Akapitzpunktorami"/>
      </w:pPr>
      <w:r w:rsidRPr="009C391D">
        <w:t>strukturze organizacyjnej,</w:t>
      </w:r>
    </w:p>
    <w:p w14:paraId="6779878C" w14:textId="77777777" w:rsidR="00DF5110" w:rsidRPr="009C391D" w:rsidRDefault="00DF5110" w:rsidP="009C391D">
      <w:pPr>
        <w:pStyle w:val="Akapitzpunktorami"/>
      </w:pPr>
      <w:r w:rsidRPr="009C391D">
        <w:t>koncie użytkownika,</w:t>
      </w:r>
    </w:p>
    <w:p w14:paraId="3C51FCC5" w14:textId="77777777" w:rsidR="00DF5110" w:rsidRPr="009C391D" w:rsidRDefault="00DF5110" w:rsidP="009C391D">
      <w:pPr>
        <w:pStyle w:val="Akapitzpunktorami"/>
      </w:pPr>
      <w:r w:rsidRPr="009C391D">
        <w:t>bazie teleadresowej,</w:t>
      </w:r>
    </w:p>
    <w:p w14:paraId="305AF586" w14:textId="77777777" w:rsidR="00DF5110" w:rsidRPr="009C391D" w:rsidRDefault="00DF5110" w:rsidP="009C391D">
      <w:pPr>
        <w:pStyle w:val="Akapitzpunktorami"/>
      </w:pPr>
      <w:r w:rsidRPr="009C391D">
        <w:t>zastępstwie,</w:t>
      </w:r>
    </w:p>
    <w:p w14:paraId="2C89D4FF" w14:textId="77777777" w:rsidR="00DF5110" w:rsidRPr="009C391D" w:rsidRDefault="00DF5110" w:rsidP="009C391D">
      <w:pPr>
        <w:pStyle w:val="Akapitzpunktorami"/>
      </w:pPr>
      <w:r w:rsidRPr="009C391D">
        <w:t>pliku dołączonym do systemu,</w:t>
      </w:r>
    </w:p>
    <w:p w14:paraId="3EBD00C5" w14:textId="77777777" w:rsidR="00DF5110" w:rsidRPr="0058334A" w:rsidRDefault="00DF5110" w:rsidP="009C391D">
      <w:pPr>
        <w:pStyle w:val="Akapitzpunktorami"/>
      </w:pPr>
      <w:r w:rsidRPr="009C391D">
        <w:t>notatce tekstowej dołączonej do systemu</w:t>
      </w:r>
      <w:r w:rsidRPr="0058334A">
        <w:t>,</w:t>
      </w:r>
    </w:p>
    <w:p w14:paraId="621E25DE" w14:textId="7AC50A14" w:rsidR="007642D7" w:rsidRPr="00E81D8E" w:rsidRDefault="007642D7" w:rsidP="00E81D8E">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System musi umożliwiać tworzenie rejestrów.</w:t>
      </w:r>
    </w:p>
    <w:p w14:paraId="0F16E96C" w14:textId="6D219092"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dostęp do rejestrów zgodnie z nadanymi uprawnieniami.</w:t>
      </w:r>
    </w:p>
    <w:p w14:paraId="7D058CCD" w14:textId="3BB430CB"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systemu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tworzenia spisów spraw.</w:t>
      </w:r>
    </w:p>
    <w:p w14:paraId="27F3E243" w14:textId="319B82E4" w:rsidR="00DF5110" w:rsidRPr="00E81D8E" w:rsidRDefault="00DF5110" w:rsidP="00442443">
      <w:pPr>
        <w:pStyle w:val="Akapitzlist"/>
        <w:numPr>
          <w:ilvl w:val="2"/>
          <w:numId w:val="22"/>
        </w:numPr>
        <w:spacing w:before="60" w:after="60" w:line="240" w:lineRule="auto"/>
        <w:ind w:left="505" w:hanging="505"/>
        <w:contextualSpacing w:val="0"/>
        <w:rPr>
          <w:rFonts w:asciiTheme="majorHAnsi" w:hAnsiTheme="majorHAnsi" w:cstheme="majorHAnsi"/>
        </w:rPr>
      </w:pPr>
      <w:r w:rsidRPr="0058334A">
        <w:rPr>
          <w:rFonts w:asciiTheme="majorHAnsi" w:hAnsiTheme="majorHAnsi" w:cstheme="majorHAnsi"/>
          <w:sz w:val="22"/>
        </w:rPr>
        <w:t xml:space="preserve">Spis spraw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generowany na podstawie znaku sprawy z oznaczeniem numeru JRWA</w:t>
      </w:r>
      <w:r w:rsidR="000053AA" w:rsidRPr="0058334A">
        <w:rPr>
          <w:rFonts w:asciiTheme="majorHAnsi" w:hAnsiTheme="majorHAnsi" w:cstheme="majorHAnsi"/>
          <w:sz w:val="22"/>
        </w:rPr>
        <w:t>,</w:t>
      </w:r>
      <w:r w:rsidRPr="0058334A">
        <w:rPr>
          <w:rFonts w:asciiTheme="majorHAnsi" w:hAnsiTheme="majorHAnsi" w:cstheme="majorHAnsi"/>
          <w:sz w:val="22"/>
        </w:rPr>
        <w:t xml:space="preserve"> </w:t>
      </w:r>
      <w:r w:rsidR="00DF79F9" w:rsidRPr="0058334A">
        <w:rPr>
          <w:rFonts w:asciiTheme="majorHAnsi" w:hAnsiTheme="majorHAnsi" w:cstheme="majorHAnsi"/>
          <w:sz w:val="22"/>
        </w:rPr>
        <w:t>z </w:t>
      </w:r>
      <w:r w:rsidRPr="0058334A">
        <w:rPr>
          <w:rFonts w:asciiTheme="majorHAnsi" w:hAnsiTheme="majorHAnsi" w:cstheme="majorHAnsi"/>
          <w:sz w:val="22"/>
        </w:rPr>
        <w:t>możliwością podziału na:</w:t>
      </w:r>
      <w:r w:rsidR="008E6A6D" w:rsidRPr="0058334A">
        <w:rPr>
          <w:rFonts w:asciiTheme="majorHAnsi" w:hAnsiTheme="majorHAnsi" w:cstheme="majorHAnsi"/>
          <w:sz w:val="22"/>
        </w:rPr>
        <w:t xml:space="preserve"> </w:t>
      </w:r>
      <w:r w:rsidRPr="0058334A">
        <w:rPr>
          <w:rFonts w:asciiTheme="majorHAnsi" w:hAnsiTheme="majorHAnsi" w:cstheme="majorHAnsi"/>
          <w:sz w:val="22"/>
        </w:rPr>
        <w:t>zakończone</w:t>
      </w:r>
      <w:r w:rsidR="008E6A6D" w:rsidRPr="0058334A">
        <w:rPr>
          <w:rFonts w:asciiTheme="majorHAnsi" w:hAnsiTheme="majorHAnsi" w:cstheme="majorHAnsi"/>
          <w:sz w:val="22"/>
        </w:rPr>
        <w:t xml:space="preserve">, </w:t>
      </w:r>
      <w:r w:rsidRPr="0058334A">
        <w:rPr>
          <w:rFonts w:asciiTheme="majorHAnsi" w:hAnsiTheme="majorHAnsi" w:cstheme="majorHAnsi"/>
          <w:sz w:val="22"/>
        </w:rPr>
        <w:t>w trakcie</w:t>
      </w:r>
      <w:r w:rsidR="008E6A6D" w:rsidRPr="0058334A">
        <w:rPr>
          <w:rFonts w:asciiTheme="majorHAnsi" w:hAnsiTheme="majorHAnsi" w:cstheme="majorHAnsi"/>
          <w:sz w:val="22"/>
        </w:rPr>
        <w:t xml:space="preserve">, </w:t>
      </w:r>
      <w:r w:rsidRPr="0058334A">
        <w:rPr>
          <w:rFonts w:asciiTheme="majorHAnsi" w:hAnsiTheme="majorHAnsi" w:cstheme="majorHAnsi"/>
          <w:sz w:val="22"/>
        </w:rPr>
        <w:t>archiwalne</w:t>
      </w:r>
      <w:r w:rsidR="008E6A6D" w:rsidRPr="0058334A">
        <w:rPr>
          <w:rFonts w:asciiTheme="majorHAnsi" w:hAnsiTheme="majorHAnsi" w:cstheme="majorHAnsi"/>
          <w:sz w:val="22"/>
        </w:rPr>
        <w:t xml:space="preserve">, </w:t>
      </w:r>
      <w:r w:rsidRPr="0058334A">
        <w:rPr>
          <w:rFonts w:asciiTheme="majorHAnsi" w:hAnsiTheme="majorHAnsi" w:cstheme="majorHAnsi"/>
          <w:sz w:val="22"/>
        </w:rPr>
        <w:t>zawieszone</w:t>
      </w:r>
      <w:r w:rsidR="008E6A6D" w:rsidRPr="0058334A">
        <w:rPr>
          <w:rFonts w:asciiTheme="majorHAnsi" w:hAnsiTheme="majorHAnsi" w:cstheme="majorHAnsi"/>
          <w:sz w:val="22"/>
        </w:rPr>
        <w:t xml:space="preserve">, </w:t>
      </w:r>
      <w:r w:rsidRPr="0058334A">
        <w:rPr>
          <w:rFonts w:asciiTheme="majorHAnsi" w:hAnsiTheme="majorHAnsi" w:cstheme="majorHAnsi"/>
          <w:sz w:val="22"/>
        </w:rPr>
        <w:t>usunięte</w:t>
      </w:r>
      <w:r w:rsidR="008E6A6D" w:rsidRPr="0058334A">
        <w:rPr>
          <w:rFonts w:asciiTheme="majorHAnsi" w:hAnsiTheme="majorHAnsi" w:cstheme="majorHAnsi"/>
          <w:sz w:val="22"/>
        </w:rPr>
        <w:t>.</w:t>
      </w:r>
    </w:p>
    <w:p w14:paraId="523BEDEB" w14:textId="086522FB"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posiadający podwładnych ma </w:t>
      </w:r>
      <w:r w:rsidR="001365C3" w:rsidRPr="0058334A">
        <w:rPr>
          <w:rFonts w:asciiTheme="majorHAnsi" w:hAnsiTheme="majorHAnsi" w:cstheme="majorHAnsi"/>
          <w:sz w:val="22"/>
        </w:rPr>
        <w:t xml:space="preserve">mieć </w:t>
      </w:r>
      <w:r w:rsidRPr="0058334A">
        <w:rPr>
          <w:rFonts w:asciiTheme="majorHAnsi" w:hAnsiTheme="majorHAnsi" w:cstheme="majorHAnsi"/>
          <w:sz w:val="22"/>
        </w:rPr>
        <w:t xml:space="preserve">wgląd w sprawy oraz dokumenty przypisane do nich. Funkcja wyświetlana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w widoku tabelarycznym (matrycy) poszczególnych użytkowników wraz z informacją ilościową o posiadanych sprawach: sumarycznie, przeterminowanych, oczekujących na załatwienie, anulowanych, zamkniętych; dokumentach odebranych, nieodebranych. Opisana informacja </w:t>
      </w:r>
      <w:r w:rsidR="007D5FE3" w:rsidRPr="0058334A">
        <w:rPr>
          <w:rFonts w:asciiTheme="majorHAnsi" w:hAnsiTheme="majorHAnsi" w:cstheme="majorHAnsi"/>
          <w:sz w:val="22"/>
        </w:rPr>
        <w:t>ma być</w:t>
      </w:r>
      <w:r w:rsidRPr="0058334A">
        <w:rPr>
          <w:rFonts w:asciiTheme="majorHAnsi" w:hAnsiTheme="majorHAnsi" w:cstheme="majorHAnsi"/>
          <w:sz w:val="22"/>
        </w:rPr>
        <w:t xml:space="preserve"> dostępna bez konieczności wchodzenia w profil poszczególnego użytkownika, ale poprzez widok tabelaryczny.</w:t>
      </w:r>
    </w:p>
    <w:p w14:paraId="60233872" w14:textId="5087B84E" w:rsidR="00DF5110" w:rsidRPr="0058334A" w:rsidRDefault="001365C3"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umożliwiać s</w:t>
      </w:r>
      <w:r w:rsidR="00DF5110" w:rsidRPr="0058334A">
        <w:rPr>
          <w:rFonts w:asciiTheme="majorHAnsi" w:hAnsiTheme="majorHAnsi" w:cstheme="majorHAnsi"/>
          <w:sz w:val="22"/>
        </w:rPr>
        <w:t>ortowanie spraw wg wprowadzonych danych np.: po liczbie dziennika, dacie wprowadzenia, opisie sprawy itp.</w:t>
      </w:r>
    </w:p>
    <w:p w14:paraId="423952B8" w14:textId="7E2793F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365C3" w:rsidRPr="0058334A">
        <w:rPr>
          <w:rFonts w:asciiTheme="majorHAnsi" w:hAnsiTheme="majorHAnsi" w:cstheme="majorHAnsi"/>
          <w:sz w:val="22"/>
        </w:rPr>
        <w:t xml:space="preserve">ma </w:t>
      </w:r>
      <w:r w:rsidRPr="0058334A">
        <w:rPr>
          <w:rFonts w:asciiTheme="majorHAnsi" w:hAnsiTheme="majorHAnsi" w:cstheme="majorHAnsi"/>
          <w:sz w:val="22"/>
        </w:rPr>
        <w:t>zapewnia</w:t>
      </w:r>
      <w:r w:rsidR="001365C3" w:rsidRPr="0058334A">
        <w:rPr>
          <w:rFonts w:asciiTheme="majorHAnsi" w:hAnsiTheme="majorHAnsi" w:cstheme="majorHAnsi"/>
          <w:sz w:val="22"/>
        </w:rPr>
        <w:t>ć</w:t>
      </w:r>
      <w:r w:rsidRPr="0058334A">
        <w:rPr>
          <w:rFonts w:asciiTheme="majorHAnsi" w:hAnsiTheme="majorHAnsi" w:cstheme="majorHAnsi"/>
          <w:sz w:val="22"/>
        </w:rPr>
        <w:t xml:space="preserve"> nadanie dodatkowego atrybutu sprawie, np. kategorii – pozwalającego na wyszukiwanie/filtrowanie spraw.</w:t>
      </w:r>
    </w:p>
    <w:p w14:paraId="2C272680" w14:textId="4B8DF948"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konfiguracyjne wymuszenie znaku sprawy podczas jej rejestracji. Jeśli opcja </w:t>
      </w:r>
      <w:r w:rsidR="007D5FE3" w:rsidRPr="0058334A">
        <w:rPr>
          <w:rFonts w:asciiTheme="majorHAnsi" w:hAnsiTheme="majorHAnsi" w:cstheme="majorHAnsi"/>
          <w:sz w:val="22"/>
        </w:rPr>
        <w:t>zostanie</w:t>
      </w:r>
      <w:r w:rsidRPr="0058334A">
        <w:rPr>
          <w:rFonts w:asciiTheme="majorHAnsi" w:hAnsiTheme="majorHAnsi" w:cstheme="majorHAnsi"/>
          <w:sz w:val="22"/>
        </w:rPr>
        <w:t xml:space="preserve"> włączona, rejestracja sprawy bez nadania sygnatury nie będzie możliwa.</w:t>
      </w:r>
    </w:p>
    <w:p w14:paraId="74FCC52D" w14:textId="20A10C1D"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tworzenie </w:t>
      </w:r>
      <w:proofErr w:type="spellStart"/>
      <w:r w:rsidRPr="0058334A">
        <w:rPr>
          <w:rFonts w:asciiTheme="majorHAnsi" w:hAnsiTheme="majorHAnsi" w:cstheme="majorHAnsi"/>
          <w:sz w:val="22"/>
        </w:rPr>
        <w:t>podteczek</w:t>
      </w:r>
      <w:proofErr w:type="spellEnd"/>
      <w:r w:rsidRPr="0058334A">
        <w:rPr>
          <w:rFonts w:asciiTheme="majorHAnsi" w:hAnsiTheme="majorHAnsi" w:cstheme="majorHAnsi"/>
          <w:sz w:val="22"/>
        </w:rPr>
        <w:t xml:space="preserve">. </w:t>
      </w:r>
    </w:p>
    <w:p w14:paraId="202556E5" w14:textId="5D5A6D8E"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kopiowanie </w:t>
      </w:r>
      <w:proofErr w:type="spellStart"/>
      <w:r w:rsidRPr="0058334A">
        <w:rPr>
          <w:rFonts w:asciiTheme="majorHAnsi" w:hAnsiTheme="majorHAnsi" w:cstheme="majorHAnsi"/>
          <w:sz w:val="22"/>
        </w:rPr>
        <w:t>podteczek</w:t>
      </w:r>
      <w:proofErr w:type="spellEnd"/>
      <w:r w:rsidRPr="0058334A">
        <w:rPr>
          <w:rFonts w:asciiTheme="majorHAnsi" w:hAnsiTheme="majorHAnsi" w:cstheme="majorHAnsi"/>
          <w:sz w:val="22"/>
        </w:rPr>
        <w:t xml:space="preserve"> z zeszłego roku, na rok bieżący. </w:t>
      </w:r>
    </w:p>
    <w:p w14:paraId="5383594B" w14:textId="7129C330" w:rsidR="00DF5110" w:rsidRPr="0058334A" w:rsidRDefault="00DF5110" w:rsidP="00A61C44">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opcję pozwalającą na wskazanie tylko jednego referenta sprawy. </w:t>
      </w:r>
    </w:p>
    <w:p w14:paraId="2A6BB341" w14:textId="77777777" w:rsidR="009164B5" w:rsidRPr="0058334A" w:rsidRDefault="009164B5">
      <w:pPr>
        <w:spacing w:after="160" w:line="259" w:lineRule="auto"/>
        <w:contextualSpacing w:val="0"/>
        <w:jc w:val="left"/>
        <w:rPr>
          <w:rFonts w:asciiTheme="majorHAnsi" w:hAnsiTheme="majorHAnsi" w:cstheme="majorHAnsi"/>
          <w:sz w:val="22"/>
        </w:rPr>
      </w:pPr>
    </w:p>
    <w:p w14:paraId="7BC20F1D" w14:textId="7EB42638" w:rsidR="00637A7C" w:rsidRPr="00E81D8E" w:rsidRDefault="00BC3B12" w:rsidP="00E81D8E">
      <w:pPr>
        <w:pStyle w:val="Nagwek2"/>
        <w:rPr>
          <w:rFonts w:cstheme="majorHAnsi"/>
        </w:rPr>
      </w:pPr>
      <w:bookmarkStart w:id="140" w:name="_Toc128140598"/>
      <w:bookmarkStart w:id="141" w:name="_Toc100213010"/>
      <w:bookmarkStart w:id="142" w:name="_Toc100672704"/>
      <w:bookmarkStart w:id="143" w:name="_Toc144717794"/>
      <w:bookmarkStart w:id="144" w:name="_Toc417038249"/>
      <w:bookmarkStart w:id="145" w:name="_Toc464713663"/>
      <w:bookmarkStart w:id="146" w:name="_Toc422813263"/>
      <w:bookmarkStart w:id="147" w:name="_Toc506285800"/>
      <w:bookmarkStart w:id="148" w:name="_Toc506291170"/>
      <w:bookmarkStart w:id="149" w:name="_Toc95477598"/>
      <w:bookmarkEnd w:id="140"/>
      <w:bookmarkEnd w:id="141"/>
      <w:bookmarkEnd w:id="142"/>
      <w:r w:rsidRPr="00E81D8E">
        <w:rPr>
          <w:rFonts w:cstheme="majorHAnsi"/>
        </w:rPr>
        <w:t>Digitalizacja</w:t>
      </w:r>
      <w:bookmarkEnd w:id="143"/>
      <w:r w:rsidR="00637A7C" w:rsidRPr="00E81D8E">
        <w:rPr>
          <w:rFonts w:cstheme="majorHAnsi"/>
        </w:rPr>
        <w:t xml:space="preserve"> </w:t>
      </w:r>
    </w:p>
    <w:p w14:paraId="5ECABE40" w14:textId="3D95D267" w:rsidR="00637A7C" w:rsidRPr="0058334A" w:rsidRDefault="00637A7C" w:rsidP="00A61C44">
      <w:pPr>
        <w:pStyle w:val="Akapitzlist"/>
        <w:numPr>
          <w:ilvl w:val="2"/>
          <w:numId w:val="5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aplikacji digitalizacji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zeskanowanie </w:t>
      </w:r>
      <w:r w:rsidR="00F63BAC" w:rsidRPr="0058334A">
        <w:rPr>
          <w:rFonts w:asciiTheme="majorHAnsi" w:hAnsiTheme="majorHAnsi" w:cstheme="majorHAnsi"/>
          <w:sz w:val="22"/>
        </w:rPr>
        <w:t>dokumentów</w:t>
      </w:r>
      <w:r w:rsidR="00FB3012" w:rsidRPr="0058334A">
        <w:rPr>
          <w:rFonts w:asciiTheme="majorHAnsi" w:hAnsiTheme="majorHAnsi" w:cstheme="majorHAnsi"/>
          <w:sz w:val="22"/>
        </w:rPr>
        <w:t>,</w:t>
      </w:r>
      <w:r w:rsidRPr="0058334A">
        <w:rPr>
          <w:rFonts w:asciiTheme="majorHAnsi" w:hAnsiTheme="majorHAnsi" w:cstheme="majorHAnsi"/>
          <w:sz w:val="22"/>
        </w:rPr>
        <w:t xml:space="preserve"> a następnie wprowadzenie do </w:t>
      </w:r>
      <w:r w:rsidR="00E510BD" w:rsidRPr="0058334A">
        <w:rPr>
          <w:rFonts w:asciiTheme="majorHAnsi" w:hAnsiTheme="majorHAnsi" w:cstheme="majorHAnsi"/>
          <w:sz w:val="22"/>
        </w:rPr>
        <w:t>S</w:t>
      </w:r>
      <w:r w:rsidRPr="0058334A">
        <w:rPr>
          <w:rFonts w:asciiTheme="majorHAnsi" w:hAnsiTheme="majorHAnsi" w:cstheme="majorHAnsi"/>
          <w:sz w:val="22"/>
        </w:rPr>
        <w:t>ystemu.</w:t>
      </w:r>
    </w:p>
    <w:p w14:paraId="22F17AB0" w14:textId="6B5D8F52"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Skanowane dokumenty </w:t>
      </w:r>
      <w:r w:rsidR="00DE7570" w:rsidRPr="0058334A">
        <w:rPr>
          <w:rFonts w:asciiTheme="majorHAnsi" w:hAnsiTheme="majorHAnsi" w:cstheme="majorHAnsi"/>
          <w:sz w:val="22"/>
        </w:rPr>
        <w:t xml:space="preserve">mają </w:t>
      </w:r>
      <w:r w:rsidRPr="0058334A">
        <w:rPr>
          <w:rFonts w:asciiTheme="majorHAnsi" w:hAnsiTheme="majorHAnsi" w:cstheme="majorHAnsi"/>
          <w:sz w:val="22"/>
        </w:rPr>
        <w:t>pojawia</w:t>
      </w:r>
      <w:r w:rsidR="00DE7570" w:rsidRPr="0058334A">
        <w:rPr>
          <w:rFonts w:asciiTheme="majorHAnsi" w:hAnsiTheme="majorHAnsi" w:cstheme="majorHAnsi"/>
          <w:sz w:val="22"/>
        </w:rPr>
        <w:t>ć</w:t>
      </w:r>
      <w:r w:rsidRPr="0058334A">
        <w:rPr>
          <w:rFonts w:asciiTheme="majorHAnsi" w:hAnsiTheme="majorHAnsi" w:cstheme="majorHAnsi"/>
          <w:sz w:val="22"/>
        </w:rPr>
        <w:t xml:space="preserve"> się na liście, która umożliwi grupowe wprowadzenie dokumentów do systemu, poprzez zaznaczenie na liście skanów dokumentów, pola typu np.: </w:t>
      </w:r>
      <w:proofErr w:type="spellStart"/>
      <w:r w:rsidRPr="0058334A">
        <w:rPr>
          <w:rFonts w:asciiTheme="majorHAnsi" w:hAnsiTheme="majorHAnsi" w:cstheme="majorHAnsi"/>
          <w:sz w:val="22"/>
        </w:rPr>
        <w:t>checkbox</w:t>
      </w:r>
      <w:proofErr w:type="spellEnd"/>
      <w:r w:rsidRPr="0058334A">
        <w:rPr>
          <w:rFonts w:asciiTheme="majorHAnsi" w:hAnsiTheme="majorHAnsi" w:cstheme="majorHAnsi"/>
          <w:sz w:val="22"/>
        </w:rPr>
        <w:t xml:space="preserve">. Aplikacja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grupowe zaznaczenie wszystkich dokumentów np. klikając w nagłówek tabeli w kolumnie odpowiedzialnej za zaznaczanie dokumentów.</w:t>
      </w:r>
    </w:p>
    <w:p w14:paraId="24FC78D2" w14:textId="43047C3F"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dokonanie transformacji zeskanowanego obrazu, w zakresie:</w:t>
      </w:r>
    </w:p>
    <w:p w14:paraId="04B3E3B0" w14:textId="37B58B2A" w:rsidR="00637A7C" w:rsidRPr="009C391D" w:rsidRDefault="00F63BAC" w:rsidP="009C391D">
      <w:pPr>
        <w:pStyle w:val="Akapitzpunktorami"/>
      </w:pPr>
      <w:r w:rsidRPr="009C391D">
        <w:t xml:space="preserve">Obrotu </w:t>
      </w:r>
      <w:r w:rsidR="00637A7C" w:rsidRPr="009C391D">
        <w:t>skanu (obrazu dokumentu) o / co 90 stopni w dowolną stronę</w:t>
      </w:r>
    </w:p>
    <w:p w14:paraId="043290C9" w14:textId="4AA8AA9E" w:rsidR="00637A7C" w:rsidRPr="009C391D" w:rsidRDefault="00637A7C" w:rsidP="009C391D">
      <w:pPr>
        <w:pStyle w:val="Akapitzpunktorami"/>
      </w:pPr>
      <w:r w:rsidRPr="009C391D">
        <w:t>Wybrani</w:t>
      </w:r>
      <w:r w:rsidR="00F63BAC" w:rsidRPr="009C391D">
        <w:t>a</w:t>
      </w:r>
      <w:r w:rsidRPr="009C391D">
        <w:t xml:space="preserve"> opcji pokazywania miniatur stron w przypadku skanu wielostronicowego</w:t>
      </w:r>
    </w:p>
    <w:p w14:paraId="22E92B30" w14:textId="5AF8D5FD" w:rsidR="00637A7C" w:rsidRPr="009C391D" w:rsidRDefault="00637A7C" w:rsidP="009C391D">
      <w:pPr>
        <w:pStyle w:val="Akapitzpunktorami"/>
      </w:pPr>
      <w:r w:rsidRPr="009C391D">
        <w:t>Możliwoś</w:t>
      </w:r>
      <w:r w:rsidR="00F63BAC" w:rsidRPr="009C391D">
        <w:t>ci</w:t>
      </w:r>
      <w:r w:rsidRPr="009C391D">
        <w:t xml:space="preserve"> wyboru określonych stron</w:t>
      </w:r>
    </w:p>
    <w:p w14:paraId="662AA4CE" w14:textId="16518737" w:rsidR="00637A7C" w:rsidRPr="009C391D" w:rsidRDefault="00F63BAC" w:rsidP="009C391D">
      <w:pPr>
        <w:pStyle w:val="Akapitzpunktorami"/>
      </w:pPr>
      <w:r w:rsidRPr="009C391D">
        <w:t xml:space="preserve">Możliwości </w:t>
      </w:r>
      <w:r w:rsidR="00637A7C" w:rsidRPr="009C391D">
        <w:t>zamiany kolejności stron</w:t>
      </w:r>
    </w:p>
    <w:p w14:paraId="0D0160E9" w14:textId="7CA9AC1F" w:rsidR="00637A7C" w:rsidRPr="0058334A" w:rsidRDefault="00F63BAC" w:rsidP="009C391D">
      <w:pPr>
        <w:pStyle w:val="Akapitzpunktorami"/>
      </w:pPr>
      <w:r w:rsidRPr="009C391D">
        <w:t xml:space="preserve">Możliwości </w:t>
      </w:r>
      <w:r w:rsidR="00637A7C" w:rsidRPr="009C391D">
        <w:t>usuwania stron</w:t>
      </w:r>
    </w:p>
    <w:p w14:paraId="08EF779B" w14:textId="1E1F5647"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zdefiniowanie następujących trybów skanowania:</w:t>
      </w:r>
    </w:p>
    <w:p w14:paraId="65CC282F" w14:textId="77777777" w:rsidR="00637A7C" w:rsidRPr="009C391D" w:rsidRDefault="00637A7C" w:rsidP="009C391D">
      <w:pPr>
        <w:pStyle w:val="Akapitzpunktorami"/>
      </w:pPr>
      <w:r w:rsidRPr="009C391D">
        <w:t>Wszystkich skanowanych dokumentów / stron jako jeden plik – jeden dokument,</w:t>
      </w:r>
    </w:p>
    <w:p w14:paraId="642E79B9" w14:textId="77777777" w:rsidR="00637A7C" w:rsidRPr="009C391D" w:rsidRDefault="00637A7C" w:rsidP="009C391D">
      <w:pPr>
        <w:pStyle w:val="Akapitzpunktorami"/>
      </w:pPr>
      <w:r w:rsidRPr="009C391D">
        <w:t>Wszystkich skanowanych dokumentów / stron jako oddzielne pliki – oddzielne dokumenty,</w:t>
      </w:r>
    </w:p>
    <w:p w14:paraId="6600A890" w14:textId="143D1EC5" w:rsidR="00637A7C" w:rsidRPr="009C391D" w:rsidRDefault="00C752F8" w:rsidP="009C391D">
      <w:pPr>
        <w:pStyle w:val="Akapitzpunktorami"/>
      </w:pPr>
      <w:r w:rsidRPr="009C391D">
        <w:t xml:space="preserve">Możliwości </w:t>
      </w:r>
      <w:r w:rsidR="00637A7C" w:rsidRPr="009C391D">
        <w:t>dodawania nowych stron do dokumentu</w:t>
      </w:r>
    </w:p>
    <w:p w14:paraId="424F8DE7" w14:textId="07D228A3" w:rsidR="00637A7C" w:rsidRPr="009C391D" w:rsidRDefault="00C752F8" w:rsidP="009C391D">
      <w:pPr>
        <w:pStyle w:val="Akapitzpunktorami"/>
      </w:pPr>
      <w:r w:rsidRPr="009C391D">
        <w:t xml:space="preserve">Możliwości </w:t>
      </w:r>
      <w:r w:rsidR="00637A7C" w:rsidRPr="009C391D">
        <w:t>powiązań zeskanowanych już dokumentów</w:t>
      </w:r>
    </w:p>
    <w:p w14:paraId="0103BED9" w14:textId="246DAA1E" w:rsidR="00637A7C" w:rsidRPr="009C391D" w:rsidRDefault="00C752F8" w:rsidP="009C391D">
      <w:pPr>
        <w:pStyle w:val="Akapitzpunktorami"/>
      </w:pPr>
      <w:r w:rsidRPr="009C391D">
        <w:t xml:space="preserve">Możliwości </w:t>
      </w:r>
      <w:r w:rsidR="00637A7C" w:rsidRPr="009C391D">
        <w:t>skanowania dokumentu jako jeden dokument, nawet w przypadku, gdy podajnik skanera nie pozwala na wprowadzanie wszystkich kartek dokument za jednym razem (skanowanie ciągłe do jednego pliku).</w:t>
      </w:r>
    </w:p>
    <w:p w14:paraId="07BD3BD7" w14:textId="60967B9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w:t>
      </w:r>
      <w:r w:rsidR="001131EE" w:rsidRPr="0058334A">
        <w:rPr>
          <w:rFonts w:asciiTheme="majorHAnsi" w:hAnsiTheme="majorHAnsi" w:cstheme="majorHAnsi"/>
          <w:sz w:val="22"/>
        </w:rPr>
        <w:t>ma umożliwiać</w:t>
      </w:r>
      <w:r w:rsidRPr="0058334A">
        <w:rPr>
          <w:rFonts w:asciiTheme="majorHAnsi" w:hAnsiTheme="majorHAnsi" w:cstheme="majorHAnsi"/>
          <w:sz w:val="22"/>
        </w:rPr>
        <w:t xml:space="preserve"> działanie mechanizmu OCR po stronie serwera i </w:t>
      </w:r>
      <w:r w:rsidR="001131EE" w:rsidRPr="0058334A">
        <w:rPr>
          <w:rFonts w:asciiTheme="majorHAnsi" w:hAnsiTheme="majorHAnsi" w:cstheme="majorHAnsi"/>
          <w:sz w:val="22"/>
        </w:rPr>
        <w:t xml:space="preserve">zapewniać </w:t>
      </w:r>
      <w:r w:rsidRPr="0058334A">
        <w:rPr>
          <w:rFonts w:asciiTheme="majorHAnsi" w:hAnsiTheme="majorHAnsi" w:cstheme="majorHAnsi"/>
          <w:sz w:val="22"/>
        </w:rPr>
        <w:t>rozpoznawanie tekstu automatycznie, bez udziału użytkownika.</w:t>
      </w:r>
    </w:p>
    <w:p w14:paraId="01AD52A5" w14:textId="5049E656"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współpracy ze zintegrowanym mechanizmem skanowania dokumentów i rozpoznawania tekstu – OCR. OCR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zintegrowany z oferowanym systemem </w:t>
      </w:r>
      <w:r w:rsidR="00DF79F9" w:rsidRPr="0058334A">
        <w:rPr>
          <w:rFonts w:asciiTheme="majorHAnsi" w:hAnsiTheme="majorHAnsi" w:cstheme="majorHAnsi"/>
          <w:sz w:val="22"/>
        </w:rPr>
        <w:t>w </w:t>
      </w:r>
      <w:r w:rsidRPr="0058334A">
        <w:rPr>
          <w:rFonts w:asciiTheme="majorHAnsi" w:hAnsiTheme="majorHAnsi" w:cstheme="majorHAnsi"/>
          <w:sz w:val="22"/>
        </w:rPr>
        <w:t>taki sposób by nie było konieczności uruchamiania dodatkowego oprogramowania.</w:t>
      </w:r>
    </w:p>
    <w:p w14:paraId="71483102" w14:textId="3E1645C3"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Możliwy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automatyczny eksport zeskanowanych dokumentów z modułu digitalizacji do </w:t>
      </w:r>
      <w:r w:rsidR="00E51956" w:rsidRPr="0058334A">
        <w:rPr>
          <w:rFonts w:asciiTheme="majorHAnsi" w:hAnsiTheme="majorHAnsi" w:cstheme="majorHAnsi"/>
          <w:sz w:val="22"/>
        </w:rPr>
        <w:t>S</w:t>
      </w:r>
      <w:r w:rsidRPr="0058334A">
        <w:rPr>
          <w:rFonts w:asciiTheme="majorHAnsi" w:hAnsiTheme="majorHAnsi" w:cstheme="majorHAnsi"/>
          <w:sz w:val="22"/>
        </w:rPr>
        <w:t>ystemu.</w:t>
      </w:r>
    </w:p>
    <w:p w14:paraId="798D1099" w14:textId="777F1F7B"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Okno rejestracji dokumentu wywołane z poziomu modułu skanowania masowego </w:t>
      </w:r>
      <w:r w:rsidR="00FB3012" w:rsidRPr="0058334A">
        <w:rPr>
          <w:rFonts w:asciiTheme="majorHAnsi" w:hAnsiTheme="majorHAnsi" w:cstheme="majorHAnsi"/>
          <w:sz w:val="22"/>
        </w:rPr>
        <w:t xml:space="preserve">ma </w:t>
      </w:r>
      <w:r w:rsidRPr="0058334A">
        <w:rPr>
          <w:rFonts w:asciiTheme="majorHAnsi" w:hAnsiTheme="majorHAnsi" w:cstheme="majorHAnsi"/>
          <w:sz w:val="22"/>
        </w:rPr>
        <w:t>prezent</w:t>
      </w:r>
      <w:r w:rsidR="00FB3012" w:rsidRPr="0058334A">
        <w:rPr>
          <w:rFonts w:asciiTheme="majorHAnsi" w:hAnsiTheme="majorHAnsi" w:cstheme="majorHAnsi"/>
          <w:sz w:val="22"/>
        </w:rPr>
        <w:t>ować</w:t>
      </w:r>
      <w:r w:rsidRPr="0058334A">
        <w:rPr>
          <w:rFonts w:asciiTheme="majorHAnsi" w:hAnsiTheme="majorHAnsi" w:cstheme="majorHAnsi"/>
          <w:sz w:val="22"/>
        </w:rPr>
        <w:t xml:space="preserve"> zarówno widok zeskanowanego dokumentu jak i formularza metadanych.</w:t>
      </w:r>
    </w:p>
    <w:p w14:paraId="33C2C846" w14:textId="3C98375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FB3012" w:rsidRPr="0058334A">
        <w:rPr>
          <w:rFonts w:asciiTheme="majorHAnsi" w:hAnsiTheme="majorHAnsi" w:cstheme="majorHAnsi"/>
          <w:sz w:val="22"/>
        </w:rPr>
        <w:t xml:space="preserve">ma </w:t>
      </w:r>
      <w:r w:rsidRPr="0058334A">
        <w:rPr>
          <w:rFonts w:asciiTheme="majorHAnsi" w:hAnsiTheme="majorHAnsi" w:cstheme="majorHAnsi"/>
          <w:sz w:val="22"/>
        </w:rPr>
        <w:t>wspiera</w:t>
      </w:r>
      <w:r w:rsidR="00FB3012" w:rsidRPr="0058334A">
        <w:rPr>
          <w:rFonts w:asciiTheme="majorHAnsi" w:hAnsiTheme="majorHAnsi" w:cstheme="majorHAnsi"/>
          <w:sz w:val="22"/>
        </w:rPr>
        <w:t>ć</w:t>
      </w:r>
      <w:r w:rsidRPr="0058334A">
        <w:rPr>
          <w:rFonts w:asciiTheme="majorHAnsi" w:hAnsiTheme="majorHAnsi" w:cstheme="majorHAnsi"/>
          <w:sz w:val="22"/>
        </w:rPr>
        <w:t xml:space="preserve"> skanowanie dwustronne (duplex).</w:t>
      </w:r>
    </w:p>
    <w:p w14:paraId="528A07A9" w14:textId="62E7A320"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inteligentnego usuwanie pustych stron.</w:t>
      </w:r>
    </w:p>
    <w:p w14:paraId="1454BD42" w14:textId="6B69DCC3"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Silnik OCR </w:t>
      </w:r>
      <w:r w:rsidR="00FB3012" w:rsidRPr="0058334A">
        <w:rPr>
          <w:rFonts w:asciiTheme="majorHAnsi" w:hAnsiTheme="majorHAnsi" w:cstheme="majorHAnsi"/>
          <w:sz w:val="22"/>
        </w:rPr>
        <w:t xml:space="preserve">ma </w:t>
      </w:r>
      <w:r w:rsidRPr="0058334A">
        <w:rPr>
          <w:rFonts w:asciiTheme="majorHAnsi" w:hAnsiTheme="majorHAnsi" w:cstheme="majorHAnsi"/>
          <w:sz w:val="22"/>
        </w:rPr>
        <w:t>poprawnie rozpozna</w:t>
      </w:r>
      <w:r w:rsidR="00FB3012" w:rsidRPr="0058334A">
        <w:rPr>
          <w:rFonts w:asciiTheme="majorHAnsi" w:hAnsiTheme="majorHAnsi" w:cstheme="majorHAnsi"/>
          <w:sz w:val="22"/>
        </w:rPr>
        <w:t>wać</w:t>
      </w:r>
      <w:r w:rsidRPr="0058334A">
        <w:rPr>
          <w:rFonts w:asciiTheme="majorHAnsi" w:hAnsiTheme="majorHAnsi" w:cstheme="majorHAnsi"/>
          <w:sz w:val="22"/>
        </w:rPr>
        <w:t xml:space="preserve"> dokumenty w języku polskim.</w:t>
      </w:r>
    </w:p>
    <w:p w14:paraId="11ED3ECF" w14:textId="57471262"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 podglądu dokumentu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dołączana warstwa tekstowa.</w:t>
      </w:r>
    </w:p>
    <w:p w14:paraId="558F36A8" w14:textId="1E23FD85"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Skanowanie realizowane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bezpośrednio z poziomu narzędzia zintegrowanego z systemem. </w:t>
      </w:r>
    </w:p>
    <w:p w14:paraId="7230B25B" w14:textId="52E55E1B"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OCR dostępny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 poziomu dokumentu. Wykonanie rozpoznania treści mechanizmem OCR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realizowane na żądanie użytkownika. </w:t>
      </w:r>
    </w:p>
    <w:p w14:paraId="51373967" w14:textId="28B20DFA"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pracujący w module digitalizacji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opisania dokumentu metadanymi.</w:t>
      </w:r>
    </w:p>
    <w:p w14:paraId="0064020A" w14:textId="5F790553" w:rsidR="00637A7C" w:rsidRPr="00E81D8E" w:rsidRDefault="00BC3B12" w:rsidP="00E81D8E">
      <w:pPr>
        <w:pStyle w:val="Nagwek2"/>
        <w:rPr>
          <w:rFonts w:cstheme="majorHAnsi"/>
        </w:rPr>
      </w:pPr>
      <w:bookmarkStart w:id="150" w:name="_Toc100213012"/>
      <w:bookmarkStart w:id="151" w:name="_Toc100672706"/>
      <w:bookmarkStart w:id="152" w:name="_Toc144717795"/>
      <w:bookmarkEnd w:id="150"/>
      <w:bookmarkEnd w:id="151"/>
      <w:r w:rsidRPr="00E81D8E">
        <w:rPr>
          <w:rFonts w:cstheme="majorHAnsi"/>
        </w:rPr>
        <w:t>Książka</w:t>
      </w:r>
      <w:r w:rsidR="00637A7C" w:rsidRPr="00E81D8E">
        <w:rPr>
          <w:rFonts w:cstheme="majorHAnsi"/>
        </w:rPr>
        <w:t xml:space="preserve"> </w:t>
      </w:r>
      <w:r w:rsidRPr="00E81D8E">
        <w:rPr>
          <w:rFonts w:cstheme="majorHAnsi"/>
        </w:rPr>
        <w:t>adresowa</w:t>
      </w:r>
      <w:bookmarkEnd w:id="152"/>
    </w:p>
    <w:p w14:paraId="17AED9EE" w14:textId="3D45C4CB" w:rsidR="00637A7C" w:rsidRPr="0058334A" w:rsidRDefault="00637A7C" w:rsidP="00A61C44">
      <w:pPr>
        <w:pStyle w:val="Akapitzlist"/>
        <w:numPr>
          <w:ilvl w:val="2"/>
          <w:numId w:val="5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wbudowane słowniki miejscowości i ulic oraz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powiązanie tych danych z podziałem terytorialnym kraju na gminy, powiaty i województwa. Podczas </w:t>
      </w:r>
      <w:r w:rsidRPr="0058334A">
        <w:rPr>
          <w:rFonts w:asciiTheme="majorHAnsi" w:hAnsiTheme="majorHAnsi" w:cstheme="majorHAnsi"/>
          <w:sz w:val="22"/>
        </w:rPr>
        <w:lastRenderedPageBreak/>
        <w:t xml:space="preserve">wykorzystywania informacji zawartych np.: w bazie adresów automatycznie wypełnia pola formatki powiązane z danymi słownikowymi.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np.: wypełnienie danych adresowych (np.: pełna nazwa, ulica, numer budynku, lokalu, kod pocztowy, miasto, NIP itd.) po odnalezieniu go w bazie adresowej systemu.</w:t>
      </w:r>
    </w:p>
    <w:p w14:paraId="29EB3DF4" w14:textId="389B6C8C"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wbudowany słownik TERYT składający się z miejscowości oraz ulic uzupełniony o słownik kodów pocztowych.</w:t>
      </w:r>
    </w:p>
    <w:p w14:paraId="40B48E37" w14:textId="3DA017AB"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rozbudowy oraz modyfikacji książki adresowej. </w:t>
      </w:r>
    </w:p>
    <w:p w14:paraId="69C0B875" w14:textId="41B8C8AC"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zarządzanie książką kontaktów zewnętrznych.</w:t>
      </w:r>
    </w:p>
    <w:p w14:paraId="21715099" w14:textId="719B89F3"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wybór podmiotu podczas rejestracji dokumentu z książki adresowej. Po wprowadzeniu </w:t>
      </w:r>
      <w:r w:rsidR="00EA071D" w:rsidRPr="0058334A">
        <w:rPr>
          <w:rFonts w:asciiTheme="majorHAnsi" w:hAnsiTheme="majorHAnsi" w:cstheme="majorHAnsi"/>
          <w:sz w:val="22"/>
        </w:rPr>
        <w:t>kilku</w:t>
      </w:r>
      <w:r w:rsidRPr="0058334A">
        <w:rPr>
          <w:rFonts w:asciiTheme="majorHAnsi" w:hAnsiTheme="majorHAnsi" w:cstheme="majorHAnsi"/>
          <w:sz w:val="22"/>
        </w:rPr>
        <w:t xml:space="preserve"> znaków z nazwy podmiotu system może zaproponować listę dostępnych do wyboru podmiotów, a w przypadku wyboru podmiotu z zaproponowanych wypełnia wszystkie zdefiniowane w książce adresowej pola opisujące podmiot (dotyczy danych wprowadzonych do książki adresowej).</w:t>
      </w:r>
    </w:p>
    <w:p w14:paraId="132DCD3C" w14:textId="6E24A25A"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Baza adresowa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podział na kontakty dostępne dla wszystkich użytkowników systemu i kontakty dostępne dla użytkownika, który dany kontakt wprowadził.</w:t>
      </w:r>
    </w:p>
    <w:p w14:paraId="5F272D7E" w14:textId="109F2D06"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EA071D" w:rsidRPr="0058334A">
        <w:rPr>
          <w:rFonts w:asciiTheme="majorHAnsi" w:hAnsiTheme="majorHAnsi" w:cstheme="majorHAnsi"/>
          <w:sz w:val="22"/>
        </w:rPr>
        <w:t xml:space="preserve">ma </w:t>
      </w:r>
      <w:r w:rsidRPr="0058334A">
        <w:rPr>
          <w:rFonts w:asciiTheme="majorHAnsi" w:hAnsiTheme="majorHAnsi" w:cstheme="majorHAnsi"/>
          <w:sz w:val="22"/>
        </w:rPr>
        <w:t>rozróżnia</w:t>
      </w:r>
      <w:r w:rsidR="00EA071D" w:rsidRPr="0058334A">
        <w:rPr>
          <w:rFonts w:asciiTheme="majorHAnsi" w:hAnsiTheme="majorHAnsi" w:cstheme="majorHAnsi"/>
          <w:sz w:val="22"/>
        </w:rPr>
        <w:t>ć</w:t>
      </w:r>
      <w:r w:rsidRPr="0058334A">
        <w:rPr>
          <w:rFonts w:asciiTheme="majorHAnsi" w:hAnsiTheme="majorHAnsi" w:cstheme="majorHAnsi"/>
          <w:sz w:val="22"/>
        </w:rPr>
        <w:t xml:space="preserve"> osoby fizyczne, prawne, a także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użytkownikom na tworzenie kontaktów wspólnych oraz własnych. Użytkownicy mają możliwość tworzenia własnych grup interesantów.</w:t>
      </w:r>
    </w:p>
    <w:p w14:paraId="7D092B8A" w14:textId="30A04224"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126EB1" w:rsidRPr="0058334A">
        <w:rPr>
          <w:rFonts w:asciiTheme="majorHAnsi" w:hAnsiTheme="majorHAnsi" w:cstheme="majorHAnsi"/>
          <w:sz w:val="22"/>
        </w:rPr>
        <w:t xml:space="preserve">ma </w:t>
      </w:r>
      <w:r w:rsidRPr="0058334A">
        <w:rPr>
          <w:rFonts w:asciiTheme="majorHAnsi" w:hAnsiTheme="majorHAnsi" w:cstheme="majorHAnsi"/>
          <w:sz w:val="22"/>
        </w:rPr>
        <w:t>zapewnia</w:t>
      </w:r>
      <w:r w:rsidR="00126EB1" w:rsidRPr="0058334A">
        <w:rPr>
          <w:rFonts w:asciiTheme="majorHAnsi" w:hAnsiTheme="majorHAnsi" w:cstheme="majorHAnsi"/>
          <w:sz w:val="22"/>
        </w:rPr>
        <w:t>ć</w:t>
      </w:r>
      <w:r w:rsidRPr="0058334A">
        <w:rPr>
          <w:rFonts w:asciiTheme="majorHAnsi" w:hAnsiTheme="majorHAnsi" w:cstheme="majorHAnsi"/>
          <w:sz w:val="22"/>
        </w:rPr>
        <w:t xml:space="preserve"> wersjonowanie pozycji bazy adresowej w taki sposób, że zmiana danych podmiotu odnosi skutek dla nowo rejestrowanych dokumentów, a poprzednie wersje dokumentów </w:t>
      </w:r>
      <w:r w:rsidR="00FD4BD4" w:rsidRPr="0058334A">
        <w:rPr>
          <w:rFonts w:asciiTheme="majorHAnsi" w:hAnsiTheme="majorHAnsi" w:cstheme="majorHAnsi"/>
          <w:sz w:val="22"/>
        </w:rPr>
        <w:t xml:space="preserve">mają </w:t>
      </w:r>
      <w:r w:rsidR="007C0E85" w:rsidRPr="0058334A">
        <w:rPr>
          <w:rFonts w:asciiTheme="majorHAnsi" w:hAnsiTheme="majorHAnsi" w:cstheme="majorHAnsi"/>
          <w:sz w:val="22"/>
        </w:rPr>
        <w:t xml:space="preserve">pozostać </w:t>
      </w:r>
      <w:r w:rsidRPr="0058334A">
        <w:rPr>
          <w:rFonts w:asciiTheme="majorHAnsi" w:hAnsiTheme="majorHAnsi" w:cstheme="majorHAnsi"/>
          <w:sz w:val="22"/>
        </w:rPr>
        <w:t>niezmienione.</w:t>
      </w:r>
    </w:p>
    <w:p w14:paraId="63D83522" w14:textId="07C29384"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łączenie kontrahentów w bazie adresowej w taki sposób, aby wyszukiwanie dokumentów zdefiniowane dla bieżącej wersji danych kontrahenta odnalazło dokumenty dla wszystkich poprzednich wersji danych kontrahenta.</w:t>
      </w:r>
    </w:p>
    <w:p w14:paraId="787B37AF" w14:textId="010D3217"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wydruk etykiet adresowych na koperty w opcji oddzielnej etykiety dla każdego dokumentu lub oddzielnej etykiety dla każdego odbiorcy (możliwość wysyłki wielu dokumentów do jednego adresata w pojedynczej kopercie).</w:t>
      </w:r>
    </w:p>
    <w:p w14:paraId="2A1428B7" w14:textId="3F9DB0FC"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musi posiadać</w:t>
      </w:r>
      <w:r w:rsidRPr="0058334A">
        <w:rPr>
          <w:rFonts w:asciiTheme="majorHAnsi" w:hAnsiTheme="majorHAnsi" w:cstheme="majorHAnsi"/>
          <w:sz w:val="22"/>
        </w:rPr>
        <w:t xml:space="preserve"> możliwość wykrycia próby dodania podobnego kontaktu</w:t>
      </w:r>
      <w:r w:rsidR="00FD4BD4" w:rsidRPr="0058334A">
        <w:rPr>
          <w:rFonts w:asciiTheme="majorHAnsi" w:hAnsiTheme="majorHAnsi" w:cstheme="majorHAnsi"/>
          <w:sz w:val="22"/>
        </w:rPr>
        <w:t xml:space="preserve"> celem z</w:t>
      </w:r>
      <w:r w:rsidRPr="0058334A">
        <w:rPr>
          <w:rFonts w:asciiTheme="majorHAnsi" w:hAnsiTheme="majorHAnsi" w:cstheme="majorHAnsi"/>
          <w:sz w:val="22"/>
        </w:rPr>
        <w:t>większ</w:t>
      </w:r>
      <w:r w:rsidR="00FD4BD4" w:rsidRPr="0058334A">
        <w:rPr>
          <w:rFonts w:asciiTheme="majorHAnsi" w:hAnsiTheme="majorHAnsi" w:cstheme="majorHAnsi"/>
          <w:sz w:val="22"/>
        </w:rPr>
        <w:t>enia szansy</w:t>
      </w:r>
      <w:r w:rsidRPr="0058334A">
        <w:rPr>
          <w:rFonts w:asciiTheme="majorHAnsi" w:hAnsiTheme="majorHAnsi" w:cstheme="majorHAnsi"/>
          <w:sz w:val="22"/>
        </w:rPr>
        <w:t xml:space="preserve"> uniknięcia dubli w bazie teleadresowej.</w:t>
      </w:r>
    </w:p>
    <w:p w14:paraId="626ABCEF" w14:textId="1F9B7902"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 wykryciu, podobnego kontaktu 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edycję istniejącego wpisu lub dodanie nowego.</w:t>
      </w:r>
    </w:p>
    <w:p w14:paraId="33DF0F77" w14:textId="2A7E03D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konfiguracyjnego włączenia możliwości wyszukiwania kontaktów w zintegrowanych z </w:t>
      </w:r>
      <w:r w:rsidR="00F17552" w:rsidRPr="0058334A">
        <w:rPr>
          <w:rFonts w:asciiTheme="majorHAnsi" w:hAnsiTheme="majorHAnsi" w:cstheme="majorHAnsi"/>
          <w:sz w:val="22"/>
        </w:rPr>
        <w:t>ESOD</w:t>
      </w:r>
      <w:r w:rsidR="000716B7" w:rsidRPr="0058334A" w:rsidDel="000716B7">
        <w:rPr>
          <w:rFonts w:asciiTheme="majorHAnsi" w:hAnsiTheme="majorHAnsi" w:cstheme="majorHAnsi"/>
          <w:sz w:val="22"/>
        </w:rPr>
        <w:t xml:space="preserve"> </w:t>
      </w:r>
      <w:r w:rsidRPr="0058334A">
        <w:rPr>
          <w:rFonts w:asciiTheme="majorHAnsi" w:hAnsiTheme="majorHAnsi" w:cstheme="majorHAnsi"/>
          <w:sz w:val="22"/>
        </w:rPr>
        <w:t>systemami ERP.</w:t>
      </w:r>
    </w:p>
    <w:p w14:paraId="0F611EA0" w14:textId="26301F62"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Dostęp do danych osobowych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logowany. 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konfigurację poziomu logowania.</w:t>
      </w:r>
    </w:p>
    <w:p w14:paraId="1BE0A42A" w14:textId="1F30BD28"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zintegrowany z bazą GUS w zakresie pobierania danych dotyczących podmiotów prawnych.</w:t>
      </w:r>
    </w:p>
    <w:p w14:paraId="1406900A" w14:textId="0F163F1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Dopasowanie i pobranie danych z GUS </w:t>
      </w:r>
      <w:r w:rsidR="00B3208F" w:rsidRPr="0058334A">
        <w:rPr>
          <w:rFonts w:asciiTheme="majorHAnsi" w:hAnsiTheme="majorHAnsi" w:cstheme="majorHAnsi"/>
          <w:sz w:val="22"/>
        </w:rPr>
        <w:t xml:space="preserve">musi następować </w:t>
      </w:r>
      <w:r w:rsidRPr="0058334A">
        <w:rPr>
          <w:rFonts w:asciiTheme="majorHAnsi" w:hAnsiTheme="majorHAnsi" w:cstheme="majorHAnsi"/>
          <w:sz w:val="22"/>
        </w:rPr>
        <w:t>automatycznie w oparciu o wprowadzony numer NIP, REGON lub KRS</w:t>
      </w:r>
    </w:p>
    <w:p w14:paraId="5AD08CA0" w14:textId="637E1670" w:rsidR="00637A7C" w:rsidRPr="0058334A" w:rsidRDefault="000B7719"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ramach aktualizacji kontaktu </w:t>
      </w:r>
      <w:r w:rsidR="00637A7C" w:rsidRPr="0058334A">
        <w:rPr>
          <w:rFonts w:asciiTheme="majorHAnsi" w:hAnsiTheme="majorHAnsi" w:cstheme="majorHAnsi"/>
          <w:sz w:val="22"/>
        </w:rPr>
        <w:t xml:space="preserve">uzupełniane </w:t>
      </w:r>
      <w:r w:rsidRPr="0058334A">
        <w:rPr>
          <w:rFonts w:asciiTheme="majorHAnsi" w:hAnsiTheme="majorHAnsi" w:cstheme="majorHAnsi"/>
          <w:sz w:val="22"/>
        </w:rPr>
        <w:t>mają być</w:t>
      </w:r>
      <w:r w:rsidR="00637A7C" w:rsidRPr="0058334A">
        <w:rPr>
          <w:rFonts w:asciiTheme="majorHAnsi" w:hAnsiTheme="majorHAnsi" w:cstheme="majorHAnsi"/>
          <w:sz w:val="22"/>
        </w:rPr>
        <w:t xml:space="preserve"> dane pobrane z GUS, które wcześniej nie były zaewidencjonowane (uzupełniane </w:t>
      </w:r>
      <w:r w:rsidR="00B3208F" w:rsidRPr="0058334A">
        <w:rPr>
          <w:rFonts w:asciiTheme="majorHAnsi" w:hAnsiTheme="majorHAnsi" w:cstheme="majorHAnsi"/>
          <w:sz w:val="22"/>
        </w:rPr>
        <w:t xml:space="preserve">muszą być </w:t>
      </w:r>
      <w:r w:rsidR="00637A7C" w:rsidRPr="0058334A">
        <w:rPr>
          <w:rFonts w:asciiTheme="majorHAnsi" w:hAnsiTheme="majorHAnsi" w:cstheme="majorHAnsi"/>
          <w:sz w:val="22"/>
        </w:rPr>
        <w:t xml:space="preserve">tylko puste pola, bez nadpisywania danych istniejących </w:t>
      </w:r>
      <w:r w:rsidR="00DF79F9" w:rsidRPr="0058334A">
        <w:rPr>
          <w:rFonts w:asciiTheme="majorHAnsi" w:hAnsiTheme="majorHAnsi" w:cstheme="majorHAnsi"/>
          <w:sz w:val="22"/>
        </w:rPr>
        <w:t>w </w:t>
      </w:r>
      <w:r w:rsidR="00637A7C" w:rsidRPr="0058334A">
        <w:rPr>
          <w:rFonts w:asciiTheme="majorHAnsi" w:hAnsiTheme="majorHAnsi" w:cstheme="majorHAnsi"/>
          <w:sz w:val="22"/>
        </w:rPr>
        <w:t>systemie).</w:t>
      </w:r>
    </w:p>
    <w:p w14:paraId="0DAFAA6C" w14:textId="772FA76B"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B3208F" w:rsidRPr="0058334A">
        <w:rPr>
          <w:rFonts w:asciiTheme="majorHAnsi" w:hAnsiTheme="majorHAnsi" w:cstheme="majorHAnsi"/>
          <w:sz w:val="22"/>
        </w:rPr>
        <w:t xml:space="preserve">musi pobierać </w:t>
      </w:r>
      <w:r w:rsidRPr="0058334A">
        <w:rPr>
          <w:rFonts w:asciiTheme="majorHAnsi" w:hAnsiTheme="majorHAnsi" w:cstheme="majorHAnsi"/>
          <w:sz w:val="22"/>
        </w:rPr>
        <w:t>z bazy GUS następujące dane:</w:t>
      </w:r>
    </w:p>
    <w:p w14:paraId="2729B1F9" w14:textId="77777777" w:rsidR="00637A7C" w:rsidRPr="009C391D" w:rsidRDefault="00637A7C" w:rsidP="009C391D">
      <w:pPr>
        <w:pStyle w:val="Akapitzpunktorami"/>
      </w:pPr>
      <w:r w:rsidRPr="009C391D">
        <w:t>nazwa</w:t>
      </w:r>
    </w:p>
    <w:p w14:paraId="059D74E7" w14:textId="77777777" w:rsidR="00637A7C" w:rsidRPr="009C391D" w:rsidRDefault="00637A7C" w:rsidP="009C391D">
      <w:pPr>
        <w:pStyle w:val="Akapitzpunktorami"/>
      </w:pPr>
      <w:r w:rsidRPr="009C391D">
        <w:t>regon</w:t>
      </w:r>
    </w:p>
    <w:p w14:paraId="049A746C" w14:textId="77777777" w:rsidR="00637A7C" w:rsidRPr="009C391D" w:rsidRDefault="00637A7C" w:rsidP="009C391D">
      <w:pPr>
        <w:pStyle w:val="Akapitzpunktorami"/>
      </w:pPr>
      <w:r w:rsidRPr="009C391D">
        <w:t>nip</w:t>
      </w:r>
    </w:p>
    <w:p w14:paraId="3471170C" w14:textId="77777777" w:rsidR="00637A7C" w:rsidRPr="009C391D" w:rsidRDefault="00637A7C" w:rsidP="009C391D">
      <w:pPr>
        <w:pStyle w:val="Akapitzpunktorami"/>
      </w:pPr>
      <w:r w:rsidRPr="009C391D">
        <w:t>województwo</w:t>
      </w:r>
    </w:p>
    <w:p w14:paraId="718DE998" w14:textId="77777777" w:rsidR="00637A7C" w:rsidRPr="009C391D" w:rsidRDefault="00637A7C" w:rsidP="009C391D">
      <w:pPr>
        <w:pStyle w:val="Akapitzpunktorami"/>
      </w:pPr>
      <w:r w:rsidRPr="009C391D">
        <w:t>miasto</w:t>
      </w:r>
    </w:p>
    <w:p w14:paraId="6C475BEF" w14:textId="77777777" w:rsidR="00637A7C" w:rsidRPr="009C391D" w:rsidRDefault="00637A7C" w:rsidP="009C391D">
      <w:pPr>
        <w:pStyle w:val="Akapitzpunktorami"/>
      </w:pPr>
      <w:r w:rsidRPr="009C391D">
        <w:t>gmina</w:t>
      </w:r>
    </w:p>
    <w:p w14:paraId="089ED970" w14:textId="77777777" w:rsidR="00637A7C" w:rsidRPr="009C391D" w:rsidRDefault="00637A7C" w:rsidP="009C391D">
      <w:pPr>
        <w:pStyle w:val="Akapitzpunktorami"/>
      </w:pPr>
      <w:r w:rsidRPr="009C391D">
        <w:lastRenderedPageBreak/>
        <w:t>powiat</w:t>
      </w:r>
    </w:p>
    <w:p w14:paraId="510849AB" w14:textId="77777777" w:rsidR="00637A7C" w:rsidRPr="009C391D" w:rsidRDefault="00637A7C" w:rsidP="009C391D">
      <w:pPr>
        <w:pStyle w:val="Akapitzpunktorami"/>
      </w:pPr>
      <w:r w:rsidRPr="009C391D">
        <w:t>kod pocztowy</w:t>
      </w:r>
    </w:p>
    <w:p w14:paraId="45FF16DD" w14:textId="77777777" w:rsidR="00637A7C" w:rsidRPr="009C391D" w:rsidRDefault="00637A7C" w:rsidP="009C391D">
      <w:pPr>
        <w:pStyle w:val="Akapitzpunktorami"/>
      </w:pPr>
      <w:r w:rsidRPr="009C391D">
        <w:t>ulica</w:t>
      </w:r>
    </w:p>
    <w:p w14:paraId="661CEBC8" w14:textId="77777777" w:rsidR="00637A7C" w:rsidRPr="009C391D" w:rsidRDefault="00637A7C" w:rsidP="009C391D">
      <w:pPr>
        <w:pStyle w:val="Akapitzpunktorami"/>
      </w:pPr>
      <w:r w:rsidRPr="009C391D">
        <w:t>nr domu</w:t>
      </w:r>
    </w:p>
    <w:p w14:paraId="7E8E4D24" w14:textId="77777777" w:rsidR="00637A7C" w:rsidRPr="009C391D" w:rsidRDefault="00637A7C" w:rsidP="009C391D">
      <w:pPr>
        <w:pStyle w:val="Akapitzpunktorami"/>
      </w:pPr>
      <w:r w:rsidRPr="009C391D">
        <w:t>nr mieszkania</w:t>
      </w:r>
    </w:p>
    <w:p w14:paraId="34325717" w14:textId="77777777" w:rsidR="00637A7C" w:rsidRPr="009C391D" w:rsidRDefault="00637A7C" w:rsidP="009C391D">
      <w:pPr>
        <w:pStyle w:val="Akapitzpunktorami"/>
      </w:pPr>
      <w:r w:rsidRPr="009C391D">
        <w:t>poczta</w:t>
      </w:r>
    </w:p>
    <w:p w14:paraId="0A43CE52" w14:textId="7A248CFA"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Baza kontaktowa </w:t>
      </w:r>
      <w:r w:rsidR="000B7719" w:rsidRPr="0058334A">
        <w:rPr>
          <w:rFonts w:asciiTheme="majorHAnsi" w:hAnsiTheme="majorHAnsi" w:cstheme="majorHAnsi"/>
          <w:sz w:val="22"/>
        </w:rPr>
        <w:t xml:space="preserve">ma </w:t>
      </w:r>
      <w:r w:rsidRPr="0058334A">
        <w:rPr>
          <w:rFonts w:asciiTheme="majorHAnsi" w:hAnsiTheme="majorHAnsi" w:cstheme="majorHAnsi"/>
          <w:sz w:val="22"/>
        </w:rPr>
        <w:t>wspiera</w:t>
      </w:r>
      <w:r w:rsidR="000B7719" w:rsidRPr="0058334A">
        <w:rPr>
          <w:rFonts w:asciiTheme="majorHAnsi" w:hAnsiTheme="majorHAnsi" w:cstheme="majorHAnsi"/>
          <w:sz w:val="22"/>
        </w:rPr>
        <w:t>ć</w:t>
      </w:r>
      <w:r w:rsidRPr="0058334A">
        <w:rPr>
          <w:rFonts w:asciiTheme="majorHAnsi" w:hAnsiTheme="majorHAnsi" w:cstheme="majorHAnsi"/>
          <w:sz w:val="22"/>
        </w:rPr>
        <w:t xml:space="preserve"> możliwość określenia współmałżonka w ramach właściwości kontaktu. </w:t>
      </w:r>
    </w:p>
    <w:p w14:paraId="664EE5C5" w14:textId="3E2C987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dodanie wielu adresów do jednego kontaktu. </w:t>
      </w:r>
    </w:p>
    <w:p w14:paraId="7BD1A96E" w14:textId="790A055C" w:rsidR="00637A7C" w:rsidRPr="0058334A" w:rsidRDefault="000B7719"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umożliwiać dodawanie większej</w:t>
      </w:r>
      <w:r w:rsidR="00637A7C" w:rsidRPr="0058334A">
        <w:rPr>
          <w:rFonts w:asciiTheme="majorHAnsi" w:hAnsiTheme="majorHAnsi" w:cstheme="majorHAnsi"/>
          <w:sz w:val="22"/>
        </w:rPr>
        <w:t xml:space="preserve"> ilości adresów dla kontaktów</w:t>
      </w:r>
      <w:r w:rsidRPr="0058334A">
        <w:rPr>
          <w:rFonts w:asciiTheme="majorHAnsi" w:hAnsiTheme="majorHAnsi" w:cstheme="majorHAnsi"/>
          <w:sz w:val="22"/>
        </w:rPr>
        <w:t>.</w:t>
      </w:r>
    </w:p>
    <w:p w14:paraId="355DCC42" w14:textId="7A36A0D0"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Usunięcie określonego rodzaju adresu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możliwe tylko jeśli nie został on uzupełniony w</w:t>
      </w:r>
      <w:r w:rsidR="00F10781" w:rsidRPr="0058334A">
        <w:rPr>
          <w:rFonts w:asciiTheme="majorHAnsi" w:hAnsiTheme="majorHAnsi" w:cstheme="majorHAnsi"/>
          <w:sz w:val="22"/>
        </w:rPr>
        <w:t> </w:t>
      </w:r>
      <w:r w:rsidRPr="0058334A">
        <w:rPr>
          <w:rFonts w:asciiTheme="majorHAnsi" w:hAnsiTheme="majorHAnsi" w:cstheme="majorHAnsi"/>
          <w:sz w:val="22"/>
        </w:rPr>
        <w:t>danych jakiegokolwiek kontrahenta.</w:t>
      </w:r>
    </w:p>
    <w:p w14:paraId="6A71DE02" w14:textId="49CB3FCA" w:rsidR="00637A7C" w:rsidRPr="00E81D8E" w:rsidRDefault="00BC3B12" w:rsidP="00E81D8E">
      <w:pPr>
        <w:pStyle w:val="Nagwek2"/>
        <w:rPr>
          <w:rFonts w:cstheme="majorHAnsi"/>
        </w:rPr>
      </w:pPr>
      <w:bookmarkStart w:id="153" w:name="_Toc100213014"/>
      <w:bookmarkStart w:id="154" w:name="_Toc100672708"/>
      <w:bookmarkStart w:id="155" w:name="_Toc144717796"/>
      <w:bookmarkEnd w:id="153"/>
      <w:bookmarkEnd w:id="154"/>
      <w:r w:rsidRPr="00E81D8E">
        <w:rPr>
          <w:rFonts w:cstheme="majorHAnsi"/>
        </w:rPr>
        <w:t>Podpis elektroniczny</w:t>
      </w:r>
      <w:bookmarkEnd w:id="155"/>
    </w:p>
    <w:p w14:paraId="2D5EF15B" w14:textId="2E364FDA" w:rsidR="00637A7C" w:rsidRPr="0058334A" w:rsidRDefault="000B7719" w:rsidP="00A61C44">
      <w:pPr>
        <w:pStyle w:val="Akapitzlist"/>
        <w:numPr>
          <w:ilvl w:val="2"/>
          <w:numId w:val="5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musi zapewnić </w:t>
      </w:r>
      <w:r w:rsidR="00637A7C" w:rsidRPr="0058334A">
        <w:rPr>
          <w:rFonts w:asciiTheme="majorHAnsi" w:hAnsiTheme="majorHAnsi" w:cstheme="majorHAnsi"/>
          <w:sz w:val="22"/>
        </w:rPr>
        <w:t xml:space="preserve">możliwość korzystania z kwalifikowanego i powszechnego podpisu elektronicznego oraz profilu zaufanego bez konieczności posiadania fachowej wiedzy. Funkcja podpisu elektronicznego </w:t>
      </w:r>
      <w:r w:rsidR="00404C8B" w:rsidRPr="0058334A">
        <w:rPr>
          <w:rFonts w:asciiTheme="majorHAnsi" w:hAnsiTheme="majorHAnsi" w:cstheme="majorHAnsi"/>
          <w:sz w:val="22"/>
        </w:rPr>
        <w:t>ma umożliwiać</w:t>
      </w:r>
      <w:r w:rsidR="00637A7C" w:rsidRPr="0058334A">
        <w:rPr>
          <w:rFonts w:asciiTheme="majorHAnsi" w:hAnsiTheme="majorHAnsi" w:cstheme="majorHAnsi"/>
          <w:sz w:val="22"/>
        </w:rPr>
        <w:t xml:space="preserve"> podpisywanie jednego elementu systemu przez wielu użytkowników. Funkcjonalność podpisu powinna umożliwiać stosowanie podpisu w formacie XADES </w:t>
      </w:r>
      <w:r w:rsidRPr="0058334A">
        <w:rPr>
          <w:rFonts w:asciiTheme="majorHAnsi" w:hAnsiTheme="majorHAnsi" w:cstheme="majorHAnsi"/>
          <w:sz w:val="22"/>
        </w:rPr>
        <w:t>oraz PADES</w:t>
      </w:r>
      <w:r w:rsidR="00637A7C" w:rsidRPr="0058334A">
        <w:rPr>
          <w:rFonts w:asciiTheme="majorHAnsi" w:hAnsiTheme="majorHAnsi" w:cstheme="majorHAnsi"/>
          <w:sz w:val="22"/>
        </w:rPr>
        <w:t>.</w:t>
      </w:r>
    </w:p>
    <w:p w14:paraId="2E5E08DA" w14:textId="74A22ED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Funkcja podpisu elektronicznego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poprawne wykorzystanie certyfikatów kwalifikowanych pochodzących od wszystkich certyfikowanych wystawców</w:t>
      </w:r>
    </w:p>
    <w:p w14:paraId="68865009" w14:textId="0CEAF2DA"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złożenie podpisu na dokumencie lub pliku załączonym do sprawy dowolnej liczbie osób. </w:t>
      </w:r>
    </w:p>
    <w:p w14:paraId="03B955FF" w14:textId="2C735077"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jednoczesne podpisanie treści dokumentu oraz załączonych do niego plików.</w:t>
      </w:r>
    </w:p>
    <w:p w14:paraId="7824BA40" w14:textId="5EE2B2B4"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każdemu użytkownikowi zweryfikowanie poprawności każdego ze złożonych podpisów.</w:t>
      </w:r>
    </w:p>
    <w:p w14:paraId="319502E0" w14:textId="1A4B4BE7" w:rsidR="00D35583" w:rsidRPr="0058334A" w:rsidRDefault="00D35583"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pozwalać na weryfikację podpisów w oparciu o określoną datę: rejestracji dokumentu, bieżącej daty, daty odbioru dokumentu oraz daty na dokumencie.</w:t>
      </w:r>
    </w:p>
    <w:p w14:paraId="340A264E" w14:textId="39EE9C8D"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podpisywanie dokumentów i weryfikację dokumentów podpisanych Profilem Zaufanym.</w:t>
      </w:r>
    </w:p>
    <w:p w14:paraId="046C5E53" w14:textId="11F89C0D"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jednoczesne podpisanie wielu plików lub dokumentów.</w:t>
      </w:r>
    </w:p>
    <w:p w14:paraId="4C6B3D6A" w14:textId="638D8981" w:rsidR="00637A7C" w:rsidRPr="0058334A" w:rsidRDefault="00637A7C" w:rsidP="00637A7C">
      <w:pPr>
        <w:pStyle w:val="Akapitzlist"/>
        <w:numPr>
          <w:ilvl w:val="2"/>
          <w:numId w:val="2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Podpisane pliki jak i dokumenty oznaczane </w:t>
      </w:r>
      <w:r w:rsidR="003717D0" w:rsidRPr="0058334A">
        <w:rPr>
          <w:rFonts w:asciiTheme="majorHAnsi" w:hAnsiTheme="majorHAnsi" w:cstheme="majorHAnsi"/>
          <w:sz w:val="22"/>
        </w:rPr>
        <w:t xml:space="preserve">mają być </w:t>
      </w:r>
      <w:r w:rsidRPr="0058334A">
        <w:rPr>
          <w:rFonts w:asciiTheme="majorHAnsi" w:hAnsiTheme="majorHAnsi" w:cstheme="majorHAnsi"/>
          <w:sz w:val="22"/>
        </w:rPr>
        <w:t>graficznie poprzez zastosowanie dedykowanej ikony na listach.</w:t>
      </w:r>
    </w:p>
    <w:p w14:paraId="491FEC3D" w14:textId="5D5BD9AB" w:rsidR="00DF5110" w:rsidRPr="0058334A" w:rsidRDefault="00BC3B12" w:rsidP="007C2960">
      <w:pPr>
        <w:pStyle w:val="Nagwek2"/>
        <w:rPr>
          <w:rFonts w:cstheme="majorHAnsi"/>
        </w:rPr>
      </w:pPr>
      <w:bookmarkStart w:id="156" w:name="_Toc100213016"/>
      <w:bookmarkStart w:id="157" w:name="_Toc100672710"/>
      <w:bookmarkStart w:id="158" w:name="_Toc100672938"/>
      <w:bookmarkStart w:id="159" w:name="_Toc100674275"/>
      <w:bookmarkStart w:id="160" w:name="_Toc144717797"/>
      <w:bookmarkEnd w:id="156"/>
      <w:bookmarkEnd w:id="157"/>
      <w:bookmarkEnd w:id="158"/>
      <w:bookmarkEnd w:id="159"/>
      <w:r w:rsidRPr="0058334A">
        <w:rPr>
          <w:rFonts w:cstheme="majorHAnsi"/>
        </w:rPr>
        <w:t xml:space="preserve">Obsługa </w:t>
      </w:r>
      <w:bookmarkEnd w:id="144"/>
      <w:bookmarkEnd w:id="145"/>
      <w:bookmarkEnd w:id="146"/>
      <w:bookmarkEnd w:id="147"/>
      <w:bookmarkEnd w:id="148"/>
      <w:bookmarkEnd w:id="149"/>
      <w:r w:rsidRPr="0058334A">
        <w:rPr>
          <w:rFonts w:cstheme="majorHAnsi"/>
        </w:rPr>
        <w:t>formularzy</w:t>
      </w:r>
      <w:bookmarkEnd w:id="160"/>
    </w:p>
    <w:p w14:paraId="68B6CD1B" w14:textId="7EE3BF60"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wbudowany moduł do tworzenia formularzy elektronicznych.</w:t>
      </w:r>
    </w:p>
    <w:p w14:paraId="47E762B2" w14:textId="5F7B54B3"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funkcje definiowania formularzy, które mogą być powiązane z wybranymi przez administratora kategoriami dokumentów, spraw, rejestrami. Formularze </w:t>
      </w:r>
      <w:r w:rsidR="00763C54" w:rsidRPr="0058334A">
        <w:rPr>
          <w:rFonts w:asciiTheme="majorHAnsi" w:hAnsiTheme="majorHAnsi" w:cstheme="majorHAnsi"/>
          <w:sz w:val="22"/>
        </w:rPr>
        <w:t xml:space="preserve">mają </w:t>
      </w:r>
      <w:r w:rsidRPr="0058334A">
        <w:rPr>
          <w:rFonts w:asciiTheme="majorHAnsi" w:hAnsiTheme="majorHAnsi" w:cstheme="majorHAnsi"/>
          <w:sz w:val="22"/>
        </w:rPr>
        <w:t>pojawia</w:t>
      </w:r>
      <w:r w:rsidR="00763C54" w:rsidRPr="0058334A">
        <w:rPr>
          <w:rFonts w:asciiTheme="majorHAnsi" w:hAnsiTheme="majorHAnsi" w:cstheme="majorHAnsi"/>
          <w:sz w:val="22"/>
        </w:rPr>
        <w:t>ć</w:t>
      </w:r>
      <w:r w:rsidRPr="0058334A">
        <w:rPr>
          <w:rFonts w:asciiTheme="majorHAnsi" w:hAnsiTheme="majorHAnsi" w:cstheme="majorHAnsi"/>
          <w:sz w:val="22"/>
        </w:rPr>
        <w:t xml:space="preserve"> się </w:t>
      </w:r>
      <w:r w:rsidR="00DF79F9" w:rsidRPr="0058334A">
        <w:rPr>
          <w:rFonts w:asciiTheme="majorHAnsi" w:hAnsiTheme="majorHAnsi" w:cstheme="majorHAnsi"/>
          <w:sz w:val="22"/>
        </w:rPr>
        <w:t>w </w:t>
      </w:r>
      <w:r w:rsidRPr="0058334A">
        <w:rPr>
          <w:rFonts w:asciiTheme="majorHAnsi" w:hAnsiTheme="majorHAnsi" w:cstheme="majorHAnsi"/>
          <w:sz w:val="22"/>
        </w:rPr>
        <w:t xml:space="preserve">momencie rejestracji lub edycji dokumentu, sprawy wybranej kategorii. Każdy formularz może się składać z dowolnej liczby atrybutów. 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w szczególności zdefiniowane następujących typów atrybutów:</w:t>
      </w:r>
    </w:p>
    <w:p w14:paraId="12C210FF" w14:textId="77777777" w:rsidR="00DF5110" w:rsidRPr="0058334A" w:rsidRDefault="00DF5110" w:rsidP="009C391D">
      <w:pPr>
        <w:pStyle w:val="Akapitzpunktorami"/>
      </w:pPr>
      <w:r w:rsidRPr="0058334A">
        <w:t>pole tekstowe;</w:t>
      </w:r>
    </w:p>
    <w:p w14:paraId="3A12C14E" w14:textId="77777777" w:rsidR="00DF5110" w:rsidRPr="0058334A" w:rsidRDefault="00DF5110" w:rsidP="009C391D">
      <w:pPr>
        <w:pStyle w:val="Akapitzpunktorami"/>
      </w:pPr>
      <w:r w:rsidRPr="0058334A">
        <w:t>pole liczbowe;</w:t>
      </w:r>
    </w:p>
    <w:p w14:paraId="7C8EAFCA" w14:textId="77777777" w:rsidR="00DF5110" w:rsidRPr="0058334A" w:rsidRDefault="00DF5110" w:rsidP="009C391D">
      <w:pPr>
        <w:pStyle w:val="Akapitzpunktorami"/>
      </w:pPr>
      <w:r w:rsidRPr="0058334A">
        <w:t>pole opisu (bez ograniczenia rozmiaru);</w:t>
      </w:r>
    </w:p>
    <w:p w14:paraId="08FACC27" w14:textId="77777777" w:rsidR="00DF5110" w:rsidRPr="0058334A" w:rsidRDefault="00DF5110" w:rsidP="009C391D">
      <w:pPr>
        <w:pStyle w:val="Akapitzpunktorami"/>
      </w:pPr>
      <w:r w:rsidRPr="0058334A">
        <w:t xml:space="preserve">pole wyboru (radio </w:t>
      </w:r>
      <w:proofErr w:type="spellStart"/>
      <w:r w:rsidRPr="0058334A">
        <w:t>button</w:t>
      </w:r>
      <w:proofErr w:type="spellEnd"/>
      <w:r w:rsidRPr="0058334A">
        <w:t>);</w:t>
      </w:r>
    </w:p>
    <w:p w14:paraId="187699B6" w14:textId="77777777" w:rsidR="00DF5110" w:rsidRPr="0058334A" w:rsidRDefault="00DF5110" w:rsidP="009C391D">
      <w:pPr>
        <w:pStyle w:val="Akapitzpunktorami"/>
      </w:pPr>
      <w:r w:rsidRPr="0058334A">
        <w:t>przycisk opcji (</w:t>
      </w:r>
      <w:proofErr w:type="spellStart"/>
      <w:r w:rsidRPr="0058334A">
        <w:t>checkbox</w:t>
      </w:r>
      <w:proofErr w:type="spellEnd"/>
      <w:r w:rsidRPr="0058334A">
        <w:t>);</w:t>
      </w:r>
    </w:p>
    <w:p w14:paraId="18F38EAC" w14:textId="77777777" w:rsidR="00DF5110" w:rsidRPr="0058334A" w:rsidRDefault="00DF5110" w:rsidP="009C391D">
      <w:pPr>
        <w:pStyle w:val="Akapitzpunktorami"/>
      </w:pPr>
      <w:r w:rsidRPr="0058334A">
        <w:t>pole kombi;</w:t>
      </w:r>
    </w:p>
    <w:p w14:paraId="52B50EC3" w14:textId="77777777" w:rsidR="00DF5110" w:rsidRPr="0058334A" w:rsidRDefault="00DF5110" w:rsidP="009C391D">
      <w:pPr>
        <w:pStyle w:val="Akapitzpunktorami"/>
      </w:pPr>
      <w:r w:rsidRPr="0058334A">
        <w:t>pole listy;</w:t>
      </w:r>
    </w:p>
    <w:p w14:paraId="0704241D" w14:textId="77777777" w:rsidR="00DF5110" w:rsidRPr="0058334A" w:rsidRDefault="00DF5110" w:rsidP="009C391D">
      <w:pPr>
        <w:pStyle w:val="Akapitzpunktorami"/>
      </w:pPr>
      <w:r w:rsidRPr="0058334A">
        <w:lastRenderedPageBreak/>
        <w:t>pole daty;</w:t>
      </w:r>
    </w:p>
    <w:p w14:paraId="44EA14C6" w14:textId="77777777" w:rsidR="00DF5110" w:rsidRPr="0058334A" w:rsidRDefault="00DF5110" w:rsidP="009C391D">
      <w:pPr>
        <w:pStyle w:val="Akapitzpunktorami"/>
      </w:pPr>
      <w:r w:rsidRPr="0058334A">
        <w:t>pole pracownicy (użytkownicy systemu);</w:t>
      </w:r>
    </w:p>
    <w:p w14:paraId="632BB829" w14:textId="77777777" w:rsidR="00DF5110" w:rsidRPr="0058334A" w:rsidRDefault="00DF5110" w:rsidP="009C391D">
      <w:pPr>
        <w:pStyle w:val="Akapitzpunktorami"/>
      </w:pPr>
      <w:r w:rsidRPr="0058334A">
        <w:t>pole adresaci (zarejestrowani w bazie kontakty).</w:t>
      </w:r>
    </w:p>
    <w:p w14:paraId="1F44DAA2" w14:textId="77777777" w:rsidR="00DF5110" w:rsidRPr="0058334A" w:rsidRDefault="00DF5110" w:rsidP="009C391D">
      <w:pPr>
        <w:pStyle w:val="Akapitzpunktorami"/>
      </w:pPr>
      <w:r w:rsidRPr="0058334A">
        <w:t>sekcja powtarzalna</w:t>
      </w:r>
    </w:p>
    <w:p w14:paraId="2F84353F" w14:textId="196D3E22"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przypisywanie formularzy do dokumentów wybranych kategorii, spraw wybranych kategorii, wybranych rejestrów dokumentów, wybranych rejestrów spraw.</w:t>
      </w:r>
    </w:p>
    <w:p w14:paraId="7DFB74CB" w14:textId="73F507D3"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Formularze </w:t>
      </w:r>
      <w:r w:rsidR="00763C54" w:rsidRPr="0058334A">
        <w:rPr>
          <w:rFonts w:asciiTheme="majorHAnsi" w:hAnsiTheme="majorHAnsi" w:cstheme="majorHAnsi"/>
          <w:sz w:val="22"/>
        </w:rPr>
        <w:t xml:space="preserve">mają </w:t>
      </w:r>
      <w:r w:rsidRPr="0058334A">
        <w:rPr>
          <w:rFonts w:asciiTheme="majorHAnsi" w:hAnsiTheme="majorHAnsi" w:cstheme="majorHAnsi"/>
          <w:sz w:val="22"/>
        </w:rPr>
        <w:t>stanowi</w:t>
      </w:r>
      <w:r w:rsidR="00763C54" w:rsidRPr="0058334A">
        <w:rPr>
          <w:rFonts w:asciiTheme="majorHAnsi" w:hAnsiTheme="majorHAnsi" w:cstheme="majorHAnsi"/>
          <w:sz w:val="22"/>
        </w:rPr>
        <w:t>ć</w:t>
      </w:r>
      <w:r w:rsidRPr="0058334A">
        <w:rPr>
          <w:rFonts w:asciiTheme="majorHAnsi" w:hAnsiTheme="majorHAnsi" w:cstheme="majorHAnsi"/>
          <w:sz w:val="22"/>
        </w:rPr>
        <w:t xml:space="preserve"> integralną część metadanych dokumentów związku z tym metadane zapisane w formularzach </w:t>
      </w:r>
      <w:r w:rsidR="00763C54" w:rsidRPr="0058334A">
        <w:rPr>
          <w:rFonts w:asciiTheme="majorHAnsi" w:hAnsiTheme="majorHAnsi" w:cstheme="majorHAnsi"/>
          <w:sz w:val="22"/>
        </w:rPr>
        <w:t>mają być</w:t>
      </w:r>
      <w:r w:rsidRPr="0058334A">
        <w:rPr>
          <w:rFonts w:asciiTheme="majorHAnsi" w:hAnsiTheme="majorHAnsi" w:cstheme="majorHAnsi"/>
          <w:sz w:val="22"/>
        </w:rPr>
        <w:t xml:space="preserve"> wersjonowane wraz z pozostałymi metadanymi dokumentu.</w:t>
      </w:r>
    </w:p>
    <w:p w14:paraId="32BC97D1" w14:textId="1A3A13D4"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wyposażony w mechanizm budowania definicji formularzy. </w:t>
      </w:r>
    </w:p>
    <w:p w14:paraId="08190160" w14:textId="41176E54"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Przygotowanie typowych formularzy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możliwe bez dodatkowej wiedzy z dziedziny programowania. </w:t>
      </w:r>
    </w:p>
    <w:p w14:paraId="42566830" w14:textId="3AF05CD7"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Edytor formularzy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zdefiniowanie i wykorzystanie walidacji poszczególnych pól formularza. </w:t>
      </w:r>
    </w:p>
    <w:p w14:paraId="07E7C8A4" w14:textId="3FA64698"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Budowanie formularzy powinno odbywać się z wykorzystaniem mechanizmu przeciągnij </w:t>
      </w:r>
      <w:r w:rsidR="00DF79F9" w:rsidRPr="0058334A">
        <w:rPr>
          <w:rFonts w:asciiTheme="majorHAnsi" w:hAnsiTheme="majorHAnsi" w:cstheme="majorHAnsi"/>
          <w:sz w:val="22"/>
        </w:rPr>
        <w:t>i </w:t>
      </w:r>
      <w:r w:rsidRPr="0058334A">
        <w:rPr>
          <w:rFonts w:asciiTheme="majorHAnsi" w:hAnsiTheme="majorHAnsi" w:cstheme="majorHAnsi"/>
          <w:sz w:val="22"/>
        </w:rPr>
        <w:t xml:space="preserve">upuść. </w:t>
      </w:r>
    </w:p>
    <w:p w14:paraId="6208EED4" w14:textId="3A51F9F1"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w:t>
      </w:r>
      <w:r w:rsidR="00DE44E0" w:rsidRPr="0058334A">
        <w:rPr>
          <w:rFonts w:asciiTheme="majorHAnsi" w:hAnsiTheme="majorHAnsi" w:cstheme="majorHAnsi"/>
          <w:sz w:val="22"/>
        </w:rPr>
        <w:t xml:space="preserve">ma mieć możliwość </w:t>
      </w:r>
      <w:r w:rsidR="00FC60E6" w:rsidRPr="0058334A">
        <w:rPr>
          <w:rFonts w:asciiTheme="majorHAnsi" w:hAnsiTheme="majorHAnsi" w:cstheme="majorHAnsi"/>
          <w:sz w:val="22"/>
        </w:rPr>
        <w:t xml:space="preserve">zdecydowania </w:t>
      </w:r>
      <w:r w:rsidRPr="0058334A">
        <w:rPr>
          <w:rFonts w:asciiTheme="majorHAnsi" w:hAnsiTheme="majorHAnsi" w:cstheme="majorHAnsi"/>
          <w:sz w:val="22"/>
        </w:rPr>
        <w:t xml:space="preserve">o rozmieszczeniu elementów składowych formularza zarówno </w:t>
      </w:r>
      <w:r w:rsidR="00DF79F9" w:rsidRPr="0058334A">
        <w:rPr>
          <w:rFonts w:asciiTheme="majorHAnsi" w:hAnsiTheme="majorHAnsi" w:cstheme="majorHAnsi"/>
          <w:sz w:val="22"/>
        </w:rPr>
        <w:t>w </w:t>
      </w:r>
      <w:r w:rsidRPr="0058334A">
        <w:rPr>
          <w:rFonts w:asciiTheme="majorHAnsi" w:hAnsiTheme="majorHAnsi" w:cstheme="majorHAnsi"/>
          <w:sz w:val="22"/>
        </w:rPr>
        <w:t xml:space="preserve">pionie jak i w poziomie. </w:t>
      </w:r>
    </w:p>
    <w:p w14:paraId="0BBF1E26" w14:textId="081C9136" w:rsidR="00DF5110" w:rsidRPr="0058334A" w:rsidRDefault="002B02D4"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Ma istnieć </w:t>
      </w:r>
      <w:r w:rsidR="00DF5110" w:rsidRPr="0058334A">
        <w:rPr>
          <w:rFonts w:asciiTheme="majorHAnsi" w:hAnsiTheme="majorHAnsi" w:cstheme="majorHAnsi"/>
          <w:sz w:val="22"/>
        </w:rPr>
        <w:t xml:space="preserve">możliwość ponownego wykorzystania tego samego formularza w szczególności utworzenia nowego formularza na podstawie już istniejącego. </w:t>
      </w:r>
    </w:p>
    <w:p w14:paraId="3DF45732" w14:textId="4AFB89A0" w:rsidR="00DF5110" w:rsidRPr="0058334A" w:rsidRDefault="002B02D4"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Ma istnieć </w:t>
      </w:r>
      <w:r w:rsidR="00DF5110" w:rsidRPr="0058334A">
        <w:rPr>
          <w:rFonts w:asciiTheme="majorHAnsi" w:hAnsiTheme="majorHAnsi" w:cstheme="majorHAnsi"/>
          <w:sz w:val="22"/>
        </w:rPr>
        <w:t>możliwość utworzenia, zapisania i późniejszego wykorzystania danej wersji formularza.</w:t>
      </w:r>
    </w:p>
    <w:p w14:paraId="66AB9505" w14:textId="3B345A22"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wiązania formularzy z szablonami dokumentów</w:t>
      </w:r>
    </w:p>
    <w:p w14:paraId="5F80C43F" w14:textId="6272A384"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edycję listy wartości pól formularzy typu lista rozwijana polegającą dodawaniu kolejnych wartości lub blokowaniu użycia wartości wcześniej wprowadzonych.</w:t>
      </w:r>
    </w:p>
    <w:p w14:paraId="69F58026" w14:textId="62F7DEA2" w:rsidR="00DF5110" w:rsidRPr="0058334A" w:rsidRDefault="00DF5110" w:rsidP="009D7C52">
      <w:pPr>
        <w:pStyle w:val="Akapitzlist"/>
        <w:numPr>
          <w:ilvl w:val="2"/>
          <w:numId w:val="13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wielokrotne dodanie tego samego formularza do jednego dokumentu lub sprawy. Każdy z tych formularzy można uzupełnić innym zestawem danych.</w:t>
      </w:r>
    </w:p>
    <w:p w14:paraId="0A4214CA" w14:textId="100DBE40" w:rsidR="00DF5110" w:rsidRPr="0058334A" w:rsidRDefault="00BC3B12" w:rsidP="007C2960">
      <w:pPr>
        <w:pStyle w:val="Nagwek2"/>
        <w:rPr>
          <w:rFonts w:cstheme="majorHAnsi"/>
        </w:rPr>
      </w:pPr>
      <w:bookmarkStart w:id="161" w:name="_Toc100213018"/>
      <w:bookmarkStart w:id="162" w:name="_Toc100672712"/>
      <w:bookmarkStart w:id="163" w:name="_Toc100672940"/>
      <w:bookmarkStart w:id="164" w:name="_Toc100674277"/>
      <w:bookmarkStart w:id="165" w:name="_Toc97033526"/>
      <w:bookmarkStart w:id="166" w:name="_Toc417038251"/>
      <w:bookmarkStart w:id="167" w:name="_Toc464713665"/>
      <w:bookmarkStart w:id="168" w:name="_Toc422813265"/>
      <w:bookmarkStart w:id="169" w:name="_Toc506285802"/>
      <w:bookmarkStart w:id="170" w:name="_Toc506291172"/>
      <w:bookmarkStart w:id="171" w:name="_Toc95477600"/>
      <w:bookmarkStart w:id="172" w:name="_Toc144717798"/>
      <w:bookmarkEnd w:id="161"/>
      <w:bookmarkEnd w:id="162"/>
      <w:bookmarkEnd w:id="163"/>
      <w:bookmarkEnd w:id="164"/>
      <w:bookmarkEnd w:id="165"/>
      <w:r w:rsidRPr="0058334A">
        <w:rPr>
          <w:rFonts w:cstheme="majorHAnsi"/>
        </w:rPr>
        <w:t xml:space="preserve">Obsługa </w:t>
      </w:r>
      <w:bookmarkEnd w:id="166"/>
      <w:bookmarkEnd w:id="167"/>
      <w:bookmarkEnd w:id="168"/>
      <w:bookmarkEnd w:id="169"/>
      <w:bookmarkEnd w:id="170"/>
      <w:bookmarkEnd w:id="171"/>
      <w:r w:rsidRPr="0058334A">
        <w:rPr>
          <w:rFonts w:cstheme="majorHAnsi"/>
        </w:rPr>
        <w:t>rejestrów</w:t>
      </w:r>
      <w:bookmarkEnd w:id="172"/>
    </w:p>
    <w:p w14:paraId="24243AD6" w14:textId="1AF47F62" w:rsidR="00DF5110" w:rsidRPr="0058334A" w:rsidRDefault="00DF5110" w:rsidP="00A61C44">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D14450" w:rsidRPr="0058334A">
        <w:rPr>
          <w:rFonts w:asciiTheme="majorHAnsi" w:hAnsiTheme="majorHAnsi" w:cstheme="majorHAnsi"/>
          <w:sz w:val="22"/>
        </w:rPr>
        <w:t xml:space="preserve">ma umożliwiać </w:t>
      </w:r>
      <w:r w:rsidRPr="0058334A">
        <w:rPr>
          <w:rFonts w:asciiTheme="majorHAnsi" w:hAnsiTheme="majorHAnsi" w:cstheme="majorHAnsi"/>
          <w:sz w:val="22"/>
        </w:rPr>
        <w:t>defini</w:t>
      </w:r>
      <w:r w:rsidR="00D14450" w:rsidRPr="0058334A">
        <w:rPr>
          <w:rFonts w:asciiTheme="majorHAnsi" w:hAnsiTheme="majorHAnsi" w:cstheme="majorHAnsi"/>
          <w:sz w:val="22"/>
        </w:rPr>
        <w:t>owanie</w:t>
      </w:r>
      <w:r w:rsidRPr="0058334A">
        <w:rPr>
          <w:rFonts w:asciiTheme="majorHAnsi" w:hAnsiTheme="majorHAnsi" w:cstheme="majorHAnsi"/>
          <w:sz w:val="22"/>
        </w:rPr>
        <w:t xml:space="preserve"> wzorc</w:t>
      </w:r>
      <w:r w:rsidR="00D14450" w:rsidRPr="0058334A">
        <w:rPr>
          <w:rFonts w:asciiTheme="majorHAnsi" w:hAnsiTheme="majorHAnsi" w:cstheme="majorHAnsi"/>
          <w:sz w:val="22"/>
        </w:rPr>
        <w:t>ów</w:t>
      </w:r>
      <w:r w:rsidRPr="0058334A">
        <w:rPr>
          <w:rFonts w:asciiTheme="majorHAnsi" w:hAnsiTheme="majorHAnsi" w:cstheme="majorHAnsi"/>
          <w:sz w:val="22"/>
        </w:rPr>
        <w:t xml:space="preserve"> rejestrów wraz z numeracją taki</w:t>
      </w:r>
      <w:r w:rsidR="00D14450" w:rsidRPr="0058334A">
        <w:rPr>
          <w:rFonts w:asciiTheme="majorHAnsi" w:hAnsiTheme="majorHAnsi" w:cstheme="majorHAnsi"/>
          <w:sz w:val="22"/>
        </w:rPr>
        <w:t>ch</w:t>
      </w:r>
      <w:r w:rsidRPr="0058334A">
        <w:rPr>
          <w:rFonts w:asciiTheme="majorHAnsi" w:hAnsiTheme="majorHAnsi" w:cstheme="majorHAnsi"/>
          <w:sz w:val="22"/>
        </w:rPr>
        <w:t xml:space="preserve"> jak: </w:t>
      </w:r>
    </w:p>
    <w:p w14:paraId="1CF1F917" w14:textId="77777777" w:rsidR="00DF5110" w:rsidRPr="0058334A" w:rsidRDefault="00DF5110" w:rsidP="009C391D">
      <w:pPr>
        <w:pStyle w:val="Akapitzpunktorami"/>
      </w:pPr>
      <w:r w:rsidRPr="0058334A">
        <w:t>Centralny rejestr dokumentów przychodzących</w:t>
      </w:r>
    </w:p>
    <w:p w14:paraId="09ED9690" w14:textId="77777777" w:rsidR="00DF5110" w:rsidRPr="0058334A" w:rsidRDefault="00DF5110" w:rsidP="009C391D">
      <w:pPr>
        <w:pStyle w:val="Akapitzpunktorami"/>
      </w:pPr>
      <w:r w:rsidRPr="0058334A">
        <w:t>Centralny rejestr dokumentów wychodzących.</w:t>
      </w:r>
    </w:p>
    <w:p w14:paraId="7AB5D66B" w14:textId="77777777" w:rsidR="00DF5110" w:rsidRPr="0058334A" w:rsidRDefault="00DF5110" w:rsidP="009C391D">
      <w:pPr>
        <w:pStyle w:val="Akapitzpunktorami"/>
      </w:pPr>
      <w:r w:rsidRPr="0058334A">
        <w:t>Centralny rejestr dokumentów wewnętrznych</w:t>
      </w:r>
    </w:p>
    <w:p w14:paraId="2CEFCB59" w14:textId="77777777" w:rsidR="00DF5110" w:rsidRPr="0058334A" w:rsidRDefault="00DF5110" w:rsidP="009C391D">
      <w:pPr>
        <w:pStyle w:val="Akapitzpunktorami"/>
      </w:pPr>
      <w:r w:rsidRPr="0058334A">
        <w:t>Budowane spisy spraw dla każdej grupy spraw (JRWA) w każdej komórce organizacyjnej.</w:t>
      </w:r>
    </w:p>
    <w:p w14:paraId="0658CE35" w14:textId="30C79836"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nadawania uprawnień do rejestrów z podziałem:</w:t>
      </w:r>
    </w:p>
    <w:p w14:paraId="17EB7590" w14:textId="77777777" w:rsidR="00DF5110" w:rsidRPr="0058334A" w:rsidRDefault="00DF5110" w:rsidP="009C391D">
      <w:pPr>
        <w:pStyle w:val="Akapitzpunktorami"/>
      </w:pPr>
      <w:r w:rsidRPr="0058334A">
        <w:t>Uprawnienie dodawania/edycji</w:t>
      </w:r>
    </w:p>
    <w:p w14:paraId="3F09D288" w14:textId="77777777" w:rsidR="00DF5110" w:rsidRPr="0058334A" w:rsidRDefault="00DF5110" w:rsidP="009C391D">
      <w:pPr>
        <w:pStyle w:val="Akapitzpunktorami"/>
      </w:pPr>
      <w:r w:rsidRPr="0058334A">
        <w:t>Uprawnienie podglądu</w:t>
      </w:r>
    </w:p>
    <w:p w14:paraId="76DE6E3D" w14:textId="74271FA3"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Uprawnienie edycji i podglądu rejestru </w:t>
      </w:r>
      <w:r w:rsidR="00C533AF" w:rsidRPr="0058334A">
        <w:rPr>
          <w:rFonts w:asciiTheme="majorHAnsi" w:hAnsiTheme="majorHAnsi" w:cstheme="majorHAnsi"/>
          <w:sz w:val="22"/>
        </w:rPr>
        <w:t xml:space="preserve">ma </w:t>
      </w:r>
      <w:r w:rsidRPr="0058334A">
        <w:rPr>
          <w:rFonts w:asciiTheme="majorHAnsi" w:hAnsiTheme="majorHAnsi" w:cstheme="majorHAnsi"/>
          <w:sz w:val="22"/>
        </w:rPr>
        <w:t>skutk</w:t>
      </w:r>
      <w:r w:rsidR="00C533AF" w:rsidRPr="0058334A">
        <w:rPr>
          <w:rFonts w:asciiTheme="majorHAnsi" w:hAnsiTheme="majorHAnsi" w:cstheme="majorHAnsi"/>
          <w:sz w:val="22"/>
        </w:rPr>
        <w:t>ować</w:t>
      </w:r>
      <w:r w:rsidRPr="0058334A">
        <w:rPr>
          <w:rFonts w:asciiTheme="majorHAnsi" w:hAnsiTheme="majorHAnsi" w:cstheme="majorHAnsi"/>
          <w:sz w:val="22"/>
        </w:rPr>
        <w:t xml:space="preserve"> też udzieleniem tych samych uprawnień do dokumentów znajdujących się w tych rejestrach.</w:t>
      </w:r>
    </w:p>
    <w:p w14:paraId="4E381B43" w14:textId="1BF5B01F"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mechanizm definiowania formularzy do rejestrów.</w:t>
      </w:r>
    </w:p>
    <w:p w14:paraId="597AB1FB" w14:textId="3B45422A"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C533AF" w:rsidRPr="0058334A">
        <w:rPr>
          <w:rFonts w:asciiTheme="majorHAnsi" w:hAnsiTheme="majorHAnsi" w:cstheme="majorHAnsi"/>
          <w:sz w:val="22"/>
        </w:rPr>
        <w:t xml:space="preserve">ma </w:t>
      </w:r>
      <w:r w:rsidRPr="0058334A">
        <w:rPr>
          <w:rFonts w:asciiTheme="majorHAnsi" w:hAnsiTheme="majorHAnsi" w:cstheme="majorHAnsi"/>
          <w:sz w:val="22"/>
        </w:rPr>
        <w:t>zawiera</w:t>
      </w:r>
      <w:r w:rsidR="00C533AF" w:rsidRPr="0058334A">
        <w:rPr>
          <w:rFonts w:asciiTheme="majorHAnsi" w:hAnsiTheme="majorHAnsi" w:cstheme="majorHAnsi"/>
          <w:sz w:val="22"/>
        </w:rPr>
        <w:t>ć</w:t>
      </w:r>
      <w:r w:rsidRPr="0058334A">
        <w:rPr>
          <w:rFonts w:asciiTheme="majorHAnsi" w:hAnsiTheme="majorHAnsi" w:cstheme="majorHAnsi"/>
          <w:sz w:val="22"/>
        </w:rPr>
        <w:t xml:space="preserve"> funkcjonalność eksportu danych</w:t>
      </w:r>
      <w:r w:rsidR="008A0E34" w:rsidRPr="0058334A">
        <w:rPr>
          <w:rFonts w:asciiTheme="majorHAnsi" w:hAnsiTheme="majorHAnsi" w:cstheme="majorHAnsi"/>
          <w:sz w:val="22"/>
        </w:rPr>
        <w:t>, zawartych w rejestrach</w:t>
      </w:r>
      <w:r w:rsidRPr="0058334A">
        <w:rPr>
          <w:rFonts w:asciiTheme="majorHAnsi" w:hAnsiTheme="majorHAnsi" w:cstheme="majorHAnsi"/>
          <w:sz w:val="22"/>
        </w:rPr>
        <w:t xml:space="preserve"> do plików, w co najmniej jednym z formatów: xls,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xml:space="preserve">, pdf. </w:t>
      </w:r>
      <w:r w:rsidR="008A0E34" w:rsidRPr="0058334A">
        <w:rPr>
          <w:rFonts w:asciiTheme="majorHAnsi" w:hAnsiTheme="majorHAnsi" w:cstheme="majorHAnsi"/>
          <w:sz w:val="22"/>
        </w:rPr>
        <w:t>Przy czym możliwe ma być</w:t>
      </w:r>
      <w:r w:rsidRPr="0058334A">
        <w:rPr>
          <w:rFonts w:asciiTheme="majorHAnsi" w:hAnsiTheme="majorHAnsi" w:cstheme="majorHAnsi"/>
          <w:sz w:val="22"/>
        </w:rPr>
        <w:t xml:space="preserve"> ograniczeni</w:t>
      </w:r>
      <w:r w:rsidR="008A0E34" w:rsidRPr="0058334A">
        <w:rPr>
          <w:rFonts w:asciiTheme="majorHAnsi" w:hAnsiTheme="majorHAnsi" w:cstheme="majorHAnsi"/>
          <w:sz w:val="22"/>
        </w:rPr>
        <w:t>e</w:t>
      </w:r>
      <w:r w:rsidRPr="0058334A">
        <w:rPr>
          <w:rFonts w:asciiTheme="majorHAnsi" w:hAnsiTheme="majorHAnsi" w:cstheme="majorHAnsi"/>
          <w:sz w:val="22"/>
        </w:rPr>
        <w:t xml:space="preserve"> zakresu eksportowanych danych </w:t>
      </w:r>
      <w:r w:rsidR="008A0E34" w:rsidRPr="0058334A">
        <w:rPr>
          <w:rFonts w:asciiTheme="majorHAnsi" w:hAnsiTheme="majorHAnsi" w:cstheme="majorHAnsi"/>
          <w:sz w:val="22"/>
        </w:rPr>
        <w:t>w oparciu o zdefiniowany filtr</w:t>
      </w:r>
      <w:r w:rsidRPr="0058334A">
        <w:rPr>
          <w:rFonts w:asciiTheme="majorHAnsi" w:hAnsiTheme="majorHAnsi" w:cstheme="majorHAnsi"/>
          <w:sz w:val="22"/>
        </w:rPr>
        <w:t>.</w:t>
      </w:r>
    </w:p>
    <w:p w14:paraId="530ABF73" w14:textId="2AB94832"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wyszukiwania zaawansowanego z uwzględnieniem danych gromadzonych w rejestrach. Po wyświetleniu wyników wyszukiwania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wyeksportowanie danych do plików w co najmniej jednym z formatów: xls,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pdf w celu opracowania oraz wydruku.</w:t>
      </w:r>
    </w:p>
    <w:p w14:paraId="5E5F93BD" w14:textId="03F703FF"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prezentację zawartości rejestrów w oddzielnych folderach, z podziałem na poszczególne lata.</w:t>
      </w:r>
    </w:p>
    <w:p w14:paraId="13B3A842" w14:textId="018D55C9"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określenie przedziału dat rejestracji dokumentów, które mają być prezentowane w rejestrze.</w:t>
      </w:r>
    </w:p>
    <w:p w14:paraId="40697016" w14:textId="1DDEC326"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konfiguracyjne wymuszenie dodatkowego znakowania spraw w rejestrze.</w:t>
      </w:r>
    </w:p>
    <w:p w14:paraId="27FDE56B" w14:textId="4D298DE1" w:rsidR="00DF5110" w:rsidRPr="0058334A" w:rsidRDefault="00BC3B12" w:rsidP="007C2960">
      <w:pPr>
        <w:pStyle w:val="Nagwek2"/>
        <w:rPr>
          <w:rFonts w:cstheme="majorHAnsi"/>
        </w:rPr>
      </w:pPr>
      <w:bookmarkStart w:id="173" w:name="_Toc100213020"/>
      <w:bookmarkStart w:id="174" w:name="_Toc100672714"/>
      <w:bookmarkStart w:id="175" w:name="_Toc95477601"/>
      <w:bookmarkStart w:id="176" w:name="_Toc144717799"/>
      <w:bookmarkEnd w:id="173"/>
      <w:bookmarkEnd w:id="174"/>
      <w:r w:rsidRPr="0058334A">
        <w:rPr>
          <w:rFonts w:cstheme="majorHAnsi"/>
        </w:rPr>
        <w:t>Obsługa zadań</w:t>
      </w:r>
      <w:bookmarkEnd w:id="175"/>
      <w:bookmarkEnd w:id="176"/>
    </w:p>
    <w:p w14:paraId="52570326" w14:textId="05F151A4" w:rsidR="00DF5110" w:rsidRPr="0058334A" w:rsidRDefault="00DF5110" w:rsidP="00A61C44">
      <w:pPr>
        <w:pStyle w:val="Akapitzlist"/>
        <w:numPr>
          <w:ilvl w:val="2"/>
          <w:numId w:val="5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moduł obsługi zadań, prezentujący użytkownikom listę elementów, które zostały im przydzielone do wykonania.</w:t>
      </w:r>
    </w:p>
    <w:p w14:paraId="6F20BB5E" w14:textId="15D5A2F9"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Elementy </w:t>
      </w:r>
      <w:r w:rsidR="00EC5957" w:rsidRPr="0058334A">
        <w:rPr>
          <w:rFonts w:asciiTheme="majorHAnsi" w:hAnsiTheme="majorHAnsi" w:cstheme="majorHAnsi"/>
          <w:sz w:val="22"/>
        </w:rPr>
        <w:t xml:space="preserve">mają być </w:t>
      </w:r>
      <w:r w:rsidRPr="0058334A">
        <w:rPr>
          <w:rFonts w:asciiTheme="majorHAnsi" w:hAnsiTheme="majorHAnsi" w:cstheme="majorHAnsi"/>
          <w:sz w:val="22"/>
        </w:rPr>
        <w:t xml:space="preserve">wyróżnione w sposób umożliwiający natychmiastową identyfikację </w:t>
      </w:r>
      <w:r w:rsidR="00DF79F9" w:rsidRPr="0058334A">
        <w:rPr>
          <w:rFonts w:asciiTheme="majorHAnsi" w:hAnsiTheme="majorHAnsi" w:cstheme="majorHAnsi"/>
          <w:sz w:val="22"/>
        </w:rPr>
        <w:t>i </w:t>
      </w:r>
      <w:r w:rsidRPr="0058334A">
        <w:rPr>
          <w:rFonts w:asciiTheme="majorHAnsi" w:hAnsiTheme="majorHAnsi" w:cstheme="majorHAnsi"/>
          <w:sz w:val="22"/>
        </w:rPr>
        <w:t>natychmiastowe wykonanie operacji, celem której element został do użytkownika przydzielony.</w:t>
      </w:r>
    </w:p>
    <w:p w14:paraId="55C0FAEF" w14:textId="3FD9EC3F"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Lista w module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filtrowania wg kryteriów: opisu, terminu realizacji oraz sortowania wg priorytetu realizacji.</w:t>
      </w:r>
    </w:p>
    <w:p w14:paraId="67679157" w14:textId="2648F2CC"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samodzielnego definiowania szczegółowej listy wcześniej przydzielonych mu elementów do realizacji poprzez dokonanie wyboru elementów </w:t>
      </w:r>
      <w:r w:rsidR="00DF79F9" w:rsidRPr="0058334A">
        <w:rPr>
          <w:rFonts w:asciiTheme="majorHAnsi" w:hAnsiTheme="majorHAnsi" w:cstheme="majorHAnsi"/>
          <w:sz w:val="22"/>
        </w:rPr>
        <w:t>i </w:t>
      </w:r>
      <w:r w:rsidRPr="0058334A">
        <w:rPr>
          <w:rFonts w:asciiTheme="majorHAnsi" w:hAnsiTheme="majorHAnsi" w:cstheme="majorHAnsi"/>
          <w:sz w:val="22"/>
        </w:rPr>
        <w:t>zdefiniowanie ich kolejności.</w:t>
      </w:r>
    </w:p>
    <w:p w14:paraId="0B3FB3BD" w14:textId="579741A4"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Budowanie szczegółowej listy elementów do realizacji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intuicyjne i oparte o mechanizm przeciągnij i upuść.</w:t>
      </w:r>
    </w:p>
    <w:p w14:paraId="25DF1A2D" w14:textId="65139204"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automatyczne usunięcie elementu z listy do realizacji po tym jak użytkownik daną operację wykonał.</w:t>
      </w:r>
    </w:p>
    <w:p w14:paraId="7AFBF2E1" w14:textId="78DE574B"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Uprawnieni użytkownicy nie </w:t>
      </w:r>
      <w:r w:rsidR="00AE334E" w:rsidRPr="0058334A">
        <w:rPr>
          <w:rFonts w:asciiTheme="majorHAnsi" w:hAnsiTheme="majorHAnsi" w:cstheme="majorHAnsi"/>
          <w:sz w:val="22"/>
        </w:rPr>
        <w:t xml:space="preserve">mogą być </w:t>
      </w:r>
      <w:r w:rsidRPr="0058334A">
        <w:rPr>
          <w:rFonts w:asciiTheme="majorHAnsi" w:hAnsiTheme="majorHAnsi" w:cstheme="majorHAnsi"/>
          <w:sz w:val="22"/>
        </w:rPr>
        <w:t>ograniczeni poprzez system do wykonania wyłącznie tej operacji celem, której element został przydzielony.</w:t>
      </w:r>
    </w:p>
    <w:p w14:paraId="2EA1AD55" w14:textId="11810733"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przydzielanie dokumentów do tzw. puli użytkowników.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pobieranie dokumentów z oraz ich zwrot do puli. Ten mechanizm </w:t>
      </w:r>
      <w:r w:rsidR="00404C8B" w:rsidRPr="0058334A">
        <w:rPr>
          <w:rFonts w:asciiTheme="majorHAnsi" w:hAnsiTheme="majorHAnsi" w:cstheme="majorHAnsi"/>
          <w:sz w:val="22"/>
        </w:rPr>
        <w:t>ma umożliwiać</w:t>
      </w:r>
      <w:r w:rsidRPr="0058334A">
        <w:rPr>
          <w:rFonts w:asciiTheme="majorHAnsi" w:hAnsiTheme="majorHAnsi" w:cstheme="majorHAnsi"/>
          <w:sz w:val="22"/>
        </w:rPr>
        <w:t xml:space="preserve"> pobieranie dokumentów przez pracowników aktualnie dostępnych lub najmniej obłożonych.</w:t>
      </w:r>
    </w:p>
    <w:p w14:paraId="0B8358A5" w14:textId="1DFDDD03"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AE334E" w:rsidRPr="0058334A">
        <w:rPr>
          <w:rFonts w:asciiTheme="majorHAnsi" w:hAnsiTheme="majorHAnsi" w:cstheme="majorHAnsi"/>
          <w:sz w:val="22"/>
        </w:rPr>
        <w:t xml:space="preserve">ma </w:t>
      </w:r>
      <w:r w:rsidRPr="0058334A">
        <w:rPr>
          <w:rFonts w:asciiTheme="majorHAnsi" w:hAnsiTheme="majorHAnsi" w:cstheme="majorHAnsi"/>
          <w:sz w:val="22"/>
        </w:rPr>
        <w:t>prezent</w:t>
      </w:r>
      <w:r w:rsidR="00AE334E" w:rsidRPr="0058334A">
        <w:rPr>
          <w:rFonts w:asciiTheme="majorHAnsi" w:hAnsiTheme="majorHAnsi" w:cstheme="majorHAnsi"/>
          <w:sz w:val="22"/>
        </w:rPr>
        <w:t>ować</w:t>
      </w:r>
      <w:r w:rsidRPr="0058334A">
        <w:rPr>
          <w:rFonts w:asciiTheme="majorHAnsi" w:hAnsiTheme="majorHAnsi" w:cstheme="majorHAnsi"/>
          <w:sz w:val="22"/>
        </w:rPr>
        <w:t xml:space="preserve"> użytkownikowi liczbę elementów, które zostały mu przydzielone do realizacji</w:t>
      </w:r>
    </w:p>
    <w:p w14:paraId="48EC5F59" w14:textId="4B6A2606"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ma </w:t>
      </w:r>
      <w:r w:rsidR="00346E78" w:rsidRPr="0058334A">
        <w:rPr>
          <w:rFonts w:asciiTheme="majorHAnsi" w:hAnsiTheme="majorHAnsi" w:cstheme="majorHAnsi"/>
          <w:sz w:val="22"/>
        </w:rPr>
        <w:t xml:space="preserve">mieć </w:t>
      </w:r>
      <w:r w:rsidRPr="0058334A">
        <w:rPr>
          <w:rFonts w:asciiTheme="majorHAnsi" w:hAnsiTheme="majorHAnsi" w:cstheme="majorHAnsi"/>
          <w:sz w:val="22"/>
        </w:rPr>
        <w:t>możliwość samodzielnego dołączenia elementu do listy do realizacji.</w:t>
      </w:r>
    </w:p>
    <w:p w14:paraId="2F12B605" w14:textId="2F149063" w:rsidR="00DF5110" w:rsidRPr="0058334A" w:rsidRDefault="00DF5110" w:rsidP="00E81D8E">
      <w:pPr>
        <w:pStyle w:val="Akapitzlist"/>
        <w:numPr>
          <w:ilvl w:val="2"/>
          <w:numId w:val="5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9B17AB" w:rsidRPr="0058334A">
        <w:rPr>
          <w:rFonts w:asciiTheme="majorHAnsi" w:hAnsiTheme="majorHAnsi" w:cstheme="majorHAnsi"/>
          <w:sz w:val="22"/>
        </w:rPr>
        <w:t xml:space="preserve"> ma </w:t>
      </w:r>
      <w:r w:rsidRPr="0058334A">
        <w:rPr>
          <w:rFonts w:asciiTheme="majorHAnsi" w:hAnsiTheme="majorHAnsi" w:cstheme="majorHAnsi"/>
          <w:sz w:val="22"/>
        </w:rPr>
        <w:t>zapewnia</w:t>
      </w:r>
      <w:r w:rsidR="009B17AB" w:rsidRPr="0058334A">
        <w:rPr>
          <w:rFonts w:asciiTheme="majorHAnsi" w:hAnsiTheme="majorHAnsi" w:cstheme="majorHAnsi"/>
          <w:sz w:val="22"/>
        </w:rPr>
        <w:t>ć</w:t>
      </w:r>
      <w:r w:rsidRPr="0058334A">
        <w:rPr>
          <w:rFonts w:asciiTheme="majorHAnsi" w:hAnsiTheme="majorHAnsi" w:cstheme="majorHAnsi"/>
          <w:sz w:val="22"/>
        </w:rPr>
        <w:t xml:space="preserve"> automatyczne sortowanie elementów w </w:t>
      </w:r>
      <w:r w:rsidR="00727F9A" w:rsidRPr="0058334A">
        <w:rPr>
          <w:rFonts w:asciiTheme="majorHAnsi" w:hAnsiTheme="majorHAnsi" w:cstheme="majorHAnsi"/>
          <w:sz w:val="22"/>
        </w:rPr>
        <w:t>module obsługi zadań</w:t>
      </w:r>
      <w:r w:rsidRPr="0058334A">
        <w:rPr>
          <w:rFonts w:asciiTheme="majorHAnsi" w:hAnsiTheme="majorHAnsi" w:cstheme="majorHAnsi"/>
          <w:sz w:val="22"/>
        </w:rPr>
        <w:t xml:space="preserve"> względem dat przydzielenia, terminu wyznaczonego na realizację, priorytetu wyznaczonego przez zlecającego działanie.</w:t>
      </w:r>
    </w:p>
    <w:p w14:paraId="7BDDABBD" w14:textId="406C4A5C" w:rsidR="00DF5110" w:rsidRPr="0058334A" w:rsidRDefault="00BC3B12" w:rsidP="007C2960">
      <w:pPr>
        <w:pStyle w:val="Nagwek2"/>
        <w:rPr>
          <w:rFonts w:cstheme="majorHAnsi"/>
        </w:rPr>
      </w:pPr>
      <w:bookmarkStart w:id="177" w:name="_Toc100213022"/>
      <w:bookmarkStart w:id="178" w:name="_Toc100672716"/>
      <w:bookmarkStart w:id="179" w:name="_Toc95477602"/>
      <w:bookmarkStart w:id="180" w:name="_Toc144717800"/>
      <w:bookmarkEnd w:id="177"/>
      <w:bookmarkEnd w:id="178"/>
      <w:r w:rsidRPr="0058334A">
        <w:rPr>
          <w:rFonts w:cstheme="majorHAnsi"/>
        </w:rPr>
        <w:t xml:space="preserve">Obsługa </w:t>
      </w:r>
      <w:bookmarkEnd w:id="179"/>
      <w:r w:rsidRPr="0058334A">
        <w:rPr>
          <w:rFonts w:cstheme="majorHAnsi"/>
        </w:rPr>
        <w:t>notatek</w:t>
      </w:r>
      <w:bookmarkEnd w:id="180"/>
    </w:p>
    <w:p w14:paraId="02126E45" w14:textId="42F3E6B4" w:rsidR="00DF5110" w:rsidRPr="0058334A" w:rsidRDefault="00DF5110" w:rsidP="00A61C44">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funkcję przesyłania notatek wewnętrznych pomiędzy użytkownikami, które nie muszą być powiązane ze sprawami bądź dokumentami. Moduł ten </w:t>
      </w:r>
      <w:r w:rsidR="00C67CE6" w:rsidRPr="0058334A">
        <w:rPr>
          <w:rFonts w:asciiTheme="majorHAnsi" w:hAnsiTheme="majorHAnsi" w:cstheme="majorHAnsi"/>
          <w:sz w:val="22"/>
        </w:rPr>
        <w:t xml:space="preserve">ma </w:t>
      </w:r>
      <w:r w:rsidRPr="0058334A">
        <w:rPr>
          <w:rFonts w:asciiTheme="majorHAnsi" w:hAnsiTheme="majorHAnsi" w:cstheme="majorHAnsi"/>
          <w:sz w:val="22"/>
        </w:rPr>
        <w:t>pełni</w:t>
      </w:r>
      <w:r w:rsidR="00C67CE6" w:rsidRPr="0058334A">
        <w:rPr>
          <w:rFonts w:asciiTheme="majorHAnsi" w:hAnsiTheme="majorHAnsi" w:cstheme="majorHAnsi"/>
          <w:sz w:val="22"/>
        </w:rPr>
        <w:t>ć</w:t>
      </w:r>
      <w:r w:rsidRPr="0058334A">
        <w:rPr>
          <w:rFonts w:asciiTheme="majorHAnsi" w:hAnsiTheme="majorHAnsi" w:cstheme="majorHAnsi"/>
          <w:sz w:val="22"/>
        </w:rPr>
        <w:t xml:space="preserve"> funkcję informacyjną.</w:t>
      </w:r>
    </w:p>
    <w:p w14:paraId="181D033E" w14:textId="1DD0EA3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Notatkę </w:t>
      </w:r>
      <w:r w:rsidR="00307852" w:rsidRPr="0058334A">
        <w:rPr>
          <w:rFonts w:asciiTheme="majorHAnsi" w:hAnsiTheme="majorHAnsi" w:cstheme="majorHAnsi"/>
          <w:sz w:val="22"/>
        </w:rPr>
        <w:t xml:space="preserve">ma być możliwa do </w:t>
      </w:r>
      <w:r w:rsidRPr="0058334A">
        <w:rPr>
          <w:rFonts w:asciiTheme="majorHAnsi" w:hAnsiTheme="majorHAnsi" w:cstheme="majorHAnsi"/>
          <w:sz w:val="22"/>
        </w:rPr>
        <w:t>dołącz</w:t>
      </w:r>
      <w:r w:rsidR="00307852" w:rsidRPr="0058334A">
        <w:rPr>
          <w:rFonts w:asciiTheme="majorHAnsi" w:hAnsiTheme="majorHAnsi" w:cstheme="majorHAnsi"/>
          <w:sz w:val="22"/>
        </w:rPr>
        <w:t>enia</w:t>
      </w:r>
      <w:r w:rsidRPr="0058334A">
        <w:rPr>
          <w:rFonts w:asciiTheme="majorHAnsi" w:hAnsiTheme="majorHAnsi" w:cstheme="majorHAnsi"/>
          <w:sz w:val="22"/>
        </w:rPr>
        <w:t xml:space="preserve"> do sprawy lub do dokumentu lub też pozostawić bez powiązania.</w:t>
      </w:r>
    </w:p>
    <w:p w14:paraId="2C122184" w14:textId="10618D48"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Edytor notatek dostępny w systemie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przynajmniej na takie podstawowe operacje formatowania tekstu jak:</w:t>
      </w:r>
    </w:p>
    <w:p w14:paraId="4E9C9414" w14:textId="77777777" w:rsidR="00DF5110" w:rsidRPr="0058334A" w:rsidRDefault="00DF5110" w:rsidP="009C391D">
      <w:pPr>
        <w:pStyle w:val="Akapitzpunktorami"/>
      </w:pPr>
      <w:r w:rsidRPr="0058334A">
        <w:t>Wybór rozmiaru czcionki</w:t>
      </w:r>
    </w:p>
    <w:p w14:paraId="67E995E9" w14:textId="77777777" w:rsidR="00DF5110" w:rsidRPr="0058334A" w:rsidRDefault="00DF5110" w:rsidP="009C391D">
      <w:pPr>
        <w:pStyle w:val="Akapitzpunktorami"/>
      </w:pPr>
      <w:r w:rsidRPr="0058334A">
        <w:t>Pogrubienia, pochylenia, podkreślenia lub przekreślenia czcionki</w:t>
      </w:r>
    </w:p>
    <w:p w14:paraId="0728F2E6" w14:textId="77777777" w:rsidR="00DF5110" w:rsidRPr="0058334A" w:rsidRDefault="00DF5110" w:rsidP="009C391D">
      <w:pPr>
        <w:pStyle w:val="Akapitzpunktorami"/>
      </w:pPr>
      <w:r w:rsidRPr="0058334A">
        <w:t>Wstawiania tabel</w:t>
      </w:r>
    </w:p>
    <w:p w14:paraId="48FB2092" w14:textId="77777777" w:rsidR="00DF5110" w:rsidRPr="0058334A" w:rsidRDefault="00DF5110" w:rsidP="009C391D">
      <w:pPr>
        <w:pStyle w:val="Akapitzpunktorami"/>
      </w:pPr>
      <w:r w:rsidRPr="0058334A">
        <w:t>Ustawienia tekstu: do lewej, do prawej, do środka, wyjustowanie</w:t>
      </w:r>
    </w:p>
    <w:p w14:paraId="651D51A9" w14:textId="77777777" w:rsidR="00DF5110" w:rsidRPr="0058334A" w:rsidRDefault="00DF5110" w:rsidP="009C391D">
      <w:pPr>
        <w:pStyle w:val="Akapitzpunktorami"/>
      </w:pPr>
      <w:r w:rsidRPr="0058334A">
        <w:t>Punktowanie</w:t>
      </w:r>
    </w:p>
    <w:p w14:paraId="30D2AB52" w14:textId="77777777" w:rsidR="00DF5110" w:rsidRPr="0058334A" w:rsidRDefault="00640D0F" w:rsidP="009C391D">
      <w:pPr>
        <w:pStyle w:val="Akapitzpunktorami"/>
      </w:pPr>
      <w:r w:rsidRPr="0058334A">
        <w:t>Cytaty</w:t>
      </w:r>
    </w:p>
    <w:p w14:paraId="1D0323FC" w14:textId="77777777" w:rsidR="00DF5110" w:rsidRPr="0058334A" w:rsidRDefault="00DF5110" w:rsidP="009C391D">
      <w:pPr>
        <w:pStyle w:val="Akapitzpunktorami"/>
      </w:pPr>
      <w:r w:rsidRPr="0058334A">
        <w:t>Indeks górny, indeks dolny</w:t>
      </w:r>
    </w:p>
    <w:p w14:paraId="1C88410F" w14:textId="77777777" w:rsidR="00DF5110" w:rsidRPr="0058334A" w:rsidRDefault="00DF5110" w:rsidP="009C391D">
      <w:pPr>
        <w:pStyle w:val="Akapitzpunktorami"/>
      </w:pPr>
      <w:r w:rsidRPr="0058334A">
        <w:t>Wklejanie z edytorów zewnętrznych z możliwością usunięcia formatowania</w:t>
      </w:r>
    </w:p>
    <w:p w14:paraId="32348D01" w14:textId="77777777" w:rsidR="00DF5110" w:rsidRPr="0058334A" w:rsidRDefault="00DF5110" w:rsidP="009C391D">
      <w:pPr>
        <w:pStyle w:val="Akapitzpunktorami"/>
      </w:pPr>
      <w:r w:rsidRPr="0058334A">
        <w:t>Kolorowanie czcionek i tła</w:t>
      </w:r>
    </w:p>
    <w:p w14:paraId="25122DD1" w14:textId="32EE24A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Notatki wysłane </w:t>
      </w:r>
      <w:r w:rsidR="00AE41FD" w:rsidRPr="0058334A">
        <w:rPr>
          <w:rFonts w:asciiTheme="majorHAnsi" w:hAnsiTheme="majorHAnsi" w:cstheme="majorHAnsi"/>
          <w:sz w:val="22"/>
        </w:rPr>
        <w:t xml:space="preserve">mają być </w:t>
      </w:r>
      <w:r w:rsidRPr="0058334A">
        <w:rPr>
          <w:rFonts w:asciiTheme="majorHAnsi" w:hAnsiTheme="majorHAnsi" w:cstheme="majorHAnsi"/>
          <w:sz w:val="22"/>
        </w:rPr>
        <w:t xml:space="preserve">rozdzielane od notatek </w:t>
      </w:r>
      <w:r w:rsidR="00245950" w:rsidRPr="0058334A">
        <w:rPr>
          <w:rFonts w:asciiTheme="majorHAnsi" w:hAnsiTheme="majorHAnsi" w:cstheme="majorHAnsi"/>
          <w:sz w:val="22"/>
        </w:rPr>
        <w:t>odebranych</w:t>
      </w:r>
      <w:r w:rsidRPr="0058334A">
        <w:rPr>
          <w:rFonts w:asciiTheme="majorHAnsi" w:hAnsiTheme="majorHAnsi" w:cstheme="majorHAnsi"/>
          <w:sz w:val="22"/>
        </w:rPr>
        <w:t>.</w:t>
      </w:r>
    </w:p>
    <w:p w14:paraId="45746538" w14:textId="74FFD1C8" w:rsidR="00DF5110" w:rsidRPr="0058334A" w:rsidRDefault="000A1B0C"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ESOD</w:t>
      </w:r>
      <w:r w:rsidR="00060571" w:rsidRPr="0058334A">
        <w:rPr>
          <w:rFonts w:asciiTheme="majorHAnsi" w:hAnsiTheme="majorHAnsi" w:cstheme="majorHAnsi"/>
          <w:sz w:val="22"/>
        </w:rPr>
        <w:t xml:space="preserve"> ma </w:t>
      </w:r>
      <w:r w:rsidR="00DF5110" w:rsidRPr="0058334A">
        <w:rPr>
          <w:rFonts w:asciiTheme="majorHAnsi" w:hAnsiTheme="majorHAnsi" w:cstheme="majorHAnsi"/>
          <w:sz w:val="22"/>
        </w:rPr>
        <w:t>pozwala</w:t>
      </w:r>
      <w:r w:rsidR="00060571" w:rsidRPr="0058334A">
        <w:rPr>
          <w:rFonts w:asciiTheme="majorHAnsi" w:hAnsiTheme="majorHAnsi" w:cstheme="majorHAnsi"/>
          <w:sz w:val="22"/>
        </w:rPr>
        <w:t>ć</w:t>
      </w:r>
      <w:r w:rsidR="00DF5110" w:rsidRPr="0058334A">
        <w:rPr>
          <w:rFonts w:asciiTheme="majorHAnsi" w:hAnsiTheme="majorHAnsi" w:cstheme="majorHAnsi"/>
          <w:sz w:val="22"/>
        </w:rPr>
        <w:t xml:space="preserve"> na wydawanie poleceń służbowych.</w:t>
      </w:r>
    </w:p>
    <w:p w14:paraId="1D5BFB53" w14:textId="3ED9D8B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Polecenia służbowe </w:t>
      </w:r>
      <w:r w:rsidR="00AE41FD" w:rsidRPr="0058334A">
        <w:rPr>
          <w:rFonts w:asciiTheme="majorHAnsi" w:hAnsiTheme="majorHAnsi" w:cstheme="majorHAnsi"/>
          <w:sz w:val="22"/>
        </w:rPr>
        <w:t>mają mieć możliwość</w:t>
      </w:r>
      <w:r w:rsidRPr="0058334A">
        <w:rPr>
          <w:rFonts w:asciiTheme="majorHAnsi" w:hAnsiTheme="majorHAnsi" w:cstheme="majorHAnsi"/>
          <w:sz w:val="22"/>
        </w:rPr>
        <w:t xml:space="preserve"> oznac</w:t>
      </w:r>
      <w:r w:rsidR="00AE41FD" w:rsidRPr="0058334A">
        <w:rPr>
          <w:rFonts w:asciiTheme="majorHAnsi" w:hAnsiTheme="majorHAnsi" w:cstheme="majorHAnsi"/>
          <w:sz w:val="22"/>
        </w:rPr>
        <w:t>zenia</w:t>
      </w:r>
      <w:r w:rsidRPr="0058334A">
        <w:rPr>
          <w:rFonts w:asciiTheme="majorHAnsi" w:hAnsiTheme="majorHAnsi" w:cstheme="majorHAnsi"/>
          <w:sz w:val="22"/>
        </w:rPr>
        <w:t xml:space="preserve"> jako wykonane.</w:t>
      </w:r>
    </w:p>
    <w:p w14:paraId="6A390E10" w14:textId="48C4AD94" w:rsidR="00DF5110" w:rsidRPr="0058334A" w:rsidRDefault="00BC3B12" w:rsidP="007C2960">
      <w:pPr>
        <w:pStyle w:val="Nagwek2"/>
        <w:rPr>
          <w:rFonts w:cstheme="majorHAnsi"/>
        </w:rPr>
      </w:pPr>
      <w:bookmarkStart w:id="181" w:name="_Toc95477603"/>
      <w:bookmarkStart w:id="182" w:name="_Toc144717801"/>
      <w:r w:rsidRPr="0058334A">
        <w:rPr>
          <w:rFonts w:cstheme="majorHAnsi"/>
        </w:rPr>
        <w:t xml:space="preserve">Obsługa </w:t>
      </w:r>
      <w:bookmarkEnd w:id="181"/>
      <w:r w:rsidRPr="0058334A">
        <w:rPr>
          <w:rFonts w:cstheme="majorHAnsi"/>
        </w:rPr>
        <w:t>szablonów dokumentów</w:t>
      </w:r>
      <w:bookmarkEnd w:id="182"/>
    </w:p>
    <w:p w14:paraId="29DD6071" w14:textId="465C7764" w:rsidR="00DF5110" w:rsidRPr="0058334A" w:rsidRDefault="00DF5110" w:rsidP="00A61C44">
      <w:pPr>
        <w:pStyle w:val="Akapitzlist"/>
        <w:numPr>
          <w:ilvl w:val="2"/>
          <w:numId w:val="58"/>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funkcję tworzenia szablonów treści dokumentów w formacie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w:t>
      </w:r>
      <w:proofErr w:type="spellStart"/>
      <w:r w:rsidRPr="0058334A">
        <w:rPr>
          <w:rFonts w:asciiTheme="majorHAnsi" w:hAnsiTheme="majorHAnsi" w:cstheme="majorHAnsi"/>
          <w:sz w:val="22"/>
        </w:rPr>
        <w:t>docx</w:t>
      </w:r>
      <w:proofErr w:type="spellEnd"/>
      <w:r w:rsidRPr="0058334A">
        <w:rPr>
          <w:rFonts w:asciiTheme="majorHAnsi" w:hAnsiTheme="majorHAnsi" w:cstheme="majorHAnsi"/>
          <w:sz w:val="22"/>
        </w:rPr>
        <w:t>.</w:t>
      </w:r>
    </w:p>
    <w:p w14:paraId="2CC9A6B8" w14:textId="6A8BD808" w:rsidR="00DF5110" w:rsidRPr="0058334A" w:rsidRDefault="00DA2766"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ma posiadać funkcjonalność, która p</w:t>
      </w:r>
      <w:r w:rsidR="00DF5110" w:rsidRPr="0058334A">
        <w:rPr>
          <w:rFonts w:asciiTheme="majorHAnsi" w:hAnsiTheme="majorHAnsi" w:cstheme="majorHAnsi"/>
          <w:sz w:val="22"/>
        </w:rPr>
        <w:t xml:space="preserve">ola szablonu uzupełni automatycznie na podstawie danych zawartych </w:t>
      </w:r>
      <w:r w:rsidR="00DF79F9" w:rsidRPr="0058334A">
        <w:rPr>
          <w:rFonts w:asciiTheme="majorHAnsi" w:hAnsiTheme="majorHAnsi" w:cstheme="majorHAnsi"/>
          <w:sz w:val="22"/>
        </w:rPr>
        <w:t>w </w:t>
      </w:r>
      <w:r w:rsidR="00DF5110" w:rsidRPr="0058334A">
        <w:rPr>
          <w:rFonts w:asciiTheme="majorHAnsi" w:hAnsiTheme="majorHAnsi" w:cstheme="majorHAnsi"/>
          <w:sz w:val="22"/>
        </w:rPr>
        <w:t>obiektach systemowych – dokumentach, sprawach, formularzach.</w:t>
      </w:r>
    </w:p>
    <w:p w14:paraId="5AFA7A2C" w14:textId="0C05D9ED" w:rsidR="00245950" w:rsidRPr="0058334A" w:rsidRDefault="00DF5110" w:rsidP="00245950">
      <w:pPr>
        <w:pStyle w:val="Akapitzlist"/>
        <w:numPr>
          <w:ilvl w:val="2"/>
          <w:numId w:val="23"/>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 tworzenia szablonów treści nie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wymagana wiedza programistyczna</w:t>
      </w:r>
      <w:r w:rsidR="0032062D" w:rsidRPr="0058334A">
        <w:rPr>
          <w:rFonts w:asciiTheme="majorHAnsi" w:hAnsiTheme="majorHAnsi" w:cstheme="majorHAnsi"/>
          <w:sz w:val="22"/>
        </w:rPr>
        <w:t>.</w:t>
      </w:r>
      <w:r w:rsidR="00245950" w:rsidRPr="0058334A">
        <w:rPr>
          <w:rFonts w:asciiTheme="majorHAnsi" w:hAnsiTheme="majorHAnsi" w:cstheme="majorHAnsi"/>
          <w:sz w:val="22"/>
        </w:rPr>
        <w:t xml:space="preserve"> Pola</w:t>
      </w:r>
      <w:r w:rsidR="0032062D" w:rsidRPr="0058334A">
        <w:rPr>
          <w:rFonts w:asciiTheme="majorHAnsi" w:hAnsiTheme="majorHAnsi" w:cstheme="majorHAnsi"/>
          <w:sz w:val="22"/>
        </w:rPr>
        <w:t>,</w:t>
      </w:r>
      <w:r w:rsidR="00245950" w:rsidRPr="0058334A">
        <w:rPr>
          <w:rFonts w:asciiTheme="majorHAnsi" w:hAnsiTheme="majorHAnsi" w:cstheme="majorHAnsi"/>
          <w:sz w:val="22"/>
        </w:rPr>
        <w:t xml:space="preserve"> do których mają trafić dane mają być oznaczone w sposób rozumiany przez system.</w:t>
      </w:r>
    </w:p>
    <w:p w14:paraId="59FC7D0F" w14:textId="1F7DD6C1" w:rsidR="00DF5110" w:rsidRPr="0058334A" w:rsidRDefault="00DF5110" w:rsidP="00442443">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szablonów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uzupełnianie tabel w oparciu o znaczniki specjalne ,,</w:t>
      </w:r>
      <w:proofErr w:type="spellStart"/>
      <w:r w:rsidRPr="0058334A">
        <w:rPr>
          <w:rFonts w:asciiTheme="majorHAnsi" w:hAnsiTheme="majorHAnsi" w:cstheme="majorHAnsi"/>
          <w:sz w:val="22"/>
        </w:rPr>
        <w:t>merge</w:t>
      </w:r>
      <w:proofErr w:type="spellEnd"/>
      <w:r w:rsidRPr="0058334A">
        <w:rPr>
          <w:rFonts w:asciiTheme="majorHAnsi" w:hAnsiTheme="majorHAnsi" w:cstheme="majorHAnsi"/>
          <w:sz w:val="22"/>
        </w:rPr>
        <w:t xml:space="preserve"> field”. </w:t>
      </w:r>
    </w:p>
    <w:p w14:paraId="4656922C" w14:textId="583B3BC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nadawanie uprawnień do gotowych szablonów w zakresie:</w:t>
      </w:r>
    </w:p>
    <w:p w14:paraId="02328724" w14:textId="03E19953" w:rsidR="00DF5110" w:rsidRPr="0058334A" w:rsidRDefault="00DF5110" w:rsidP="009C391D">
      <w:pPr>
        <w:pStyle w:val="Akapitzpunktorami"/>
      </w:pPr>
      <w:r w:rsidRPr="0058334A">
        <w:t>generowani</w:t>
      </w:r>
      <w:r w:rsidR="000B772F" w:rsidRPr="0058334A">
        <w:t>a dokumentu</w:t>
      </w:r>
      <w:r w:rsidRPr="0058334A">
        <w:t xml:space="preserve"> z szablonu</w:t>
      </w:r>
    </w:p>
    <w:p w14:paraId="67772BCB" w14:textId="00C3BF27" w:rsidR="00DF5110" w:rsidRPr="0058334A" w:rsidRDefault="00DF5110" w:rsidP="009C391D">
      <w:pPr>
        <w:pStyle w:val="Akapitzpunktorami"/>
      </w:pPr>
      <w:r w:rsidRPr="0058334A">
        <w:t>pełn</w:t>
      </w:r>
      <w:r w:rsidR="000B772F" w:rsidRPr="0058334A">
        <w:t xml:space="preserve">ych uprawnień </w:t>
      </w:r>
      <w:r w:rsidRPr="0058334A">
        <w:t>do szablonu</w:t>
      </w:r>
    </w:p>
    <w:p w14:paraId="61D80208" w14:textId="73708832"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Szablony </w:t>
      </w:r>
      <w:r w:rsidR="00680DCF" w:rsidRPr="0058334A">
        <w:rPr>
          <w:rFonts w:asciiTheme="majorHAnsi" w:hAnsiTheme="majorHAnsi" w:cstheme="majorHAnsi"/>
          <w:sz w:val="22"/>
        </w:rPr>
        <w:t>mają być</w:t>
      </w:r>
      <w:r w:rsidRPr="0058334A">
        <w:rPr>
          <w:rFonts w:asciiTheme="majorHAnsi" w:hAnsiTheme="majorHAnsi" w:cstheme="majorHAnsi"/>
          <w:sz w:val="22"/>
        </w:rPr>
        <w:t xml:space="preserve"> podpowiadane przez system na podstawie kategorii dokumentu lub sprawy.</w:t>
      </w:r>
    </w:p>
    <w:p w14:paraId="36D2E458" w14:textId="29A7D10E"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Dokumenty generowane z szablonu </w:t>
      </w:r>
      <w:r w:rsidR="00331651" w:rsidRPr="0058334A">
        <w:rPr>
          <w:rFonts w:asciiTheme="majorHAnsi" w:hAnsiTheme="majorHAnsi" w:cstheme="majorHAnsi"/>
          <w:sz w:val="22"/>
        </w:rPr>
        <w:t>mają mieć możliwość</w:t>
      </w:r>
      <w:r w:rsidRPr="0058334A">
        <w:rPr>
          <w:rFonts w:asciiTheme="majorHAnsi" w:hAnsiTheme="majorHAnsi" w:cstheme="majorHAnsi"/>
          <w:sz w:val="22"/>
        </w:rPr>
        <w:t xml:space="preserve"> zasil</w:t>
      </w:r>
      <w:r w:rsidR="00331651" w:rsidRPr="0058334A">
        <w:rPr>
          <w:rFonts w:asciiTheme="majorHAnsi" w:hAnsiTheme="majorHAnsi" w:cstheme="majorHAnsi"/>
          <w:sz w:val="22"/>
        </w:rPr>
        <w:t>enia</w:t>
      </w:r>
      <w:r w:rsidRPr="0058334A">
        <w:rPr>
          <w:rFonts w:asciiTheme="majorHAnsi" w:hAnsiTheme="majorHAnsi" w:cstheme="majorHAnsi"/>
          <w:sz w:val="22"/>
        </w:rPr>
        <w:t xml:space="preserve"> danymi, znajdującymi się w formularzach dynamicznych.</w:t>
      </w:r>
    </w:p>
    <w:p w14:paraId="538ECBF9" w14:textId="260BD58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Przed wygenerowaniem dokumentu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podejrzenie wartości pól szablonu oraz ich modyfikacja.</w:t>
      </w:r>
    </w:p>
    <w:p w14:paraId="2833FEA7" w14:textId="6AFD944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Możliwy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eksport oraz import szablonu w postaci pliku </w:t>
      </w:r>
      <w:proofErr w:type="spellStart"/>
      <w:r w:rsidRPr="0058334A">
        <w:rPr>
          <w:rFonts w:asciiTheme="majorHAnsi" w:hAnsiTheme="majorHAnsi" w:cstheme="majorHAnsi"/>
          <w:sz w:val="22"/>
        </w:rPr>
        <w:t>xml</w:t>
      </w:r>
      <w:proofErr w:type="spellEnd"/>
      <w:r w:rsidRPr="0058334A">
        <w:rPr>
          <w:rFonts w:asciiTheme="majorHAnsi" w:hAnsiTheme="majorHAnsi" w:cstheme="majorHAnsi"/>
          <w:sz w:val="22"/>
        </w:rPr>
        <w:t>.</w:t>
      </w:r>
    </w:p>
    <w:p w14:paraId="6DBD156C" w14:textId="3D41370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Plik stanowiący wzorzec szablonu </w:t>
      </w:r>
      <w:r w:rsidR="008D3BF0" w:rsidRPr="0058334A">
        <w:rPr>
          <w:rFonts w:asciiTheme="majorHAnsi" w:hAnsiTheme="majorHAnsi" w:cstheme="majorHAnsi"/>
          <w:sz w:val="22"/>
        </w:rPr>
        <w:t>ma być możliwy do aktualizacji</w:t>
      </w:r>
      <w:r w:rsidRPr="0058334A">
        <w:rPr>
          <w:rFonts w:asciiTheme="majorHAnsi" w:hAnsiTheme="majorHAnsi" w:cstheme="majorHAnsi"/>
          <w:sz w:val="22"/>
        </w:rPr>
        <w:t xml:space="preserve"> w dowolnym momencie poprzez użytkownika posiadającego odpowiednie uprawnienia.</w:t>
      </w:r>
    </w:p>
    <w:p w14:paraId="09EBB863" w14:textId="7088DEE8" w:rsidR="00DF5110" w:rsidRPr="0058334A" w:rsidRDefault="000A1B0C"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ESOD</w:t>
      </w:r>
      <w:r w:rsidR="00382966" w:rsidRPr="0058334A">
        <w:rPr>
          <w:rFonts w:asciiTheme="majorHAnsi" w:hAnsiTheme="majorHAnsi" w:cstheme="majorHAnsi"/>
          <w:sz w:val="22"/>
        </w:rPr>
        <w:t xml:space="preserve"> musi zapewnić funkcjonalność, dzięki której </w:t>
      </w:r>
      <w:r w:rsidR="00446E69" w:rsidRPr="0058334A">
        <w:rPr>
          <w:rFonts w:asciiTheme="majorHAnsi" w:hAnsiTheme="majorHAnsi" w:cstheme="majorHAnsi"/>
          <w:sz w:val="22"/>
        </w:rPr>
        <w:t xml:space="preserve">dokument </w:t>
      </w:r>
      <w:r w:rsidR="00DF5110" w:rsidRPr="0058334A">
        <w:rPr>
          <w:rFonts w:asciiTheme="majorHAnsi" w:hAnsiTheme="majorHAnsi" w:cstheme="majorHAnsi"/>
          <w:sz w:val="22"/>
        </w:rPr>
        <w:t>wygenerowany na podstawie szablonu może automatycznie stać się:</w:t>
      </w:r>
    </w:p>
    <w:p w14:paraId="330D7406" w14:textId="77777777" w:rsidR="00DF5110" w:rsidRPr="0058334A" w:rsidRDefault="00DF5110" w:rsidP="009C391D">
      <w:pPr>
        <w:pStyle w:val="Akapitzpunktorami"/>
      </w:pPr>
      <w:r w:rsidRPr="0058334A">
        <w:t>kolejną wersją dokumentu</w:t>
      </w:r>
    </w:p>
    <w:p w14:paraId="2628DDA7" w14:textId="77777777" w:rsidR="00DF5110" w:rsidRPr="0058334A" w:rsidRDefault="00DF5110" w:rsidP="009C391D">
      <w:pPr>
        <w:pStyle w:val="Akapitzpunktorami"/>
      </w:pPr>
      <w:r w:rsidRPr="0058334A">
        <w:t>nowym dokumentem</w:t>
      </w:r>
    </w:p>
    <w:p w14:paraId="08CC107C" w14:textId="77777777" w:rsidR="00DF5110" w:rsidRPr="0058334A" w:rsidRDefault="00DF5110" w:rsidP="009C391D">
      <w:pPr>
        <w:pStyle w:val="Akapitzpunktorami"/>
      </w:pPr>
      <w:r w:rsidRPr="0058334A">
        <w:t>dołączonym plikiem</w:t>
      </w:r>
    </w:p>
    <w:p w14:paraId="17A11D19" w14:textId="77777777" w:rsidR="00DF5110" w:rsidRPr="0058334A" w:rsidRDefault="00DF5110" w:rsidP="009C391D">
      <w:pPr>
        <w:pStyle w:val="Akapitzpunktorami"/>
      </w:pPr>
      <w:r w:rsidRPr="0058334A">
        <w:t>powiązanym dokumentem</w:t>
      </w:r>
    </w:p>
    <w:p w14:paraId="1AE5F677" w14:textId="0D99A5ED"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Plik wygenerowany na podstawie szablonu </w:t>
      </w:r>
      <w:r w:rsidR="00277953" w:rsidRPr="0058334A">
        <w:rPr>
          <w:rFonts w:asciiTheme="majorHAnsi" w:hAnsiTheme="majorHAnsi" w:cstheme="majorHAnsi"/>
          <w:sz w:val="22"/>
        </w:rPr>
        <w:t>ma być możliwy do</w:t>
      </w:r>
      <w:r w:rsidRPr="0058334A">
        <w:rPr>
          <w:rFonts w:asciiTheme="majorHAnsi" w:hAnsiTheme="majorHAnsi" w:cstheme="majorHAnsi"/>
          <w:sz w:val="22"/>
        </w:rPr>
        <w:t xml:space="preserve"> zapisan</w:t>
      </w:r>
      <w:r w:rsidR="00277953" w:rsidRPr="0058334A">
        <w:rPr>
          <w:rFonts w:asciiTheme="majorHAnsi" w:hAnsiTheme="majorHAnsi" w:cstheme="majorHAnsi"/>
          <w:sz w:val="22"/>
        </w:rPr>
        <w:t>ia</w:t>
      </w:r>
      <w:r w:rsidRPr="0058334A">
        <w:rPr>
          <w:rFonts w:asciiTheme="majorHAnsi" w:hAnsiTheme="majorHAnsi" w:cstheme="majorHAnsi"/>
          <w:sz w:val="22"/>
        </w:rPr>
        <w:t xml:space="preserve"> w formacie PDF.</w:t>
      </w:r>
    </w:p>
    <w:p w14:paraId="032CF76B" w14:textId="4D00CA8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Na potrzeby konserwacji szablonu </w:t>
      </w:r>
      <w:r w:rsidR="007E61CC" w:rsidRPr="0058334A">
        <w:rPr>
          <w:rFonts w:asciiTheme="majorHAnsi" w:hAnsiTheme="majorHAnsi" w:cstheme="majorHAnsi"/>
          <w:sz w:val="22"/>
        </w:rPr>
        <w:t xml:space="preserve">musi istnieć </w:t>
      </w:r>
      <w:r w:rsidRPr="0058334A">
        <w:rPr>
          <w:rFonts w:asciiTheme="majorHAnsi" w:hAnsiTheme="majorHAnsi" w:cstheme="majorHAnsi"/>
          <w:sz w:val="22"/>
        </w:rPr>
        <w:t xml:space="preserve">możliwość zmiany statusu oznaczający niedostępność dla użytkowników lub widoczny tylko dla osoby zarządzającej szablonem. </w:t>
      </w:r>
    </w:p>
    <w:p w14:paraId="6F1C8295" w14:textId="3266CA94"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także obsługę dedykowanych szablonów, na potrzeby generowania nadruków na kopertach oraz potwierdzeniach doręczenia.</w:t>
      </w:r>
    </w:p>
    <w:p w14:paraId="33CA8F9C" w14:textId="2C765D5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generowanie metryki dla dokumentu.</w:t>
      </w:r>
    </w:p>
    <w:p w14:paraId="7CF4196D" w14:textId="4DDC5CC6" w:rsidR="00DF5110" w:rsidRPr="0058334A" w:rsidRDefault="000A1B0C"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ESOD</w:t>
      </w:r>
      <w:r w:rsidR="00C11D5B" w:rsidRPr="0058334A">
        <w:rPr>
          <w:rFonts w:asciiTheme="majorHAnsi" w:hAnsiTheme="majorHAnsi" w:cstheme="majorHAnsi"/>
          <w:sz w:val="22"/>
        </w:rPr>
        <w:t xml:space="preserve"> ma umożliwiać</w:t>
      </w:r>
      <w:r w:rsidR="00DF5110" w:rsidRPr="0058334A">
        <w:rPr>
          <w:rFonts w:asciiTheme="majorHAnsi" w:hAnsiTheme="majorHAnsi" w:cstheme="majorHAnsi"/>
          <w:sz w:val="22"/>
        </w:rPr>
        <w:t xml:space="preserve"> generowan</w:t>
      </w:r>
      <w:r w:rsidR="00C11D5B" w:rsidRPr="0058334A">
        <w:rPr>
          <w:rFonts w:asciiTheme="majorHAnsi" w:hAnsiTheme="majorHAnsi" w:cstheme="majorHAnsi"/>
          <w:sz w:val="22"/>
        </w:rPr>
        <w:t>ie metryki</w:t>
      </w:r>
      <w:r w:rsidR="00DF5110" w:rsidRPr="0058334A">
        <w:rPr>
          <w:rFonts w:asciiTheme="majorHAnsi" w:hAnsiTheme="majorHAnsi" w:cstheme="majorHAnsi"/>
          <w:sz w:val="22"/>
        </w:rPr>
        <w:t xml:space="preserve"> w oparciu o predefiniowany, systemowy szablon lub na podstawie szablonu stworzonego przez użytkownika.</w:t>
      </w:r>
    </w:p>
    <w:p w14:paraId="3B806EEC" w14:textId="68DC025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wygenerowanie (w jednym pliku) samej metryki lub metryki wraz z podglądem dokumentu.</w:t>
      </w:r>
    </w:p>
    <w:p w14:paraId="492C252E" w14:textId="67D11C9E" w:rsidR="00DF5110" w:rsidRPr="0058334A" w:rsidRDefault="00BC3B12" w:rsidP="007C2960">
      <w:pPr>
        <w:pStyle w:val="Nagwek2"/>
        <w:rPr>
          <w:rFonts w:cstheme="majorHAnsi"/>
        </w:rPr>
      </w:pPr>
      <w:bookmarkStart w:id="183" w:name="_Toc100213025"/>
      <w:bookmarkStart w:id="184" w:name="_Toc100672719"/>
      <w:bookmarkStart w:id="185" w:name="_Toc144717802"/>
      <w:bookmarkEnd w:id="183"/>
      <w:bookmarkEnd w:id="184"/>
      <w:r w:rsidRPr="0058334A">
        <w:rPr>
          <w:rFonts w:cstheme="majorHAnsi"/>
        </w:rPr>
        <w:t>Parametryzacja systemu</w:t>
      </w:r>
      <w:bookmarkEnd w:id="185"/>
    </w:p>
    <w:p w14:paraId="3D9B408F" w14:textId="3D60B0D8" w:rsidR="00DF5110" w:rsidRPr="0058334A" w:rsidRDefault="00DF5110" w:rsidP="00A61C44">
      <w:pPr>
        <w:pStyle w:val="Akapitzlist"/>
        <w:numPr>
          <w:ilvl w:val="2"/>
          <w:numId w:val="59"/>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Każdy użytkownik ma </w:t>
      </w:r>
      <w:r w:rsidR="003D2E1C" w:rsidRPr="0058334A">
        <w:rPr>
          <w:rFonts w:asciiTheme="majorHAnsi" w:hAnsiTheme="majorHAnsi" w:cstheme="majorHAnsi"/>
          <w:sz w:val="22"/>
        </w:rPr>
        <w:t xml:space="preserve">mieć </w:t>
      </w:r>
      <w:r w:rsidRPr="0058334A">
        <w:rPr>
          <w:rFonts w:asciiTheme="majorHAnsi" w:hAnsiTheme="majorHAnsi" w:cstheme="majorHAnsi"/>
          <w:sz w:val="22"/>
        </w:rPr>
        <w:t xml:space="preserve">możliwość wybrania ustawień systemu najbardziej mu odpowiadających. 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konfigurację kolumn widocznych oraz ukrytych, ustawienie dowolnej kolejności wyświetlanych kolumn.</w:t>
      </w:r>
    </w:p>
    <w:p w14:paraId="0808888B" w14:textId="416D2F0D"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włączenie i wyłączenie powiadamiania o aktualizacjach w sprawach i dokumentach indywidualnie dla każdego użytkownika. </w:t>
      </w:r>
    </w:p>
    <w:p w14:paraId="4A6AE0C3" w14:textId="14B2E4B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włączenie/wyłączenie powiadamiania o nowych notatkach.</w:t>
      </w:r>
    </w:p>
    <w:p w14:paraId="013D6F63" w14:textId="2DFDC01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sortowanie dokumentów oraz spraw wg wartości zapisanych poszczególnych kolumnach.</w:t>
      </w:r>
    </w:p>
    <w:p w14:paraId="2E75DA4E" w14:textId="3987935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Każdy użytkownik ma</w:t>
      </w:r>
      <w:r w:rsidR="004901A8" w:rsidRPr="0058334A">
        <w:rPr>
          <w:rFonts w:asciiTheme="majorHAnsi" w:hAnsiTheme="majorHAnsi" w:cstheme="majorHAnsi"/>
          <w:sz w:val="22"/>
        </w:rPr>
        <w:t xml:space="preserve"> mieć</w:t>
      </w:r>
      <w:r w:rsidRPr="0058334A">
        <w:rPr>
          <w:rFonts w:asciiTheme="majorHAnsi" w:hAnsiTheme="majorHAnsi" w:cstheme="majorHAnsi"/>
          <w:sz w:val="22"/>
        </w:rPr>
        <w:t xml:space="preserve"> możliwość wyboru i ustawienia motywu graficznego systemu z listy dostępnych motywów graficznych.</w:t>
      </w:r>
    </w:p>
    <w:p w14:paraId="7A44AB93" w14:textId="21BFE98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Każdy użytkownik ma</w:t>
      </w:r>
      <w:r w:rsidR="00B506FD" w:rsidRPr="0058334A">
        <w:rPr>
          <w:rFonts w:asciiTheme="majorHAnsi" w:hAnsiTheme="majorHAnsi" w:cstheme="majorHAnsi"/>
          <w:sz w:val="22"/>
        </w:rPr>
        <w:t xml:space="preserve"> mieć</w:t>
      </w:r>
      <w:r w:rsidRPr="0058334A">
        <w:rPr>
          <w:rFonts w:asciiTheme="majorHAnsi" w:hAnsiTheme="majorHAnsi" w:cstheme="majorHAnsi"/>
          <w:sz w:val="22"/>
        </w:rPr>
        <w:t xml:space="preserve"> możliwość wyboru i dostosowania swojej strony/modułu startowego, który zostanie mu zaprezentowany przez system bezpośrednio po zalogowaniu.</w:t>
      </w:r>
    </w:p>
    <w:p w14:paraId="377728AB" w14:textId="6395B76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Każdy użytkownik ma </w:t>
      </w:r>
      <w:r w:rsidR="006657E1" w:rsidRPr="0058334A">
        <w:rPr>
          <w:rFonts w:asciiTheme="majorHAnsi" w:hAnsiTheme="majorHAnsi" w:cstheme="majorHAnsi"/>
          <w:sz w:val="22"/>
        </w:rPr>
        <w:t xml:space="preserve">mieć </w:t>
      </w:r>
      <w:r w:rsidRPr="0058334A">
        <w:rPr>
          <w:rFonts w:asciiTheme="majorHAnsi" w:hAnsiTheme="majorHAnsi" w:cstheme="majorHAnsi"/>
          <w:sz w:val="22"/>
        </w:rPr>
        <w:t xml:space="preserve">możliwość ustawienia skrótów klawiaturowych do </w:t>
      </w:r>
      <w:r w:rsidR="00B372EA" w:rsidRPr="0058334A">
        <w:rPr>
          <w:rFonts w:asciiTheme="majorHAnsi" w:hAnsiTheme="majorHAnsi" w:cstheme="majorHAnsi"/>
          <w:sz w:val="22"/>
        </w:rPr>
        <w:t xml:space="preserve">najważniejszych </w:t>
      </w:r>
      <w:r w:rsidRPr="0058334A">
        <w:rPr>
          <w:rFonts w:asciiTheme="majorHAnsi" w:hAnsiTheme="majorHAnsi" w:cstheme="majorHAnsi"/>
          <w:sz w:val="22"/>
        </w:rPr>
        <w:t>modułów i funkcji systemu.</w:t>
      </w:r>
    </w:p>
    <w:p w14:paraId="715FE689" w14:textId="2BFECCE8"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ustalenie domyślnego celu przydzielenia dokumentu.</w:t>
      </w:r>
    </w:p>
    <w:p w14:paraId="071BFB60" w14:textId="6A9595B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ustalenie domyślnego celu przydzielenia sprawy.</w:t>
      </w:r>
    </w:p>
    <w:p w14:paraId="5787510A" w14:textId="3E6AAE5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określenie domyślnej komórki organizacyjnej, na którą </w:t>
      </w:r>
      <w:r w:rsidR="00ED125A" w:rsidRPr="0058334A">
        <w:rPr>
          <w:rFonts w:asciiTheme="majorHAnsi" w:hAnsiTheme="majorHAnsi" w:cstheme="majorHAnsi"/>
          <w:sz w:val="22"/>
        </w:rPr>
        <w:t xml:space="preserve">rejestrowane będą </w:t>
      </w:r>
      <w:r w:rsidRPr="0058334A">
        <w:rPr>
          <w:rFonts w:asciiTheme="majorHAnsi" w:hAnsiTheme="majorHAnsi" w:cstheme="majorHAnsi"/>
          <w:sz w:val="22"/>
        </w:rPr>
        <w:t>dokument</w:t>
      </w:r>
      <w:r w:rsidR="00ED125A" w:rsidRPr="0058334A">
        <w:rPr>
          <w:rFonts w:asciiTheme="majorHAnsi" w:hAnsiTheme="majorHAnsi" w:cstheme="majorHAnsi"/>
          <w:sz w:val="22"/>
        </w:rPr>
        <w:t>y</w:t>
      </w:r>
      <w:r w:rsidRPr="0058334A">
        <w:rPr>
          <w:rFonts w:asciiTheme="majorHAnsi" w:hAnsiTheme="majorHAnsi" w:cstheme="majorHAnsi"/>
          <w:sz w:val="22"/>
        </w:rPr>
        <w:t>.</w:t>
      </w:r>
    </w:p>
    <w:p w14:paraId="7D3CCB30" w14:textId="561FEB94"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określenie domyślnego trybu edycji dokumentu: z utworzeniem nowej wersji po edycji lub z zapisaniem zmian do bieżącej wersji dokumentu.</w:t>
      </w:r>
    </w:p>
    <w:p w14:paraId="204BF97C" w14:textId="219D719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określenie czy prezentowane mają być wyłącznie dokumenty aktywne, czy również zakończone.</w:t>
      </w:r>
    </w:p>
    <w:p w14:paraId="1DAEC611" w14:textId="301CA6F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określenie czasu prezentacji informacji systemowych w tym informacji o wystąpieniu ostrzeżenia.</w:t>
      </w:r>
    </w:p>
    <w:p w14:paraId="54F1409C" w14:textId="563E598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określenie liczby elementów prezentowanych na listach.</w:t>
      </w:r>
    </w:p>
    <w:p w14:paraId="4648709F" w14:textId="40E9604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włączenie powiadamiania o kończącym się terminie dokumentów, spraw w podziale na dokumenty wychodzące, przychodzące i wewnętrzne.</w:t>
      </w:r>
    </w:p>
    <w:p w14:paraId="64155655" w14:textId="5D591B7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włączenie powiadomień o kończących się terminach spraw i dokumentów pracowników podwładnych.</w:t>
      </w:r>
    </w:p>
    <w:p w14:paraId="219DDB2A" w14:textId="3E8031B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ustawienie częstotliwości powiadomień o upływających terminach.</w:t>
      </w:r>
    </w:p>
    <w:p w14:paraId="19BBFBF1" w14:textId="6903B8D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użytkownikowi włączenie powiadomień o nowoutworzonym zastępstwie.</w:t>
      </w:r>
    </w:p>
    <w:p w14:paraId="041B7D4E" w14:textId="4A1B9D5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ustawienie motywu graficznego o wysokim kontraście.</w:t>
      </w:r>
    </w:p>
    <w:p w14:paraId="2DA2DB80" w14:textId="073C211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ramach konfiguracji ustawień osobistych, użytkownik </w:t>
      </w:r>
      <w:r w:rsidR="00500FD9" w:rsidRPr="0058334A">
        <w:rPr>
          <w:rFonts w:asciiTheme="majorHAnsi" w:hAnsiTheme="majorHAnsi" w:cstheme="majorHAnsi"/>
          <w:sz w:val="22"/>
        </w:rPr>
        <w:t>ma mieć możliwość określenia</w:t>
      </w:r>
      <w:r w:rsidRPr="0058334A">
        <w:rPr>
          <w:rFonts w:asciiTheme="majorHAnsi" w:hAnsiTheme="majorHAnsi" w:cstheme="majorHAnsi"/>
          <w:sz w:val="22"/>
        </w:rPr>
        <w:t xml:space="preserve"> źródł</w:t>
      </w:r>
      <w:r w:rsidR="00ED125A" w:rsidRPr="0058334A">
        <w:rPr>
          <w:rFonts w:asciiTheme="majorHAnsi" w:hAnsiTheme="majorHAnsi" w:cstheme="majorHAnsi"/>
          <w:sz w:val="22"/>
        </w:rPr>
        <w:t>a</w:t>
      </w:r>
      <w:r w:rsidRPr="0058334A">
        <w:rPr>
          <w:rFonts w:asciiTheme="majorHAnsi" w:hAnsiTheme="majorHAnsi" w:cstheme="majorHAnsi"/>
          <w:sz w:val="22"/>
        </w:rPr>
        <w:t xml:space="preserve"> adresatów rejestrowanego w sprawie dokumentu wychodzącego jako:</w:t>
      </w:r>
    </w:p>
    <w:p w14:paraId="5BCB7FE3" w14:textId="77777777" w:rsidR="00DF5110" w:rsidRPr="0058334A" w:rsidRDefault="00DF5110" w:rsidP="009C391D">
      <w:pPr>
        <w:pStyle w:val="Akapitzpunktorami"/>
      </w:pPr>
      <w:r w:rsidRPr="0058334A">
        <w:t>Nadawca pisma wiodącego</w:t>
      </w:r>
    </w:p>
    <w:p w14:paraId="28F5FEC2" w14:textId="77777777" w:rsidR="00DF5110" w:rsidRPr="0058334A" w:rsidRDefault="00DF5110" w:rsidP="009C391D">
      <w:pPr>
        <w:pStyle w:val="Akapitzpunktorami"/>
      </w:pPr>
      <w:r w:rsidRPr="0058334A">
        <w:t>Wszyscy nadawcy dokumentów w sprawie</w:t>
      </w:r>
    </w:p>
    <w:p w14:paraId="003B2369" w14:textId="070ACCF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określenie domyślnych parametrów i elementów wysyłanych e-mailem.</w:t>
      </w:r>
    </w:p>
    <w:p w14:paraId="77CA18D5" w14:textId="4464EF8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zdefiniowanie sposobu rejestracji pliku/wiadomości e-mail dodawanych za pomocą mechanizmu przeciągnij i upuść. W zależności od ustawień system na tej podstawie utworzy:</w:t>
      </w:r>
    </w:p>
    <w:p w14:paraId="1F278B3C" w14:textId="7E7B926C" w:rsidR="00DF5110" w:rsidRPr="0058334A" w:rsidRDefault="00DF5110" w:rsidP="009C391D">
      <w:pPr>
        <w:pStyle w:val="Akapitzpunktorami"/>
      </w:pPr>
      <w:r w:rsidRPr="0058334A">
        <w:t xml:space="preserve">Nowy dokument w </w:t>
      </w:r>
      <w:r w:rsidR="00A858DA" w:rsidRPr="0058334A">
        <w:t>module obsługi zadań</w:t>
      </w:r>
      <w:r w:rsidR="0094046A" w:rsidRPr="0058334A">
        <w:t>,</w:t>
      </w:r>
    </w:p>
    <w:p w14:paraId="4B153538" w14:textId="340231E1" w:rsidR="00DF5110" w:rsidRPr="0058334A" w:rsidRDefault="00DF5110" w:rsidP="009C391D">
      <w:pPr>
        <w:pStyle w:val="Akapitzpunktorami"/>
      </w:pPr>
      <w:r w:rsidRPr="0058334A">
        <w:t>Na liście dokumentów niezarejestrowanych</w:t>
      </w:r>
      <w:r w:rsidR="0094046A" w:rsidRPr="0058334A">
        <w:t>.</w:t>
      </w:r>
    </w:p>
    <w:p w14:paraId="07A77692" w14:textId="6F44D2F2" w:rsidR="00DF5110" w:rsidRPr="0058334A" w:rsidRDefault="00BC3B12" w:rsidP="007C2960">
      <w:pPr>
        <w:pStyle w:val="Nagwek2"/>
        <w:rPr>
          <w:rFonts w:cstheme="majorHAnsi"/>
        </w:rPr>
      </w:pPr>
      <w:bookmarkStart w:id="186" w:name="_Toc100213027"/>
      <w:bookmarkStart w:id="187" w:name="_Toc100672721"/>
      <w:bookmarkStart w:id="188" w:name="_Toc417038256"/>
      <w:bookmarkStart w:id="189" w:name="_Toc464713670"/>
      <w:bookmarkStart w:id="190" w:name="_Toc422813270"/>
      <w:bookmarkStart w:id="191" w:name="_Toc506285807"/>
      <w:bookmarkStart w:id="192" w:name="_Toc506291177"/>
      <w:bookmarkStart w:id="193" w:name="_Toc95477606"/>
      <w:bookmarkStart w:id="194" w:name="_Toc144717803"/>
      <w:bookmarkEnd w:id="186"/>
      <w:bookmarkEnd w:id="187"/>
      <w:r w:rsidRPr="0058334A">
        <w:rPr>
          <w:rFonts w:cstheme="majorHAnsi"/>
        </w:rPr>
        <w:t xml:space="preserve">Obsługa </w:t>
      </w:r>
      <w:bookmarkEnd w:id="188"/>
      <w:bookmarkEnd w:id="189"/>
      <w:bookmarkEnd w:id="190"/>
      <w:bookmarkEnd w:id="191"/>
      <w:bookmarkEnd w:id="192"/>
      <w:bookmarkEnd w:id="193"/>
      <w:r w:rsidRPr="0058334A">
        <w:rPr>
          <w:rFonts w:cstheme="majorHAnsi"/>
        </w:rPr>
        <w:t>reguł</w:t>
      </w:r>
      <w:bookmarkEnd w:id="194"/>
    </w:p>
    <w:p w14:paraId="3E7C6E9E" w14:textId="3A3D063F" w:rsidR="00DF5110" w:rsidRPr="0058334A" w:rsidRDefault="00DF5110" w:rsidP="00A61C44">
      <w:pPr>
        <w:pStyle w:val="Akapitzlist"/>
        <w:numPr>
          <w:ilvl w:val="2"/>
          <w:numId w:val="6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mechanizm reguł umożliwiający sortowanie dokumentów, spraw względem folderów, do których dostęp ma użytkownik. Funkcja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stworzenie reguły względem następujących parametrów opisujących:</w:t>
      </w:r>
    </w:p>
    <w:p w14:paraId="46AC8A5A" w14:textId="77777777" w:rsidR="00DF5110" w:rsidRPr="0058334A" w:rsidRDefault="00DF5110" w:rsidP="007005BF">
      <w:pPr>
        <w:pStyle w:val="Akapitzliterami"/>
        <w:rPr>
          <w:rFonts w:asciiTheme="majorHAnsi" w:hAnsiTheme="majorHAnsi" w:cstheme="majorHAnsi"/>
        </w:rPr>
      </w:pPr>
      <w:r w:rsidRPr="0058334A">
        <w:rPr>
          <w:rFonts w:asciiTheme="majorHAnsi" w:hAnsiTheme="majorHAnsi" w:cstheme="majorHAnsi"/>
        </w:rPr>
        <w:t>Dokument:</w:t>
      </w:r>
    </w:p>
    <w:p w14:paraId="64446833" w14:textId="77777777" w:rsidR="00DF5110" w:rsidRPr="0058334A" w:rsidRDefault="00DF5110" w:rsidP="009C391D">
      <w:pPr>
        <w:pStyle w:val="Akapitzpunktorami"/>
      </w:pPr>
      <w:r w:rsidRPr="0058334A">
        <w:t>Opis dokumentu – względem części lub całego opisu,</w:t>
      </w:r>
    </w:p>
    <w:p w14:paraId="2F5E4DA3" w14:textId="77777777" w:rsidR="00DF5110" w:rsidRPr="0058334A" w:rsidRDefault="00DF5110" w:rsidP="009C391D">
      <w:pPr>
        <w:pStyle w:val="Akapitzpunktorami"/>
      </w:pPr>
      <w:r w:rsidRPr="0058334A">
        <w:t>Kategoria,</w:t>
      </w:r>
    </w:p>
    <w:p w14:paraId="4FD52946" w14:textId="52256C23" w:rsidR="00DF5110" w:rsidRPr="0058334A" w:rsidRDefault="00DF5110" w:rsidP="009C391D">
      <w:pPr>
        <w:pStyle w:val="Akapitzpunktorami"/>
      </w:pPr>
      <w:r w:rsidRPr="0058334A">
        <w:t>Sposób dostarczenia (</w:t>
      </w:r>
      <w:r w:rsidR="00060571" w:rsidRPr="0058334A">
        <w:t>p.</w:t>
      </w:r>
      <w:r w:rsidRPr="0058334A">
        <w:t>.: email, ręcznie),</w:t>
      </w:r>
    </w:p>
    <w:p w14:paraId="3F9D5213" w14:textId="77777777" w:rsidR="00DF5110" w:rsidRPr="0058334A" w:rsidRDefault="00DF5110" w:rsidP="009C391D">
      <w:pPr>
        <w:pStyle w:val="Akapitzpunktorami"/>
      </w:pPr>
      <w:r w:rsidRPr="0058334A">
        <w:t>Przekazania w celu</w:t>
      </w:r>
    </w:p>
    <w:p w14:paraId="11626F1C" w14:textId="77777777" w:rsidR="00DF5110" w:rsidRPr="0058334A" w:rsidRDefault="00DF5110" w:rsidP="009C391D">
      <w:pPr>
        <w:pStyle w:val="Akapitzpunktorami"/>
      </w:pPr>
      <w:r w:rsidRPr="0058334A">
        <w:t>Oznaczenia flagą (ważny, pilny),</w:t>
      </w:r>
    </w:p>
    <w:p w14:paraId="084D2E3C" w14:textId="77777777" w:rsidR="00DF5110" w:rsidRPr="0058334A" w:rsidRDefault="00DF5110" w:rsidP="009C391D">
      <w:pPr>
        <w:pStyle w:val="Akapitzpunktorami"/>
      </w:pPr>
      <w:r w:rsidRPr="0058334A">
        <w:t>Przekazany przez (wybór, określonego użytkownika systemu, który przekazał dokument),</w:t>
      </w:r>
    </w:p>
    <w:p w14:paraId="13F37BF5" w14:textId="77777777" w:rsidR="00DF5110" w:rsidRPr="0058334A" w:rsidRDefault="00DF5110" w:rsidP="009C391D">
      <w:pPr>
        <w:pStyle w:val="Akapitzpunktorami"/>
      </w:pPr>
      <w:r w:rsidRPr="0058334A">
        <w:t>Nadawca/Odbiorca.</w:t>
      </w:r>
    </w:p>
    <w:p w14:paraId="7EE71667" w14:textId="77777777" w:rsidR="00DF5110" w:rsidRPr="0058334A" w:rsidRDefault="00DF5110" w:rsidP="007005BF">
      <w:pPr>
        <w:pStyle w:val="Akapitzliterami"/>
        <w:rPr>
          <w:rFonts w:asciiTheme="majorHAnsi" w:hAnsiTheme="majorHAnsi" w:cstheme="majorHAnsi"/>
        </w:rPr>
      </w:pPr>
      <w:r w:rsidRPr="0058334A">
        <w:rPr>
          <w:rFonts w:asciiTheme="majorHAnsi" w:hAnsiTheme="majorHAnsi" w:cstheme="majorHAnsi"/>
        </w:rPr>
        <w:lastRenderedPageBreak/>
        <w:t>Sprawa:</w:t>
      </w:r>
    </w:p>
    <w:p w14:paraId="02537AA9" w14:textId="77777777" w:rsidR="00DF5110" w:rsidRPr="0058334A" w:rsidRDefault="00DF5110" w:rsidP="009C391D">
      <w:pPr>
        <w:pStyle w:val="Akapitzpunktorami"/>
      </w:pPr>
      <w:r w:rsidRPr="0058334A">
        <w:t>Przekazana przez (wybór określonego użytkownika systemu, który przekazał sprawę),</w:t>
      </w:r>
    </w:p>
    <w:p w14:paraId="57956801" w14:textId="77777777" w:rsidR="00DF5110" w:rsidRPr="0058334A" w:rsidRDefault="00DF5110" w:rsidP="009C391D">
      <w:pPr>
        <w:pStyle w:val="Akapitzpunktorami"/>
      </w:pPr>
      <w:r w:rsidRPr="0058334A">
        <w:t>Nazwa sprawy – względem części lub całej nazwy,</w:t>
      </w:r>
    </w:p>
    <w:p w14:paraId="19C3DA91" w14:textId="77777777" w:rsidR="00DF5110" w:rsidRPr="0058334A" w:rsidRDefault="00DF5110" w:rsidP="009C391D">
      <w:pPr>
        <w:pStyle w:val="Akapitzpunktorami"/>
      </w:pPr>
      <w:r w:rsidRPr="0058334A">
        <w:t>Znak sprawy – względem części lub całego znaku,</w:t>
      </w:r>
    </w:p>
    <w:p w14:paraId="09A49BE2" w14:textId="77777777" w:rsidR="00DF5110" w:rsidRPr="0058334A" w:rsidRDefault="00DF5110" w:rsidP="009C391D">
      <w:pPr>
        <w:pStyle w:val="Akapitzpunktorami"/>
      </w:pPr>
      <w:r w:rsidRPr="0058334A">
        <w:t>Priorytet (pilna, ważna, zwykła),</w:t>
      </w:r>
    </w:p>
    <w:p w14:paraId="0AFCF137" w14:textId="77777777" w:rsidR="00DF5110" w:rsidRPr="0058334A" w:rsidRDefault="00DF5110" w:rsidP="009C391D">
      <w:pPr>
        <w:pStyle w:val="Akapitzpunktorami"/>
      </w:pPr>
      <w:r w:rsidRPr="0058334A">
        <w:t>Stan (zawieszona, w toku, zamknięta).</w:t>
      </w:r>
    </w:p>
    <w:p w14:paraId="24BE82BB" w14:textId="534047E0" w:rsidR="00DF5110" w:rsidRPr="0058334A" w:rsidRDefault="00DF5110" w:rsidP="00DF5110">
      <w:pPr>
        <w:ind w:left="567"/>
        <w:rPr>
          <w:rFonts w:asciiTheme="majorHAnsi" w:hAnsiTheme="majorHAnsi" w:cstheme="majorHAnsi"/>
          <w:sz w:val="22"/>
        </w:rPr>
      </w:pPr>
      <w:r w:rsidRPr="0058334A">
        <w:rPr>
          <w:rFonts w:asciiTheme="majorHAnsi" w:hAnsiTheme="majorHAnsi" w:cstheme="majorHAnsi"/>
          <w:sz w:val="22"/>
        </w:rPr>
        <w:t xml:space="preserve">Mechanizm </w:t>
      </w:r>
      <w:r w:rsidR="00B14EB4" w:rsidRPr="0058334A">
        <w:rPr>
          <w:rFonts w:asciiTheme="majorHAnsi" w:hAnsiTheme="majorHAnsi" w:cstheme="majorHAnsi"/>
          <w:sz w:val="22"/>
        </w:rPr>
        <w:t xml:space="preserve">powinien działać </w:t>
      </w:r>
      <w:r w:rsidRPr="0058334A">
        <w:rPr>
          <w:rFonts w:asciiTheme="majorHAnsi" w:hAnsiTheme="majorHAnsi" w:cstheme="majorHAnsi"/>
          <w:sz w:val="22"/>
        </w:rPr>
        <w:t>analogicznie do tworzenia reguł w popularnych programach pocztowyc</w:t>
      </w:r>
      <w:r w:rsidR="00060571" w:rsidRPr="0058334A">
        <w:rPr>
          <w:rFonts w:asciiTheme="majorHAnsi" w:hAnsiTheme="majorHAnsi" w:cstheme="majorHAnsi"/>
          <w:sz w:val="22"/>
        </w:rPr>
        <w:t>p.</w:t>
      </w:r>
      <w:r w:rsidRPr="0058334A">
        <w:rPr>
          <w:rFonts w:asciiTheme="majorHAnsi" w:hAnsiTheme="majorHAnsi" w:cstheme="majorHAnsi"/>
          <w:sz w:val="22"/>
        </w:rPr>
        <w:t xml:space="preserve">np. Outlook czy </w:t>
      </w:r>
      <w:proofErr w:type="spellStart"/>
      <w:r w:rsidRPr="0058334A">
        <w:rPr>
          <w:rFonts w:asciiTheme="majorHAnsi" w:hAnsiTheme="majorHAnsi" w:cstheme="majorHAnsi"/>
          <w:sz w:val="22"/>
        </w:rPr>
        <w:t>Thunderbird</w:t>
      </w:r>
      <w:proofErr w:type="spellEnd"/>
      <w:r w:rsidRPr="0058334A">
        <w:rPr>
          <w:rFonts w:asciiTheme="majorHAnsi" w:hAnsiTheme="majorHAnsi" w:cstheme="majorHAnsi"/>
          <w:sz w:val="22"/>
        </w:rPr>
        <w:t>.</w:t>
      </w:r>
    </w:p>
    <w:p w14:paraId="3BA9F8CE" w14:textId="0AD3B3CA" w:rsidR="00DF5110" w:rsidRPr="0058334A" w:rsidRDefault="00BC3B12" w:rsidP="007C2960">
      <w:pPr>
        <w:pStyle w:val="Nagwek2"/>
        <w:rPr>
          <w:rFonts w:cstheme="majorHAnsi"/>
        </w:rPr>
      </w:pPr>
      <w:bookmarkStart w:id="195" w:name="_Toc100213029"/>
      <w:bookmarkStart w:id="196" w:name="_Toc100672723"/>
      <w:bookmarkStart w:id="197" w:name="_Toc417038258"/>
      <w:bookmarkStart w:id="198" w:name="_Toc464713672"/>
      <w:bookmarkStart w:id="199" w:name="_Toc422813272"/>
      <w:bookmarkStart w:id="200" w:name="_Toc506285809"/>
      <w:bookmarkStart w:id="201" w:name="_Toc506291179"/>
      <w:bookmarkStart w:id="202" w:name="_Toc95477608"/>
      <w:bookmarkStart w:id="203" w:name="_Toc144717804"/>
      <w:bookmarkEnd w:id="195"/>
      <w:bookmarkEnd w:id="196"/>
      <w:r w:rsidRPr="0058334A">
        <w:rPr>
          <w:rFonts w:cstheme="majorHAnsi"/>
        </w:rPr>
        <w:t>Obsługa elektronicznej Pocztowej Książki Nadawczej (PKN)</w:t>
      </w:r>
      <w:bookmarkEnd w:id="197"/>
      <w:bookmarkEnd w:id="198"/>
      <w:bookmarkEnd w:id="199"/>
      <w:bookmarkEnd w:id="200"/>
      <w:bookmarkEnd w:id="201"/>
      <w:bookmarkEnd w:id="202"/>
      <w:bookmarkEnd w:id="203"/>
    </w:p>
    <w:p w14:paraId="02BACB82" w14:textId="68322B7E" w:rsidR="00DF5110" w:rsidRPr="0058334A" w:rsidRDefault="00DF5110" w:rsidP="00A61C44">
      <w:pPr>
        <w:pStyle w:val="Akapitzlist"/>
        <w:numPr>
          <w:ilvl w:val="2"/>
          <w:numId w:val="61"/>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wygenerowanie pocztowej książki nadawczej zgodnej ze wzorem ustalanym przez Pocztę Polską </w:t>
      </w:r>
    </w:p>
    <w:p w14:paraId="531DF771" w14:textId="67BB73C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PKN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na zdefiniowanie szablonów ustawień dla wybranych typów przesyłek, a następnie tworzenie PKN na podstawie wybranego szablonu.</w:t>
      </w:r>
    </w:p>
    <w:p w14:paraId="3FAA9341" w14:textId="7777777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W ramach szablonu PKN należy umożliwić określenie następujących parametrów:</w:t>
      </w:r>
    </w:p>
    <w:p w14:paraId="0DDFEFFF" w14:textId="56BB9CAD" w:rsidR="00DF5110" w:rsidRPr="0058334A" w:rsidRDefault="00DF5110" w:rsidP="009C391D">
      <w:pPr>
        <w:pStyle w:val="Akapitzpunktorami"/>
      </w:pPr>
      <w:r w:rsidRPr="0058334A">
        <w:t>Typ przesyłki: Krajowa/Zagraniczna</w:t>
      </w:r>
      <w:r w:rsidR="00B14EB4" w:rsidRPr="0058334A">
        <w:t>,</w:t>
      </w:r>
    </w:p>
    <w:p w14:paraId="6306B2C5" w14:textId="7D444C6A" w:rsidR="00DF5110" w:rsidRPr="0058334A" w:rsidRDefault="00DF5110" w:rsidP="009C391D">
      <w:pPr>
        <w:pStyle w:val="Akapitzpunktorami"/>
      </w:pPr>
      <w:r w:rsidRPr="0058334A">
        <w:t>Komórka organizacyjna, dla której szablon będzie dostępny</w:t>
      </w:r>
      <w:r w:rsidR="00B14EB4" w:rsidRPr="0058334A">
        <w:t>,</w:t>
      </w:r>
    </w:p>
    <w:p w14:paraId="1305250F" w14:textId="5005E042" w:rsidR="00DF5110" w:rsidRPr="0058334A" w:rsidRDefault="00DF5110" w:rsidP="009C391D">
      <w:pPr>
        <w:pStyle w:val="Akapitzpunktorami"/>
      </w:pPr>
      <w:r w:rsidRPr="0058334A">
        <w:t>Źródło danych dla pola masa przesyłki: określane w dokumencie/stała wartość/puste</w:t>
      </w:r>
      <w:r w:rsidR="00B14EB4" w:rsidRPr="0058334A">
        <w:t>,</w:t>
      </w:r>
    </w:p>
    <w:p w14:paraId="476B5CBB" w14:textId="1F086F3D" w:rsidR="00DF5110" w:rsidRPr="0058334A" w:rsidRDefault="00DF5110" w:rsidP="009C391D">
      <w:pPr>
        <w:pStyle w:val="Akapitzpunktorami"/>
      </w:pPr>
      <w:r w:rsidRPr="0058334A">
        <w:t>Źródło danych dla pola opłata: określone w dokumencie/wyliczone automatycznie z przelicznika/puste</w:t>
      </w:r>
      <w:r w:rsidR="00B14EB4" w:rsidRPr="0058334A">
        <w:t>,</w:t>
      </w:r>
    </w:p>
    <w:p w14:paraId="7CD1592E" w14:textId="4A11865F" w:rsidR="00DF5110" w:rsidRPr="0058334A" w:rsidRDefault="00DF5110" w:rsidP="009C391D">
      <w:pPr>
        <w:pStyle w:val="Akapitzpunktorami"/>
      </w:pPr>
      <w:r w:rsidRPr="0058334A">
        <w:t>Źródło danych dla pola Numer nadawczy: określone w dokumencie/kolejne numery począwszy od wyznaczonej wartości/puste</w:t>
      </w:r>
      <w:r w:rsidR="00B14EB4" w:rsidRPr="0058334A">
        <w:t>,</w:t>
      </w:r>
    </w:p>
    <w:p w14:paraId="06574575" w14:textId="77777777" w:rsidR="00DF5110" w:rsidRPr="0058334A" w:rsidRDefault="00DF5110" w:rsidP="009C391D">
      <w:pPr>
        <w:pStyle w:val="Akapitzpunktorami"/>
      </w:pPr>
      <w:r w:rsidRPr="0058334A">
        <w:t>Wybór identyfikatora dokumentu prezentowanego na wydruku kopert i etykiet adresowych: Numer z rejestru dokumentów/Znak dokumentu/Znak dokumentu lub numer z rejestru dokumentów, gdy dokument nie został oznakowany.</w:t>
      </w:r>
    </w:p>
    <w:p w14:paraId="5D1043D6" w14:textId="3000AEFE" w:rsidR="00DF5110" w:rsidRPr="0058334A" w:rsidRDefault="00DF5110" w:rsidP="009C391D">
      <w:pPr>
        <w:pStyle w:val="Akapitzpunktorami"/>
      </w:pPr>
      <w:r w:rsidRPr="0058334A">
        <w:t>Określenie źródła danych dla pola Wartość przesyłki: określone w dokumencie/puste</w:t>
      </w:r>
      <w:r w:rsidR="00B14EB4" w:rsidRPr="0058334A">
        <w:t>,</w:t>
      </w:r>
    </w:p>
    <w:p w14:paraId="54075AA2" w14:textId="13FF6CD5" w:rsidR="00DF5110" w:rsidRPr="0058334A" w:rsidRDefault="00DF5110" w:rsidP="009C391D">
      <w:pPr>
        <w:pStyle w:val="Akapitzpunktorami"/>
      </w:pPr>
      <w:r w:rsidRPr="0058334A">
        <w:t>Określenie źródła danych dla pola Kwota pobrania: określone w dokumencie/puste</w:t>
      </w:r>
      <w:r w:rsidR="00B14EB4" w:rsidRPr="0058334A">
        <w:t>,</w:t>
      </w:r>
    </w:p>
    <w:p w14:paraId="392CD64A" w14:textId="003A902F" w:rsidR="00DF5110" w:rsidRPr="0058334A" w:rsidRDefault="00DF5110" w:rsidP="009C391D">
      <w:pPr>
        <w:pStyle w:val="Akapitzpunktorami"/>
      </w:pPr>
      <w:r w:rsidRPr="0058334A">
        <w:t>Określenie sposobów dostarczenia dostępnych dla PKN tworzonej na podstawie szablonu</w:t>
      </w:r>
      <w:r w:rsidR="00B14EB4" w:rsidRPr="0058334A">
        <w:t>.</w:t>
      </w:r>
    </w:p>
    <w:p w14:paraId="08259BC5" w14:textId="1AE063EE"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przelicznik opłat przesyłek krajowych, zagranicznych umożliwiający automatyczne wyliczenie wartości opłaty za przesyłkę w zależności od jej parametrów. </w:t>
      </w:r>
    </w:p>
    <w:p w14:paraId="25D5819A" w14:textId="64122C9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wprowadzanie modyfikacji cennika i przelicznika opłat w zależności od kraju, strefy, wagi przesyłki, priorytetu, </w:t>
      </w:r>
      <w:r w:rsidR="00060571" w:rsidRPr="0058334A">
        <w:rPr>
          <w:rFonts w:asciiTheme="majorHAnsi" w:hAnsiTheme="majorHAnsi" w:cstheme="majorHAnsi"/>
          <w:sz w:val="22"/>
        </w:rPr>
        <w:t>np.</w:t>
      </w:r>
      <w:r w:rsidRPr="0058334A">
        <w:rPr>
          <w:rFonts w:asciiTheme="majorHAnsi" w:hAnsiTheme="majorHAnsi" w:cstheme="majorHAnsi"/>
          <w:sz w:val="22"/>
        </w:rPr>
        <w:t xml:space="preserve"> itp. aktualizacja przelicznika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możliwa bez zmian w oprogramowaniu.</w:t>
      </w:r>
    </w:p>
    <w:p w14:paraId="0AD9AACB" w14:textId="295F91F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zdefiniowanie listy sposobów dostarczenia przesyłek </w:t>
      </w:r>
      <w:r w:rsidR="00B14EB4" w:rsidRPr="0058334A">
        <w:rPr>
          <w:rFonts w:asciiTheme="majorHAnsi" w:hAnsiTheme="majorHAnsi" w:cstheme="majorHAnsi"/>
          <w:sz w:val="22"/>
        </w:rPr>
        <w:t>wyk</w:t>
      </w:r>
      <w:r w:rsidR="000B4C13">
        <w:rPr>
          <w:rFonts w:asciiTheme="majorHAnsi" w:hAnsiTheme="majorHAnsi" w:cstheme="majorHAnsi"/>
          <w:sz w:val="22"/>
        </w:rPr>
        <w:t>o</w:t>
      </w:r>
      <w:r w:rsidR="00B14EB4" w:rsidRPr="0058334A">
        <w:rPr>
          <w:rFonts w:asciiTheme="majorHAnsi" w:hAnsiTheme="majorHAnsi" w:cstheme="majorHAnsi"/>
          <w:sz w:val="22"/>
        </w:rPr>
        <w:t>rzystywanych</w:t>
      </w:r>
      <w:r w:rsidRPr="0058334A">
        <w:rPr>
          <w:rFonts w:asciiTheme="majorHAnsi" w:hAnsiTheme="majorHAnsi" w:cstheme="majorHAnsi"/>
          <w:sz w:val="22"/>
        </w:rPr>
        <w:t xml:space="preserve"> np. przy wyborze innych dostawców usług pocztowych.</w:t>
      </w:r>
    </w:p>
    <w:p w14:paraId="5B79E9EA" w14:textId="63C901E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drukowanie etykiet adresowych dla przesyłek dołączonych do PKN. </w:t>
      </w:r>
    </w:p>
    <w:p w14:paraId="6F0F8A60" w14:textId="315A037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drukowanie kopert dla przesyłek dołączonych do PKN z uwzględnieniem różnych wymiarów kopert.</w:t>
      </w:r>
    </w:p>
    <w:p w14:paraId="423C72F2" w14:textId="6544715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generowanie kodów kreskowych, zawierających identyfikator dokumentu/przesyłki, zarówno na kopercie jak i na etykiecie</w:t>
      </w:r>
    </w:p>
    <w:p w14:paraId="24128150" w14:textId="0DBD8A9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drukowanie potwierdzeń odbioru dla przesyłek dołączonych do PKN.</w:t>
      </w:r>
    </w:p>
    <w:p w14:paraId="74F793E7" w14:textId="4F88597A"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umożliwiać</w:t>
      </w:r>
      <w:r w:rsidRPr="0058334A">
        <w:rPr>
          <w:rFonts w:asciiTheme="majorHAnsi" w:hAnsiTheme="majorHAnsi" w:cstheme="majorHAnsi"/>
          <w:sz w:val="22"/>
        </w:rPr>
        <w:t xml:space="preserve"> zaewidencjonowanie zwrotu przesyłki </w:t>
      </w:r>
      <w:r w:rsidR="00060571" w:rsidRPr="0058334A">
        <w:rPr>
          <w:rFonts w:asciiTheme="majorHAnsi" w:hAnsiTheme="majorHAnsi" w:cstheme="majorHAnsi"/>
          <w:sz w:val="22"/>
        </w:rPr>
        <w:t xml:space="preserve">oraz </w:t>
      </w:r>
      <w:r w:rsidRPr="0058334A">
        <w:rPr>
          <w:rFonts w:asciiTheme="majorHAnsi" w:hAnsiTheme="majorHAnsi" w:cstheme="majorHAnsi"/>
          <w:sz w:val="22"/>
        </w:rPr>
        <w:t>ponowne nadanie zwróconej przesyłki pod nowy adres.</w:t>
      </w:r>
    </w:p>
    <w:p w14:paraId="58F20DD0" w14:textId="2D06FFDD"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automatyczne grupowanie przesyłek wysyłanych pod jeden adres w celu minimalizacji kosztów obsługi pocztowej, ale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też wyłączenie wybranych przesyłek z grupowania, gdy konieczne jest np. odrębne potwierdzenie odbioru.</w:t>
      </w:r>
    </w:p>
    <w:p w14:paraId="5908B901" w14:textId="7305E11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bezpośrednie przejście z przesyłki PKN do właściwego dokumentu.</w:t>
      </w:r>
    </w:p>
    <w:p w14:paraId="3EAE5067" w14:textId="4399211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wysłanie tego samego dokumentu w formie wielu przesyłek adresowanych do różnych odbiorców.</w:t>
      </w:r>
    </w:p>
    <w:p w14:paraId="404F4E9E" w14:textId="64978BB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dodanie dokumentów do PKN poprzez odczytanie kodu kreskowego.</w:t>
      </w:r>
    </w:p>
    <w:p w14:paraId="3D87DD03" w14:textId="24D861F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zintegrowany z usługą Elektroniczny Nadawca Poczty Polskiej, co najmniej w zakresie przekazywania danych przesyłek do e-nadawcy.</w:t>
      </w:r>
    </w:p>
    <w:p w14:paraId="20369F39" w14:textId="1C343E0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tworzenie Pocztowej Książki Nadawczej z użyciem czytnika kodów kreskowych. Mechanizm działa na zasadzie odczytywania kodów kreskowych z kopert, automatycznym wyszukaniu przesyłki w </w:t>
      </w:r>
      <w:r w:rsidR="00F17552" w:rsidRPr="0058334A">
        <w:rPr>
          <w:rFonts w:asciiTheme="majorHAnsi" w:hAnsiTheme="majorHAnsi" w:cstheme="majorHAnsi"/>
          <w:sz w:val="22"/>
        </w:rPr>
        <w:t>ESOD</w:t>
      </w:r>
      <w:r w:rsidR="000716B7" w:rsidRPr="0058334A" w:rsidDel="000716B7">
        <w:rPr>
          <w:rFonts w:asciiTheme="majorHAnsi" w:hAnsiTheme="majorHAnsi" w:cstheme="majorHAnsi"/>
          <w:sz w:val="22"/>
        </w:rPr>
        <w:t xml:space="preserve"> </w:t>
      </w:r>
      <w:r w:rsidRPr="0058334A">
        <w:rPr>
          <w:rFonts w:asciiTheme="majorHAnsi" w:hAnsiTheme="majorHAnsi" w:cstheme="majorHAnsi"/>
          <w:sz w:val="22"/>
        </w:rPr>
        <w:t>i jej dodaniu do PKN. Użytkownik ma za zadanie jedynie kolejno odczytywać kody z kopert oraz zatwierdzić operację po zeskanowaniu żądanych przesyłek.</w:t>
      </w:r>
    </w:p>
    <w:p w14:paraId="6A870D18" w14:textId="1B3CEDA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Pocztowa Książka nadawcza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obsługi nowego sposobu naliczania opłat za przesyłki w oparciu o tzw. formaty (S, M, L).</w:t>
      </w:r>
    </w:p>
    <w:p w14:paraId="5A0E452F" w14:textId="0B753E3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ramach integracji z platformą Poczty Polskiej e-nadawca, 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obsługę elektronicznego potwierdzenia odbioru.</w:t>
      </w:r>
    </w:p>
    <w:p w14:paraId="7080F264" w14:textId="3906574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EPO</w:t>
      </w:r>
      <w:r w:rsidR="00404C8B" w:rsidRPr="0058334A">
        <w:rPr>
          <w:rFonts w:asciiTheme="majorHAnsi" w:hAnsiTheme="majorHAnsi" w:cstheme="majorHAnsi"/>
          <w:sz w:val="22"/>
        </w:rPr>
        <w:t xml:space="preserve"> ma być</w:t>
      </w:r>
      <w:r w:rsidRPr="0058334A">
        <w:rPr>
          <w:rFonts w:asciiTheme="majorHAnsi" w:hAnsiTheme="majorHAnsi" w:cstheme="majorHAnsi"/>
          <w:sz w:val="22"/>
        </w:rPr>
        <w:t xml:space="preserve"> konfigurowane  w panelu administratora dl</w:t>
      </w:r>
      <w:r w:rsidR="00404C8B" w:rsidRPr="0058334A">
        <w:rPr>
          <w:rFonts w:asciiTheme="majorHAnsi" w:hAnsiTheme="majorHAnsi" w:cstheme="majorHAnsi"/>
          <w:sz w:val="22"/>
        </w:rPr>
        <w:t>a</w:t>
      </w:r>
      <w:r w:rsidRPr="0058334A">
        <w:rPr>
          <w:rFonts w:asciiTheme="majorHAnsi" w:hAnsiTheme="majorHAnsi" w:cstheme="majorHAnsi"/>
          <w:sz w:val="22"/>
        </w:rPr>
        <w:t xml:space="preserve"> każdego sposobu doręczenia osobno.</w:t>
      </w:r>
    </w:p>
    <w:p w14:paraId="1DDFC9C3" w14:textId="5991195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Obsługiwane </w:t>
      </w:r>
      <w:r w:rsidR="00404C8B" w:rsidRPr="0058334A">
        <w:rPr>
          <w:rFonts w:asciiTheme="majorHAnsi" w:hAnsiTheme="majorHAnsi" w:cstheme="majorHAnsi"/>
          <w:sz w:val="22"/>
        </w:rPr>
        <w:t xml:space="preserve">ma być </w:t>
      </w:r>
      <w:r w:rsidRPr="0058334A">
        <w:rPr>
          <w:rFonts w:asciiTheme="majorHAnsi" w:hAnsiTheme="majorHAnsi" w:cstheme="majorHAnsi"/>
          <w:sz w:val="22"/>
        </w:rPr>
        <w:t xml:space="preserve">zarówno </w:t>
      </w:r>
      <w:r w:rsidR="00404C8B" w:rsidRPr="0058334A">
        <w:rPr>
          <w:rFonts w:asciiTheme="majorHAnsi" w:hAnsiTheme="majorHAnsi" w:cstheme="majorHAnsi"/>
          <w:sz w:val="22"/>
        </w:rPr>
        <w:t xml:space="preserve">EPO </w:t>
      </w:r>
      <w:r w:rsidRPr="0058334A">
        <w:rPr>
          <w:rFonts w:asciiTheme="majorHAnsi" w:hAnsiTheme="majorHAnsi" w:cstheme="majorHAnsi"/>
          <w:sz w:val="22"/>
        </w:rPr>
        <w:t>podstawowe jak i rozszerzone.</w:t>
      </w:r>
    </w:p>
    <w:p w14:paraId="2D4BF2D1" w14:textId="2E860841"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Status EPO </w:t>
      </w:r>
      <w:r w:rsidR="00404C8B" w:rsidRPr="0058334A">
        <w:rPr>
          <w:rFonts w:asciiTheme="majorHAnsi" w:hAnsiTheme="majorHAnsi" w:cstheme="majorHAnsi"/>
          <w:sz w:val="22"/>
        </w:rPr>
        <w:t xml:space="preserve">ma być </w:t>
      </w:r>
      <w:r w:rsidRPr="0058334A">
        <w:rPr>
          <w:rFonts w:asciiTheme="majorHAnsi" w:hAnsiTheme="majorHAnsi" w:cstheme="majorHAnsi"/>
          <w:sz w:val="22"/>
        </w:rPr>
        <w:t>pobierany automatycznie.</w:t>
      </w:r>
    </w:p>
    <w:p w14:paraId="55AEFF83" w14:textId="5193F982" w:rsidR="00DF5110" w:rsidRPr="0058334A" w:rsidRDefault="00BC3B12" w:rsidP="007C2960">
      <w:pPr>
        <w:pStyle w:val="Nagwek2"/>
        <w:rPr>
          <w:rFonts w:cstheme="majorHAnsi"/>
        </w:rPr>
      </w:pPr>
      <w:bookmarkStart w:id="204" w:name="_Toc100213031"/>
      <w:bookmarkStart w:id="205" w:name="_Toc100672725"/>
      <w:bookmarkStart w:id="206" w:name="_Toc417038260"/>
      <w:bookmarkStart w:id="207" w:name="_Toc464713674"/>
      <w:bookmarkStart w:id="208" w:name="_Toc422813274"/>
      <w:bookmarkStart w:id="209" w:name="_Toc506285811"/>
      <w:bookmarkStart w:id="210" w:name="_Toc506291181"/>
      <w:bookmarkStart w:id="211" w:name="_Toc95477609"/>
      <w:bookmarkStart w:id="212" w:name="_Toc144717805"/>
      <w:bookmarkEnd w:id="204"/>
      <w:bookmarkEnd w:id="205"/>
      <w:r w:rsidRPr="0058334A">
        <w:rPr>
          <w:rFonts w:cstheme="majorHAnsi"/>
        </w:rPr>
        <w:t xml:space="preserve">Obsługa </w:t>
      </w:r>
      <w:bookmarkEnd w:id="206"/>
      <w:bookmarkEnd w:id="207"/>
      <w:bookmarkEnd w:id="208"/>
      <w:bookmarkEnd w:id="209"/>
      <w:bookmarkEnd w:id="210"/>
      <w:bookmarkEnd w:id="211"/>
      <w:r w:rsidRPr="0058334A">
        <w:rPr>
          <w:rFonts w:cstheme="majorHAnsi"/>
        </w:rPr>
        <w:t>zastępstw</w:t>
      </w:r>
      <w:bookmarkEnd w:id="212"/>
    </w:p>
    <w:p w14:paraId="358D1849" w14:textId="660D89F2" w:rsidR="00DF5110" w:rsidRPr="0058334A" w:rsidRDefault="00DF5110" w:rsidP="00A61C44">
      <w:pPr>
        <w:pStyle w:val="Akapitzlist"/>
        <w:numPr>
          <w:ilvl w:val="2"/>
          <w:numId w:val="62"/>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 przypadku ustanowienia zastępstwa nie </w:t>
      </w:r>
      <w:r w:rsidR="007A5BF5" w:rsidRPr="0058334A">
        <w:rPr>
          <w:rFonts w:asciiTheme="majorHAnsi" w:hAnsiTheme="majorHAnsi" w:cstheme="majorHAnsi"/>
          <w:sz w:val="22"/>
        </w:rPr>
        <w:t xml:space="preserve">może </w:t>
      </w:r>
      <w:r w:rsidRPr="0058334A">
        <w:rPr>
          <w:rFonts w:asciiTheme="majorHAnsi" w:hAnsiTheme="majorHAnsi" w:cstheme="majorHAnsi"/>
          <w:sz w:val="22"/>
        </w:rPr>
        <w:t>wymaga</w:t>
      </w:r>
      <w:r w:rsidR="007A5BF5" w:rsidRPr="0058334A">
        <w:rPr>
          <w:rFonts w:asciiTheme="majorHAnsi" w:hAnsiTheme="majorHAnsi" w:cstheme="majorHAnsi"/>
          <w:sz w:val="22"/>
        </w:rPr>
        <w:t>ć</w:t>
      </w:r>
      <w:r w:rsidRPr="0058334A">
        <w:rPr>
          <w:rFonts w:asciiTheme="majorHAnsi" w:hAnsiTheme="majorHAnsi" w:cstheme="majorHAnsi"/>
          <w:sz w:val="22"/>
        </w:rPr>
        <w:t xml:space="preserve"> haseł użytkowników zastępowanych.</w:t>
      </w:r>
    </w:p>
    <w:p w14:paraId="00E97E3E" w14:textId="66F783C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Ustanowienie zastępstwa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możliwe do wprowadzenia z poziomu użytkownika.</w:t>
      </w:r>
    </w:p>
    <w:p w14:paraId="189CBC36" w14:textId="40880F5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W nagłym wypadku ustanowienie zastępstwa</w:t>
      </w:r>
      <w:r w:rsidR="00404C8B" w:rsidRPr="0058334A">
        <w:rPr>
          <w:rFonts w:asciiTheme="majorHAnsi" w:hAnsiTheme="majorHAnsi" w:cstheme="majorHAnsi"/>
          <w:sz w:val="22"/>
        </w:rPr>
        <w:t xml:space="preserve"> ma być</w:t>
      </w:r>
      <w:r w:rsidRPr="0058334A">
        <w:rPr>
          <w:rFonts w:asciiTheme="majorHAnsi" w:hAnsiTheme="majorHAnsi" w:cstheme="majorHAnsi"/>
          <w:sz w:val="22"/>
        </w:rPr>
        <w:t xml:space="preserve"> możliwe przez przełożonego osoby zastępowanej.</w:t>
      </w:r>
    </w:p>
    <w:p w14:paraId="4FED131F" w14:textId="7777777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Wszystkie operacje wykonywane przez zastępcę muszą być zapisywane w historii. </w:t>
      </w:r>
    </w:p>
    <w:p w14:paraId="550377BF" w14:textId="3EC0409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historii operacji prezentowany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zarówno użytkownik zastępujący jak i zastępowany. </w:t>
      </w:r>
    </w:p>
    <w:p w14:paraId="0115B6B4" w14:textId="0492C7D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Elementy, na których zastępca wykonał jakiekolwiek operacje </w:t>
      </w:r>
      <w:r w:rsidR="007A5BF5" w:rsidRPr="0058334A">
        <w:rPr>
          <w:rFonts w:asciiTheme="majorHAnsi" w:hAnsiTheme="majorHAnsi" w:cstheme="majorHAnsi"/>
          <w:sz w:val="22"/>
        </w:rPr>
        <w:t>mają być</w:t>
      </w:r>
      <w:r w:rsidRPr="0058334A">
        <w:rPr>
          <w:rFonts w:asciiTheme="majorHAnsi" w:hAnsiTheme="majorHAnsi" w:cstheme="majorHAnsi"/>
          <w:sz w:val="22"/>
        </w:rPr>
        <w:t xml:space="preserve"> przedstawione w postaci zbiorczej listy lub raportu. Prezentowane </w:t>
      </w:r>
      <w:r w:rsidR="007A5BF5" w:rsidRPr="0058334A">
        <w:rPr>
          <w:rFonts w:asciiTheme="majorHAnsi" w:hAnsiTheme="majorHAnsi" w:cstheme="majorHAnsi"/>
          <w:sz w:val="22"/>
        </w:rPr>
        <w:t xml:space="preserve">mają być </w:t>
      </w:r>
      <w:r w:rsidRPr="0058334A">
        <w:rPr>
          <w:rFonts w:asciiTheme="majorHAnsi" w:hAnsiTheme="majorHAnsi" w:cstheme="majorHAnsi"/>
          <w:sz w:val="22"/>
        </w:rPr>
        <w:t>zdarzenia dotyczące: logowania zastępującego, dokumentów, spraw, zastępstw, pocztowej książki nadawczej, terminarzy, bazy adresowej.</w:t>
      </w:r>
    </w:p>
    <w:p w14:paraId="390EC27A" w14:textId="10D322D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 przypadku ustanowienia zastępstwa, użytkownik zastępujący </w:t>
      </w:r>
      <w:r w:rsidR="005846D3" w:rsidRPr="0058334A">
        <w:rPr>
          <w:rFonts w:asciiTheme="majorHAnsi" w:hAnsiTheme="majorHAnsi" w:cstheme="majorHAnsi"/>
          <w:sz w:val="22"/>
        </w:rPr>
        <w:t xml:space="preserve">ma </w:t>
      </w:r>
      <w:r w:rsidRPr="0058334A">
        <w:rPr>
          <w:rFonts w:asciiTheme="majorHAnsi" w:hAnsiTheme="majorHAnsi" w:cstheme="majorHAnsi"/>
          <w:sz w:val="22"/>
        </w:rPr>
        <w:t>mieć nadane pełne uprawnienia do modułu spraw, dokumentów, itp. jak użytkownik, którego zastępuje.</w:t>
      </w:r>
    </w:p>
    <w:p w14:paraId="064786CF" w14:textId="1830A292"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Mechanizm zastępstw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określenie, do jakich elementów należących do osoby zastępowanej, zastępca otrzyma dostęp na czas pełnionego zastępstwa. Mechanizm zastępstw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zdefiniowanie dostępu do następujących elementów: dokumenty i sprawy, akceptacja, dekretacja, zastępstwa, terminarze, pocztowa książka nadawcza.</w:t>
      </w:r>
    </w:p>
    <w:p w14:paraId="010B72E4" w14:textId="66E82CDA" w:rsidR="00DF5110" w:rsidRPr="0058334A" w:rsidRDefault="00DF5110">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administracyjne wyłączenie nadawania uprawnień do modułów dostępnych dla operatora w trakcie definiowania zastępstwa.</w:t>
      </w:r>
    </w:p>
    <w:p w14:paraId="04AC2555" w14:textId="39947C09" w:rsidR="00836249" w:rsidRPr="0058334A" w:rsidRDefault="00BC3B12" w:rsidP="007C2960">
      <w:pPr>
        <w:pStyle w:val="Nagwek2"/>
        <w:rPr>
          <w:rFonts w:cstheme="majorHAnsi"/>
        </w:rPr>
      </w:pPr>
      <w:bookmarkStart w:id="213" w:name="_Toc144717806"/>
      <w:r w:rsidRPr="0058334A">
        <w:rPr>
          <w:rFonts w:cstheme="majorHAnsi"/>
        </w:rPr>
        <w:t>Obsługa archiwum</w:t>
      </w:r>
      <w:bookmarkEnd w:id="213"/>
    </w:p>
    <w:p w14:paraId="37D3E833" w14:textId="1DF4E0A6" w:rsidR="00836249" w:rsidRPr="0058334A" w:rsidRDefault="00836249" w:rsidP="00836249">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nadanie klasyfikacji archiwalnej na dokumencie bez konieczności tworzenia sprawy oraz zarchiwizowanie dokumentu.</w:t>
      </w:r>
    </w:p>
    <w:p w14:paraId="0A13741B" w14:textId="565B12E0" w:rsidR="00836249" w:rsidRPr="0058334A" w:rsidRDefault="00836249" w:rsidP="00836249">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wydłużenie okresu przechowywania akt poprzez możliwość zmiany kategorii archiwalnej sprawy, bez konieczności zmiany jej sygnatury.</w:t>
      </w:r>
    </w:p>
    <w:p w14:paraId="3C953DB3" w14:textId="7EEFFBA8"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 xml:space="preserve">musi </w:t>
      </w:r>
      <w:r w:rsidRPr="0058334A">
        <w:rPr>
          <w:rFonts w:asciiTheme="majorHAnsi" w:hAnsiTheme="majorHAnsi" w:cstheme="majorHAnsi"/>
          <w:sz w:val="22"/>
        </w:rPr>
        <w:t>spełnia</w:t>
      </w:r>
      <w:r w:rsidR="00071065" w:rsidRPr="0058334A">
        <w:rPr>
          <w:rFonts w:asciiTheme="majorHAnsi" w:hAnsiTheme="majorHAnsi" w:cstheme="majorHAnsi"/>
          <w:sz w:val="22"/>
        </w:rPr>
        <w:t>ć</w:t>
      </w:r>
      <w:r w:rsidRPr="0058334A">
        <w:rPr>
          <w:rFonts w:asciiTheme="majorHAnsi" w:hAnsiTheme="majorHAnsi" w:cstheme="majorHAnsi"/>
          <w:sz w:val="22"/>
        </w:rPr>
        <w:t xml:space="preserve"> zadania archiwum zakładowego tzn.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gromadzenie, ewidencję, przechowywanie, zabezpieczanie i udostępnianie informacji archiwalnych. </w:t>
      </w:r>
    </w:p>
    <w:p w14:paraId="446CCA1A" w14:textId="368866B3"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archiwum </w:t>
      </w:r>
      <w:r w:rsidR="00071065" w:rsidRPr="0058334A">
        <w:rPr>
          <w:rFonts w:asciiTheme="majorHAnsi" w:hAnsiTheme="majorHAnsi" w:cstheme="majorHAnsi"/>
          <w:sz w:val="22"/>
        </w:rPr>
        <w:t xml:space="preserve">ma </w:t>
      </w:r>
      <w:r w:rsidRPr="0058334A">
        <w:rPr>
          <w:rFonts w:asciiTheme="majorHAnsi" w:hAnsiTheme="majorHAnsi" w:cstheme="majorHAnsi"/>
          <w:sz w:val="22"/>
        </w:rPr>
        <w:t>zapewnia</w:t>
      </w:r>
      <w:r w:rsidR="00071065" w:rsidRPr="0058334A">
        <w:rPr>
          <w:rFonts w:asciiTheme="majorHAnsi" w:hAnsiTheme="majorHAnsi" w:cstheme="majorHAnsi"/>
          <w:sz w:val="22"/>
        </w:rPr>
        <w:t>ć</w:t>
      </w:r>
      <w:r w:rsidRPr="0058334A">
        <w:rPr>
          <w:rFonts w:asciiTheme="majorHAnsi" w:hAnsiTheme="majorHAnsi" w:cstheme="majorHAnsi"/>
          <w:sz w:val="22"/>
        </w:rPr>
        <w:t xml:space="preserve"> integralność treści dokumentów i metadanych, polegającą na zabezpieczeniu przed wprowadzeniem zmian, z wyjątkiem zmian wprowadzonych w ramach ustalonych i udokumentowanych procedur. Moduł nie zezwala na wprowadzenie zmian do zawartości akt sprawy przekazanych do archiwum zakładowego.</w:t>
      </w:r>
    </w:p>
    <w:p w14:paraId="1C922BA0" w14:textId="57964587"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lastRenderedPageBreak/>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mechanizm umożliwiający przeniesienie wybranych dokumentów oraz spraw zamkniętych do archiwum. Sprawy i dokumenty przeniesione są nadal dostępne do wglądu.</w:t>
      </w:r>
    </w:p>
    <w:p w14:paraId="2EA06D59" w14:textId="3AF642A8"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nadanie uprawnień w zakresie możliwości tworzenia spisów zdawczo-odbiorczych oraz przekazywania tych spisów do archiwum zgodnie z obowiązującymi przepisami.</w:t>
      </w:r>
    </w:p>
    <w:p w14:paraId="5B8FA91A" w14:textId="1467EF1E"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tworzenie spisów zdawczo - odbiorczych (archiwalnych) z wykorzystaniem parametrów:</w:t>
      </w:r>
    </w:p>
    <w:p w14:paraId="31572602" w14:textId="77777777" w:rsidR="00D20417" w:rsidRPr="0058334A" w:rsidRDefault="00D20417" w:rsidP="009C391D">
      <w:pPr>
        <w:pStyle w:val="Akapitzpunktorami"/>
      </w:pPr>
      <w:r w:rsidRPr="0058334A">
        <w:t>komórka organizacyjna,</w:t>
      </w:r>
    </w:p>
    <w:p w14:paraId="7759F337" w14:textId="1CD98BD0" w:rsidR="00D20417" w:rsidRPr="0058334A" w:rsidRDefault="00D20417" w:rsidP="009C391D">
      <w:pPr>
        <w:pStyle w:val="Akapitzpunktorami"/>
      </w:pPr>
      <w:r w:rsidRPr="0058334A">
        <w:t>rok</w:t>
      </w:r>
      <w:r w:rsidR="002040F4" w:rsidRPr="0058334A">
        <w:t>,</w:t>
      </w:r>
    </w:p>
    <w:p w14:paraId="50D472AD" w14:textId="26D3986C" w:rsidR="00D20417" w:rsidRPr="0058334A" w:rsidRDefault="00D20417" w:rsidP="009C391D">
      <w:pPr>
        <w:pStyle w:val="Akapitzpunktorami"/>
      </w:pPr>
      <w:r w:rsidRPr="0058334A">
        <w:t>symbol JRWA</w:t>
      </w:r>
      <w:r w:rsidR="002040F4" w:rsidRPr="0058334A">
        <w:t>,</w:t>
      </w:r>
    </w:p>
    <w:p w14:paraId="01402DB2" w14:textId="6E1636B9" w:rsidR="00D20417" w:rsidRPr="0058334A" w:rsidRDefault="00D20417" w:rsidP="009C391D">
      <w:pPr>
        <w:pStyle w:val="Akapitzpunktorami"/>
      </w:pPr>
      <w:r w:rsidRPr="0058334A">
        <w:t>kategoria archiwalna</w:t>
      </w:r>
      <w:r w:rsidR="002040F4" w:rsidRPr="0058334A">
        <w:t>.</w:t>
      </w:r>
    </w:p>
    <w:p w14:paraId="1625A6C9" w14:textId="724CFB55"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wydruk wygenerowanych spisów zdawczo – odbiorczych.</w:t>
      </w:r>
    </w:p>
    <w:p w14:paraId="3D7C2B70" w14:textId="0E52D6E1"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wykonywanie spisów zdawczo odbiorczych przez wybranego użytkownika dla wybranych komórek organizacyjnych np.: całego departamentu oraz wszystkich komórek podrzędnych w tym departamencie.</w:t>
      </w:r>
    </w:p>
    <w:p w14:paraId="5F9B326D" w14:textId="1B0A37E7"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przygotowanie wniosku do Archiwum Państwowego o wydanie zgody na brakowanie akt.</w:t>
      </w:r>
    </w:p>
    <w:p w14:paraId="5FEA73BC" w14:textId="720F5B4D"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przekwalifikowanie kategorii archiwalnej zgodnie z decyzją Archiwum Państwowego.</w:t>
      </w:r>
    </w:p>
    <w:p w14:paraId="4066E1F7" w14:textId="522E96A0"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zaewidencjonowanie przedłużenia przechowywania akt zgodnie z decyzją Archiwum Państwowego.</w:t>
      </w:r>
    </w:p>
    <w:p w14:paraId="45F7A56F" w14:textId="47BCD9CB"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przygotowanie protokołu brakowania materiałów niearchiwalnych przeznaczonych do zniszczenia.</w:t>
      </w:r>
    </w:p>
    <w:p w14:paraId="489271F5" w14:textId="77777777"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zapewnia możliwość utworzenia sprawy brakowania/archiwizacji dokumentacji.</w:t>
      </w:r>
    </w:p>
    <w:p w14:paraId="352AADA7" w14:textId="60D57D0F"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2040F4" w:rsidRPr="0058334A">
        <w:rPr>
          <w:rFonts w:asciiTheme="majorHAnsi" w:hAnsiTheme="majorHAnsi" w:cstheme="majorHAnsi"/>
          <w:sz w:val="22"/>
        </w:rPr>
        <w:t xml:space="preserve">musi </w:t>
      </w:r>
      <w:r w:rsidRPr="0058334A">
        <w:rPr>
          <w:rFonts w:asciiTheme="majorHAnsi" w:hAnsiTheme="majorHAnsi" w:cstheme="majorHAnsi"/>
          <w:sz w:val="22"/>
        </w:rPr>
        <w:t xml:space="preserve">automatycznie </w:t>
      </w:r>
      <w:r w:rsidR="002040F4" w:rsidRPr="0058334A">
        <w:rPr>
          <w:rFonts w:asciiTheme="majorHAnsi" w:hAnsiTheme="majorHAnsi" w:cstheme="majorHAnsi"/>
          <w:sz w:val="22"/>
        </w:rPr>
        <w:t xml:space="preserve">weryfikować </w:t>
      </w:r>
      <w:r w:rsidRPr="0058334A">
        <w:rPr>
          <w:rFonts w:asciiTheme="majorHAnsi" w:hAnsiTheme="majorHAnsi" w:cstheme="majorHAnsi"/>
          <w:sz w:val="22"/>
        </w:rPr>
        <w:t>możliwość przejścia do kolejnych kroków archiwizacji na podstawie dołączanych do systemu dokumentów (zgody archiwum, ekspertyzy, protokoły brakowania itp.)</w:t>
      </w:r>
    </w:p>
    <w:p w14:paraId="4154BDDA" w14:textId="32FC247A" w:rsidR="00D20417" w:rsidRPr="0058334A" w:rsidRDefault="00D20417" w:rsidP="009D7C52">
      <w:pPr>
        <w:pStyle w:val="Akapitzlist"/>
        <w:numPr>
          <w:ilvl w:val="2"/>
          <w:numId w:val="140"/>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60571" w:rsidRPr="0058334A">
        <w:rPr>
          <w:rFonts w:asciiTheme="majorHAnsi" w:hAnsiTheme="majorHAnsi" w:cstheme="majorHAnsi"/>
          <w:sz w:val="22"/>
        </w:rPr>
        <w:t>ma pozwalać</w:t>
      </w:r>
      <w:r w:rsidRPr="0058334A">
        <w:rPr>
          <w:rFonts w:asciiTheme="majorHAnsi" w:hAnsiTheme="majorHAnsi" w:cstheme="majorHAnsi"/>
          <w:sz w:val="22"/>
        </w:rPr>
        <w:t xml:space="preserve"> oznaczyć, w której sprawie znajduje się oryginał dokumentu.</w:t>
      </w:r>
    </w:p>
    <w:p w14:paraId="0CD94464" w14:textId="4DF6080C" w:rsidR="00DF5110" w:rsidRPr="0058334A" w:rsidRDefault="00BC3B12" w:rsidP="007C2960">
      <w:pPr>
        <w:pStyle w:val="Nagwek2"/>
        <w:rPr>
          <w:rFonts w:cstheme="majorHAnsi"/>
        </w:rPr>
      </w:pPr>
      <w:bookmarkStart w:id="214" w:name="_Toc128140612"/>
      <w:bookmarkStart w:id="215" w:name="_Toc128141688"/>
      <w:bookmarkStart w:id="216" w:name="_Toc128141776"/>
      <w:bookmarkStart w:id="217" w:name="_Toc128140613"/>
      <w:bookmarkStart w:id="218" w:name="_Toc128141689"/>
      <w:bookmarkStart w:id="219" w:name="_Toc128141777"/>
      <w:bookmarkStart w:id="220" w:name="_Toc100213033"/>
      <w:bookmarkStart w:id="221" w:name="_Toc100672727"/>
      <w:bookmarkStart w:id="222" w:name="_Toc95997098"/>
      <w:bookmarkStart w:id="223" w:name="_Toc97033620"/>
      <w:bookmarkStart w:id="224" w:name="_Toc95997099"/>
      <w:bookmarkStart w:id="225" w:name="_Toc97033621"/>
      <w:bookmarkStart w:id="226" w:name="_Toc95997100"/>
      <w:bookmarkStart w:id="227" w:name="_Toc97033622"/>
      <w:bookmarkStart w:id="228" w:name="_Toc95997101"/>
      <w:bookmarkStart w:id="229" w:name="_Toc97033623"/>
      <w:bookmarkStart w:id="230" w:name="_Toc95997102"/>
      <w:bookmarkStart w:id="231" w:name="_Toc97033624"/>
      <w:bookmarkStart w:id="232" w:name="_Toc95997103"/>
      <w:bookmarkStart w:id="233" w:name="_Toc97033625"/>
      <w:bookmarkStart w:id="234" w:name="_Toc95997104"/>
      <w:bookmarkStart w:id="235" w:name="_Toc97033626"/>
      <w:bookmarkStart w:id="236" w:name="_Toc95997105"/>
      <w:bookmarkStart w:id="237" w:name="_Toc97033627"/>
      <w:bookmarkStart w:id="238" w:name="_Toc95997106"/>
      <w:bookmarkStart w:id="239" w:name="_Toc97033628"/>
      <w:bookmarkStart w:id="240" w:name="_Toc95997107"/>
      <w:bookmarkStart w:id="241" w:name="_Toc97033629"/>
      <w:bookmarkStart w:id="242" w:name="_Toc95997108"/>
      <w:bookmarkStart w:id="243" w:name="_Toc97033630"/>
      <w:bookmarkStart w:id="244" w:name="_Toc95997109"/>
      <w:bookmarkStart w:id="245" w:name="_Toc97033631"/>
      <w:bookmarkStart w:id="246" w:name="_Toc95997110"/>
      <w:bookmarkStart w:id="247" w:name="_Toc97033632"/>
      <w:bookmarkStart w:id="248" w:name="_Toc95997111"/>
      <w:bookmarkStart w:id="249" w:name="_Toc97033633"/>
      <w:bookmarkStart w:id="250" w:name="_Toc95997112"/>
      <w:bookmarkStart w:id="251" w:name="_Toc97033634"/>
      <w:bookmarkStart w:id="252" w:name="_Toc95997113"/>
      <w:bookmarkStart w:id="253" w:name="_Toc97033635"/>
      <w:bookmarkStart w:id="254" w:name="_Toc95997114"/>
      <w:bookmarkStart w:id="255" w:name="_Toc97033636"/>
      <w:bookmarkStart w:id="256" w:name="_Toc95997115"/>
      <w:bookmarkStart w:id="257" w:name="_Toc97033637"/>
      <w:bookmarkStart w:id="258" w:name="_Toc100213034"/>
      <w:bookmarkStart w:id="259" w:name="_Toc100672728"/>
      <w:bookmarkStart w:id="260" w:name="_Toc417038264"/>
      <w:bookmarkStart w:id="261" w:name="_Toc422813278"/>
      <w:bookmarkStart w:id="262" w:name="_Toc506285815"/>
      <w:bookmarkStart w:id="263" w:name="_Toc506291185"/>
      <w:bookmarkStart w:id="264" w:name="_Toc95477612"/>
      <w:bookmarkStart w:id="265" w:name="_Toc127513072"/>
      <w:bookmarkStart w:id="266" w:name="_Toc127787262"/>
      <w:bookmarkStart w:id="267" w:name="_Toc127792193"/>
      <w:bookmarkStart w:id="268" w:name="_Toc14471780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8334A">
        <w:rPr>
          <w:rFonts w:cstheme="majorHAnsi"/>
        </w:rPr>
        <w:t xml:space="preserve">Funkcje panelu </w:t>
      </w:r>
      <w:bookmarkStart w:id="269" w:name="_Toc100213036"/>
      <w:bookmarkStart w:id="270" w:name="_Toc100672730"/>
      <w:bookmarkStart w:id="271" w:name="_Toc97033640"/>
      <w:bookmarkStart w:id="272" w:name="_Toc97033641"/>
      <w:bookmarkStart w:id="273" w:name="_Toc97033642"/>
      <w:bookmarkStart w:id="274" w:name="_Toc97033643"/>
      <w:bookmarkStart w:id="275" w:name="_Toc97033644"/>
      <w:bookmarkStart w:id="276" w:name="_Toc97033645"/>
      <w:bookmarkStart w:id="277" w:name="_Toc97033646"/>
      <w:bookmarkStart w:id="278" w:name="_Toc97033647"/>
      <w:bookmarkStart w:id="279" w:name="_Toc97033648"/>
      <w:bookmarkStart w:id="280" w:name="_Toc97033649"/>
      <w:bookmarkStart w:id="281" w:name="_Toc97033650"/>
      <w:bookmarkStart w:id="282" w:name="_Toc97033651"/>
      <w:bookmarkStart w:id="283" w:name="_Toc97033652"/>
      <w:bookmarkStart w:id="284" w:name="_Toc97033653"/>
      <w:bookmarkStart w:id="285" w:name="_Toc97033654"/>
      <w:bookmarkStart w:id="286" w:name="_Toc97033655"/>
      <w:bookmarkStart w:id="287" w:name="_Toc97033656"/>
      <w:bookmarkStart w:id="288" w:name="_Toc97033657"/>
      <w:bookmarkStart w:id="289" w:name="_Toc417038267"/>
      <w:bookmarkStart w:id="290" w:name="_Toc464713681"/>
      <w:bookmarkStart w:id="291" w:name="_Toc422813281"/>
      <w:bookmarkStart w:id="292" w:name="_Toc506285818"/>
      <w:bookmarkStart w:id="293" w:name="_Toc506291188"/>
      <w:bookmarkStart w:id="294" w:name="_Toc95477615"/>
      <w:bookmarkEnd w:id="260"/>
      <w:bookmarkEnd w:id="261"/>
      <w:bookmarkEnd w:id="262"/>
      <w:bookmarkEnd w:id="263"/>
      <w:bookmarkEnd w:id="264"/>
      <w:bookmarkEnd w:id="265"/>
      <w:bookmarkEnd w:id="266"/>
      <w:bookmarkEnd w:id="26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58334A">
        <w:rPr>
          <w:rFonts w:cstheme="majorHAnsi"/>
        </w:rPr>
        <w:t>administracji systemem</w:t>
      </w:r>
      <w:bookmarkEnd w:id="268"/>
      <w:bookmarkEnd w:id="289"/>
      <w:bookmarkEnd w:id="290"/>
      <w:bookmarkEnd w:id="291"/>
      <w:bookmarkEnd w:id="292"/>
      <w:bookmarkEnd w:id="293"/>
      <w:bookmarkEnd w:id="294"/>
    </w:p>
    <w:p w14:paraId="49C52A18" w14:textId="3B7795D1" w:rsidR="00DF5110" w:rsidRPr="0058334A" w:rsidRDefault="00DF5110" w:rsidP="007005BF">
      <w:pPr>
        <w:pStyle w:val="Akapitzlist"/>
        <w:numPr>
          <w:ilvl w:val="2"/>
          <w:numId w:val="6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7005BF" w:rsidRPr="0058334A">
        <w:rPr>
          <w:rFonts w:asciiTheme="majorHAnsi" w:hAnsiTheme="majorHAnsi" w:cstheme="majorHAnsi"/>
          <w:sz w:val="22"/>
        </w:rPr>
        <w:t xml:space="preserve">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wydzielony moduł administracyjny. Wszystkie czynności</w:t>
      </w:r>
      <w:r w:rsidR="002D5C8E" w:rsidRPr="0058334A">
        <w:rPr>
          <w:rFonts w:asciiTheme="majorHAnsi" w:hAnsiTheme="majorHAnsi" w:cstheme="majorHAnsi"/>
          <w:sz w:val="22"/>
        </w:rPr>
        <w:t xml:space="preserve"> muszą być</w:t>
      </w:r>
      <w:r w:rsidRPr="0058334A">
        <w:rPr>
          <w:rFonts w:asciiTheme="majorHAnsi" w:hAnsiTheme="majorHAnsi" w:cstheme="majorHAnsi"/>
          <w:sz w:val="22"/>
        </w:rPr>
        <w:t xml:space="preserve"> wykonywane przez graficzny interfejs użytkownika, dostępny przez przeglądarkę WWW.</w:t>
      </w:r>
    </w:p>
    <w:p w14:paraId="2BECB9CE" w14:textId="2C65F96C" w:rsidR="00DF5110" w:rsidRPr="00E81D8E" w:rsidRDefault="007005BF" w:rsidP="00E81D8E">
      <w:pPr>
        <w:pStyle w:val="Akapitzlist"/>
        <w:numPr>
          <w:ilvl w:val="2"/>
          <w:numId w:val="6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w:t>
      </w:r>
      <w:r w:rsidR="00071065" w:rsidRPr="00E81D8E">
        <w:rPr>
          <w:rFonts w:asciiTheme="majorHAnsi" w:hAnsiTheme="majorHAnsi" w:cstheme="majorHAnsi"/>
          <w:sz w:val="22"/>
        </w:rPr>
        <w:t>a umożliwiać</w:t>
      </w:r>
      <w:r w:rsidR="00DF5110" w:rsidRPr="00E81D8E">
        <w:rPr>
          <w:rFonts w:asciiTheme="majorHAnsi" w:hAnsiTheme="majorHAnsi" w:cstheme="majorHAnsi"/>
          <w:sz w:val="22"/>
        </w:rPr>
        <w:t xml:space="preserve"> administratorowi modyfikację zawartości słowników, edycję szablonów, edycji formularzy elektronicznych, zarządzania użytkownikami, zarządzania strukturą organizacyjną etc.</w:t>
      </w:r>
    </w:p>
    <w:p w14:paraId="33A0DA92" w14:textId="5F1E6772" w:rsidR="00DF5110" w:rsidRPr="00E81D8E" w:rsidRDefault="007005BF" w:rsidP="00E81D8E">
      <w:pPr>
        <w:pStyle w:val="Akapitzlist"/>
        <w:numPr>
          <w:ilvl w:val="2"/>
          <w:numId w:val="65"/>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 m</w:t>
      </w:r>
      <w:r w:rsidR="00071065" w:rsidRPr="00E81D8E">
        <w:rPr>
          <w:rFonts w:asciiTheme="majorHAnsi" w:hAnsiTheme="majorHAnsi" w:cstheme="majorHAnsi"/>
          <w:sz w:val="22"/>
        </w:rPr>
        <w:t>a umożliwiać</w:t>
      </w:r>
      <w:r w:rsidR="00DF5110" w:rsidRPr="00E81D8E">
        <w:rPr>
          <w:rFonts w:asciiTheme="majorHAnsi" w:hAnsiTheme="majorHAnsi" w:cstheme="majorHAnsi"/>
          <w:sz w:val="22"/>
        </w:rPr>
        <w:t xml:space="preserve"> wprowadzanie zmian w strukturze organizacyjnej oraz w użytkownikach, bez konieczności modyfikacji ścieżek procedowania oraz ręcznego przenoszenia spraw do innego użytkownika w przypadku zmiany osoby na stanowisku lub na czas zastępstwa.</w:t>
      </w:r>
    </w:p>
    <w:p w14:paraId="3CEDD880" w14:textId="51F17E8E"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narzędzia umożliwiające jego konfigurację poprzez graficzny interfejs</w:t>
      </w:r>
      <w:r w:rsidR="002D5C8E" w:rsidRPr="0058334A">
        <w:rPr>
          <w:rFonts w:asciiTheme="majorHAnsi" w:hAnsiTheme="majorHAnsi" w:cstheme="majorHAnsi"/>
          <w:sz w:val="22"/>
        </w:rPr>
        <w:t xml:space="preserve"> w zakresie</w:t>
      </w:r>
      <w:r w:rsidRPr="0058334A">
        <w:rPr>
          <w:rFonts w:asciiTheme="majorHAnsi" w:hAnsiTheme="majorHAnsi" w:cstheme="majorHAnsi"/>
          <w:sz w:val="22"/>
        </w:rPr>
        <w:t>:</w:t>
      </w:r>
    </w:p>
    <w:p w14:paraId="0B976897" w14:textId="5FF5A5CF" w:rsidR="00DF5110" w:rsidRPr="0058334A" w:rsidRDefault="002D5C8E" w:rsidP="009C391D">
      <w:pPr>
        <w:pStyle w:val="Akapitzpunktorami"/>
      </w:pPr>
      <w:r w:rsidRPr="0058334A">
        <w:t xml:space="preserve">Struktury organizacyjnej </w:t>
      </w:r>
      <w:r w:rsidR="00DF5110" w:rsidRPr="0058334A">
        <w:t xml:space="preserve">w formie drzewiastej, </w:t>
      </w:r>
    </w:p>
    <w:p w14:paraId="4A942446" w14:textId="4F14CFC6" w:rsidR="00DF5110" w:rsidRPr="0058334A" w:rsidRDefault="00DF5110" w:rsidP="009C391D">
      <w:pPr>
        <w:pStyle w:val="Akapitzpunktorami"/>
      </w:pPr>
      <w:r w:rsidRPr="0058334A">
        <w:t>Hierarchi</w:t>
      </w:r>
      <w:r w:rsidR="002D5C8E" w:rsidRPr="0058334A">
        <w:t>i</w:t>
      </w:r>
      <w:r w:rsidRPr="0058334A">
        <w:t xml:space="preserve"> kierownicz</w:t>
      </w:r>
      <w:r w:rsidR="002D5C8E" w:rsidRPr="0058334A">
        <w:t>ej</w:t>
      </w:r>
    </w:p>
    <w:p w14:paraId="30406CD8" w14:textId="2DA3F954" w:rsidR="00DF5110" w:rsidRPr="0058334A" w:rsidRDefault="00DF5110" w:rsidP="009C391D">
      <w:pPr>
        <w:pStyle w:val="Akapitzpunktorami"/>
      </w:pPr>
      <w:r w:rsidRPr="0058334A">
        <w:t>Baz</w:t>
      </w:r>
      <w:r w:rsidR="002D5C8E" w:rsidRPr="0058334A">
        <w:t>y</w:t>
      </w:r>
      <w:r w:rsidRPr="0058334A">
        <w:t xml:space="preserve"> adresow</w:t>
      </w:r>
      <w:r w:rsidR="002D5C8E" w:rsidRPr="0058334A">
        <w:t>ej</w:t>
      </w:r>
    </w:p>
    <w:p w14:paraId="329C6506" w14:textId="06A0CD15" w:rsidR="00DF5110" w:rsidRPr="0058334A" w:rsidRDefault="002D5C8E" w:rsidP="009C391D">
      <w:pPr>
        <w:pStyle w:val="Akapitzpunktorami"/>
      </w:pPr>
      <w:r w:rsidRPr="0058334A">
        <w:t>Użytkowników</w:t>
      </w:r>
    </w:p>
    <w:p w14:paraId="34DC66C1" w14:textId="61E84FA1" w:rsidR="00DF5110" w:rsidRPr="0058334A" w:rsidRDefault="00DF5110" w:rsidP="009C391D">
      <w:pPr>
        <w:pStyle w:val="Akapitzpunktorami"/>
      </w:pPr>
      <w:r w:rsidRPr="0058334A">
        <w:t>Dokument</w:t>
      </w:r>
      <w:r w:rsidR="002D5C8E" w:rsidRPr="0058334A">
        <w:t>ów</w:t>
      </w:r>
    </w:p>
    <w:p w14:paraId="065ED036" w14:textId="4BEC4CAE" w:rsidR="00DF5110" w:rsidRPr="0058334A" w:rsidRDefault="00DF5110" w:rsidP="009C391D">
      <w:pPr>
        <w:pStyle w:val="Akapitzpunktorami"/>
      </w:pPr>
      <w:r w:rsidRPr="0058334A">
        <w:t>Kategori</w:t>
      </w:r>
      <w:r w:rsidR="002D5C8E" w:rsidRPr="0058334A">
        <w:t>i</w:t>
      </w:r>
      <w:r w:rsidRPr="0058334A">
        <w:t xml:space="preserve"> </w:t>
      </w:r>
      <w:r w:rsidR="002D5C8E" w:rsidRPr="0058334A">
        <w:t>dokumentów oraz spraw</w:t>
      </w:r>
    </w:p>
    <w:p w14:paraId="7E664FC6" w14:textId="0B78ED14" w:rsidR="00DF5110" w:rsidRPr="0058334A" w:rsidRDefault="00DF5110" w:rsidP="009C391D">
      <w:pPr>
        <w:pStyle w:val="Akapitzpunktorami"/>
      </w:pPr>
      <w:r w:rsidRPr="0058334A">
        <w:t>Cel</w:t>
      </w:r>
      <w:r w:rsidR="002D5C8E" w:rsidRPr="0058334A">
        <w:t>ów</w:t>
      </w:r>
      <w:r w:rsidRPr="0058334A">
        <w:t xml:space="preserve"> rozesłania</w:t>
      </w:r>
    </w:p>
    <w:p w14:paraId="360F6CEB" w14:textId="43469770" w:rsidR="00DF5110" w:rsidRPr="0058334A" w:rsidRDefault="00DF5110" w:rsidP="009C391D">
      <w:pPr>
        <w:pStyle w:val="Akapitzpunktorami"/>
      </w:pPr>
      <w:r w:rsidRPr="0058334A">
        <w:t>Formularz</w:t>
      </w:r>
      <w:r w:rsidR="002D5C8E" w:rsidRPr="0058334A">
        <w:t>y</w:t>
      </w:r>
    </w:p>
    <w:p w14:paraId="08D2554E" w14:textId="062C7091" w:rsidR="00DF5110" w:rsidRPr="0058334A" w:rsidRDefault="002D5C8E" w:rsidP="009C391D">
      <w:pPr>
        <w:pStyle w:val="Akapitzpunktorami"/>
      </w:pPr>
      <w:r w:rsidRPr="0058334A">
        <w:t>Rejestrów</w:t>
      </w:r>
    </w:p>
    <w:p w14:paraId="081F5453" w14:textId="71E72C16" w:rsidR="00DF5110" w:rsidRPr="0058334A" w:rsidRDefault="00DF5110" w:rsidP="009C391D">
      <w:pPr>
        <w:pStyle w:val="Akapitzpunktorami"/>
      </w:pPr>
      <w:r w:rsidRPr="0058334A">
        <w:lastRenderedPageBreak/>
        <w:t>Spraw</w:t>
      </w:r>
    </w:p>
    <w:p w14:paraId="34F2B677" w14:textId="4C9337C9" w:rsidR="00DF5110" w:rsidRPr="0058334A" w:rsidRDefault="00DF5110" w:rsidP="009C391D">
      <w:pPr>
        <w:pStyle w:val="Akapitzpunktorami"/>
      </w:pPr>
      <w:r w:rsidRPr="0058334A">
        <w:t>Kategori</w:t>
      </w:r>
      <w:r w:rsidR="002D5C8E" w:rsidRPr="0058334A">
        <w:t>i</w:t>
      </w:r>
    </w:p>
    <w:p w14:paraId="5E4EC38D" w14:textId="2D95DB0A" w:rsidR="00DF5110" w:rsidRPr="0058334A" w:rsidRDefault="00DF5110" w:rsidP="009C391D">
      <w:pPr>
        <w:pStyle w:val="Akapitzpunktorami"/>
      </w:pPr>
      <w:r w:rsidRPr="0058334A">
        <w:t>Stan</w:t>
      </w:r>
      <w:r w:rsidR="002D5C8E" w:rsidRPr="0058334A">
        <w:t>ów</w:t>
      </w:r>
      <w:r w:rsidRPr="0058334A">
        <w:t xml:space="preserve"> sprawy </w:t>
      </w:r>
    </w:p>
    <w:p w14:paraId="0EB0EDA3" w14:textId="77777777" w:rsidR="00DF5110" w:rsidRPr="0058334A" w:rsidRDefault="00DF5110" w:rsidP="009C391D">
      <w:pPr>
        <w:pStyle w:val="Akapitzpunktorami"/>
      </w:pPr>
      <w:r w:rsidRPr="0058334A">
        <w:t>cel przydzielenia</w:t>
      </w:r>
    </w:p>
    <w:p w14:paraId="349951E5" w14:textId="77777777" w:rsidR="00DF5110" w:rsidRPr="0058334A" w:rsidRDefault="00DF5110" w:rsidP="009C391D">
      <w:pPr>
        <w:pStyle w:val="Akapitzpunktorami"/>
      </w:pPr>
      <w:r w:rsidRPr="0058334A">
        <w:t>JRWA</w:t>
      </w:r>
    </w:p>
    <w:p w14:paraId="78E78332" w14:textId="46CFF428" w:rsidR="00DF5110" w:rsidRPr="0058334A" w:rsidRDefault="00DF5110" w:rsidP="009C391D">
      <w:pPr>
        <w:pStyle w:val="Akapitzpunktorami"/>
      </w:pPr>
      <w:r w:rsidRPr="0058334A">
        <w:t>Formularz</w:t>
      </w:r>
      <w:r w:rsidR="002D5C8E" w:rsidRPr="0058334A">
        <w:t>y</w:t>
      </w:r>
    </w:p>
    <w:p w14:paraId="64A12087" w14:textId="32D69014" w:rsidR="00DF5110" w:rsidRPr="0058334A" w:rsidRDefault="00DF5110" w:rsidP="009C391D">
      <w:pPr>
        <w:pStyle w:val="Akapitzpunktorami"/>
      </w:pPr>
      <w:r w:rsidRPr="0058334A">
        <w:t>Rejestr</w:t>
      </w:r>
      <w:r w:rsidR="002D5C8E" w:rsidRPr="0058334A">
        <w:t>ów</w:t>
      </w:r>
    </w:p>
    <w:p w14:paraId="1469D58E" w14:textId="77777777" w:rsidR="00DF5110" w:rsidRPr="0058334A" w:rsidRDefault="00DF5110" w:rsidP="009C391D">
      <w:pPr>
        <w:pStyle w:val="Akapitzpunktorami"/>
      </w:pPr>
      <w:r w:rsidRPr="0058334A">
        <w:t>Definicje formularzy</w:t>
      </w:r>
    </w:p>
    <w:p w14:paraId="3B325B63" w14:textId="77777777" w:rsidR="00DF5110" w:rsidRPr="0058334A" w:rsidRDefault="00DF5110" w:rsidP="009C391D">
      <w:pPr>
        <w:pStyle w:val="Akapitzpunktorami"/>
      </w:pPr>
      <w:r w:rsidRPr="0058334A">
        <w:t>Szablony dokumentów – np. wzory odpowiedzi i wzory wydruków.</w:t>
      </w:r>
    </w:p>
    <w:p w14:paraId="15E8C4A7" w14:textId="6C62182B" w:rsidR="00DF5110" w:rsidRPr="0058334A" w:rsidRDefault="00DF5110" w:rsidP="009C391D">
      <w:pPr>
        <w:pStyle w:val="Akapitzpunktorami"/>
      </w:pPr>
      <w:r w:rsidRPr="0058334A">
        <w:t>Administrowani</w:t>
      </w:r>
      <w:r w:rsidR="002D5C8E" w:rsidRPr="0058334A">
        <w:t>a</w:t>
      </w:r>
      <w:r w:rsidRPr="0058334A">
        <w:t xml:space="preserve"> terminarzami oraz przydzielanie uprawnień dostępu do nich</w:t>
      </w:r>
    </w:p>
    <w:p w14:paraId="5996B616" w14:textId="77777777" w:rsidR="00DF5110" w:rsidRPr="0058334A" w:rsidRDefault="00DF5110" w:rsidP="009C391D">
      <w:pPr>
        <w:pStyle w:val="Akapitzpunktorami"/>
      </w:pPr>
      <w:r w:rsidRPr="0058334A">
        <w:t>Administrowanie zastępstwami</w:t>
      </w:r>
    </w:p>
    <w:p w14:paraId="3DDE95A9" w14:textId="79E39958" w:rsidR="00DF5110" w:rsidRPr="0058334A" w:rsidRDefault="00DF5110" w:rsidP="009C391D">
      <w:pPr>
        <w:pStyle w:val="Akapitzpunktorami"/>
      </w:pPr>
      <w:r w:rsidRPr="0058334A">
        <w:t>Zmianę zawartości i wyglądu okna logowania do systemu oraz podstron systemu i dostosowania go do swoich potrzeb (np. nazwa, logo, herb podmiotu).</w:t>
      </w:r>
    </w:p>
    <w:p w14:paraId="1F20446C" w14:textId="1F28148D"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C55CD" w:rsidRPr="0058334A">
        <w:rPr>
          <w:rFonts w:asciiTheme="majorHAnsi" w:hAnsiTheme="majorHAnsi" w:cstheme="majorHAnsi"/>
          <w:sz w:val="22"/>
        </w:rPr>
        <w:t xml:space="preserve">ma </w:t>
      </w:r>
      <w:r w:rsidRPr="0058334A">
        <w:rPr>
          <w:rFonts w:asciiTheme="majorHAnsi" w:hAnsiTheme="majorHAnsi" w:cstheme="majorHAnsi"/>
          <w:sz w:val="22"/>
        </w:rPr>
        <w:t>umożliwia</w:t>
      </w:r>
      <w:r w:rsidR="007C55CD" w:rsidRPr="0058334A">
        <w:rPr>
          <w:rFonts w:asciiTheme="majorHAnsi" w:hAnsiTheme="majorHAnsi" w:cstheme="majorHAnsi"/>
          <w:sz w:val="22"/>
        </w:rPr>
        <w:t>ć</w:t>
      </w:r>
      <w:r w:rsidRPr="0058334A">
        <w:rPr>
          <w:rFonts w:asciiTheme="majorHAnsi" w:hAnsiTheme="majorHAnsi" w:cstheme="majorHAnsi"/>
          <w:sz w:val="22"/>
        </w:rPr>
        <w:t xml:space="preserve"> zarządzanie uprawnieniami w oparciu o model RBAC (Role </w:t>
      </w:r>
      <w:proofErr w:type="spellStart"/>
      <w:r w:rsidRPr="0058334A">
        <w:rPr>
          <w:rFonts w:asciiTheme="majorHAnsi" w:hAnsiTheme="majorHAnsi" w:cstheme="majorHAnsi"/>
          <w:sz w:val="22"/>
        </w:rPr>
        <w:t>Based</w:t>
      </w:r>
      <w:proofErr w:type="spellEnd"/>
      <w:r w:rsidRPr="0058334A">
        <w:rPr>
          <w:rFonts w:asciiTheme="majorHAnsi" w:hAnsiTheme="majorHAnsi" w:cstheme="majorHAnsi"/>
          <w:sz w:val="22"/>
        </w:rPr>
        <w:t xml:space="preserve"> Access </w:t>
      </w:r>
      <w:proofErr w:type="spellStart"/>
      <w:r w:rsidRPr="0058334A">
        <w:rPr>
          <w:rFonts w:asciiTheme="majorHAnsi" w:hAnsiTheme="majorHAnsi" w:cstheme="majorHAnsi"/>
          <w:sz w:val="22"/>
        </w:rPr>
        <w:t>Cotrol</w:t>
      </w:r>
      <w:proofErr w:type="spellEnd"/>
      <w:r w:rsidRPr="0058334A">
        <w:rPr>
          <w:rFonts w:asciiTheme="majorHAnsi" w:hAnsiTheme="majorHAnsi" w:cstheme="majorHAnsi"/>
          <w:sz w:val="22"/>
        </w:rPr>
        <w:t xml:space="preserve">). Obsługa tego modelu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parametrem konfiguracyjnym, włączanym w zależności od potrzeb Klienta. </w:t>
      </w:r>
    </w:p>
    <w:p w14:paraId="33ED9669" w14:textId="5FA91D58"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utworzenie roli grupującej określone zestawy uprawnień do funkcji i modułów.</w:t>
      </w:r>
    </w:p>
    <w:p w14:paraId="3CB0164F" w14:textId="5912F2CA"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bezpośrednie przypisanie do roli wybranych użytkowników.</w:t>
      </w:r>
    </w:p>
    <w:p w14:paraId="4A549836" w14:textId="2B7EC626"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tworzenie grup użytkowników. Do utworzonej grupy można dołączyć istniejącą rolę. Tym samym uprawnienia wyznaczone w roli </w:t>
      </w:r>
      <w:r w:rsidR="00AA0B88" w:rsidRPr="0058334A">
        <w:rPr>
          <w:rFonts w:asciiTheme="majorHAnsi" w:hAnsiTheme="majorHAnsi" w:cstheme="majorHAnsi"/>
          <w:sz w:val="22"/>
        </w:rPr>
        <w:t xml:space="preserve">mają </w:t>
      </w:r>
      <w:r w:rsidRPr="0058334A">
        <w:rPr>
          <w:rFonts w:asciiTheme="majorHAnsi" w:hAnsiTheme="majorHAnsi" w:cstheme="majorHAnsi"/>
          <w:sz w:val="22"/>
        </w:rPr>
        <w:t>odnosić się do uczestników połączonej grupy.</w:t>
      </w:r>
    </w:p>
    <w:p w14:paraId="2A601C58" w14:textId="5BCAFBBE"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nadanie uprawnień bezpośrednio Użytkownikowi jak i poprzez przypisanie do roli lub grupy połączonej z rolą. </w:t>
      </w:r>
    </w:p>
    <w:p w14:paraId="442C35CF" w14:textId="32B9BB82"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Wybrany użytkownik </w:t>
      </w:r>
      <w:r w:rsidR="00737DBD" w:rsidRPr="0058334A">
        <w:rPr>
          <w:rFonts w:asciiTheme="majorHAnsi" w:hAnsiTheme="majorHAnsi" w:cstheme="majorHAnsi"/>
          <w:sz w:val="22"/>
        </w:rPr>
        <w:t>ma posiada</w:t>
      </w:r>
      <w:r w:rsidRPr="0058334A">
        <w:rPr>
          <w:rFonts w:asciiTheme="majorHAnsi" w:hAnsiTheme="majorHAnsi" w:cstheme="majorHAnsi"/>
          <w:sz w:val="22"/>
        </w:rPr>
        <w:t>ć jednocześnie uprawnienia przydzielone indywidualnie jak i wynikające z określonej roli.</w:t>
      </w:r>
    </w:p>
    <w:p w14:paraId="6F1917DE" w14:textId="2C0CF6A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C55CD" w:rsidRPr="0058334A">
        <w:rPr>
          <w:rFonts w:asciiTheme="majorHAnsi" w:hAnsiTheme="majorHAnsi" w:cstheme="majorHAnsi"/>
          <w:sz w:val="22"/>
        </w:rPr>
        <w:t xml:space="preserve">ma </w:t>
      </w:r>
      <w:r w:rsidRPr="0058334A">
        <w:rPr>
          <w:rFonts w:asciiTheme="majorHAnsi" w:hAnsiTheme="majorHAnsi" w:cstheme="majorHAnsi"/>
          <w:sz w:val="22"/>
        </w:rPr>
        <w:t>automatycznie wylicza</w:t>
      </w:r>
      <w:r w:rsidR="007C55CD" w:rsidRPr="0058334A">
        <w:rPr>
          <w:rFonts w:asciiTheme="majorHAnsi" w:hAnsiTheme="majorHAnsi" w:cstheme="majorHAnsi"/>
          <w:sz w:val="22"/>
        </w:rPr>
        <w:t>ć</w:t>
      </w:r>
      <w:r w:rsidRPr="0058334A">
        <w:rPr>
          <w:rFonts w:asciiTheme="majorHAnsi" w:hAnsiTheme="majorHAnsi" w:cstheme="majorHAnsi"/>
          <w:sz w:val="22"/>
        </w:rPr>
        <w:t xml:space="preserve"> uprawnienia wynikowe (wynikające z przypisania do różnych ról i grup jak i tych nadanych indywidualnie).</w:t>
      </w:r>
    </w:p>
    <w:p w14:paraId="30B59F67" w14:textId="1F687F2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7C55CD" w:rsidRPr="0058334A">
        <w:rPr>
          <w:rFonts w:asciiTheme="majorHAnsi" w:hAnsiTheme="majorHAnsi" w:cstheme="majorHAnsi"/>
          <w:sz w:val="22"/>
        </w:rPr>
        <w:t xml:space="preserve"> ma</w:t>
      </w:r>
      <w:r w:rsidRPr="0058334A">
        <w:rPr>
          <w:rFonts w:asciiTheme="majorHAnsi" w:hAnsiTheme="majorHAnsi" w:cstheme="majorHAnsi"/>
          <w:sz w:val="22"/>
        </w:rPr>
        <w:t xml:space="preserve"> zapewnia</w:t>
      </w:r>
      <w:r w:rsidR="007C55CD" w:rsidRPr="0058334A">
        <w:rPr>
          <w:rFonts w:asciiTheme="majorHAnsi" w:hAnsiTheme="majorHAnsi" w:cstheme="majorHAnsi"/>
          <w:sz w:val="22"/>
        </w:rPr>
        <w:t>ć</w:t>
      </w:r>
      <w:r w:rsidRPr="0058334A">
        <w:rPr>
          <w:rFonts w:asciiTheme="majorHAnsi" w:hAnsiTheme="majorHAnsi" w:cstheme="majorHAnsi"/>
          <w:sz w:val="22"/>
        </w:rPr>
        <w:t xml:space="preserve"> możliwość prezentacji uprawnień wynikowych dla każdego użytkownika.</w:t>
      </w:r>
    </w:p>
    <w:p w14:paraId="42B100B8" w14:textId="1A5B29B2"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określania uprawnień do API</w:t>
      </w:r>
    </w:p>
    <w:p w14:paraId="1B756591" w14:textId="049B76C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Uprawnienia do API </w:t>
      </w:r>
      <w:r w:rsidR="007C55CD" w:rsidRPr="0058334A">
        <w:rPr>
          <w:rFonts w:asciiTheme="majorHAnsi" w:hAnsiTheme="majorHAnsi" w:cstheme="majorHAnsi"/>
          <w:sz w:val="22"/>
        </w:rPr>
        <w:t xml:space="preserve">mają być </w:t>
      </w:r>
      <w:r w:rsidRPr="0058334A">
        <w:rPr>
          <w:rFonts w:asciiTheme="majorHAnsi" w:hAnsiTheme="majorHAnsi" w:cstheme="majorHAnsi"/>
          <w:sz w:val="22"/>
        </w:rPr>
        <w:t>nadawane dla wskazanego użytkownika z dokładnością do wybranych metod.</w:t>
      </w:r>
    </w:p>
    <w:p w14:paraId="01C63389" w14:textId="659AF1B5"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nadanie różnych uprawnień do API, rożnym użytkownikom.</w:t>
      </w:r>
    </w:p>
    <w:p w14:paraId="299C9D85" w14:textId="315A81A2"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konfiguracyjne włączenie możliwości trwałego usuwania plików załączników do dokumentów.</w:t>
      </w:r>
    </w:p>
    <w:p w14:paraId="7853BB33" w14:textId="49A20D21" w:rsidR="00DF5110" w:rsidRPr="0058334A" w:rsidRDefault="00DF5110" w:rsidP="00694259">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Pliki usunięte trwale, usuwane </w:t>
      </w:r>
      <w:r w:rsidR="004518BE" w:rsidRPr="0058334A">
        <w:rPr>
          <w:rFonts w:asciiTheme="majorHAnsi" w:hAnsiTheme="majorHAnsi" w:cstheme="majorHAnsi"/>
          <w:sz w:val="22"/>
        </w:rPr>
        <w:t>mają być</w:t>
      </w:r>
      <w:r w:rsidRPr="0058334A">
        <w:rPr>
          <w:rFonts w:asciiTheme="majorHAnsi" w:hAnsiTheme="majorHAnsi" w:cstheme="majorHAnsi"/>
          <w:sz w:val="22"/>
        </w:rPr>
        <w:t xml:space="preserve"> z dysku serwera. Ich odzyskanie możliwe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jedynie za pomocą kopii zapasowej.</w:t>
      </w:r>
    </w:p>
    <w:p w14:paraId="4F4F1B64" w14:textId="68DE881F"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lang w:eastAsia="pl-PL"/>
        </w:rPr>
        <w:t xml:space="preserve">System </w:t>
      </w:r>
      <w:r w:rsidR="00737DBD" w:rsidRPr="0058334A">
        <w:rPr>
          <w:rFonts w:asciiTheme="majorHAnsi" w:hAnsiTheme="majorHAnsi" w:cstheme="majorHAnsi"/>
          <w:sz w:val="22"/>
          <w:lang w:eastAsia="pl-PL"/>
        </w:rPr>
        <w:t>ma posiadać</w:t>
      </w:r>
      <w:r w:rsidRPr="0058334A">
        <w:rPr>
          <w:rFonts w:asciiTheme="majorHAnsi" w:hAnsiTheme="majorHAnsi" w:cstheme="majorHAnsi"/>
          <w:sz w:val="22"/>
          <w:lang w:eastAsia="pl-PL"/>
        </w:rPr>
        <w:t xml:space="preserve"> funkcję awaryjnego wczytania dokumentów z platformy </w:t>
      </w:r>
      <w:proofErr w:type="spellStart"/>
      <w:r w:rsidRPr="0058334A">
        <w:rPr>
          <w:rFonts w:asciiTheme="majorHAnsi" w:hAnsiTheme="majorHAnsi" w:cstheme="majorHAnsi"/>
          <w:sz w:val="22"/>
          <w:lang w:eastAsia="pl-PL"/>
        </w:rPr>
        <w:t>ePUAP</w:t>
      </w:r>
      <w:proofErr w:type="spellEnd"/>
      <w:r w:rsidRPr="0058334A">
        <w:rPr>
          <w:rFonts w:asciiTheme="majorHAnsi" w:hAnsiTheme="majorHAnsi" w:cstheme="majorHAnsi"/>
          <w:sz w:val="22"/>
          <w:lang w:eastAsia="pl-PL"/>
        </w:rPr>
        <w:t xml:space="preserve"> oraz wstawienia go na listę dokumentów oczekujących na rejestrację.</w:t>
      </w:r>
    </w:p>
    <w:p w14:paraId="28DAA5D8" w14:textId="26E18E85"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lang w:eastAsia="pl-PL"/>
        </w:rPr>
        <w:t xml:space="preserve">System </w:t>
      </w:r>
      <w:r w:rsidR="00071065" w:rsidRPr="0058334A">
        <w:rPr>
          <w:rFonts w:asciiTheme="majorHAnsi" w:hAnsiTheme="majorHAnsi" w:cstheme="majorHAnsi"/>
          <w:sz w:val="22"/>
          <w:lang w:eastAsia="pl-PL"/>
        </w:rPr>
        <w:t>ma umożliwiać</w:t>
      </w:r>
      <w:r w:rsidRPr="0058334A">
        <w:rPr>
          <w:rFonts w:asciiTheme="majorHAnsi" w:hAnsiTheme="majorHAnsi" w:cstheme="majorHAnsi"/>
          <w:sz w:val="22"/>
          <w:lang w:eastAsia="pl-PL"/>
        </w:rPr>
        <w:t xml:space="preserve"> określenie domyślnego sposobu rejestracji pism wychodzących dla wielu odbiorców. Domyślnie tworzony </w:t>
      </w:r>
      <w:r w:rsidR="00404C8B" w:rsidRPr="0058334A">
        <w:rPr>
          <w:rFonts w:asciiTheme="majorHAnsi" w:hAnsiTheme="majorHAnsi" w:cstheme="majorHAnsi"/>
          <w:sz w:val="22"/>
          <w:lang w:eastAsia="pl-PL"/>
        </w:rPr>
        <w:t>ma być</w:t>
      </w:r>
      <w:r w:rsidRPr="0058334A">
        <w:rPr>
          <w:rFonts w:asciiTheme="majorHAnsi" w:hAnsiTheme="majorHAnsi" w:cstheme="majorHAnsi"/>
          <w:sz w:val="22"/>
          <w:lang w:eastAsia="pl-PL"/>
        </w:rPr>
        <w:t xml:space="preserve"> jeden dokument dla wszystkich odbiorców. Druga opcja utworzy wiele dokumentów, po jednym dla każdego zdefiniowanego odbiorcy.</w:t>
      </w:r>
    </w:p>
    <w:p w14:paraId="47FFB3A7" w14:textId="6A941D2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lang w:eastAsia="pl-PL"/>
        </w:rPr>
        <w:t>W ramach mechanizmu zarządzania licencją system</w:t>
      </w:r>
      <w:r w:rsidR="004518BE" w:rsidRPr="0058334A">
        <w:rPr>
          <w:rFonts w:asciiTheme="majorHAnsi" w:hAnsiTheme="majorHAnsi" w:cstheme="majorHAnsi"/>
          <w:sz w:val="22"/>
          <w:lang w:eastAsia="pl-PL"/>
        </w:rPr>
        <w:t xml:space="preserve"> ma</w:t>
      </w:r>
      <w:r w:rsidRPr="0058334A">
        <w:rPr>
          <w:rFonts w:asciiTheme="majorHAnsi" w:hAnsiTheme="majorHAnsi" w:cstheme="majorHAnsi"/>
          <w:sz w:val="22"/>
          <w:lang w:eastAsia="pl-PL"/>
        </w:rPr>
        <w:t xml:space="preserve"> prezent</w:t>
      </w:r>
      <w:r w:rsidR="004518BE" w:rsidRPr="0058334A">
        <w:rPr>
          <w:rFonts w:asciiTheme="majorHAnsi" w:hAnsiTheme="majorHAnsi" w:cstheme="majorHAnsi"/>
          <w:sz w:val="22"/>
          <w:lang w:eastAsia="pl-PL"/>
        </w:rPr>
        <w:t>ować</w:t>
      </w:r>
      <w:r w:rsidRPr="0058334A">
        <w:rPr>
          <w:rFonts w:asciiTheme="majorHAnsi" w:hAnsiTheme="majorHAnsi" w:cstheme="majorHAnsi"/>
          <w:sz w:val="22"/>
          <w:lang w:eastAsia="pl-PL"/>
        </w:rPr>
        <w:t xml:space="preserve"> aktualny stan wykorzystanych oraz pozostałych do </w:t>
      </w:r>
      <w:proofErr w:type="spellStart"/>
      <w:r w:rsidRPr="0058334A">
        <w:rPr>
          <w:rFonts w:asciiTheme="majorHAnsi" w:hAnsiTheme="majorHAnsi" w:cstheme="majorHAnsi"/>
          <w:sz w:val="22"/>
          <w:lang w:eastAsia="pl-PL"/>
        </w:rPr>
        <w:t>zaalokowania</w:t>
      </w:r>
      <w:proofErr w:type="spellEnd"/>
      <w:r w:rsidRPr="0058334A">
        <w:rPr>
          <w:rFonts w:asciiTheme="majorHAnsi" w:hAnsiTheme="majorHAnsi" w:cstheme="majorHAnsi"/>
          <w:sz w:val="22"/>
          <w:lang w:eastAsia="pl-PL"/>
        </w:rPr>
        <w:t xml:space="preserve"> kont.</w:t>
      </w:r>
    </w:p>
    <w:p w14:paraId="050BFD2B" w14:textId="4F2F47BF" w:rsidR="00836249"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lang w:eastAsia="pl-PL"/>
        </w:rPr>
        <w:t xml:space="preserve">Moduł zarządzania licencją </w:t>
      </w:r>
      <w:r w:rsidR="00060571" w:rsidRPr="0058334A">
        <w:rPr>
          <w:rFonts w:asciiTheme="majorHAnsi" w:hAnsiTheme="majorHAnsi" w:cstheme="majorHAnsi"/>
          <w:sz w:val="22"/>
          <w:lang w:eastAsia="pl-PL"/>
        </w:rPr>
        <w:t>ma pozwalać</w:t>
      </w:r>
      <w:r w:rsidRPr="0058334A">
        <w:rPr>
          <w:rFonts w:asciiTheme="majorHAnsi" w:hAnsiTheme="majorHAnsi" w:cstheme="majorHAnsi"/>
          <w:sz w:val="22"/>
          <w:lang w:eastAsia="pl-PL"/>
        </w:rPr>
        <w:t xml:space="preserve"> także wyświetlić użytkowników aktualnie zalogowanych do systemu.</w:t>
      </w:r>
    </w:p>
    <w:p w14:paraId="71D1061F" w14:textId="7E21174E" w:rsidR="00DF5110" w:rsidRPr="0058334A" w:rsidRDefault="00BC3B12" w:rsidP="007C2960">
      <w:pPr>
        <w:pStyle w:val="Nagwek2"/>
        <w:rPr>
          <w:rFonts w:cstheme="majorHAnsi"/>
        </w:rPr>
      </w:pPr>
      <w:bookmarkStart w:id="295" w:name="_Toc417038268"/>
      <w:bookmarkStart w:id="296" w:name="_Toc464713682"/>
      <w:bookmarkStart w:id="297" w:name="_Toc422813282"/>
      <w:bookmarkStart w:id="298" w:name="_Toc506285819"/>
      <w:bookmarkStart w:id="299" w:name="_Toc506291189"/>
      <w:bookmarkStart w:id="300" w:name="_Toc95477616"/>
      <w:bookmarkStart w:id="301" w:name="_Toc144717808"/>
      <w:r w:rsidRPr="0058334A">
        <w:rPr>
          <w:rFonts w:cstheme="majorHAnsi"/>
        </w:rPr>
        <w:lastRenderedPageBreak/>
        <w:t>Inne istotne funkcjonalności systemu</w:t>
      </w:r>
      <w:bookmarkEnd w:id="295"/>
      <w:bookmarkEnd w:id="296"/>
      <w:bookmarkEnd w:id="297"/>
      <w:bookmarkEnd w:id="298"/>
      <w:bookmarkEnd w:id="299"/>
      <w:bookmarkEnd w:id="300"/>
      <w:bookmarkEnd w:id="301"/>
    </w:p>
    <w:p w14:paraId="7AE4CBF8" w14:textId="63E03769" w:rsidR="00DF5110" w:rsidRPr="0058334A" w:rsidRDefault="00DF5110" w:rsidP="00A61C44">
      <w:pPr>
        <w:pStyle w:val="Akapitzlist"/>
        <w:numPr>
          <w:ilvl w:val="2"/>
          <w:numId w:val="66"/>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Użytkownik w systemie </w:t>
      </w:r>
      <w:r w:rsidR="00D84687" w:rsidRPr="0058334A">
        <w:rPr>
          <w:rFonts w:asciiTheme="majorHAnsi" w:hAnsiTheme="majorHAnsi" w:cstheme="majorHAnsi"/>
          <w:sz w:val="22"/>
        </w:rPr>
        <w:t xml:space="preserve">ma mieć możliwość </w:t>
      </w:r>
      <w:r w:rsidRPr="0058334A">
        <w:rPr>
          <w:rFonts w:asciiTheme="majorHAnsi" w:hAnsiTheme="majorHAnsi" w:cstheme="majorHAnsi"/>
          <w:sz w:val="22"/>
        </w:rPr>
        <w:t>otrzym</w:t>
      </w:r>
      <w:r w:rsidR="00D84687" w:rsidRPr="0058334A">
        <w:rPr>
          <w:rFonts w:asciiTheme="majorHAnsi" w:hAnsiTheme="majorHAnsi" w:cstheme="majorHAnsi"/>
          <w:sz w:val="22"/>
        </w:rPr>
        <w:t>ywania</w:t>
      </w:r>
      <w:r w:rsidRPr="0058334A">
        <w:rPr>
          <w:rFonts w:asciiTheme="majorHAnsi" w:hAnsiTheme="majorHAnsi" w:cstheme="majorHAnsi"/>
          <w:sz w:val="22"/>
        </w:rPr>
        <w:t xml:space="preserve"> powiadomienia o zmianach zachodzących na jego koncie. Informacje dotyczą między innymi:</w:t>
      </w:r>
    </w:p>
    <w:p w14:paraId="3671DAE9" w14:textId="77777777" w:rsidR="00DF5110" w:rsidRPr="0058334A" w:rsidRDefault="00DF5110" w:rsidP="009C391D">
      <w:pPr>
        <w:pStyle w:val="Akapitzpunktorami"/>
      </w:pPr>
      <w:r w:rsidRPr="0058334A">
        <w:t>Otrzymania nowego dokumentu,</w:t>
      </w:r>
    </w:p>
    <w:p w14:paraId="48E7F330" w14:textId="77777777" w:rsidR="00DF5110" w:rsidRPr="0058334A" w:rsidRDefault="00DF5110" w:rsidP="009C391D">
      <w:pPr>
        <w:pStyle w:val="Akapitzpunktorami"/>
      </w:pPr>
      <w:r w:rsidRPr="0058334A">
        <w:t>Otrzymania nowej sprawy,</w:t>
      </w:r>
    </w:p>
    <w:p w14:paraId="05694A6A" w14:textId="77777777" w:rsidR="00DF5110" w:rsidRPr="0058334A" w:rsidRDefault="00DF5110" w:rsidP="009C391D">
      <w:pPr>
        <w:pStyle w:val="Akapitzpunktorami"/>
      </w:pPr>
      <w:r w:rsidRPr="0058334A">
        <w:t>Otrzymania notatki wewnętrznej,</w:t>
      </w:r>
    </w:p>
    <w:p w14:paraId="33586D0C" w14:textId="77777777" w:rsidR="00DF5110" w:rsidRPr="0058334A" w:rsidRDefault="00DF5110" w:rsidP="009C391D">
      <w:pPr>
        <w:pStyle w:val="Akapitzpunktorami"/>
      </w:pPr>
      <w:r w:rsidRPr="0058334A">
        <w:t>Dołączenia dokumentu do sprawy,</w:t>
      </w:r>
    </w:p>
    <w:p w14:paraId="625C2319" w14:textId="77777777" w:rsidR="00DF5110" w:rsidRPr="0058334A" w:rsidRDefault="00DF5110" w:rsidP="009C391D">
      <w:pPr>
        <w:pStyle w:val="Akapitzpunktorami"/>
      </w:pPr>
      <w:r w:rsidRPr="0058334A">
        <w:t>Dołączania do spraw lub dokumentów plików, raportów, plików, notatki tekstowej.</w:t>
      </w:r>
    </w:p>
    <w:p w14:paraId="03BB69B3" w14:textId="77777777" w:rsidR="00DF5110" w:rsidRPr="0058334A" w:rsidRDefault="00DF5110" w:rsidP="009C391D">
      <w:pPr>
        <w:pStyle w:val="Akapitzpunktorami"/>
      </w:pPr>
      <w:r w:rsidRPr="0058334A">
        <w:t>Gdy użytkownik ma podwładnych otrzymuje również powiadomienia o dokumentach i sprawach podwładnych</w:t>
      </w:r>
    </w:p>
    <w:p w14:paraId="47D2B5EB" w14:textId="2BBAACDC"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wyszukiwanie według metadanych - proste oraz zaawansowane.</w:t>
      </w:r>
    </w:p>
    <w:p w14:paraId="7999D38E" w14:textId="433305B3"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wyszukiwanie dokumentów i spraw za pomocą wielu kryteriów z możliwością ich łączenia. Zakres wyszukiwania </w:t>
      </w:r>
      <w:r w:rsidR="001A6B75" w:rsidRPr="0058334A">
        <w:rPr>
          <w:rFonts w:asciiTheme="majorHAnsi" w:hAnsiTheme="majorHAnsi" w:cstheme="majorHAnsi"/>
          <w:sz w:val="22"/>
        </w:rPr>
        <w:t xml:space="preserve">ma </w:t>
      </w:r>
      <w:r w:rsidRPr="0058334A">
        <w:rPr>
          <w:rFonts w:asciiTheme="majorHAnsi" w:hAnsiTheme="majorHAnsi" w:cstheme="majorHAnsi"/>
          <w:sz w:val="22"/>
        </w:rPr>
        <w:t>obejm</w:t>
      </w:r>
      <w:r w:rsidR="001A6B75" w:rsidRPr="0058334A">
        <w:rPr>
          <w:rFonts w:asciiTheme="majorHAnsi" w:hAnsiTheme="majorHAnsi" w:cstheme="majorHAnsi"/>
          <w:sz w:val="22"/>
        </w:rPr>
        <w:t>ować</w:t>
      </w:r>
      <w:r w:rsidRPr="0058334A">
        <w:rPr>
          <w:rFonts w:asciiTheme="majorHAnsi" w:hAnsiTheme="majorHAnsi" w:cstheme="majorHAnsi"/>
          <w:sz w:val="22"/>
        </w:rPr>
        <w:t xml:space="preserve"> całą bazę systemu. 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mechanizm wyszukiwania po wszystkich atrybutach obiektów (standardowe) oraz </w:t>
      </w:r>
      <w:proofErr w:type="spellStart"/>
      <w:r w:rsidRPr="0058334A">
        <w:rPr>
          <w:rFonts w:asciiTheme="majorHAnsi" w:hAnsiTheme="majorHAnsi" w:cstheme="majorHAnsi"/>
          <w:sz w:val="22"/>
        </w:rPr>
        <w:t>pełnotekstowe</w:t>
      </w:r>
      <w:proofErr w:type="spellEnd"/>
      <w:r w:rsidRPr="0058334A">
        <w:rPr>
          <w:rFonts w:asciiTheme="majorHAnsi" w:hAnsiTheme="majorHAnsi" w:cstheme="majorHAnsi"/>
          <w:sz w:val="22"/>
        </w:rPr>
        <w:t xml:space="preserve"> wyszukiwanie dokumentów (na podstawie zawartej w nich treści) co najmniej dla formatów: </w:t>
      </w:r>
      <w:proofErr w:type="spellStart"/>
      <w:r w:rsidRPr="0058334A">
        <w:rPr>
          <w:rFonts w:asciiTheme="majorHAnsi" w:hAnsiTheme="majorHAnsi" w:cstheme="majorHAnsi"/>
          <w:sz w:val="22"/>
        </w:rPr>
        <w:t>docx</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xml:space="preserve">, rtf, pdf, txt, </w:t>
      </w:r>
      <w:proofErr w:type="spellStart"/>
      <w:r w:rsidRPr="0058334A">
        <w:rPr>
          <w:rFonts w:asciiTheme="majorHAnsi" w:hAnsiTheme="majorHAnsi" w:cstheme="majorHAnsi"/>
          <w:sz w:val="22"/>
        </w:rPr>
        <w:t>xml</w:t>
      </w:r>
      <w:proofErr w:type="spellEnd"/>
      <w:r w:rsidRPr="0058334A">
        <w:rPr>
          <w:rFonts w:asciiTheme="majorHAnsi" w:hAnsiTheme="majorHAnsi" w:cstheme="majorHAnsi"/>
          <w:sz w:val="22"/>
        </w:rPr>
        <w:t xml:space="preserve">, xls, </w:t>
      </w:r>
      <w:proofErr w:type="spellStart"/>
      <w:r w:rsidRPr="0058334A">
        <w:rPr>
          <w:rFonts w:asciiTheme="majorHAnsi" w:hAnsiTheme="majorHAnsi" w:cstheme="majorHAnsi"/>
          <w:sz w:val="22"/>
        </w:rPr>
        <w:t>odt</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html</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xhtml</w:t>
      </w:r>
      <w:proofErr w:type="spellEnd"/>
      <w:r w:rsidRPr="0058334A">
        <w:rPr>
          <w:rFonts w:asciiTheme="majorHAnsi" w:hAnsiTheme="majorHAnsi" w:cstheme="majorHAnsi"/>
          <w:sz w:val="22"/>
        </w:rPr>
        <w:t xml:space="preserve">, </w:t>
      </w:r>
      <w:proofErr w:type="spellStart"/>
      <w:r w:rsidRPr="0058334A">
        <w:rPr>
          <w:rFonts w:asciiTheme="majorHAnsi" w:hAnsiTheme="majorHAnsi" w:cstheme="majorHAnsi"/>
          <w:sz w:val="22"/>
        </w:rPr>
        <w:t>htm</w:t>
      </w:r>
      <w:proofErr w:type="spellEnd"/>
      <w:r w:rsidRPr="0058334A">
        <w:rPr>
          <w:rFonts w:asciiTheme="majorHAnsi" w:hAnsiTheme="majorHAnsi" w:cstheme="majorHAnsi"/>
          <w:sz w:val="22"/>
        </w:rPr>
        <w:t xml:space="preserve">. 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wyszukiwanie także po nazwie pliku, jego rozmiarze, dacie utworzenia oraz formacie pliku.</w:t>
      </w:r>
    </w:p>
    <w:p w14:paraId="1D55F0F7" w14:textId="176E778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korzystania z korespondencji seryjnej</w:t>
      </w:r>
      <w:r w:rsidR="00BB0610" w:rsidRPr="0058334A">
        <w:rPr>
          <w:rFonts w:asciiTheme="majorHAnsi" w:hAnsiTheme="majorHAnsi" w:cstheme="majorHAnsi"/>
          <w:sz w:val="22"/>
        </w:rPr>
        <w:t>.</w:t>
      </w:r>
    </w:p>
    <w:p w14:paraId="68482A4D" w14:textId="2B4E7FB4"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Wszystkie zmiany dokonywane w systemie, zapisywane </w:t>
      </w:r>
      <w:r w:rsidR="001A6B75" w:rsidRPr="0058334A">
        <w:rPr>
          <w:rFonts w:asciiTheme="majorHAnsi" w:hAnsiTheme="majorHAnsi" w:cstheme="majorHAnsi"/>
          <w:sz w:val="22"/>
        </w:rPr>
        <w:t xml:space="preserve">mają być </w:t>
      </w:r>
      <w:r w:rsidRPr="0058334A">
        <w:rPr>
          <w:rFonts w:asciiTheme="majorHAnsi" w:hAnsiTheme="majorHAnsi" w:cstheme="majorHAnsi"/>
          <w:sz w:val="22"/>
        </w:rPr>
        <w:t xml:space="preserve">w historii, zarówno te dotyczące dokumentów, spraw jak i notatek wewnętrznych. Historia zapisywana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dla operacji wykonywanych z poziomu operatora, użytkownika jak i administratora.</w:t>
      </w:r>
    </w:p>
    <w:p w14:paraId="338BCB6D" w14:textId="7D85E0A6"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Każdy użytkownik systemu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wprowadzenia do systemu nowego dokumentu na podstawie wiadomości e-mail bezpośrednio z programu MS Outlook i/lub Mozilla </w:t>
      </w:r>
      <w:proofErr w:type="spellStart"/>
      <w:r w:rsidRPr="0058334A">
        <w:rPr>
          <w:rFonts w:asciiTheme="majorHAnsi" w:hAnsiTheme="majorHAnsi" w:cstheme="majorHAnsi"/>
          <w:sz w:val="22"/>
        </w:rPr>
        <w:t>Thunderbird</w:t>
      </w:r>
      <w:proofErr w:type="spellEnd"/>
      <w:r w:rsidRPr="0058334A">
        <w:rPr>
          <w:rFonts w:asciiTheme="majorHAnsi" w:hAnsiTheme="majorHAnsi" w:cstheme="majorHAnsi"/>
          <w:sz w:val="22"/>
        </w:rPr>
        <w:t xml:space="preserve">. </w:t>
      </w:r>
    </w:p>
    <w:p w14:paraId="1507ED51" w14:textId="14082C5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dostosowania: etykiet dla korespondencji przychodzącej (nalepki zawierającej kod kreskowy), pokwitowania przekazania dokumentu, etykiety pisma wychodzącego (nalepki adresowej na kopertę). </w:t>
      </w:r>
    </w:p>
    <w:p w14:paraId="6C27F24C" w14:textId="189A4FD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skonfigurowanie szablonu wydruku danych adresowych dla kopert oraz potwierdzeń odbioru w oparciu o definiowane szablony </w:t>
      </w:r>
      <w:proofErr w:type="spellStart"/>
      <w:r w:rsidRPr="0058334A">
        <w:rPr>
          <w:rFonts w:asciiTheme="majorHAnsi" w:hAnsiTheme="majorHAnsi" w:cstheme="majorHAnsi"/>
          <w:sz w:val="22"/>
        </w:rPr>
        <w:t>doc</w:t>
      </w:r>
      <w:proofErr w:type="spellEnd"/>
      <w:r w:rsidRPr="0058334A">
        <w:rPr>
          <w:rFonts w:asciiTheme="majorHAnsi" w:hAnsiTheme="majorHAnsi" w:cstheme="majorHAnsi"/>
          <w:sz w:val="22"/>
        </w:rPr>
        <w:t xml:space="preserve"> i </w:t>
      </w:r>
      <w:proofErr w:type="spellStart"/>
      <w:r w:rsidRPr="0058334A">
        <w:rPr>
          <w:rFonts w:asciiTheme="majorHAnsi" w:hAnsiTheme="majorHAnsi" w:cstheme="majorHAnsi"/>
          <w:sz w:val="22"/>
        </w:rPr>
        <w:t>docx</w:t>
      </w:r>
      <w:proofErr w:type="spellEnd"/>
      <w:r w:rsidRPr="0058334A">
        <w:rPr>
          <w:rFonts w:asciiTheme="majorHAnsi" w:hAnsiTheme="majorHAnsi" w:cstheme="majorHAnsi"/>
          <w:sz w:val="22"/>
        </w:rPr>
        <w:t>.</w:t>
      </w:r>
    </w:p>
    <w:p w14:paraId="53873E73" w14:textId="398458FA"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nadanie </w:t>
      </w:r>
      <w:r w:rsidR="00501963" w:rsidRPr="0058334A">
        <w:rPr>
          <w:rFonts w:asciiTheme="majorHAnsi" w:hAnsiTheme="majorHAnsi" w:cstheme="majorHAnsi"/>
          <w:sz w:val="22"/>
        </w:rPr>
        <w:t>sygnatury</w:t>
      </w:r>
      <w:r w:rsidRPr="0058334A">
        <w:rPr>
          <w:rFonts w:asciiTheme="majorHAnsi" w:hAnsiTheme="majorHAnsi" w:cstheme="majorHAnsi"/>
          <w:sz w:val="22"/>
        </w:rPr>
        <w:t xml:space="preserve"> na dokumencie bez zakładania z niego sprawy.</w:t>
      </w:r>
    </w:p>
    <w:p w14:paraId="0673B0E6" w14:textId="553E9B60"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bookmarkStart w:id="302" w:name="_Toc417038269"/>
      <w:bookmarkStart w:id="303" w:name="_Toc422813283"/>
      <w:r w:rsidRPr="0058334A">
        <w:rPr>
          <w:rFonts w:asciiTheme="majorHAnsi" w:hAnsiTheme="majorHAnsi" w:cstheme="majorHAnsi"/>
          <w:sz w:val="22"/>
        </w:rPr>
        <w:t xml:space="preserve">System </w:t>
      </w:r>
      <w:r w:rsidR="00071065" w:rsidRPr="0058334A">
        <w:rPr>
          <w:rFonts w:asciiTheme="majorHAnsi" w:hAnsiTheme="majorHAnsi" w:cstheme="majorHAnsi"/>
          <w:sz w:val="22"/>
        </w:rPr>
        <w:t>ma umożliwiać</w:t>
      </w:r>
      <w:r w:rsidRPr="0058334A">
        <w:rPr>
          <w:rFonts w:asciiTheme="majorHAnsi" w:hAnsiTheme="majorHAnsi" w:cstheme="majorHAnsi"/>
          <w:sz w:val="22"/>
        </w:rPr>
        <w:t xml:space="preserve"> zapisywanie zdefiniowanych filtrów oraz ich późniejsze używanie bez konieczności ponownego definiowania.</w:t>
      </w:r>
    </w:p>
    <w:p w14:paraId="1F562958" w14:textId="5DDB990D"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możliwość dodawania raportów, będących rodzajem dołączonej do dokumentu lub sprawy notatki z możliwością akceptacji lub odrzucania przez każdego jej z odbiorców oraz każdego z użytkowników posiadających dostęp do dokumentu lub sprawy.</w:t>
      </w:r>
    </w:p>
    <w:p w14:paraId="1BE5AF46" w14:textId="1AD9FB19"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737DBD" w:rsidRPr="0058334A">
        <w:rPr>
          <w:rFonts w:asciiTheme="majorHAnsi" w:hAnsiTheme="majorHAnsi" w:cstheme="majorHAnsi"/>
          <w:sz w:val="22"/>
        </w:rPr>
        <w:t>ma posiadać</w:t>
      </w:r>
      <w:r w:rsidRPr="0058334A">
        <w:rPr>
          <w:rFonts w:asciiTheme="majorHAnsi" w:hAnsiTheme="majorHAnsi" w:cstheme="majorHAnsi"/>
          <w:sz w:val="22"/>
        </w:rPr>
        <w:t xml:space="preserve"> funkcjonalność ogłoszeń, które są prezentowane wszystkim użytkownikom.</w:t>
      </w:r>
    </w:p>
    <w:p w14:paraId="5581D97C" w14:textId="7777777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Ogłoszenia mogą być prezentowane zarówno na ekranie logowania jak i w postaci ogłoszeń systemowych.</w:t>
      </w:r>
    </w:p>
    <w:p w14:paraId="718147B4" w14:textId="3782B245"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ma umożliwiać</w:t>
      </w:r>
      <w:r w:rsidRPr="0058334A">
        <w:rPr>
          <w:rFonts w:asciiTheme="majorHAnsi" w:hAnsiTheme="majorHAnsi" w:cstheme="majorHAnsi"/>
          <w:sz w:val="22"/>
        </w:rPr>
        <w:t xml:space="preserve"> określenie czasu obowiązywania danego ogłoszenia poprzez określenie daty początkowej oraz końcowej.</w:t>
      </w:r>
    </w:p>
    <w:p w14:paraId="70D5899A" w14:textId="139B4A67"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W przypadku wielu ogłoszeń obowiązujących w tym samym okresie, administrator ma</w:t>
      </w:r>
      <w:r w:rsidR="00D75588" w:rsidRPr="0058334A">
        <w:rPr>
          <w:rFonts w:asciiTheme="majorHAnsi" w:hAnsiTheme="majorHAnsi" w:cstheme="majorHAnsi"/>
          <w:sz w:val="22"/>
        </w:rPr>
        <w:t xml:space="preserve"> mieć</w:t>
      </w:r>
      <w:r w:rsidRPr="0058334A">
        <w:rPr>
          <w:rFonts w:asciiTheme="majorHAnsi" w:hAnsiTheme="majorHAnsi" w:cstheme="majorHAnsi"/>
          <w:sz w:val="22"/>
        </w:rPr>
        <w:t xml:space="preserve"> możliwość ręcznego określenia ich kolejności.</w:t>
      </w:r>
    </w:p>
    <w:p w14:paraId="4B0CC13F" w14:textId="2BFDBFC8"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w:t>
      </w:r>
      <w:r w:rsidR="004D06A9" w:rsidRPr="0058334A">
        <w:rPr>
          <w:rFonts w:asciiTheme="majorHAnsi" w:hAnsiTheme="majorHAnsi" w:cstheme="majorHAnsi"/>
          <w:sz w:val="22"/>
        </w:rPr>
        <w:t>ma umożliwiać</w:t>
      </w:r>
      <w:r w:rsidRPr="0058334A">
        <w:rPr>
          <w:rFonts w:asciiTheme="majorHAnsi" w:hAnsiTheme="majorHAnsi" w:cstheme="majorHAnsi"/>
          <w:sz w:val="22"/>
        </w:rPr>
        <w:t xml:space="preserve"> wybór pliku z archiwów (zip) stanowiących załączniki do maili. Wskazany plik może zostać na tym etapie określony jako pismo przewodnie lub załącznik do dokumentu.</w:t>
      </w:r>
    </w:p>
    <w:p w14:paraId="435E61BB" w14:textId="62775CDB" w:rsidR="00DF5110" w:rsidRPr="0058334A" w:rsidRDefault="00DF5110" w:rsidP="009D7C52">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System</w:t>
      </w:r>
      <w:r w:rsidR="00D75588" w:rsidRPr="0058334A">
        <w:rPr>
          <w:rFonts w:asciiTheme="majorHAnsi" w:hAnsiTheme="majorHAnsi" w:cstheme="majorHAnsi"/>
          <w:sz w:val="22"/>
        </w:rPr>
        <w:t xml:space="preserve"> ma</w:t>
      </w:r>
      <w:r w:rsidRPr="0058334A">
        <w:rPr>
          <w:rFonts w:asciiTheme="majorHAnsi" w:hAnsiTheme="majorHAnsi" w:cstheme="majorHAnsi"/>
          <w:sz w:val="22"/>
        </w:rPr>
        <w:t xml:space="preserve"> integr</w:t>
      </w:r>
      <w:r w:rsidR="00D75588" w:rsidRPr="0058334A">
        <w:rPr>
          <w:rFonts w:asciiTheme="majorHAnsi" w:hAnsiTheme="majorHAnsi" w:cstheme="majorHAnsi"/>
          <w:sz w:val="22"/>
        </w:rPr>
        <w:t>ować</w:t>
      </w:r>
      <w:r w:rsidRPr="0058334A">
        <w:rPr>
          <w:rFonts w:asciiTheme="majorHAnsi" w:hAnsiTheme="majorHAnsi" w:cstheme="majorHAnsi"/>
          <w:sz w:val="22"/>
        </w:rPr>
        <w:t xml:space="preserve"> się z klientami poczty elektronicznej Outlook i </w:t>
      </w:r>
      <w:proofErr w:type="spellStart"/>
      <w:r w:rsidRPr="0058334A">
        <w:rPr>
          <w:rFonts w:asciiTheme="majorHAnsi" w:hAnsiTheme="majorHAnsi" w:cstheme="majorHAnsi"/>
          <w:sz w:val="22"/>
        </w:rPr>
        <w:t>Thunderbird</w:t>
      </w:r>
      <w:proofErr w:type="spellEnd"/>
      <w:r w:rsidRPr="0058334A">
        <w:rPr>
          <w:rFonts w:asciiTheme="majorHAnsi" w:hAnsiTheme="majorHAnsi" w:cstheme="majorHAnsi"/>
          <w:sz w:val="22"/>
        </w:rPr>
        <w:t xml:space="preserve"> poprzez zapewnienie możliwości przeciągnięcia wybranej wiadomości i upuszczenia w dedykowanym obszarze </w:t>
      </w:r>
      <w:r w:rsidR="00F17552" w:rsidRPr="0058334A">
        <w:rPr>
          <w:rFonts w:asciiTheme="majorHAnsi" w:hAnsiTheme="majorHAnsi" w:cstheme="majorHAnsi"/>
          <w:sz w:val="22"/>
        </w:rPr>
        <w:t>ESOD</w:t>
      </w:r>
      <w:r w:rsidR="000716B7" w:rsidRPr="0058334A" w:rsidDel="000716B7">
        <w:rPr>
          <w:rFonts w:asciiTheme="majorHAnsi" w:hAnsiTheme="majorHAnsi" w:cstheme="majorHAnsi"/>
          <w:sz w:val="22"/>
        </w:rPr>
        <w:t xml:space="preserve"> </w:t>
      </w:r>
      <w:r w:rsidRPr="0058334A">
        <w:rPr>
          <w:rFonts w:asciiTheme="majorHAnsi" w:hAnsiTheme="majorHAnsi" w:cstheme="majorHAnsi"/>
          <w:sz w:val="22"/>
        </w:rPr>
        <w:t>, w przeglądarce.</w:t>
      </w:r>
    </w:p>
    <w:p w14:paraId="5DB7B700" w14:textId="1A9DCEF9" w:rsidR="00FE0BE8" w:rsidRPr="00E81D8E" w:rsidRDefault="00FE0BE8" w:rsidP="00FE0BE8">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lastRenderedPageBreak/>
        <w:t>System ma umożliwiać użytkownikowi definiowanie własnych folderów dokumentów i spraw. Foldery mają pełnić funkcję porządkową i umożliwiać przenoszenie do nich wybranych elementów.</w:t>
      </w:r>
    </w:p>
    <w:p w14:paraId="55BE45BE" w14:textId="1DE4140C" w:rsidR="00FE0BE8" w:rsidRPr="00E81D8E" w:rsidRDefault="00FE0BE8" w:rsidP="00FE0BE8">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Administrator ma mieć możliwość tworzenia folderów dostępnych dla wybranych użytkowników, w oparciu o nadane uprawnienia.</w:t>
      </w:r>
    </w:p>
    <w:p w14:paraId="5E8889F3" w14:textId="0BCD7093" w:rsidR="00FE0BE8" w:rsidRPr="00E81D8E" w:rsidRDefault="00FE0BE8" w:rsidP="00FE0BE8">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musi umożliwiać dodawanie </w:t>
      </w:r>
      <w:proofErr w:type="spellStart"/>
      <w:r w:rsidRPr="00E81D8E">
        <w:rPr>
          <w:rFonts w:asciiTheme="majorHAnsi" w:hAnsiTheme="majorHAnsi" w:cstheme="majorHAnsi"/>
          <w:sz w:val="22"/>
        </w:rPr>
        <w:t>podfolderów</w:t>
      </w:r>
      <w:proofErr w:type="spellEnd"/>
      <w:r w:rsidRPr="00E81D8E">
        <w:rPr>
          <w:rFonts w:asciiTheme="majorHAnsi" w:hAnsiTheme="majorHAnsi" w:cstheme="majorHAnsi"/>
          <w:sz w:val="22"/>
        </w:rPr>
        <w:t xml:space="preserve"> do folderów.</w:t>
      </w:r>
    </w:p>
    <w:p w14:paraId="1B0B7CA9" w14:textId="105D6BAC" w:rsidR="00FE0BE8" w:rsidRPr="00E81D8E" w:rsidRDefault="00FE0BE8" w:rsidP="00FE0BE8">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Przenoszenie do folderów ma być możliwe za pomocą metody przeciągnij i upuść.</w:t>
      </w:r>
    </w:p>
    <w:p w14:paraId="4D507F99" w14:textId="6103D368" w:rsidR="00FE0BE8" w:rsidRPr="00E81D8E" w:rsidRDefault="00FE0BE8" w:rsidP="00FE0BE8">
      <w:pPr>
        <w:pStyle w:val="Akapitzlist"/>
        <w:numPr>
          <w:ilvl w:val="2"/>
          <w:numId w:val="57"/>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Musi być możliwe przeniesienie dokumentów do wybranych folderów w ramach działania mechanizmu reguł.</w:t>
      </w:r>
    </w:p>
    <w:p w14:paraId="048A3367" w14:textId="3E62CCE6" w:rsidR="001D186C" w:rsidRPr="0058334A" w:rsidRDefault="001D186C">
      <w:pPr>
        <w:pStyle w:val="Nagwek2"/>
        <w:rPr>
          <w:rFonts w:cstheme="majorHAnsi"/>
        </w:rPr>
      </w:pPr>
      <w:bookmarkStart w:id="304" w:name="_Toc144717809"/>
      <w:r w:rsidRPr="0058334A">
        <w:rPr>
          <w:rFonts w:cstheme="majorHAnsi"/>
        </w:rPr>
        <w:t xml:space="preserve">Zarządzanie </w:t>
      </w:r>
      <w:r w:rsidRPr="00E81D8E">
        <w:rPr>
          <w:rFonts w:cstheme="majorHAnsi"/>
        </w:rPr>
        <w:t>dany</w:t>
      </w:r>
      <w:r w:rsidRPr="0058334A">
        <w:rPr>
          <w:rFonts w:cstheme="majorHAnsi"/>
        </w:rPr>
        <w:t>mi</w:t>
      </w:r>
      <w:r w:rsidRPr="00E81D8E">
        <w:rPr>
          <w:rFonts w:cstheme="majorHAnsi"/>
        </w:rPr>
        <w:t xml:space="preserve"> osobowy</w:t>
      </w:r>
      <w:r w:rsidRPr="0058334A">
        <w:rPr>
          <w:rFonts w:cstheme="majorHAnsi"/>
        </w:rPr>
        <w:t>mi</w:t>
      </w:r>
      <w:bookmarkEnd w:id="304"/>
    </w:p>
    <w:p w14:paraId="44CD3A5B" w14:textId="25563900"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Dostęp do danych osobowych </w:t>
      </w:r>
      <w:r w:rsidR="007C2960" w:rsidRPr="00E81D8E">
        <w:rPr>
          <w:rFonts w:asciiTheme="majorHAnsi" w:hAnsiTheme="majorHAnsi" w:cstheme="majorHAnsi"/>
          <w:sz w:val="22"/>
        </w:rPr>
        <w:t>musi być</w:t>
      </w:r>
      <w:r w:rsidRPr="00E81D8E">
        <w:rPr>
          <w:rFonts w:asciiTheme="majorHAnsi" w:hAnsiTheme="majorHAnsi" w:cstheme="majorHAnsi"/>
          <w:sz w:val="22"/>
        </w:rPr>
        <w:t xml:space="preserve"> logowany. System </w:t>
      </w:r>
      <w:r w:rsidR="007C2960" w:rsidRPr="00E81D8E">
        <w:rPr>
          <w:rFonts w:asciiTheme="majorHAnsi" w:hAnsiTheme="majorHAnsi" w:cstheme="majorHAnsi"/>
          <w:sz w:val="22"/>
        </w:rPr>
        <w:t xml:space="preserve">ma </w:t>
      </w:r>
      <w:r w:rsidRPr="00E81D8E">
        <w:rPr>
          <w:rFonts w:asciiTheme="majorHAnsi" w:hAnsiTheme="majorHAnsi" w:cstheme="majorHAnsi"/>
          <w:sz w:val="22"/>
        </w:rPr>
        <w:t>umożliwia</w:t>
      </w:r>
      <w:r w:rsidR="007C2960" w:rsidRPr="00E81D8E">
        <w:rPr>
          <w:rFonts w:asciiTheme="majorHAnsi" w:hAnsiTheme="majorHAnsi" w:cstheme="majorHAnsi"/>
          <w:sz w:val="22"/>
        </w:rPr>
        <w:t>ć</w:t>
      </w:r>
      <w:r w:rsidRPr="00E81D8E">
        <w:rPr>
          <w:rFonts w:asciiTheme="majorHAnsi" w:hAnsiTheme="majorHAnsi" w:cstheme="majorHAnsi"/>
          <w:sz w:val="22"/>
        </w:rPr>
        <w:t xml:space="preserve"> konfigurację poziomu logowania.</w:t>
      </w:r>
    </w:p>
    <w:p w14:paraId="1044877C" w14:textId="55D2EB6A"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Informacje o przetwarzanych danych osobowych </w:t>
      </w:r>
      <w:r w:rsidR="007C2960" w:rsidRPr="00E81D8E">
        <w:rPr>
          <w:rFonts w:asciiTheme="majorHAnsi" w:hAnsiTheme="majorHAnsi" w:cstheme="majorHAnsi"/>
          <w:sz w:val="22"/>
        </w:rPr>
        <w:t>muszą być</w:t>
      </w:r>
      <w:r w:rsidRPr="00E81D8E">
        <w:rPr>
          <w:rFonts w:asciiTheme="majorHAnsi" w:hAnsiTheme="majorHAnsi" w:cstheme="majorHAnsi"/>
          <w:sz w:val="22"/>
        </w:rPr>
        <w:t xml:space="preserve"> dostępne z poziomu dedykowanego modułu, do którego dostęp ograniczony </w:t>
      </w:r>
      <w:r w:rsidR="007C2960" w:rsidRPr="00E81D8E">
        <w:rPr>
          <w:rFonts w:asciiTheme="majorHAnsi" w:hAnsiTheme="majorHAnsi" w:cstheme="majorHAnsi"/>
          <w:sz w:val="22"/>
        </w:rPr>
        <w:t>będzie</w:t>
      </w:r>
      <w:r w:rsidRPr="00E81D8E">
        <w:rPr>
          <w:rFonts w:asciiTheme="majorHAnsi" w:hAnsiTheme="majorHAnsi" w:cstheme="majorHAnsi"/>
          <w:sz w:val="22"/>
        </w:rPr>
        <w:t xml:space="preserve"> uprawnieniami.</w:t>
      </w:r>
    </w:p>
    <w:p w14:paraId="300E4C08" w14:textId="179E3487" w:rsidR="001D186C" w:rsidRPr="00E81D8E" w:rsidRDefault="007C2960"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Musi być możliwe</w:t>
      </w:r>
      <w:r w:rsidR="001D186C" w:rsidRPr="00E81D8E">
        <w:rPr>
          <w:rFonts w:asciiTheme="majorHAnsi" w:hAnsiTheme="majorHAnsi" w:cstheme="majorHAnsi"/>
          <w:sz w:val="22"/>
        </w:rPr>
        <w:t xml:space="preserve"> nadanie uprawnień tylko do przeglądania danych osobowych lub ich usuwania.</w:t>
      </w:r>
    </w:p>
    <w:p w14:paraId="2F879A49" w14:textId="7BFAB603" w:rsidR="001D186C" w:rsidRPr="00E81D8E" w:rsidRDefault="007C2960"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musi umożliwiać </w:t>
      </w:r>
      <w:r w:rsidR="001D186C" w:rsidRPr="00E81D8E">
        <w:rPr>
          <w:rFonts w:asciiTheme="majorHAnsi" w:hAnsiTheme="majorHAnsi" w:cstheme="majorHAnsi"/>
          <w:sz w:val="22"/>
        </w:rPr>
        <w:t>wyszukiwanie przetwarzanych danych osobowych.</w:t>
      </w:r>
    </w:p>
    <w:p w14:paraId="0036B206" w14:textId="4660E821"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w:t>
      </w:r>
      <w:r w:rsidR="007C2960" w:rsidRPr="00E81D8E">
        <w:rPr>
          <w:rFonts w:asciiTheme="majorHAnsi" w:hAnsiTheme="majorHAnsi" w:cstheme="majorHAnsi"/>
          <w:sz w:val="22"/>
        </w:rPr>
        <w:t xml:space="preserve">ma </w:t>
      </w:r>
      <w:r w:rsidRPr="00E81D8E">
        <w:rPr>
          <w:rFonts w:asciiTheme="majorHAnsi" w:hAnsiTheme="majorHAnsi" w:cstheme="majorHAnsi"/>
          <w:sz w:val="22"/>
        </w:rPr>
        <w:t>umożliwia</w:t>
      </w:r>
      <w:r w:rsidR="007C2960" w:rsidRPr="00E81D8E">
        <w:rPr>
          <w:rFonts w:asciiTheme="majorHAnsi" w:hAnsiTheme="majorHAnsi" w:cstheme="majorHAnsi"/>
          <w:sz w:val="22"/>
        </w:rPr>
        <w:t>ć</w:t>
      </w:r>
      <w:r w:rsidRPr="00E81D8E">
        <w:rPr>
          <w:rFonts w:asciiTheme="majorHAnsi" w:hAnsiTheme="majorHAnsi" w:cstheme="majorHAnsi"/>
          <w:sz w:val="22"/>
        </w:rPr>
        <w:t xml:space="preserve"> wygenerowanie raportu z przetwarzania danych osobowych.</w:t>
      </w:r>
    </w:p>
    <w:p w14:paraId="4D5838F1" w14:textId="5C259077"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W ramach przeglądu przetwarzanych danych, system </w:t>
      </w:r>
      <w:r w:rsidR="007C2960" w:rsidRPr="00E81D8E">
        <w:rPr>
          <w:rFonts w:asciiTheme="majorHAnsi" w:hAnsiTheme="majorHAnsi" w:cstheme="majorHAnsi"/>
          <w:sz w:val="22"/>
        </w:rPr>
        <w:t xml:space="preserve">musi </w:t>
      </w:r>
      <w:r w:rsidRPr="00E81D8E">
        <w:rPr>
          <w:rFonts w:asciiTheme="majorHAnsi" w:hAnsiTheme="majorHAnsi" w:cstheme="majorHAnsi"/>
          <w:sz w:val="22"/>
        </w:rPr>
        <w:t>umożliwia</w:t>
      </w:r>
      <w:r w:rsidR="007C2960" w:rsidRPr="00E81D8E">
        <w:rPr>
          <w:rFonts w:asciiTheme="majorHAnsi" w:hAnsiTheme="majorHAnsi" w:cstheme="majorHAnsi"/>
          <w:sz w:val="22"/>
        </w:rPr>
        <w:t>ć</w:t>
      </w:r>
      <w:r w:rsidRPr="00E81D8E">
        <w:rPr>
          <w:rFonts w:asciiTheme="majorHAnsi" w:hAnsiTheme="majorHAnsi" w:cstheme="majorHAnsi"/>
          <w:sz w:val="22"/>
        </w:rPr>
        <w:t xml:space="preserve"> dostęp do dokumentów i</w:t>
      </w:r>
      <w:r w:rsidR="007C2960" w:rsidRPr="00E81D8E">
        <w:rPr>
          <w:rFonts w:asciiTheme="majorHAnsi" w:hAnsiTheme="majorHAnsi" w:cstheme="majorHAnsi"/>
          <w:sz w:val="22"/>
        </w:rPr>
        <w:t> </w:t>
      </w:r>
      <w:r w:rsidRPr="00E81D8E">
        <w:rPr>
          <w:rFonts w:asciiTheme="majorHAnsi" w:hAnsiTheme="majorHAnsi" w:cstheme="majorHAnsi"/>
          <w:sz w:val="22"/>
        </w:rPr>
        <w:t>spraw powiązanych z daną osobą.</w:t>
      </w:r>
    </w:p>
    <w:p w14:paraId="4C8D4833" w14:textId="30C5CC58"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w:t>
      </w:r>
      <w:r w:rsidR="007C2960" w:rsidRPr="00E81D8E">
        <w:rPr>
          <w:rFonts w:asciiTheme="majorHAnsi" w:hAnsiTheme="majorHAnsi" w:cstheme="majorHAnsi"/>
          <w:sz w:val="22"/>
        </w:rPr>
        <w:t xml:space="preserve">ma </w:t>
      </w:r>
      <w:r w:rsidRPr="00E81D8E">
        <w:rPr>
          <w:rFonts w:asciiTheme="majorHAnsi" w:hAnsiTheme="majorHAnsi" w:cstheme="majorHAnsi"/>
          <w:sz w:val="22"/>
        </w:rPr>
        <w:t>umożliwia</w:t>
      </w:r>
      <w:r w:rsidR="007C2960" w:rsidRPr="00E81D8E">
        <w:rPr>
          <w:rFonts w:asciiTheme="majorHAnsi" w:hAnsiTheme="majorHAnsi" w:cstheme="majorHAnsi"/>
          <w:sz w:val="22"/>
        </w:rPr>
        <w:t>ć</w:t>
      </w:r>
      <w:r w:rsidRPr="00E81D8E">
        <w:rPr>
          <w:rFonts w:asciiTheme="majorHAnsi" w:hAnsiTheme="majorHAnsi" w:cstheme="majorHAnsi"/>
          <w:sz w:val="22"/>
        </w:rPr>
        <w:t xml:space="preserve"> przyjęcie i odnotowanie zgłoszenia sprzeciwu na przetwarzanie danych osobowych.</w:t>
      </w:r>
    </w:p>
    <w:p w14:paraId="63179BCD" w14:textId="28241D58"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System </w:t>
      </w:r>
      <w:r w:rsidR="007C2960" w:rsidRPr="00E81D8E">
        <w:rPr>
          <w:rFonts w:asciiTheme="majorHAnsi" w:hAnsiTheme="majorHAnsi" w:cstheme="majorHAnsi"/>
          <w:sz w:val="22"/>
        </w:rPr>
        <w:t xml:space="preserve">musi posiadać możliwość </w:t>
      </w:r>
      <w:r w:rsidRPr="00E81D8E">
        <w:rPr>
          <w:rFonts w:asciiTheme="majorHAnsi" w:hAnsiTheme="majorHAnsi" w:cstheme="majorHAnsi"/>
          <w:sz w:val="22"/>
        </w:rPr>
        <w:t>wygenerowanie raportu sprzeciwów</w:t>
      </w:r>
      <w:r w:rsidR="007C2960" w:rsidRPr="00E81D8E">
        <w:rPr>
          <w:rFonts w:asciiTheme="majorHAnsi" w:hAnsiTheme="majorHAnsi" w:cstheme="majorHAnsi"/>
          <w:sz w:val="22"/>
        </w:rPr>
        <w:t xml:space="preserve"> na przetwarzanie danych osobowych</w:t>
      </w:r>
      <w:r w:rsidRPr="00E81D8E">
        <w:rPr>
          <w:rFonts w:asciiTheme="majorHAnsi" w:hAnsiTheme="majorHAnsi" w:cstheme="majorHAnsi"/>
          <w:sz w:val="22"/>
        </w:rPr>
        <w:t>.</w:t>
      </w:r>
    </w:p>
    <w:p w14:paraId="1BC0E80F" w14:textId="499003F8"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 xml:space="preserve">Uprawniony użytkownik ma </w:t>
      </w:r>
      <w:r w:rsidR="008D0CF7" w:rsidRPr="00E81D8E">
        <w:rPr>
          <w:rFonts w:asciiTheme="majorHAnsi" w:hAnsiTheme="majorHAnsi" w:cstheme="majorHAnsi"/>
          <w:sz w:val="22"/>
        </w:rPr>
        <w:t xml:space="preserve">mieć </w:t>
      </w:r>
      <w:r w:rsidRPr="00E81D8E">
        <w:rPr>
          <w:rFonts w:asciiTheme="majorHAnsi" w:hAnsiTheme="majorHAnsi" w:cstheme="majorHAnsi"/>
          <w:sz w:val="22"/>
        </w:rPr>
        <w:t>możliwość usunięcia danych osobowych wybranego kontaktu.</w:t>
      </w:r>
    </w:p>
    <w:p w14:paraId="52934018" w14:textId="53EF9331" w:rsidR="001D186C" w:rsidRPr="00E81D8E" w:rsidRDefault="001D186C" w:rsidP="001D186C">
      <w:pPr>
        <w:pStyle w:val="Akapitzlist"/>
        <w:numPr>
          <w:ilvl w:val="2"/>
          <w:numId w:val="13"/>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Operacje wykonywane w ramach modułu obsługi danych osobowych</w:t>
      </w:r>
      <w:r w:rsidR="008D0CF7" w:rsidRPr="00E81D8E">
        <w:rPr>
          <w:rFonts w:asciiTheme="majorHAnsi" w:hAnsiTheme="majorHAnsi" w:cstheme="majorHAnsi"/>
          <w:sz w:val="22"/>
        </w:rPr>
        <w:t xml:space="preserve"> muszą być</w:t>
      </w:r>
      <w:r w:rsidR="00EE7AC3">
        <w:rPr>
          <w:rFonts w:asciiTheme="majorHAnsi" w:hAnsiTheme="majorHAnsi" w:cstheme="majorHAnsi"/>
          <w:sz w:val="22"/>
        </w:rPr>
        <w:t xml:space="preserve"> </w:t>
      </w:r>
      <w:r w:rsidRPr="00E81D8E">
        <w:rPr>
          <w:rFonts w:asciiTheme="majorHAnsi" w:hAnsiTheme="majorHAnsi" w:cstheme="majorHAnsi"/>
          <w:sz w:val="22"/>
        </w:rPr>
        <w:t>zapisywane w historii.</w:t>
      </w:r>
    </w:p>
    <w:p w14:paraId="6664B6A5" w14:textId="77777777" w:rsidR="001D186C" w:rsidRPr="00E81D8E" w:rsidRDefault="001D186C" w:rsidP="00E81D8E">
      <w:pPr>
        <w:spacing w:before="60" w:after="60" w:line="240" w:lineRule="auto"/>
        <w:contextualSpacing w:val="0"/>
        <w:rPr>
          <w:rFonts w:asciiTheme="majorHAnsi" w:hAnsiTheme="majorHAnsi" w:cstheme="majorHAnsi"/>
          <w:sz w:val="22"/>
        </w:rPr>
      </w:pPr>
    </w:p>
    <w:p w14:paraId="16D82697" w14:textId="407ABBC1" w:rsidR="00637A7C" w:rsidRPr="0058334A" w:rsidRDefault="00BC3B12" w:rsidP="007C2960">
      <w:pPr>
        <w:pStyle w:val="Nagwek2"/>
        <w:rPr>
          <w:rFonts w:cstheme="majorHAnsi"/>
        </w:rPr>
      </w:pPr>
      <w:bookmarkStart w:id="305" w:name="_Toc100213039"/>
      <w:bookmarkStart w:id="306" w:name="_Toc100672733"/>
      <w:bookmarkStart w:id="307" w:name="_Toc144717810"/>
      <w:bookmarkEnd w:id="302"/>
      <w:bookmarkEnd w:id="303"/>
      <w:bookmarkEnd w:id="305"/>
      <w:bookmarkEnd w:id="306"/>
      <w:r w:rsidRPr="0058334A">
        <w:rPr>
          <w:rFonts w:cstheme="majorHAnsi"/>
        </w:rPr>
        <w:t>Dokumentacja</w:t>
      </w:r>
      <w:r w:rsidR="003610FB" w:rsidRPr="0058334A">
        <w:rPr>
          <w:rFonts w:cstheme="majorHAnsi"/>
        </w:rPr>
        <w:t xml:space="preserve"> </w:t>
      </w:r>
      <w:r w:rsidRPr="0058334A">
        <w:rPr>
          <w:rFonts w:cstheme="majorHAnsi"/>
        </w:rPr>
        <w:t>użytkownika</w:t>
      </w:r>
      <w:bookmarkEnd w:id="307"/>
    </w:p>
    <w:p w14:paraId="0BB660D1" w14:textId="607656FF" w:rsidR="00FA4864" w:rsidRPr="00E81D8E" w:rsidRDefault="00FA4864" w:rsidP="00E81D8E">
      <w:pPr>
        <w:pStyle w:val="Akapitzlist"/>
        <w:numPr>
          <w:ilvl w:val="2"/>
          <w:numId w:val="149"/>
        </w:numPr>
        <w:spacing w:before="60" w:after="60" w:line="240" w:lineRule="auto"/>
        <w:ind w:left="505" w:hanging="505"/>
        <w:contextualSpacing w:val="0"/>
        <w:rPr>
          <w:rFonts w:asciiTheme="majorHAnsi" w:hAnsiTheme="majorHAnsi" w:cstheme="majorHAnsi"/>
          <w:sz w:val="22"/>
        </w:rPr>
      </w:pPr>
      <w:r w:rsidRPr="00E81D8E">
        <w:rPr>
          <w:rFonts w:asciiTheme="majorHAnsi" w:hAnsiTheme="majorHAnsi" w:cstheme="majorHAnsi"/>
          <w:sz w:val="22"/>
        </w:rPr>
        <w:t>System ma posiadać funkcjonalność pomocy kontekstowej.</w:t>
      </w:r>
    </w:p>
    <w:p w14:paraId="7D4D38A8" w14:textId="160BF839" w:rsidR="00637A7C" w:rsidRPr="0058334A" w:rsidRDefault="002C5B82" w:rsidP="00E81D8E">
      <w:pPr>
        <w:pStyle w:val="Akapitzlist"/>
        <w:numPr>
          <w:ilvl w:val="2"/>
          <w:numId w:val="149"/>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System musi mieć </w:t>
      </w:r>
      <w:r w:rsidR="00637A7C" w:rsidRPr="0058334A">
        <w:rPr>
          <w:rFonts w:asciiTheme="majorHAnsi" w:hAnsiTheme="majorHAnsi" w:cstheme="majorHAnsi"/>
          <w:sz w:val="22"/>
        </w:rPr>
        <w:t>możliwość wyświetlenia okna kontekstowego powiązanego z aktualnie wybraną funkcją.</w:t>
      </w:r>
    </w:p>
    <w:p w14:paraId="16838204" w14:textId="2A9BD655" w:rsidR="00637A7C" w:rsidRPr="0058334A" w:rsidRDefault="00637A7C" w:rsidP="00E81D8E">
      <w:pPr>
        <w:pStyle w:val="Akapitzlist"/>
        <w:numPr>
          <w:ilvl w:val="2"/>
          <w:numId w:val="149"/>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Moduł </w:t>
      </w:r>
      <w:r w:rsidR="00737DBD" w:rsidRPr="0058334A">
        <w:rPr>
          <w:rFonts w:asciiTheme="majorHAnsi" w:hAnsiTheme="majorHAnsi" w:cstheme="majorHAnsi"/>
          <w:sz w:val="22"/>
        </w:rPr>
        <w:t>ma</w:t>
      </w:r>
      <w:r w:rsidR="00A85FF6" w:rsidRPr="0058334A">
        <w:rPr>
          <w:rFonts w:asciiTheme="majorHAnsi" w:hAnsiTheme="majorHAnsi" w:cstheme="majorHAnsi"/>
          <w:sz w:val="22"/>
        </w:rPr>
        <w:t xml:space="preserve"> </w:t>
      </w:r>
      <w:r w:rsidR="00737DBD" w:rsidRPr="0058334A">
        <w:rPr>
          <w:rFonts w:asciiTheme="majorHAnsi" w:hAnsiTheme="majorHAnsi" w:cstheme="majorHAnsi"/>
          <w:sz w:val="22"/>
        </w:rPr>
        <w:t>posiadać</w:t>
      </w:r>
      <w:r w:rsidRPr="0058334A">
        <w:rPr>
          <w:rFonts w:asciiTheme="majorHAnsi" w:hAnsiTheme="majorHAnsi" w:cstheme="majorHAnsi"/>
          <w:sz w:val="22"/>
        </w:rPr>
        <w:t xml:space="preserve"> instrukcję w języku polskim, zawierającą wyszukiwarkę (możliwość wyszukiwania po słowach kluczowych, index). Dostarczone instrukcje muszą wyjaśniać działanie systemu oraz pokazywać na przykładach, jak użytkownik/administrator może wykonać w systemie typowe zadania.</w:t>
      </w:r>
    </w:p>
    <w:p w14:paraId="2A65ABB0" w14:textId="66709DCC" w:rsidR="00637A7C" w:rsidRPr="0058334A" w:rsidRDefault="00637A7C" w:rsidP="00E81D8E">
      <w:pPr>
        <w:pStyle w:val="Akapitzlist"/>
        <w:numPr>
          <w:ilvl w:val="2"/>
          <w:numId w:val="149"/>
        </w:numPr>
        <w:spacing w:before="60" w:after="60" w:line="240" w:lineRule="auto"/>
        <w:ind w:left="505" w:hanging="505"/>
        <w:contextualSpacing w:val="0"/>
        <w:rPr>
          <w:rFonts w:asciiTheme="majorHAnsi" w:hAnsiTheme="majorHAnsi" w:cstheme="majorHAnsi"/>
          <w:sz w:val="22"/>
        </w:rPr>
      </w:pPr>
      <w:r w:rsidRPr="0058334A">
        <w:rPr>
          <w:rFonts w:asciiTheme="majorHAnsi" w:hAnsiTheme="majorHAnsi" w:cstheme="majorHAnsi"/>
          <w:sz w:val="22"/>
        </w:rPr>
        <w:t xml:space="preserve">Pomoc kontekstowa </w:t>
      </w:r>
      <w:r w:rsidR="00404C8B" w:rsidRPr="0058334A">
        <w:rPr>
          <w:rFonts w:asciiTheme="majorHAnsi" w:hAnsiTheme="majorHAnsi" w:cstheme="majorHAnsi"/>
          <w:sz w:val="22"/>
        </w:rPr>
        <w:t>ma być</w:t>
      </w:r>
      <w:r w:rsidRPr="0058334A">
        <w:rPr>
          <w:rFonts w:asciiTheme="majorHAnsi" w:hAnsiTheme="majorHAnsi" w:cstheme="majorHAnsi"/>
          <w:sz w:val="22"/>
        </w:rPr>
        <w:t xml:space="preserve"> dostępna na większości formatek i list systemowych. Kliknięcie ikony pomocy kontekstowej otwiera pomoc dotyczącą danej formatki lub listy.</w:t>
      </w:r>
    </w:p>
    <w:p w14:paraId="19783D0E" w14:textId="04353BED" w:rsidR="00637A7C" w:rsidRPr="0058334A" w:rsidRDefault="004D6F7A" w:rsidP="00CF372A">
      <w:pPr>
        <w:pStyle w:val="Nagwek1"/>
        <w:rPr>
          <w:rFonts w:cstheme="majorHAnsi"/>
        </w:rPr>
      </w:pPr>
      <w:bookmarkStart w:id="308" w:name="_Toc144717811"/>
      <w:r w:rsidRPr="0058334A">
        <w:rPr>
          <w:rFonts w:cstheme="majorHAnsi"/>
        </w:rPr>
        <w:t xml:space="preserve">Wymagania w zakresie </w:t>
      </w:r>
      <w:r w:rsidR="00FA1951">
        <w:rPr>
          <w:rFonts w:cstheme="majorHAnsi"/>
        </w:rPr>
        <w:t>instruktaży stanowiskowych</w:t>
      </w:r>
      <w:bookmarkEnd w:id="308"/>
    </w:p>
    <w:p w14:paraId="34CB0BD1" w14:textId="5C445E58" w:rsidR="004D6F7A" w:rsidRPr="0058334A" w:rsidRDefault="00FA1951" w:rsidP="004D6F7A">
      <w:pPr>
        <w:rPr>
          <w:rFonts w:asciiTheme="majorHAnsi" w:hAnsiTheme="majorHAnsi" w:cstheme="majorHAnsi"/>
          <w:sz w:val="22"/>
        </w:rPr>
      </w:pPr>
      <w:r>
        <w:rPr>
          <w:rFonts w:asciiTheme="majorHAnsi" w:hAnsiTheme="majorHAnsi" w:cstheme="majorHAnsi"/>
          <w:sz w:val="22"/>
        </w:rPr>
        <w:t>Instruktaże stanowiskowe</w:t>
      </w:r>
      <w:r w:rsidR="004D6F7A" w:rsidRPr="0058334A">
        <w:rPr>
          <w:rFonts w:asciiTheme="majorHAnsi" w:hAnsiTheme="majorHAnsi" w:cstheme="majorHAnsi"/>
          <w:sz w:val="22"/>
        </w:rPr>
        <w:t xml:space="preserve"> użytkowników systemu </w:t>
      </w:r>
      <w:r w:rsidR="00F17552" w:rsidRPr="0058334A">
        <w:rPr>
          <w:rFonts w:asciiTheme="majorHAnsi" w:hAnsiTheme="majorHAnsi" w:cstheme="majorHAnsi"/>
          <w:sz w:val="22"/>
        </w:rPr>
        <w:t>ESOD</w:t>
      </w:r>
      <w:r w:rsidR="004D6F7A" w:rsidRPr="0058334A">
        <w:rPr>
          <w:rFonts w:asciiTheme="majorHAnsi" w:hAnsiTheme="majorHAnsi" w:cstheme="majorHAnsi"/>
          <w:sz w:val="22"/>
        </w:rPr>
        <w:t xml:space="preserve"> </w:t>
      </w:r>
      <w:r w:rsidR="002F4308" w:rsidRPr="0058334A">
        <w:rPr>
          <w:rFonts w:asciiTheme="majorHAnsi" w:hAnsiTheme="majorHAnsi" w:cstheme="majorHAnsi"/>
          <w:sz w:val="22"/>
        </w:rPr>
        <w:t>po</w:t>
      </w:r>
      <w:r w:rsidR="004D6F7A" w:rsidRPr="0058334A">
        <w:rPr>
          <w:rFonts w:asciiTheme="majorHAnsi" w:hAnsiTheme="majorHAnsi" w:cstheme="majorHAnsi"/>
          <w:sz w:val="22"/>
        </w:rPr>
        <w:t xml:space="preserve">winny zostać przeprowadzone </w:t>
      </w:r>
      <w:r w:rsidR="00FA5295" w:rsidRPr="0058334A">
        <w:rPr>
          <w:rFonts w:asciiTheme="majorHAnsi" w:hAnsiTheme="majorHAnsi" w:cstheme="majorHAnsi"/>
          <w:sz w:val="22"/>
        </w:rPr>
        <w:t>zdalnie</w:t>
      </w:r>
      <w:r w:rsidR="002F4308" w:rsidRPr="0058334A">
        <w:rPr>
          <w:rFonts w:asciiTheme="majorHAnsi" w:hAnsiTheme="majorHAnsi" w:cstheme="majorHAnsi"/>
          <w:sz w:val="22"/>
        </w:rPr>
        <w:t xml:space="preserve"> lub w siedzibie Zamawiającego</w:t>
      </w:r>
      <w:r w:rsidR="005A02A1" w:rsidRPr="0058334A">
        <w:rPr>
          <w:rFonts w:asciiTheme="majorHAnsi" w:hAnsiTheme="majorHAnsi" w:cstheme="majorHAnsi"/>
          <w:sz w:val="22"/>
        </w:rPr>
        <w:t xml:space="preserve"> (gdy Zamawiający zapewni salę szkoleniową z wyposażeniem)</w:t>
      </w:r>
      <w:r w:rsidR="00FA5295" w:rsidRPr="0058334A">
        <w:rPr>
          <w:rFonts w:asciiTheme="majorHAnsi" w:hAnsiTheme="majorHAnsi" w:cstheme="majorHAnsi"/>
          <w:sz w:val="22"/>
        </w:rPr>
        <w:t xml:space="preserve"> i muszą uwzględniać </w:t>
      </w:r>
      <w:r w:rsidR="004D6F7A" w:rsidRPr="0058334A">
        <w:rPr>
          <w:rFonts w:asciiTheme="majorHAnsi" w:hAnsiTheme="majorHAnsi" w:cstheme="majorHAnsi"/>
          <w:sz w:val="22"/>
        </w:rPr>
        <w:t>podział na profil użytkownika:</w:t>
      </w:r>
    </w:p>
    <w:p w14:paraId="169B8477" w14:textId="5B5A161A" w:rsidR="004D6F7A" w:rsidRPr="0058334A" w:rsidRDefault="004D6F7A" w:rsidP="009C391D">
      <w:pPr>
        <w:pStyle w:val="Akapitzpunktorami"/>
      </w:pPr>
      <w:r w:rsidRPr="0058334A">
        <w:t xml:space="preserve">Administrator systemu </w:t>
      </w:r>
      <w:r w:rsidR="00F17552" w:rsidRPr="0058334A">
        <w:t>ESOD</w:t>
      </w:r>
      <w:r w:rsidRPr="0058334A">
        <w:t xml:space="preserve"> – do </w:t>
      </w:r>
      <w:r w:rsidR="00CE340C" w:rsidRPr="0058334A">
        <w:t>10</w:t>
      </w:r>
      <w:r w:rsidRPr="0058334A">
        <w:t xml:space="preserve"> osób</w:t>
      </w:r>
      <w:r w:rsidR="00FA5295" w:rsidRPr="0058334A">
        <w:t xml:space="preserve"> </w:t>
      </w:r>
      <w:r w:rsidRPr="0058334A">
        <w:t xml:space="preserve">Szkolenie musi zapewnić możliwość </w:t>
      </w:r>
      <w:r w:rsidR="008F6C11" w:rsidRPr="0058334A">
        <w:t xml:space="preserve">poznania systemu w zakresie </w:t>
      </w:r>
      <w:r w:rsidRPr="0058334A">
        <w:t xml:space="preserve">administrowania systemem </w:t>
      </w:r>
      <w:r w:rsidR="00F17552" w:rsidRPr="0058334A">
        <w:t>ESOD</w:t>
      </w:r>
      <w:r w:rsidRPr="0058334A">
        <w:t xml:space="preserve">. Przewiduje się, iż </w:t>
      </w:r>
      <w:r w:rsidR="00FA5295" w:rsidRPr="0058334A">
        <w:t>jed</w:t>
      </w:r>
      <w:r w:rsidR="00FA1951">
        <w:t>e</w:t>
      </w:r>
      <w:r w:rsidR="00FA5295" w:rsidRPr="0058334A">
        <w:t>n</w:t>
      </w:r>
      <w:r w:rsidR="00FA1951">
        <w:t xml:space="preserve"> instruktaż </w:t>
      </w:r>
      <w:r w:rsidRPr="0058334A">
        <w:t xml:space="preserve">będzie trwał </w:t>
      </w:r>
      <w:r w:rsidR="00FA5295" w:rsidRPr="0058334A">
        <w:t xml:space="preserve">6h (w blokach </w:t>
      </w:r>
      <w:r w:rsidRPr="0058334A">
        <w:t>6 x 45 min</w:t>
      </w:r>
      <w:r w:rsidR="00FA5295" w:rsidRPr="0058334A">
        <w:t>) i będzie przeprowadzon</w:t>
      </w:r>
      <w:r w:rsidR="00FA1951">
        <w:t>y</w:t>
      </w:r>
      <w:r w:rsidR="00FA5295" w:rsidRPr="0058334A">
        <w:t xml:space="preserve"> dla jednej grupy </w:t>
      </w:r>
      <w:r w:rsidR="00E60124" w:rsidRPr="0058334A">
        <w:lastRenderedPageBreak/>
        <w:t>dziesięcioosobowej</w:t>
      </w:r>
      <w:r w:rsidR="00FA5295" w:rsidRPr="0058334A">
        <w:t xml:space="preserve">. Zakłada się również, że administratorzy będą uczestniczyli w </w:t>
      </w:r>
      <w:r w:rsidR="00FA1951">
        <w:t>instruktażu</w:t>
      </w:r>
      <w:r w:rsidR="00FA5295" w:rsidRPr="0058334A">
        <w:t xml:space="preserve"> dla pracowników sekretariatu i </w:t>
      </w:r>
      <w:r w:rsidR="002F4308" w:rsidRPr="0058334A">
        <w:t xml:space="preserve">komórek </w:t>
      </w:r>
      <w:r w:rsidR="00FA5295" w:rsidRPr="0058334A">
        <w:t>celem poznania specyfiki ich pracy.</w:t>
      </w:r>
    </w:p>
    <w:p w14:paraId="0D735599" w14:textId="1416C1F8" w:rsidR="00FA5295" w:rsidRPr="0058334A" w:rsidRDefault="004D6F7A" w:rsidP="009C391D">
      <w:pPr>
        <w:pStyle w:val="Akapitzpunktorami"/>
      </w:pPr>
      <w:r w:rsidRPr="0058334A">
        <w:t xml:space="preserve">Pracownik </w:t>
      </w:r>
      <w:r w:rsidR="00CE340C" w:rsidRPr="0058334A">
        <w:t xml:space="preserve">komórek oraz </w:t>
      </w:r>
      <w:r w:rsidRPr="0058334A">
        <w:t>sekretariat</w:t>
      </w:r>
      <w:r w:rsidR="00CE340C" w:rsidRPr="0058334A">
        <w:t>ów</w:t>
      </w:r>
      <w:r w:rsidRPr="0058334A">
        <w:t xml:space="preserve"> – </w:t>
      </w:r>
      <w:r w:rsidR="00C937A1" w:rsidRPr="0058334A">
        <w:t>200</w:t>
      </w:r>
      <w:r w:rsidR="00CE340C" w:rsidRPr="0058334A">
        <w:t xml:space="preserve"> </w:t>
      </w:r>
      <w:r w:rsidRPr="0058334A">
        <w:t>osób</w:t>
      </w:r>
      <w:r w:rsidR="00FA1951">
        <w:t>.</w:t>
      </w:r>
      <w:r w:rsidR="00FA5295" w:rsidRPr="0058334A">
        <w:t xml:space="preserve"> </w:t>
      </w:r>
      <w:r w:rsidR="00FA1951">
        <w:t>Instruktaż stanowiskowy</w:t>
      </w:r>
      <w:r w:rsidR="00FA5295" w:rsidRPr="0058334A">
        <w:t xml:space="preserve"> musi zapewnić możliwość </w:t>
      </w:r>
      <w:r w:rsidR="008F6C11" w:rsidRPr="0058334A">
        <w:t xml:space="preserve">poznania systemu w zakresie </w:t>
      </w:r>
      <w:r w:rsidR="00FA5295" w:rsidRPr="0058334A">
        <w:t xml:space="preserve">obsługi sekretariatu </w:t>
      </w:r>
      <w:r w:rsidR="00047728" w:rsidRPr="0058334A">
        <w:t>w </w:t>
      </w:r>
      <w:r w:rsidR="00FA5295" w:rsidRPr="0058334A">
        <w:t xml:space="preserve">systemie </w:t>
      </w:r>
      <w:r w:rsidR="00F17552" w:rsidRPr="0058334A">
        <w:t>ESOD</w:t>
      </w:r>
      <w:r w:rsidR="00FA5295" w:rsidRPr="0058334A">
        <w:t>. Przewiduje się, iż jed</w:t>
      </w:r>
      <w:r w:rsidR="00FA1951">
        <w:t>e</w:t>
      </w:r>
      <w:r w:rsidR="00FA5295" w:rsidRPr="0058334A">
        <w:t xml:space="preserve">n </w:t>
      </w:r>
      <w:r w:rsidR="00FA1951">
        <w:t>instruktaż stanowiskowy</w:t>
      </w:r>
      <w:r w:rsidR="00FA5295" w:rsidRPr="0058334A">
        <w:t xml:space="preserve"> będzie trwał </w:t>
      </w:r>
      <w:r w:rsidR="00C937A1" w:rsidRPr="0058334A">
        <w:t xml:space="preserve">3h </w:t>
      </w:r>
      <w:r w:rsidR="00FA5295" w:rsidRPr="0058334A">
        <w:t xml:space="preserve">(w blokach </w:t>
      </w:r>
      <w:r w:rsidR="00C937A1" w:rsidRPr="0058334A">
        <w:t xml:space="preserve">3 </w:t>
      </w:r>
      <w:r w:rsidR="00FA5295" w:rsidRPr="0058334A">
        <w:t xml:space="preserve">x </w:t>
      </w:r>
      <w:r w:rsidR="00C937A1" w:rsidRPr="0058334A">
        <w:t xml:space="preserve">50 </w:t>
      </w:r>
      <w:r w:rsidR="00FA5295" w:rsidRPr="0058334A">
        <w:t xml:space="preserve">min) </w:t>
      </w:r>
      <w:r w:rsidR="00047728" w:rsidRPr="0058334A">
        <w:t>i </w:t>
      </w:r>
      <w:r w:rsidR="00FA5295" w:rsidRPr="0058334A">
        <w:t>będzie przeprowadzon</w:t>
      </w:r>
      <w:r w:rsidR="00FA1951">
        <w:t>y</w:t>
      </w:r>
      <w:r w:rsidR="00FA5295" w:rsidRPr="0058334A">
        <w:t xml:space="preserve"> dla </w:t>
      </w:r>
      <w:r w:rsidR="00C937A1" w:rsidRPr="0058334A">
        <w:t>10</w:t>
      </w:r>
      <w:r w:rsidR="00FA5295" w:rsidRPr="0058334A">
        <w:t xml:space="preserve"> grup </w:t>
      </w:r>
      <w:r w:rsidR="00CE340C" w:rsidRPr="0058334A">
        <w:t>2</w:t>
      </w:r>
      <w:r w:rsidR="00FA5295" w:rsidRPr="0058334A">
        <w:t xml:space="preserve">0 osobowych. </w:t>
      </w:r>
    </w:p>
    <w:p w14:paraId="4ACF0F1E" w14:textId="4152E4AE" w:rsidR="00336DF3" w:rsidRPr="0058334A" w:rsidRDefault="00336DF3" w:rsidP="00CF372A">
      <w:pPr>
        <w:pStyle w:val="Nagwek1"/>
        <w:rPr>
          <w:rFonts w:cstheme="majorHAnsi"/>
        </w:rPr>
      </w:pPr>
      <w:bookmarkStart w:id="309" w:name="_Toc144717812"/>
      <w:r w:rsidRPr="0058334A">
        <w:rPr>
          <w:rFonts w:cstheme="majorHAnsi"/>
        </w:rPr>
        <w:t>Wymagania w zakresie asysty w czasie startu produkcyjnego</w:t>
      </w:r>
      <w:bookmarkEnd w:id="309"/>
    </w:p>
    <w:p w14:paraId="0483D3C2" w14:textId="16D8AD93" w:rsidR="00336DF3" w:rsidRPr="0058334A" w:rsidRDefault="00336DF3">
      <w:pPr>
        <w:rPr>
          <w:rFonts w:asciiTheme="majorHAnsi" w:hAnsiTheme="majorHAnsi" w:cstheme="majorHAnsi"/>
          <w:sz w:val="22"/>
        </w:rPr>
      </w:pPr>
      <w:r w:rsidRPr="0058334A">
        <w:rPr>
          <w:rFonts w:asciiTheme="majorHAnsi" w:hAnsiTheme="majorHAnsi" w:cstheme="majorHAnsi"/>
          <w:sz w:val="22"/>
        </w:rPr>
        <w:t xml:space="preserve">Zakłada się, iż w ramach wsparcia użytkowników systemu wykonawca </w:t>
      </w:r>
      <w:r w:rsidR="00B16A47" w:rsidRPr="0058334A">
        <w:rPr>
          <w:rFonts w:asciiTheme="majorHAnsi" w:hAnsiTheme="majorHAnsi" w:cstheme="majorHAnsi"/>
          <w:sz w:val="22"/>
        </w:rPr>
        <w:t>po</w:t>
      </w:r>
      <w:r w:rsidRPr="0058334A">
        <w:rPr>
          <w:rFonts w:asciiTheme="majorHAnsi" w:hAnsiTheme="majorHAnsi" w:cstheme="majorHAnsi"/>
          <w:sz w:val="22"/>
        </w:rPr>
        <w:t>winien zapewnić wsparcie podczas pierwszego tygodnia eksploatacji systemu. Oczekiwany wymiar wsparcia to:</w:t>
      </w:r>
    </w:p>
    <w:p w14:paraId="0D5C6FE1" w14:textId="77777777" w:rsidR="00BC3B12" w:rsidRPr="0058334A" w:rsidRDefault="00336DF3" w:rsidP="009C391D">
      <w:pPr>
        <w:pStyle w:val="Akapitzpunktorami"/>
      </w:pPr>
      <w:r w:rsidRPr="0058334A">
        <w:t>Dostępność 3 konsultantów merytorycznych w pierwszym tygodniu pracy systemu</w:t>
      </w:r>
      <w:r w:rsidR="007B45D6" w:rsidRPr="0058334A">
        <w:t xml:space="preserve">. </w:t>
      </w:r>
    </w:p>
    <w:p w14:paraId="1D67987B" w14:textId="77777777" w:rsidR="00C93299" w:rsidRPr="0058334A" w:rsidRDefault="00C93299" w:rsidP="009C391D">
      <w:pPr>
        <w:pStyle w:val="Akapitzpunktorami"/>
      </w:pPr>
      <w:r w:rsidRPr="0058334A">
        <w:t xml:space="preserve">Przeprowadzenie 5 zdalnych sesji konsultacyjnych w zakresie użytkowania systemu dla dwudziestu pięciu użytkowników trwających trzy godziny zegarowe. </w:t>
      </w:r>
    </w:p>
    <w:p w14:paraId="56C84877" w14:textId="123350E1" w:rsidR="00356523" w:rsidRPr="0058334A" w:rsidRDefault="00804EE8" w:rsidP="009C391D">
      <w:pPr>
        <w:pStyle w:val="Akapitzpunktorami"/>
      </w:pPr>
      <w:r w:rsidRPr="0058334A">
        <w:t>Dostępność dwóch 3-godzinnych sesji zdalnych na prezentację on-line Systemu dla nielimitowanej liczby użytkowników (tryb prezentacji bez możliwości interakcji użytkowników z prowadzącym). Zakres tych prezentacji będzie ustalony i dostosowany do potrzeb wynikających z przebiegu startu produkcyjnego</w:t>
      </w:r>
      <w:r w:rsidR="00B41576" w:rsidRPr="0058334A">
        <w:t>.</w:t>
      </w:r>
    </w:p>
    <w:p w14:paraId="3A0E6297" w14:textId="593BFC05" w:rsidR="00356523" w:rsidRPr="0058334A" w:rsidRDefault="00356523" w:rsidP="00CF372A">
      <w:pPr>
        <w:pStyle w:val="Nagwek1"/>
        <w:rPr>
          <w:rFonts w:cstheme="majorHAnsi"/>
        </w:rPr>
      </w:pPr>
      <w:bookmarkStart w:id="310" w:name="_Toc144717813"/>
      <w:r w:rsidRPr="0058334A">
        <w:rPr>
          <w:rFonts w:cstheme="majorHAnsi"/>
        </w:rPr>
        <w:t>Zasoby sprzętowe (Data Center)</w:t>
      </w:r>
      <w:bookmarkEnd w:id="310"/>
    </w:p>
    <w:p w14:paraId="76A2578D" w14:textId="159CD52E" w:rsidR="00AA13B3" w:rsidRPr="009C391D" w:rsidRDefault="00AA13B3" w:rsidP="009C391D">
      <w:pPr>
        <w:ind w:right="-284"/>
        <w:rPr>
          <w:rFonts w:asciiTheme="majorHAnsi" w:hAnsiTheme="majorHAnsi" w:cstheme="majorHAnsi"/>
          <w:sz w:val="22"/>
        </w:rPr>
      </w:pPr>
      <w:bookmarkStart w:id="311" w:name="_Toc141856855"/>
      <w:bookmarkStart w:id="312" w:name="_Hlk141775035"/>
      <w:r w:rsidRPr="009C391D">
        <w:rPr>
          <w:rFonts w:asciiTheme="majorHAnsi" w:hAnsiTheme="majorHAnsi" w:cstheme="majorHAnsi"/>
          <w:sz w:val="22"/>
        </w:rPr>
        <w:t xml:space="preserve">Na potrzeby wdrożenia </w:t>
      </w:r>
      <w:r w:rsidR="00C71233">
        <w:rPr>
          <w:rFonts w:asciiTheme="majorHAnsi" w:hAnsiTheme="majorHAnsi" w:cstheme="majorHAnsi"/>
          <w:sz w:val="22"/>
        </w:rPr>
        <w:t>ESOD</w:t>
      </w:r>
      <w:r w:rsidRPr="009C391D">
        <w:rPr>
          <w:rFonts w:asciiTheme="majorHAnsi" w:hAnsiTheme="majorHAnsi" w:cstheme="majorHAnsi"/>
          <w:sz w:val="22"/>
        </w:rPr>
        <w:t xml:space="preserve"> Zamawiający udostępni Wykonawcy infrastrukturę, która docelowo ma umożliwić pracę do 2000 pracowników przy rejestracji średnio 2500 dokumentów miesięcznie (średnio 5 stronnicowych). Zamawiający zapewnia realizację polityki kopii zapasowych środowiska uwzględniając rekomendacje Wykonawcy.</w:t>
      </w:r>
    </w:p>
    <w:p w14:paraId="4D05A69F" w14:textId="77777777" w:rsidR="00AA13B3" w:rsidRPr="009C391D" w:rsidRDefault="00AA13B3" w:rsidP="009C391D">
      <w:pPr>
        <w:ind w:right="-284"/>
        <w:rPr>
          <w:rFonts w:asciiTheme="majorHAnsi" w:hAnsiTheme="majorHAnsi" w:cstheme="majorHAnsi"/>
          <w:sz w:val="22"/>
        </w:rPr>
      </w:pPr>
      <w:r w:rsidRPr="009C391D">
        <w:rPr>
          <w:rFonts w:asciiTheme="majorHAnsi" w:hAnsiTheme="majorHAnsi" w:cstheme="majorHAnsi"/>
          <w:sz w:val="22"/>
        </w:rPr>
        <w:t>Zamawiający wymaga dostarczenia systemu produkcyjnego oraz testowego. Dla uruchomienia ww. środowisk z docelową liczbą użytkowników przeznacza następujące zasoby wirtualne:</w:t>
      </w:r>
    </w:p>
    <w:p w14:paraId="6CD5F8E7" w14:textId="77777777" w:rsidR="00AA13B3" w:rsidRPr="009C391D" w:rsidRDefault="00AA13B3" w:rsidP="00AA13B3">
      <w:pPr>
        <w:pStyle w:val="Akapitzlist"/>
        <w:numPr>
          <w:ilvl w:val="0"/>
          <w:numId w:val="155"/>
        </w:numPr>
        <w:spacing w:after="0" w:line="240" w:lineRule="auto"/>
        <w:ind w:right="-284"/>
        <w:rPr>
          <w:rFonts w:asciiTheme="majorHAnsi" w:hAnsiTheme="majorHAnsi" w:cstheme="majorHAnsi"/>
          <w:sz w:val="22"/>
        </w:rPr>
      </w:pPr>
      <w:r w:rsidRPr="009C391D">
        <w:rPr>
          <w:rFonts w:asciiTheme="majorHAnsi" w:hAnsiTheme="majorHAnsi" w:cstheme="majorHAnsi"/>
          <w:sz w:val="22"/>
        </w:rPr>
        <w:t xml:space="preserve">Ilość </w:t>
      </w:r>
      <w:proofErr w:type="spellStart"/>
      <w:r w:rsidRPr="009C391D">
        <w:rPr>
          <w:rFonts w:asciiTheme="majorHAnsi" w:hAnsiTheme="majorHAnsi" w:cstheme="majorHAnsi"/>
          <w:sz w:val="22"/>
        </w:rPr>
        <w:t>vCPU</w:t>
      </w:r>
      <w:proofErr w:type="spellEnd"/>
      <w:r w:rsidRPr="009C391D">
        <w:rPr>
          <w:rFonts w:asciiTheme="majorHAnsi" w:hAnsiTheme="majorHAnsi" w:cstheme="majorHAnsi"/>
          <w:sz w:val="22"/>
        </w:rPr>
        <w:t>: 80</w:t>
      </w:r>
    </w:p>
    <w:p w14:paraId="67BA9945" w14:textId="77777777" w:rsidR="00AA13B3" w:rsidRPr="009C391D" w:rsidRDefault="00AA13B3" w:rsidP="00AA13B3">
      <w:pPr>
        <w:pStyle w:val="Akapitzlist"/>
        <w:numPr>
          <w:ilvl w:val="0"/>
          <w:numId w:val="155"/>
        </w:numPr>
        <w:spacing w:after="0" w:line="240" w:lineRule="auto"/>
        <w:ind w:right="-284"/>
        <w:rPr>
          <w:rFonts w:asciiTheme="majorHAnsi" w:hAnsiTheme="majorHAnsi" w:cstheme="majorHAnsi"/>
          <w:sz w:val="22"/>
        </w:rPr>
      </w:pPr>
      <w:r w:rsidRPr="009C391D">
        <w:rPr>
          <w:rFonts w:asciiTheme="majorHAnsi" w:hAnsiTheme="majorHAnsi" w:cstheme="majorHAnsi"/>
          <w:sz w:val="22"/>
        </w:rPr>
        <w:t>Ilość pamięci RAM: 180 GB</w:t>
      </w:r>
    </w:p>
    <w:p w14:paraId="7C96E6DF" w14:textId="77777777" w:rsidR="00AA13B3" w:rsidRPr="009C391D" w:rsidRDefault="00AA13B3" w:rsidP="00AA13B3">
      <w:pPr>
        <w:pStyle w:val="Akapitzlist"/>
        <w:numPr>
          <w:ilvl w:val="0"/>
          <w:numId w:val="155"/>
        </w:numPr>
        <w:spacing w:after="0" w:line="240" w:lineRule="auto"/>
        <w:ind w:right="-284"/>
        <w:rPr>
          <w:rFonts w:asciiTheme="majorHAnsi" w:hAnsiTheme="majorHAnsi" w:cstheme="majorHAnsi"/>
          <w:sz w:val="22"/>
        </w:rPr>
      </w:pPr>
      <w:r w:rsidRPr="009C391D">
        <w:rPr>
          <w:rFonts w:asciiTheme="majorHAnsi" w:hAnsiTheme="majorHAnsi" w:cstheme="majorHAnsi"/>
          <w:sz w:val="22"/>
        </w:rPr>
        <w:t>Przestrzeń dyskowa: 2500 GB</w:t>
      </w:r>
    </w:p>
    <w:p w14:paraId="4423EE0D" w14:textId="77777777" w:rsidR="00AA13B3" w:rsidRPr="009C391D" w:rsidRDefault="00AA13B3" w:rsidP="009C391D">
      <w:pPr>
        <w:ind w:right="-284"/>
        <w:rPr>
          <w:rFonts w:asciiTheme="majorHAnsi" w:hAnsiTheme="majorHAnsi" w:cstheme="majorHAnsi"/>
          <w:sz w:val="22"/>
        </w:rPr>
      </w:pPr>
      <w:r w:rsidRPr="009C391D">
        <w:rPr>
          <w:rFonts w:asciiTheme="majorHAnsi" w:hAnsiTheme="majorHAnsi" w:cstheme="majorHAnsi"/>
          <w:sz w:val="22"/>
        </w:rPr>
        <w:t>Zamawiający przewiduje dostarczenie sprzętu serwerowego na potrzeby realizacji projektu.</w:t>
      </w:r>
    </w:p>
    <w:p w14:paraId="31703813" w14:textId="77777777" w:rsidR="00AA13B3" w:rsidRPr="009C391D" w:rsidRDefault="00AA13B3" w:rsidP="009C391D">
      <w:pPr>
        <w:ind w:right="-284"/>
        <w:rPr>
          <w:rFonts w:asciiTheme="majorHAnsi" w:hAnsiTheme="majorHAnsi" w:cstheme="majorHAnsi"/>
          <w:sz w:val="22"/>
        </w:rPr>
      </w:pPr>
      <w:r w:rsidRPr="009C391D">
        <w:rPr>
          <w:rFonts w:asciiTheme="majorHAnsi" w:hAnsiTheme="majorHAnsi" w:cstheme="majorHAnsi"/>
          <w:sz w:val="22"/>
        </w:rPr>
        <w:t>Wszelkie licencje zewnętrzne oprogramowania standardowego COTS (np. OS, silnik bazy danych, itp.) niezbędne do pracy dostarczanego ESOD zapewni Wykonawca bez zmiany wynagrodzenia (koszt winien być wliczony w ofertę).</w:t>
      </w:r>
    </w:p>
    <w:p w14:paraId="723716E3" w14:textId="1EBEAA4A" w:rsidR="00865FA1" w:rsidRPr="00A8621B" w:rsidRDefault="00865FA1" w:rsidP="00865FA1">
      <w:pPr>
        <w:pStyle w:val="Nagwek1"/>
      </w:pPr>
      <w:bookmarkStart w:id="313" w:name="_Toc144717814"/>
      <w:r w:rsidRPr="00A8621B">
        <w:t>Gwarancja</w:t>
      </w:r>
      <w:bookmarkEnd w:id="311"/>
      <w:r w:rsidR="00A8621B" w:rsidRPr="00A8621B">
        <w:t xml:space="preserve"> </w:t>
      </w:r>
      <w:r w:rsidR="00A8621B">
        <w:t>oraz o</w:t>
      </w:r>
      <w:r w:rsidR="00A8621B" w:rsidRPr="00A8621B">
        <w:t>pieka techniczna i wsparcie serwisowe</w:t>
      </w:r>
      <w:bookmarkEnd w:id="313"/>
    </w:p>
    <w:bookmarkEnd w:id="312"/>
    <w:p w14:paraId="68DFF140" w14:textId="35AE2DFA" w:rsidR="00865FA1" w:rsidRPr="0058334A" w:rsidRDefault="00A8621B" w:rsidP="00562B68">
      <w:pPr>
        <w:spacing w:before="60" w:after="60" w:line="240" w:lineRule="auto"/>
        <w:contextualSpacing w:val="0"/>
        <w:rPr>
          <w:rFonts w:asciiTheme="majorHAnsi" w:hAnsiTheme="majorHAnsi" w:cstheme="majorHAnsi"/>
          <w:sz w:val="22"/>
        </w:rPr>
      </w:pPr>
      <w:r>
        <w:rPr>
          <w:rFonts w:asciiTheme="majorHAnsi" w:hAnsiTheme="majorHAnsi" w:cstheme="majorHAnsi"/>
          <w:sz w:val="22"/>
        </w:rPr>
        <w:t>Szczegółowe warunki gwarancji oraz opieki technicznej i wsparcia serwisowego opisane są w Umowie.</w:t>
      </w:r>
    </w:p>
    <w:sectPr w:rsidR="00865FA1" w:rsidRPr="0058334A" w:rsidSect="00A55E5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C88D" w14:textId="77777777" w:rsidR="0025220B" w:rsidRDefault="0025220B" w:rsidP="007070B7">
      <w:pPr>
        <w:spacing w:after="0" w:line="240" w:lineRule="auto"/>
      </w:pPr>
      <w:r>
        <w:separator/>
      </w:r>
    </w:p>
  </w:endnote>
  <w:endnote w:type="continuationSeparator" w:id="0">
    <w:p w14:paraId="5FF8F323" w14:textId="77777777" w:rsidR="0025220B" w:rsidRDefault="0025220B" w:rsidP="007070B7">
      <w:pPr>
        <w:spacing w:after="0" w:line="240" w:lineRule="auto"/>
      </w:pPr>
      <w:r>
        <w:continuationSeparator/>
      </w:r>
    </w:p>
  </w:endnote>
  <w:endnote w:type="continuationNotice" w:id="1">
    <w:p w14:paraId="180DA39E" w14:textId="77777777" w:rsidR="0025220B" w:rsidRDefault="00252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3F74C" w14:textId="77777777" w:rsidR="0025220B" w:rsidRDefault="0025220B" w:rsidP="007070B7">
      <w:pPr>
        <w:spacing w:after="0" w:line="240" w:lineRule="auto"/>
      </w:pPr>
      <w:r>
        <w:separator/>
      </w:r>
    </w:p>
  </w:footnote>
  <w:footnote w:type="continuationSeparator" w:id="0">
    <w:p w14:paraId="32BE2150" w14:textId="77777777" w:rsidR="0025220B" w:rsidRDefault="0025220B" w:rsidP="007070B7">
      <w:pPr>
        <w:spacing w:after="0" w:line="240" w:lineRule="auto"/>
      </w:pPr>
      <w:r>
        <w:continuationSeparator/>
      </w:r>
    </w:p>
  </w:footnote>
  <w:footnote w:type="continuationNotice" w:id="1">
    <w:p w14:paraId="7508F455" w14:textId="77777777" w:rsidR="0025220B" w:rsidRDefault="002522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E0"/>
    <w:multiLevelType w:val="hybridMultilevel"/>
    <w:tmpl w:val="A4AE4FD8"/>
    <w:lvl w:ilvl="0" w:tplc="72849C40">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754A29"/>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903D04"/>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7172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8F36AD"/>
    <w:multiLevelType w:val="hybridMultilevel"/>
    <w:tmpl w:val="13DE7B0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294B49"/>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6">
    <w:nsid w:val="0FF25870"/>
    <w:multiLevelType w:val="hybridMultilevel"/>
    <w:tmpl w:val="F858C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7B6C66"/>
    <w:multiLevelType w:val="hybridMultilevel"/>
    <w:tmpl w:val="13DE7B0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320352"/>
    <w:multiLevelType w:val="hybridMultilevel"/>
    <w:tmpl w:val="FE4C4AFE"/>
    <w:lvl w:ilvl="0" w:tplc="8A849604">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96206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9686C10"/>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A7B1BE7"/>
    <w:multiLevelType w:val="hybridMultilevel"/>
    <w:tmpl w:val="A94C6C76"/>
    <w:lvl w:ilvl="0" w:tplc="4530A700">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2F0CDA"/>
    <w:multiLevelType w:val="multilevel"/>
    <w:tmpl w:val="069CFCE4"/>
    <w:lvl w:ilvl="0">
      <w:start w:val="1"/>
      <w:numFmt w:val="decimal"/>
      <w:pStyle w:val="Nagwek1"/>
      <w:lvlText w:val="%1"/>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76" w:hanging="576"/>
      </w:pPr>
      <w:rPr>
        <w:rFonts w:ascii="Calibri Light" w:hAnsi="Calibri Light" w:cs="Calibri Light" w:hint="default"/>
        <w:b w:val="0"/>
        <w:bCs w:val="0"/>
        <w:color w:val="2F5496" w:themeColor="accent1" w:themeShade="BF"/>
        <w:sz w:val="26"/>
        <w:szCs w:val="26"/>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3">
    <w:nsid w:val="1B8B65EB"/>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07682F"/>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C26016D"/>
    <w:multiLevelType w:val="hybridMultilevel"/>
    <w:tmpl w:val="A364C68E"/>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nsid w:val="1E7C22E0"/>
    <w:multiLevelType w:val="hybridMultilevel"/>
    <w:tmpl w:val="BDCE36A0"/>
    <w:lvl w:ilvl="0" w:tplc="05FE5556">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1741F1"/>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043360"/>
    <w:multiLevelType w:val="hybridMultilevel"/>
    <w:tmpl w:val="1A466B86"/>
    <w:lvl w:ilvl="0" w:tplc="7364474A">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28D33D2"/>
    <w:multiLevelType w:val="hybridMultilevel"/>
    <w:tmpl w:val="FFFFFFFF"/>
    <w:lvl w:ilvl="0" w:tplc="04150017">
      <w:start w:val="1"/>
      <w:numFmt w:val="lowerLetter"/>
      <w:lvlText w:val="%1)"/>
      <w:lvlJc w:val="left"/>
      <w:pPr>
        <w:ind w:left="436"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0">
    <w:nsid w:val="23AE056E"/>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21">
    <w:nsid w:val="245C1473"/>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22">
    <w:nsid w:val="24DA7015"/>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24FF10AA"/>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24">
    <w:nsid w:val="252B29EC"/>
    <w:multiLevelType w:val="hybridMultilevel"/>
    <w:tmpl w:val="FFFFFFFF"/>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5">
    <w:nsid w:val="25723599"/>
    <w:multiLevelType w:val="hybridMultilevel"/>
    <w:tmpl w:val="A60ED4C0"/>
    <w:lvl w:ilvl="0" w:tplc="BCB85EF0">
      <w:start w:val="1"/>
      <w:numFmt w:val="decimal"/>
      <w:lvlText w:val="%1."/>
      <w:lvlJc w:val="left"/>
      <w:pPr>
        <w:ind w:left="720" w:hanging="360"/>
      </w:pPr>
      <w:rPr>
        <w:rFonts w:hint="default"/>
        <w:color w:val="2F5496" w:themeColor="accent1" w:themeShade="BF"/>
      </w:rPr>
    </w:lvl>
    <w:lvl w:ilvl="1" w:tplc="597EB52E">
      <w:start w:val="1"/>
      <w:numFmt w:val="lowerLetter"/>
      <w:lvlText w:val="%2."/>
      <w:lvlJc w:val="left"/>
      <w:pPr>
        <w:ind w:left="1440" w:hanging="360"/>
      </w:pPr>
      <w:rPr>
        <w:color w:val="2F5496" w:themeColor="accent1" w:themeShade="B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7418D9"/>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26007E2F"/>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265A7698"/>
    <w:multiLevelType w:val="hybridMultilevel"/>
    <w:tmpl w:val="FE4C4AFE"/>
    <w:lvl w:ilvl="0" w:tplc="8A849604">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28881861"/>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293A6342"/>
    <w:multiLevelType w:val="hybridMultilevel"/>
    <w:tmpl w:val="08B2E4EE"/>
    <w:lvl w:ilvl="0" w:tplc="2870B87C">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AD8670F"/>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BB626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CB44212"/>
    <w:multiLevelType w:val="hybridMultilevel"/>
    <w:tmpl w:val="3752ABE0"/>
    <w:lvl w:ilvl="0" w:tplc="4022A9B6">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D4B6280"/>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DB11F91"/>
    <w:multiLevelType w:val="hybridMultilevel"/>
    <w:tmpl w:val="7004CA14"/>
    <w:lvl w:ilvl="0" w:tplc="17C8C20A">
      <w:start w:val="1"/>
      <w:numFmt w:val="decimal"/>
      <w:lvlText w:val="%1."/>
      <w:lvlJc w:val="left"/>
      <w:pPr>
        <w:ind w:left="720" w:hanging="360"/>
      </w:pPr>
      <w:rPr>
        <w:rFonts w:ascii="TimesNewRomanPSMT" w:hAnsi="TimesNewRomanPSMT" w:cs="TimesNewRomanPSMT" w:hint="default"/>
        <w:color w:val="2F5496" w:themeColor="accent1" w:themeShade="BF"/>
      </w:rPr>
    </w:lvl>
    <w:lvl w:ilvl="1" w:tplc="065E9E6A">
      <w:start w:val="1"/>
      <w:numFmt w:val="lowerLetter"/>
      <w:lvlText w:val="%2."/>
      <w:lvlJc w:val="left"/>
      <w:pPr>
        <w:ind w:left="1440" w:hanging="360"/>
      </w:pPr>
      <w:rPr>
        <w:color w:val="2F5496" w:themeColor="accent1" w:themeShade="BF"/>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842E63"/>
    <w:multiLevelType w:val="hybridMultilevel"/>
    <w:tmpl w:val="FFFFFFFF"/>
    <w:lvl w:ilvl="0" w:tplc="0415000F">
      <w:start w:val="1"/>
      <w:numFmt w:val="decimal"/>
      <w:lvlText w:val="%1."/>
      <w:lvlJc w:val="left"/>
      <w:pPr>
        <w:ind w:left="152"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7">
    <w:nsid w:val="31041EB7"/>
    <w:multiLevelType w:val="hybridMultilevel"/>
    <w:tmpl w:val="1A466B86"/>
    <w:lvl w:ilvl="0" w:tplc="FFFFFFFF">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321341E6"/>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22D140D"/>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334E7EF3"/>
    <w:multiLevelType w:val="hybridMultilevel"/>
    <w:tmpl w:val="01128F52"/>
    <w:lvl w:ilvl="0" w:tplc="7D325CD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nsid w:val="33BD1889"/>
    <w:multiLevelType w:val="hybridMultilevel"/>
    <w:tmpl w:val="FFFFFFFF"/>
    <w:lvl w:ilvl="0" w:tplc="0415000F">
      <w:start w:val="1"/>
      <w:numFmt w:val="decimal"/>
      <w:lvlText w:val="%1."/>
      <w:lvlJc w:val="left"/>
      <w:pPr>
        <w:ind w:left="835" w:hanging="360"/>
      </w:pPr>
      <w:rPr>
        <w:rFonts w:cs="Times New Roman"/>
      </w:rPr>
    </w:lvl>
    <w:lvl w:ilvl="1" w:tplc="04150019" w:tentative="1">
      <w:start w:val="1"/>
      <w:numFmt w:val="lowerLetter"/>
      <w:lvlText w:val="%2."/>
      <w:lvlJc w:val="left"/>
      <w:pPr>
        <w:ind w:left="1555" w:hanging="360"/>
      </w:pPr>
      <w:rPr>
        <w:rFonts w:cs="Times New Roman"/>
      </w:rPr>
    </w:lvl>
    <w:lvl w:ilvl="2" w:tplc="0415001B" w:tentative="1">
      <w:start w:val="1"/>
      <w:numFmt w:val="lowerRoman"/>
      <w:lvlText w:val="%3."/>
      <w:lvlJc w:val="right"/>
      <w:pPr>
        <w:ind w:left="2275" w:hanging="180"/>
      </w:pPr>
      <w:rPr>
        <w:rFonts w:cs="Times New Roman"/>
      </w:rPr>
    </w:lvl>
    <w:lvl w:ilvl="3" w:tplc="0415000F" w:tentative="1">
      <w:start w:val="1"/>
      <w:numFmt w:val="decimal"/>
      <w:lvlText w:val="%4."/>
      <w:lvlJc w:val="left"/>
      <w:pPr>
        <w:ind w:left="2995" w:hanging="360"/>
      </w:pPr>
      <w:rPr>
        <w:rFonts w:cs="Times New Roman"/>
      </w:rPr>
    </w:lvl>
    <w:lvl w:ilvl="4" w:tplc="04150019" w:tentative="1">
      <w:start w:val="1"/>
      <w:numFmt w:val="lowerLetter"/>
      <w:lvlText w:val="%5."/>
      <w:lvlJc w:val="left"/>
      <w:pPr>
        <w:ind w:left="3715" w:hanging="360"/>
      </w:pPr>
      <w:rPr>
        <w:rFonts w:cs="Times New Roman"/>
      </w:rPr>
    </w:lvl>
    <w:lvl w:ilvl="5" w:tplc="0415001B" w:tentative="1">
      <w:start w:val="1"/>
      <w:numFmt w:val="lowerRoman"/>
      <w:lvlText w:val="%6."/>
      <w:lvlJc w:val="right"/>
      <w:pPr>
        <w:ind w:left="4435" w:hanging="180"/>
      </w:pPr>
      <w:rPr>
        <w:rFonts w:cs="Times New Roman"/>
      </w:rPr>
    </w:lvl>
    <w:lvl w:ilvl="6" w:tplc="0415000F" w:tentative="1">
      <w:start w:val="1"/>
      <w:numFmt w:val="decimal"/>
      <w:lvlText w:val="%7."/>
      <w:lvlJc w:val="left"/>
      <w:pPr>
        <w:ind w:left="5155" w:hanging="360"/>
      </w:pPr>
      <w:rPr>
        <w:rFonts w:cs="Times New Roman"/>
      </w:rPr>
    </w:lvl>
    <w:lvl w:ilvl="7" w:tplc="04150019" w:tentative="1">
      <w:start w:val="1"/>
      <w:numFmt w:val="lowerLetter"/>
      <w:lvlText w:val="%8."/>
      <w:lvlJc w:val="left"/>
      <w:pPr>
        <w:ind w:left="5875" w:hanging="360"/>
      </w:pPr>
      <w:rPr>
        <w:rFonts w:cs="Times New Roman"/>
      </w:rPr>
    </w:lvl>
    <w:lvl w:ilvl="8" w:tplc="0415001B" w:tentative="1">
      <w:start w:val="1"/>
      <w:numFmt w:val="lowerRoman"/>
      <w:lvlText w:val="%9."/>
      <w:lvlJc w:val="right"/>
      <w:pPr>
        <w:ind w:left="6595" w:hanging="180"/>
      </w:pPr>
      <w:rPr>
        <w:rFonts w:cs="Times New Roman"/>
      </w:rPr>
    </w:lvl>
  </w:abstractNum>
  <w:abstractNum w:abstractNumId="42">
    <w:nsid w:val="360510BD"/>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8350A05"/>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883276C"/>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38F55E1F"/>
    <w:multiLevelType w:val="hybridMultilevel"/>
    <w:tmpl w:val="9E16300E"/>
    <w:lvl w:ilvl="0" w:tplc="CAC0E734">
      <w:start w:val="1"/>
      <w:numFmt w:val="bullet"/>
      <w:lvlText w:val=""/>
      <w:lvlJc w:val="left"/>
      <w:pPr>
        <w:ind w:left="1068" w:hanging="360"/>
      </w:pPr>
      <w:rPr>
        <w:rFonts w:ascii="Symbol" w:hAnsi="Symbol" w:hint="default"/>
        <w:color w:val="2F5496" w:themeColor="accent1" w:themeShade="BF"/>
      </w:rPr>
    </w:lvl>
    <w:lvl w:ilvl="1" w:tplc="0FD266E6">
      <w:start w:val="1"/>
      <w:numFmt w:val="bullet"/>
      <w:lvlText w:val="o"/>
      <w:lvlJc w:val="left"/>
      <w:pPr>
        <w:ind w:left="1788" w:hanging="360"/>
      </w:pPr>
      <w:rPr>
        <w:rFonts w:ascii="Courier New" w:hAnsi="Courier New" w:hint="default"/>
        <w:color w:val="2F5496" w:themeColor="accent1" w:themeShade="BF"/>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3A800C8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3A92241C"/>
    <w:multiLevelType w:val="hybridMultilevel"/>
    <w:tmpl w:val="FFFFFFFF"/>
    <w:lvl w:ilvl="0" w:tplc="0415000F">
      <w:start w:val="1"/>
      <w:numFmt w:val="decimal"/>
      <w:lvlText w:val="%1."/>
      <w:lvlJc w:val="left"/>
      <w:pPr>
        <w:ind w:left="152"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8">
    <w:nsid w:val="3CA83FFF"/>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49">
    <w:nsid w:val="3D082BFF"/>
    <w:multiLevelType w:val="hybridMultilevel"/>
    <w:tmpl w:val="185A791E"/>
    <w:lvl w:ilvl="0" w:tplc="04150003">
      <w:start w:val="1"/>
      <w:numFmt w:val="bullet"/>
      <w:lvlText w:val="o"/>
      <w:lvlJc w:val="left"/>
      <w:pPr>
        <w:ind w:left="1156" w:hanging="360"/>
      </w:pPr>
      <w:rPr>
        <w:rFonts w:ascii="Courier New" w:hAnsi="Courier New" w:cs="Courier New"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50">
    <w:nsid w:val="40400BAA"/>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51">
    <w:nsid w:val="46F565F8"/>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47F665A2"/>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53">
    <w:nsid w:val="48547D1D"/>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9C55666"/>
    <w:multiLevelType w:val="hybridMultilevel"/>
    <w:tmpl w:val="1A466B86"/>
    <w:lvl w:ilvl="0" w:tplc="FFFFFFFF">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49D379DF"/>
    <w:multiLevelType w:val="hybridMultilevel"/>
    <w:tmpl w:val="FFFFFFFF"/>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nsid w:val="4BA7096A"/>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57">
    <w:nsid w:val="4BC63E4F"/>
    <w:multiLevelType w:val="hybridMultilevel"/>
    <w:tmpl w:val="FBFA2D1E"/>
    <w:lvl w:ilvl="0" w:tplc="286E86B8">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FE7283D"/>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06A41C2"/>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510F7291"/>
    <w:multiLevelType w:val="hybridMultilevel"/>
    <w:tmpl w:val="FFFFFFFF"/>
    <w:lvl w:ilvl="0" w:tplc="04150001">
      <w:start w:val="1"/>
      <w:numFmt w:val="bullet"/>
      <w:lvlText w:val=""/>
      <w:lvlJc w:val="left"/>
      <w:pPr>
        <w:ind w:left="1098" w:hanging="360"/>
      </w:pPr>
      <w:rPr>
        <w:rFonts w:ascii="Symbol" w:hAnsi="Symbol" w:hint="default"/>
      </w:rPr>
    </w:lvl>
    <w:lvl w:ilvl="1" w:tplc="04150003">
      <w:start w:val="1"/>
      <w:numFmt w:val="bullet"/>
      <w:lvlText w:val="o"/>
      <w:lvlJc w:val="left"/>
      <w:pPr>
        <w:ind w:left="1818" w:hanging="360"/>
      </w:pPr>
      <w:rPr>
        <w:rFonts w:ascii="Courier New" w:hAnsi="Courier New" w:hint="default"/>
      </w:rPr>
    </w:lvl>
    <w:lvl w:ilvl="2" w:tplc="04150005">
      <w:start w:val="1"/>
      <w:numFmt w:val="bullet"/>
      <w:lvlText w:val=""/>
      <w:lvlJc w:val="left"/>
      <w:pPr>
        <w:ind w:left="2538" w:hanging="360"/>
      </w:pPr>
      <w:rPr>
        <w:rFonts w:ascii="Wingdings" w:hAnsi="Wingdings" w:hint="default"/>
      </w:rPr>
    </w:lvl>
    <w:lvl w:ilvl="3" w:tplc="04150001">
      <w:start w:val="1"/>
      <w:numFmt w:val="bullet"/>
      <w:lvlText w:val=""/>
      <w:lvlJc w:val="left"/>
      <w:pPr>
        <w:ind w:left="3258" w:hanging="360"/>
      </w:pPr>
      <w:rPr>
        <w:rFonts w:ascii="Symbol" w:hAnsi="Symbol" w:hint="default"/>
      </w:rPr>
    </w:lvl>
    <w:lvl w:ilvl="4" w:tplc="04150003">
      <w:start w:val="1"/>
      <w:numFmt w:val="bullet"/>
      <w:lvlText w:val="o"/>
      <w:lvlJc w:val="left"/>
      <w:pPr>
        <w:ind w:left="3978" w:hanging="360"/>
      </w:pPr>
      <w:rPr>
        <w:rFonts w:ascii="Courier New" w:hAnsi="Courier New" w:hint="default"/>
      </w:rPr>
    </w:lvl>
    <w:lvl w:ilvl="5" w:tplc="04150005">
      <w:start w:val="1"/>
      <w:numFmt w:val="bullet"/>
      <w:lvlText w:val=""/>
      <w:lvlJc w:val="left"/>
      <w:pPr>
        <w:ind w:left="4698" w:hanging="360"/>
      </w:pPr>
      <w:rPr>
        <w:rFonts w:ascii="Wingdings" w:hAnsi="Wingdings" w:hint="default"/>
      </w:rPr>
    </w:lvl>
    <w:lvl w:ilvl="6" w:tplc="04150001">
      <w:start w:val="1"/>
      <w:numFmt w:val="bullet"/>
      <w:lvlText w:val=""/>
      <w:lvlJc w:val="left"/>
      <w:pPr>
        <w:ind w:left="5418" w:hanging="360"/>
      </w:pPr>
      <w:rPr>
        <w:rFonts w:ascii="Symbol" w:hAnsi="Symbol" w:hint="default"/>
      </w:rPr>
    </w:lvl>
    <w:lvl w:ilvl="7" w:tplc="04150003">
      <w:start w:val="1"/>
      <w:numFmt w:val="bullet"/>
      <w:lvlText w:val="o"/>
      <w:lvlJc w:val="left"/>
      <w:pPr>
        <w:ind w:left="6138" w:hanging="360"/>
      </w:pPr>
      <w:rPr>
        <w:rFonts w:ascii="Courier New" w:hAnsi="Courier New" w:hint="default"/>
      </w:rPr>
    </w:lvl>
    <w:lvl w:ilvl="8" w:tplc="04150005">
      <w:start w:val="1"/>
      <w:numFmt w:val="bullet"/>
      <w:lvlText w:val=""/>
      <w:lvlJc w:val="left"/>
      <w:pPr>
        <w:ind w:left="6858" w:hanging="360"/>
      </w:pPr>
      <w:rPr>
        <w:rFonts w:ascii="Wingdings" w:hAnsi="Wingdings" w:hint="default"/>
      </w:rPr>
    </w:lvl>
  </w:abstractNum>
  <w:abstractNum w:abstractNumId="61">
    <w:nsid w:val="51666A70"/>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52E14FD2"/>
    <w:multiLevelType w:val="multilevel"/>
    <w:tmpl w:val="FFFFFFFF"/>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bCs/>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54131FF3"/>
    <w:multiLevelType w:val="multilevel"/>
    <w:tmpl w:val="FFFFFFFF"/>
    <w:lvl w:ilvl="0">
      <w:start w:val="1"/>
      <w:numFmt w:val="decimal"/>
      <w:lvlText w:val="%1."/>
      <w:lvlJc w:val="righ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4">
    <w:nsid w:val="55572C4F"/>
    <w:multiLevelType w:val="hybridMultilevel"/>
    <w:tmpl w:val="E5D01844"/>
    <w:lvl w:ilvl="0" w:tplc="6B562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nsid w:val="559802ED"/>
    <w:multiLevelType w:val="hybridMultilevel"/>
    <w:tmpl w:val="5C1ABF4C"/>
    <w:lvl w:ilvl="0" w:tplc="39329D04">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5DF303FB"/>
    <w:multiLevelType w:val="hybridMultilevel"/>
    <w:tmpl w:val="FFFFFFFF"/>
    <w:lvl w:ilvl="0" w:tplc="C9CC0CBC">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FB0325A"/>
    <w:multiLevelType w:val="multilevel"/>
    <w:tmpl w:val="F9C6DFA4"/>
    <w:lvl w:ilvl="0">
      <w:start w:val="1"/>
      <w:numFmt w:val="upperRoman"/>
      <w:lvlText w:val="%1."/>
      <w:lvlJc w:val="right"/>
      <w:pPr>
        <w:ind w:left="360" w:hanging="360"/>
      </w:pPr>
      <w:rPr>
        <w:rFonts w:asciiTheme="minorHAnsi" w:hAnsiTheme="minorHAnsi" w:cs="Calibri" w:hint="default"/>
        <w:b/>
        <w:bCs/>
        <w:sz w:val="36"/>
        <w:szCs w:val="36"/>
      </w:rPr>
    </w:lvl>
    <w:lvl w:ilvl="1">
      <w:start w:val="1"/>
      <w:numFmt w:val="decimal"/>
      <w:lvlText w:val="%1.%2."/>
      <w:lvlJc w:val="left"/>
      <w:pPr>
        <w:ind w:left="792" w:hanging="432"/>
      </w:pPr>
      <w:rPr>
        <w:rFonts w:cs="Times New Roman" w:hint="default"/>
      </w:rPr>
    </w:lvl>
    <w:lvl w:ilvl="2">
      <w:start w:val="1"/>
      <w:numFmt w:val="decimal"/>
      <w:lvlText w:val="%3."/>
      <w:lvlJc w:val="left"/>
      <w:rPr>
        <w:rFonts w:cs="Times New Roman" w:hint="default"/>
        <w:b w:val="0"/>
        <w:bCs w:val="0"/>
        <w:i w:val="0"/>
        <w:iCs w:val="0"/>
        <w:caps w:val="0"/>
        <w:smallCaps w:val="0"/>
        <w:strike w:val="0"/>
        <w:dstrike w:val="0"/>
        <w:vanish w:val="0"/>
        <w:color w:val="2F5496" w:themeColor="accent1" w:themeShade="BF"/>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74" w:hanging="397"/>
      </w:pPr>
      <w:rPr>
        <w:rFonts w:cs="Times New Roman" w:hint="default"/>
        <w:b w:val="0"/>
        <w:bCs w:val="0"/>
        <w:color w:val="2F5496" w:themeColor="accent1" w:themeShade="BF"/>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1C1674C"/>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69">
    <w:nsid w:val="6226248A"/>
    <w:multiLevelType w:val="hybridMultilevel"/>
    <w:tmpl w:val="FFFFFFFF"/>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70">
    <w:nsid w:val="648A6042"/>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71">
    <w:nsid w:val="66371B89"/>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7A324A9"/>
    <w:multiLevelType w:val="hybridMultilevel"/>
    <w:tmpl w:val="F8265EBC"/>
    <w:lvl w:ilvl="0" w:tplc="C098FDFE">
      <w:start w:val="1"/>
      <w:numFmt w:val="decimal"/>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8AB47A5"/>
    <w:multiLevelType w:val="hybridMultilevel"/>
    <w:tmpl w:val="FFFFFFFF"/>
    <w:lvl w:ilvl="0" w:tplc="610C7492">
      <w:start w:val="1"/>
      <w:numFmt w:val="lowerLetter"/>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74">
    <w:nsid w:val="692616FF"/>
    <w:multiLevelType w:val="hybridMultilevel"/>
    <w:tmpl w:val="FFFFFFFF"/>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75">
    <w:nsid w:val="6EE63AE5"/>
    <w:multiLevelType w:val="hybridMultilevel"/>
    <w:tmpl w:val="FFFFFFFF"/>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F2E7DB9"/>
    <w:multiLevelType w:val="hybridMultilevel"/>
    <w:tmpl w:val="650A98DC"/>
    <w:lvl w:ilvl="0" w:tplc="DB549DD2">
      <w:start w:val="1"/>
      <w:numFmt w:val="bullet"/>
      <w:pStyle w:val="Akapitzpunktorami"/>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nsid w:val="71104223"/>
    <w:multiLevelType w:val="hybridMultilevel"/>
    <w:tmpl w:val="FFFFFFFF"/>
    <w:lvl w:ilvl="0" w:tplc="730CF1D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71CA25DE"/>
    <w:multiLevelType w:val="hybridMultilevel"/>
    <w:tmpl w:val="75BE7ED4"/>
    <w:lvl w:ilvl="0" w:tplc="273219EE">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73612D0A"/>
    <w:multiLevelType w:val="hybridMultilevel"/>
    <w:tmpl w:val="28CC5E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F136B0"/>
    <w:multiLevelType w:val="hybridMultilevel"/>
    <w:tmpl w:val="FFFFFFFF"/>
    <w:lvl w:ilvl="0" w:tplc="0415000F">
      <w:start w:val="1"/>
      <w:numFmt w:val="decimal"/>
      <w:lvlText w:val="%1."/>
      <w:lvlJc w:val="left"/>
      <w:pPr>
        <w:ind w:left="436"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1">
    <w:nsid w:val="74A6534A"/>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57D114E"/>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83">
    <w:nsid w:val="797957EE"/>
    <w:multiLevelType w:val="hybridMultilevel"/>
    <w:tmpl w:val="FFFFFFFF"/>
    <w:lvl w:ilvl="0" w:tplc="FFFFFFFF">
      <w:start w:val="1"/>
      <w:numFmt w:val="decimal"/>
      <w:lvlText w:val="%1."/>
      <w:lvlJc w:val="left"/>
      <w:pPr>
        <w:ind w:left="835" w:hanging="360"/>
      </w:pPr>
      <w:rPr>
        <w:rFonts w:cs="Times New Roman"/>
      </w:rPr>
    </w:lvl>
    <w:lvl w:ilvl="1" w:tplc="FFFFFFFF" w:tentative="1">
      <w:start w:val="1"/>
      <w:numFmt w:val="lowerLetter"/>
      <w:lvlText w:val="%2."/>
      <w:lvlJc w:val="left"/>
      <w:pPr>
        <w:ind w:left="1555" w:hanging="360"/>
      </w:pPr>
      <w:rPr>
        <w:rFonts w:cs="Times New Roman"/>
      </w:rPr>
    </w:lvl>
    <w:lvl w:ilvl="2" w:tplc="FFFFFFFF" w:tentative="1">
      <w:start w:val="1"/>
      <w:numFmt w:val="lowerRoman"/>
      <w:lvlText w:val="%3."/>
      <w:lvlJc w:val="right"/>
      <w:pPr>
        <w:ind w:left="2275" w:hanging="180"/>
      </w:pPr>
      <w:rPr>
        <w:rFonts w:cs="Times New Roman"/>
      </w:rPr>
    </w:lvl>
    <w:lvl w:ilvl="3" w:tplc="FFFFFFFF" w:tentative="1">
      <w:start w:val="1"/>
      <w:numFmt w:val="decimal"/>
      <w:lvlText w:val="%4."/>
      <w:lvlJc w:val="left"/>
      <w:pPr>
        <w:ind w:left="2995" w:hanging="360"/>
      </w:pPr>
      <w:rPr>
        <w:rFonts w:cs="Times New Roman"/>
      </w:rPr>
    </w:lvl>
    <w:lvl w:ilvl="4" w:tplc="FFFFFFFF" w:tentative="1">
      <w:start w:val="1"/>
      <w:numFmt w:val="lowerLetter"/>
      <w:lvlText w:val="%5."/>
      <w:lvlJc w:val="left"/>
      <w:pPr>
        <w:ind w:left="3715" w:hanging="360"/>
      </w:pPr>
      <w:rPr>
        <w:rFonts w:cs="Times New Roman"/>
      </w:rPr>
    </w:lvl>
    <w:lvl w:ilvl="5" w:tplc="FFFFFFFF" w:tentative="1">
      <w:start w:val="1"/>
      <w:numFmt w:val="lowerRoman"/>
      <w:lvlText w:val="%6."/>
      <w:lvlJc w:val="right"/>
      <w:pPr>
        <w:ind w:left="4435" w:hanging="180"/>
      </w:pPr>
      <w:rPr>
        <w:rFonts w:cs="Times New Roman"/>
      </w:rPr>
    </w:lvl>
    <w:lvl w:ilvl="6" w:tplc="FFFFFFFF" w:tentative="1">
      <w:start w:val="1"/>
      <w:numFmt w:val="decimal"/>
      <w:lvlText w:val="%7."/>
      <w:lvlJc w:val="left"/>
      <w:pPr>
        <w:ind w:left="5155" w:hanging="360"/>
      </w:pPr>
      <w:rPr>
        <w:rFonts w:cs="Times New Roman"/>
      </w:rPr>
    </w:lvl>
    <w:lvl w:ilvl="7" w:tplc="FFFFFFFF" w:tentative="1">
      <w:start w:val="1"/>
      <w:numFmt w:val="lowerLetter"/>
      <w:lvlText w:val="%8."/>
      <w:lvlJc w:val="left"/>
      <w:pPr>
        <w:ind w:left="5875" w:hanging="360"/>
      </w:pPr>
      <w:rPr>
        <w:rFonts w:cs="Times New Roman"/>
      </w:rPr>
    </w:lvl>
    <w:lvl w:ilvl="8" w:tplc="FFFFFFFF" w:tentative="1">
      <w:start w:val="1"/>
      <w:numFmt w:val="lowerRoman"/>
      <w:lvlText w:val="%9."/>
      <w:lvlJc w:val="right"/>
      <w:pPr>
        <w:ind w:left="6595" w:hanging="180"/>
      </w:pPr>
      <w:rPr>
        <w:rFonts w:cs="Times New Roman"/>
      </w:rPr>
    </w:lvl>
  </w:abstractNum>
  <w:abstractNum w:abstractNumId="84">
    <w:nsid w:val="7BF361EF"/>
    <w:multiLevelType w:val="hybridMultilevel"/>
    <w:tmpl w:val="13DE7B0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7E2946EF"/>
    <w:multiLevelType w:val="hybridMultilevel"/>
    <w:tmpl w:val="5B9E4138"/>
    <w:lvl w:ilvl="0" w:tplc="73A2A43A">
      <w:start w:val="1"/>
      <w:numFmt w:val="lowerLetter"/>
      <w:lvlText w:val="%1."/>
      <w:lvlJc w:val="left"/>
      <w:pPr>
        <w:ind w:left="720" w:hanging="360"/>
      </w:pPr>
      <w:rPr>
        <w:rFonts w:hint="default"/>
        <w:color w:val="2F5496" w:themeColor="accent1" w:themeShade="BF"/>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4"/>
  </w:num>
  <w:num w:numId="2">
    <w:abstractNumId w:val="69"/>
  </w:num>
  <w:num w:numId="3">
    <w:abstractNumId w:val="24"/>
  </w:num>
  <w:num w:numId="4">
    <w:abstractNumId w:val="80"/>
  </w:num>
  <w:num w:numId="5">
    <w:abstractNumId w:val="9"/>
  </w:num>
  <w:num w:numId="6">
    <w:abstractNumId w:val="47"/>
  </w:num>
  <w:num w:numId="7">
    <w:abstractNumId w:val="36"/>
  </w:num>
  <w:num w:numId="8">
    <w:abstractNumId w:val="9"/>
  </w:num>
  <w:num w:numId="9">
    <w:abstractNumId w:val="9"/>
  </w:num>
  <w:num w:numId="10">
    <w:abstractNumId w:val="9"/>
  </w:num>
  <w:num w:numId="11">
    <w:abstractNumId w:val="9"/>
  </w:num>
  <w:num w:numId="12">
    <w:abstractNumId w:val="53"/>
  </w:num>
  <w:num w:numId="13">
    <w:abstractNumId w:val="1"/>
  </w:num>
  <w:num w:numId="14">
    <w:abstractNumId w:val="45"/>
  </w:num>
  <w:num w:numId="15">
    <w:abstractNumId w:val="62"/>
  </w:num>
  <w:num w:numId="16">
    <w:abstractNumId w:val="29"/>
  </w:num>
  <w:num w:numId="17">
    <w:abstractNumId w:val="51"/>
  </w:num>
  <w:num w:numId="18">
    <w:abstractNumId w:val="44"/>
  </w:num>
  <w:num w:numId="19">
    <w:abstractNumId w:val="17"/>
  </w:num>
  <w:num w:numId="20">
    <w:abstractNumId w:val="9"/>
    <w:lvlOverride w:ilvl="0">
      <w:startOverride w:val="1"/>
    </w:lvlOverride>
  </w:num>
  <w:num w:numId="21">
    <w:abstractNumId w:val="9"/>
    <w:lvlOverride w:ilvl="0">
      <w:startOverride w:val="1"/>
    </w:lvlOverride>
  </w:num>
  <w:num w:numId="22">
    <w:abstractNumId w:val="67"/>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66"/>
  </w:num>
  <w:num w:numId="70">
    <w:abstractNumId w:val="75"/>
  </w:num>
  <w:num w:numId="71">
    <w:abstractNumId w:val="58"/>
  </w:num>
  <w:num w:numId="72">
    <w:abstractNumId w:val="81"/>
  </w:num>
  <w:num w:numId="73">
    <w:abstractNumId w:val="2"/>
  </w:num>
  <w:num w:numId="74">
    <w:abstractNumId w:val="43"/>
  </w:num>
  <w:num w:numId="75">
    <w:abstractNumId w:val="60"/>
  </w:num>
  <w:num w:numId="76">
    <w:abstractNumId w:val="41"/>
  </w:num>
  <w:num w:numId="77">
    <w:abstractNumId w:val="5"/>
  </w:num>
  <w:num w:numId="78">
    <w:abstractNumId w:val="50"/>
  </w:num>
  <w:num w:numId="79">
    <w:abstractNumId w:val="23"/>
  </w:num>
  <w:num w:numId="80">
    <w:abstractNumId w:val="21"/>
  </w:num>
  <w:num w:numId="81">
    <w:abstractNumId w:val="70"/>
  </w:num>
  <w:num w:numId="82">
    <w:abstractNumId w:val="52"/>
  </w:num>
  <w:num w:numId="83">
    <w:abstractNumId w:val="20"/>
  </w:num>
  <w:num w:numId="84">
    <w:abstractNumId w:val="48"/>
  </w:num>
  <w:num w:numId="85">
    <w:abstractNumId w:val="82"/>
  </w:num>
  <w:num w:numId="86">
    <w:abstractNumId w:val="68"/>
  </w:num>
  <w:num w:numId="87">
    <w:abstractNumId w:val="83"/>
  </w:num>
  <w:num w:numId="88">
    <w:abstractNumId w:val="56"/>
  </w:num>
  <w:num w:numId="89">
    <w:abstractNumId w:val="63"/>
  </w:num>
  <w:num w:numId="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num>
  <w:num w:numId="92">
    <w:abstractNumId w:val="12"/>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num>
  <w:num w:numId="105">
    <w:abstractNumId w:val="73"/>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38"/>
    <w:lvlOverride w:ilvl="0">
      <w:startOverride w:val="1"/>
    </w:lvlOverride>
    <w:lvlOverride w:ilvl="1"/>
    <w:lvlOverride w:ilvl="2"/>
    <w:lvlOverride w:ilvl="3"/>
    <w:lvlOverride w:ilvl="4"/>
    <w:lvlOverride w:ilvl="5"/>
    <w:lvlOverride w:ilvl="6"/>
    <w:lvlOverride w:ilvl="7"/>
    <w:lvlOverride w:ilvl="8"/>
  </w:num>
  <w:num w:numId="108">
    <w:abstractNumId w:val="13"/>
    <w:lvlOverride w:ilvl="0">
      <w:startOverride w:val="1"/>
    </w:lvlOverride>
    <w:lvlOverride w:ilvl="1"/>
    <w:lvlOverride w:ilvl="2"/>
    <w:lvlOverride w:ilvl="3"/>
    <w:lvlOverride w:ilvl="4"/>
    <w:lvlOverride w:ilvl="5"/>
    <w:lvlOverride w:ilvl="6"/>
    <w:lvlOverride w:ilvl="7"/>
    <w:lvlOverride w:ilvl="8"/>
  </w:num>
  <w:num w:numId="109">
    <w:abstractNumId w:val="34"/>
    <w:lvlOverride w:ilvl="0">
      <w:startOverride w:val="1"/>
    </w:lvlOverride>
    <w:lvlOverride w:ilvl="1"/>
    <w:lvlOverride w:ilvl="2"/>
    <w:lvlOverride w:ilvl="3"/>
    <w:lvlOverride w:ilvl="4"/>
    <w:lvlOverride w:ilvl="5"/>
    <w:lvlOverride w:ilvl="6"/>
    <w:lvlOverride w:ilvl="7"/>
    <w:lvlOverride w:ilvl="8"/>
  </w:num>
  <w:num w:numId="110">
    <w:abstractNumId w:val="45"/>
  </w:num>
  <w:num w:numId="111">
    <w:abstractNumId w:val="45"/>
  </w:num>
  <w:num w:numId="112">
    <w:abstractNumId w:val="45"/>
  </w:num>
  <w:num w:numId="113">
    <w:abstractNumId w:val="59"/>
  </w:num>
  <w:num w:numId="114">
    <w:abstractNumId w:val="67"/>
  </w:num>
  <w:num w:numId="115">
    <w:abstractNumId w:val="55"/>
  </w:num>
  <w:num w:numId="116">
    <w:abstractNumId w:val="40"/>
  </w:num>
  <w:num w:numId="117">
    <w:abstractNumId w:val="35"/>
  </w:num>
  <w:num w:numId="118">
    <w:abstractNumId w:val="25"/>
  </w:num>
  <w:num w:numId="119">
    <w:abstractNumId w:val="64"/>
  </w:num>
  <w:num w:numId="120">
    <w:abstractNumId w:val="26"/>
  </w:num>
  <w:num w:numId="121">
    <w:abstractNumId w:val="39"/>
  </w:num>
  <w:num w:numId="122">
    <w:abstractNumId w:val="72"/>
  </w:num>
  <w:num w:numId="123">
    <w:abstractNumId w:val="0"/>
  </w:num>
  <w:num w:numId="124">
    <w:abstractNumId w:val="79"/>
  </w:num>
  <w:num w:numId="125">
    <w:abstractNumId w:val="16"/>
  </w:num>
  <w:num w:numId="126">
    <w:abstractNumId w:val="85"/>
  </w:num>
  <w:num w:numId="127">
    <w:abstractNumId w:val="57"/>
  </w:num>
  <w:num w:numId="128">
    <w:abstractNumId w:val="84"/>
  </w:num>
  <w:num w:numId="129">
    <w:abstractNumId w:val="30"/>
  </w:num>
  <w:num w:numId="130">
    <w:abstractNumId w:val="7"/>
  </w:num>
  <w:num w:numId="131">
    <w:abstractNumId w:val="18"/>
  </w:num>
  <w:num w:numId="132">
    <w:abstractNumId w:val="33"/>
  </w:num>
  <w:num w:numId="133">
    <w:abstractNumId w:val="8"/>
  </w:num>
  <w:num w:numId="134">
    <w:abstractNumId w:val="78"/>
  </w:num>
  <w:num w:numId="135">
    <w:abstractNumId w:val="65"/>
  </w:num>
  <w:num w:numId="136">
    <w:abstractNumId w:val="4"/>
  </w:num>
  <w:num w:numId="137">
    <w:abstractNumId w:val="11"/>
  </w:num>
  <w:num w:numId="138">
    <w:abstractNumId w:val="14"/>
  </w:num>
  <w:num w:numId="139">
    <w:abstractNumId w:val="12"/>
  </w:num>
  <w:num w:numId="140">
    <w:abstractNumId w:val="27"/>
  </w:num>
  <w:num w:numId="141">
    <w:abstractNumId w:val="28"/>
  </w:num>
  <w:num w:numId="142">
    <w:abstractNumId w:val="31"/>
  </w:num>
  <w:num w:numId="143">
    <w:abstractNumId w:val="54"/>
  </w:num>
  <w:num w:numId="144">
    <w:abstractNumId w:val="37"/>
  </w:num>
  <w:num w:numId="145">
    <w:abstractNumId w:val="12"/>
  </w:num>
  <w:num w:numId="146">
    <w:abstractNumId w:val="12"/>
  </w:num>
  <w:num w:numId="147">
    <w:abstractNumId w:val="12"/>
  </w:num>
  <w:num w:numId="148">
    <w:abstractNumId w:val="12"/>
  </w:num>
  <w:num w:numId="149">
    <w:abstractNumId w:val="61"/>
  </w:num>
  <w:num w:numId="150">
    <w:abstractNumId w:val="76"/>
  </w:num>
  <w:num w:numId="151">
    <w:abstractNumId w:val="76"/>
  </w:num>
  <w:num w:numId="152">
    <w:abstractNumId w:val="12"/>
  </w:num>
  <w:num w:numId="153">
    <w:abstractNumId w:val="22"/>
  </w:num>
  <w:num w:numId="154">
    <w:abstractNumId w:val="10"/>
  </w:num>
  <w:num w:numId="155">
    <w:abstractNumId w:val="6"/>
  </w:num>
  <w:num w:numId="156">
    <w:abstractNumId w:val="4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7"/>
    <w:rsid w:val="00001264"/>
    <w:rsid w:val="000053AA"/>
    <w:rsid w:val="00005B3E"/>
    <w:rsid w:val="00006381"/>
    <w:rsid w:val="00006429"/>
    <w:rsid w:val="00006DA2"/>
    <w:rsid w:val="00014112"/>
    <w:rsid w:val="000163B1"/>
    <w:rsid w:val="00020380"/>
    <w:rsid w:val="000243AA"/>
    <w:rsid w:val="00026783"/>
    <w:rsid w:val="00031F5A"/>
    <w:rsid w:val="00032940"/>
    <w:rsid w:val="00034096"/>
    <w:rsid w:val="00037378"/>
    <w:rsid w:val="00040791"/>
    <w:rsid w:val="00047728"/>
    <w:rsid w:val="00060571"/>
    <w:rsid w:val="00061316"/>
    <w:rsid w:val="0006421C"/>
    <w:rsid w:val="00064EE4"/>
    <w:rsid w:val="00071065"/>
    <w:rsid w:val="000713E8"/>
    <w:rsid w:val="000716B7"/>
    <w:rsid w:val="00072748"/>
    <w:rsid w:val="00073D54"/>
    <w:rsid w:val="000802A0"/>
    <w:rsid w:val="00080CFE"/>
    <w:rsid w:val="00084BE6"/>
    <w:rsid w:val="00084CFF"/>
    <w:rsid w:val="00086724"/>
    <w:rsid w:val="00091694"/>
    <w:rsid w:val="000A097F"/>
    <w:rsid w:val="000A1B0C"/>
    <w:rsid w:val="000A6D48"/>
    <w:rsid w:val="000B25ED"/>
    <w:rsid w:val="000B4C13"/>
    <w:rsid w:val="000B57B1"/>
    <w:rsid w:val="000B6165"/>
    <w:rsid w:val="000B7719"/>
    <w:rsid w:val="000B772F"/>
    <w:rsid w:val="000C0B29"/>
    <w:rsid w:val="000C11F3"/>
    <w:rsid w:val="000C19D7"/>
    <w:rsid w:val="000C4618"/>
    <w:rsid w:val="000C4FC8"/>
    <w:rsid w:val="000C50C2"/>
    <w:rsid w:val="000D71C8"/>
    <w:rsid w:val="000F0688"/>
    <w:rsid w:val="000F2D9C"/>
    <w:rsid w:val="000F5912"/>
    <w:rsid w:val="000F6FC0"/>
    <w:rsid w:val="00101E53"/>
    <w:rsid w:val="00102306"/>
    <w:rsid w:val="00110393"/>
    <w:rsid w:val="00110D52"/>
    <w:rsid w:val="001131EE"/>
    <w:rsid w:val="00114E46"/>
    <w:rsid w:val="001171D9"/>
    <w:rsid w:val="001237E2"/>
    <w:rsid w:val="00126EB1"/>
    <w:rsid w:val="00132B00"/>
    <w:rsid w:val="001361F4"/>
    <w:rsid w:val="001365C3"/>
    <w:rsid w:val="00141F96"/>
    <w:rsid w:val="001641FF"/>
    <w:rsid w:val="00164339"/>
    <w:rsid w:val="00164924"/>
    <w:rsid w:val="00173268"/>
    <w:rsid w:val="001843C1"/>
    <w:rsid w:val="001859DB"/>
    <w:rsid w:val="00187047"/>
    <w:rsid w:val="00191E01"/>
    <w:rsid w:val="0019619F"/>
    <w:rsid w:val="001A6B75"/>
    <w:rsid w:val="001A7241"/>
    <w:rsid w:val="001B1365"/>
    <w:rsid w:val="001B20C6"/>
    <w:rsid w:val="001B21F0"/>
    <w:rsid w:val="001C12BE"/>
    <w:rsid w:val="001C6200"/>
    <w:rsid w:val="001C64E4"/>
    <w:rsid w:val="001C66A9"/>
    <w:rsid w:val="001D186C"/>
    <w:rsid w:val="001D5519"/>
    <w:rsid w:val="001E5457"/>
    <w:rsid w:val="001E5A82"/>
    <w:rsid w:val="001F31E7"/>
    <w:rsid w:val="001F5B33"/>
    <w:rsid w:val="002040F4"/>
    <w:rsid w:val="00204A36"/>
    <w:rsid w:val="00206CBB"/>
    <w:rsid w:val="0020747B"/>
    <w:rsid w:val="00211647"/>
    <w:rsid w:val="002147E1"/>
    <w:rsid w:val="00215427"/>
    <w:rsid w:val="00217EC1"/>
    <w:rsid w:val="00232BDA"/>
    <w:rsid w:val="00245950"/>
    <w:rsid w:val="0025220B"/>
    <w:rsid w:val="00255496"/>
    <w:rsid w:val="00260FD8"/>
    <w:rsid w:val="00267823"/>
    <w:rsid w:val="0027179D"/>
    <w:rsid w:val="00272316"/>
    <w:rsid w:val="00274DA8"/>
    <w:rsid w:val="00277953"/>
    <w:rsid w:val="00280E47"/>
    <w:rsid w:val="00282589"/>
    <w:rsid w:val="00283A76"/>
    <w:rsid w:val="00284079"/>
    <w:rsid w:val="00287E3B"/>
    <w:rsid w:val="00287F6A"/>
    <w:rsid w:val="002903B3"/>
    <w:rsid w:val="00291CD0"/>
    <w:rsid w:val="00293756"/>
    <w:rsid w:val="002950ED"/>
    <w:rsid w:val="0029623C"/>
    <w:rsid w:val="00297109"/>
    <w:rsid w:val="00297CC6"/>
    <w:rsid w:val="002A06D2"/>
    <w:rsid w:val="002A224D"/>
    <w:rsid w:val="002A35D4"/>
    <w:rsid w:val="002A52ED"/>
    <w:rsid w:val="002B02D4"/>
    <w:rsid w:val="002B1FE4"/>
    <w:rsid w:val="002B36F6"/>
    <w:rsid w:val="002B6245"/>
    <w:rsid w:val="002C0F64"/>
    <w:rsid w:val="002C18CE"/>
    <w:rsid w:val="002C21B5"/>
    <w:rsid w:val="002C5B82"/>
    <w:rsid w:val="002C6AA9"/>
    <w:rsid w:val="002D3017"/>
    <w:rsid w:val="002D5C8E"/>
    <w:rsid w:val="002D78E5"/>
    <w:rsid w:val="002E07AF"/>
    <w:rsid w:val="002E32D8"/>
    <w:rsid w:val="002E34E4"/>
    <w:rsid w:val="002E3966"/>
    <w:rsid w:val="002E618B"/>
    <w:rsid w:val="002E72B6"/>
    <w:rsid w:val="002E7303"/>
    <w:rsid w:val="002F4308"/>
    <w:rsid w:val="003014BF"/>
    <w:rsid w:val="00302705"/>
    <w:rsid w:val="00302CC2"/>
    <w:rsid w:val="0030351E"/>
    <w:rsid w:val="00307852"/>
    <w:rsid w:val="003167F1"/>
    <w:rsid w:val="00316972"/>
    <w:rsid w:val="0032062D"/>
    <w:rsid w:val="00327640"/>
    <w:rsid w:val="00331651"/>
    <w:rsid w:val="003331A4"/>
    <w:rsid w:val="00335973"/>
    <w:rsid w:val="00336DF3"/>
    <w:rsid w:val="003426D6"/>
    <w:rsid w:val="00343A38"/>
    <w:rsid w:val="003442B2"/>
    <w:rsid w:val="00345143"/>
    <w:rsid w:val="00346E78"/>
    <w:rsid w:val="003540B0"/>
    <w:rsid w:val="003542AD"/>
    <w:rsid w:val="00356523"/>
    <w:rsid w:val="00356756"/>
    <w:rsid w:val="003610FB"/>
    <w:rsid w:val="003650E0"/>
    <w:rsid w:val="003717D0"/>
    <w:rsid w:val="00380699"/>
    <w:rsid w:val="00382690"/>
    <w:rsid w:val="00382966"/>
    <w:rsid w:val="003832A9"/>
    <w:rsid w:val="00384F59"/>
    <w:rsid w:val="003951F7"/>
    <w:rsid w:val="00395E18"/>
    <w:rsid w:val="00396A45"/>
    <w:rsid w:val="00397D09"/>
    <w:rsid w:val="003A2910"/>
    <w:rsid w:val="003A31B5"/>
    <w:rsid w:val="003A418B"/>
    <w:rsid w:val="003B00D2"/>
    <w:rsid w:val="003B32DA"/>
    <w:rsid w:val="003C2F6E"/>
    <w:rsid w:val="003D2677"/>
    <w:rsid w:val="003D2E1C"/>
    <w:rsid w:val="003D4ACC"/>
    <w:rsid w:val="003E163A"/>
    <w:rsid w:val="003E177B"/>
    <w:rsid w:val="003E2DB9"/>
    <w:rsid w:val="003E3C23"/>
    <w:rsid w:val="003F34ED"/>
    <w:rsid w:val="003F5118"/>
    <w:rsid w:val="003F640D"/>
    <w:rsid w:val="00404555"/>
    <w:rsid w:val="00404C8B"/>
    <w:rsid w:val="00407B29"/>
    <w:rsid w:val="00410DC6"/>
    <w:rsid w:val="004141D0"/>
    <w:rsid w:val="00414EED"/>
    <w:rsid w:val="004213D2"/>
    <w:rsid w:val="00430E6C"/>
    <w:rsid w:val="00431F85"/>
    <w:rsid w:val="00435E05"/>
    <w:rsid w:val="00440B41"/>
    <w:rsid w:val="00442443"/>
    <w:rsid w:val="00446E69"/>
    <w:rsid w:val="00447FFD"/>
    <w:rsid w:val="004518BE"/>
    <w:rsid w:val="00461AEA"/>
    <w:rsid w:val="004657DB"/>
    <w:rsid w:val="00465913"/>
    <w:rsid w:val="00472D77"/>
    <w:rsid w:val="0048017A"/>
    <w:rsid w:val="00480B38"/>
    <w:rsid w:val="00485344"/>
    <w:rsid w:val="004901A8"/>
    <w:rsid w:val="004959AE"/>
    <w:rsid w:val="004A1C2F"/>
    <w:rsid w:val="004B752D"/>
    <w:rsid w:val="004B7C0B"/>
    <w:rsid w:val="004C287C"/>
    <w:rsid w:val="004D06A9"/>
    <w:rsid w:val="004D2CD6"/>
    <w:rsid w:val="004D62CE"/>
    <w:rsid w:val="004D6F7A"/>
    <w:rsid w:val="004E067A"/>
    <w:rsid w:val="004E7922"/>
    <w:rsid w:val="004F264E"/>
    <w:rsid w:val="004F66AD"/>
    <w:rsid w:val="005007FF"/>
    <w:rsid w:val="00500FD9"/>
    <w:rsid w:val="00501963"/>
    <w:rsid w:val="00502811"/>
    <w:rsid w:val="00502AF1"/>
    <w:rsid w:val="00507573"/>
    <w:rsid w:val="005077C5"/>
    <w:rsid w:val="00510924"/>
    <w:rsid w:val="00514679"/>
    <w:rsid w:val="00516860"/>
    <w:rsid w:val="0052043D"/>
    <w:rsid w:val="0052787E"/>
    <w:rsid w:val="00533A0F"/>
    <w:rsid w:val="00541EF7"/>
    <w:rsid w:val="00543155"/>
    <w:rsid w:val="00556A23"/>
    <w:rsid w:val="0056109E"/>
    <w:rsid w:val="00562B68"/>
    <w:rsid w:val="00566C9B"/>
    <w:rsid w:val="00571D91"/>
    <w:rsid w:val="00573278"/>
    <w:rsid w:val="00573C79"/>
    <w:rsid w:val="00573E1D"/>
    <w:rsid w:val="00574FE9"/>
    <w:rsid w:val="0057561B"/>
    <w:rsid w:val="00581338"/>
    <w:rsid w:val="005818C1"/>
    <w:rsid w:val="0058334A"/>
    <w:rsid w:val="00584510"/>
    <w:rsid w:val="005846D3"/>
    <w:rsid w:val="0058610D"/>
    <w:rsid w:val="00594BC3"/>
    <w:rsid w:val="005A02A1"/>
    <w:rsid w:val="005A0FF1"/>
    <w:rsid w:val="005A64A9"/>
    <w:rsid w:val="005B4438"/>
    <w:rsid w:val="005C3796"/>
    <w:rsid w:val="005C407F"/>
    <w:rsid w:val="005C7AE1"/>
    <w:rsid w:val="005D1E8F"/>
    <w:rsid w:val="005D40CF"/>
    <w:rsid w:val="005D6181"/>
    <w:rsid w:val="005D6751"/>
    <w:rsid w:val="005F153E"/>
    <w:rsid w:val="005F7252"/>
    <w:rsid w:val="006054F5"/>
    <w:rsid w:val="00606D8C"/>
    <w:rsid w:val="00622066"/>
    <w:rsid w:val="00622DEC"/>
    <w:rsid w:val="00630A9A"/>
    <w:rsid w:val="00637A7C"/>
    <w:rsid w:val="00640D0F"/>
    <w:rsid w:val="006451DC"/>
    <w:rsid w:val="006523C7"/>
    <w:rsid w:val="00652D59"/>
    <w:rsid w:val="0065423F"/>
    <w:rsid w:val="00654BC0"/>
    <w:rsid w:val="00654C07"/>
    <w:rsid w:val="00655ACD"/>
    <w:rsid w:val="00657506"/>
    <w:rsid w:val="00657A97"/>
    <w:rsid w:val="00657BFA"/>
    <w:rsid w:val="0066515D"/>
    <w:rsid w:val="006657E1"/>
    <w:rsid w:val="00667D2D"/>
    <w:rsid w:val="00675A78"/>
    <w:rsid w:val="00680DCF"/>
    <w:rsid w:val="00682144"/>
    <w:rsid w:val="00685A79"/>
    <w:rsid w:val="00691954"/>
    <w:rsid w:val="006940AA"/>
    <w:rsid w:val="00694259"/>
    <w:rsid w:val="00695080"/>
    <w:rsid w:val="006A5E12"/>
    <w:rsid w:val="006B0D1D"/>
    <w:rsid w:val="006B1459"/>
    <w:rsid w:val="006B473B"/>
    <w:rsid w:val="006C3689"/>
    <w:rsid w:val="006C3A7A"/>
    <w:rsid w:val="006C610B"/>
    <w:rsid w:val="006C6B20"/>
    <w:rsid w:val="006C7A1F"/>
    <w:rsid w:val="006D3FFC"/>
    <w:rsid w:val="006D4EC2"/>
    <w:rsid w:val="006E386B"/>
    <w:rsid w:val="006E76AC"/>
    <w:rsid w:val="006F36F1"/>
    <w:rsid w:val="006F6957"/>
    <w:rsid w:val="007005BF"/>
    <w:rsid w:val="007070B7"/>
    <w:rsid w:val="0071044A"/>
    <w:rsid w:val="00713056"/>
    <w:rsid w:val="00713191"/>
    <w:rsid w:val="00721BAD"/>
    <w:rsid w:val="007279D4"/>
    <w:rsid w:val="00727F9A"/>
    <w:rsid w:val="007367B6"/>
    <w:rsid w:val="00737DBD"/>
    <w:rsid w:val="007411BC"/>
    <w:rsid w:val="00742144"/>
    <w:rsid w:val="0074214B"/>
    <w:rsid w:val="00744CEC"/>
    <w:rsid w:val="00746AFF"/>
    <w:rsid w:val="00747492"/>
    <w:rsid w:val="0075278F"/>
    <w:rsid w:val="00761191"/>
    <w:rsid w:val="00763C54"/>
    <w:rsid w:val="007642D7"/>
    <w:rsid w:val="007701C3"/>
    <w:rsid w:val="00770E2B"/>
    <w:rsid w:val="00780A9A"/>
    <w:rsid w:val="00781422"/>
    <w:rsid w:val="0078446C"/>
    <w:rsid w:val="00786886"/>
    <w:rsid w:val="00786BB0"/>
    <w:rsid w:val="00787E4A"/>
    <w:rsid w:val="00790EA7"/>
    <w:rsid w:val="007A3B60"/>
    <w:rsid w:val="007A5BF5"/>
    <w:rsid w:val="007A7787"/>
    <w:rsid w:val="007A7A0A"/>
    <w:rsid w:val="007B16D3"/>
    <w:rsid w:val="007B45D6"/>
    <w:rsid w:val="007B540E"/>
    <w:rsid w:val="007B704F"/>
    <w:rsid w:val="007B7882"/>
    <w:rsid w:val="007C0E85"/>
    <w:rsid w:val="007C2960"/>
    <w:rsid w:val="007C2E8A"/>
    <w:rsid w:val="007C4FA6"/>
    <w:rsid w:val="007C55CD"/>
    <w:rsid w:val="007C70E8"/>
    <w:rsid w:val="007D0EBE"/>
    <w:rsid w:val="007D5FE3"/>
    <w:rsid w:val="007E3AB1"/>
    <w:rsid w:val="007E61CC"/>
    <w:rsid w:val="007F1423"/>
    <w:rsid w:val="007F1ACE"/>
    <w:rsid w:val="007F5CA7"/>
    <w:rsid w:val="00802808"/>
    <w:rsid w:val="00804EE8"/>
    <w:rsid w:val="008069BD"/>
    <w:rsid w:val="00810D4D"/>
    <w:rsid w:val="008165F2"/>
    <w:rsid w:val="00824116"/>
    <w:rsid w:val="0082768E"/>
    <w:rsid w:val="00832A6C"/>
    <w:rsid w:val="008337F9"/>
    <w:rsid w:val="00836249"/>
    <w:rsid w:val="00836E3A"/>
    <w:rsid w:val="00837082"/>
    <w:rsid w:val="0084700D"/>
    <w:rsid w:val="00853241"/>
    <w:rsid w:val="008565F0"/>
    <w:rsid w:val="00856618"/>
    <w:rsid w:val="0085715F"/>
    <w:rsid w:val="00857558"/>
    <w:rsid w:val="0086149A"/>
    <w:rsid w:val="008640BF"/>
    <w:rsid w:val="008658D6"/>
    <w:rsid w:val="00865FA1"/>
    <w:rsid w:val="00866DA1"/>
    <w:rsid w:val="008720B8"/>
    <w:rsid w:val="00873B36"/>
    <w:rsid w:val="00875C59"/>
    <w:rsid w:val="00890259"/>
    <w:rsid w:val="008919D1"/>
    <w:rsid w:val="008A0174"/>
    <w:rsid w:val="008A0E34"/>
    <w:rsid w:val="008A34E3"/>
    <w:rsid w:val="008A4D2C"/>
    <w:rsid w:val="008A5BAA"/>
    <w:rsid w:val="008A7815"/>
    <w:rsid w:val="008B15EF"/>
    <w:rsid w:val="008B16CC"/>
    <w:rsid w:val="008B21C2"/>
    <w:rsid w:val="008B270F"/>
    <w:rsid w:val="008C0E63"/>
    <w:rsid w:val="008C20AB"/>
    <w:rsid w:val="008C3D25"/>
    <w:rsid w:val="008C6BE3"/>
    <w:rsid w:val="008D0CF7"/>
    <w:rsid w:val="008D0E3C"/>
    <w:rsid w:val="008D147B"/>
    <w:rsid w:val="008D3134"/>
    <w:rsid w:val="008D3BF0"/>
    <w:rsid w:val="008E2A7A"/>
    <w:rsid w:val="008E5300"/>
    <w:rsid w:val="008E610B"/>
    <w:rsid w:val="008E67A4"/>
    <w:rsid w:val="008E6A6D"/>
    <w:rsid w:val="008E7F6D"/>
    <w:rsid w:val="008F274C"/>
    <w:rsid w:val="008F6C11"/>
    <w:rsid w:val="0090018A"/>
    <w:rsid w:val="0090093B"/>
    <w:rsid w:val="0090236D"/>
    <w:rsid w:val="009062F8"/>
    <w:rsid w:val="00907C94"/>
    <w:rsid w:val="00907CA3"/>
    <w:rsid w:val="0091494B"/>
    <w:rsid w:val="009164B5"/>
    <w:rsid w:val="0092237B"/>
    <w:rsid w:val="0092693F"/>
    <w:rsid w:val="009272AE"/>
    <w:rsid w:val="00930752"/>
    <w:rsid w:val="0093161C"/>
    <w:rsid w:val="00935E3B"/>
    <w:rsid w:val="00936EE4"/>
    <w:rsid w:val="00937425"/>
    <w:rsid w:val="0094046A"/>
    <w:rsid w:val="009423AA"/>
    <w:rsid w:val="00943EC5"/>
    <w:rsid w:val="0094503C"/>
    <w:rsid w:val="009454FA"/>
    <w:rsid w:val="009456C7"/>
    <w:rsid w:val="0094618E"/>
    <w:rsid w:val="00954451"/>
    <w:rsid w:val="00955CE2"/>
    <w:rsid w:val="00960CDF"/>
    <w:rsid w:val="0096483E"/>
    <w:rsid w:val="00965A9B"/>
    <w:rsid w:val="009717DA"/>
    <w:rsid w:val="00981517"/>
    <w:rsid w:val="00982BBA"/>
    <w:rsid w:val="009864BB"/>
    <w:rsid w:val="0099379C"/>
    <w:rsid w:val="0099412E"/>
    <w:rsid w:val="0099422A"/>
    <w:rsid w:val="00996CD7"/>
    <w:rsid w:val="009B17AB"/>
    <w:rsid w:val="009B7C33"/>
    <w:rsid w:val="009C391D"/>
    <w:rsid w:val="009C3AFB"/>
    <w:rsid w:val="009D7C52"/>
    <w:rsid w:val="009E3508"/>
    <w:rsid w:val="009E4955"/>
    <w:rsid w:val="009E757F"/>
    <w:rsid w:val="009F1BFE"/>
    <w:rsid w:val="009F2E9D"/>
    <w:rsid w:val="009F6989"/>
    <w:rsid w:val="009F6C1E"/>
    <w:rsid w:val="009F78F0"/>
    <w:rsid w:val="00A02FB9"/>
    <w:rsid w:val="00A13D3A"/>
    <w:rsid w:val="00A14A08"/>
    <w:rsid w:val="00A15D1B"/>
    <w:rsid w:val="00A167B3"/>
    <w:rsid w:val="00A235EF"/>
    <w:rsid w:val="00A2488C"/>
    <w:rsid w:val="00A258E7"/>
    <w:rsid w:val="00A27ED1"/>
    <w:rsid w:val="00A34047"/>
    <w:rsid w:val="00A364E6"/>
    <w:rsid w:val="00A42BEF"/>
    <w:rsid w:val="00A54D2A"/>
    <w:rsid w:val="00A55E51"/>
    <w:rsid w:val="00A61C44"/>
    <w:rsid w:val="00A66B6E"/>
    <w:rsid w:val="00A71BCD"/>
    <w:rsid w:val="00A75F04"/>
    <w:rsid w:val="00A76A6E"/>
    <w:rsid w:val="00A8541E"/>
    <w:rsid w:val="00A858DA"/>
    <w:rsid w:val="00A85FF6"/>
    <w:rsid w:val="00A8621B"/>
    <w:rsid w:val="00A960A2"/>
    <w:rsid w:val="00A96B25"/>
    <w:rsid w:val="00A9742A"/>
    <w:rsid w:val="00AA0B88"/>
    <w:rsid w:val="00AA0EC2"/>
    <w:rsid w:val="00AA1212"/>
    <w:rsid w:val="00AA13B3"/>
    <w:rsid w:val="00AA4ED3"/>
    <w:rsid w:val="00AA7A35"/>
    <w:rsid w:val="00AB05FA"/>
    <w:rsid w:val="00AB1557"/>
    <w:rsid w:val="00AB4D51"/>
    <w:rsid w:val="00AE334E"/>
    <w:rsid w:val="00AE36DD"/>
    <w:rsid w:val="00AE41FD"/>
    <w:rsid w:val="00AE60EF"/>
    <w:rsid w:val="00AE79E9"/>
    <w:rsid w:val="00AF3F83"/>
    <w:rsid w:val="00B00944"/>
    <w:rsid w:val="00B04B0A"/>
    <w:rsid w:val="00B14EB4"/>
    <w:rsid w:val="00B15316"/>
    <w:rsid w:val="00B16A47"/>
    <w:rsid w:val="00B20203"/>
    <w:rsid w:val="00B214A3"/>
    <w:rsid w:val="00B24DC0"/>
    <w:rsid w:val="00B256AB"/>
    <w:rsid w:val="00B306E1"/>
    <w:rsid w:val="00B3139F"/>
    <w:rsid w:val="00B3208F"/>
    <w:rsid w:val="00B33AAD"/>
    <w:rsid w:val="00B36CF8"/>
    <w:rsid w:val="00B372EA"/>
    <w:rsid w:val="00B4040E"/>
    <w:rsid w:val="00B41576"/>
    <w:rsid w:val="00B4383E"/>
    <w:rsid w:val="00B440F0"/>
    <w:rsid w:val="00B506FD"/>
    <w:rsid w:val="00B5080F"/>
    <w:rsid w:val="00B54DBF"/>
    <w:rsid w:val="00B57F56"/>
    <w:rsid w:val="00B61FFF"/>
    <w:rsid w:val="00B65FFD"/>
    <w:rsid w:val="00B71536"/>
    <w:rsid w:val="00B76037"/>
    <w:rsid w:val="00B77708"/>
    <w:rsid w:val="00B87013"/>
    <w:rsid w:val="00B8736D"/>
    <w:rsid w:val="00B94E38"/>
    <w:rsid w:val="00B956A6"/>
    <w:rsid w:val="00B95CDB"/>
    <w:rsid w:val="00BA04DA"/>
    <w:rsid w:val="00BA1CFF"/>
    <w:rsid w:val="00BA3731"/>
    <w:rsid w:val="00BB0610"/>
    <w:rsid w:val="00BB096E"/>
    <w:rsid w:val="00BC0D7D"/>
    <w:rsid w:val="00BC2603"/>
    <w:rsid w:val="00BC279A"/>
    <w:rsid w:val="00BC3B12"/>
    <w:rsid w:val="00BC7552"/>
    <w:rsid w:val="00BC7799"/>
    <w:rsid w:val="00BD1EC5"/>
    <w:rsid w:val="00BD56E9"/>
    <w:rsid w:val="00BF6E00"/>
    <w:rsid w:val="00C00ECD"/>
    <w:rsid w:val="00C01DCA"/>
    <w:rsid w:val="00C074A4"/>
    <w:rsid w:val="00C07A26"/>
    <w:rsid w:val="00C1043B"/>
    <w:rsid w:val="00C1093D"/>
    <w:rsid w:val="00C11D5B"/>
    <w:rsid w:val="00C133F2"/>
    <w:rsid w:val="00C1766D"/>
    <w:rsid w:val="00C208A8"/>
    <w:rsid w:val="00C250D1"/>
    <w:rsid w:val="00C25428"/>
    <w:rsid w:val="00C339CA"/>
    <w:rsid w:val="00C42E3B"/>
    <w:rsid w:val="00C50CB3"/>
    <w:rsid w:val="00C52191"/>
    <w:rsid w:val="00C533AF"/>
    <w:rsid w:val="00C6528D"/>
    <w:rsid w:val="00C662AB"/>
    <w:rsid w:val="00C67CE6"/>
    <w:rsid w:val="00C71233"/>
    <w:rsid w:val="00C71CD7"/>
    <w:rsid w:val="00C74B3F"/>
    <w:rsid w:val="00C752F8"/>
    <w:rsid w:val="00C76C40"/>
    <w:rsid w:val="00C8083C"/>
    <w:rsid w:val="00C91149"/>
    <w:rsid w:val="00C92034"/>
    <w:rsid w:val="00C93299"/>
    <w:rsid w:val="00C937A1"/>
    <w:rsid w:val="00C953BC"/>
    <w:rsid w:val="00C97F0D"/>
    <w:rsid w:val="00CA11A0"/>
    <w:rsid w:val="00CA202A"/>
    <w:rsid w:val="00CA647F"/>
    <w:rsid w:val="00CB0165"/>
    <w:rsid w:val="00CB041C"/>
    <w:rsid w:val="00CB334F"/>
    <w:rsid w:val="00CC0936"/>
    <w:rsid w:val="00CC52CE"/>
    <w:rsid w:val="00CC5675"/>
    <w:rsid w:val="00CC71CA"/>
    <w:rsid w:val="00CD0F11"/>
    <w:rsid w:val="00CD19C1"/>
    <w:rsid w:val="00CD2212"/>
    <w:rsid w:val="00CD37C1"/>
    <w:rsid w:val="00CD7489"/>
    <w:rsid w:val="00CE2D1A"/>
    <w:rsid w:val="00CE340C"/>
    <w:rsid w:val="00CF250C"/>
    <w:rsid w:val="00CF2AFF"/>
    <w:rsid w:val="00CF372A"/>
    <w:rsid w:val="00CF7EAC"/>
    <w:rsid w:val="00D14450"/>
    <w:rsid w:val="00D175F0"/>
    <w:rsid w:val="00D1798A"/>
    <w:rsid w:val="00D20417"/>
    <w:rsid w:val="00D217F9"/>
    <w:rsid w:val="00D21FB3"/>
    <w:rsid w:val="00D224F6"/>
    <w:rsid w:val="00D23328"/>
    <w:rsid w:val="00D24BF0"/>
    <w:rsid w:val="00D26258"/>
    <w:rsid w:val="00D26DC5"/>
    <w:rsid w:val="00D34353"/>
    <w:rsid w:val="00D35583"/>
    <w:rsid w:val="00D45934"/>
    <w:rsid w:val="00D56E24"/>
    <w:rsid w:val="00D63D35"/>
    <w:rsid w:val="00D64948"/>
    <w:rsid w:val="00D64A17"/>
    <w:rsid w:val="00D662F8"/>
    <w:rsid w:val="00D67D81"/>
    <w:rsid w:val="00D71156"/>
    <w:rsid w:val="00D73FEE"/>
    <w:rsid w:val="00D75588"/>
    <w:rsid w:val="00D77912"/>
    <w:rsid w:val="00D80EFD"/>
    <w:rsid w:val="00D81296"/>
    <w:rsid w:val="00D84687"/>
    <w:rsid w:val="00D87CD6"/>
    <w:rsid w:val="00D904C3"/>
    <w:rsid w:val="00D90B9D"/>
    <w:rsid w:val="00D91692"/>
    <w:rsid w:val="00DA2766"/>
    <w:rsid w:val="00DA5BF6"/>
    <w:rsid w:val="00DA5F9B"/>
    <w:rsid w:val="00DA6FE3"/>
    <w:rsid w:val="00DA7F39"/>
    <w:rsid w:val="00DB6956"/>
    <w:rsid w:val="00DC06D7"/>
    <w:rsid w:val="00DC37FF"/>
    <w:rsid w:val="00DC6D81"/>
    <w:rsid w:val="00DC6FBC"/>
    <w:rsid w:val="00DE0700"/>
    <w:rsid w:val="00DE0CFF"/>
    <w:rsid w:val="00DE28AE"/>
    <w:rsid w:val="00DE44E0"/>
    <w:rsid w:val="00DE4AF3"/>
    <w:rsid w:val="00DE6E72"/>
    <w:rsid w:val="00DE7570"/>
    <w:rsid w:val="00DE77B8"/>
    <w:rsid w:val="00DF0409"/>
    <w:rsid w:val="00DF15AE"/>
    <w:rsid w:val="00DF2675"/>
    <w:rsid w:val="00DF5110"/>
    <w:rsid w:val="00DF79F9"/>
    <w:rsid w:val="00E00DD0"/>
    <w:rsid w:val="00E02279"/>
    <w:rsid w:val="00E034ED"/>
    <w:rsid w:val="00E03842"/>
    <w:rsid w:val="00E12A5A"/>
    <w:rsid w:val="00E1564A"/>
    <w:rsid w:val="00E21A70"/>
    <w:rsid w:val="00E233CD"/>
    <w:rsid w:val="00E27A1A"/>
    <w:rsid w:val="00E3405F"/>
    <w:rsid w:val="00E45CD2"/>
    <w:rsid w:val="00E510BD"/>
    <w:rsid w:val="00E51956"/>
    <w:rsid w:val="00E52757"/>
    <w:rsid w:val="00E5344D"/>
    <w:rsid w:val="00E53E61"/>
    <w:rsid w:val="00E53FD8"/>
    <w:rsid w:val="00E54351"/>
    <w:rsid w:val="00E60124"/>
    <w:rsid w:val="00E65558"/>
    <w:rsid w:val="00E662CA"/>
    <w:rsid w:val="00E664FF"/>
    <w:rsid w:val="00E67CD8"/>
    <w:rsid w:val="00E71231"/>
    <w:rsid w:val="00E76C72"/>
    <w:rsid w:val="00E76F02"/>
    <w:rsid w:val="00E7774E"/>
    <w:rsid w:val="00E81D8E"/>
    <w:rsid w:val="00E83D9C"/>
    <w:rsid w:val="00E87825"/>
    <w:rsid w:val="00E90528"/>
    <w:rsid w:val="00EA071D"/>
    <w:rsid w:val="00EA7A90"/>
    <w:rsid w:val="00EB3195"/>
    <w:rsid w:val="00EB337B"/>
    <w:rsid w:val="00EB506C"/>
    <w:rsid w:val="00EB5B6C"/>
    <w:rsid w:val="00EB5CD7"/>
    <w:rsid w:val="00EC1A81"/>
    <w:rsid w:val="00EC2158"/>
    <w:rsid w:val="00EC3134"/>
    <w:rsid w:val="00EC46DB"/>
    <w:rsid w:val="00EC5957"/>
    <w:rsid w:val="00ED0061"/>
    <w:rsid w:val="00ED125A"/>
    <w:rsid w:val="00ED5339"/>
    <w:rsid w:val="00ED5AE5"/>
    <w:rsid w:val="00EE0A00"/>
    <w:rsid w:val="00EE0A69"/>
    <w:rsid w:val="00EE0CC0"/>
    <w:rsid w:val="00EE3E7E"/>
    <w:rsid w:val="00EE3F61"/>
    <w:rsid w:val="00EE62BC"/>
    <w:rsid w:val="00EE7133"/>
    <w:rsid w:val="00EE7AC3"/>
    <w:rsid w:val="00EF0F46"/>
    <w:rsid w:val="00EF6E01"/>
    <w:rsid w:val="00EF7FCE"/>
    <w:rsid w:val="00F03367"/>
    <w:rsid w:val="00F05257"/>
    <w:rsid w:val="00F10781"/>
    <w:rsid w:val="00F1240A"/>
    <w:rsid w:val="00F12F3B"/>
    <w:rsid w:val="00F13348"/>
    <w:rsid w:val="00F14BB6"/>
    <w:rsid w:val="00F17552"/>
    <w:rsid w:val="00F2426C"/>
    <w:rsid w:val="00F26B0E"/>
    <w:rsid w:val="00F30CBB"/>
    <w:rsid w:val="00F31D8C"/>
    <w:rsid w:val="00F3561E"/>
    <w:rsid w:val="00F44029"/>
    <w:rsid w:val="00F44A34"/>
    <w:rsid w:val="00F45674"/>
    <w:rsid w:val="00F54F89"/>
    <w:rsid w:val="00F60436"/>
    <w:rsid w:val="00F6243A"/>
    <w:rsid w:val="00F63BAC"/>
    <w:rsid w:val="00F74922"/>
    <w:rsid w:val="00F80108"/>
    <w:rsid w:val="00F841C8"/>
    <w:rsid w:val="00F85157"/>
    <w:rsid w:val="00F87677"/>
    <w:rsid w:val="00F87BFB"/>
    <w:rsid w:val="00FA1951"/>
    <w:rsid w:val="00FA4864"/>
    <w:rsid w:val="00FA4B01"/>
    <w:rsid w:val="00FA50AD"/>
    <w:rsid w:val="00FA5295"/>
    <w:rsid w:val="00FB3012"/>
    <w:rsid w:val="00FB326D"/>
    <w:rsid w:val="00FB3679"/>
    <w:rsid w:val="00FB780C"/>
    <w:rsid w:val="00FB7A0F"/>
    <w:rsid w:val="00FC3BEC"/>
    <w:rsid w:val="00FC5D08"/>
    <w:rsid w:val="00FC60E6"/>
    <w:rsid w:val="00FC71FE"/>
    <w:rsid w:val="00FD02EC"/>
    <w:rsid w:val="00FD1AB4"/>
    <w:rsid w:val="00FD43EF"/>
    <w:rsid w:val="00FD4ADC"/>
    <w:rsid w:val="00FD4BD4"/>
    <w:rsid w:val="00FD60A3"/>
    <w:rsid w:val="00FE0BE8"/>
    <w:rsid w:val="00FE1A18"/>
    <w:rsid w:val="00FE48C3"/>
    <w:rsid w:val="00FF0101"/>
    <w:rsid w:val="00FF1491"/>
    <w:rsid w:val="00FF3A70"/>
    <w:rsid w:val="00FF7694"/>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2AD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CD7"/>
    <w:pPr>
      <w:spacing w:after="120" w:line="276" w:lineRule="auto"/>
      <w:contextualSpacing/>
      <w:jc w:val="both"/>
    </w:pPr>
    <w:rPr>
      <w:rFonts w:ascii="Calibri" w:hAnsi="Calibri" w:cs="Times New Roman"/>
      <w:sz w:val="20"/>
    </w:rPr>
  </w:style>
  <w:style w:type="paragraph" w:styleId="Nagwek1">
    <w:name w:val="heading 1"/>
    <w:basedOn w:val="Normalny"/>
    <w:next w:val="Normalny"/>
    <w:link w:val="Nagwek1Znak"/>
    <w:autoRedefine/>
    <w:uiPriority w:val="9"/>
    <w:qFormat/>
    <w:rsid w:val="00CF372A"/>
    <w:pPr>
      <w:keepNext/>
      <w:keepLines/>
      <w:numPr>
        <w:numId w:val="92"/>
      </w:numPr>
      <w:spacing w:before="240" w:after="0"/>
      <w:ind w:left="142" w:hanging="426"/>
      <w:outlineLvl w:val="0"/>
    </w:pPr>
    <w:rPr>
      <w:rFonts w:asciiTheme="majorHAnsi" w:eastAsiaTheme="majorEastAsia" w:hAnsiTheme="majorHAnsi"/>
      <w:color w:val="2F5496" w:themeColor="accent1" w:themeShade="BF"/>
      <w:sz w:val="32"/>
    </w:rPr>
  </w:style>
  <w:style w:type="paragraph" w:styleId="Nagwek2">
    <w:name w:val="heading 2"/>
    <w:basedOn w:val="Normalny"/>
    <w:next w:val="Normalny"/>
    <w:link w:val="Nagwek2Znak"/>
    <w:autoRedefine/>
    <w:uiPriority w:val="9"/>
    <w:unhideWhenUsed/>
    <w:qFormat/>
    <w:rsid w:val="007C2960"/>
    <w:pPr>
      <w:keepNext/>
      <w:keepLines/>
      <w:numPr>
        <w:ilvl w:val="1"/>
        <w:numId w:val="92"/>
      </w:numPr>
      <w:spacing w:before="160" w:after="0"/>
      <w:ind w:left="426" w:hanging="568"/>
      <w:contextualSpacing w:val="0"/>
      <w:outlineLvl w:val="1"/>
    </w:pPr>
    <w:rPr>
      <w:rFonts w:asciiTheme="majorHAnsi" w:eastAsiaTheme="majorEastAsia" w:hAnsiTheme="majorHAnsi"/>
      <w:color w:val="2F5496" w:themeColor="accent1" w:themeShade="BF"/>
      <w:sz w:val="26"/>
    </w:rPr>
  </w:style>
  <w:style w:type="paragraph" w:styleId="Nagwek3">
    <w:name w:val="heading 3"/>
    <w:basedOn w:val="Normalny"/>
    <w:next w:val="Normalny"/>
    <w:link w:val="Nagwek3Znak"/>
    <w:uiPriority w:val="9"/>
    <w:unhideWhenUsed/>
    <w:qFormat/>
    <w:rsid w:val="00CD7489"/>
    <w:pPr>
      <w:keepNext/>
      <w:keepLines/>
      <w:numPr>
        <w:ilvl w:val="2"/>
        <w:numId w:val="92"/>
      </w:numPr>
      <w:spacing w:before="80" w:after="0"/>
      <w:contextualSpacing w:val="0"/>
      <w:outlineLvl w:val="2"/>
    </w:pPr>
    <w:rPr>
      <w:rFonts w:asciiTheme="majorHAnsi" w:eastAsiaTheme="majorEastAsia" w:hAnsiTheme="majorHAnsi"/>
      <w:color w:val="2F5496" w:themeColor="accent1" w:themeShade="BF"/>
      <w:sz w:val="24"/>
      <w:szCs w:val="24"/>
    </w:rPr>
  </w:style>
  <w:style w:type="paragraph" w:styleId="Nagwek4">
    <w:name w:val="heading 4"/>
    <w:basedOn w:val="Normalny"/>
    <w:next w:val="Normalny"/>
    <w:link w:val="Nagwek4Znak"/>
    <w:uiPriority w:val="9"/>
    <w:unhideWhenUsed/>
    <w:qFormat/>
    <w:rsid w:val="00F14BB6"/>
    <w:pPr>
      <w:keepNext/>
      <w:keepLines/>
      <w:numPr>
        <w:ilvl w:val="3"/>
        <w:numId w:val="92"/>
      </w:numPr>
      <w:spacing w:before="40" w:after="0"/>
      <w:outlineLvl w:val="3"/>
    </w:pPr>
    <w:rPr>
      <w:rFonts w:asciiTheme="majorHAnsi" w:eastAsiaTheme="majorEastAsia" w:hAnsiTheme="majorHAnsi"/>
      <w:i/>
      <w:iCs/>
      <w:color w:val="2F5496" w:themeColor="accent1" w:themeShade="BF"/>
    </w:rPr>
  </w:style>
  <w:style w:type="paragraph" w:styleId="Nagwek5">
    <w:name w:val="heading 5"/>
    <w:basedOn w:val="Normalny"/>
    <w:next w:val="Normalny"/>
    <w:link w:val="Nagwek5Znak"/>
    <w:uiPriority w:val="9"/>
    <w:semiHidden/>
    <w:unhideWhenUsed/>
    <w:qFormat/>
    <w:rsid w:val="00F14BB6"/>
    <w:pPr>
      <w:keepNext/>
      <w:keepLines/>
      <w:numPr>
        <w:ilvl w:val="4"/>
        <w:numId w:val="92"/>
      </w:numPr>
      <w:spacing w:before="40" w:after="0"/>
      <w:outlineLvl w:val="4"/>
    </w:pPr>
    <w:rPr>
      <w:rFonts w:asciiTheme="majorHAnsi" w:eastAsiaTheme="majorEastAsia" w:hAnsiTheme="majorHAnsi"/>
      <w:color w:val="2F5496" w:themeColor="accent1" w:themeShade="BF"/>
    </w:rPr>
  </w:style>
  <w:style w:type="paragraph" w:styleId="Nagwek6">
    <w:name w:val="heading 6"/>
    <w:basedOn w:val="Normalny"/>
    <w:next w:val="Normalny"/>
    <w:link w:val="Nagwek6Znak"/>
    <w:uiPriority w:val="9"/>
    <w:semiHidden/>
    <w:unhideWhenUsed/>
    <w:qFormat/>
    <w:rsid w:val="00F14BB6"/>
    <w:pPr>
      <w:keepNext/>
      <w:keepLines/>
      <w:numPr>
        <w:ilvl w:val="5"/>
        <w:numId w:val="92"/>
      </w:numPr>
      <w:spacing w:before="40" w:after="0"/>
      <w:outlineLvl w:val="5"/>
    </w:pPr>
    <w:rPr>
      <w:rFonts w:asciiTheme="majorHAnsi" w:eastAsiaTheme="majorEastAsia" w:hAnsiTheme="majorHAnsi"/>
      <w:color w:val="1F3763" w:themeColor="accent1" w:themeShade="7F"/>
    </w:rPr>
  </w:style>
  <w:style w:type="paragraph" w:styleId="Nagwek7">
    <w:name w:val="heading 7"/>
    <w:basedOn w:val="Normalny"/>
    <w:next w:val="Normalny"/>
    <w:link w:val="Nagwek7Znak"/>
    <w:uiPriority w:val="9"/>
    <w:semiHidden/>
    <w:unhideWhenUsed/>
    <w:qFormat/>
    <w:rsid w:val="00F14BB6"/>
    <w:pPr>
      <w:keepNext/>
      <w:keepLines/>
      <w:numPr>
        <w:ilvl w:val="6"/>
        <w:numId w:val="92"/>
      </w:numPr>
      <w:spacing w:before="40" w:after="0"/>
      <w:outlineLvl w:val="6"/>
    </w:pPr>
    <w:rPr>
      <w:rFonts w:asciiTheme="majorHAnsi" w:eastAsiaTheme="majorEastAsia" w:hAnsiTheme="majorHAnsi"/>
      <w:i/>
      <w:iCs/>
      <w:color w:val="1F3763" w:themeColor="accent1" w:themeShade="7F"/>
    </w:rPr>
  </w:style>
  <w:style w:type="paragraph" w:styleId="Nagwek8">
    <w:name w:val="heading 8"/>
    <w:basedOn w:val="Normalny"/>
    <w:next w:val="Normalny"/>
    <w:link w:val="Nagwek8Znak"/>
    <w:uiPriority w:val="9"/>
    <w:semiHidden/>
    <w:unhideWhenUsed/>
    <w:qFormat/>
    <w:rsid w:val="00F14BB6"/>
    <w:pPr>
      <w:keepNext/>
      <w:keepLines/>
      <w:numPr>
        <w:ilvl w:val="7"/>
        <w:numId w:val="92"/>
      </w:numPr>
      <w:spacing w:before="40" w:after="0"/>
      <w:outlineLvl w:val="7"/>
    </w:pPr>
    <w:rPr>
      <w:rFonts w:asciiTheme="majorHAnsi" w:eastAsiaTheme="majorEastAsia" w:hAnsiTheme="majorHAnsi"/>
      <w:color w:val="272727" w:themeColor="text1" w:themeTint="D8"/>
      <w:sz w:val="21"/>
      <w:szCs w:val="21"/>
    </w:rPr>
  </w:style>
  <w:style w:type="paragraph" w:styleId="Nagwek9">
    <w:name w:val="heading 9"/>
    <w:basedOn w:val="Normalny"/>
    <w:next w:val="Normalny"/>
    <w:link w:val="Nagwek9Znak"/>
    <w:uiPriority w:val="9"/>
    <w:semiHidden/>
    <w:unhideWhenUsed/>
    <w:qFormat/>
    <w:rsid w:val="00F14BB6"/>
    <w:pPr>
      <w:keepNext/>
      <w:keepLines/>
      <w:numPr>
        <w:ilvl w:val="8"/>
        <w:numId w:val="92"/>
      </w:numPr>
      <w:spacing w:before="40" w:after="0"/>
      <w:outlineLvl w:val="8"/>
    </w:pPr>
    <w:rPr>
      <w:rFonts w:asciiTheme="majorHAnsi" w:eastAsiaTheme="majorEastAsia" w:hAnsiTheme="majorHAns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F372A"/>
    <w:rPr>
      <w:rFonts w:asciiTheme="majorHAnsi" w:eastAsiaTheme="majorEastAsia" w:hAnsiTheme="majorHAnsi" w:cs="Times New Roman"/>
      <w:color w:val="2F5496" w:themeColor="accent1" w:themeShade="BF"/>
      <w:sz w:val="32"/>
    </w:rPr>
  </w:style>
  <w:style w:type="character" w:customStyle="1" w:styleId="Nagwek2Znak">
    <w:name w:val="Nagłówek 2 Znak"/>
    <w:basedOn w:val="Domylnaczcionkaakapitu"/>
    <w:link w:val="Nagwek2"/>
    <w:uiPriority w:val="9"/>
    <w:locked/>
    <w:rsid w:val="007C2960"/>
    <w:rPr>
      <w:rFonts w:asciiTheme="majorHAnsi" w:eastAsiaTheme="majorEastAsia" w:hAnsiTheme="majorHAnsi" w:cs="Times New Roman"/>
      <w:color w:val="2F5496" w:themeColor="accent1" w:themeShade="BF"/>
      <w:sz w:val="26"/>
    </w:rPr>
  </w:style>
  <w:style w:type="character" w:customStyle="1" w:styleId="Nagwek3Znak">
    <w:name w:val="Nagłówek 3 Znak"/>
    <w:basedOn w:val="Domylnaczcionkaakapitu"/>
    <w:link w:val="Nagwek3"/>
    <w:uiPriority w:val="9"/>
    <w:locked/>
    <w:rsid w:val="00CD7489"/>
    <w:rPr>
      <w:rFonts w:asciiTheme="majorHAnsi" w:eastAsiaTheme="majorEastAsia" w:hAnsiTheme="majorHAnsi" w:cs="Times New Roman"/>
      <w:color w:val="2F5496" w:themeColor="accent1" w:themeShade="BF"/>
      <w:sz w:val="24"/>
      <w:szCs w:val="24"/>
    </w:rPr>
  </w:style>
  <w:style w:type="character" w:customStyle="1" w:styleId="Nagwek4Znak">
    <w:name w:val="Nagłówek 4 Znak"/>
    <w:basedOn w:val="Domylnaczcionkaakapitu"/>
    <w:link w:val="Nagwek4"/>
    <w:uiPriority w:val="9"/>
    <w:locked/>
    <w:rsid w:val="00F14BB6"/>
    <w:rPr>
      <w:rFonts w:asciiTheme="majorHAnsi" w:eastAsiaTheme="majorEastAsia" w:hAnsiTheme="majorHAnsi" w:cs="Times New Roman"/>
      <w:i/>
      <w:iCs/>
      <w:color w:val="2F5496" w:themeColor="accent1" w:themeShade="BF"/>
      <w:sz w:val="20"/>
    </w:rPr>
  </w:style>
  <w:style w:type="character" w:customStyle="1" w:styleId="Nagwek5Znak">
    <w:name w:val="Nagłówek 5 Znak"/>
    <w:basedOn w:val="Domylnaczcionkaakapitu"/>
    <w:link w:val="Nagwek5"/>
    <w:uiPriority w:val="9"/>
    <w:semiHidden/>
    <w:locked/>
    <w:rsid w:val="00F14BB6"/>
    <w:rPr>
      <w:rFonts w:asciiTheme="majorHAnsi" w:eastAsiaTheme="majorEastAsia" w:hAnsiTheme="majorHAnsi" w:cs="Times New Roman"/>
      <w:color w:val="2F5496" w:themeColor="accent1" w:themeShade="BF"/>
      <w:sz w:val="20"/>
    </w:rPr>
  </w:style>
  <w:style w:type="character" w:customStyle="1" w:styleId="Nagwek6Znak">
    <w:name w:val="Nagłówek 6 Znak"/>
    <w:basedOn w:val="Domylnaczcionkaakapitu"/>
    <w:link w:val="Nagwek6"/>
    <w:uiPriority w:val="9"/>
    <w:semiHidden/>
    <w:locked/>
    <w:rsid w:val="00F14BB6"/>
    <w:rPr>
      <w:rFonts w:asciiTheme="majorHAnsi" w:eastAsiaTheme="majorEastAsia" w:hAnsiTheme="majorHAnsi" w:cs="Times New Roman"/>
      <w:color w:val="1F3763" w:themeColor="accent1" w:themeShade="7F"/>
      <w:sz w:val="20"/>
    </w:rPr>
  </w:style>
  <w:style w:type="character" w:customStyle="1" w:styleId="Nagwek7Znak">
    <w:name w:val="Nagłówek 7 Znak"/>
    <w:basedOn w:val="Domylnaczcionkaakapitu"/>
    <w:link w:val="Nagwek7"/>
    <w:uiPriority w:val="9"/>
    <w:semiHidden/>
    <w:locked/>
    <w:rsid w:val="00F14BB6"/>
    <w:rPr>
      <w:rFonts w:asciiTheme="majorHAnsi" w:eastAsiaTheme="majorEastAsia" w:hAnsiTheme="majorHAnsi" w:cs="Times New Roman"/>
      <w:i/>
      <w:iCs/>
      <w:color w:val="1F3763" w:themeColor="accent1" w:themeShade="7F"/>
      <w:sz w:val="20"/>
    </w:rPr>
  </w:style>
  <w:style w:type="character" w:customStyle="1" w:styleId="Nagwek8Znak">
    <w:name w:val="Nagłówek 8 Znak"/>
    <w:basedOn w:val="Domylnaczcionkaakapitu"/>
    <w:link w:val="Nagwek8"/>
    <w:uiPriority w:val="9"/>
    <w:semiHidden/>
    <w:locked/>
    <w:rsid w:val="00F14BB6"/>
    <w:rPr>
      <w:rFonts w:asciiTheme="majorHAnsi" w:eastAsiaTheme="majorEastAsia" w:hAnsiTheme="majorHAnsi" w:cs="Times New Roman"/>
      <w:color w:val="272727" w:themeColor="text1" w:themeTint="D8"/>
      <w:sz w:val="21"/>
      <w:szCs w:val="21"/>
    </w:rPr>
  </w:style>
  <w:style w:type="character" w:customStyle="1" w:styleId="Nagwek9Znak">
    <w:name w:val="Nagłówek 9 Znak"/>
    <w:basedOn w:val="Domylnaczcionkaakapitu"/>
    <w:link w:val="Nagwek9"/>
    <w:uiPriority w:val="9"/>
    <w:semiHidden/>
    <w:locked/>
    <w:rsid w:val="00F14BB6"/>
    <w:rPr>
      <w:rFonts w:asciiTheme="majorHAnsi" w:eastAsiaTheme="majorEastAsia" w:hAnsiTheme="majorHAnsi" w:cs="Times New Roman"/>
      <w:i/>
      <w:iCs/>
      <w:color w:val="272727" w:themeColor="text1" w:themeTint="D8"/>
      <w:sz w:val="21"/>
      <w:szCs w:val="21"/>
    </w:rPr>
  </w:style>
  <w:style w:type="paragraph" w:styleId="Akapitzlist">
    <w:name w:val="List Paragraph"/>
    <w:aliases w:val="Numerowanie,Akapit z listą BS,Podsis rysunku,ISCG Numerowanie,List Paragraph1,lp1,List Paragraph2"/>
    <w:basedOn w:val="Normalny"/>
    <w:link w:val="AkapitzlistZnak"/>
    <w:uiPriority w:val="34"/>
    <w:qFormat/>
    <w:rsid w:val="00C71CD7"/>
    <w:pPr>
      <w:ind w:left="720"/>
    </w:pPr>
  </w:style>
  <w:style w:type="character" w:customStyle="1" w:styleId="AkapitzlistZnak">
    <w:name w:val="Akapit z listą Znak"/>
    <w:aliases w:val="Numerowanie Znak,Akapit z listą BS Znak,Podsis rysunku Znak,ISCG Numerowanie Znak,List Paragraph1 Znak,lp1 Znak,List Paragraph2 Znak"/>
    <w:link w:val="Akapitzlist"/>
    <w:uiPriority w:val="34"/>
    <w:qFormat/>
    <w:locked/>
    <w:rsid w:val="00C71CD7"/>
    <w:rPr>
      <w:rFonts w:ascii="Calibri" w:eastAsia="Times New Roman" w:hAnsi="Calibri"/>
      <w:sz w:val="20"/>
    </w:rPr>
  </w:style>
  <w:style w:type="paragraph" w:styleId="Tekstdymka">
    <w:name w:val="Balloon Text"/>
    <w:basedOn w:val="Normalny"/>
    <w:link w:val="TekstdymkaZnak"/>
    <w:uiPriority w:val="99"/>
    <w:semiHidden/>
    <w:unhideWhenUsed/>
    <w:rsid w:val="00D34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34353"/>
    <w:rPr>
      <w:rFonts w:ascii="Segoe UI" w:eastAsia="Times New Roman" w:hAnsi="Segoe UI" w:cs="Segoe UI"/>
      <w:sz w:val="18"/>
      <w:szCs w:val="18"/>
    </w:rPr>
  </w:style>
  <w:style w:type="paragraph" w:styleId="Poprawka">
    <w:name w:val="Revision"/>
    <w:hidden/>
    <w:uiPriority w:val="99"/>
    <w:semiHidden/>
    <w:rsid w:val="00480B38"/>
    <w:pPr>
      <w:spacing w:after="0" w:line="240" w:lineRule="auto"/>
    </w:pPr>
    <w:rPr>
      <w:rFonts w:ascii="Calibri" w:hAnsi="Calibri" w:cs="Times New Roman"/>
      <w:sz w:val="20"/>
    </w:rPr>
  </w:style>
  <w:style w:type="paragraph" w:styleId="Nagwekspisutreci">
    <w:name w:val="TOC Heading"/>
    <w:basedOn w:val="Nagwek1"/>
    <w:next w:val="Normalny"/>
    <w:uiPriority w:val="39"/>
    <w:unhideWhenUsed/>
    <w:qFormat/>
    <w:rsid w:val="00CD0F11"/>
    <w:pPr>
      <w:spacing w:line="259" w:lineRule="auto"/>
      <w:contextualSpacing w:val="0"/>
      <w:jc w:val="left"/>
      <w:outlineLvl w:val="9"/>
    </w:pPr>
    <w:rPr>
      <w:lang w:eastAsia="pl-PL"/>
    </w:rPr>
  </w:style>
  <w:style w:type="paragraph" w:styleId="Spistreci1">
    <w:name w:val="toc 1"/>
    <w:basedOn w:val="Normalny"/>
    <w:next w:val="Normalny"/>
    <w:autoRedefine/>
    <w:uiPriority w:val="39"/>
    <w:unhideWhenUsed/>
    <w:rsid w:val="00FF7694"/>
    <w:pPr>
      <w:tabs>
        <w:tab w:val="left" w:pos="440"/>
        <w:tab w:val="right" w:leader="dot" w:pos="9062"/>
      </w:tabs>
      <w:spacing w:after="40"/>
    </w:pPr>
    <w:rPr>
      <w:b/>
    </w:rPr>
  </w:style>
  <w:style w:type="character" w:styleId="Hipercze">
    <w:name w:val="Hyperlink"/>
    <w:basedOn w:val="Domylnaczcionkaakapitu"/>
    <w:uiPriority w:val="99"/>
    <w:unhideWhenUsed/>
    <w:rsid w:val="00CD0F11"/>
    <w:rPr>
      <w:rFonts w:cs="Times New Roman"/>
      <w:color w:val="0563C1" w:themeColor="hyperlink"/>
      <w:u w:val="single"/>
    </w:rPr>
  </w:style>
  <w:style w:type="paragraph" w:styleId="Nagwek">
    <w:name w:val="header"/>
    <w:basedOn w:val="Normalny"/>
    <w:link w:val="NagwekZnak"/>
    <w:uiPriority w:val="99"/>
    <w:unhideWhenUsed/>
    <w:rsid w:val="007070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070B7"/>
    <w:rPr>
      <w:rFonts w:ascii="Calibri" w:eastAsia="Times New Roman" w:hAnsi="Calibri" w:cs="Times New Roman"/>
      <w:sz w:val="20"/>
    </w:rPr>
  </w:style>
  <w:style w:type="paragraph" w:styleId="Stopka">
    <w:name w:val="footer"/>
    <w:basedOn w:val="Normalny"/>
    <w:link w:val="StopkaZnak"/>
    <w:uiPriority w:val="99"/>
    <w:unhideWhenUsed/>
    <w:rsid w:val="007070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070B7"/>
    <w:rPr>
      <w:rFonts w:ascii="Calibri" w:eastAsia="Times New Roman" w:hAnsi="Calibri" w:cs="Times New Roman"/>
      <w:sz w:val="20"/>
    </w:rPr>
  </w:style>
  <w:style w:type="character" w:styleId="Odwoaniedokomentarza">
    <w:name w:val="annotation reference"/>
    <w:basedOn w:val="Domylnaczcionkaakapitu"/>
    <w:uiPriority w:val="99"/>
    <w:semiHidden/>
    <w:unhideWhenUsed/>
    <w:rsid w:val="000A097F"/>
    <w:rPr>
      <w:rFonts w:cs="Times New Roman"/>
      <w:sz w:val="16"/>
      <w:szCs w:val="16"/>
    </w:rPr>
  </w:style>
  <w:style w:type="paragraph" w:styleId="Tekstkomentarza">
    <w:name w:val="annotation text"/>
    <w:basedOn w:val="Normalny"/>
    <w:link w:val="TekstkomentarzaZnak"/>
    <w:uiPriority w:val="99"/>
    <w:unhideWhenUsed/>
    <w:rsid w:val="000A097F"/>
    <w:pPr>
      <w:spacing w:line="240" w:lineRule="auto"/>
    </w:pPr>
    <w:rPr>
      <w:szCs w:val="20"/>
    </w:rPr>
  </w:style>
  <w:style w:type="character" w:customStyle="1" w:styleId="TekstkomentarzaZnak">
    <w:name w:val="Tekst komentarza Znak"/>
    <w:basedOn w:val="Domylnaczcionkaakapitu"/>
    <w:link w:val="Tekstkomentarza"/>
    <w:uiPriority w:val="99"/>
    <w:locked/>
    <w:rsid w:val="000A097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097F"/>
    <w:rPr>
      <w:b/>
      <w:bCs/>
    </w:rPr>
  </w:style>
  <w:style w:type="character" w:customStyle="1" w:styleId="TematkomentarzaZnak">
    <w:name w:val="Temat komentarza Znak"/>
    <w:basedOn w:val="TekstkomentarzaZnak"/>
    <w:link w:val="Tematkomentarza"/>
    <w:uiPriority w:val="99"/>
    <w:semiHidden/>
    <w:locked/>
    <w:rsid w:val="000A097F"/>
    <w:rPr>
      <w:rFonts w:ascii="Calibri" w:eastAsia="Times New Roman" w:hAnsi="Calibri" w:cs="Times New Roman"/>
      <w:b/>
      <w:bCs/>
      <w:sz w:val="20"/>
      <w:szCs w:val="20"/>
    </w:rPr>
  </w:style>
  <w:style w:type="paragraph" w:customStyle="1" w:styleId="Akapitzpunktorami">
    <w:name w:val="Akapit z punktorami"/>
    <w:basedOn w:val="Normalny"/>
    <w:link w:val="AkapitzpunktoramiZnak"/>
    <w:autoRedefine/>
    <w:uiPriority w:val="35"/>
    <w:qFormat/>
    <w:rsid w:val="009C391D"/>
    <w:pPr>
      <w:numPr>
        <w:numId w:val="150"/>
      </w:numPr>
      <w:spacing w:before="40" w:after="40" w:line="240" w:lineRule="auto"/>
    </w:pPr>
    <w:rPr>
      <w:rFonts w:asciiTheme="majorHAnsi" w:hAnsiTheme="majorHAnsi" w:cstheme="majorHAnsi"/>
      <w:sz w:val="22"/>
    </w:rPr>
  </w:style>
  <w:style w:type="paragraph" w:customStyle="1" w:styleId="Akapitzliterami">
    <w:name w:val="Akapit z literami"/>
    <w:basedOn w:val="Akapitzlist"/>
    <w:link w:val="AkapitzliteramiZnak"/>
    <w:autoRedefine/>
    <w:uiPriority w:val="36"/>
    <w:qFormat/>
    <w:rsid w:val="007005BF"/>
    <w:pPr>
      <w:spacing w:before="60" w:after="60" w:line="240" w:lineRule="auto"/>
      <w:ind w:left="709"/>
      <w:contextualSpacing w:val="0"/>
    </w:pPr>
  </w:style>
  <w:style w:type="character" w:customStyle="1" w:styleId="AkapitzpunktoramiZnak">
    <w:name w:val="Akapit z punktorami Znak"/>
    <w:basedOn w:val="Domylnaczcionkaakapitu"/>
    <w:link w:val="Akapitzpunktorami"/>
    <w:uiPriority w:val="35"/>
    <w:locked/>
    <w:rsid w:val="009C391D"/>
    <w:rPr>
      <w:rFonts w:asciiTheme="majorHAnsi" w:hAnsiTheme="majorHAnsi" w:cstheme="majorHAnsi"/>
    </w:rPr>
  </w:style>
  <w:style w:type="character" w:customStyle="1" w:styleId="h2">
    <w:name w:val="h2"/>
    <w:basedOn w:val="Domylnaczcionkaakapitu"/>
    <w:rsid w:val="00D67D81"/>
    <w:rPr>
      <w:rFonts w:cs="Times New Roman"/>
    </w:rPr>
  </w:style>
  <w:style w:type="character" w:customStyle="1" w:styleId="AkapitzliteramiZnak">
    <w:name w:val="Akapit z literami Znak"/>
    <w:basedOn w:val="AkapitzlistZnak"/>
    <w:link w:val="Akapitzliterami"/>
    <w:uiPriority w:val="36"/>
    <w:locked/>
    <w:rsid w:val="007005BF"/>
    <w:rPr>
      <w:rFonts w:ascii="Calibri" w:eastAsia="Times New Roman" w:hAnsi="Calibri" w:cs="Times New Roman"/>
      <w:sz w:val="20"/>
    </w:rPr>
  </w:style>
  <w:style w:type="paragraph" w:styleId="Spistreci2">
    <w:name w:val="toc 2"/>
    <w:basedOn w:val="Normalny"/>
    <w:next w:val="Normalny"/>
    <w:autoRedefine/>
    <w:uiPriority w:val="39"/>
    <w:unhideWhenUsed/>
    <w:rsid w:val="00D56E24"/>
    <w:pPr>
      <w:tabs>
        <w:tab w:val="left" w:pos="880"/>
        <w:tab w:val="right" w:leader="dot" w:pos="9062"/>
      </w:tabs>
      <w:spacing w:after="40"/>
      <w:ind w:left="198"/>
    </w:pPr>
    <w:rPr>
      <w:sz w:val="16"/>
    </w:rPr>
  </w:style>
  <w:style w:type="table" w:customStyle="1" w:styleId="TableGrid">
    <w:name w:val="TableGrid"/>
    <w:rsid w:val="00F14BB6"/>
    <w:pPr>
      <w:spacing w:after="0" w:line="240" w:lineRule="auto"/>
    </w:pPr>
    <w:rPr>
      <w:rFonts w:eastAsiaTheme="minorEastAsia" w:cs="Times New Roman"/>
      <w:lang w:eastAsia="pl-PL"/>
    </w:rPr>
    <w:tblPr>
      <w:tblCellMar>
        <w:top w:w="0" w:type="dxa"/>
        <w:left w:w="0" w:type="dxa"/>
        <w:bottom w:w="0" w:type="dxa"/>
        <w:right w:w="0" w:type="dxa"/>
      </w:tblCellMar>
    </w:tblPr>
  </w:style>
  <w:style w:type="paragraph" w:styleId="Spistreci3">
    <w:name w:val="toc 3"/>
    <w:basedOn w:val="Normalny"/>
    <w:next w:val="Normalny"/>
    <w:autoRedefine/>
    <w:uiPriority w:val="39"/>
    <w:unhideWhenUsed/>
    <w:rsid w:val="00F80108"/>
    <w:pPr>
      <w:tabs>
        <w:tab w:val="left" w:pos="1320"/>
        <w:tab w:val="right" w:leader="dot" w:pos="9062"/>
      </w:tabs>
      <w:spacing w:after="40"/>
      <w:ind w:left="403"/>
    </w:pPr>
    <w:rPr>
      <w:sz w:val="16"/>
    </w:rPr>
  </w:style>
  <w:style w:type="paragraph" w:styleId="Tytu">
    <w:name w:val="Title"/>
    <w:basedOn w:val="Normalny"/>
    <w:next w:val="Normalny"/>
    <w:link w:val="TytuZnak"/>
    <w:uiPriority w:val="10"/>
    <w:qFormat/>
    <w:rsid w:val="008D147B"/>
    <w:pPr>
      <w:spacing w:after="0" w:line="240" w:lineRule="auto"/>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10"/>
    <w:locked/>
    <w:rsid w:val="008D147B"/>
    <w:rPr>
      <w:rFonts w:asciiTheme="majorHAnsi" w:eastAsiaTheme="majorEastAsia" w:hAnsiTheme="majorHAnsi" w:cs="Times New Roman"/>
      <w:spacing w:val="-10"/>
      <w:kern w:val="28"/>
      <w:sz w:val="56"/>
      <w:szCs w:val="56"/>
    </w:rPr>
  </w:style>
  <w:style w:type="paragraph" w:styleId="Tekstprzypisukocowego">
    <w:name w:val="endnote text"/>
    <w:basedOn w:val="Normalny"/>
    <w:link w:val="TekstprzypisukocowegoZnak"/>
    <w:uiPriority w:val="99"/>
    <w:semiHidden/>
    <w:unhideWhenUsed/>
    <w:rsid w:val="00BD56E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locked/>
    <w:rsid w:val="00BD56E9"/>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BD56E9"/>
    <w:rPr>
      <w:rFonts w:cs="Times New Roman"/>
      <w:vertAlign w:val="superscript"/>
    </w:rPr>
  </w:style>
  <w:style w:type="paragraph" w:styleId="Tekstprzypisudolnego">
    <w:name w:val="footnote text"/>
    <w:basedOn w:val="Normalny"/>
    <w:link w:val="TekstprzypisudolnegoZnak"/>
    <w:uiPriority w:val="99"/>
    <w:semiHidden/>
    <w:unhideWhenUsed/>
    <w:rsid w:val="0085755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locked/>
    <w:rsid w:val="00857558"/>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857558"/>
    <w:rPr>
      <w:rFonts w:cs="Times New Roman"/>
      <w:vertAlign w:val="superscript"/>
    </w:rPr>
  </w:style>
  <w:style w:type="character" w:customStyle="1" w:styleId="Bodytext3">
    <w:name w:val="Body text (3)_"/>
    <w:basedOn w:val="Domylnaczcionkaakapitu"/>
    <w:link w:val="Bodytext30"/>
    <w:locked/>
    <w:rsid w:val="002B1FE4"/>
    <w:rPr>
      <w:rFonts w:cs="Times New Roman"/>
      <w:b/>
      <w:bCs/>
      <w:shd w:val="clear" w:color="auto" w:fill="FFFFFF"/>
    </w:rPr>
  </w:style>
  <w:style w:type="paragraph" w:customStyle="1" w:styleId="Bodytext30">
    <w:name w:val="Body text (3)"/>
    <w:basedOn w:val="Normalny"/>
    <w:link w:val="Bodytext3"/>
    <w:rsid w:val="002B1FE4"/>
    <w:pPr>
      <w:shd w:val="clear" w:color="auto" w:fill="FFFFFF"/>
      <w:spacing w:after="600" w:line="240" w:lineRule="atLeast"/>
      <w:ind w:hanging="420"/>
      <w:contextualSpacing w:val="0"/>
      <w:jc w:val="left"/>
    </w:pPr>
    <w:rPr>
      <w:rFonts w:ascii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CD7"/>
    <w:pPr>
      <w:spacing w:after="120" w:line="276" w:lineRule="auto"/>
      <w:contextualSpacing/>
      <w:jc w:val="both"/>
    </w:pPr>
    <w:rPr>
      <w:rFonts w:ascii="Calibri" w:hAnsi="Calibri" w:cs="Times New Roman"/>
      <w:sz w:val="20"/>
    </w:rPr>
  </w:style>
  <w:style w:type="paragraph" w:styleId="Nagwek1">
    <w:name w:val="heading 1"/>
    <w:basedOn w:val="Normalny"/>
    <w:next w:val="Normalny"/>
    <w:link w:val="Nagwek1Znak"/>
    <w:autoRedefine/>
    <w:uiPriority w:val="9"/>
    <w:qFormat/>
    <w:rsid w:val="00CF372A"/>
    <w:pPr>
      <w:keepNext/>
      <w:keepLines/>
      <w:numPr>
        <w:numId w:val="92"/>
      </w:numPr>
      <w:spacing w:before="240" w:after="0"/>
      <w:ind w:left="142" w:hanging="426"/>
      <w:outlineLvl w:val="0"/>
    </w:pPr>
    <w:rPr>
      <w:rFonts w:asciiTheme="majorHAnsi" w:eastAsiaTheme="majorEastAsia" w:hAnsiTheme="majorHAnsi"/>
      <w:color w:val="2F5496" w:themeColor="accent1" w:themeShade="BF"/>
      <w:sz w:val="32"/>
    </w:rPr>
  </w:style>
  <w:style w:type="paragraph" w:styleId="Nagwek2">
    <w:name w:val="heading 2"/>
    <w:basedOn w:val="Normalny"/>
    <w:next w:val="Normalny"/>
    <w:link w:val="Nagwek2Znak"/>
    <w:autoRedefine/>
    <w:uiPriority w:val="9"/>
    <w:unhideWhenUsed/>
    <w:qFormat/>
    <w:rsid w:val="007C2960"/>
    <w:pPr>
      <w:keepNext/>
      <w:keepLines/>
      <w:numPr>
        <w:ilvl w:val="1"/>
        <w:numId w:val="92"/>
      </w:numPr>
      <w:spacing w:before="160" w:after="0"/>
      <w:ind w:left="426" w:hanging="568"/>
      <w:contextualSpacing w:val="0"/>
      <w:outlineLvl w:val="1"/>
    </w:pPr>
    <w:rPr>
      <w:rFonts w:asciiTheme="majorHAnsi" w:eastAsiaTheme="majorEastAsia" w:hAnsiTheme="majorHAnsi"/>
      <w:color w:val="2F5496" w:themeColor="accent1" w:themeShade="BF"/>
      <w:sz w:val="26"/>
    </w:rPr>
  </w:style>
  <w:style w:type="paragraph" w:styleId="Nagwek3">
    <w:name w:val="heading 3"/>
    <w:basedOn w:val="Normalny"/>
    <w:next w:val="Normalny"/>
    <w:link w:val="Nagwek3Znak"/>
    <w:uiPriority w:val="9"/>
    <w:unhideWhenUsed/>
    <w:qFormat/>
    <w:rsid w:val="00CD7489"/>
    <w:pPr>
      <w:keepNext/>
      <w:keepLines/>
      <w:numPr>
        <w:ilvl w:val="2"/>
        <w:numId w:val="92"/>
      </w:numPr>
      <w:spacing w:before="80" w:after="0"/>
      <w:contextualSpacing w:val="0"/>
      <w:outlineLvl w:val="2"/>
    </w:pPr>
    <w:rPr>
      <w:rFonts w:asciiTheme="majorHAnsi" w:eastAsiaTheme="majorEastAsia" w:hAnsiTheme="majorHAnsi"/>
      <w:color w:val="2F5496" w:themeColor="accent1" w:themeShade="BF"/>
      <w:sz w:val="24"/>
      <w:szCs w:val="24"/>
    </w:rPr>
  </w:style>
  <w:style w:type="paragraph" w:styleId="Nagwek4">
    <w:name w:val="heading 4"/>
    <w:basedOn w:val="Normalny"/>
    <w:next w:val="Normalny"/>
    <w:link w:val="Nagwek4Znak"/>
    <w:uiPriority w:val="9"/>
    <w:unhideWhenUsed/>
    <w:qFormat/>
    <w:rsid w:val="00F14BB6"/>
    <w:pPr>
      <w:keepNext/>
      <w:keepLines/>
      <w:numPr>
        <w:ilvl w:val="3"/>
        <w:numId w:val="92"/>
      </w:numPr>
      <w:spacing w:before="40" w:after="0"/>
      <w:outlineLvl w:val="3"/>
    </w:pPr>
    <w:rPr>
      <w:rFonts w:asciiTheme="majorHAnsi" w:eastAsiaTheme="majorEastAsia" w:hAnsiTheme="majorHAnsi"/>
      <w:i/>
      <w:iCs/>
      <w:color w:val="2F5496" w:themeColor="accent1" w:themeShade="BF"/>
    </w:rPr>
  </w:style>
  <w:style w:type="paragraph" w:styleId="Nagwek5">
    <w:name w:val="heading 5"/>
    <w:basedOn w:val="Normalny"/>
    <w:next w:val="Normalny"/>
    <w:link w:val="Nagwek5Znak"/>
    <w:uiPriority w:val="9"/>
    <w:semiHidden/>
    <w:unhideWhenUsed/>
    <w:qFormat/>
    <w:rsid w:val="00F14BB6"/>
    <w:pPr>
      <w:keepNext/>
      <w:keepLines/>
      <w:numPr>
        <w:ilvl w:val="4"/>
        <w:numId w:val="92"/>
      </w:numPr>
      <w:spacing w:before="40" w:after="0"/>
      <w:outlineLvl w:val="4"/>
    </w:pPr>
    <w:rPr>
      <w:rFonts w:asciiTheme="majorHAnsi" w:eastAsiaTheme="majorEastAsia" w:hAnsiTheme="majorHAnsi"/>
      <w:color w:val="2F5496" w:themeColor="accent1" w:themeShade="BF"/>
    </w:rPr>
  </w:style>
  <w:style w:type="paragraph" w:styleId="Nagwek6">
    <w:name w:val="heading 6"/>
    <w:basedOn w:val="Normalny"/>
    <w:next w:val="Normalny"/>
    <w:link w:val="Nagwek6Znak"/>
    <w:uiPriority w:val="9"/>
    <w:semiHidden/>
    <w:unhideWhenUsed/>
    <w:qFormat/>
    <w:rsid w:val="00F14BB6"/>
    <w:pPr>
      <w:keepNext/>
      <w:keepLines/>
      <w:numPr>
        <w:ilvl w:val="5"/>
        <w:numId w:val="92"/>
      </w:numPr>
      <w:spacing w:before="40" w:after="0"/>
      <w:outlineLvl w:val="5"/>
    </w:pPr>
    <w:rPr>
      <w:rFonts w:asciiTheme="majorHAnsi" w:eastAsiaTheme="majorEastAsia" w:hAnsiTheme="majorHAnsi"/>
      <w:color w:val="1F3763" w:themeColor="accent1" w:themeShade="7F"/>
    </w:rPr>
  </w:style>
  <w:style w:type="paragraph" w:styleId="Nagwek7">
    <w:name w:val="heading 7"/>
    <w:basedOn w:val="Normalny"/>
    <w:next w:val="Normalny"/>
    <w:link w:val="Nagwek7Znak"/>
    <w:uiPriority w:val="9"/>
    <w:semiHidden/>
    <w:unhideWhenUsed/>
    <w:qFormat/>
    <w:rsid w:val="00F14BB6"/>
    <w:pPr>
      <w:keepNext/>
      <w:keepLines/>
      <w:numPr>
        <w:ilvl w:val="6"/>
        <w:numId w:val="92"/>
      </w:numPr>
      <w:spacing w:before="40" w:after="0"/>
      <w:outlineLvl w:val="6"/>
    </w:pPr>
    <w:rPr>
      <w:rFonts w:asciiTheme="majorHAnsi" w:eastAsiaTheme="majorEastAsia" w:hAnsiTheme="majorHAnsi"/>
      <w:i/>
      <w:iCs/>
      <w:color w:val="1F3763" w:themeColor="accent1" w:themeShade="7F"/>
    </w:rPr>
  </w:style>
  <w:style w:type="paragraph" w:styleId="Nagwek8">
    <w:name w:val="heading 8"/>
    <w:basedOn w:val="Normalny"/>
    <w:next w:val="Normalny"/>
    <w:link w:val="Nagwek8Znak"/>
    <w:uiPriority w:val="9"/>
    <w:semiHidden/>
    <w:unhideWhenUsed/>
    <w:qFormat/>
    <w:rsid w:val="00F14BB6"/>
    <w:pPr>
      <w:keepNext/>
      <w:keepLines/>
      <w:numPr>
        <w:ilvl w:val="7"/>
        <w:numId w:val="92"/>
      </w:numPr>
      <w:spacing w:before="40" w:after="0"/>
      <w:outlineLvl w:val="7"/>
    </w:pPr>
    <w:rPr>
      <w:rFonts w:asciiTheme="majorHAnsi" w:eastAsiaTheme="majorEastAsia" w:hAnsiTheme="majorHAnsi"/>
      <w:color w:val="272727" w:themeColor="text1" w:themeTint="D8"/>
      <w:sz w:val="21"/>
      <w:szCs w:val="21"/>
    </w:rPr>
  </w:style>
  <w:style w:type="paragraph" w:styleId="Nagwek9">
    <w:name w:val="heading 9"/>
    <w:basedOn w:val="Normalny"/>
    <w:next w:val="Normalny"/>
    <w:link w:val="Nagwek9Znak"/>
    <w:uiPriority w:val="9"/>
    <w:semiHidden/>
    <w:unhideWhenUsed/>
    <w:qFormat/>
    <w:rsid w:val="00F14BB6"/>
    <w:pPr>
      <w:keepNext/>
      <w:keepLines/>
      <w:numPr>
        <w:ilvl w:val="8"/>
        <w:numId w:val="92"/>
      </w:numPr>
      <w:spacing w:before="40" w:after="0"/>
      <w:outlineLvl w:val="8"/>
    </w:pPr>
    <w:rPr>
      <w:rFonts w:asciiTheme="majorHAnsi" w:eastAsiaTheme="majorEastAsia" w:hAnsiTheme="majorHAns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F372A"/>
    <w:rPr>
      <w:rFonts w:asciiTheme="majorHAnsi" w:eastAsiaTheme="majorEastAsia" w:hAnsiTheme="majorHAnsi" w:cs="Times New Roman"/>
      <w:color w:val="2F5496" w:themeColor="accent1" w:themeShade="BF"/>
      <w:sz w:val="32"/>
    </w:rPr>
  </w:style>
  <w:style w:type="character" w:customStyle="1" w:styleId="Nagwek2Znak">
    <w:name w:val="Nagłówek 2 Znak"/>
    <w:basedOn w:val="Domylnaczcionkaakapitu"/>
    <w:link w:val="Nagwek2"/>
    <w:uiPriority w:val="9"/>
    <w:locked/>
    <w:rsid w:val="007C2960"/>
    <w:rPr>
      <w:rFonts w:asciiTheme="majorHAnsi" w:eastAsiaTheme="majorEastAsia" w:hAnsiTheme="majorHAnsi" w:cs="Times New Roman"/>
      <w:color w:val="2F5496" w:themeColor="accent1" w:themeShade="BF"/>
      <w:sz w:val="26"/>
    </w:rPr>
  </w:style>
  <w:style w:type="character" w:customStyle="1" w:styleId="Nagwek3Znak">
    <w:name w:val="Nagłówek 3 Znak"/>
    <w:basedOn w:val="Domylnaczcionkaakapitu"/>
    <w:link w:val="Nagwek3"/>
    <w:uiPriority w:val="9"/>
    <w:locked/>
    <w:rsid w:val="00CD7489"/>
    <w:rPr>
      <w:rFonts w:asciiTheme="majorHAnsi" w:eastAsiaTheme="majorEastAsia" w:hAnsiTheme="majorHAnsi" w:cs="Times New Roman"/>
      <w:color w:val="2F5496" w:themeColor="accent1" w:themeShade="BF"/>
      <w:sz w:val="24"/>
      <w:szCs w:val="24"/>
    </w:rPr>
  </w:style>
  <w:style w:type="character" w:customStyle="1" w:styleId="Nagwek4Znak">
    <w:name w:val="Nagłówek 4 Znak"/>
    <w:basedOn w:val="Domylnaczcionkaakapitu"/>
    <w:link w:val="Nagwek4"/>
    <w:uiPriority w:val="9"/>
    <w:locked/>
    <w:rsid w:val="00F14BB6"/>
    <w:rPr>
      <w:rFonts w:asciiTheme="majorHAnsi" w:eastAsiaTheme="majorEastAsia" w:hAnsiTheme="majorHAnsi" w:cs="Times New Roman"/>
      <w:i/>
      <w:iCs/>
      <w:color w:val="2F5496" w:themeColor="accent1" w:themeShade="BF"/>
      <w:sz w:val="20"/>
    </w:rPr>
  </w:style>
  <w:style w:type="character" w:customStyle="1" w:styleId="Nagwek5Znak">
    <w:name w:val="Nagłówek 5 Znak"/>
    <w:basedOn w:val="Domylnaczcionkaakapitu"/>
    <w:link w:val="Nagwek5"/>
    <w:uiPriority w:val="9"/>
    <w:semiHidden/>
    <w:locked/>
    <w:rsid w:val="00F14BB6"/>
    <w:rPr>
      <w:rFonts w:asciiTheme="majorHAnsi" w:eastAsiaTheme="majorEastAsia" w:hAnsiTheme="majorHAnsi" w:cs="Times New Roman"/>
      <w:color w:val="2F5496" w:themeColor="accent1" w:themeShade="BF"/>
      <w:sz w:val="20"/>
    </w:rPr>
  </w:style>
  <w:style w:type="character" w:customStyle="1" w:styleId="Nagwek6Znak">
    <w:name w:val="Nagłówek 6 Znak"/>
    <w:basedOn w:val="Domylnaczcionkaakapitu"/>
    <w:link w:val="Nagwek6"/>
    <w:uiPriority w:val="9"/>
    <w:semiHidden/>
    <w:locked/>
    <w:rsid w:val="00F14BB6"/>
    <w:rPr>
      <w:rFonts w:asciiTheme="majorHAnsi" w:eastAsiaTheme="majorEastAsia" w:hAnsiTheme="majorHAnsi" w:cs="Times New Roman"/>
      <w:color w:val="1F3763" w:themeColor="accent1" w:themeShade="7F"/>
      <w:sz w:val="20"/>
    </w:rPr>
  </w:style>
  <w:style w:type="character" w:customStyle="1" w:styleId="Nagwek7Znak">
    <w:name w:val="Nagłówek 7 Znak"/>
    <w:basedOn w:val="Domylnaczcionkaakapitu"/>
    <w:link w:val="Nagwek7"/>
    <w:uiPriority w:val="9"/>
    <w:semiHidden/>
    <w:locked/>
    <w:rsid w:val="00F14BB6"/>
    <w:rPr>
      <w:rFonts w:asciiTheme="majorHAnsi" w:eastAsiaTheme="majorEastAsia" w:hAnsiTheme="majorHAnsi" w:cs="Times New Roman"/>
      <w:i/>
      <w:iCs/>
      <w:color w:val="1F3763" w:themeColor="accent1" w:themeShade="7F"/>
      <w:sz w:val="20"/>
    </w:rPr>
  </w:style>
  <w:style w:type="character" w:customStyle="1" w:styleId="Nagwek8Znak">
    <w:name w:val="Nagłówek 8 Znak"/>
    <w:basedOn w:val="Domylnaczcionkaakapitu"/>
    <w:link w:val="Nagwek8"/>
    <w:uiPriority w:val="9"/>
    <w:semiHidden/>
    <w:locked/>
    <w:rsid w:val="00F14BB6"/>
    <w:rPr>
      <w:rFonts w:asciiTheme="majorHAnsi" w:eastAsiaTheme="majorEastAsia" w:hAnsiTheme="majorHAnsi" w:cs="Times New Roman"/>
      <w:color w:val="272727" w:themeColor="text1" w:themeTint="D8"/>
      <w:sz w:val="21"/>
      <w:szCs w:val="21"/>
    </w:rPr>
  </w:style>
  <w:style w:type="character" w:customStyle="1" w:styleId="Nagwek9Znak">
    <w:name w:val="Nagłówek 9 Znak"/>
    <w:basedOn w:val="Domylnaczcionkaakapitu"/>
    <w:link w:val="Nagwek9"/>
    <w:uiPriority w:val="9"/>
    <w:semiHidden/>
    <w:locked/>
    <w:rsid w:val="00F14BB6"/>
    <w:rPr>
      <w:rFonts w:asciiTheme="majorHAnsi" w:eastAsiaTheme="majorEastAsia" w:hAnsiTheme="majorHAnsi" w:cs="Times New Roman"/>
      <w:i/>
      <w:iCs/>
      <w:color w:val="272727" w:themeColor="text1" w:themeTint="D8"/>
      <w:sz w:val="21"/>
      <w:szCs w:val="21"/>
    </w:rPr>
  </w:style>
  <w:style w:type="paragraph" w:styleId="Akapitzlist">
    <w:name w:val="List Paragraph"/>
    <w:aliases w:val="Numerowanie,Akapit z listą BS,Podsis rysunku,ISCG Numerowanie,List Paragraph1,lp1,List Paragraph2"/>
    <w:basedOn w:val="Normalny"/>
    <w:link w:val="AkapitzlistZnak"/>
    <w:uiPriority w:val="34"/>
    <w:qFormat/>
    <w:rsid w:val="00C71CD7"/>
    <w:pPr>
      <w:ind w:left="720"/>
    </w:pPr>
  </w:style>
  <w:style w:type="character" w:customStyle="1" w:styleId="AkapitzlistZnak">
    <w:name w:val="Akapit z listą Znak"/>
    <w:aliases w:val="Numerowanie Znak,Akapit z listą BS Znak,Podsis rysunku Znak,ISCG Numerowanie Znak,List Paragraph1 Znak,lp1 Znak,List Paragraph2 Znak"/>
    <w:link w:val="Akapitzlist"/>
    <w:uiPriority w:val="34"/>
    <w:qFormat/>
    <w:locked/>
    <w:rsid w:val="00C71CD7"/>
    <w:rPr>
      <w:rFonts w:ascii="Calibri" w:eastAsia="Times New Roman" w:hAnsi="Calibri"/>
      <w:sz w:val="20"/>
    </w:rPr>
  </w:style>
  <w:style w:type="paragraph" w:styleId="Tekstdymka">
    <w:name w:val="Balloon Text"/>
    <w:basedOn w:val="Normalny"/>
    <w:link w:val="TekstdymkaZnak"/>
    <w:uiPriority w:val="99"/>
    <w:semiHidden/>
    <w:unhideWhenUsed/>
    <w:rsid w:val="00D34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34353"/>
    <w:rPr>
      <w:rFonts w:ascii="Segoe UI" w:eastAsia="Times New Roman" w:hAnsi="Segoe UI" w:cs="Segoe UI"/>
      <w:sz w:val="18"/>
      <w:szCs w:val="18"/>
    </w:rPr>
  </w:style>
  <w:style w:type="paragraph" w:styleId="Poprawka">
    <w:name w:val="Revision"/>
    <w:hidden/>
    <w:uiPriority w:val="99"/>
    <w:semiHidden/>
    <w:rsid w:val="00480B38"/>
    <w:pPr>
      <w:spacing w:after="0" w:line="240" w:lineRule="auto"/>
    </w:pPr>
    <w:rPr>
      <w:rFonts w:ascii="Calibri" w:hAnsi="Calibri" w:cs="Times New Roman"/>
      <w:sz w:val="20"/>
    </w:rPr>
  </w:style>
  <w:style w:type="paragraph" w:styleId="Nagwekspisutreci">
    <w:name w:val="TOC Heading"/>
    <w:basedOn w:val="Nagwek1"/>
    <w:next w:val="Normalny"/>
    <w:uiPriority w:val="39"/>
    <w:unhideWhenUsed/>
    <w:qFormat/>
    <w:rsid w:val="00CD0F11"/>
    <w:pPr>
      <w:spacing w:line="259" w:lineRule="auto"/>
      <w:contextualSpacing w:val="0"/>
      <w:jc w:val="left"/>
      <w:outlineLvl w:val="9"/>
    </w:pPr>
    <w:rPr>
      <w:lang w:eastAsia="pl-PL"/>
    </w:rPr>
  </w:style>
  <w:style w:type="paragraph" w:styleId="Spistreci1">
    <w:name w:val="toc 1"/>
    <w:basedOn w:val="Normalny"/>
    <w:next w:val="Normalny"/>
    <w:autoRedefine/>
    <w:uiPriority w:val="39"/>
    <w:unhideWhenUsed/>
    <w:rsid w:val="00FF7694"/>
    <w:pPr>
      <w:tabs>
        <w:tab w:val="left" w:pos="440"/>
        <w:tab w:val="right" w:leader="dot" w:pos="9062"/>
      </w:tabs>
      <w:spacing w:after="40"/>
    </w:pPr>
    <w:rPr>
      <w:b/>
    </w:rPr>
  </w:style>
  <w:style w:type="character" w:styleId="Hipercze">
    <w:name w:val="Hyperlink"/>
    <w:basedOn w:val="Domylnaczcionkaakapitu"/>
    <w:uiPriority w:val="99"/>
    <w:unhideWhenUsed/>
    <w:rsid w:val="00CD0F11"/>
    <w:rPr>
      <w:rFonts w:cs="Times New Roman"/>
      <w:color w:val="0563C1" w:themeColor="hyperlink"/>
      <w:u w:val="single"/>
    </w:rPr>
  </w:style>
  <w:style w:type="paragraph" w:styleId="Nagwek">
    <w:name w:val="header"/>
    <w:basedOn w:val="Normalny"/>
    <w:link w:val="NagwekZnak"/>
    <w:uiPriority w:val="99"/>
    <w:unhideWhenUsed/>
    <w:rsid w:val="007070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070B7"/>
    <w:rPr>
      <w:rFonts w:ascii="Calibri" w:eastAsia="Times New Roman" w:hAnsi="Calibri" w:cs="Times New Roman"/>
      <w:sz w:val="20"/>
    </w:rPr>
  </w:style>
  <w:style w:type="paragraph" w:styleId="Stopka">
    <w:name w:val="footer"/>
    <w:basedOn w:val="Normalny"/>
    <w:link w:val="StopkaZnak"/>
    <w:uiPriority w:val="99"/>
    <w:unhideWhenUsed/>
    <w:rsid w:val="007070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070B7"/>
    <w:rPr>
      <w:rFonts w:ascii="Calibri" w:eastAsia="Times New Roman" w:hAnsi="Calibri" w:cs="Times New Roman"/>
      <w:sz w:val="20"/>
    </w:rPr>
  </w:style>
  <w:style w:type="character" w:styleId="Odwoaniedokomentarza">
    <w:name w:val="annotation reference"/>
    <w:basedOn w:val="Domylnaczcionkaakapitu"/>
    <w:uiPriority w:val="99"/>
    <w:semiHidden/>
    <w:unhideWhenUsed/>
    <w:rsid w:val="000A097F"/>
    <w:rPr>
      <w:rFonts w:cs="Times New Roman"/>
      <w:sz w:val="16"/>
      <w:szCs w:val="16"/>
    </w:rPr>
  </w:style>
  <w:style w:type="paragraph" w:styleId="Tekstkomentarza">
    <w:name w:val="annotation text"/>
    <w:basedOn w:val="Normalny"/>
    <w:link w:val="TekstkomentarzaZnak"/>
    <w:uiPriority w:val="99"/>
    <w:unhideWhenUsed/>
    <w:rsid w:val="000A097F"/>
    <w:pPr>
      <w:spacing w:line="240" w:lineRule="auto"/>
    </w:pPr>
    <w:rPr>
      <w:szCs w:val="20"/>
    </w:rPr>
  </w:style>
  <w:style w:type="character" w:customStyle="1" w:styleId="TekstkomentarzaZnak">
    <w:name w:val="Tekst komentarza Znak"/>
    <w:basedOn w:val="Domylnaczcionkaakapitu"/>
    <w:link w:val="Tekstkomentarza"/>
    <w:uiPriority w:val="99"/>
    <w:locked/>
    <w:rsid w:val="000A097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097F"/>
    <w:rPr>
      <w:b/>
      <w:bCs/>
    </w:rPr>
  </w:style>
  <w:style w:type="character" w:customStyle="1" w:styleId="TematkomentarzaZnak">
    <w:name w:val="Temat komentarza Znak"/>
    <w:basedOn w:val="TekstkomentarzaZnak"/>
    <w:link w:val="Tematkomentarza"/>
    <w:uiPriority w:val="99"/>
    <w:semiHidden/>
    <w:locked/>
    <w:rsid w:val="000A097F"/>
    <w:rPr>
      <w:rFonts w:ascii="Calibri" w:eastAsia="Times New Roman" w:hAnsi="Calibri" w:cs="Times New Roman"/>
      <w:b/>
      <w:bCs/>
      <w:sz w:val="20"/>
      <w:szCs w:val="20"/>
    </w:rPr>
  </w:style>
  <w:style w:type="paragraph" w:customStyle="1" w:styleId="Akapitzpunktorami">
    <w:name w:val="Akapit z punktorami"/>
    <w:basedOn w:val="Normalny"/>
    <w:link w:val="AkapitzpunktoramiZnak"/>
    <w:autoRedefine/>
    <w:uiPriority w:val="35"/>
    <w:qFormat/>
    <w:rsid w:val="009C391D"/>
    <w:pPr>
      <w:numPr>
        <w:numId w:val="150"/>
      </w:numPr>
      <w:spacing w:before="40" w:after="40" w:line="240" w:lineRule="auto"/>
    </w:pPr>
    <w:rPr>
      <w:rFonts w:asciiTheme="majorHAnsi" w:hAnsiTheme="majorHAnsi" w:cstheme="majorHAnsi"/>
      <w:sz w:val="22"/>
    </w:rPr>
  </w:style>
  <w:style w:type="paragraph" w:customStyle="1" w:styleId="Akapitzliterami">
    <w:name w:val="Akapit z literami"/>
    <w:basedOn w:val="Akapitzlist"/>
    <w:link w:val="AkapitzliteramiZnak"/>
    <w:autoRedefine/>
    <w:uiPriority w:val="36"/>
    <w:qFormat/>
    <w:rsid w:val="007005BF"/>
    <w:pPr>
      <w:spacing w:before="60" w:after="60" w:line="240" w:lineRule="auto"/>
      <w:ind w:left="709"/>
      <w:contextualSpacing w:val="0"/>
    </w:pPr>
  </w:style>
  <w:style w:type="character" w:customStyle="1" w:styleId="AkapitzpunktoramiZnak">
    <w:name w:val="Akapit z punktorami Znak"/>
    <w:basedOn w:val="Domylnaczcionkaakapitu"/>
    <w:link w:val="Akapitzpunktorami"/>
    <w:uiPriority w:val="35"/>
    <w:locked/>
    <w:rsid w:val="009C391D"/>
    <w:rPr>
      <w:rFonts w:asciiTheme="majorHAnsi" w:hAnsiTheme="majorHAnsi" w:cstheme="majorHAnsi"/>
    </w:rPr>
  </w:style>
  <w:style w:type="character" w:customStyle="1" w:styleId="h2">
    <w:name w:val="h2"/>
    <w:basedOn w:val="Domylnaczcionkaakapitu"/>
    <w:rsid w:val="00D67D81"/>
    <w:rPr>
      <w:rFonts w:cs="Times New Roman"/>
    </w:rPr>
  </w:style>
  <w:style w:type="character" w:customStyle="1" w:styleId="AkapitzliteramiZnak">
    <w:name w:val="Akapit z literami Znak"/>
    <w:basedOn w:val="AkapitzlistZnak"/>
    <w:link w:val="Akapitzliterami"/>
    <w:uiPriority w:val="36"/>
    <w:locked/>
    <w:rsid w:val="007005BF"/>
    <w:rPr>
      <w:rFonts w:ascii="Calibri" w:eastAsia="Times New Roman" w:hAnsi="Calibri" w:cs="Times New Roman"/>
      <w:sz w:val="20"/>
    </w:rPr>
  </w:style>
  <w:style w:type="paragraph" w:styleId="Spistreci2">
    <w:name w:val="toc 2"/>
    <w:basedOn w:val="Normalny"/>
    <w:next w:val="Normalny"/>
    <w:autoRedefine/>
    <w:uiPriority w:val="39"/>
    <w:unhideWhenUsed/>
    <w:rsid w:val="00D56E24"/>
    <w:pPr>
      <w:tabs>
        <w:tab w:val="left" w:pos="880"/>
        <w:tab w:val="right" w:leader="dot" w:pos="9062"/>
      </w:tabs>
      <w:spacing w:after="40"/>
      <w:ind w:left="198"/>
    </w:pPr>
    <w:rPr>
      <w:sz w:val="16"/>
    </w:rPr>
  </w:style>
  <w:style w:type="table" w:customStyle="1" w:styleId="TableGrid">
    <w:name w:val="TableGrid"/>
    <w:rsid w:val="00F14BB6"/>
    <w:pPr>
      <w:spacing w:after="0" w:line="240" w:lineRule="auto"/>
    </w:pPr>
    <w:rPr>
      <w:rFonts w:eastAsiaTheme="minorEastAsia" w:cs="Times New Roman"/>
      <w:lang w:eastAsia="pl-PL"/>
    </w:rPr>
    <w:tblPr>
      <w:tblCellMar>
        <w:top w:w="0" w:type="dxa"/>
        <w:left w:w="0" w:type="dxa"/>
        <w:bottom w:w="0" w:type="dxa"/>
        <w:right w:w="0" w:type="dxa"/>
      </w:tblCellMar>
    </w:tblPr>
  </w:style>
  <w:style w:type="paragraph" w:styleId="Spistreci3">
    <w:name w:val="toc 3"/>
    <w:basedOn w:val="Normalny"/>
    <w:next w:val="Normalny"/>
    <w:autoRedefine/>
    <w:uiPriority w:val="39"/>
    <w:unhideWhenUsed/>
    <w:rsid w:val="00F80108"/>
    <w:pPr>
      <w:tabs>
        <w:tab w:val="left" w:pos="1320"/>
        <w:tab w:val="right" w:leader="dot" w:pos="9062"/>
      </w:tabs>
      <w:spacing w:after="40"/>
      <w:ind w:left="403"/>
    </w:pPr>
    <w:rPr>
      <w:sz w:val="16"/>
    </w:rPr>
  </w:style>
  <w:style w:type="paragraph" w:styleId="Tytu">
    <w:name w:val="Title"/>
    <w:basedOn w:val="Normalny"/>
    <w:next w:val="Normalny"/>
    <w:link w:val="TytuZnak"/>
    <w:uiPriority w:val="10"/>
    <w:qFormat/>
    <w:rsid w:val="008D147B"/>
    <w:pPr>
      <w:spacing w:after="0" w:line="240" w:lineRule="auto"/>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10"/>
    <w:locked/>
    <w:rsid w:val="008D147B"/>
    <w:rPr>
      <w:rFonts w:asciiTheme="majorHAnsi" w:eastAsiaTheme="majorEastAsia" w:hAnsiTheme="majorHAnsi" w:cs="Times New Roman"/>
      <w:spacing w:val="-10"/>
      <w:kern w:val="28"/>
      <w:sz w:val="56"/>
      <w:szCs w:val="56"/>
    </w:rPr>
  </w:style>
  <w:style w:type="paragraph" w:styleId="Tekstprzypisukocowego">
    <w:name w:val="endnote text"/>
    <w:basedOn w:val="Normalny"/>
    <w:link w:val="TekstprzypisukocowegoZnak"/>
    <w:uiPriority w:val="99"/>
    <w:semiHidden/>
    <w:unhideWhenUsed/>
    <w:rsid w:val="00BD56E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locked/>
    <w:rsid w:val="00BD56E9"/>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BD56E9"/>
    <w:rPr>
      <w:rFonts w:cs="Times New Roman"/>
      <w:vertAlign w:val="superscript"/>
    </w:rPr>
  </w:style>
  <w:style w:type="paragraph" w:styleId="Tekstprzypisudolnego">
    <w:name w:val="footnote text"/>
    <w:basedOn w:val="Normalny"/>
    <w:link w:val="TekstprzypisudolnegoZnak"/>
    <w:uiPriority w:val="99"/>
    <w:semiHidden/>
    <w:unhideWhenUsed/>
    <w:rsid w:val="0085755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locked/>
    <w:rsid w:val="00857558"/>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857558"/>
    <w:rPr>
      <w:rFonts w:cs="Times New Roman"/>
      <w:vertAlign w:val="superscript"/>
    </w:rPr>
  </w:style>
  <w:style w:type="character" w:customStyle="1" w:styleId="Bodytext3">
    <w:name w:val="Body text (3)_"/>
    <w:basedOn w:val="Domylnaczcionkaakapitu"/>
    <w:link w:val="Bodytext30"/>
    <w:locked/>
    <w:rsid w:val="002B1FE4"/>
    <w:rPr>
      <w:rFonts w:cs="Times New Roman"/>
      <w:b/>
      <w:bCs/>
      <w:shd w:val="clear" w:color="auto" w:fill="FFFFFF"/>
    </w:rPr>
  </w:style>
  <w:style w:type="paragraph" w:customStyle="1" w:styleId="Bodytext30">
    <w:name w:val="Body text (3)"/>
    <w:basedOn w:val="Normalny"/>
    <w:link w:val="Bodytext3"/>
    <w:rsid w:val="002B1FE4"/>
    <w:pPr>
      <w:shd w:val="clear" w:color="auto" w:fill="FFFFFF"/>
      <w:spacing w:after="600" w:line="240" w:lineRule="atLeast"/>
      <w:ind w:hanging="420"/>
      <w:contextualSpacing w:val="0"/>
      <w:jc w:val="left"/>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0045">
      <w:bodyDiv w:val="1"/>
      <w:marLeft w:val="0"/>
      <w:marRight w:val="0"/>
      <w:marTop w:val="0"/>
      <w:marBottom w:val="0"/>
      <w:divBdr>
        <w:top w:val="none" w:sz="0" w:space="0" w:color="auto"/>
        <w:left w:val="none" w:sz="0" w:space="0" w:color="auto"/>
        <w:bottom w:val="none" w:sz="0" w:space="0" w:color="auto"/>
        <w:right w:val="none" w:sz="0" w:space="0" w:color="auto"/>
      </w:divBdr>
    </w:div>
    <w:div w:id="736132821">
      <w:marLeft w:val="0"/>
      <w:marRight w:val="0"/>
      <w:marTop w:val="0"/>
      <w:marBottom w:val="0"/>
      <w:divBdr>
        <w:top w:val="none" w:sz="0" w:space="0" w:color="auto"/>
        <w:left w:val="none" w:sz="0" w:space="0" w:color="auto"/>
        <w:bottom w:val="none" w:sz="0" w:space="0" w:color="auto"/>
        <w:right w:val="none" w:sz="0" w:space="0" w:color="auto"/>
      </w:divBdr>
    </w:div>
    <w:div w:id="736132822">
      <w:marLeft w:val="0"/>
      <w:marRight w:val="0"/>
      <w:marTop w:val="0"/>
      <w:marBottom w:val="0"/>
      <w:divBdr>
        <w:top w:val="none" w:sz="0" w:space="0" w:color="auto"/>
        <w:left w:val="none" w:sz="0" w:space="0" w:color="auto"/>
        <w:bottom w:val="none" w:sz="0" w:space="0" w:color="auto"/>
        <w:right w:val="none" w:sz="0" w:space="0" w:color="auto"/>
      </w:divBdr>
    </w:div>
    <w:div w:id="736132823">
      <w:marLeft w:val="0"/>
      <w:marRight w:val="0"/>
      <w:marTop w:val="0"/>
      <w:marBottom w:val="0"/>
      <w:divBdr>
        <w:top w:val="none" w:sz="0" w:space="0" w:color="auto"/>
        <w:left w:val="none" w:sz="0" w:space="0" w:color="auto"/>
        <w:bottom w:val="none" w:sz="0" w:space="0" w:color="auto"/>
        <w:right w:val="none" w:sz="0" w:space="0" w:color="auto"/>
      </w:divBdr>
    </w:div>
    <w:div w:id="736132824">
      <w:marLeft w:val="0"/>
      <w:marRight w:val="0"/>
      <w:marTop w:val="0"/>
      <w:marBottom w:val="0"/>
      <w:divBdr>
        <w:top w:val="none" w:sz="0" w:space="0" w:color="auto"/>
        <w:left w:val="none" w:sz="0" w:space="0" w:color="auto"/>
        <w:bottom w:val="none" w:sz="0" w:space="0" w:color="auto"/>
        <w:right w:val="none" w:sz="0" w:space="0" w:color="auto"/>
      </w:divBdr>
    </w:div>
    <w:div w:id="939065495">
      <w:bodyDiv w:val="1"/>
      <w:marLeft w:val="0"/>
      <w:marRight w:val="0"/>
      <w:marTop w:val="0"/>
      <w:marBottom w:val="0"/>
      <w:divBdr>
        <w:top w:val="none" w:sz="0" w:space="0" w:color="auto"/>
        <w:left w:val="none" w:sz="0" w:space="0" w:color="auto"/>
        <w:bottom w:val="none" w:sz="0" w:space="0" w:color="auto"/>
        <w:right w:val="none" w:sz="0" w:space="0" w:color="auto"/>
      </w:divBdr>
    </w:div>
    <w:div w:id="1063215275">
      <w:bodyDiv w:val="1"/>
      <w:marLeft w:val="0"/>
      <w:marRight w:val="0"/>
      <w:marTop w:val="0"/>
      <w:marBottom w:val="0"/>
      <w:divBdr>
        <w:top w:val="none" w:sz="0" w:space="0" w:color="auto"/>
        <w:left w:val="none" w:sz="0" w:space="0" w:color="auto"/>
        <w:bottom w:val="none" w:sz="0" w:space="0" w:color="auto"/>
        <w:right w:val="none" w:sz="0" w:space="0" w:color="auto"/>
      </w:divBdr>
    </w:div>
    <w:div w:id="1738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3.org/TR/so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3.org/TR/so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TR/soap12-mt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3.org/TR/soap12-mt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TR/wsd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5265AAF187944AF4CD19BBF706532" ma:contentTypeVersion="3" ma:contentTypeDescription="Utwórz nowy dokument." ma:contentTypeScope="" ma:versionID="3a2a2004f2fb923142db45f838a0caac">
  <xsd:schema xmlns:xsd="http://www.w3.org/2001/XMLSchema" xmlns:xs="http://www.w3.org/2001/XMLSchema" xmlns:p="http://schemas.microsoft.com/office/2006/metadata/properties" xmlns:ns2="8ba291e9-41c9-45e7-8610-772571fb792b" targetNamespace="http://schemas.microsoft.com/office/2006/metadata/properties" ma:root="true" ma:fieldsID="beef2f8dc2a29f3c395067779adca182" ns2:_="">
    <xsd:import namespace="8ba291e9-41c9-45e7-8610-772571fb792b"/>
    <xsd:element name="properties">
      <xsd:complexType>
        <xsd:sequence>
          <xsd:element name="documentManagement">
            <xsd:complexType>
              <xsd:all>
                <xsd:element ref="ns2:p08m" minOccurs="0"/>
                <xsd:element ref="ns2:dvkz"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291e9-41c9-45e7-8610-772571fb792b" elementFormDefault="qualified">
    <xsd:import namespace="http://schemas.microsoft.com/office/2006/documentManagement/types"/>
    <xsd:import namespace="http://schemas.microsoft.com/office/infopath/2007/PartnerControls"/>
    <xsd:element name="p08m" ma:index="8" nillable="true" ma:displayName="Data i godzina" ma:internalName="p08m">
      <xsd:simpleType>
        <xsd:restriction base="dms:DateTime"/>
      </xsd:simpleType>
    </xsd:element>
    <xsd:element name="dvkz" ma:index="9" nillable="true" ma:displayName="KP" ma:internalName="dvkz">
      <xsd:simpleType>
        <xsd:restriction base="dms:Text"/>
      </xsd:simpleType>
    </xsd:element>
    <xsd:element name="TEST" ma:index="1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8ba291e9-41c9-45e7-8610-772571fb792b" xsi:nil="true"/>
    <dvkz xmlns="8ba291e9-41c9-45e7-8610-772571fb792b" xsi:nil="true"/>
    <p08m xmlns="8ba291e9-41c9-45e7-8610-772571fb792b">2022-07-01T12:00:00+00:00</p08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6389-9AC7-4C4A-ACD1-30C08C998A1C}">
  <ds:schemaRefs>
    <ds:schemaRef ds:uri="http://schemas.microsoft.com/sharepoint/v3/contenttype/forms"/>
  </ds:schemaRefs>
</ds:datastoreItem>
</file>

<file path=customXml/itemProps2.xml><?xml version="1.0" encoding="utf-8"?>
<ds:datastoreItem xmlns:ds="http://schemas.openxmlformats.org/officeDocument/2006/customXml" ds:itemID="{4948151D-BFD0-4F3C-82FF-F4DE9344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291e9-41c9-45e7-8610-772571fb7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36F96-0332-430E-B009-2CDD2D11FE10}">
  <ds:schemaRefs>
    <ds:schemaRef ds:uri="http://schemas.microsoft.com/office/2006/metadata/properties"/>
    <ds:schemaRef ds:uri="http://schemas.microsoft.com/office/infopath/2007/PartnerControls"/>
    <ds:schemaRef ds:uri="8ba291e9-41c9-45e7-8610-772571fb792b"/>
  </ds:schemaRefs>
</ds:datastoreItem>
</file>

<file path=customXml/itemProps4.xml><?xml version="1.0" encoding="utf-8"?>
<ds:datastoreItem xmlns:ds="http://schemas.openxmlformats.org/officeDocument/2006/customXml" ds:itemID="{3A9B4FB1-099C-4DEE-96B7-89EAA3DE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14478</Words>
  <Characters>86872</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2023-09-04T09:15:00Z</dcterms:created>
  <dcterms:modified xsi:type="dcterms:W3CDTF">2023-09-04T09:48:00Z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0x01010000D5265AAF187944AF4CD19BBF706532</vt:lpwstr>
  </property>
</Properties>
</file>