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55BD8009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60038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6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346A3BA8" w:rsidR="003E2B10" w:rsidRPr="00600382" w:rsidRDefault="00600382" w:rsidP="00600382">
            <w:pPr>
              <w:spacing w:line="31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Pr="00A94298">
              <w:rPr>
                <w:rFonts w:asciiTheme="minorHAnsi" w:hAnsiTheme="minorHAnsi" w:cstheme="minorHAnsi"/>
                <w:b/>
                <w:bCs/>
                <w:sz w:val="22"/>
              </w:rPr>
              <w:t xml:space="preserve">Prowadzenie kompleksowego nadzoru inwestorskiego nad realizacją zadania inwestycyjnego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pn. </w:t>
            </w:r>
            <w:r w:rsidRPr="00A94298">
              <w:rPr>
                <w:rFonts w:asciiTheme="minorHAnsi" w:hAnsiTheme="minorHAnsi" w:cstheme="minorHAnsi"/>
                <w:b/>
                <w:bCs/>
                <w:sz w:val="22"/>
              </w:rPr>
              <w:t>„Rozbudowa oczyszczalni ścieków w Dąbrówce”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”.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4C3D6297" w14:textId="27401E53" w:rsidR="003E2B10" w:rsidRPr="00024C3B" w:rsidRDefault="004C0234" w:rsidP="004C02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9B713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inspektora nadzoru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posiadającego uprawnienia budowlane do </w:t>
            </w:r>
            <w:r w:rsidR="009B713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kierowania robotami budowlanymi w specjalności instalacyjnej w zakresie sieci, instalacji i urządzeń cieplnych, wentylacyjnych, wodociągowych i kanalizacyjnych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  <w:r w:rsidRPr="004C0234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(wymagania dotyczące doświadczenia ww. osoby zostały szczegółowo określone w SWZ)</w:t>
            </w:r>
          </w:p>
        </w:tc>
        <w:tc>
          <w:tcPr>
            <w:tcW w:w="4445" w:type="dxa"/>
          </w:tcPr>
          <w:p w14:paraId="5C5370D1" w14:textId="77777777" w:rsidR="004C0234" w:rsidRDefault="004C0234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40669E14" w14:textId="027060A3" w:rsidR="004C0234" w:rsidRDefault="004C023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                   ………………………………</w:t>
            </w:r>
            <w:r w:rsidR="00F81CE7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………</w:t>
            </w:r>
          </w:p>
          <w:p w14:paraId="2F3D4B00" w14:textId="291759D9" w:rsidR="00F81CE7" w:rsidRDefault="004C0234" w:rsidP="00F81CE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BE3">
              <w:rPr>
                <w:rFonts w:asciiTheme="minorHAnsi" w:hAnsiTheme="minorHAnsi" w:cstheme="minorHAnsi"/>
                <w:sz w:val="22"/>
                <w:szCs w:val="22"/>
              </w:rPr>
              <w:t>wpisać ilość</w:t>
            </w:r>
          </w:p>
          <w:p w14:paraId="18182AA9" w14:textId="5C1478CB" w:rsidR="004C0234" w:rsidRPr="00F81CE7" w:rsidRDefault="00CF1DEE" w:rsidP="00F81CE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F1DEE">
              <w:rPr>
                <w:rFonts w:asciiTheme="minorHAnsi" w:hAnsiTheme="minorHAnsi" w:cstheme="minorHAnsi"/>
              </w:rPr>
              <w:t>wykonanych</w:t>
            </w:r>
            <w:r w:rsidR="004C0234" w:rsidRPr="00F81CE7">
              <w:rPr>
                <w:rFonts w:asciiTheme="minorHAnsi" w:hAnsiTheme="minorHAnsi" w:cstheme="minorHAnsi"/>
              </w:rPr>
              <w:t xml:space="preserve"> </w:t>
            </w:r>
            <w:r w:rsidR="009B7131">
              <w:rPr>
                <w:rFonts w:asciiTheme="minorHAnsi" w:hAnsiTheme="minorHAnsi" w:cstheme="minorHAnsi"/>
              </w:rPr>
              <w:t xml:space="preserve">nadzorów </w:t>
            </w:r>
            <w:r w:rsidR="00352258">
              <w:rPr>
                <w:rFonts w:asciiTheme="minorHAnsi" w:hAnsiTheme="minorHAnsi" w:cstheme="minorHAnsi"/>
              </w:rPr>
              <w:t xml:space="preserve">w </w:t>
            </w:r>
            <w:r w:rsidR="00A536A2">
              <w:rPr>
                <w:rFonts w:asciiTheme="minorHAnsi" w:hAnsiTheme="minorHAnsi" w:cstheme="minorHAnsi"/>
              </w:rPr>
              <w:t>zakresie r</w:t>
            </w:r>
            <w:r w:rsidR="009B7B94">
              <w:rPr>
                <w:rFonts w:asciiTheme="minorHAnsi" w:hAnsiTheme="minorHAnsi" w:cstheme="minorHAnsi"/>
              </w:rPr>
              <w:t xml:space="preserve">obót instalacji sanitarnych </w:t>
            </w:r>
            <w:r w:rsidR="009B7131">
              <w:rPr>
                <w:rFonts w:asciiTheme="minorHAnsi" w:hAnsiTheme="minorHAnsi" w:cstheme="minorHAnsi"/>
              </w:rPr>
              <w:t xml:space="preserve">na inwestycjach polegających na </w:t>
            </w:r>
            <w:r w:rsidR="00776E24">
              <w:rPr>
                <w:rFonts w:asciiTheme="minorHAnsi" w:hAnsiTheme="minorHAnsi" w:cstheme="minorHAnsi"/>
              </w:rPr>
              <w:t xml:space="preserve">budowie lub </w:t>
            </w:r>
            <w:r w:rsidR="009B7131">
              <w:rPr>
                <w:rFonts w:asciiTheme="minorHAnsi" w:hAnsiTheme="minorHAnsi" w:cstheme="minorHAnsi"/>
              </w:rPr>
              <w:t>modernizacji</w:t>
            </w:r>
            <w:r w:rsidR="00776E24">
              <w:rPr>
                <w:rFonts w:asciiTheme="minorHAnsi" w:hAnsiTheme="minorHAnsi" w:cstheme="minorHAnsi"/>
              </w:rPr>
              <w:t xml:space="preserve"> lub </w:t>
            </w:r>
            <w:r w:rsidR="009B7131">
              <w:rPr>
                <w:rFonts w:asciiTheme="minorHAnsi" w:hAnsiTheme="minorHAnsi" w:cstheme="minorHAnsi"/>
              </w:rPr>
              <w:t xml:space="preserve">przebudowie lub rozbudowie </w:t>
            </w:r>
            <w:r w:rsidR="00776E24">
              <w:rPr>
                <w:rFonts w:asciiTheme="minorHAnsi" w:hAnsiTheme="minorHAnsi" w:cstheme="minorHAnsi"/>
              </w:rPr>
              <w:t>oczyszczalni</w:t>
            </w:r>
            <w:r w:rsidR="009B7131">
              <w:rPr>
                <w:rFonts w:asciiTheme="minorHAnsi" w:hAnsiTheme="minorHAnsi" w:cstheme="minorHAnsi"/>
              </w:rPr>
              <w:t xml:space="preserve"> </w:t>
            </w:r>
            <w:r w:rsidR="00776E24">
              <w:rPr>
                <w:rFonts w:asciiTheme="minorHAnsi" w:hAnsiTheme="minorHAnsi" w:cstheme="minorHAnsi"/>
              </w:rPr>
              <w:t>ścieków</w:t>
            </w:r>
            <w:r w:rsidR="009B7131">
              <w:rPr>
                <w:rFonts w:asciiTheme="minorHAnsi" w:hAnsiTheme="minorHAnsi" w:cstheme="minorHAnsi"/>
              </w:rPr>
              <w:t xml:space="preserve"> komunalnych</w:t>
            </w:r>
            <w:r w:rsidR="00C22B02">
              <w:rPr>
                <w:rFonts w:asciiTheme="minorHAnsi" w:hAnsiTheme="minorHAnsi" w:cstheme="minorHAnsi"/>
              </w:rPr>
              <w:t xml:space="preserve"> wraz z </w:t>
            </w:r>
            <w:r w:rsidR="00695764">
              <w:rPr>
                <w:rFonts w:asciiTheme="minorHAnsi" w:hAnsiTheme="minorHAnsi" w:cstheme="minorHAnsi"/>
              </w:rPr>
              <w:t xml:space="preserve">jej </w:t>
            </w:r>
            <w:r w:rsidR="00C22B02">
              <w:rPr>
                <w:rFonts w:asciiTheme="minorHAnsi" w:hAnsiTheme="minorHAnsi" w:cstheme="minorHAnsi"/>
              </w:rPr>
              <w:t>rozruchem</w:t>
            </w:r>
            <w:r w:rsidR="009B7131">
              <w:rPr>
                <w:rFonts w:asciiTheme="minorHAnsi" w:hAnsiTheme="minorHAnsi" w:cstheme="minorHAnsi"/>
              </w:rPr>
              <w:t>,</w:t>
            </w:r>
            <w:r w:rsidR="00776E24">
              <w:rPr>
                <w:rFonts w:asciiTheme="minorHAnsi" w:hAnsiTheme="minorHAnsi" w:cstheme="minorHAnsi"/>
              </w:rPr>
              <w:t xml:space="preserve"> której docelowa przepustowość</w:t>
            </w:r>
            <w:r w:rsidR="00352258">
              <w:rPr>
                <w:rFonts w:asciiTheme="minorHAnsi" w:hAnsiTheme="minorHAnsi" w:cstheme="minorHAnsi"/>
              </w:rPr>
              <w:t xml:space="preserve"> </w:t>
            </w:r>
            <w:r w:rsidR="00A536A2">
              <w:rPr>
                <w:rFonts w:asciiTheme="minorHAnsi" w:hAnsiTheme="minorHAnsi" w:cstheme="minorHAnsi"/>
              </w:rPr>
              <w:t xml:space="preserve">w wyniku </w:t>
            </w:r>
            <w:r w:rsidR="00C22B02">
              <w:rPr>
                <w:rFonts w:asciiTheme="minorHAnsi" w:hAnsiTheme="minorHAnsi" w:cstheme="minorHAnsi"/>
              </w:rPr>
              <w:t>robót</w:t>
            </w:r>
            <w:r w:rsidR="00A536A2">
              <w:rPr>
                <w:rFonts w:asciiTheme="minorHAnsi" w:hAnsiTheme="minorHAnsi" w:cstheme="minorHAnsi"/>
              </w:rPr>
              <w:t xml:space="preserve">, nad którymi prowadzony był nadzór </w:t>
            </w:r>
            <w:r w:rsidR="00352258">
              <w:rPr>
                <w:rFonts w:asciiTheme="minorHAnsi" w:hAnsiTheme="minorHAnsi" w:cstheme="minorHAnsi"/>
              </w:rPr>
              <w:t xml:space="preserve">zwiększyła się co najmniej o  </w:t>
            </w:r>
            <w:proofErr w:type="spellStart"/>
            <w:r w:rsidR="00352258">
              <w:rPr>
                <w:rFonts w:asciiTheme="minorHAnsi" w:hAnsiTheme="minorHAnsi" w:cstheme="minorHAnsi"/>
              </w:rPr>
              <w:t>Qdśr</w:t>
            </w:r>
            <w:proofErr w:type="spellEnd"/>
            <w:r w:rsidR="00352258">
              <w:rPr>
                <w:rFonts w:asciiTheme="minorHAnsi" w:hAnsiTheme="minorHAnsi" w:cstheme="minorHAnsi"/>
              </w:rPr>
              <w:t xml:space="preserve"> =</w:t>
            </w:r>
            <w:r w:rsidR="009B7131">
              <w:rPr>
                <w:rFonts w:asciiTheme="minorHAnsi" w:hAnsiTheme="minorHAnsi" w:cstheme="minorHAnsi"/>
              </w:rPr>
              <w:t xml:space="preserve"> </w:t>
            </w:r>
            <w:r w:rsidR="00352258">
              <w:rPr>
                <w:rFonts w:asciiTheme="minorHAnsi" w:hAnsiTheme="minorHAnsi" w:cstheme="minorHAnsi"/>
              </w:rPr>
              <w:t>800 m3/d</w:t>
            </w:r>
          </w:p>
          <w:p w14:paraId="69FC2BB2" w14:textId="308D8651" w:rsidR="004C0234" w:rsidRPr="00024C3B" w:rsidRDefault="004C023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lastRenderedPageBreak/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9359" w14:textId="77777777" w:rsidR="004C5AC3" w:rsidRDefault="004C5AC3" w:rsidP="003E2B10">
      <w:pPr>
        <w:spacing w:after="0" w:line="240" w:lineRule="auto"/>
      </w:pPr>
      <w:r>
        <w:separator/>
      </w:r>
    </w:p>
  </w:endnote>
  <w:endnote w:type="continuationSeparator" w:id="0">
    <w:p w14:paraId="4ED3746F" w14:textId="77777777" w:rsidR="004C5AC3" w:rsidRDefault="004C5AC3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4C5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ABEF" w14:textId="77777777" w:rsidR="004C5AC3" w:rsidRDefault="004C5AC3" w:rsidP="003E2B10">
      <w:pPr>
        <w:spacing w:after="0" w:line="240" w:lineRule="auto"/>
      </w:pPr>
      <w:r>
        <w:separator/>
      </w:r>
    </w:p>
  </w:footnote>
  <w:footnote w:type="continuationSeparator" w:id="0">
    <w:p w14:paraId="602B5483" w14:textId="77777777" w:rsidR="004C5AC3" w:rsidRDefault="004C5AC3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26989"/>
    <w:rsid w:val="000D74F9"/>
    <w:rsid w:val="00101735"/>
    <w:rsid w:val="00154454"/>
    <w:rsid w:val="001C2143"/>
    <w:rsid w:val="001D6F91"/>
    <w:rsid w:val="00240852"/>
    <w:rsid w:val="003002A9"/>
    <w:rsid w:val="00352258"/>
    <w:rsid w:val="003E2B10"/>
    <w:rsid w:val="0041650D"/>
    <w:rsid w:val="0042730C"/>
    <w:rsid w:val="00431EC4"/>
    <w:rsid w:val="00487D3D"/>
    <w:rsid w:val="0049461A"/>
    <w:rsid w:val="004C0234"/>
    <w:rsid w:val="004C5AC3"/>
    <w:rsid w:val="00504DA6"/>
    <w:rsid w:val="00522FD4"/>
    <w:rsid w:val="00533B9A"/>
    <w:rsid w:val="00597663"/>
    <w:rsid w:val="005D2B68"/>
    <w:rsid w:val="00600382"/>
    <w:rsid w:val="00695764"/>
    <w:rsid w:val="00701059"/>
    <w:rsid w:val="0076358A"/>
    <w:rsid w:val="007767EF"/>
    <w:rsid w:val="00776E24"/>
    <w:rsid w:val="007E5600"/>
    <w:rsid w:val="008811EB"/>
    <w:rsid w:val="0089766E"/>
    <w:rsid w:val="008A4EA0"/>
    <w:rsid w:val="009B7131"/>
    <w:rsid w:val="009B7B94"/>
    <w:rsid w:val="00A360FD"/>
    <w:rsid w:val="00A536A2"/>
    <w:rsid w:val="00BD2357"/>
    <w:rsid w:val="00C04FCB"/>
    <w:rsid w:val="00C22B02"/>
    <w:rsid w:val="00CD36B9"/>
    <w:rsid w:val="00CF1DEE"/>
    <w:rsid w:val="00D1692B"/>
    <w:rsid w:val="00D70DB5"/>
    <w:rsid w:val="00D72127"/>
    <w:rsid w:val="00D75E18"/>
    <w:rsid w:val="00E35DE6"/>
    <w:rsid w:val="00F52250"/>
    <w:rsid w:val="00F81CE7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Tekstpodstawowy20">
    <w:name w:val="Tekst podstawowy2"/>
    <w:basedOn w:val="Normalny"/>
    <w:rsid w:val="004C0234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dcterms:created xsi:type="dcterms:W3CDTF">2021-11-17T10:13:00Z</dcterms:created>
  <dcterms:modified xsi:type="dcterms:W3CDTF">2022-06-21T12:16:00Z</dcterms:modified>
</cp:coreProperties>
</file>