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F600D" w14:textId="2CA009C0" w:rsidR="00B06213" w:rsidRPr="002F2BE1" w:rsidRDefault="00B06213" w:rsidP="00B06213">
      <w:pPr>
        <w:spacing w:line="276" w:lineRule="auto"/>
        <w:rPr>
          <w:rFonts w:eastAsia="Times New Roman"/>
          <w:b/>
          <w:sz w:val="18"/>
          <w:szCs w:val="18"/>
        </w:rPr>
      </w:pPr>
      <w:r w:rsidRPr="002F2BE1">
        <w:rPr>
          <w:rFonts w:eastAsia="Times New Roman"/>
          <w:b/>
          <w:bCs/>
          <w:sz w:val="18"/>
          <w:szCs w:val="18"/>
          <w:lang w:eastAsia="ar-SA"/>
        </w:rPr>
        <w:t xml:space="preserve">Nr sprawy: </w:t>
      </w:r>
      <w:r w:rsidRPr="002F2BE1">
        <w:rPr>
          <w:rFonts w:eastAsia="Times New Roman"/>
          <w:b/>
          <w:sz w:val="18"/>
          <w:szCs w:val="18"/>
        </w:rPr>
        <w:t>KP-272-PN</w:t>
      </w:r>
      <w:r w:rsidR="00ED20F8">
        <w:rPr>
          <w:rFonts w:eastAsia="Times New Roman"/>
          <w:b/>
          <w:sz w:val="18"/>
          <w:szCs w:val="18"/>
        </w:rPr>
        <w:t>K</w:t>
      </w:r>
      <w:r w:rsidRPr="002F2BE1">
        <w:rPr>
          <w:rFonts w:eastAsia="Times New Roman"/>
          <w:b/>
          <w:sz w:val="18"/>
          <w:szCs w:val="18"/>
        </w:rPr>
        <w:t>-</w:t>
      </w:r>
      <w:r w:rsidR="00ED20F8">
        <w:rPr>
          <w:rFonts w:eastAsia="Times New Roman"/>
          <w:b/>
          <w:sz w:val="18"/>
          <w:szCs w:val="18"/>
        </w:rPr>
        <w:t>108</w:t>
      </w:r>
      <w:r w:rsidRPr="002F2BE1">
        <w:rPr>
          <w:rFonts w:eastAsia="Times New Roman"/>
          <w:b/>
          <w:sz w:val="18"/>
          <w:szCs w:val="18"/>
        </w:rPr>
        <w:t xml:space="preserve">/2022                                                                                 </w:t>
      </w:r>
      <w:r w:rsidRPr="002F2BE1">
        <w:rPr>
          <w:rFonts w:eastAsia="Times New Roman"/>
          <w:b/>
          <w:bCs/>
          <w:sz w:val="18"/>
          <w:szCs w:val="18"/>
          <w:lang w:eastAsia="ar-SA"/>
        </w:rPr>
        <w:t>Załącznik nr 2 do SWZ</w:t>
      </w:r>
    </w:p>
    <w:p w14:paraId="1364A0BA" w14:textId="77777777" w:rsidR="00B06213" w:rsidRPr="002F2BE1" w:rsidRDefault="00B06213" w:rsidP="00B06213">
      <w:pPr>
        <w:spacing w:line="276" w:lineRule="auto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B06213" w:rsidRPr="002F2BE1" w14:paraId="06C60B72" w14:textId="77777777" w:rsidTr="009B1AE2">
        <w:trPr>
          <w:trHeight w:val="1616"/>
        </w:trPr>
        <w:tc>
          <w:tcPr>
            <w:tcW w:w="3603" w:type="dxa"/>
            <w:shd w:val="clear" w:color="auto" w:fill="auto"/>
          </w:tcPr>
          <w:p w14:paraId="39AE33F6" w14:textId="277CA4CF" w:rsidR="00B06213" w:rsidRPr="002F2BE1" w:rsidRDefault="00B06213" w:rsidP="009B1AE2">
            <w:pPr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2F2BE1">
              <w:rPr>
                <w:rFonts w:eastAsia="Times New Roman"/>
                <w:sz w:val="18"/>
                <w:szCs w:val="18"/>
                <w:lang w:eastAsia="ar-SA"/>
              </w:rPr>
              <w:t xml:space="preserve">       </w:t>
            </w:r>
          </w:p>
          <w:p w14:paraId="6B0C2B19" w14:textId="77777777" w:rsidR="00B06213" w:rsidRPr="002F2BE1" w:rsidRDefault="00B06213" w:rsidP="009B1AE2">
            <w:pPr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DA1DF79" w14:textId="77777777" w:rsidR="00CA4DF6" w:rsidRDefault="00CA4DF6" w:rsidP="009B1AE2">
            <w:pPr>
              <w:spacing w:line="276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ar-SA"/>
              </w:rPr>
            </w:pPr>
          </w:p>
          <w:p w14:paraId="4CDE49E7" w14:textId="73CB69AC" w:rsidR="00B06213" w:rsidRPr="002F2BE1" w:rsidRDefault="00B06213" w:rsidP="009B1AE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2F2BE1">
              <w:rPr>
                <w:rFonts w:eastAsia="Times New Roman"/>
                <w:i/>
                <w:iCs/>
                <w:sz w:val="18"/>
                <w:szCs w:val="18"/>
                <w:lang w:eastAsia="ar-SA"/>
              </w:rPr>
              <w:t>(pieczęć firmowa Wykonawcy)</w:t>
            </w:r>
          </w:p>
        </w:tc>
      </w:tr>
    </w:tbl>
    <w:p w14:paraId="76B1D6CC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                                                                                            </w:t>
      </w:r>
    </w:p>
    <w:p w14:paraId="1F8A4DC4" w14:textId="6104437D" w:rsidR="00B06213" w:rsidRPr="002F2BE1" w:rsidRDefault="00B06213" w:rsidP="00B06213">
      <w:pPr>
        <w:spacing w:line="276" w:lineRule="auto"/>
        <w:jc w:val="both"/>
        <w:rPr>
          <w:rFonts w:eastAsia="Times New Roman"/>
          <w:i/>
          <w:iCs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        </w:t>
      </w:r>
      <w:r w:rsidR="00CA4DF6">
        <w:rPr>
          <w:rFonts w:eastAsia="Times New Roman"/>
          <w:sz w:val="18"/>
          <w:szCs w:val="18"/>
          <w:lang w:eastAsia="ar-SA"/>
        </w:rPr>
        <w:t xml:space="preserve">                     </w:t>
      </w:r>
    </w:p>
    <w:p w14:paraId="0D117B47" w14:textId="0624C62C" w:rsidR="00B06213" w:rsidRPr="00270B7F" w:rsidRDefault="00B06213" w:rsidP="00CA4DF6">
      <w:pPr>
        <w:spacing w:line="276" w:lineRule="auto"/>
        <w:jc w:val="center"/>
        <w:rPr>
          <w:rFonts w:eastAsia="Times New Roman"/>
          <w:b/>
          <w:bCs/>
          <w:color w:val="FF0000"/>
          <w:sz w:val="18"/>
          <w:szCs w:val="18"/>
          <w:lang w:eastAsia="ar-SA"/>
        </w:rPr>
      </w:pPr>
      <w:r w:rsidRPr="00270B7F">
        <w:rPr>
          <w:rFonts w:eastAsia="Times New Roman"/>
          <w:b/>
          <w:bCs/>
          <w:color w:val="FF0000"/>
          <w:sz w:val="18"/>
          <w:szCs w:val="18"/>
          <w:lang w:eastAsia="ar-SA"/>
        </w:rPr>
        <w:t>OFERTA WYKONAWCY</w:t>
      </w:r>
      <w:r w:rsidR="00270B7F" w:rsidRPr="00270B7F">
        <w:rPr>
          <w:rFonts w:eastAsia="Times New Roman"/>
          <w:b/>
          <w:bCs/>
          <w:color w:val="FF0000"/>
          <w:sz w:val="18"/>
          <w:szCs w:val="18"/>
          <w:lang w:eastAsia="ar-SA"/>
        </w:rPr>
        <w:t xml:space="preserve"> (PO ZMIANACH)</w:t>
      </w:r>
    </w:p>
    <w:p w14:paraId="72B31028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Pełna nazwa Wykonawcy *………………………………..............………………………………………………………….……….</w:t>
      </w:r>
    </w:p>
    <w:p w14:paraId="5A7FC5AA" w14:textId="3C3060E8" w:rsidR="00B06213" w:rsidRPr="002F2BE1" w:rsidRDefault="00503F5E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Adres siedziby/województwo</w:t>
      </w:r>
      <w:r w:rsidR="00B06213" w:rsidRPr="002F2BE1">
        <w:rPr>
          <w:rFonts w:eastAsia="Times New Roman"/>
          <w:b/>
          <w:sz w:val="18"/>
          <w:szCs w:val="18"/>
          <w:lang w:eastAsia="ar-SA"/>
        </w:rPr>
        <w:t xml:space="preserve"> ………………………………..............………</w:t>
      </w:r>
      <w:r w:rsidRPr="002F2BE1">
        <w:rPr>
          <w:rFonts w:eastAsia="Times New Roman"/>
          <w:b/>
          <w:sz w:val="18"/>
          <w:szCs w:val="18"/>
          <w:lang w:eastAsia="ar-SA"/>
        </w:rPr>
        <w:t>…………………………………</w:t>
      </w:r>
    </w:p>
    <w:p w14:paraId="72CF03C4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Adres do korespondencji  ………………………………..............…………………………………………………………………….</w:t>
      </w:r>
    </w:p>
    <w:p w14:paraId="0AD05D75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val="de-DE" w:eastAsia="ar-SA"/>
        </w:rPr>
        <w:t>……………………………………………………………………………………………………………………………………….………..………,</w:t>
      </w:r>
    </w:p>
    <w:p w14:paraId="769E10AA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b/>
          <w:sz w:val="18"/>
          <w:szCs w:val="18"/>
          <w:lang w:val="de-DE" w:eastAsia="ar-SA"/>
        </w:rPr>
      </w:pPr>
      <w:proofErr w:type="spellStart"/>
      <w:r w:rsidRPr="002F2BE1">
        <w:rPr>
          <w:rFonts w:eastAsia="Times New Roman"/>
          <w:b/>
          <w:sz w:val="18"/>
          <w:szCs w:val="18"/>
          <w:lang w:val="de-DE" w:eastAsia="ar-SA"/>
        </w:rPr>
        <w:t>Nr</w:t>
      </w:r>
      <w:proofErr w:type="spellEnd"/>
      <w:r w:rsidRPr="002F2BE1">
        <w:rPr>
          <w:rFonts w:eastAsia="Times New Roman"/>
          <w:b/>
          <w:sz w:val="18"/>
          <w:szCs w:val="18"/>
          <w:lang w:val="de-DE" w:eastAsia="ar-SA"/>
        </w:rPr>
        <w:t xml:space="preserve"> tel. .............................................................................................., </w:t>
      </w:r>
      <w:proofErr w:type="spellStart"/>
      <w:r w:rsidRPr="002F2BE1">
        <w:rPr>
          <w:rFonts w:eastAsia="Times New Roman"/>
          <w:b/>
          <w:sz w:val="18"/>
          <w:szCs w:val="18"/>
          <w:lang w:val="de-DE" w:eastAsia="ar-SA"/>
        </w:rPr>
        <w:t>E-mail</w:t>
      </w:r>
      <w:proofErr w:type="spellEnd"/>
      <w:r w:rsidRPr="002F2BE1">
        <w:rPr>
          <w:rFonts w:eastAsia="Times New Roman"/>
          <w:b/>
          <w:sz w:val="18"/>
          <w:szCs w:val="18"/>
          <w:lang w:val="de-DE" w:eastAsia="ar-SA"/>
        </w:rPr>
        <w:t>: .....................................................................</w:t>
      </w:r>
    </w:p>
    <w:p w14:paraId="28F24EAF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val="de-DE" w:eastAsia="ar-SA"/>
        </w:rPr>
        <w:t>http://www.………...................…............……..................................................................................................................…,</w:t>
      </w:r>
    </w:p>
    <w:p w14:paraId="72C14C0A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val="en-GB" w:eastAsia="ar-SA"/>
        </w:rPr>
      </w:pPr>
      <w:r w:rsidRPr="002F2BE1">
        <w:rPr>
          <w:rFonts w:eastAsia="Times New Roman"/>
          <w:b/>
          <w:sz w:val="18"/>
          <w:szCs w:val="18"/>
          <w:lang w:val="en-GB" w:eastAsia="ar-SA"/>
        </w:rPr>
        <w:t>NIP - ..................................................................................................., REGON - .................................................................</w:t>
      </w:r>
    </w:p>
    <w:p w14:paraId="7C8F0BDF" w14:textId="77777777" w:rsidR="00B06213" w:rsidRPr="002F2BE1" w:rsidRDefault="00B06213" w:rsidP="00B06213">
      <w:pPr>
        <w:spacing w:line="276" w:lineRule="auto"/>
        <w:rPr>
          <w:rFonts w:eastAsia="Times New Roman"/>
          <w:sz w:val="18"/>
          <w:szCs w:val="18"/>
          <w:lang w:val="en-GB" w:eastAsia="ar-SA"/>
        </w:rPr>
      </w:pPr>
      <w:r w:rsidRPr="002F2BE1">
        <w:rPr>
          <w:rFonts w:eastAsia="Times New Roman"/>
          <w:b/>
          <w:sz w:val="18"/>
          <w:szCs w:val="18"/>
          <w:lang w:val="en-GB" w:eastAsia="ar-SA"/>
        </w:rPr>
        <w:t>KRS/</w:t>
      </w:r>
      <w:proofErr w:type="spellStart"/>
      <w:r w:rsidRPr="002F2BE1">
        <w:rPr>
          <w:rFonts w:eastAsia="Times New Roman"/>
          <w:b/>
          <w:sz w:val="18"/>
          <w:szCs w:val="18"/>
          <w:lang w:val="en-GB" w:eastAsia="ar-SA"/>
        </w:rPr>
        <w:t>CEiDG</w:t>
      </w:r>
      <w:proofErr w:type="spellEnd"/>
      <w:r w:rsidRPr="002F2BE1">
        <w:rPr>
          <w:rFonts w:eastAsia="Times New Roman"/>
          <w:b/>
          <w:sz w:val="18"/>
          <w:szCs w:val="18"/>
          <w:lang w:val="en-GB" w:eastAsia="ar-SA"/>
        </w:rPr>
        <w:t xml:space="preserve"> ……………..…………...........………………………………………………………………………………………..………….,</w:t>
      </w:r>
    </w:p>
    <w:p w14:paraId="16C76E1D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b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Osoba do kontaktu ……………………………………………….. tel. …………………………………………………………………</w:t>
      </w:r>
    </w:p>
    <w:p w14:paraId="7BD80B00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b/>
          <w:sz w:val="18"/>
          <w:szCs w:val="18"/>
          <w:lang w:eastAsia="ar-SA"/>
        </w:rPr>
      </w:pPr>
    </w:p>
    <w:p w14:paraId="2A2AEF3F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b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INFORMACJA O WIELKOŚCI PRZEDSIĘBIORSTWA</w:t>
      </w:r>
      <w:r w:rsidRPr="002F2BE1">
        <w:rPr>
          <w:rFonts w:eastAsia="Times New Roman"/>
          <w:b/>
          <w:sz w:val="18"/>
          <w:szCs w:val="18"/>
          <w:vertAlign w:val="superscript"/>
          <w:lang w:eastAsia="ar-SA"/>
        </w:rPr>
        <w:footnoteReference w:id="1"/>
      </w:r>
      <w:r w:rsidRPr="002F2BE1">
        <w:rPr>
          <w:rFonts w:eastAsia="Times New Roman"/>
          <w:b/>
          <w:sz w:val="18"/>
          <w:szCs w:val="18"/>
          <w:lang w:eastAsia="ar-SA"/>
        </w:rPr>
        <w:t>:</w:t>
      </w:r>
    </w:p>
    <w:p w14:paraId="3583D679" w14:textId="1DC7A0D9" w:rsidR="00B06213" w:rsidRPr="002F2BE1" w:rsidRDefault="00B06213" w:rsidP="00B06213">
      <w:pPr>
        <w:pStyle w:val="Akapitzlist"/>
        <w:spacing w:line="276" w:lineRule="auto"/>
        <w:jc w:val="center"/>
        <w:rPr>
          <w:b/>
          <w:sz w:val="18"/>
          <w:szCs w:val="18"/>
        </w:rPr>
      </w:pPr>
      <w:r w:rsidRPr="002F2BE1">
        <w:rPr>
          <w:sz w:val="18"/>
          <w:szCs w:val="18"/>
        </w:rPr>
        <w:sym w:font="Symbol" w:char="F092"/>
      </w:r>
      <w:r w:rsidRPr="002F2BE1">
        <w:rPr>
          <w:b/>
          <w:sz w:val="18"/>
          <w:szCs w:val="18"/>
        </w:rPr>
        <w:t xml:space="preserve">   mikro przedsiębiorstwo  </w:t>
      </w:r>
      <w:r w:rsidRPr="002F2BE1">
        <w:rPr>
          <w:sz w:val="18"/>
          <w:szCs w:val="18"/>
        </w:rPr>
        <w:sym w:font="Symbol" w:char="F092"/>
      </w:r>
      <w:r w:rsidRPr="002F2BE1">
        <w:rPr>
          <w:b/>
          <w:sz w:val="18"/>
          <w:szCs w:val="18"/>
        </w:rPr>
        <w:t xml:space="preserve">  małe przedsiębiorstwo  </w:t>
      </w:r>
      <w:r w:rsidRPr="002F2BE1">
        <w:rPr>
          <w:sz w:val="18"/>
          <w:szCs w:val="18"/>
        </w:rPr>
        <w:sym w:font="Symbol" w:char="F092"/>
      </w:r>
      <w:r w:rsidRPr="002F2BE1">
        <w:rPr>
          <w:b/>
          <w:sz w:val="18"/>
          <w:szCs w:val="18"/>
        </w:rPr>
        <w:t xml:space="preserve">  średnie przedsiębiorstwo</w:t>
      </w:r>
    </w:p>
    <w:p w14:paraId="5B3BF5BB" w14:textId="4C207724" w:rsidR="00B06213" w:rsidRPr="002F2BE1" w:rsidRDefault="00B06213" w:rsidP="00503F5E">
      <w:pPr>
        <w:pStyle w:val="Akapitzlist"/>
        <w:spacing w:line="276" w:lineRule="auto"/>
        <w:jc w:val="center"/>
        <w:rPr>
          <w:b/>
          <w:sz w:val="18"/>
          <w:szCs w:val="18"/>
        </w:rPr>
      </w:pPr>
      <w:r w:rsidRPr="002F2BE1">
        <w:rPr>
          <w:sz w:val="18"/>
          <w:szCs w:val="18"/>
        </w:rPr>
        <w:sym w:font="Symbol" w:char="F092"/>
      </w:r>
      <w:r w:rsidRPr="002F2BE1">
        <w:rPr>
          <w:sz w:val="18"/>
          <w:szCs w:val="18"/>
        </w:rPr>
        <w:t xml:space="preserve"> </w:t>
      </w:r>
      <w:r w:rsidRPr="002F2BE1">
        <w:rPr>
          <w:b/>
          <w:sz w:val="18"/>
          <w:szCs w:val="18"/>
        </w:rPr>
        <w:t xml:space="preserve">jednoosobowa działalność gospodarcza </w:t>
      </w:r>
      <w:r w:rsidRPr="002F2BE1">
        <w:rPr>
          <w:sz w:val="18"/>
          <w:szCs w:val="18"/>
        </w:rPr>
        <w:sym w:font="Symbol" w:char="F092"/>
      </w:r>
      <w:r w:rsidRPr="002F2BE1">
        <w:rPr>
          <w:sz w:val="18"/>
          <w:szCs w:val="18"/>
        </w:rPr>
        <w:t xml:space="preserve"> </w:t>
      </w:r>
      <w:r w:rsidRPr="002F2BE1">
        <w:rPr>
          <w:b/>
          <w:sz w:val="18"/>
          <w:szCs w:val="18"/>
        </w:rPr>
        <w:t xml:space="preserve">osoba fizyczna nieprowadząca działalności gospodarczej </w:t>
      </w:r>
      <w:r w:rsidRPr="002F2BE1">
        <w:rPr>
          <w:sz w:val="18"/>
          <w:szCs w:val="18"/>
        </w:rPr>
        <w:sym w:font="Symbol" w:char="F092"/>
      </w:r>
      <w:r w:rsidRPr="002F2BE1">
        <w:rPr>
          <w:sz w:val="18"/>
          <w:szCs w:val="18"/>
        </w:rPr>
        <w:t xml:space="preserve"> </w:t>
      </w:r>
      <w:r w:rsidRPr="002F2BE1">
        <w:rPr>
          <w:b/>
          <w:sz w:val="18"/>
          <w:szCs w:val="18"/>
        </w:rPr>
        <w:t>inny rodzaj</w:t>
      </w:r>
    </w:p>
    <w:p w14:paraId="3D6202F6" w14:textId="383F9E5F" w:rsidR="00B06213" w:rsidRPr="002F2BE1" w:rsidRDefault="00B06213" w:rsidP="00503F5E">
      <w:pPr>
        <w:autoSpaceDE w:val="0"/>
        <w:spacing w:line="276" w:lineRule="auto"/>
        <w:jc w:val="both"/>
        <w:rPr>
          <w:rFonts w:eastAsia="Times New Roman"/>
          <w:b/>
          <w:bCs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W odpowiedzi na ogłoszenie</w:t>
      </w:r>
      <w:r w:rsidRPr="002F2BE1">
        <w:rPr>
          <w:rFonts w:eastAsia="Times New Roman"/>
          <w:bCs/>
          <w:sz w:val="18"/>
          <w:szCs w:val="18"/>
          <w:lang w:eastAsia="ar-SA"/>
        </w:rPr>
        <w:t xml:space="preserve"> w sprawie postępowania o udzielenie zamówienia publicznego prowadzonego </w:t>
      </w:r>
      <w:r w:rsidRPr="002F2BE1">
        <w:rPr>
          <w:rFonts w:eastAsia="Times New Roman"/>
          <w:bCs/>
          <w:sz w:val="18"/>
          <w:szCs w:val="18"/>
          <w:lang w:eastAsia="ar-SA"/>
        </w:rPr>
        <w:br/>
        <w:t>w trybie przetargu nieograniczonego pn.:</w:t>
      </w:r>
      <w:r w:rsidRPr="002F2BE1">
        <w:rPr>
          <w:rFonts w:eastAsia="Times New Roman"/>
          <w:b/>
          <w:bCs/>
          <w:sz w:val="18"/>
          <w:szCs w:val="18"/>
          <w:lang w:eastAsia="ar-SA"/>
        </w:rPr>
        <w:t xml:space="preserve"> Dostawa sprzętu komputerowego na potrzeby Politechniki Lubelskiej z podziałem na </w:t>
      </w:r>
      <w:r w:rsidR="00ED20F8">
        <w:rPr>
          <w:rFonts w:eastAsia="Times New Roman"/>
          <w:b/>
          <w:bCs/>
          <w:sz w:val="18"/>
          <w:szCs w:val="18"/>
          <w:lang w:eastAsia="ar-SA"/>
        </w:rPr>
        <w:t>29</w:t>
      </w:r>
      <w:r w:rsidRPr="002F2BE1">
        <w:rPr>
          <w:rFonts w:eastAsia="Times New Roman"/>
          <w:b/>
          <w:bCs/>
          <w:sz w:val="18"/>
          <w:szCs w:val="18"/>
          <w:lang w:eastAsia="ar-SA"/>
        </w:rPr>
        <w:t xml:space="preserve"> części</w:t>
      </w:r>
      <w:r w:rsidRPr="002F2BE1">
        <w:rPr>
          <w:rFonts w:eastAsia="Times New Roman"/>
          <w:b/>
          <w:sz w:val="18"/>
          <w:szCs w:val="18"/>
          <w:lang w:eastAsia="ar-SA"/>
        </w:rPr>
        <w:t xml:space="preserve">, </w:t>
      </w:r>
      <w:r w:rsidRPr="002F2BE1">
        <w:rPr>
          <w:rFonts w:eastAsia="Times New Roman"/>
          <w:sz w:val="18"/>
          <w:szCs w:val="18"/>
          <w:lang w:eastAsia="ar-SA"/>
        </w:rPr>
        <w:t>składamy sporządzoną ofertę skierowaną do:</w:t>
      </w:r>
    </w:p>
    <w:p w14:paraId="74186BCF" w14:textId="77777777" w:rsidR="00B06213" w:rsidRPr="002F2BE1" w:rsidRDefault="00B06213" w:rsidP="00B06213">
      <w:pPr>
        <w:autoSpaceDE w:val="0"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Politechniki Lubelskiej,</w:t>
      </w:r>
    </w:p>
    <w:p w14:paraId="67ECD93C" w14:textId="77777777" w:rsidR="00B06213" w:rsidRPr="002F2BE1" w:rsidRDefault="00B06213" w:rsidP="00B06213">
      <w:pPr>
        <w:autoSpaceDE w:val="0"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ul. Nadbystrzycka 38D, 20-618 Lublin</w:t>
      </w:r>
    </w:p>
    <w:p w14:paraId="0456C883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</w:p>
    <w:p w14:paraId="76454F2E" w14:textId="6267595A" w:rsidR="00B06213" w:rsidRPr="00ED20F8" w:rsidRDefault="00B06213" w:rsidP="00B06213">
      <w:pPr>
        <w:numPr>
          <w:ilvl w:val="0"/>
          <w:numId w:val="2"/>
        </w:numPr>
        <w:autoSpaceDE w:val="0"/>
        <w:spacing w:after="0" w:line="276" w:lineRule="auto"/>
        <w:ind w:left="284" w:hanging="284"/>
        <w:jc w:val="both"/>
        <w:rPr>
          <w:rFonts w:eastAsia="Times New Roman"/>
          <w:b/>
          <w:bCs/>
          <w:sz w:val="18"/>
          <w:szCs w:val="18"/>
          <w:lang w:eastAsia="ar-SA"/>
        </w:rPr>
      </w:pPr>
      <w:r w:rsidRPr="002F2BE1">
        <w:rPr>
          <w:rFonts w:eastAsia="Times New Roman"/>
          <w:bCs/>
          <w:sz w:val="18"/>
          <w:szCs w:val="18"/>
          <w:lang w:eastAsia="ar-SA"/>
        </w:rPr>
        <w:t xml:space="preserve">Oferujemy realizację wykonania przedmiotu zamówienia w zakresie określonym w SWZ i załącznikach </w:t>
      </w:r>
      <w:r w:rsidRPr="002F2BE1">
        <w:rPr>
          <w:rFonts w:eastAsia="Times New Roman"/>
          <w:bCs/>
          <w:sz w:val="18"/>
          <w:szCs w:val="18"/>
          <w:lang w:eastAsia="ar-SA"/>
        </w:rPr>
        <w:br/>
        <w:t xml:space="preserve">za następującą cenę i w określonym terminie: </w:t>
      </w:r>
    </w:p>
    <w:p w14:paraId="31DBCC21" w14:textId="5832E02F" w:rsidR="00ED20F8" w:rsidRDefault="00ED20F8" w:rsidP="00ED20F8">
      <w:pPr>
        <w:autoSpaceDE w:val="0"/>
        <w:spacing w:after="0" w:line="276" w:lineRule="auto"/>
        <w:ind w:left="284"/>
        <w:jc w:val="both"/>
        <w:rPr>
          <w:rFonts w:eastAsia="Times New Roman"/>
          <w:bCs/>
          <w:sz w:val="18"/>
          <w:szCs w:val="18"/>
          <w:lang w:eastAsia="ar-SA"/>
        </w:rPr>
      </w:pPr>
    </w:p>
    <w:p w14:paraId="32CF4EE1" w14:textId="5611E57A" w:rsidR="00ED20F8" w:rsidRDefault="00ED20F8" w:rsidP="00ED20F8">
      <w:pPr>
        <w:autoSpaceDE w:val="0"/>
        <w:spacing w:after="0" w:line="276" w:lineRule="auto"/>
        <w:ind w:left="284"/>
        <w:jc w:val="both"/>
        <w:rPr>
          <w:rFonts w:eastAsia="Times New Roman"/>
          <w:bCs/>
          <w:sz w:val="18"/>
          <w:szCs w:val="18"/>
          <w:lang w:eastAsia="ar-SA"/>
        </w:rPr>
      </w:pPr>
    </w:p>
    <w:p w14:paraId="079D6E10" w14:textId="3D940F24" w:rsidR="00ED20F8" w:rsidRDefault="00ED20F8" w:rsidP="00ED20F8">
      <w:pPr>
        <w:autoSpaceDE w:val="0"/>
        <w:spacing w:after="0" w:line="276" w:lineRule="auto"/>
        <w:ind w:left="284"/>
        <w:jc w:val="both"/>
        <w:rPr>
          <w:rFonts w:eastAsia="Times New Roman"/>
          <w:bCs/>
          <w:sz w:val="18"/>
          <w:szCs w:val="18"/>
          <w:lang w:eastAsia="ar-SA"/>
        </w:rPr>
      </w:pPr>
    </w:p>
    <w:p w14:paraId="74159BCF" w14:textId="695CC151" w:rsidR="00ED20F8" w:rsidRDefault="00ED20F8" w:rsidP="00ED20F8">
      <w:pPr>
        <w:autoSpaceDE w:val="0"/>
        <w:spacing w:after="0" w:line="276" w:lineRule="auto"/>
        <w:ind w:left="284"/>
        <w:jc w:val="both"/>
        <w:rPr>
          <w:rFonts w:eastAsia="Times New Roman"/>
          <w:bCs/>
          <w:sz w:val="18"/>
          <w:szCs w:val="18"/>
          <w:lang w:eastAsia="ar-SA"/>
        </w:rPr>
      </w:pPr>
    </w:p>
    <w:p w14:paraId="26713876" w14:textId="77777777" w:rsidR="00ED20F8" w:rsidRPr="002F2BE1" w:rsidRDefault="00ED20F8" w:rsidP="00ED20F8">
      <w:pPr>
        <w:autoSpaceDE w:val="0"/>
        <w:spacing w:after="0" w:line="276" w:lineRule="auto"/>
        <w:ind w:left="284"/>
        <w:jc w:val="both"/>
        <w:rPr>
          <w:rFonts w:eastAsia="Times New Roman"/>
          <w:b/>
          <w:bCs/>
          <w:sz w:val="18"/>
          <w:szCs w:val="18"/>
          <w:lang w:eastAsia="ar-SA"/>
        </w:rPr>
      </w:pPr>
    </w:p>
    <w:p w14:paraId="5BFB7E36" w14:textId="608FE041" w:rsidR="00B06213" w:rsidRPr="00ED20F8" w:rsidRDefault="00ED20F8" w:rsidP="00ED20F8">
      <w:pPr>
        <w:pStyle w:val="Akapitzlist"/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ED20F8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lastRenderedPageBreak/>
        <w:t xml:space="preserve">Część 1 Komputer mobilny </w:t>
      </w:r>
      <w:proofErr w:type="spellStart"/>
      <w:r w:rsidRPr="00ED20F8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ultrabook</w:t>
      </w:r>
      <w:proofErr w:type="spellEnd"/>
      <w:r w:rsidRPr="00ED20F8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 xml:space="preserve"> 14”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06213" w:rsidRPr="00493E21" w14:paraId="5809C304" w14:textId="77777777" w:rsidTr="009B1AE2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5A25CA0A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6C4B51A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73648D9E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7399EB3E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72E2ABA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CE0D2F4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06213" w:rsidRPr="00493E21" w14:paraId="0C02BBD9" w14:textId="77777777" w:rsidTr="009B1AE2">
        <w:trPr>
          <w:trHeight w:val="567"/>
        </w:trPr>
        <w:tc>
          <w:tcPr>
            <w:tcW w:w="2552" w:type="dxa"/>
            <w:shd w:val="clear" w:color="auto" w:fill="auto"/>
          </w:tcPr>
          <w:p w14:paraId="098B4B58" w14:textId="6B135ABB" w:rsidR="00B06213" w:rsidRPr="00493E21" w:rsidRDefault="00ED20F8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Komputer mobilny </w:t>
            </w:r>
            <w:proofErr w:type="spellStart"/>
            <w:r>
              <w:rPr>
                <w:color w:val="000000"/>
                <w:sz w:val="16"/>
                <w:szCs w:val="16"/>
              </w:rPr>
              <w:t>ultrabook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14”</w:t>
            </w:r>
          </w:p>
        </w:tc>
        <w:tc>
          <w:tcPr>
            <w:tcW w:w="1843" w:type="dxa"/>
          </w:tcPr>
          <w:p w14:paraId="3FD62F1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…… zł</w:t>
            </w:r>
          </w:p>
          <w:p w14:paraId="16DA0B3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14:paraId="45EDA9E7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9BEA18" w14:textId="6FBF654D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7D707920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…… zł</w:t>
            </w:r>
          </w:p>
          <w:p w14:paraId="5EE3BBBB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1A5DF8E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…… zł</w:t>
            </w:r>
          </w:p>
          <w:p w14:paraId="337E36A2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6213" w:rsidRPr="00493E21" w14:paraId="540B3C2E" w14:textId="77777777" w:rsidTr="009B1AE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5FED22E3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7603B01" w14:textId="77777777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14:paraId="31C4555A" w14:textId="77777777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E108C6C" w14:textId="77777777" w:rsidR="00B06213" w:rsidRPr="00493E21" w:rsidRDefault="00B06213" w:rsidP="00B06213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22"/>
        <w:gridCol w:w="1559"/>
      </w:tblGrid>
      <w:tr w:rsidR="00B06213" w:rsidRPr="00493E21" w14:paraId="6968ED92" w14:textId="77777777" w:rsidTr="009B1AE2">
        <w:trPr>
          <w:trHeight w:val="288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F1A9" w14:textId="77777777" w:rsidR="00B06213" w:rsidRPr="00493E21" w:rsidRDefault="00B06213" w:rsidP="009B1AE2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C5D9" w14:textId="77777777" w:rsidR="00B06213" w:rsidRPr="00493E21" w:rsidRDefault="00B06213" w:rsidP="009B1A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06213" w:rsidRPr="00493E21" w14:paraId="1EE3845C" w14:textId="77777777" w:rsidTr="009B1AE2">
        <w:trPr>
          <w:trHeight w:val="89"/>
        </w:trPr>
        <w:tc>
          <w:tcPr>
            <w:tcW w:w="8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EEC6" w14:textId="39F59D5D" w:rsidR="00B06213" w:rsidRPr="00ED20F8" w:rsidRDefault="00ED20F8" w:rsidP="000E3ED2">
            <w:pPr>
              <w:autoSpaceDE w:val="0"/>
              <w:jc w:val="both"/>
              <w:rPr>
                <w:rFonts w:eastAsia="MS Mincho"/>
                <w:b/>
                <w:sz w:val="16"/>
                <w:szCs w:val="16"/>
              </w:rPr>
            </w:pPr>
            <w:r w:rsidRPr="00ED20F8"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  <w:t xml:space="preserve">Wbudowany czytnik </w:t>
            </w:r>
            <w:proofErr w:type="spellStart"/>
            <w:r w:rsidRPr="00ED20F8"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  <w:t>SmrtCard</w:t>
            </w:r>
            <w:proofErr w:type="spellEnd"/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21FC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B06213" w:rsidRPr="00493E21" w14:paraId="5B317BEB" w14:textId="77777777" w:rsidTr="009B1AE2">
        <w:trPr>
          <w:trHeight w:val="72"/>
        </w:trPr>
        <w:tc>
          <w:tcPr>
            <w:tcW w:w="8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97FA9" w14:textId="11834F0D" w:rsidR="00B06213" w:rsidRPr="00ED20F8" w:rsidRDefault="00ED20F8" w:rsidP="00ED20F8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D20F8"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  <w:t xml:space="preserve">Manipulator dotykowy (np. </w:t>
            </w:r>
            <w:proofErr w:type="spellStart"/>
            <w:r w:rsidRPr="00ED20F8"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  <w:t>TrackPoint</w:t>
            </w:r>
            <w:proofErr w:type="spellEnd"/>
            <w:r w:rsidRPr="00ED20F8"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  <w:t xml:space="preserve"> lub odpowiednik) oraz czytnik linii papilarnych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3FC1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B06213" w:rsidRPr="00493E21" w14:paraId="5D17DE80" w14:textId="77777777" w:rsidTr="009B1AE2">
        <w:trPr>
          <w:trHeight w:val="81"/>
        </w:trPr>
        <w:tc>
          <w:tcPr>
            <w:tcW w:w="8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D80A" w14:textId="3D2D64DD" w:rsidR="00B06213" w:rsidRPr="00ED20F8" w:rsidRDefault="00ED20F8" w:rsidP="000E3ED2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D20F8">
              <w:rPr>
                <w:rFonts w:eastAsia="MS Mincho"/>
                <w:b/>
                <w:bCs/>
                <w:sz w:val="16"/>
                <w:szCs w:val="16"/>
              </w:rPr>
              <w:t>Gwarancja producenta minimum 36 miesięcy realizowana w siedzibie zamawiającego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C02B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77BFCD22" w14:textId="77777777" w:rsidR="00B06213" w:rsidRPr="00493E21" w:rsidRDefault="00B06213" w:rsidP="00B06213">
      <w:pPr>
        <w:rPr>
          <w:color w:val="000000"/>
          <w:sz w:val="16"/>
          <w:szCs w:val="16"/>
        </w:rPr>
      </w:pPr>
    </w:p>
    <w:p w14:paraId="142D7C21" w14:textId="517DA614" w:rsidR="00B06213" w:rsidRPr="00ED20F8" w:rsidRDefault="00B06213" w:rsidP="00ED20F8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ED20F8">
        <w:rPr>
          <w:rFonts w:eastAsia="Times New Roman" w:cs="Mangal"/>
          <w:b/>
          <w:bCs/>
          <w:color w:val="FF0000"/>
          <w:sz w:val="20"/>
          <w:szCs w:val="16"/>
        </w:rPr>
        <w:t xml:space="preserve">Część 2: </w:t>
      </w:r>
      <w:r w:rsidR="00ED20F8" w:rsidRPr="00ED20F8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 xml:space="preserve">Komputer mobilny </w:t>
      </w:r>
      <w:proofErr w:type="spellStart"/>
      <w:r w:rsidR="00ED20F8" w:rsidRPr="00ED20F8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ultrabook</w:t>
      </w:r>
      <w:proofErr w:type="spellEnd"/>
      <w:r w:rsidR="00ED20F8" w:rsidRPr="00ED20F8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 xml:space="preserve"> 14” – 2 sztuki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06213" w:rsidRPr="00493E21" w14:paraId="3975D068" w14:textId="77777777" w:rsidTr="009B1AE2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2FFFAB52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E5C3E81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33D6D346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5373FA5F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2358F577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26CD9FBD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06213" w:rsidRPr="00493E21" w14:paraId="3F897A43" w14:textId="77777777" w:rsidTr="009B1AE2">
        <w:trPr>
          <w:trHeight w:val="567"/>
        </w:trPr>
        <w:tc>
          <w:tcPr>
            <w:tcW w:w="2552" w:type="dxa"/>
            <w:shd w:val="clear" w:color="auto" w:fill="auto"/>
          </w:tcPr>
          <w:p w14:paraId="77C8E8D7" w14:textId="187721C4" w:rsidR="00B06213" w:rsidRPr="00493E21" w:rsidRDefault="00A316F5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Komputer </w:t>
            </w:r>
            <w:r w:rsidR="00ED20F8">
              <w:rPr>
                <w:color w:val="000000"/>
                <w:sz w:val="16"/>
                <w:szCs w:val="16"/>
              </w:rPr>
              <w:t xml:space="preserve">mobilny </w:t>
            </w:r>
            <w:proofErr w:type="spellStart"/>
            <w:r w:rsidR="00ED20F8">
              <w:rPr>
                <w:color w:val="000000"/>
                <w:sz w:val="16"/>
                <w:szCs w:val="16"/>
              </w:rPr>
              <w:t>ultrabook</w:t>
            </w:r>
            <w:proofErr w:type="spellEnd"/>
            <w:r w:rsidR="00ED20F8">
              <w:rPr>
                <w:color w:val="000000"/>
                <w:sz w:val="16"/>
                <w:szCs w:val="16"/>
              </w:rPr>
              <w:t xml:space="preserve"> 14”</w:t>
            </w:r>
          </w:p>
        </w:tc>
        <w:tc>
          <w:tcPr>
            <w:tcW w:w="1843" w:type="dxa"/>
          </w:tcPr>
          <w:p w14:paraId="71996FBF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660E51B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41F3E1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7335EBFB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76AAF617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7AFBE94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C2EEEBC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06213" w:rsidRPr="00493E21" w14:paraId="1F3D2B38" w14:textId="77777777" w:rsidTr="009B1AE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18243F9F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41A98417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</w:tbl>
    <w:p w14:paraId="08AFB40D" w14:textId="09712FC6" w:rsidR="00B06213" w:rsidRPr="00493E21" w:rsidRDefault="00B06213" w:rsidP="00B06213">
      <w:pPr>
        <w:jc w:val="both"/>
        <w:rPr>
          <w:color w:val="000000"/>
          <w:sz w:val="16"/>
          <w:szCs w:val="16"/>
        </w:rPr>
      </w:pPr>
    </w:p>
    <w:tbl>
      <w:tblPr>
        <w:tblW w:w="9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80"/>
        <w:gridCol w:w="1701"/>
      </w:tblGrid>
      <w:tr w:rsidR="00B06213" w:rsidRPr="00493E21" w14:paraId="557E4633" w14:textId="77777777" w:rsidTr="009B1AE2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0CBF" w14:textId="77777777" w:rsidR="00B06213" w:rsidRPr="00493E21" w:rsidRDefault="00B06213" w:rsidP="009B1AE2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D3CD" w14:textId="77777777" w:rsidR="00B06213" w:rsidRPr="00493E21" w:rsidRDefault="00B06213" w:rsidP="009B1A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06213" w:rsidRPr="00493E21" w14:paraId="40E726EE" w14:textId="77777777" w:rsidTr="009B1AE2">
        <w:tc>
          <w:tcPr>
            <w:tcW w:w="8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C577" w14:textId="37AA2775" w:rsidR="00ED20F8" w:rsidRPr="00493E21" w:rsidRDefault="00ED20F8" w:rsidP="00ED20F8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  <w:p w14:paraId="069AA841" w14:textId="77777777" w:rsidR="00ED20F8" w:rsidRPr="00ED20F8" w:rsidRDefault="00ED20F8" w:rsidP="00ED20F8">
            <w:pPr>
              <w:widowControl w:val="0"/>
              <w:spacing w:after="0" w:line="240" w:lineRule="auto"/>
              <w:rPr>
                <w:rFonts w:eastAsia="SimSun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ED20F8">
              <w:rPr>
                <w:rFonts w:eastAsia="SimSun"/>
                <w:b/>
                <w:bCs/>
                <w:kern w:val="1"/>
                <w:sz w:val="16"/>
                <w:szCs w:val="16"/>
                <w:lang w:eastAsia="zh-CN" w:bidi="hi-IN"/>
              </w:rPr>
              <w:t xml:space="preserve">Dysk SSD </w:t>
            </w:r>
            <w:r w:rsidRPr="00ED20F8">
              <w:rPr>
                <w:rFonts w:eastAsia="SimSun"/>
                <w:b/>
                <w:bCs/>
                <w:kern w:val="1"/>
                <w:sz w:val="16"/>
                <w:szCs w:val="16"/>
                <w:lang w:val="sv-SE" w:eastAsia="zh-CN" w:bidi="hi-IN"/>
              </w:rPr>
              <w:t xml:space="preserve">PCIe M2 </w:t>
            </w:r>
            <w:r w:rsidRPr="00ED20F8">
              <w:rPr>
                <w:rFonts w:eastAsia="SimSun"/>
                <w:b/>
                <w:bCs/>
                <w:kern w:val="1"/>
                <w:sz w:val="16"/>
                <w:szCs w:val="16"/>
                <w:lang w:eastAsia="zh-CN" w:bidi="hi-IN"/>
              </w:rPr>
              <w:t>o pojemności min. 1 TB</w:t>
            </w:r>
          </w:p>
          <w:p w14:paraId="6857ED90" w14:textId="2D572DE0" w:rsidR="00B06213" w:rsidRPr="00493E21" w:rsidRDefault="00B06213" w:rsidP="00434553">
            <w:pPr>
              <w:autoSpaceDE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A1C1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B06213" w:rsidRPr="00493E21" w14:paraId="149EFE9C" w14:textId="77777777" w:rsidTr="00ED20F8">
        <w:tc>
          <w:tcPr>
            <w:tcW w:w="81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4CAD" w14:textId="20ED6111" w:rsidR="00B06213" w:rsidRPr="00ED20F8" w:rsidRDefault="00ED20F8" w:rsidP="00ED20F8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D20F8"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  <w:t xml:space="preserve">Wydajność obliczeniowa: procesor osiągający wynik minimum 21 500 punktów  (test </w:t>
            </w:r>
            <w:proofErr w:type="spellStart"/>
            <w:r w:rsidRPr="00ED20F8"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  <w:t>PassMark</w:t>
            </w:r>
            <w:proofErr w:type="spellEnd"/>
            <w:r w:rsidRPr="00ED20F8"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  <w:t xml:space="preserve"> z dnia 22.11.2022)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8F59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ED20F8" w:rsidRPr="00493E21" w14:paraId="007B9AC6" w14:textId="77777777" w:rsidTr="00ED20F8">
        <w:tc>
          <w:tcPr>
            <w:tcW w:w="81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D15B" w14:textId="79F4C932" w:rsidR="00ED20F8" w:rsidRPr="00ED20F8" w:rsidRDefault="00ED20F8" w:rsidP="00ED20F8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D20F8">
              <w:rPr>
                <w:rFonts w:eastAsia="MS Mincho"/>
                <w:b/>
                <w:bCs/>
                <w:sz w:val="16"/>
                <w:szCs w:val="16"/>
              </w:rPr>
              <w:t>Ekran OLED o rozdzielczości min. 2880 x 1800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62A2" w14:textId="77777777" w:rsidR="00ED20F8" w:rsidRPr="00493E21" w:rsidRDefault="00ED20F8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ED20F8" w:rsidRPr="00493E21" w14:paraId="1C36ADF3" w14:textId="77777777" w:rsidTr="009B1AE2">
        <w:tc>
          <w:tcPr>
            <w:tcW w:w="8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7E7E" w14:textId="547F29CC" w:rsidR="00ED20F8" w:rsidRPr="00ED20F8" w:rsidRDefault="00ED20F8" w:rsidP="00ED20F8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D20F8">
              <w:rPr>
                <w:rFonts w:eastAsia="MS Mincho"/>
                <w:b/>
                <w:bCs/>
                <w:sz w:val="16"/>
                <w:szCs w:val="16"/>
              </w:rPr>
              <w:t>Gwarancja producenta minimum 36 miesięcy realizowana w siedzibie zamawiającego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861D" w14:textId="77777777" w:rsidR="00ED20F8" w:rsidRPr="00493E21" w:rsidRDefault="00ED20F8" w:rsidP="009B1AE2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329A5FC5" w14:textId="77777777" w:rsidR="00B06213" w:rsidRPr="00493E21" w:rsidRDefault="00B06213" w:rsidP="00CA4DF6">
      <w:pPr>
        <w:keepNext/>
        <w:keepLines/>
        <w:spacing w:line="276" w:lineRule="auto"/>
        <w:outlineLvl w:val="1"/>
        <w:rPr>
          <w:rFonts w:eastAsia="Times New Roman" w:cs="Mangal"/>
          <w:b/>
          <w:bCs/>
          <w:color w:val="000000"/>
          <w:sz w:val="20"/>
          <w:szCs w:val="16"/>
        </w:rPr>
      </w:pPr>
    </w:p>
    <w:p w14:paraId="35FFB5DA" w14:textId="77777777" w:rsidR="00ED20F8" w:rsidRDefault="00ED20F8" w:rsidP="00ED20F8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both"/>
        <w:rPr>
          <w:rFonts w:eastAsia="Times New Roman" w:cs="Mangal"/>
          <w:b/>
          <w:bCs/>
          <w:color w:val="FF0000"/>
          <w:sz w:val="20"/>
          <w:szCs w:val="16"/>
        </w:rPr>
      </w:pPr>
    </w:p>
    <w:p w14:paraId="7209E37D" w14:textId="77777777" w:rsidR="00ED20F8" w:rsidRDefault="00ED20F8" w:rsidP="00ED20F8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both"/>
        <w:rPr>
          <w:rFonts w:eastAsia="Times New Roman" w:cs="Mangal"/>
          <w:b/>
          <w:bCs/>
          <w:color w:val="FF0000"/>
          <w:sz w:val="20"/>
          <w:szCs w:val="16"/>
        </w:rPr>
      </w:pPr>
    </w:p>
    <w:p w14:paraId="5AED8F10" w14:textId="77777777" w:rsidR="00ED20F8" w:rsidRDefault="00ED20F8" w:rsidP="00ED20F8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both"/>
        <w:rPr>
          <w:rFonts w:eastAsia="Times New Roman" w:cs="Mangal"/>
          <w:b/>
          <w:bCs/>
          <w:color w:val="FF0000"/>
          <w:sz w:val="20"/>
          <w:szCs w:val="16"/>
        </w:rPr>
      </w:pPr>
    </w:p>
    <w:p w14:paraId="6758CBC6" w14:textId="669652A5" w:rsidR="00B06213" w:rsidRPr="00ED20F8" w:rsidRDefault="00B06213" w:rsidP="00ED20F8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center"/>
        <w:rPr>
          <w:rFonts w:eastAsia="SimSun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eastAsia="Times New Roman" w:cs="Mangal"/>
          <w:b/>
          <w:bCs/>
          <w:color w:val="FF0000"/>
          <w:sz w:val="20"/>
          <w:szCs w:val="16"/>
        </w:rPr>
        <w:lastRenderedPageBreak/>
        <w:t>Część 3</w:t>
      </w:r>
      <w:r w:rsidRPr="00493E21">
        <w:rPr>
          <w:rFonts w:eastAsia="Times New Roman" w:cs="Mangal"/>
          <w:b/>
          <w:bCs/>
          <w:color w:val="FF0000"/>
          <w:sz w:val="20"/>
          <w:szCs w:val="16"/>
        </w:rPr>
        <w:t xml:space="preserve">: </w:t>
      </w:r>
      <w:r w:rsidR="00ED20F8" w:rsidRPr="00ED20F8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Monitor komputerowy –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06213" w:rsidRPr="00493E21" w14:paraId="18337991" w14:textId="77777777" w:rsidTr="009B1AE2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548E6882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64C2D8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637C4A65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323EEC52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32FCC149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258FC98A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06213" w:rsidRPr="00493E21" w14:paraId="6A9DF6E8" w14:textId="77777777" w:rsidTr="009B1AE2">
        <w:trPr>
          <w:trHeight w:val="567"/>
        </w:trPr>
        <w:tc>
          <w:tcPr>
            <w:tcW w:w="2552" w:type="dxa"/>
            <w:shd w:val="clear" w:color="auto" w:fill="auto"/>
          </w:tcPr>
          <w:p w14:paraId="09CB7FA1" w14:textId="3E87DDA1" w:rsidR="00B06213" w:rsidRPr="00493E21" w:rsidRDefault="00ED20F8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Monitor komputerowy</w:t>
            </w:r>
          </w:p>
        </w:tc>
        <w:tc>
          <w:tcPr>
            <w:tcW w:w="1843" w:type="dxa"/>
          </w:tcPr>
          <w:p w14:paraId="5EEBEFB2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1C575FF3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08B069" w14:textId="3BADFF64" w:rsidR="00B06213" w:rsidRPr="00493E21" w:rsidRDefault="00ED20F8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6B64A2C1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EC4B490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B4FA1E6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902C721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06213" w:rsidRPr="00493E21" w14:paraId="30D7D75D" w14:textId="77777777" w:rsidTr="009B1AE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49160BC8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6DCEC7E7" w14:textId="77777777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36DDABB" w14:textId="77777777" w:rsidR="00B06213" w:rsidRPr="00493E21" w:rsidRDefault="00B06213" w:rsidP="00B06213">
      <w:pPr>
        <w:jc w:val="both"/>
        <w:rPr>
          <w:color w:val="000000"/>
          <w:sz w:val="16"/>
          <w:szCs w:val="16"/>
        </w:rPr>
      </w:pPr>
    </w:p>
    <w:tbl>
      <w:tblPr>
        <w:tblW w:w="9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22"/>
        <w:gridCol w:w="1559"/>
      </w:tblGrid>
      <w:tr w:rsidR="00B06213" w:rsidRPr="00493E21" w14:paraId="5E7657F5" w14:textId="77777777" w:rsidTr="009B1AE2"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30DF" w14:textId="77777777" w:rsidR="00B06213" w:rsidRPr="00493E21" w:rsidRDefault="00B06213" w:rsidP="009B1AE2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94EE" w14:textId="77777777" w:rsidR="00B06213" w:rsidRPr="00493E21" w:rsidRDefault="00B06213" w:rsidP="009B1A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06213" w:rsidRPr="00493E21" w14:paraId="7BBD47A1" w14:textId="77777777" w:rsidTr="009B1AE2">
        <w:tc>
          <w:tcPr>
            <w:tcW w:w="83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103A" w14:textId="0E1C7627" w:rsidR="00ED20F8" w:rsidRPr="00ED20F8" w:rsidRDefault="00D540E9" w:rsidP="00ED20F8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1D3F69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ED20F8" w:rsidRPr="00ED20F8">
              <w:rPr>
                <w:rFonts w:eastAsia="MS Mincho"/>
                <w:b/>
                <w:bCs/>
                <w:i/>
                <w:sz w:val="16"/>
                <w:szCs w:val="16"/>
              </w:rPr>
              <w:t>Technologia zapewniająca synchronizacje częstotliwości odświeżania obrazu</w:t>
            </w:r>
            <w:r w:rsidR="00ED20F8" w:rsidRPr="00ED20F8">
              <w:rPr>
                <w:rFonts w:eastAsia="MS Mincho"/>
                <w:b/>
                <w:bCs/>
                <w:sz w:val="16"/>
                <w:szCs w:val="16"/>
              </w:rPr>
              <w:t xml:space="preserve"> </w:t>
            </w:r>
          </w:p>
          <w:p w14:paraId="7D19489D" w14:textId="1D2B6F21" w:rsidR="00B06213" w:rsidRPr="00D540E9" w:rsidRDefault="00B06213" w:rsidP="004345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9D7B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B06213" w:rsidRPr="00493E21" w14:paraId="6EAEE831" w14:textId="77777777" w:rsidTr="00D540E9">
        <w:tc>
          <w:tcPr>
            <w:tcW w:w="8322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E46D" w14:textId="00184A70" w:rsidR="00B06213" w:rsidRPr="00ED20F8" w:rsidRDefault="00ED20F8" w:rsidP="00ED20F8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D20F8">
              <w:rPr>
                <w:rFonts w:eastAsia="MS Mincho"/>
                <w:b/>
                <w:bCs/>
                <w:sz w:val="16"/>
                <w:szCs w:val="16"/>
              </w:rPr>
              <w:t>Gwarancja producenta minimum 24 miesiące realizowana w siedzibie zamawiającego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E3AA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  <w:r w:rsidRPr="00493E2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399DAE3C" w14:textId="646FF5DF" w:rsidR="00A316F5" w:rsidRDefault="00A316F5" w:rsidP="00434553">
      <w:pPr>
        <w:keepNext/>
        <w:keepLines/>
        <w:spacing w:line="276" w:lineRule="auto"/>
        <w:outlineLvl w:val="1"/>
        <w:rPr>
          <w:rFonts w:eastAsia="Times New Roman" w:cs="Mangal"/>
          <w:b/>
          <w:bCs/>
          <w:color w:val="FF0000"/>
          <w:sz w:val="20"/>
          <w:szCs w:val="16"/>
        </w:rPr>
      </w:pPr>
    </w:p>
    <w:p w14:paraId="1470F6E5" w14:textId="7462D795" w:rsidR="00B06213" w:rsidRPr="00493E21" w:rsidRDefault="00B06213" w:rsidP="00B06213">
      <w:pPr>
        <w:keepNext/>
        <w:keepLines/>
        <w:spacing w:line="276" w:lineRule="auto"/>
        <w:jc w:val="center"/>
        <w:outlineLvl w:val="1"/>
        <w:rPr>
          <w:rFonts w:eastAsia="Times New Roman" w:cs="Mangal"/>
          <w:b/>
          <w:bCs/>
          <w:color w:val="FF0000"/>
          <w:sz w:val="20"/>
          <w:szCs w:val="16"/>
        </w:rPr>
      </w:pPr>
      <w:r>
        <w:rPr>
          <w:rFonts w:eastAsia="Times New Roman" w:cs="Mangal"/>
          <w:b/>
          <w:bCs/>
          <w:color w:val="FF0000"/>
          <w:sz w:val="20"/>
          <w:szCs w:val="16"/>
        </w:rPr>
        <w:t>Część 4</w:t>
      </w:r>
      <w:r w:rsidRPr="00493E21">
        <w:rPr>
          <w:rFonts w:eastAsia="Times New Roman" w:cs="Mangal"/>
          <w:b/>
          <w:bCs/>
          <w:color w:val="FF0000"/>
          <w:sz w:val="20"/>
          <w:szCs w:val="16"/>
        </w:rPr>
        <w:t xml:space="preserve">: </w:t>
      </w:r>
      <w:r w:rsidR="00424152" w:rsidRPr="00424152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Monitor 27”-28”</w:t>
      </w:r>
      <w:r w:rsidR="00536792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 xml:space="preserve"> sztuk 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06213" w:rsidRPr="00493E21" w14:paraId="6A154C98" w14:textId="77777777" w:rsidTr="009B1AE2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4CBC588D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09DFD40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78096CE5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</w:tc>
        <w:tc>
          <w:tcPr>
            <w:tcW w:w="2268" w:type="dxa"/>
            <w:shd w:val="clear" w:color="auto" w:fill="BDD6EE"/>
          </w:tcPr>
          <w:p w14:paraId="1CA375B8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45E7D64E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06213" w:rsidRPr="00493E21" w14:paraId="6A1AAD9A" w14:textId="77777777" w:rsidTr="009B1AE2">
        <w:trPr>
          <w:trHeight w:val="567"/>
        </w:trPr>
        <w:tc>
          <w:tcPr>
            <w:tcW w:w="2552" w:type="dxa"/>
            <w:shd w:val="clear" w:color="auto" w:fill="auto"/>
          </w:tcPr>
          <w:p w14:paraId="4E285064" w14:textId="26B12C19" w:rsidR="00B06213" w:rsidRPr="00A316F5" w:rsidRDefault="00424152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Monitor 27”-28”</w:t>
            </w:r>
          </w:p>
        </w:tc>
        <w:tc>
          <w:tcPr>
            <w:tcW w:w="1843" w:type="dxa"/>
          </w:tcPr>
          <w:p w14:paraId="64A84871" w14:textId="441F6FE3" w:rsidR="00B06213" w:rsidRPr="00493E21" w:rsidRDefault="00B06213" w:rsidP="00A316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</w:t>
            </w:r>
            <w:r w:rsidR="00A316F5">
              <w:rPr>
                <w:rFonts w:cs="Calibri"/>
                <w:bCs/>
                <w:color w:val="000000"/>
                <w:sz w:val="16"/>
                <w:szCs w:val="16"/>
              </w:rPr>
              <w:t>ł</w:t>
            </w:r>
          </w:p>
        </w:tc>
        <w:tc>
          <w:tcPr>
            <w:tcW w:w="1134" w:type="dxa"/>
          </w:tcPr>
          <w:p w14:paraId="26EFF949" w14:textId="63E68BE2" w:rsidR="00B06213" w:rsidRPr="00493E21" w:rsidRDefault="00536792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5F3B1E04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79FB57A4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A5E26C4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901EE2A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06213" w:rsidRPr="00493E21" w14:paraId="621A2D2C" w14:textId="77777777" w:rsidTr="009B1AE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1C82DFD0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63D0F37F" w14:textId="77777777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83EED22" w14:textId="5468A301" w:rsidR="00434553" w:rsidRPr="00493E21" w:rsidRDefault="00434553" w:rsidP="00B06213">
      <w:pPr>
        <w:jc w:val="both"/>
        <w:rPr>
          <w:color w:val="000000"/>
          <w:sz w:val="16"/>
          <w:szCs w:val="16"/>
        </w:rPr>
      </w:pP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B06213" w:rsidRPr="00493E21" w14:paraId="3D9B7577" w14:textId="77777777" w:rsidTr="009B1AE2">
        <w:trPr>
          <w:trHeight w:val="276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750A" w14:textId="77777777" w:rsidR="00B06213" w:rsidRPr="00493E21" w:rsidRDefault="00B06213" w:rsidP="009B1AE2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E3D6" w14:textId="77777777" w:rsidR="00B06213" w:rsidRPr="00493E21" w:rsidRDefault="00B06213" w:rsidP="009B1A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06213" w:rsidRPr="00493E21" w14:paraId="6B28839B" w14:textId="77777777" w:rsidTr="009B1AE2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2519" w14:textId="77777777" w:rsidR="005308BE" w:rsidRPr="005308BE" w:rsidRDefault="005308BE" w:rsidP="005308BE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308BE">
              <w:rPr>
                <w:rFonts w:eastAsia="Times New Roman"/>
                <w:b/>
                <w:sz w:val="16"/>
                <w:szCs w:val="16"/>
                <w:lang w:eastAsia="pl-PL"/>
              </w:rPr>
              <w:t>Częstotliwość odświeżania min  75Hz</w:t>
            </w:r>
          </w:p>
          <w:p w14:paraId="33531F20" w14:textId="77777777" w:rsidR="005308BE" w:rsidRPr="005308BE" w:rsidRDefault="005308BE" w:rsidP="005308BE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308BE">
              <w:rPr>
                <w:rFonts w:eastAsia="Times New Roman"/>
                <w:b/>
                <w:sz w:val="16"/>
                <w:szCs w:val="16"/>
                <w:lang w:eastAsia="pl-PL"/>
              </w:rPr>
              <w:t>Złącza:</w:t>
            </w:r>
          </w:p>
          <w:p w14:paraId="16DDEFCF" w14:textId="77777777" w:rsidR="005308BE" w:rsidRPr="005308BE" w:rsidRDefault="005308BE" w:rsidP="005308BE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308BE">
              <w:rPr>
                <w:rFonts w:eastAsia="Times New Roman"/>
                <w:b/>
                <w:sz w:val="16"/>
                <w:szCs w:val="16"/>
                <w:lang w:eastAsia="pl-PL"/>
              </w:rPr>
              <w:t>Co najmniej 1x wyjście słuchawkowe</w:t>
            </w:r>
          </w:p>
          <w:p w14:paraId="0FF61F37" w14:textId="597C7BF7" w:rsidR="00B06213" w:rsidRPr="005308BE" w:rsidRDefault="005308BE" w:rsidP="005308BE">
            <w:pPr>
              <w:autoSpaceDE w:val="0"/>
              <w:jc w:val="both"/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</w:pPr>
            <w:r w:rsidRPr="005308BE">
              <w:rPr>
                <w:rFonts w:eastAsia="Times New Roman"/>
                <w:b/>
                <w:sz w:val="16"/>
                <w:szCs w:val="16"/>
                <w:lang w:eastAsia="pl-PL"/>
              </w:rPr>
              <w:t>Co najmniej 1xUSB-C;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314E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B06213" w:rsidRPr="00493E21" w14:paraId="0BF1BF98" w14:textId="77777777" w:rsidTr="005308BE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E973" w14:textId="77777777" w:rsidR="005308BE" w:rsidRPr="005308BE" w:rsidRDefault="005308BE" w:rsidP="005308BE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308BE">
              <w:rPr>
                <w:rFonts w:eastAsia="Times New Roman"/>
                <w:b/>
                <w:sz w:val="16"/>
                <w:szCs w:val="16"/>
                <w:lang w:eastAsia="pl-PL"/>
              </w:rPr>
              <w:t>Regulacja:</w:t>
            </w:r>
          </w:p>
          <w:p w14:paraId="0A37D6DE" w14:textId="77777777" w:rsidR="005308BE" w:rsidRPr="005308BE" w:rsidRDefault="005308BE" w:rsidP="005308BE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308BE">
              <w:rPr>
                <w:rFonts w:eastAsia="Times New Roman"/>
                <w:b/>
                <w:sz w:val="16"/>
                <w:szCs w:val="16"/>
                <w:lang w:eastAsia="pl-PL"/>
              </w:rPr>
              <w:t>-</w:t>
            </w:r>
            <w:proofErr w:type="spellStart"/>
            <w:r w:rsidRPr="005308BE">
              <w:rPr>
                <w:rFonts w:eastAsia="Times New Roman"/>
                <w:b/>
                <w:sz w:val="16"/>
                <w:szCs w:val="16"/>
                <w:lang w:eastAsia="pl-PL"/>
              </w:rPr>
              <w:t>Pivot</w:t>
            </w:r>
            <w:proofErr w:type="spellEnd"/>
            <w:r w:rsidRPr="005308BE">
              <w:rPr>
                <w:rFonts w:eastAsia="Times New Roman"/>
                <w:b/>
                <w:sz w:val="16"/>
                <w:szCs w:val="16"/>
                <w:lang w:eastAsia="pl-PL"/>
              </w:rPr>
              <w:t>;</w:t>
            </w:r>
          </w:p>
          <w:p w14:paraId="1B3AC051" w14:textId="77777777" w:rsidR="005308BE" w:rsidRPr="005308BE" w:rsidRDefault="005308BE" w:rsidP="005308BE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308BE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- wysokości min. 130mm </w:t>
            </w:r>
          </w:p>
          <w:p w14:paraId="37F0A9B6" w14:textId="77777777" w:rsidR="005308BE" w:rsidRPr="005308BE" w:rsidRDefault="005308BE" w:rsidP="005308BE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308BE">
              <w:rPr>
                <w:rFonts w:eastAsia="Times New Roman"/>
                <w:b/>
                <w:sz w:val="16"/>
                <w:szCs w:val="16"/>
                <w:lang w:eastAsia="pl-PL"/>
              </w:rPr>
              <w:t>- obrotu min 90°; (45° w lewo; 45° w prawo);</w:t>
            </w:r>
          </w:p>
          <w:p w14:paraId="0C4DBE55" w14:textId="51EF541E" w:rsidR="00B06213" w:rsidRPr="005308BE" w:rsidRDefault="005308BE" w:rsidP="005308BE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5308BE">
              <w:rPr>
                <w:rFonts w:eastAsia="Times New Roman"/>
                <w:b/>
                <w:sz w:val="16"/>
                <w:szCs w:val="16"/>
                <w:lang w:eastAsia="pl-PL"/>
              </w:rPr>
              <w:t>- pochylenia (min 22° w górę; 5° w dół);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8172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5308BE" w:rsidRPr="00493E21" w14:paraId="21C43AC0" w14:textId="77777777" w:rsidTr="009B1AE2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15F9" w14:textId="6B29D115" w:rsidR="005308BE" w:rsidRPr="005308BE" w:rsidRDefault="005308BE" w:rsidP="005308BE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5308BE">
              <w:rPr>
                <w:rFonts w:eastAsia="SimSun"/>
                <w:b/>
                <w:kern w:val="1"/>
                <w:sz w:val="16"/>
                <w:szCs w:val="16"/>
                <w:lang w:eastAsia="zh-CN" w:bidi="hi-IN"/>
              </w:rPr>
              <w:t>Czas reakcji matrycy max 1 ms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C78C" w14:textId="77777777" w:rsidR="005308BE" w:rsidRPr="00493E21" w:rsidRDefault="005308BE" w:rsidP="009B1AE2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A5C0968" w14:textId="77777777" w:rsidR="00B06213" w:rsidRPr="00493E21" w:rsidRDefault="00B06213" w:rsidP="006E1F9E">
      <w:pPr>
        <w:keepNext/>
        <w:keepLines/>
        <w:spacing w:line="276" w:lineRule="auto"/>
        <w:outlineLvl w:val="1"/>
        <w:rPr>
          <w:rFonts w:eastAsia="Times New Roman" w:cs="Mangal"/>
          <w:b/>
          <w:bCs/>
          <w:color w:val="000000"/>
          <w:sz w:val="20"/>
          <w:szCs w:val="16"/>
        </w:rPr>
      </w:pPr>
    </w:p>
    <w:p w14:paraId="45A02140" w14:textId="4F691443" w:rsidR="00B06213" w:rsidRPr="00493E21" w:rsidRDefault="00B06213" w:rsidP="00B06213">
      <w:pPr>
        <w:keepNext/>
        <w:keepLines/>
        <w:spacing w:line="276" w:lineRule="auto"/>
        <w:jc w:val="center"/>
        <w:outlineLvl w:val="1"/>
        <w:rPr>
          <w:rFonts w:eastAsia="Times New Roman" w:cs="Mangal"/>
          <w:b/>
          <w:bCs/>
          <w:color w:val="FF0000"/>
          <w:sz w:val="20"/>
          <w:szCs w:val="16"/>
        </w:rPr>
      </w:pPr>
      <w:r>
        <w:rPr>
          <w:rFonts w:eastAsia="Times New Roman" w:cs="Mangal"/>
          <w:b/>
          <w:bCs/>
          <w:color w:val="FF0000"/>
          <w:sz w:val="20"/>
          <w:szCs w:val="16"/>
        </w:rPr>
        <w:t xml:space="preserve">Część </w:t>
      </w:r>
      <w:r w:rsidR="00A316F5">
        <w:rPr>
          <w:rFonts w:eastAsia="Times New Roman" w:cs="Mangal"/>
          <w:b/>
          <w:bCs/>
          <w:color w:val="FF0000"/>
          <w:sz w:val="20"/>
          <w:szCs w:val="16"/>
        </w:rPr>
        <w:t>5</w:t>
      </w:r>
      <w:r w:rsidRPr="00493E21">
        <w:rPr>
          <w:rFonts w:eastAsia="Times New Roman" w:cs="Mangal"/>
          <w:b/>
          <w:bCs/>
          <w:color w:val="FF0000"/>
          <w:sz w:val="20"/>
          <w:szCs w:val="16"/>
        </w:rPr>
        <w:t xml:space="preserve">: </w:t>
      </w:r>
      <w:r w:rsidR="0048727F" w:rsidRPr="0048727F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Monitor 27”-28”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06213" w:rsidRPr="00493E21" w14:paraId="108CE9FA" w14:textId="77777777" w:rsidTr="009B1AE2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2B28670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4806062F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2A281636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5EE8E6FD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27F25BCB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17B83318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06213" w:rsidRPr="00493E21" w14:paraId="047702D0" w14:textId="77777777" w:rsidTr="009B1AE2">
        <w:trPr>
          <w:trHeight w:val="567"/>
        </w:trPr>
        <w:tc>
          <w:tcPr>
            <w:tcW w:w="2552" w:type="dxa"/>
            <w:shd w:val="clear" w:color="auto" w:fill="auto"/>
          </w:tcPr>
          <w:p w14:paraId="08F8CF86" w14:textId="29ADBC1B" w:rsidR="00B06213" w:rsidRPr="00493E21" w:rsidRDefault="0048727F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Monitor 27”-28”</w:t>
            </w:r>
          </w:p>
        </w:tc>
        <w:tc>
          <w:tcPr>
            <w:tcW w:w="1843" w:type="dxa"/>
          </w:tcPr>
          <w:p w14:paraId="4C3E07E5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2C1A939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8598B1" w14:textId="09163326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23FA5DA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ECA8E15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BB9BF6D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FF1A5EB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06213" w:rsidRPr="00493E21" w14:paraId="5B1EF847" w14:textId="77777777" w:rsidTr="009B1AE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64B3A241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A647665" w14:textId="77777777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E2791BC" w14:textId="77777777" w:rsidR="00B06213" w:rsidRPr="00493E21" w:rsidRDefault="00B06213" w:rsidP="00B06213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B06213" w:rsidRPr="00493E21" w14:paraId="0ADF6D39" w14:textId="77777777" w:rsidTr="009B1AE2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C03F" w14:textId="77777777" w:rsidR="00B06213" w:rsidRPr="00493E21" w:rsidRDefault="00B06213" w:rsidP="009B1AE2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220C1" w14:textId="77777777" w:rsidR="00B06213" w:rsidRPr="00493E21" w:rsidRDefault="00B06213" w:rsidP="009B1A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06213" w:rsidRPr="00493E21" w14:paraId="4C373D09" w14:textId="77777777" w:rsidTr="0048727F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C48C" w14:textId="77777777" w:rsidR="0048727F" w:rsidRPr="0048727F" w:rsidRDefault="0048727F" w:rsidP="004872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872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Parametry punktowane monitora:</w:t>
            </w:r>
          </w:p>
          <w:p w14:paraId="384DFC7C" w14:textId="77777777" w:rsidR="0048727F" w:rsidRPr="0048727F" w:rsidRDefault="0048727F" w:rsidP="004872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872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- technologia ochrony oczu: </w:t>
            </w:r>
            <w:r w:rsidRPr="0048727F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r</w:t>
            </w:r>
            <w:r w:rsidRPr="004872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edukcja migotania (</w:t>
            </w:r>
            <w:proofErr w:type="spellStart"/>
            <w:r w:rsidRPr="004872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Flicker</w:t>
            </w:r>
            <w:proofErr w:type="spellEnd"/>
            <w:r w:rsidRPr="004872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872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free</w:t>
            </w:r>
            <w:proofErr w:type="spellEnd"/>
            <w:r w:rsidRPr="0048727F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), filtr światła niebieskiego</w:t>
            </w:r>
          </w:p>
          <w:p w14:paraId="386DE6C5" w14:textId="6C46FD13" w:rsidR="00B06213" w:rsidRPr="0048727F" w:rsidRDefault="0048727F" w:rsidP="0048727F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48727F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 zakres regulacji kąta pochylenia min 22 stopni w górę  i min 5 stopni w dół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DCD8" w14:textId="77777777" w:rsidR="00B06213" w:rsidRPr="00493E21" w:rsidRDefault="00B06213" w:rsidP="009B1AE2">
            <w:pPr>
              <w:rPr>
                <w:color w:val="000000"/>
                <w:sz w:val="16"/>
                <w:szCs w:val="16"/>
              </w:rPr>
            </w:pPr>
          </w:p>
        </w:tc>
      </w:tr>
      <w:tr w:rsidR="0048727F" w:rsidRPr="00493E21" w14:paraId="5F717AC6" w14:textId="77777777" w:rsidTr="009B1AE2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2BBD" w14:textId="027D121F" w:rsidR="0048727F" w:rsidRPr="0048727F" w:rsidRDefault="0048727F" w:rsidP="0048727F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48727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Gwarancja min 36 miesięcy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CE0C" w14:textId="77777777" w:rsidR="0048727F" w:rsidRPr="00493E21" w:rsidRDefault="0048727F" w:rsidP="009B1AE2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2BA6C1B1" w14:textId="38E9E207" w:rsidR="00B06213" w:rsidRDefault="00B06213" w:rsidP="00B06213">
      <w:pPr>
        <w:rPr>
          <w:color w:val="000000"/>
          <w:sz w:val="16"/>
          <w:szCs w:val="16"/>
        </w:rPr>
      </w:pPr>
    </w:p>
    <w:p w14:paraId="7A24519F" w14:textId="4B606D03" w:rsidR="0048727F" w:rsidRDefault="0048727F" w:rsidP="0048727F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48727F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6. Monitor 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48727F" w:rsidRPr="00493E21" w14:paraId="73BAD933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55A65280" w14:textId="77777777" w:rsidR="0048727F" w:rsidRPr="00493E21" w:rsidRDefault="0048727F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68B7DF3A" w14:textId="77777777" w:rsidR="0048727F" w:rsidRPr="00493E21" w:rsidRDefault="0048727F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70FBA609" w14:textId="77777777" w:rsidR="0048727F" w:rsidRPr="00493E21" w:rsidRDefault="0048727F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011D8BAD" w14:textId="77777777" w:rsidR="0048727F" w:rsidRPr="00493E21" w:rsidRDefault="0048727F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65842E9B" w14:textId="77777777" w:rsidR="0048727F" w:rsidRPr="00493E21" w:rsidRDefault="0048727F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1AFCEA72" w14:textId="77777777" w:rsidR="0048727F" w:rsidRPr="00493E21" w:rsidRDefault="0048727F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48727F" w:rsidRPr="00493E21" w14:paraId="4D5D3DEA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622B65CC" w14:textId="40C1C1F1" w:rsidR="0048727F" w:rsidRPr="00493E21" w:rsidRDefault="0048727F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Monitor </w:t>
            </w:r>
          </w:p>
        </w:tc>
        <w:tc>
          <w:tcPr>
            <w:tcW w:w="1843" w:type="dxa"/>
          </w:tcPr>
          <w:p w14:paraId="35ED2F15" w14:textId="77777777" w:rsidR="0048727F" w:rsidRPr="00493E21" w:rsidRDefault="0048727F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73408A6" w14:textId="77777777" w:rsidR="0048727F" w:rsidRPr="00493E21" w:rsidRDefault="0048727F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3CC835" w14:textId="77777777" w:rsidR="0048727F" w:rsidRPr="00493E21" w:rsidRDefault="0048727F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0D9756B" w14:textId="77777777" w:rsidR="0048727F" w:rsidRPr="00493E21" w:rsidRDefault="0048727F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317A4D62" w14:textId="77777777" w:rsidR="0048727F" w:rsidRPr="00493E21" w:rsidRDefault="0048727F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BF77554" w14:textId="77777777" w:rsidR="0048727F" w:rsidRPr="00493E21" w:rsidRDefault="0048727F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1F5CFCDC" w14:textId="77777777" w:rsidR="0048727F" w:rsidRPr="00493E21" w:rsidRDefault="0048727F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48727F" w:rsidRPr="00493E21" w14:paraId="3C48423C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0D1D2A7B" w14:textId="77777777" w:rsidR="0048727F" w:rsidRPr="00493E21" w:rsidRDefault="0048727F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2F35673" w14:textId="77777777" w:rsidR="0048727F" w:rsidRPr="00493E21" w:rsidRDefault="0048727F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B21C413" w14:textId="77777777" w:rsidR="0048727F" w:rsidRPr="00493E21" w:rsidRDefault="0048727F" w:rsidP="0048727F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48727F" w:rsidRPr="00493E21" w14:paraId="0201F716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E34C" w14:textId="77777777" w:rsidR="0048727F" w:rsidRPr="00493E21" w:rsidRDefault="0048727F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B9EA5" w14:textId="77777777" w:rsidR="0048727F" w:rsidRPr="00493E21" w:rsidRDefault="0048727F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48727F" w:rsidRPr="00493E21" w14:paraId="4A9EA6F6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2C36" w14:textId="66E1F6DB" w:rsidR="0048727F" w:rsidRPr="0048727F" w:rsidRDefault="0048727F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48727F">
              <w:rPr>
                <w:rFonts w:eastAsia="MS Mincho"/>
                <w:b/>
                <w:bCs/>
                <w:sz w:val="16"/>
                <w:szCs w:val="16"/>
              </w:rPr>
              <w:t xml:space="preserve">Częstotliwość odświeżania min. 100 </w:t>
            </w:r>
            <w:proofErr w:type="spellStart"/>
            <w:r w:rsidRPr="0048727F">
              <w:rPr>
                <w:rFonts w:eastAsia="MS Mincho"/>
                <w:b/>
                <w:bCs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E1FF" w14:textId="77777777" w:rsidR="0048727F" w:rsidRPr="00493E21" w:rsidRDefault="0048727F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48727F" w:rsidRPr="00493E21" w14:paraId="51DB52F9" w14:textId="77777777" w:rsidTr="0048727F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81578" w14:textId="32BD8FD5" w:rsidR="0048727F" w:rsidRPr="0048727F" w:rsidRDefault="0048727F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48727F">
              <w:rPr>
                <w:rFonts w:eastAsia="MS Mincho"/>
                <w:b/>
                <w:bCs/>
                <w:sz w:val="16"/>
                <w:szCs w:val="16"/>
              </w:rPr>
              <w:t>Matryca IPS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6353" w14:textId="77777777" w:rsidR="0048727F" w:rsidRPr="00493E21" w:rsidRDefault="0048727F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48727F" w:rsidRPr="00493E21" w14:paraId="3D391EC4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2285" w14:textId="56BC68D1" w:rsidR="0048727F" w:rsidRPr="0048727F" w:rsidRDefault="0048727F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48727F">
              <w:rPr>
                <w:rFonts w:eastAsia="MS Mincho"/>
                <w:b/>
                <w:bCs/>
                <w:sz w:val="16"/>
                <w:szCs w:val="16"/>
              </w:rPr>
              <w:t>Czas reakcji matrycy poniżej 3 ms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163F" w14:textId="77777777" w:rsidR="0048727F" w:rsidRPr="00493E21" w:rsidRDefault="0048727F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D42EB66" w14:textId="48C363E4" w:rsidR="0048727F" w:rsidRDefault="0048727F" w:rsidP="0048727F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4F5B4D56" w14:textId="3E5BE920" w:rsidR="008122C1" w:rsidRDefault="008122C1" w:rsidP="008122C1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8122C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 xml:space="preserve">Część 7 Komputer biurowy </w:t>
      </w:r>
      <w:proofErr w:type="spellStart"/>
      <w:r w:rsidRPr="008122C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All</w:t>
      </w:r>
      <w:proofErr w:type="spellEnd"/>
      <w:r w:rsidRPr="008122C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 xml:space="preserve"> in One sztuk 6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8122C1" w:rsidRPr="00493E21" w14:paraId="70271E55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1F4E7C06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20F8BC5C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015EE886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310AFAA7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0D3EA553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37591929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8122C1" w:rsidRPr="00493E21" w14:paraId="61EAC0DB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27C3A2B5" w14:textId="092BD79A" w:rsidR="008122C1" w:rsidRPr="00493E21" w:rsidRDefault="008122C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Komputer biurowy </w:t>
            </w:r>
            <w:proofErr w:type="spellStart"/>
            <w:r>
              <w:rPr>
                <w:color w:val="000000"/>
                <w:sz w:val="16"/>
                <w:szCs w:val="16"/>
              </w:rPr>
              <w:t>All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in One</w:t>
            </w:r>
          </w:p>
        </w:tc>
        <w:tc>
          <w:tcPr>
            <w:tcW w:w="1843" w:type="dxa"/>
          </w:tcPr>
          <w:p w14:paraId="1745CF1A" w14:textId="77777777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C26C7A6" w14:textId="77777777" w:rsidR="008122C1" w:rsidRPr="00493E21" w:rsidRDefault="008122C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C615C8" w14:textId="426268AC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183E517B" w14:textId="77777777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9C89B86" w14:textId="77777777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003343B" w14:textId="77777777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5F77906" w14:textId="77777777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8122C1" w:rsidRPr="00493E21" w14:paraId="15672CBD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05F57E0F" w14:textId="77777777" w:rsidR="008122C1" w:rsidRPr="00493E21" w:rsidRDefault="008122C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5F1B986" w14:textId="77777777" w:rsidR="008122C1" w:rsidRPr="00493E21" w:rsidRDefault="008122C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22C0715" w14:textId="77777777" w:rsidR="008122C1" w:rsidRPr="00493E21" w:rsidRDefault="008122C1" w:rsidP="008122C1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8122C1" w:rsidRPr="00493E21" w14:paraId="733A4BAA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81DA" w14:textId="77777777" w:rsidR="008122C1" w:rsidRPr="00493E21" w:rsidRDefault="008122C1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A5E23" w14:textId="77777777" w:rsidR="008122C1" w:rsidRPr="00493E21" w:rsidRDefault="008122C1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8122C1" w:rsidRPr="00493E21" w14:paraId="6BF3EB82" w14:textId="77777777" w:rsidTr="008122C1">
        <w:trPr>
          <w:trHeight w:val="449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B9FD" w14:textId="77777777" w:rsidR="008122C1" w:rsidRPr="008122C1" w:rsidRDefault="008122C1" w:rsidP="008122C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122C1">
              <w:rPr>
                <w:rFonts w:eastAsia="Times New Roman" w:cs="Arial"/>
                <w:bCs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8122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Podstawa komputera pozwalająca na co najmniej: </w:t>
            </w:r>
          </w:p>
          <w:p w14:paraId="0F4C1BD2" w14:textId="77777777" w:rsidR="008122C1" w:rsidRPr="008122C1" w:rsidRDefault="008122C1" w:rsidP="008122C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122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- obrót (</w:t>
            </w:r>
            <w:proofErr w:type="spellStart"/>
            <w:r w:rsidRPr="008122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Swivel</w:t>
            </w:r>
            <w:proofErr w:type="spellEnd"/>
            <w:r w:rsidRPr="008122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) co najmniej 90 stopni (+/- 1 )</w:t>
            </w:r>
          </w:p>
          <w:p w14:paraId="75D4015B" w14:textId="77777777" w:rsidR="008122C1" w:rsidRPr="008122C1" w:rsidRDefault="008122C1" w:rsidP="008122C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122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- regulacja wysokości w pionie min o  100 mm (+/- 2 mm)</w:t>
            </w:r>
          </w:p>
          <w:p w14:paraId="6144F77E" w14:textId="77777777" w:rsidR="008122C1" w:rsidRPr="008122C1" w:rsidRDefault="008122C1" w:rsidP="008122C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122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- Kamera internetowa min FHD z możliwością zasłonięcia kamery fizyczną zasłoną (zintegrowana z obudową) lub schowania jej w obudowie.</w:t>
            </w:r>
          </w:p>
          <w:p w14:paraId="2DD78B4B" w14:textId="77777777" w:rsidR="008122C1" w:rsidRPr="008122C1" w:rsidRDefault="008122C1" w:rsidP="008122C1">
            <w:pPr>
              <w:spacing w:after="0" w:line="240" w:lineRule="auto"/>
              <w:rPr>
                <w:rFonts w:eastAsia="Times New Roman" w:cs="Arial"/>
                <w:b/>
                <w:noProof/>
                <w:sz w:val="16"/>
                <w:szCs w:val="16"/>
                <w:lang w:eastAsia="pl-PL"/>
              </w:rPr>
            </w:pPr>
            <w:r w:rsidRPr="008122C1">
              <w:rPr>
                <w:rFonts w:eastAsia="Times New Roman" w:cs="Arial"/>
                <w:noProof/>
                <w:sz w:val="20"/>
                <w:szCs w:val="20"/>
                <w:lang w:eastAsia="pl-PL"/>
              </w:rPr>
              <w:t xml:space="preserve">- </w:t>
            </w:r>
            <w:r w:rsidRPr="008122C1">
              <w:rPr>
                <w:rFonts w:eastAsia="Times New Roman" w:cs="Arial"/>
                <w:b/>
                <w:noProof/>
                <w:sz w:val="16"/>
                <w:szCs w:val="16"/>
                <w:lang w:eastAsia="pl-PL"/>
              </w:rPr>
              <w:t>Co najmniej 1 x USB 3.2 Gen 1 typu na bocznej ścianie ekranu pozwalająca na szybkie ładowanie urządzeń zewnętrznych nawet przy wyłączonym lub uśpionym komputerze (technologie np. Powershare , Power Delivery, Fast charge itp.)</w:t>
            </w:r>
          </w:p>
          <w:p w14:paraId="41079303" w14:textId="77777777" w:rsidR="008122C1" w:rsidRPr="008122C1" w:rsidRDefault="008122C1" w:rsidP="008122C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16"/>
                <w:szCs w:val="16"/>
                <w:lang w:eastAsia="pl-PL"/>
              </w:rPr>
            </w:pPr>
            <w:r w:rsidRPr="008122C1">
              <w:rPr>
                <w:rFonts w:eastAsia="Times New Roman" w:cs="Arial"/>
                <w:b/>
                <w:noProof/>
                <w:sz w:val="16"/>
                <w:szCs w:val="16"/>
                <w:lang w:eastAsia="pl-PL"/>
              </w:rPr>
              <w:t>- Płyta główna posiadająca min 2 gniazda PCIe M.2 na pamięć masową</w:t>
            </w:r>
          </w:p>
          <w:p w14:paraId="1E75A8C7" w14:textId="5C16B72D" w:rsidR="008122C1" w:rsidRPr="0048727F" w:rsidRDefault="008122C1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8122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Możliwość zainstalowania komputera na ścianie przy wykorzystaniu ściennego systemu montażowego VESA 100,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A30D" w14:textId="77777777" w:rsidR="008122C1" w:rsidRPr="00493E21" w:rsidRDefault="008122C1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8122C1" w:rsidRPr="00493E21" w14:paraId="21BC1C33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95B2" w14:textId="77777777" w:rsidR="008122C1" w:rsidRPr="008122C1" w:rsidRDefault="008122C1" w:rsidP="008122C1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8122C1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 xml:space="preserve">Procesor osiągający w teście wydajności </w:t>
            </w:r>
            <w:proofErr w:type="spellStart"/>
            <w:r w:rsidRPr="008122C1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>PassMark</w:t>
            </w:r>
            <w:proofErr w:type="spellEnd"/>
            <w:r w:rsidRPr="008122C1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 xml:space="preserve"> Performance Test co najmniej wynik 20000 punktów </w:t>
            </w:r>
            <w:proofErr w:type="spellStart"/>
            <w:r w:rsidRPr="008122C1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>Passmark</w:t>
            </w:r>
            <w:proofErr w:type="spellEnd"/>
            <w:r w:rsidRPr="008122C1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 xml:space="preserve"> CPU Mark na dzień 27.07.2021r. </w:t>
            </w:r>
          </w:p>
          <w:p w14:paraId="079EC680" w14:textId="1232B588" w:rsidR="008122C1" w:rsidRPr="008122C1" w:rsidRDefault="008122C1" w:rsidP="008122C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122C1">
              <w:rPr>
                <w:rFonts w:eastAsia="Times New Roman" w:cs="Arial"/>
                <w:b/>
                <w:bCs/>
                <w:sz w:val="16"/>
                <w:szCs w:val="16"/>
                <w:lang w:val="en-US" w:eastAsia="pl-PL"/>
              </w:rPr>
              <w:t xml:space="preserve">- </w:t>
            </w:r>
            <w:proofErr w:type="spellStart"/>
            <w:r w:rsidRPr="008122C1">
              <w:rPr>
                <w:rFonts w:eastAsia="Times New Roman" w:cs="Arial"/>
                <w:b/>
                <w:bCs/>
                <w:sz w:val="16"/>
                <w:szCs w:val="16"/>
                <w:lang w:val="en-US" w:eastAsia="pl-PL"/>
              </w:rPr>
              <w:t>porty</w:t>
            </w:r>
            <w:proofErr w:type="spellEnd"/>
            <w:r w:rsidRPr="008122C1">
              <w:rPr>
                <w:rFonts w:eastAsia="Times New Roman" w:cs="Arial"/>
                <w:b/>
                <w:b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122C1">
              <w:rPr>
                <w:rFonts w:eastAsia="Times New Roman" w:cs="Arial"/>
                <w:b/>
                <w:bCs/>
                <w:sz w:val="16"/>
                <w:szCs w:val="16"/>
                <w:lang w:val="en-US" w:eastAsia="pl-PL"/>
              </w:rPr>
              <w:t>wideo</w:t>
            </w:r>
            <w:proofErr w:type="spellEnd"/>
            <w:r w:rsidRPr="008122C1">
              <w:rPr>
                <w:rFonts w:eastAsia="Times New Roman" w:cs="Arial"/>
                <w:b/>
                <w:bCs/>
                <w:sz w:val="16"/>
                <w:szCs w:val="16"/>
                <w:lang w:val="en-US" w:eastAsia="pl-PL"/>
              </w:rPr>
              <w:t xml:space="preserve">: min. 1 </w:t>
            </w:r>
            <w:proofErr w:type="spellStart"/>
            <w:r w:rsidRPr="008122C1">
              <w:rPr>
                <w:rFonts w:eastAsia="Times New Roman" w:cs="Arial"/>
                <w:b/>
                <w:bCs/>
                <w:sz w:val="16"/>
                <w:szCs w:val="16"/>
                <w:lang w:val="en-US" w:eastAsia="pl-PL"/>
              </w:rPr>
              <w:t>szt</w:t>
            </w:r>
            <w:proofErr w:type="spellEnd"/>
            <w:r w:rsidRPr="008122C1">
              <w:rPr>
                <w:rFonts w:eastAsia="Times New Roman" w:cs="Arial"/>
                <w:b/>
                <w:bCs/>
                <w:sz w:val="16"/>
                <w:szCs w:val="16"/>
                <w:lang w:val="en-US" w:eastAsia="pl-PL"/>
              </w:rPr>
              <w:t xml:space="preserve"> Display Port ++ 1.4 , 1szt. </w:t>
            </w:r>
            <w:r w:rsidRPr="008122C1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HDMI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1E21B" w14:textId="77777777" w:rsidR="008122C1" w:rsidRPr="00493E21" w:rsidRDefault="008122C1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3429FA54" w14:textId="4B874223" w:rsidR="008122C1" w:rsidRDefault="008122C1" w:rsidP="008122C1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1F012271" w14:textId="1BCFF6EE" w:rsidR="008122C1" w:rsidRDefault="008122C1" w:rsidP="008122C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8122C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8: Laptop –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8122C1" w:rsidRPr="00493E21" w14:paraId="62F19353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49752954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2EBF59ED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7DE9ADD7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08BEFBA8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21C91AE6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3B19AC3E" w14:textId="77777777" w:rsidR="008122C1" w:rsidRPr="00493E21" w:rsidRDefault="008122C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8122C1" w:rsidRPr="00493E21" w14:paraId="0577652E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68ADB7F5" w14:textId="6806E09B" w:rsidR="008122C1" w:rsidRPr="00493E21" w:rsidRDefault="008122C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6B7725EA" w14:textId="77777777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54F68222" w14:textId="77777777" w:rsidR="008122C1" w:rsidRPr="00493E21" w:rsidRDefault="008122C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EB4392" w14:textId="383E2A2D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F8BFD1F" w14:textId="77777777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87A7A3C" w14:textId="77777777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DB01FD3" w14:textId="77777777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8C194D5" w14:textId="77777777" w:rsidR="008122C1" w:rsidRPr="00493E21" w:rsidRDefault="008122C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8122C1" w:rsidRPr="00493E21" w14:paraId="5B7BF829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50715938" w14:textId="77777777" w:rsidR="008122C1" w:rsidRPr="00493E21" w:rsidRDefault="008122C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778AC6F" w14:textId="77777777" w:rsidR="008122C1" w:rsidRPr="00493E21" w:rsidRDefault="008122C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621F70C" w14:textId="77777777" w:rsidR="008122C1" w:rsidRPr="00493E21" w:rsidRDefault="008122C1" w:rsidP="008122C1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490"/>
      </w:tblGrid>
      <w:tr w:rsidR="008122C1" w:rsidRPr="002843D4" w14:paraId="412983D9" w14:textId="77777777" w:rsidTr="00963F8A">
        <w:trPr>
          <w:trHeight w:val="425"/>
        </w:trPr>
        <w:tc>
          <w:tcPr>
            <w:tcW w:w="4433" w:type="dxa"/>
            <w:shd w:val="clear" w:color="auto" w:fill="BDD6EE"/>
          </w:tcPr>
          <w:p w14:paraId="100F87F1" w14:textId="77777777" w:rsidR="008122C1" w:rsidRPr="002843D4" w:rsidRDefault="008122C1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Gwarancja</w:t>
            </w:r>
          </w:p>
          <w:p w14:paraId="3EDED057" w14:textId="77777777" w:rsidR="008122C1" w:rsidRPr="002843D4" w:rsidRDefault="008122C1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BDD6EE"/>
          </w:tcPr>
          <w:p w14:paraId="04EB5E65" w14:textId="15BBF28E" w:rsidR="008122C1" w:rsidRPr="002843D4" w:rsidRDefault="0080761C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12</w:t>
            </w:r>
            <w:r w:rsidR="008122C1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miesięcy</w:t>
            </w:r>
          </w:p>
          <w:p w14:paraId="5490F26D" w14:textId="160AF346" w:rsidR="008122C1" w:rsidRPr="002843D4" w:rsidRDefault="0080761C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24</w:t>
            </w:r>
            <w:r w:rsidR="008122C1"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miesięcy</w:t>
            </w:r>
          </w:p>
          <w:p w14:paraId="57B1201B" w14:textId="77777777" w:rsidR="008122C1" w:rsidRPr="002843D4" w:rsidRDefault="008122C1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Odpowiednie zaznaczyć</w:t>
            </w:r>
          </w:p>
        </w:tc>
      </w:tr>
    </w:tbl>
    <w:p w14:paraId="70B40614" w14:textId="684DFBF8" w:rsidR="008122C1" w:rsidRPr="00CA4DF6" w:rsidRDefault="008122C1" w:rsidP="008122C1">
      <w:pPr>
        <w:spacing w:line="276" w:lineRule="auto"/>
        <w:jc w:val="both"/>
        <w:rPr>
          <w:rFonts w:eastAsia="MS Mincho"/>
          <w:bCs/>
          <w:i/>
          <w:iCs/>
          <w:color w:val="FF0000"/>
          <w:sz w:val="16"/>
          <w:szCs w:val="16"/>
          <w:lang w:eastAsia="ar-SA"/>
        </w:rPr>
      </w:pP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Jeśli Wykonawca w ogóle nie zaznaczy </w:t>
      </w:r>
      <w:r w:rsidRPr="00FF47E5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okresu gwarancji</w:t>
      </w:r>
      <w:r w:rsidRPr="002843D4">
        <w:rPr>
          <w:rFonts w:eastAsia="MS Mincho"/>
          <w:bCs/>
          <w:i/>
          <w:color w:val="FF0000"/>
          <w:sz w:val="16"/>
          <w:szCs w:val="16"/>
          <w:lang w:eastAsia="ar-SA"/>
        </w:rPr>
        <w:t xml:space="preserve">, Zamawiający 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przyjmie, że oferuje okres 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gwarancji zgodny z OPZ,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br/>
        <w:t xml:space="preserve">czyli </w:t>
      </w:r>
      <w:r w:rsidR="00EA26E1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12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 miesięcy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 i wówczas Wykonawca w powyższym kryterium otrzyma 0 punktów</w:t>
      </w:r>
    </w:p>
    <w:p w14:paraId="3DEC34EE" w14:textId="3C8FDD1A" w:rsidR="008122C1" w:rsidRPr="00493E21" w:rsidRDefault="008122C1" w:rsidP="008122C1">
      <w:pPr>
        <w:jc w:val="both"/>
        <w:rPr>
          <w:color w:val="000000"/>
          <w:sz w:val="16"/>
          <w:szCs w:val="16"/>
        </w:rPr>
      </w:pPr>
    </w:p>
    <w:p w14:paraId="6EE53DDF" w14:textId="1461729E" w:rsidR="0080761C" w:rsidRDefault="0080761C" w:rsidP="0080761C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8122C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 xml:space="preserve">Część </w:t>
      </w:r>
      <w:r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9</w:t>
      </w:r>
      <w:r w:rsidRPr="008122C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 xml:space="preserve">: Laptop – sztuk </w:t>
      </w:r>
      <w:r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80761C" w:rsidRPr="00493E21" w14:paraId="226CC9B4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6B8391BD" w14:textId="77777777" w:rsidR="0080761C" w:rsidRPr="00493E21" w:rsidRDefault="0080761C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317AF812" w14:textId="77777777" w:rsidR="0080761C" w:rsidRPr="00493E21" w:rsidRDefault="0080761C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558BA07B" w14:textId="77777777" w:rsidR="0080761C" w:rsidRPr="00493E21" w:rsidRDefault="0080761C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689875A2" w14:textId="77777777" w:rsidR="0080761C" w:rsidRPr="00493E21" w:rsidRDefault="0080761C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3BE5B7B8" w14:textId="77777777" w:rsidR="0080761C" w:rsidRPr="00493E21" w:rsidRDefault="0080761C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6C5EEF3" w14:textId="77777777" w:rsidR="0080761C" w:rsidRPr="00493E21" w:rsidRDefault="0080761C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80761C" w:rsidRPr="00493E21" w14:paraId="3B1B2941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4282C7BF" w14:textId="77777777" w:rsidR="0080761C" w:rsidRPr="00493E21" w:rsidRDefault="0080761C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2E35BD8F" w14:textId="77777777" w:rsidR="0080761C" w:rsidRPr="00493E21" w:rsidRDefault="0080761C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5EB5E240" w14:textId="77777777" w:rsidR="0080761C" w:rsidRPr="00493E21" w:rsidRDefault="0080761C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B5A026" w14:textId="5F378F30" w:rsidR="0080761C" w:rsidRPr="00493E21" w:rsidRDefault="0080761C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0CCD7EB1" w14:textId="77777777" w:rsidR="0080761C" w:rsidRPr="00493E21" w:rsidRDefault="0080761C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281F836" w14:textId="77777777" w:rsidR="0080761C" w:rsidRPr="00493E21" w:rsidRDefault="0080761C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F1C0B06" w14:textId="77777777" w:rsidR="0080761C" w:rsidRPr="00493E21" w:rsidRDefault="0080761C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1DFA073" w14:textId="77777777" w:rsidR="0080761C" w:rsidRPr="00493E21" w:rsidRDefault="0080761C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80761C" w:rsidRPr="00493E21" w14:paraId="38A3063B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1C0A7569" w14:textId="77777777" w:rsidR="0080761C" w:rsidRPr="00493E21" w:rsidRDefault="0080761C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8470BF8" w14:textId="77777777" w:rsidR="0080761C" w:rsidRPr="00493E21" w:rsidRDefault="0080761C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132D6CE" w14:textId="77777777" w:rsidR="0080761C" w:rsidRPr="00493E21" w:rsidRDefault="0080761C" w:rsidP="0080761C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490"/>
      </w:tblGrid>
      <w:tr w:rsidR="0080761C" w:rsidRPr="002843D4" w14:paraId="60AF4E84" w14:textId="77777777" w:rsidTr="00963F8A">
        <w:trPr>
          <w:trHeight w:val="425"/>
        </w:trPr>
        <w:tc>
          <w:tcPr>
            <w:tcW w:w="4433" w:type="dxa"/>
            <w:shd w:val="clear" w:color="auto" w:fill="BDD6EE"/>
          </w:tcPr>
          <w:p w14:paraId="766780B6" w14:textId="77777777" w:rsidR="0080761C" w:rsidRPr="002843D4" w:rsidRDefault="0080761C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Gwarancja</w:t>
            </w:r>
          </w:p>
          <w:p w14:paraId="7BC1CB30" w14:textId="77777777" w:rsidR="0080761C" w:rsidRPr="002843D4" w:rsidRDefault="0080761C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BDD6EE"/>
          </w:tcPr>
          <w:p w14:paraId="549CE10E" w14:textId="77777777" w:rsidR="0080761C" w:rsidRPr="002843D4" w:rsidRDefault="0080761C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12 miesięcy</w:t>
            </w:r>
          </w:p>
          <w:p w14:paraId="2172B03A" w14:textId="77777777" w:rsidR="0080761C" w:rsidRPr="002843D4" w:rsidRDefault="0080761C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24</w:t>
            </w: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miesięcy</w:t>
            </w:r>
          </w:p>
          <w:p w14:paraId="47DF6841" w14:textId="77777777" w:rsidR="0080761C" w:rsidRPr="002843D4" w:rsidRDefault="0080761C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Odpowiednie zaznaczyć</w:t>
            </w:r>
          </w:p>
        </w:tc>
      </w:tr>
    </w:tbl>
    <w:p w14:paraId="4064140A" w14:textId="366121F5" w:rsidR="0080761C" w:rsidRDefault="0080761C" w:rsidP="0080761C">
      <w:pPr>
        <w:spacing w:line="276" w:lineRule="auto"/>
        <w:jc w:val="both"/>
        <w:rPr>
          <w:rFonts w:eastAsia="MS Mincho"/>
          <w:bCs/>
          <w:i/>
          <w:iCs/>
          <w:color w:val="FF0000"/>
          <w:sz w:val="16"/>
          <w:szCs w:val="16"/>
          <w:lang w:eastAsia="ar-SA"/>
        </w:rPr>
      </w:pP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Jeśli Wykonawca w ogóle nie zaznaczy </w:t>
      </w:r>
      <w:r w:rsidRPr="00FF47E5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okresu gwarancji</w:t>
      </w:r>
      <w:r w:rsidRPr="002843D4">
        <w:rPr>
          <w:rFonts w:eastAsia="MS Mincho"/>
          <w:bCs/>
          <w:i/>
          <w:color w:val="FF0000"/>
          <w:sz w:val="16"/>
          <w:szCs w:val="16"/>
          <w:lang w:eastAsia="ar-SA"/>
        </w:rPr>
        <w:t xml:space="preserve">, Zamawiający 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przyjmie, że oferuje okres 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gwarancji zgodny z OPZ,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br/>
        <w:t xml:space="preserve">czyli </w:t>
      </w:r>
      <w:r w:rsidR="00EA26E1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12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 miesięcy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 i wówczas Wykonawca w powyższym kryterium otrzyma 0 punktów</w:t>
      </w:r>
    </w:p>
    <w:p w14:paraId="68B2E814" w14:textId="327E2560" w:rsidR="001C57F1" w:rsidRDefault="001C57F1" w:rsidP="0080761C">
      <w:pPr>
        <w:spacing w:line="276" w:lineRule="auto"/>
        <w:jc w:val="both"/>
        <w:rPr>
          <w:rFonts w:eastAsia="MS Mincho"/>
          <w:bCs/>
          <w:i/>
          <w:iCs/>
          <w:color w:val="FF0000"/>
          <w:sz w:val="16"/>
          <w:szCs w:val="16"/>
          <w:lang w:eastAsia="ar-SA"/>
        </w:rPr>
      </w:pPr>
    </w:p>
    <w:p w14:paraId="2C6CB31C" w14:textId="77777777" w:rsidR="001C57F1" w:rsidRPr="00CA4DF6" w:rsidRDefault="001C57F1" w:rsidP="0080761C">
      <w:pPr>
        <w:spacing w:line="276" w:lineRule="auto"/>
        <w:jc w:val="both"/>
        <w:rPr>
          <w:rFonts w:eastAsia="MS Mincho"/>
          <w:bCs/>
          <w:i/>
          <w:iCs/>
          <w:color w:val="FF0000"/>
          <w:sz w:val="16"/>
          <w:szCs w:val="16"/>
          <w:lang w:eastAsia="ar-SA"/>
        </w:rPr>
      </w:pPr>
    </w:p>
    <w:p w14:paraId="6802041C" w14:textId="63471B6D" w:rsidR="0080761C" w:rsidRDefault="0080761C" w:rsidP="0080761C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80761C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lastRenderedPageBreak/>
        <w:t>Część 10: 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1C57F1" w:rsidRPr="00493E21" w14:paraId="07C0DDA7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631B99EE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34ED383F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0B939B3D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38B7182D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632745D8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4AF64F4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1C57F1" w:rsidRPr="00493E21" w14:paraId="6B133719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0D0410A2" w14:textId="77777777" w:rsidR="001C57F1" w:rsidRPr="00493E21" w:rsidRDefault="001C57F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6FFEDCD5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1F6ACA3F" w14:textId="77777777" w:rsidR="001C57F1" w:rsidRPr="00493E21" w:rsidRDefault="001C57F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DD97E5" w14:textId="25BFD4B0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76191131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3AB57F4F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FE1D2F0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756627D6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C57F1" w:rsidRPr="00493E21" w14:paraId="75A95645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5B35ABBF" w14:textId="77777777" w:rsidR="001C57F1" w:rsidRPr="00493E21" w:rsidRDefault="001C57F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50AAD5B" w14:textId="77777777" w:rsidR="001C57F1" w:rsidRPr="00493E21" w:rsidRDefault="001C57F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C5F8994" w14:textId="77777777" w:rsidR="001C57F1" w:rsidRPr="00493E21" w:rsidRDefault="001C57F1" w:rsidP="001C57F1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490"/>
      </w:tblGrid>
      <w:tr w:rsidR="001C57F1" w:rsidRPr="002843D4" w14:paraId="54F7FE5E" w14:textId="77777777" w:rsidTr="00963F8A">
        <w:trPr>
          <w:trHeight w:val="425"/>
        </w:trPr>
        <w:tc>
          <w:tcPr>
            <w:tcW w:w="4433" w:type="dxa"/>
            <w:shd w:val="clear" w:color="auto" w:fill="BDD6EE"/>
          </w:tcPr>
          <w:p w14:paraId="782DDDFC" w14:textId="77777777" w:rsidR="001C57F1" w:rsidRPr="002843D4" w:rsidRDefault="001C57F1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Gwarancja</w:t>
            </w:r>
          </w:p>
          <w:p w14:paraId="12AA0A0E" w14:textId="77777777" w:rsidR="001C57F1" w:rsidRPr="002843D4" w:rsidRDefault="001C57F1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BDD6EE"/>
          </w:tcPr>
          <w:p w14:paraId="20507828" w14:textId="77777777" w:rsidR="001C57F1" w:rsidRPr="002843D4" w:rsidRDefault="001C57F1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12 miesięcy</w:t>
            </w:r>
          </w:p>
          <w:p w14:paraId="4A1E4B6E" w14:textId="77777777" w:rsidR="001C57F1" w:rsidRPr="002843D4" w:rsidRDefault="001C57F1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24</w:t>
            </w: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miesięcy</w:t>
            </w:r>
          </w:p>
          <w:p w14:paraId="07409DF2" w14:textId="77777777" w:rsidR="001C57F1" w:rsidRPr="002843D4" w:rsidRDefault="001C57F1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Odpowiednie zaznaczyć</w:t>
            </w:r>
          </w:p>
        </w:tc>
      </w:tr>
    </w:tbl>
    <w:p w14:paraId="48E6317E" w14:textId="3FAF9DEC" w:rsidR="001C57F1" w:rsidRPr="00CA4DF6" w:rsidRDefault="001C57F1" w:rsidP="001C57F1">
      <w:pPr>
        <w:spacing w:line="276" w:lineRule="auto"/>
        <w:jc w:val="both"/>
        <w:rPr>
          <w:rFonts w:eastAsia="MS Mincho"/>
          <w:bCs/>
          <w:i/>
          <w:iCs/>
          <w:color w:val="FF0000"/>
          <w:sz w:val="16"/>
          <w:szCs w:val="16"/>
          <w:lang w:eastAsia="ar-SA"/>
        </w:rPr>
      </w:pP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Jeśli Wykonawca w ogóle nie zaznaczy </w:t>
      </w:r>
      <w:r w:rsidRPr="00FF47E5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okresu gwarancji</w:t>
      </w:r>
      <w:r w:rsidRPr="002843D4">
        <w:rPr>
          <w:rFonts w:eastAsia="MS Mincho"/>
          <w:bCs/>
          <w:i/>
          <w:color w:val="FF0000"/>
          <w:sz w:val="16"/>
          <w:szCs w:val="16"/>
          <w:lang w:eastAsia="ar-SA"/>
        </w:rPr>
        <w:t xml:space="preserve">, Zamawiający 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przyjmie, że oferuje okres 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gwarancji zgodny z OPZ,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br/>
        <w:t xml:space="preserve">czyli </w:t>
      </w:r>
      <w:r w:rsidR="00EA26E1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12 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miesięcy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 i wówczas Wykonawca w powyższym kryterium otrzyma 0 punktów</w:t>
      </w:r>
    </w:p>
    <w:p w14:paraId="39F41EE2" w14:textId="77777777" w:rsidR="0080761C" w:rsidRPr="0080761C" w:rsidRDefault="0080761C" w:rsidP="0080761C">
      <w:pPr>
        <w:widowControl w:val="0"/>
        <w:suppressAutoHyphens/>
        <w:autoSpaceDE w:val="0"/>
        <w:autoSpaceDN w:val="0"/>
        <w:spacing w:after="120" w:line="276" w:lineRule="auto"/>
        <w:ind w:left="360" w:hanging="360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368F54AB" w14:textId="06580817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1C57F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11: 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1C57F1" w:rsidRPr="00493E21" w14:paraId="65CD025E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19480474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ADF8E42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6D617C0D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4FE0E526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01C3C856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4EE94370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1C57F1" w:rsidRPr="00493E21" w14:paraId="4324077F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04E0C976" w14:textId="30BE02DD" w:rsidR="001C57F1" w:rsidRPr="00493E21" w:rsidRDefault="001C57F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3E9D6A44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38028799" w14:textId="77777777" w:rsidR="001C57F1" w:rsidRPr="00493E21" w:rsidRDefault="001C57F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18CAB4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625383A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CEAE4EE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A5D72D4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3E0AE5F0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C57F1" w:rsidRPr="00493E21" w14:paraId="37FE9C8A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58406EC6" w14:textId="77777777" w:rsidR="001C57F1" w:rsidRPr="00493E21" w:rsidRDefault="001C57F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AE68164" w14:textId="77777777" w:rsidR="001C57F1" w:rsidRPr="00493E21" w:rsidRDefault="001C57F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DC8315A" w14:textId="77777777" w:rsidR="001C57F1" w:rsidRPr="00493E21" w:rsidRDefault="001C57F1" w:rsidP="001C57F1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1C57F1" w:rsidRPr="00493E21" w14:paraId="027CD05F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0DA8" w14:textId="77777777" w:rsidR="001C57F1" w:rsidRPr="00493E21" w:rsidRDefault="001C57F1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AB635" w14:textId="77777777" w:rsidR="001C57F1" w:rsidRPr="00493E21" w:rsidRDefault="001C57F1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1C57F1" w:rsidRPr="00493E21" w14:paraId="77213D26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2971" w14:textId="77777777" w:rsidR="001C57F1" w:rsidRPr="001C57F1" w:rsidRDefault="001C57F1" w:rsidP="001C57F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 w:eastAsia="pl-PL"/>
              </w:rPr>
            </w:pPr>
            <w:r w:rsidRPr="001C57F1">
              <w:rPr>
                <w:rFonts w:eastAsia="Times New Roman"/>
                <w:b/>
                <w:sz w:val="16"/>
                <w:szCs w:val="16"/>
                <w:lang w:val="en-US" w:eastAsia="pl-PL"/>
              </w:rPr>
              <w:t>Port  min. RJ 45 - LAN 1 Gb/s</w:t>
            </w:r>
          </w:p>
          <w:p w14:paraId="09527A12" w14:textId="36919E70" w:rsidR="001C57F1" w:rsidRPr="0048727F" w:rsidRDefault="001C57F1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1C57F1">
              <w:rPr>
                <w:rFonts w:eastAsia="Times New Roman"/>
                <w:b/>
                <w:sz w:val="16"/>
                <w:szCs w:val="16"/>
                <w:lang w:eastAsia="pl-PL"/>
              </w:rPr>
              <w:t>Wymagana liczba i rozmieszczenie (na zewnątrz obudowy komputera) portów nie może być osiągnięta w wyniku stosowania konwerterów, przejściówek, adapterów itp.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C8CD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1C57F1" w:rsidRPr="00493E21" w14:paraId="72E1D521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BFCF" w14:textId="6D66748F" w:rsidR="001C57F1" w:rsidRPr="0048727F" w:rsidRDefault="00F611CA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proofErr w:type="spellStart"/>
            <w:r w:rsidRPr="00F611CA">
              <w:rPr>
                <w:rFonts w:eastAsia="Times New Roman"/>
                <w:b/>
                <w:color w:val="FF0000"/>
                <w:sz w:val="16"/>
                <w:szCs w:val="16"/>
                <w:lang w:val="en-US" w:eastAsia="pl-PL"/>
              </w:rPr>
              <w:t>Obudowa</w:t>
            </w:r>
            <w:proofErr w:type="spellEnd"/>
            <w:r w:rsidRPr="00F611CA">
              <w:rPr>
                <w:rFonts w:eastAsia="Times New Roman"/>
                <w:b/>
                <w:color w:val="FF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F611CA">
              <w:rPr>
                <w:rFonts w:eastAsia="Times New Roman"/>
                <w:b/>
                <w:color w:val="FF0000"/>
                <w:sz w:val="16"/>
                <w:szCs w:val="16"/>
                <w:lang w:val="en-US" w:eastAsia="pl-PL"/>
              </w:rPr>
              <w:t>i</w:t>
            </w:r>
            <w:proofErr w:type="spellEnd"/>
            <w:r w:rsidRPr="00F611CA">
              <w:rPr>
                <w:rFonts w:eastAsia="Times New Roman"/>
                <w:b/>
                <w:color w:val="FF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FF0000"/>
                <w:sz w:val="16"/>
                <w:szCs w:val="16"/>
                <w:lang w:val="en-US" w:eastAsia="pl-PL"/>
              </w:rPr>
              <w:t>wykonanie</w:t>
            </w:r>
            <w:proofErr w:type="spellEnd"/>
            <w:r>
              <w:rPr>
                <w:rFonts w:eastAsia="Times New Roman"/>
                <w:b/>
                <w:color w:val="FF0000"/>
                <w:sz w:val="16"/>
                <w:szCs w:val="16"/>
                <w:lang w:val="en-US" w:eastAsia="pl-PL"/>
              </w:rPr>
              <w:t xml:space="preserve">: </w:t>
            </w:r>
            <w:proofErr w:type="spellStart"/>
            <w:r>
              <w:rPr>
                <w:rFonts w:eastAsia="Times New Roman"/>
                <w:b/>
                <w:color w:val="FF0000"/>
                <w:sz w:val="16"/>
                <w:szCs w:val="16"/>
                <w:lang w:val="en-US" w:eastAsia="pl-PL"/>
              </w:rPr>
              <w:t>aluminiowe</w:t>
            </w:r>
            <w:proofErr w:type="spellEnd"/>
            <w:r>
              <w:rPr>
                <w:rFonts w:eastAsia="Times New Roman"/>
                <w:b/>
                <w:color w:val="FF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FF0000"/>
                <w:sz w:val="16"/>
                <w:szCs w:val="16"/>
                <w:lang w:val="en-US" w:eastAsia="pl-PL"/>
              </w:rPr>
              <w:t>wnę</w:t>
            </w:r>
            <w:r w:rsidRPr="00F611CA">
              <w:rPr>
                <w:rFonts w:eastAsia="Times New Roman"/>
                <w:b/>
                <w:color w:val="FF0000"/>
                <w:sz w:val="16"/>
                <w:szCs w:val="16"/>
                <w:lang w:val="en-US" w:eastAsia="pl-PL"/>
              </w:rPr>
              <w:t>trze</w:t>
            </w:r>
            <w:proofErr w:type="spellEnd"/>
            <w:r w:rsidRPr="00F611CA">
              <w:rPr>
                <w:rFonts w:eastAsia="Times New Roman"/>
                <w:b/>
                <w:color w:val="FF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F611CA">
              <w:rPr>
                <w:rFonts w:eastAsia="Times New Roman"/>
                <w:b/>
                <w:color w:val="FF0000"/>
                <w:sz w:val="16"/>
                <w:szCs w:val="16"/>
                <w:lang w:val="en-US" w:eastAsia="pl-PL"/>
              </w:rPr>
              <w:t>laptopa</w:t>
            </w:r>
            <w:proofErr w:type="spellEnd"/>
            <w:r w:rsidRPr="00F611CA">
              <w:rPr>
                <w:rFonts w:eastAsia="Times New Roman"/>
                <w:b/>
                <w:color w:val="FF0000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Pr="00F611CA">
              <w:rPr>
                <w:rFonts w:eastAsia="Times New Roman"/>
                <w:b/>
                <w:color w:val="FF0000"/>
                <w:sz w:val="16"/>
                <w:szCs w:val="16"/>
                <w:lang w:val="en-US" w:eastAsia="pl-PL"/>
              </w:rPr>
              <w:t>aluminiowa</w:t>
            </w:r>
            <w:proofErr w:type="spellEnd"/>
            <w:r w:rsidRPr="00F611CA">
              <w:rPr>
                <w:rFonts w:eastAsia="Times New Roman"/>
                <w:b/>
                <w:color w:val="FF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F611CA">
              <w:rPr>
                <w:rFonts w:eastAsia="Times New Roman"/>
                <w:b/>
                <w:color w:val="FF0000"/>
                <w:sz w:val="16"/>
                <w:szCs w:val="16"/>
                <w:lang w:val="en-US" w:eastAsia="pl-PL"/>
              </w:rPr>
              <w:t>obudowa</w:t>
            </w:r>
            <w:proofErr w:type="spellEnd"/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3C58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1C57F1" w:rsidRPr="00493E21" w14:paraId="53912EB0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A5909" w14:textId="3B47BBA4" w:rsidR="001C57F1" w:rsidRPr="0048727F" w:rsidRDefault="001C57F1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1C57F1">
              <w:rPr>
                <w:rFonts w:eastAsia="MS Mincho"/>
                <w:b/>
                <w:bCs/>
                <w:sz w:val="16"/>
                <w:szCs w:val="16"/>
              </w:rPr>
              <w:t>Gwarancja on-</w:t>
            </w:r>
            <w:proofErr w:type="spellStart"/>
            <w:r w:rsidRPr="001C57F1">
              <w:rPr>
                <w:rFonts w:eastAsia="MS Mincho"/>
                <w:b/>
                <w:bCs/>
                <w:sz w:val="16"/>
                <w:szCs w:val="16"/>
              </w:rPr>
              <w:t>site</w:t>
            </w:r>
            <w:proofErr w:type="spellEnd"/>
            <w:r w:rsidRPr="001C57F1">
              <w:rPr>
                <w:rFonts w:eastAsia="MS Mincho"/>
                <w:b/>
                <w:bCs/>
                <w:sz w:val="16"/>
                <w:szCs w:val="16"/>
              </w:rPr>
              <w:t xml:space="preserve"> 36 miesięcy (gwarancja producenta)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68675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7A3B1A6A" w14:textId="77777777" w:rsidR="001C57F1" w:rsidRP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60DF05FF" w14:textId="77777777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0516919F" w14:textId="77777777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39D67D95" w14:textId="77777777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36F0D2EA" w14:textId="77777777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30656910" w14:textId="77777777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663A02D7" w14:textId="77777777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18A52612" w14:textId="3D7C579D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1C57F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1</w:t>
      </w:r>
      <w:r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2</w:t>
      </w:r>
      <w:r w:rsidRPr="001C57F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: 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1C57F1" w:rsidRPr="00493E21" w14:paraId="226E2BB2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12B23B49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bookmarkStart w:id="0" w:name="_Hlk122545087"/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lastRenderedPageBreak/>
              <w:t>Nazwa</w:t>
            </w:r>
          </w:p>
        </w:tc>
        <w:tc>
          <w:tcPr>
            <w:tcW w:w="1843" w:type="dxa"/>
            <w:shd w:val="clear" w:color="auto" w:fill="BDD6EE"/>
          </w:tcPr>
          <w:p w14:paraId="5A992294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3FD07769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3B81C359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7C2FFCC1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580066A2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1C57F1" w:rsidRPr="00493E21" w14:paraId="1648DA06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778F1325" w14:textId="77777777" w:rsidR="001C57F1" w:rsidRPr="00493E21" w:rsidRDefault="001C57F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46DE5738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5AC4E505" w14:textId="77777777" w:rsidR="001C57F1" w:rsidRPr="00493E21" w:rsidRDefault="001C57F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92DD50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73412080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488B18F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B107386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312C947A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C57F1" w:rsidRPr="00493E21" w14:paraId="42EA018E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03E0D985" w14:textId="77777777" w:rsidR="001C57F1" w:rsidRPr="00493E21" w:rsidRDefault="001C57F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640585C7" w14:textId="77777777" w:rsidR="001C57F1" w:rsidRPr="00493E21" w:rsidRDefault="001C57F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64A6B65" w14:textId="77777777" w:rsidR="001C57F1" w:rsidRPr="00493E21" w:rsidRDefault="001C57F1" w:rsidP="001C57F1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1C57F1" w:rsidRPr="00493E21" w14:paraId="5286483A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6CE1F" w14:textId="77777777" w:rsidR="001C57F1" w:rsidRPr="00493E21" w:rsidRDefault="001C57F1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393A" w14:textId="77777777" w:rsidR="001C57F1" w:rsidRPr="00493E21" w:rsidRDefault="001C57F1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1C57F1" w:rsidRPr="00493E21" w14:paraId="339B3D49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DF12" w14:textId="77777777" w:rsidR="001C57F1" w:rsidRPr="001C57F1" w:rsidRDefault="001C57F1" w:rsidP="001C57F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1C57F1">
              <w:rPr>
                <w:rFonts w:eastAsia="Times New Roman"/>
                <w:b/>
                <w:sz w:val="16"/>
                <w:szCs w:val="16"/>
                <w:lang w:eastAsia="pl-PL"/>
              </w:rPr>
              <w:t>Wbudowany czytnik linii papilarnych</w:t>
            </w:r>
          </w:p>
          <w:p w14:paraId="4AD0696B" w14:textId="51E30B25" w:rsidR="001C57F1" w:rsidRPr="0048727F" w:rsidRDefault="001C57F1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1C57F1">
              <w:rPr>
                <w:rFonts w:eastAsia="Times New Roman"/>
                <w:b/>
                <w:sz w:val="16"/>
                <w:szCs w:val="16"/>
                <w:lang w:eastAsia="pl-PL"/>
              </w:rPr>
              <w:t>Klawiatura odporna na zachlapanie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1D71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1C57F1" w:rsidRPr="00493E21" w14:paraId="2FCD8B5E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6F7C" w14:textId="77777777" w:rsidR="001C57F1" w:rsidRPr="001C57F1" w:rsidRDefault="001C57F1" w:rsidP="001C57F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1C57F1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Obudowa i wykonanie: </w:t>
            </w:r>
          </w:p>
          <w:p w14:paraId="361DC8C8" w14:textId="77777777" w:rsidR="001C57F1" w:rsidRPr="001C57F1" w:rsidRDefault="001C57F1" w:rsidP="001C57F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1C57F1">
              <w:rPr>
                <w:rFonts w:eastAsia="Times New Roman"/>
                <w:b/>
                <w:sz w:val="16"/>
                <w:szCs w:val="16"/>
                <w:lang w:eastAsia="pl-PL"/>
              </w:rPr>
              <w:t>Aluminiowa pokrywa matrycy</w:t>
            </w:r>
          </w:p>
          <w:p w14:paraId="2FAC673D" w14:textId="77777777" w:rsidR="001C57F1" w:rsidRPr="001C57F1" w:rsidRDefault="001C57F1" w:rsidP="001C57F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1C57F1">
              <w:rPr>
                <w:rFonts w:eastAsia="Times New Roman"/>
                <w:b/>
                <w:sz w:val="16"/>
                <w:szCs w:val="16"/>
                <w:lang w:eastAsia="pl-PL"/>
              </w:rPr>
              <w:t>Aluminiowe wnętrze laptopa</w:t>
            </w:r>
          </w:p>
          <w:p w14:paraId="04016D0D" w14:textId="77777777" w:rsidR="001C57F1" w:rsidRPr="001C57F1" w:rsidRDefault="001C57F1" w:rsidP="001C57F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1C57F1">
              <w:rPr>
                <w:rFonts w:eastAsia="Times New Roman"/>
                <w:b/>
                <w:sz w:val="16"/>
                <w:szCs w:val="16"/>
                <w:lang w:eastAsia="pl-PL"/>
              </w:rPr>
              <w:t>Aluminiowa obudowa</w:t>
            </w:r>
          </w:p>
          <w:p w14:paraId="1DB56CF6" w14:textId="5E7F3A0E" w:rsidR="001C57F1" w:rsidRPr="0048727F" w:rsidRDefault="001C57F1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1C57F1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Możliwość zabezpieczenia linką (port </w:t>
            </w:r>
            <w:proofErr w:type="spellStart"/>
            <w:r w:rsidRPr="001C57F1">
              <w:rPr>
                <w:rFonts w:eastAsia="Times New Roman"/>
                <w:b/>
                <w:sz w:val="16"/>
                <w:szCs w:val="16"/>
                <w:lang w:eastAsia="pl-PL"/>
              </w:rPr>
              <w:t>Kensington</w:t>
            </w:r>
            <w:proofErr w:type="spellEnd"/>
            <w:r w:rsidRPr="001C57F1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Lock)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CD4B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1C57F1" w:rsidRPr="00493E21" w14:paraId="581C7F67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55CF" w14:textId="0A6A0286" w:rsidR="001C57F1" w:rsidRPr="0048727F" w:rsidRDefault="001C57F1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1C57F1">
              <w:rPr>
                <w:rFonts w:eastAsia="MS Mincho"/>
                <w:b/>
                <w:bCs/>
                <w:sz w:val="16"/>
                <w:szCs w:val="16"/>
              </w:rPr>
              <w:t>Gwarancja producenta minimum 36 miesięcy realizowana w siedzibie zamawiającego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DD08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  <w:bookmarkEnd w:id="0"/>
    </w:tbl>
    <w:p w14:paraId="58508A3A" w14:textId="77777777" w:rsidR="001C57F1" w:rsidRP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4546A8D6" w14:textId="77777777" w:rsidR="001C57F1" w:rsidRP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1C57F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13: 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1C57F1" w:rsidRPr="00493E21" w14:paraId="4DD84B9A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1E07FA70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331F7008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5819B879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6DC6E46D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02362E13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39247C5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1C57F1" w:rsidRPr="00493E21" w14:paraId="3CB1C889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7DD9273C" w14:textId="77777777" w:rsidR="001C57F1" w:rsidRPr="00493E21" w:rsidRDefault="001C57F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0EC33644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72057FC7" w14:textId="77777777" w:rsidR="001C57F1" w:rsidRPr="00493E21" w:rsidRDefault="001C57F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03F485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2AC87CA4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8626FC0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366003A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1B2384FE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C57F1" w:rsidRPr="00493E21" w14:paraId="3339FFC5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0B66F575" w14:textId="77777777" w:rsidR="001C57F1" w:rsidRPr="00493E21" w:rsidRDefault="001C57F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07E33A23" w14:textId="77777777" w:rsidR="001C57F1" w:rsidRPr="00493E21" w:rsidRDefault="001C57F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316051A" w14:textId="77777777" w:rsidR="001C57F1" w:rsidRPr="00493E21" w:rsidRDefault="001C57F1" w:rsidP="001C57F1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1C57F1" w:rsidRPr="00493E21" w14:paraId="79EFCEEE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E9CCD" w14:textId="77777777" w:rsidR="001C57F1" w:rsidRPr="00493E21" w:rsidRDefault="001C57F1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1C99" w14:textId="77777777" w:rsidR="001C57F1" w:rsidRPr="00493E21" w:rsidRDefault="001C57F1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1C57F1" w:rsidRPr="00493E21" w14:paraId="4DFA12EE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F7FF" w14:textId="62CD86C4" w:rsidR="001C57F1" w:rsidRPr="0048727F" w:rsidRDefault="001C57F1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1C57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Procesor osiągający w teście </w:t>
            </w:r>
            <w:proofErr w:type="spellStart"/>
            <w:r w:rsidRPr="001C57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PassMark</w:t>
            </w:r>
            <w:proofErr w:type="spellEnd"/>
            <w:r w:rsidRPr="001C57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CPU Mark wynik min. 24664 pkt z dnia 27.07.2022r.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3A9E9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1C57F1" w:rsidRPr="00493E21" w14:paraId="3C6740D1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A1E8" w14:textId="7C339AFB" w:rsidR="001C57F1" w:rsidRPr="0048727F" w:rsidRDefault="001C57F1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1C57F1">
              <w:rPr>
                <w:rFonts w:eastAsia="Times New Roman" w:cs="Arial-ItalicMT"/>
                <w:b/>
                <w:bCs/>
                <w:iCs/>
                <w:sz w:val="16"/>
                <w:szCs w:val="16"/>
                <w:lang w:eastAsia="pl-PL"/>
              </w:rPr>
              <w:t xml:space="preserve">karta graficzna </w:t>
            </w:r>
            <w:r w:rsidRPr="001C57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osiągająca w teście </w:t>
            </w:r>
            <w:proofErr w:type="spellStart"/>
            <w:r w:rsidRPr="001C57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PassMark</w:t>
            </w:r>
            <w:proofErr w:type="spellEnd"/>
            <w:r w:rsidRPr="001C57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GPU Mark wynik min. 16500 pkt z dnia 27.07.2022r.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530A1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1C57F1" w:rsidRPr="00493E21" w14:paraId="3F5A5EE9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71D5" w14:textId="01B80983" w:rsidR="001C57F1" w:rsidRPr="0048727F" w:rsidRDefault="001C57F1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1C57F1">
              <w:rPr>
                <w:rFonts w:eastAsia="MS Mincho"/>
                <w:b/>
                <w:bCs/>
                <w:sz w:val="16"/>
                <w:szCs w:val="16"/>
              </w:rPr>
              <w:t xml:space="preserve">Pamięć masowa SD M.2 </w:t>
            </w:r>
            <w:proofErr w:type="spellStart"/>
            <w:r w:rsidRPr="001C57F1">
              <w:rPr>
                <w:rFonts w:eastAsia="MS Mincho"/>
                <w:b/>
                <w:bCs/>
                <w:sz w:val="16"/>
                <w:szCs w:val="16"/>
              </w:rPr>
              <w:t>PCIe</w:t>
            </w:r>
            <w:proofErr w:type="spellEnd"/>
            <w:r w:rsidRPr="001C57F1">
              <w:rPr>
                <w:rFonts w:eastAsia="MS Mincho"/>
                <w:b/>
                <w:bCs/>
                <w:sz w:val="16"/>
                <w:szCs w:val="16"/>
              </w:rPr>
              <w:t xml:space="preserve">  min.1 TB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E566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670B4EE2" w14:textId="0C51A72E" w:rsidR="008122C1" w:rsidRDefault="008122C1" w:rsidP="008122C1">
      <w:pPr>
        <w:widowControl w:val="0"/>
        <w:suppressAutoHyphens/>
        <w:autoSpaceDE w:val="0"/>
        <w:autoSpaceDN w:val="0"/>
        <w:spacing w:after="120" w:line="276" w:lineRule="auto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5F2F0EC2" w14:textId="77777777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1D8CB022" w14:textId="77777777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7B0B0D8F" w14:textId="77777777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60C275BD" w14:textId="394DDC59" w:rsid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1C57F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14:Laptop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1C57F1" w:rsidRPr="00493E21" w14:paraId="0B15188C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023F0D5B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lastRenderedPageBreak/>
              <w:t>Nazwa</w:t>
            </w:r>
          </w:p>
        </w:tc>
        <w:tc>
          <w:tcPr>
            <w:tcW w:w="1843" w:type="dxa"/>
            <w:shd w:val="clear" w:color="auto" w:fill="BDD6EE"/>
          </w:tcPr>
          <w:p w14:paraId="47F00A5D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5ECA755E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180570FD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23CC6B96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4480C84" w14:textId="77777777" w:rsidR="001C57F1" w:rsidRPr="00493E21" w:rsidRDefault="001C57F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1C57F1" w:rsidRPr="00493E21" w14:paraId="028BEE86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435B5840" w14:textId="77777777" w:rsidR="001C57F1" w:rsidRPr="00493E21" w:rsidRDefault="001C57F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22555B3B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3F99A0F4" w14:textId="77777777" w:rsidR="001C57F1" w:rsidRPr="00493E21" w:rsidRDefault="001C57F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C0852A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BC14B8B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117BB837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256C99B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6811EEA" w14:textId="77777777" w:rsidR="001C57F1" w:rsidRPr="00493E21" w:rsidRDefault="001C57F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C57F1" w:rsidRPr="00493E21" w14:paraId="06F8FF24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4D4A334A" w14:textId="77777777" w:rsidR="001C57F1" w:rsidRPr="00493E21" w:rsidRDefault="001C57F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29E88F5" w14:textId="77777777" w:rsidR="001C57F1" w:rsidRPr="00493E21" w:rsidRDefault="001C57F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960BD48" w14:textId="77777777" w:rsidR="001C57F1" w:rsidRPr="00493E21" w:rsidRDefault="001C57F1" w:rsidP="001C57F1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1C57F1" w:rsidRPr="00493E21" w14:paraId="717D0A09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2549" w14:textId="77777777" w:rsidR="001C57F1" w:rsidRPr="00493E21" w:rsidRDefault="001C57F1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528DA" w14:textId="77777777" w:rsidR="001C57F1" w:rsidRPr="00493E21" w:rsidRDefault="001C57F1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1C57F1" w:rsidRPr="00493E21" w14:paraId="6651BC68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E91D" w14:textId="292B4939" w:rsidR="001C57F1" w:rsidRPr="0048727F" w:rsidRDefault="006A2905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6A2905">
              <w:rPr>
                <w:rFonts w:eastAsia="MS Mincho"/>
                <w:b/>
                <w:bCs/>
                <w:sz w:val="16"/>
                <w:szCs w:val="16"/>
              </w:rPr>
              <w:t xml:space="preserve">Procesor osiągając w teście </w:t>
            </w:r>
            <w:proofErr w:type="spellStart"/>
            <w:r w:rsidRPr="006A2905">
              <w:rPr>
                <w:rFonts w:eastAsia="MS Mincho"/>
                <w:b/>
                <w:bCs/>
                <w:sz w:val="16"/>
                <w:szCs w:val="16"/>
              </w:rPr>
              <w:t>PassMark</w:t>
            </w:r>
            <w:proofErr w:type="spellEnd"/>
            <w:r w:rsidRPr="006A2905">
              <w:rPr>
                <w:rFonts w:eastAsia="MS Mincho"/>
                <w:b/>
                <w:bCs/>
                <w:sz w:val="16"/>
                <w:szCs w:val="16"/>
              </w:rPr>
              <w:t xml:space="preserve"> CPU Mark wynik mn. 21000 pkt w teście z dnia 27.07.2022r.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9E276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1C57F1" w:rsidRPr="00493E21" w14:paraId="7BDE1A76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BF37" w14:textId="011B4547" w:rsidR="001C57F1" w:rsidRPr="0048727F" w:rsidRDefault="006A2905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>
              <w:rPr>
                <w:rFonts w:eastAsia="MS Mincho"/>
                <w:b/>
                <w:bCs/>
                <w:sz w:val="16"/>
                <w:szCs w:val="16"/>
              </w:rPr>
              <w:t xml:space="preserve">Karta graficzna osiągająca  w teście </w:t>
            </w:r>
            <w:proofErr w:type="spellStart"/>
            <w:r>
              <w:rPr>
                <w:rFonts w:eastAsia="MS Mincho"/>
                <w:b/>
                <w:bCs/>
                <w:sz w:val="16"/>
                <w:szCs w:val="16"/>
              </w:rPr>
              <w:t>PassMark</w:t>
            </w:r>
            <w:proofErr w:type="spellEnd"/>
            <w:r>
              <w:rPr>
                <w:rFonts w:eastAsia="MS Mincho"/>
                <w:b/>
                <w:bCs/>
                <w:sz w:val="16"/>
                <w:szCs w:val="16"/>
              </w:rPr>
              <w:t xml:space="preserve"> GPU Mark wynik Min. 12815 pkt. Z dnia 27.07.2022r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8E3A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1C57F1" w:rsidRPr="00493E21" w14:paraId="3BA1F6B7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A2771" w14:textId="7CA4D0AB" w:rsidR="001C57F1" w:rsidRPr="0048727F" w:rsidRDefault="006A2905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6A2905">
              <w:rPr>
                <w:rFonts w:eastAsia="MS Mincho"/>
                <w:b/>
                <w:bCs/>
                <w:sz w:val="16"/>
                <w:szCs w:val="16"/>
              </w:rPr>
              <w:t xml:space="preserve">Pamięć masowa SSD M.2 </w:t>
            </w:r>
            <w:proofErr w:type="spellStart"/>
            <w:r w:rsidRPr="006A2905">
              <w:rPr>
                <w:rFonts w:eastAsia="MS Mincho"/>
                <w:b/>
                <w:bCs/>
                <w:sz w:val="16"/>
                <w:szCs w:val="16"/>
              </w:rPr>
              <w:t>PCIe</w:t>
            </w:r>
            <w:proofErr w:type="spellEnd"/>
            <w:r w:rsidRPr="006A2905">
              <w:rPr>
                <w:rFonts w:eastAsia="MS Mincho"/>
                <w:b/>
                <w:bCs/>
                <w:sz w:val="16"/>
                <w:szCs w:val="16"/>
              </w:rPr>
              <w:t xml:space="preserve">  min.1 TB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D638" w14:textId="77777777" w:rsidR="001C57F1" w:rsidRPr="00493E21" w:rsidRDefault="001C57F1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254D3ED9" w14:textId="77777777" w:rsidR="006A2905" w:rsidRDefault="006A2905" w:rsidP="006A2905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eastAsia="SimSun"/>
          <w:b/>
          <w:bCs/>
          <w:iCs/>
          <w:kern w:val="3"/>
          <w:sz w:val="20"/>
          <w:szCs w:val="20"/>
          <w:lang w:eastAsia="zh-CN" w:bidi="hi-IN"/>
        </w:rPr>
      </w:pPr>
    </w:p>
    <w:p w14:paraId="6BDEF43E" w14:textId="1F70CAF9" w:rsidR="006A2905" w:rsidRDefault="006A2905" w:rsidP="006A2905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6A2905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15: Laptop sztuk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6A2905" w:rsidRPr="00493E21" w14:paraId="0D392BCC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08A20D7A" w14:textId="77777777" w:rsidR="006A2905" w:rsidRPr="00493E21" w:rsidRDefault="006A2905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4BEBB1A6" w14:textId="77777777" w:rsidR="006A2905" w:rsidRPr="00493E21" w:rsidRDefault="006A2905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2C0B0D37" w14:textId="77777777" w:rsidR="006A2905" w:rsidRPr="00493E21" w:rsidRDefault="006A2905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3F06BDA3" w14:textId="77777777" w:rsidR="006A2905" w:rsidRPr="00493E21" w:rsidRDefault="006A2905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00A5FB13" w14:textId="77777777" w:rsidR="006A2905" w:rsidRPr="00493E21" w:rsidRDefault="006A2905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A9DA7BE" w14:textId="77777777" w:rsidR="006A2905" w:rsidRPr="00493E21" w:rsidRDefault="006A2905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6A2905" w:rsidRPr="00493E21" w14:paraId="6BEDE08C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6551F538" w14:textId="77777777" w:rsidR="006A2905" w:rsidRPr="00493E21" w:rsidRDefault="006A2905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14394375" w14:textId="77777777" w:rsidR="006A2905" w:rsidRPr="00493E21" w:rsidRDefault="006A2905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73DD985F" w14:textId="77777777" w:rsidR="006A2905" w:rsidRPr="00493E21" w:rsidRDefault="006A2905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2B6F8C" w14:textId="1484635F" w:rsidR="006A2905" w:rsidRPr="00493E21" w:rsidRDefault="006A2905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78630B39" w14:textId="77777777" w:rsidR="006A2905" w:rsidRPr="00493E21" w:rsidRDefault="006A2905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AB280D9" w14:textId="77777777" w:rsidR="006A2905" w:rsidRPr="00493E21" w:rsidRDefault="006A2905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D05B11C" w14:textId="77777777" w:rsidR="006A2905" w:rsidRPr="00493E21" w:rsidRDefault="006A2905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5E688CC9" w14:textId="77777777" w:rsidR="006A2905" w:rsidRPr="00493E21" w:rsidRDefault="006A2905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6A2905" w:rsidRPr="00493E21" w14:paraId="03F8E346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1FCC396C" w14:textId="77777777" w:rsidR="006A2905" w:rsidRPr="00493E21" w:rsidRDefault="006A2905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78C3A0B3" w14:textId="77777777" w:rsidR="006A2905" w:rsidRPr="00493E21" w:rsidRDefault="006A2905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E33ABCC" w14:textId="77777777" w:rsidR="006A2905" w:rsidRPr="00493E21" w:rsidRDefault="006A2905" w:rsidP="006A2905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6A2905" w:rsidRPr="00493E21" w14:paraId="181ACD6B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BA3B" w14:textId="0488030F" w:rsidR="006A2905" w:rsidRPr="00493E21" w:rsidRDefault="006A2905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  <w:r>
              <w:rPr>
                <w:b/>
                <w:color w:val="000000"/>
                <w:sz w:val="16"/>
                <w:szCs w:val="16"/>
              </w:rPr>
              <w:t xml:space="preserve"> (łącznie)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2C7F" w14:textId="77777777" w:rsidR="006A2905" w:rsidRPr="00493E21" w:rsidRDefault="006A2905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6A2905" w:rsidRPr="00493E21" w14:paraId="204BA4AD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AE3F" w14:textId="77777777" w:rsidR="006A2905" w:rsidRPr="006A2905" w:rsidRDefault="006A2905" w:rsidP="006A29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6A2905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Procesor osiągający w teście </w:t>
            </w:r>
            <w:proofErr w:type="spellStart"/>
            <w:r w:rsidRPr="006A2905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PassMark</w:t>
            </w:r>
            <w:proofErr w:type="spellEnd"/>
            <w:r w:rsidRPr="006A2905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CPU wynik min. 26 700 pkt. z dnia 30.11.2022</w:t>
            </w:r>
          </w:p>
          <w:p w14:paraId="18DD994E" w14:textId="77777777" w:rsidR="006A2905" w:rsidRPr="006A2905" w:rsidRDefault="006A2905" w:rsidP="006A29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</w:pPr>
            <w:r w:rsidRPr="006A2905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 xml:space="preserve">- pojemność baterii minimum 64 </w:t>
            </w:r>
            <w:proofErr w:type="spellStart"/>
            <w:r w:rsidRPr="006A2905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>Wh</w:t>
            </w:r>
            <w:proofErr w:type="spellEnd"/>
          </w:p>
          <w:p w14:paraId="57474E12" w14:textId="480DE775" w:rsidR="006A2905" w:rsidRPr="0048727F" w:rsidRDefault="006A2905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6A2905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>- rozdzielczość matrycy  min. 2240 x 1400px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FE53" w14:textId="77777777" w:rsidR="006A2905" w:rsidRPr="00493E21" w:rsidRDefault="006A2905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5277884" w14:textId="490A4EBB" w:rsidR="006A2905" w:rsidRDefault="006A2905" w:rsidP="006A2905">
      <w:pPr>
        <w:widowControl w:val="0"/>
        <w:suppressAutoHyphens/>
        <w:autoSpaceDE w:val="0"/>
        <w:autoSpaceDN w:val="0"/>
        <w:spacing w:after="120" w:line="276" w:lineRule="auto"/>
        <w:ind w:left="360" w:hanging="360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635D61E8" w14:textId="7B33D441" w:rsidR="00EA26E1" w:rsidRDefault="00EA26E1" w:rsidP="00EA26E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EA26E1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16: Laptop sztuk 1</w:t>
      </w:r>
    </w:p>
    <w:p w14:paraId="0E62BC6D" w14:textId="77777777" w:rsidR="00EA26E1" w:rsidRPr="00EA26E1" w:rsidRDefault="00EA26E1" w:rsidP="00EA26E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EA26E1" w:rsidRPr="00493E21" w14:paraId="59C8786F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12E884BF" w14:textId="77777777" w:rsidR="00EA26E1" w:rsidRPr="00493E21" w:rsidRDefault="00EA26E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D394E34" w14:textId="77777777" w:rsidR="00EA26E1" w:rsidRPr="00493E21" w:rsidRDefault="00EA26E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1A7A1149" w14:textId="77777777" w:rsidR="00EA26E1" w:rsidRPr="00493E21" w:rsidRDefault="00EA26E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57F5E2AD" w14:textId="77777777" w:rsidR="00EA26E1" w:rsidRPr="00493E21" w:rsidRDefault="00EA26E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0F05F9CA" w14:textId="77777777" w:rsidR="00EA26E1" w:rsidRPr="00493E21" w:rsidRDefault="00EA26E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34C8648" w14:textId="77777777" w:rsidR="00EA26E1" w:rsidRPr="00493E21" w:rsidRDefault="00EA26E1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EA26E1" w:rsidRPr="00493E21" w14:paraId="16BD5696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7AC112F6" w14:textId="77777777" w:rsidR="00EA26E1" w:rsidRPr="00493E21" w:rsidRDefault="00EA26E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5C0162FF" w14:textId="77777777" w:rsidR="00EA26E1" w:rsidRPr="00493E21" w:rsidRDefault="00EA26E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3C3FC5C0" w14:textId="77777777" w:rsidR="00EA26E1" w:rsidRPr="00493E21" w:rsidRDefault="00EA26E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922CEA" w14:textId="77777777" w:rsidR="00EA26E1" w:rsidRPr="00493E21" w:rsidRDefault="00EA26E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3D208DE" w14:textId="77777777" w:rsidR="00EA26E1" w:rsidRPr="00493E21" w:rsidRDefault="00EA26E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BAAE9DE" w14:textId="77777777" w:rsidR="00EA26E1" w:rsidRPr="00493E21" w:rsidRDefault="00EA26E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6DAAC7C" w14:textId="77777777" w:rsidR="00EA26E1" w:rsidRPr="00493E21" w:rsidRDefault="00EA26E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1E17EBCA" w14:textId="77777777" w:rsidR="00EA26E1" w:rsidRPr="00493E21" w:rsidRDefault="00EA26E1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EA26E1" w:rsidRPr="00493E21" w14:paraId="36C67F73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78AF86CA" w14:textId="77777777" w:rsidR="00EA26E1" w:rsidRPr="00493E21" w:rsidRDefault="00EA26E1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00D2EC79" w14:textId="77777777" w:rsidR="00EA26E1" w:rsidRPr="00493E21" w:rsidRDefault="00EA26E1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8144008" w14:textId="77777777" w:rsidR="00EA26E1" w:rsidRPr="00493E21" w:rsidRDefault="00EA26E1" w:rsidP="00EA26E1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490"/>
      </w:tblGrid>
      <w:tr w:rsidR="00EA26E1" w:rsidRPr="002843D4" w14:paraId="1148EA65" w14:textId="77777777" w:rsidTr="00963F8A">
        <w:trPr>
          <w:trHeight w:val="425"/>
        </w:trPr>
        <w:tc>
          <w:tcPr>
            <w:tcW w:w="4433" w:type="dxa"/>
            <w:shd w:val="clear" w:color="auto" w:fill="BDD6EE"/>
          </w:tcPr>
          <w:p w14:paraId="3BE975BB" w14:textId="77777777" w:rsidR="00EA26E1" w:rsidRPr="002843D4" w:rsidRDefault="00EA26E1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lastRenderedPageBreak/>
              <w:t>Gwarancja</w:t>
            </w:r>
          </w:p>
          <w:p w14:paraId="06566679" w14:textId="77777777" w:rsidR="00EA26E1" w:rsidRPr="002843D4" w:rsidRDefault="00EA26E1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BDD6EE"/>
          </w:tcPr>
          <w:p w14:paraId="3BA5D3C6" w14:textId="77777777" w:rsidR="00EA26E1" w:rsidRPr="002843D4" w:rsidRDefault="00EA26E1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12 miesięcy</w:t>
            </w:r>
          </w:p>
          <w:p w14:paraId="63BA2606" w14:textId="77777777" w:rsidR="00EA26E1" w:rsidRPr="002843D4" w:rsidRDefault="00EA26E1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24</w:t>
            </w: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miesięcy</w:t>
            </w:r>
          </w:p>
          <w:p w14:paraId="77519EE0" w14:textId="77777777" w:rsidR="00EA26E1" w:rsidRPr="002843D4" w:rsidRDefault="00EA26E1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Odpowiednie zaznaczyć</w:t>
            </w:r>
          </w:p>
        </w:tc>
      </w:tr>
    </w:tbl>
    <w:p w14:paraId="3554D146" w14:textId="77777777" w:rsidR="00EA26E1" w:rsidRPr="00CA4DF6" w:rsidRDefault="00EA26E1" w:rsidP="00EA26E1">
      <w:pPr>
        <w:spacing w:line="276" w:lineRule="auto"/>
        <w:jc w:val="both"/>
        <w:rPr>
          <w:rFonts w:eastAsia="MS Mincho"/>
          <w:bCs/>
          <w:i/>
          <w:iCs/>
          <w:color w:val="FF0000"/>
          <w:sz w:val="16"/>
          <w:szCs w:val="16"/>
          <w:lang w:eastAsia="ar-SA"/>
        </w:rPr>
      </w:pP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Jeśli Wykonawca w ogóle nie zaznaczy </w:t>
      </w:r>
      <w:r w:rsidRPr="00FF47E5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okresu gwarancji</w:t>
      </w:r>
      <w:r w:rsidRPr="002843D4">
        <w:rPr>
          <w:rFonts w:eastAsia="MS Mincho"/>
          <w:bCs/>
          <w:i/>
          <w:color w:val="FF0000"/>
          <w:sz w:val="16"/>
          <w:szCs w:val="16"/>
          <w:lang w:eastAsia="ar-SA"/>
        </w:rPr>
        <w:t xml:space="preserve">, Zamawiający 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przyjmie, że oferuje okres 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gwarancji zgodny z OPZ,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br/>
        <w:t>czyli 12 miesięcy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 i wówczas Wykonawca w powyższym kryterium otrzyma 0 punktów</w:t>
      </w:r>
    </w:p>
    <w:p w14:paraId="2B7B2D28" w14:textId="77777777" w:rsidR="00EA26E1" w:rsidRPr="006A2905" w:rsidRDefault="00EA26E1" w:rsidP="006A2905">
      <w:pPr>
        <w:widowControl w:val="0"/>
        <w:suppressAutoHyphens/>
        <w:autoSpaceDE w:val="0"/>
        <w:autoSpaceDN w:val="0"/>
        <w:spacing w:after="120" w:line="276" w:lineRule="auto"/>
        <w:ind w:left="360" w:hanging="360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27A1063D" w14:textId="61830BB5" w:rsidR="00BA0EA4" w:rsidRDefault="00BA0EA4" w:rsidP="00BA0EA4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BA0EA4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17: 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A0EA4" w:rsidRPr="00493E21" w14:paraId="22774413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2E2CF61D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0DEA85D0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791C36C7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4A6E75AA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0AA4E0E3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2542E0B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A0EA4" w:rsidRPr="00493E21" w14:paraId="65764124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547B4BEB" w14:textId="77777777" w:rsidR="00BA0EA4" w:rsidRPr="00493E21" w:rsidRDefault="00BA0EA4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191C46FF" w14:textId="77777777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CDC6932" w14:textId="77777777" w:rsidR="00BA0EA4" w:rsidRPr="00493E21" w:rsidRDefault="00BA0EA4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BC84B8" w14:textId="77777777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13C73DE" w14:textId="77777777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735CA24" w14:textId="77777777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5988D4A" w14:textId="77777777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3871166E" w14:textId="77777777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A0EA4" w:rsidRPr="00493E21" w14:paraId="3BB2041E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04ADF15A" w14:textId="77777777" w:rsidR="00BA0EA4" w:rsidRPr="00493E21" w:rsidRDefault="00BA0EA4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010B30F" w14:textId="77777777" w:rsidR="00BA0EA4" w:rsidRPr="00493E21" w:rsidRDefault="00BA0EA4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754B92F" w14:textId="77777777" w:rsidR="00BA0EA4" w:rsidRPr="00493E21" w:rsidRDefault="00BA0EA4" w:rsidP="00BA0EA4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490"/>
      </w:tblGrid>
      <w:tr w:rsidR="00BA0EA4" w:rsidRPr="002843D4" w14:paraId="777DAE63" w14:textId="77777777" w:rsidTr="00963F8A">
        <w:trPr>
          <w:trHeight w:val="425"/>
        </w:trPr>
        <w:tc>
          <w:tcPr>
            <w:tcW w:w="4433" w:type="dxa"/>
            <w:shd w:val="clear" w:color="auto" w:fill="BDD6EE"/>
          </w:tcPr>
          <w:p w14:paraId="48510216" w14:textId="77777777" w:rsidR="00BA0EA4" w:rsidRPr="002843D4" w:rsidRDefault="00BA0EA4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Gwarancja</w:t>
            </w:r>
          </w:p>
          <w:p w14:paraId="66C9E0CE" w14:textId="77777777" w:rsidR="00BA0EA4" w:rsidRPr="002843D4" w:rsidRDefault="00BA0EA4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BDD6EE"/>
          </w:tcPr>
          <w:p w14:paraId="69C21E5E" w14:textId="77777777" w:rsidR="00BA0EA4" w:rsidRPr="002843D4" w:rsidRDefault="00BA0EA4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12 miesięcy</w:t>
            </w:r>
          </w:p>
          <w:p w14:paraId="5713ECB1" w14:textId="77777777" w:rsidR="00BA0EA4" w:rsidRPr="002843D4" w:rsidRDefault="00BA0EA4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24</w:t>
            </w: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miesięcy</w:t>
            </w:r>
          </w:p>
          <w:p w14:paraId="326C1566" w14:textId="77777777" w:rsidR="00BA0EA4" w:rsidRPr="002843D4" w:rsidRDefault="00BA0EA4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Odpowiednie zaznaczyć</w:t>
            </w:r>
          </w:p>
        </w:tc>
      </w:tr>
    </w:tbl>
    <w:p w14:paraId="2B97FEFB" w14:textId="77777777" w:rsidR="00BA0EA4" w:rsidRPr="00CA4DF6" w:rsidRDefault="00BA0EA4" w:rsidP="00BA0EA4">
      <w:pPr>
        <w:spacing w:line="276" w:lineRule="auto"/>
        <w:jc w:val="both"/>
        <w:rPr>
          <w:rFonts w:eastAsia="MS Mincho"/>
          <w:bCs/>
          <w:i/>
          <w:iCs/>
          <w:color w:val="FF0000"/>
          <w:sz w:val="16"/>
          <w:szCs w:val="16"/>
          <w:lang w:eastAsia="ar-SA"/>
        </w:rPr>
      </w:pP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Jeśli Wykonawca w ogóle nie zaznaczy </w:t>
      </w:r>
      <w:r w:rsidRPr="00FF47E5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okresu gwarancji</w:t>
      </w:r>
      <w:r w:rsidRPr="002843D4">
        <w:rPr>
          <w:rFonts w:eastAsia="MS Mincho"/>
          <w:bCs/>
          <w:i/>
          <w:color w:val="FF0000"/>
          <w:sz w:val="16"/>
          <w:szCs w:val="16"/>
          <w:lang w:eastAsia="ar-SA"/>
        </w:rPr>
        <w:t xml:space="preserve">, Zamawiający 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przyjmie, że oferuje okres 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gwarancji zgodny z OPZ,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br/>
        <w:t>czyli 12 miesięcy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 i wówczas Wykonawca w powyższym kryterium otrzyma 0 punktów</w:t>
      </w:r>
    </w:p>
    <w:p w14:paraId="6BE0ECBF" w14:textId="75E1086F" w:rsidR="00BA0EA4" w:rsidRDefault="00BA0EA4" w:rsidP="00BA0EA4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BA0EA4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18: 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A0EA4" w:rsidRPr="00493E21" w14:paraId="0AF8CC6C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027D1221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132D39E2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491247EE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5D5E421C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041B2569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2076DC94" w14:textId="77777777" w:rsidR="00BA0EA4" w:rsidRPr="00493E21" w:rsidRDefault="00BA0EA4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A0EA4" w:rsidRPr="00493E21" w14:paraId="4A7BE2EC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05C6F69F" w14:textId="77777777" w:rsidR="00BA0EA4" w:rsidRPr="00493E21" w:rsidRDefault="00BA0EA4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3CEFEBC2" w14:textId="77777777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5B343B94" w14:textId="77777777" w:rsidR="00BA0EA4" w:rsidRPr="00493E21" w:rsidRDefault="00BA0EA4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DE8F41" w14:textId="37C400C8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E2A9F6E" w14:textId="77777777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43331AE" w14:textId="77777777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B059735" w14:textId="77777777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086B289" w14:textId="77777777" w:rsidR="00BA0EA4" w:rsidRPr="00493E21" w:rsidRDefault="00BA0EA4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A0EA4" w:rsidRPr="00493E21" w14:paraId="181903C3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0DBD5792" w14:textId="77777777" w:rsidR="00BA0EA4" w:rsidRPr="00493E21" w:rsidRDefault="00BA0EA4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3D54731" w14:textId="77777777" w:rsidR="00BA0EA4" w:rsidRPr="00493E21" w:rsidRDefault="00BA0EA4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2B204F8" w14:textId="77777777" w:rsidR="00BA0EA4" w:rsidRPr="00493E21" w:rsidRDefault="00BA0EA4" w:rsidP="00BA0EA4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BA0EA4" w:rsidRPr="00493E21" w14:paraId="169078A5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4940" w14:textId="022FA98D" w:rsidR="00BA0EA4" w:rsidRPr="00493E21" w:rsidRDefault="00BA0EA4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0E10" w14:textId="77777777" w:rsidR="00BA0EA4" w:rsidRPr="00493E21" w:rsidRDefault="00BA0EA4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A0EA4" w:rsidRPr="00493E21" w14:paraId="7E348086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18256" w14:textId="79C0DFDB" w:rsidR="00BA0EA4" w:rsidRPr="0048727F" w:rsidRDefault="00BA0EA4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BA0EA4">
              <w:rPr>
                <w:rFonts w:eastAsia="MS Mincho"/>
                <w:b/>
                <w:bCs/>
                <w:sz w:val="16"/>
                <w:szCs w:val="16"/>
              </w:rPr>
              <w:t>Procesor niskonapięciowy, maks. TDP</w:t>
            </w:r>
            <w:r w:rsidRPr="00BA0EA4">
              <w:rPr>
                <w:rFonts w:eastAsia="MS Mincho"/>
                <w:b/>
                <w:bCs/>
                <w:sz w:val="16"/>
                <w:szCs w:val="16"/>
              </w:rPr>
              <w:sym w:font="Symbol" w:char="F0E1"/>
            </w:r>
            <w:r w:rsidRPr="00BA0EA4">
              <w:rPr>
                <w:rFonts w:eastAsia="MS Mincho"/>
                <w:b/>
                <w:bCs/>
                <w:sz w:val="16"/>
                <w:szCs w:val="16"/>
              </w:rPr>
              <w:t>30W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EED6" w14:textId="77777777" w:rsidR="00BA0EA4" w:rsidRPr="00493E21" w:rsidRDefault="00BA0EA4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BA0EA4" w:rsidRPr="00493E21" w14:paraId="5EC0BBD4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41E2F" w14:textId="5E7641A3" w:rsidR="00BA0EA4" w:rsidRPr="0048727F" w:rsidRDefault="00BA0EA4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BA0EA4">
              <w:rPr>
                <w:rFonts w:eastAsia="MS Mincho"/>
                <w:b/>
                <w:bCs/>
                <w:sz w:val="16"/>
                <w:szCs w:val="16"/>
              </w:rPr>
              <w:t>Podświetlana klawiatura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BD80" w14:textId="77777777" w:rsidR="00BA0EA4" w:rsidRPr="00493E21" w:rsidRDefault="00BA0EA4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BA0EA4" w:rsidRPr="00493E21" w14:paraId="56AB74D1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F094" w14:textId="7758C5FF" w:rsidR="00BA0EA4" w:rsidRPr="0048727F" w:rsidRDefault="00BA0EA4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BA0EA4">
              <w:rPr>
                <w:rFonts w:eastAsia="MS Mincho"/>
                <w:b/>
                <w:bCs/>
                <w:sz w:val="16"/>
                <w:szCs w:val="16"/>
              </w:rPr>
              <w:t>Wydzielona typowa klawiatura numeryczna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2F97" w14:textId="77777777" w:rsidR="00BA0EA4" w:rsidRPr="00493E21" w:rsidRDefault="00BA0EA4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BA0EA4" w:rsidRPr="00493E21" w14:paraId="588D9480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F9DC" w14:textId="23B0C824" w:rsidR="00BA0EA4" w:rsidRPr="00BA0EA4" w:rsidRDefault="00BA0EA4" w:rsidP="00BA0EA4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BA0EA4">
              <w:rPr>
                <w:rFonts w:eastAsia="MS Mincho"/>
                <w:b/>
                <w:bCs/>
                <w:sz w:val="16"/>
                <w:szCs w:val="16"/>
              </w:rPr>
              <w:t>Gwarancja minimum 36 miesięcy (gwarancja producenta)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4916" w14:textId="77777777" w:rsidR="00BA0EA4" w:rsidRPr="00493E21" w:rsidRDefault="00BA0EA4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550D910B" w14:textId="77777777" w:rsidR="00BA0EA4" w:rsidRPr="00BA0EA4" w:rsidRDefault="00BA0EA4" w:rsidP="00BA0EA4">
      <w:pPr>
        <w:widowControl w:val="0"/>
        <w:suppressAutoHyphens/>
        <w:autoSpaceDE w:val="0"/>
        <w:autoSpaceDN w:val="0"/>
        <w:spacing w:after="120" w:line="276" w:lineRule="auto"/>
        <w:ind w:left="360" w:hanging="360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7B650C72" w14:textId="77777777" w:rsidR="00BA0EA4" w:rsidRPr="00BA0EA4" w:rsidRDefault="00BA0EA4" w:rsidP="00BA0EA4">
      <w:pPr>
        <w:widowControl w:val="0"/>
        <w:suppressAutoHyphens/>
        <w:autoSpaceDE w:val="0"/>
        <w:autoSpaceDN w:val="0"/>
        <w:spacing w:after="120" w:line="276" w:lineRule="auto"/>
        <w:ind w:left="360" w:hanging="360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44529E6C" w14:textId="77777777" w:rsidR="006C103E" w:rsidRDefault="006C103E" w:rsidP="006C103E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eastAsia="SimSun"/>
          <w:b/>
          <w:bCs/>
          <w:iCs/>
          <w:kern w:val="3"/>
          <w:sz w:val="20"/>
          <w:szCs w:val="20"/>
          <w:lang w:eastAsia="zh-CN" w:bidi="hi-IN"/>
        </w:rPr>
      </w:pPr>
    </w:p>
    <w:p w14:paraId="25E17FC5" w14:textId="30945C91" w:rsidR="006C103E" w:rsidRDefault="006C103E" w:rsidP="006C103E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6C103E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19: Laptop sztuk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6C103E" w:rsidRPr="00493E21" w14:paraId="227EB328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57AD224E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lastRenderedPageBreak/>
              <w:t>Nazwa</w:t>
            </w:r>
          </w:p>
        </w:tc>
        <w:tc>
          <w:tcPr>
            <w:tcW w:w="1843" w:type="dxa"/>
            <w:shd w:val="clear" w:color="auto" w:fill="BDD6EE"/>
          </w:tcPr>
          <w:p w14:paraId="2809E095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1DF96A3B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046D1275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6769CEBF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612D50B9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6C103E" w:rsidRPr="00493E21" w14:paraId="4ADFCBC0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71ABD939" w14:textId="77777777" w:rsidR="006C103E" w:rsidRPr="00493E21" w:rsidRDefault="006C103E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68B95BC9" w14:textId="77777777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A03266E" w14:textId="77777777" w:rsidR="006C103E" w:rsidRPr="00493E21" w:rsidRDefault="006C103E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E61FD4" w14:textId="6269855D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785FE7FF" w14:textId="77777777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125415A1" w14:textId="77777777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ECE7BDC" w14:textId="77777777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12726D82" w14:textId="77777777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6C103E" w:rsidRPr="00493E21" w14:paraId="5C05AD10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06984F15" w14:textId="77777777" w:rsidR="006C103E" w:rsidRPr="00493E21" w:rsidRDefault="006C103E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1C1E934D" w14:textId="77777777" w:rsidR="006C103E" w:rsidRPr="00493E21" w:rsidRDefault="006C103E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0CD3293" w14:textId="77777777" w:rsidR="006C103E" w:rsidRPr="00493E21" w:rsidRDefault="006C103E" w:rsidP="006C103E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6C103E" w:rsidRPr="00493E21" w14:paraId="103A9506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2398" w14:textId="77777777" w:rsidR="006C103E" w:rsidRPr="00493E21" w:rsidRDefault="006C103E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5129" w14:textId="77777777" w:rsidR="006C103E" w:rsidRPr="00493E21" w:rsidRDefault="006C103E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6C103E" w:rsidRPr="00493E21" w14:paraId="5D3DA9C7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3B5DC" w14:textId="2D942C83" w:rsidR="006C103E" w:rsidRPr="0048727F" w:rsidRDefault="006C103E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6C103E">
              <w:rPr>
                <w:rFonts w:eastAsia="MS Mincho"/>
                <w:b/>
                <w:bCs/>
                <w:sz w:val="16"/>
                <w:szCs w:val="16"/>
              </w:rPr>
              <w:t xml:space="preserve">Procesor osiągający w teście </w:t>
            </w:r>
            <w:proofErr w:type="spellStart"/>
            <w:r w:rsidRPr="006C103E">
              <w:rPr>
                <w:rFonts w:eastAsia="MS Mincho"/>
                <w:b/>
                <w:bCs/>
                <w:sz w:val="16"/>
                <w:szCs w:val="16"/>
              </w:rPr>
              <w:t>PassMark</w:t>
            </w:r>
            <w:proofErr w:type="spellEnd"/>
            <w:r w:rsidRPr="006C103E">
              <w:rPr>
                <w:rFonts w:eastAsia="MS Mincho"/>
                <w:b/>
                <w:bCs/>
                <w:sz w:val="16"/>
                <w:szCs w:val="16"/>
              </w:rPr>
              <w:t xml:space="preserve"> CPU Mark wynik min. 21170 pkt (testy </w:t>
            </w:r>
            <w:proofErr w:type="spellStart"/>
            <w:r w:rsidRPr="006C103E">
              <w:rPr>
                <w:rFonts w:eastAsia="MS Mincho"/>
                <w:b/>
                <w:bCs/>
                <w:sz w:val="16"/>
                <w:szCs w:val="16"/>
              </w:rPr>
              <w:t>PassMark</w:t>
            </w:r>
            <w:proofErr w:type="spellEnd"/>
            <w:r w:rsidRPr="006C103E">
              <w:rPr>
                <w:rFonts w:eastAsia="MS Mincho"/>
                <w:b/>
                <w:bCs/>
                <w:sz w:val="16"/>
                <w:szCs w:val="16"/>
              </w:rPr>
              <w:t xml:space="preserve"> z dnia 30.11.2022r.)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498FC" w14:textId="77777777" w:rsidR="006C103E" w:rsidRPr="00493E21" w:rsidRDefault="006C103E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6C103E" w:rsidRPr="00493E21" w14:paraId="7C326885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13E8" w14:textId="3C8AA2CB" w:rsidR="006C103E" w:rsidRPr="0048727F" w:rsidRDefault="006C103E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6C103E">
              <w:rPr>
                <w:rFonts w:eastAsia="MS Mincho"/>
                <w:b/>
                <w:bCs/>
                <w:sz w:val="16"/>
                <w:szCs w:val="16"/>
              </w:rPr>
              <w:t xml:space="preserve">Karta graficzna osiągająca w teście </w:t>
            </w:r>
            <w:proofErr w:type="spellStart"/>
            <w:r w:rsidRPr="006C103E">
              <w:rPr>
                <w:rFonts w:eastAsia="MS Mincho"/>
                <w:b/>
                <w:bCs/>
                <w:sz w:val="16"/>
                <w:szCs w:val="16"/>
              </w:rPr>
              <w:t>PssMark</w:t>
            </w:r>
            <w:proofErr w:type="spellEnd"/>
            <w:r w:rsidRPr="006C103E">
              <w:rPr>
                <w:rFonts w:eastAsia="MS Mincho"/>
                <w:b/>
                <w:bCs/>
                <w:sz w:val="16"/>
                <w:szCs w:val="16"/>
              </w:rPr>
              <w:t xml:space="preserve"> GPU Mark wynik min. 13210 pkt. (testy </w:t>
            </w:r>
            <w:proofErr w:type="spellStart"/>
            <w:r w:rsidRPr="006C103E">
              <w:rPr>
                <w:rFonts w:eastAsia="MS Mincho"/>
                <w:b/>
                <w:bCs/>
                <w:sz w:val="16"/>
                <w:szCs w:val="16"/>
              </w:rPr>
              <w:t>PassMark</w:t>
            </w:r>
            <w:proofErr w:type="spellEnd"/>
            <w:r w:rsidRPr="006C103E">
              <w:rPr>
                <w:rFonts w:eastAsia="MS Mincho"/>
                <w:b/>
                <w:bCs/>
                <w:sz w:val="16"/>
                <w:szCs w:val="16"/>
              </w:rPr>
              <w:t xml:space="preserve"> z dnia 30.11.2022r.)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3723E" w14:textId="77777777" w:rsidR="006C103E" w:rsidRPr="00493E21" w:rsidRDefault="006C103E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6C103E" w:rsidRPr="00493E21" w14:paraId="738254E3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0B8C4" w14:textId="08EE644D" w:rsidR="006C103E" w:rsidRPr="0048727F" w:rsidRDefault="006C103E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6C103E">
              <w:rPr>
                <w:rFonts w:eastAsia="MS Mincho"/>
                <w:b/>
                <w:bCs/>
                <w:sz w:val="16"/>
                <w:szCs w:val="16"/>
              </w:rPr>
              <w:t xml:space="preserve">Pamięć masowa SSD M.2 </w:t>
            </w:r>
            <w:proofErr w:type="spellStart"/>
            <w:r w:rsidRPr="006C103E">
              <w:rPr>
                <w:rFonts w:eastAsia="MS Mincho"/>
                <w:b/>
                <w:bCs/>
                <w:sz w:val="16"/>
                <w:szCs w:val="16"/>
              </w:rPr>
              <w:t>PCIe</w:t>
            </w:r>
            <w:proofErr w:type="spellEnd"/>
            <w:r w:rsidRPr="006C103E">
              <w:rPr>
                <w:rFonts w:eastAsia="MS Mincho"/>
                <w:b/>
                <w:bCs/>
                <w:sz w:val="16"/>
                <w:szCs w:val="16"/>
              </w:rPr>
              <w:t xml:space="preserve"> większa niż 512 GB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1A2F" w14:textId="77777777" w:rsidR="006C103E" w:rsidRPr="00493E21" w:rsidRDefault="006C103E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6C103E" w:rsidRPr="00493E21" w14:paraId="2D742891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842B" w14:textId="2CD8818A" w:rsidR="006C103E" w:rsidRPr="00BA0EA4" w:rsidRDefault="006C103E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6C103E">
              <w:rPr>
                <w:rFonts w:eastAsia="MS Mincho"/>
                <w:b/>
                <w:bCs/>
                <w:sz w:val="16"/>
                <w:szCs w:val="16"/>
              </w:rPr>
              <w:t>Pamięć RAM większa niż 16 GB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61A2" w14:textId="77777777" w:rsidR="006C103E" w:rsidRPr="00493E21" w:rsidRDefault="006C103E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6AFFD85" w14:textId="77777777" w:rsidR="006C103E" w:rsidRPr="006C103E" w:rsidRDefault="006C103E" w:rsidP="006C103E">
      <w:pPr>
        <w:widowControl w:val="0"/>
        <w:suppressAutoHyphens/>
        <w:autoSpaceDE w:val="0"/>
        <w:autoSpaceDN w:val="0"/>
        <w:spacing w:after="120" w:line="276" w:lineRule="auto"/>
        <w:ind w:left="360" w:hanging="360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47CE01DA" w14:textId="77777777" w:rsidR="006C103E" w:rsidRPr="006C103E" w:rsidRDefault="006C103E" w:rsidP="006C103E">
      <w:pPr>
        <w:widowControl w:val="0"/>
        <w:suppressAutoHyphens/>
        <w:autoSpaceDE w:val="0"/>
        <w:autoSpaceDN w:val="0"/>
        <w:spacing w:after="120" w:line="276" w:lineRule="auto"/>
        <w:ind w:left="360" w:hanging="360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6C103E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20: 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6C103E" w:rsidRPr="00493E21" w14:paraId="39B487B1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7C360F05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40EB3BC9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1B61695C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0313B203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25A0CA6C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248266F5" w14:textId="77777777" w:rsidR="006C103E" w:rsidRPr="00493E21" w:rsidRDefault="006C103E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6C103E" w:rsidRPr="00493E21" w14:paraId="61E6A572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5DC65E1A" w14:textId="77777777" w:rsidR="006C103E" w:rsidRPr="00493E21" w:rsidRDefault="006C103E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1E14EC41" w14:textId="77777777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3B8472B" w14:textId="77777777" w:rsidR="006C103E" w:rsidRPr="00493E21" w:rsidRDefault="006C103E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8EF005" w14:textId="63F94EA8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99AE0E2" w14:textId="77777777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5B21BB0" w14:textId="77777777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CDD03C2" w14:textId="77777777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5E5F4A2" w14:textId="77777777" w:rsidR="006C103E" w:rsidRPr="00493E21" w:rsidRDefault="006C103E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6C103E" w:rsidRPr="00493E21" w14:paraId="13EDB682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6865E1E6" w14:textId="77777777" w:rsidR="006C103E" w:rsidRPr="00493E21" w:rsidRDefault="006C103E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7982C71" w14:textId="77777777" w:rsidR="006C103E" w:rsidRPr="00493E21" w:rsidRDefault="006C103E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17F4955" w14:textId="77777777" w:rsidR="006C103E" w:rsidRPr="00493E21" w:rsidRDefault="006C103E" w:rsidP="006C103E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6C103E" w:rsidRPr="00493E21" w14:paraId="058841FF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0CE2" w14:textId="77777777" w:rsidR="006C103E" w:rsidRPr="00493E21" w:rsidRDefault="006C103E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0D1E" w14:textId="77777777" w:rsidR="006C103E" w:rsidRPr="00493E21" w:rsidRDefault="006C103E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6C103E" w:rsidRPr="00493E21" w14:paraId="74B868C3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7E1F" w14:textId="30917E9A" w:rsidR="006C103E" w:rsidRPr="0048727F" w:rsidRDefault="006C103E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6C103E">
              <w:rPr>
                <w:rFonts w:eastAsia="MS Mincho"/>
                <w:b/>
                <w:bCs/>
                <w:sz w:val="16"/>
                <w:szCs w:val="16"/>
              </w:rPr>
              <w:t>Gwarancja producenta minimum 36 miesięcy realizowana w siedzibie zamawiającego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44B9" w14:textId="77777777" w:rsidR="006C103E" w:rsidRPr="00493E21" w:rsidRDefault="006C103E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6C103E" w:rsidRPr="00493E21" w14:paraId="6E9A43D7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EEE8" w14:textId="700951BC" w:rsidR="006C103E" w:rsidRPr="0048727F" w:rsidRDefault="006C103E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6C103E">
              <w:rPr>
                <w:rFonts w:eastAsia="MS Mincho"/>
                <w:b/>
                <w:bCs/>
                <w:sz w:val="16"/>
                <w:szCs w:val="16"/>
              </w:rPr>
              <w:t xml:space="preserve">Zintegrowany w płycie głównej aktywny układ zgodny ze standardem </w:t>
            </w:r>
            <w:proofErr w:type="spellStart"/>
            <w:r w:rsidRPr="006C103E">
              <w:rPr>
                <w:rFonts w:eastAsia="MS Mincho"/>
                <w:b/>
                <w:bCs/>
                <w:sz w:val="16"/>
                <w:szCs w:val="16"/>
              </w:rPr>
              <w:t>Trusted</w:t>
            </w:r>
            <w:proofErr w:type="spellEnd"/>
            <w:r w:rsidRPr="006C103E">
              <w:rPr>
                <w:rFonts w:eastAsia="MS Mincho"/>
                <w:b/>
                <w:bCs/>
                <w:sz w:val="16"/>
                <w:szCs w:val="16"/>
              </w:rPr>
              <w:t xml:space="preserve"> Platform Module (TPM 2.0)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340B" w14:textId="77777777" w:rsidR="006C103E" w:rsidRPr="00493E21" w:rsidRDefault="006C103E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A6ABF36" w14:textId="77777777" w:rsidR="001C57F1" w:rsidRPr="001C57F1" w:rsidRDefault="001C57F1" w:rsidP="001C57F1">
      <w:pPr>
        <w:widowControl w:val="0"/>
        <w:suppressAutoHyphens/>
        <w:autoSpaceDE w:val="0"/>
        <w:autoSpaceDN w:val="0"/>
        <w:spacing w:after="120" w:line="276" w:lineRule="auto"/>
        <w:ind w:left="360" w:hanging="360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4144D3E1" w14:textId="236C3B76" w:rsidR="006C103E" w:rsidRDefault="006C103E" w:rsidP="00BF34F7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6C103E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21: 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F34F7" w:rsidRPr="00493E21" w14:paraId="6D9A130E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1227F603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22159E58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326853DC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6765FA1C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4E38E02F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6FD4702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F34F7" w:rsidRPr="00493E21" w14:paraId="0945ED02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4AD9FFB0" w14:textId="77777777" w:rsidR="00BF34F7" w:rsidRPr="00493E21" w:rsidRDefault="00BF34F7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2832E9AA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43AF9B9" w14:textId="77777777" w:rsidR="00BF34F7" w:rsidRPr="00493E21" w:rsidRDefault="00BF34F7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8AF551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EF1E65C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11F51A2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98B7125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580623F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F34F7" w:rsidRPr="00493E21" w14:paraId="51D76CB1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5AA226EA" w14:textId="77777777" w:rsidR="00BF34F7" w:rsidRPr="00493E21" w:rsidRDefault="00BF34F7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lastRenderedPageBreak/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19BBB9E6" w14:textId="77777777" w:rsidR="00BF34F7" w:rsidRPr="00493E21" w:rsidRDefault="00BF34F7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071AEB9" w14:textId="77777777" w:rsidR="00BF34F7" w:rsidRPr="00493E21" w:rsidRDefault="00BF34F7" w:rsidP="00BF34F7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490"/>
      </w:tblGrid>
      <w:tr w:rsidR="00BF34F7" w:rsidRPr="002843D4" w14:paraId="6096AE11" w14:textId="77777777" w:rsidTr="00963F8A">
        <w:trPr>
          <w:trHeight w:val="425"/>
        </w:trPr>
        <w:tc>
          <w:tcPr>
            <w:tcW w:w="4433" w:type="dxa"/>
            <w:shd w:val="clear" w:color="auto" w:fill="BDD6EE"/>
          </w:tcPr>
          <w:p w14:paraId="3448C2AE" w14:textId="77777777" w:rsidR="00BF34F7" w:rsidRPr="002843D4" w:rsidRDefault="00BF34F7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Gwarancja</w:t>
            </w:r>
          </w:p>
          <w:p w14:paraId="66614E06" w14:textId="77777777" w:rsidR="00BF34F7" w:rsidRPr="002843D4" w:rsidRDefault="00BF34F7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BDD6EE"/>
          </w:tcPr>
          <w:p w14:paraId="3DFB1A97" w14:textId="77777777" w:rsidR="00BF34F7" w:rsidRPr="002843D4" w:rsidRDefault="00BF34F7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12 miesięcy</w:t>
            </w:r>
          </w:p>
          <w:p w14:paraId="6537E799" w14:textId="77777777" w:rsidR="00BF34F7" w:rsidRPr="002843D4" w:rsidRDefault="00BF34F7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24</w:t>
            </w: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miesięcy</w:t>
            </w:r>
          </w:p>
          <w:p w14:paraId="2CBCC322" w14:textId="77777777" w:rsidR="00BF34F7" w:rsidRPr="002843D4" w:rsidRDefault="00BF34F7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Odpowiednie zaznaczyć</w:t>
            </w:r>
          </w:p>
        </w:tc>
      </w:tr>
    </w:tbl>
    <w:p w14:paraId="0FA09D4B" w14:textId="77777777" w:rsidR="00BF34F7" w:rsidRPr="00CA4DF6" w:rsidRDefault="00BF34F7" w:rsidP="00BF34F7">
      <w:pPr>
        <w:spacing w:line="276" w:lineRule="auto"/>
        <w:jc w:val="both"/>
        <w:rPr>
          <w:rFonts w:eastAsia="MS Mincho"/>
          <w:bCs/>
          <w:i/>
          <w:iCs/>
          <w:color w:val="FF0000"/>
          <w:sz w:val="16"/>
          <w:szCs w:val="16"/>
          <w:lang w:eastAsia="ar-SA"/>
        </w:rPr>
      </w:pP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Jeśli Wykonawca w ogóle nie zaznaczy </w:t>
      </w:r>
      <w:r w:rsidRPr="00FF47E5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okresu gwarancji</w:t>
      </w:r>
      <w:r w:rsidRPr="002843D4">
        <w:rPr>
          <w:rFonts w:eastAsia="MS Mincho"/>
          <w:bCs/>
          <w:i/>
          <w:color w:val="FF0000"/>
          <w:sz w:val="16"/>
          <w:szCs w:val="16"/>
          <w:lang w:eastAsia="ar-SA"/>
        </w:rPr>
        <w:t xml:space="preserve">, Zamawiający 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przyjmie, że oferuje okres 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gwarancji zgodny z OPZ,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br/>
        <w:t>czyli 12 miesięcy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 i wówczas Wykonawca w powyższym kryterium otrzyma 0 punktów</w:t>
      </w:r>
    </w:p>
    <w:p w14:paraId="7BC70827" w14:textId="77777777" w:rsidR="00BF34F7" w:rsidRPr="00BF34F7" w:rsidRDefault="00BF34F7" w:rsidP="00BF34F7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BF34F7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22: Laptop sztuk 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F34F7" w:rsidRPr="00493E21" w14:paraId="512C0AD9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6CE3DB1D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C59CAA9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1BC0C197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4CCF6BA3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4C612561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45E3D9EC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F34F7" w:rsidRPr="00493E21" w14:paraId="3B55642B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21A9180D" w14:textId="77777777" w:rsidR="00BF34F7" w:rsidRPr="00493E21" w:rsidRDefault="00BF34F7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6F0C6FCE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B2A1DCF" w14:textId="77777777" w:rsidR="00BF34F7" w:rsidRPr="00493E21" w:rsidRDefault="00BF34F7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C65E4D" w14:textId="0DACE32D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3A1C6A1E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F1FD8F0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3D25970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7BDE70B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F34F7" w:rsidRPr="00493E21" w14:paraId="2B299FBC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55F090EC" w14:textId="77777777" w:rsidR="00BF34F7" w:rsidRPr="00493E21" w:rsidRDefault="00BF34F7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08F49CA2" w14:textId="77777777" w:rsidR="00BF34F7" w:rsidRPr="00493E21" w:rsidRDefault="00BF34F7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6E1C191" w14:textId="77777777" w:rsidR="00BF34F7" w:rsidRPr="00493E21" w:rsidRDefault="00BF34F7" w:rsidP="00BF34F7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BF34F7" w:rsidRPr="00493E21" w14:paraId="2C79BCAD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C273" w14:textId="77777777" w:rsidR="00BF34F7" w:rsidRPr="00493E21" w:rsidRDefault="00BF34F7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897A" w14:textId="77777777" w:rsidR="00BF34F7" w:rsidRPr="00493E21" w:rsidRDefault="00BF34F7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F34F7" w:rsidRPr="00493E21" w14:paraId="15EC246F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12A6" w14:textId="77777777" w:rsidR="00BF34F7" w:rsidRPr="00BF34F7" w:rsidRDefault="00BF34F7" w:rsidP="00BF34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</w:pPr>
            <w:r w:rsidRPr="00BF34F7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 xml:space="preserve">min 3 szt. USB 3.2 Gen. 1 typu A </w:t>
            </w:r>
          </w:p>
          <w:p w14:paraId="34BF468B" w14:textId="77777777" w:rsidR="00BF34F7" w:rsidRPr="00BF34F7" w:rsidRDefault="00BF34F7" w:rsidP="00BF34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</w:pPr>
            <w:r w:rsidRPr="00BF34F7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>Aluminiowa lub magnezowa obudowa</w:t>
            </w:r>
          </w:p>
          <w:p w14:paraId="55480AE5" w14:textId="1E13769E" w:rsidR="00BF34F7" w:rsidRPr="0048727F" w:rsidRDefault="00BF34F7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BF34F7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>Kamera nad podczerwień (pozwalająca  wykrywać twarz użytkownika – logowanie biometryczne)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6C90F" w14:textId="77777777" w:rsidR="00BF34F7" w:rsidRPr="00493E21" w:rsidRDefault="00BF34F7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BF34F7" w:rsidRPr="00493E21" w14:paraId="38E353AC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83F4" w14:textId="2CA70264" w:rsidR="00BF34F7" w:rsidRPr="0048727F" w:rsidRDefault="00BF34F7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BF34F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Procesor osiągający w teście </w:t>
            </w:r>
            <w:proofErr w:type="spellStart"/>
            <w:r w:rsidRPr="00BF34F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PassMark</w:t>
            </w:r>
            <w:proofErr w:type="spellEnd"/>
            <w:r w:rsidRPr="00BF34F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CPU Mark wynik min. 18400 pkt. </w:t>
            </w:r>
            <w:r w:rsidRPr="00BF34F7">
              <w:rPr>
                <w:rFonts w:eastAsia="Times New Roman"/>
                <w:b/>
                <w:sz w:val="16"/>
                <w:szCs w:val="16"/>
                <w:lang w:eastAsia="pl-PL"/>
              </w:rPr>
              <w:t>na dzień 30.11.2022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E203" w14:textId="77777777" w:rsidR="00BF34F7" w:rsidRPr="00493E21" w:rsidRDefault="00BF34F7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3B0671D" w14:textId="77777777" w:rsidR="00BF34F7" w:rsidRDefault="00BF34F7" w:rsidP="00BF34F7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eastAsia="SimSun"/>
          <w:b/>
          <w:bCs/>
          <w:iCs/>
          <w:kern w:val="3"/>
          <w:sz w:val="20"/>
          <w:szCs w:val="20"/>
          <w:lang w:eastAsia="zh-CN" w:bidi="hi-IN"/>
        </w:rPr>
      </w:pPr>
    </w:p>
    <w:p w14:paraId="67EA70EB" w14:textId="7170755C" w:rsidR="00BF34F7" w:rsidRDefault="00BF34F7" w:rsidP="00BF34F7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BF34F7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23: Monitor sztuk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F34F7" w:rsidRPr="00493E21" w14:paraId="4D860C9F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7B7CEAB8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0245883D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40883525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446BB3FF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72E50929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579D6DB1" w14:textId="77777777" w:rsidR="00BF34F7" w:rsidRPr="00493E21" w:rsidRDefault="00BF34F7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F34F7" w:rsidRPr="00493E21" w14:paraId="133E06DD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2A9F0A20" w14:textId="7EB1BDB0" w:rsidR="00BF34F7" w:rsidRPr="00493E21" w:rsidRDefault="00BF34F7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1843" w:type="dxa"/>
          </w:tcPr>
          <w:p w14:paraId="325449B7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69CAE05" w14:textId="77777777" w:rsidR="00BF34F7" w:rsidRPr="00493E21" w:rsidRDefault="00BF34F7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CCED08" w14:textId="620C99EE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07ADFF03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391CC4EC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FBB595E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7160377F" w14:textId="77777777" w:rsidR="00BF34F7" w:rsidRPr="00493E21" w:rsidRDefault="00BF34F7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F34F7" w:rsidRPr="00493E21" w14:paraId="7543D19C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4D9A0C59" w14:textId="77777777" w:rsidR="00BF34F7" w:rsidRPr="00493E21" w:rsidRDefault="00BF34F7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9D897C9" w14:textId="77777777" w:rsidR="00BF34F7" w:rsidRPr="00493E21" w:rsidRDefault="00BF34F7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5CD3479" w14:textId="77777777" w:rsidR="00BF34F7" w:rsidRPr="00493E21" w:rsidRDefault="00BF34F7" w:rsidP="00BF34F7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BF34F7" w:rsidRPr="00493E21" w14:paraId="69988C63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E7E3" w14:textId="77777777" w:rsidR="00BF34F7" w:rsidRPr="00493E21" w:rsidRDefault="00BF34F7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D8D1" w14:textId="77777777" w:rsidR="00BF34F7" w:rsidRPr="00493E21" w:rsidRDefault="00BF34F7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F34F7" w:rsidRPr="00493E21" w14:paraId="0E85F6A7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C636" w14:textId="77777777" w:rsidR="00BF34F7" w:rsidRPr="00BF34F7" w:rsidRDefault="00BF34F7" w:rsidP="00BF34F7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BF34F7">
              <w:rPr>
                <w:rFonts w:eastAsia="SimSun" w:cstheme="minorHAnsi"/>
                <w:b/>
                <w:bCs/>
                <w:kern w:val="1"/>
                <w:sz w:val="16"/>
                <w:szCs w:val="16"/>
                <w:lang w:eastAsia="zh-CN" w:bidi="hi-IN"/>
              </w:rPr>
              <w:t>Częstotliwość odświeżania min  75Hz</w:t>
            </w:r>
          </w:p>
          <w:p w14:paraId="7872BB1D" w14:textId="77777777" w:rsidR="00BF34F7" w:rsidRPr="00BF34F7" w:rsidRDefault="00BF34F7" w:rsidP="00BF34F7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kern w:val="1"/>
                <w:sz w:val="16"/>
                <w:szCs w:val="16"/>
                <w:lang w:eastAsia="pl-PL" w:bidi="hi-IN"/>
              </w:rPr>
            </w:pPr>
            <w:r w:rsidRPr="00BF34F7">
              <w:rPr>
                <w:rFonts w:eastAsia="Times New Roman" w:cstheme="minorHAnsi"/>
                <w:b/>
                <w:color w:val="000000" w:themeColor="text1"/>
                <w:kern w:val="1"/>
                <w:sz w:val="16"/>
                <w:szCs w:val="16"/>
                <w:lang w:eastAsia="pl-PL" w:bidi="hi-IN"/>
              </w:rPr>
              <w:t>Czas reakcji matrycy max 1 ms</w:t>
            </w:r>
          </w:p>
          <w:p w14:paraId="4CE3C3D7" w14:textId="40DBA9AE" w:rsidR="00BF34F7" w:rsidRPr="00C02404" w:rsidRDefault="00BF34F7" w:rsidP="00C02404">
            <w:pPr>
              <w:widowControl w:val="0"/>
              <w:suppressAutoHyphens/>
              <w:spacing w:after="0" w:line="240" w:lineRule="auto"/>
              <w:rPr>
                <w:rFonts w:eastAsiaTheme="minorHAnsi" w:cstheme="minorBidi"/>
                <w:b/>
                <w:kern w:val="1"/>
                <w:sz w:val="16"/>
                <w:szCs w:val="16"/>
                <w:lang w:bidi="hi-IN"/>
              </w:rPr>
            </w:pPr>
            <w:r w:rsidRPr="00BF34F7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>Złącza:</w:t>
            </w:r>
            <w:bookmarkStart w:id="1" w:name="_GoBack"/>
            <w:bookmarkEnd w:id="1"/>
          </w:p>
          <w:p w14:paraId="58DCEE6A" w14:textId="77777777" w:rsidR="00BF34F7" w:rsidRPr="00BF34F7" w:rsidRDefault="00BF34F7" w:rsidP="00BF34F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F34F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Co najmniej 1x </w:t>
            </w:r>
            <w:proofErr w:type="spellStart"/>
            <w:r w:rsidRPr="00BF34F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DisplayPort</w:t>
            </w:r>
            <w:proofErr w:type="spellEnd"/>
          </w:p>
          <w:p w14:paraId="56C0BBE3" w14:textId="77777777" w:rsidR="00BF34F7" w:rsidRDefault="00BF34F7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BF34F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Co najmniej 1x wyjście słuchawkowe</w:t>
            </w:r>
          </w:p>
          <w:p w14:paraId="4BA3CF2A" w14:textId="54E455E9" w:rsidR="00BF34F7" w:rsidRPr="0048727F" w:rsidRDefault="00BF34F7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F6296" w14:textId="77777777" w:rsidR="00BF34F7" w:rsidRPr="00493E21" w:rsidRDefault="00BF34F7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BF34F7" w:rsidRPr="00493E21" w14:paraId="1B2311C5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CBF8" w14:textId="77777777" w:rsidR="00BF34F7" w:rsidRPr="00BF34F7" w:rsidRDefault="00BF34F7" w:rsidP="00BF34F7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F34F7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lastRenderedPageBreak/>
              <w:t>Regulacja:</w:t>
            </w:r>
          </w:p>
          <w:p w14:paraId="66FDD942" w14:textId="77777777" w:rsidR="00BF34F7" w:rsidRPr="00BF34F7" w:rsidRDefault="00BF34F7" w:rsidP="00BF34F7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F34F7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>-</w:t>
            </w:r>
            <w:proofErr w:type="spellStart"/>
            <w:r w:rsidRPr="00BF34F7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>Pivot</w:t>
            </w:r>
            <w:proofErr w:type="spellEnd"/>
            <w:r w:rsidRPr="00BF34F7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>;</w:t>
            </w:r>
          </w:p>
          <w:p w14:paraId="3384B5F5" w14:textId="77777777" w:rsidR="00BF34F7" w:rsidRPr="00BF34F7" w:rsidRDefault="00BF34F7" w:rsidP="00BF34F7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F34F7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 xml:space="preserve">- wysokości min. 130mm </w:t>
            </w:r>
          </w:p>
          <w:p w14:paraId="054550F3" w14:textId="77777777" w:rsidR="00BF34F7" w:rsidRPr="00BF34F7" w:rsidRDefault="00BF34F7" w:rsidP="00BF34F7">
            <w:pPr>
              <w:widowControl w:val="0"/>
              <w:suppressAutoHyphens/>
              <w:spacing w:after="0" w:line="240" w:lineRule="auto"/>
              <w:rPr>
                <w:rFonts w:eastAsia="Times New Roman"/>
                <w:b/>
                <w:color w:val="000000" w:themeColor="text1"/>
                <w:kern w:val="1"/>
                <w:sz w:val="16"/>
                <w:szCs w:val="16"/>
                <w:lang w:eastAsia="pl-PL" w:bidi="hi-IN"/>
              </w:rPr>
            </w:pPr>
            <w:r w:rsidRPr="00BF34F7"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  <w:t xml:space="preserve">- obrotu </w:t>
            </w:r>
            <w:r w:rsidRPr="00BF34F7">
              <w:rPr>
                <w:rFonts w:eastAsia="Times New Roman"/>
                <w:b/>
                <w:color w:val="000000" w:themeColor="text1"/>
                <w:kern w:val="1"/>
                <w:sz w:val="16"/>
                <w:szCs w:val="16"/>
                <w:lang w:eastAsia="pl-PL" w:bidi="hi-IN"/>
              </w:rPr>
              <w:t>min 90°; (45° w lewo; 45° w prawo);</w:t>
            </w:r>
          </w:p>
          <w:p w14:paraId="44541632" w14:textId="7FED4F11" w:rsidR="00BF34F7" w:rsidRPr="0048727F" w:rsidRDefault="00BF34F7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BF34F7">
              <w:rPr>
                <w:rFonts w:eastAsia="Times New Roman"/>
                <w:b/>
                <w:sz w:val="16"/>
                <w:szCs w:val="16"/>
                <w:lang w:eastAsia="pl-PL"/>
              </w:rPr>
              <w:t>- pochylenia (</w:t>
            </w:r>
            <w:r w:rsidRPr="00BF34F7">
              <w:rPr>
                <w:rFonts w:eastAsia="Times New Roman"/>
                <w:b/>
                <w:color w:val="000000" w:themeColor="text1"/>
                <w:sz w:val="16"/>
                <w:szCs w:val="16"/>
                <w:lang w:eastAsia="pl-PL"/>
              </w:rPr>
              <w:t>min 22° w górę; 5° w dół);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45879" w14:textId="77777777" w:rsidR="00BF34F7" w:rsidRPr="00493E21" w:rsidRDefault="00BF34F7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253429C" w14:textId="77777777" w:rsidR="00BF34F7" w:rsidRPr="00BF34F7" w:rsidRDefault="00BF34F7" w:rsidP="00BF34F7">
      <w:pPr>
        <w:widowControl w:val="0"/>
        <w:suppressAutoHyphens/>
        <w:autoSpaceDE w:val="0"/>
        <w:autoSpaceDN w:val="0"/>
        <w:spacing w:after="120" w:line="276" w:lineRule="auto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35C05F8A" w14:textId="52B014A5" w:rsidR="008E418B" w:rsidRDefault="008E418B" w:rsidP="008E418B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8E418B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24: Komputer biurowy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8E418B" w:rsidRPr="00493E21" w14:paraId="3D605C79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3A87FDB7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bookmarkStart w:id="2" w:name="_Hlk122546435"/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0E1D1FAA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0E54697E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575FCB1B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10FFBDD4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3E221A86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8E418B" w:rsidRPr="00493E21" w14:paraId="7C372350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34C866F9" w14:textId="3FE0FFBA" w:rsidR="008E418B" w:rsidRPr="00493E21" w:rsidRDefault="008E418B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Komputer biurowy</w:t>
            </w:r>
          </w:p>
        </w:tc>
        <w:tc>
          <w:tcPr>
            <w:tcW w:w="1843" w:type="dxa"/>
          </w:tcPr>
          <w:p w14:paraId="07233035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BFD1B3F" w14:textId="77777777" w:rsidR="008E418B" w:rsidRPr="00493E21" w:rsidRDefault="008E418B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0B305A" w14:textId="072C9222" w:rsidR="008E418B" w:rsidRPr="00493E21" w:rsidRDefault="008E418B" w:rsidP="008E418B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104ADF44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363DCC4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919135C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2088730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8E418B" w:rsidRPr="00493E21" w14:paraId="3B0BA645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6A529CF6" w14:textId="77777777" w:rsidR="008E418B" w:rsidRPr="00493E21" w:rsidRDefault="008E418B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7E5C6E98" w14:textId="77777777" w:rsidR="008E418B" w:rsidRPr="00493E21" w:rsidRDefault="008E418B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8F67204" w14:textId="77777777" w:rsidR="008E418B" w:rsidRPr="00493E21" w:rsidRDefault="008E418B" w:rsidP="008E418B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8E418B" w:rsidRPr="00493E21" w14:paraId="18151342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F233" w14:textId="77777777" w:rsidR="008E418B" w:rsidRPr="00493E21" w:rsidRDefault="008E418B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53D6" w14:textId="77777777" w:rsidR="008E418B" w:rsidRPr="00493E21" w:rsidRDefault="008E418B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8E418B" w:rsidRPr="00493E21" w14:paraId="00F1A2C3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D27D" w14:textId="33C6CFF4" w:rsidR="008E418B" w:rsidRPr="0048727F" w:rsidRDefault="008E418B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C315E7">
              <w:rPr>
                <w:b/>
                <w:sz w:val="16"/>
                <w:szCs w:val="16"/>
              </w:rPr>
              <w:t xml:space="preserve">Wydajność obliczeniowa - uzyskujący w teście wydajności </w:t>
            </w:r>
            <w:proofErr w:type="spellStart"/>
            <w:r w:rsidRPr="00C315E7">
              <w:rPr>
                <w:b/>
                <w:sz w:val="16"/>
                <w:szCs w:val="16"/>
              </w:rPr>
              <w:t>PassMark</w:t>
            </w:r>
            <w:proofErr w:type="spellEnd"/>
            <w:r w:rsidRPr="00C315E7">
              <w:rPr>
                <w:b/>
                <w:sz w:val="16"/>
                <w:szCs w:val="16"/>
              </w:rPr>
              <w:t xml:space="preserve"> CPU Mark min.19500 pkt. na dzień </w:t>
            </w:r>
            <w:r w:rsidRPr="00C315E7">
              <w:rPr>
                <w:b/>
                <w:bCs/>
                <w:sz w:val="16"/>
                <w:szCs w:val="16"/>
              </w:rPr>
              <w:t>26.09.2022</w:t>
            </w:r>
            <w:r w:rsidRPr="00C315E7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FBF7C" w14:textId="77777777" w:rsidR="008E418B" w:rsidRPr="00493E21" w:rsidRDefault="008E418B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8E418B" w:rsidRPr="00493E21" w14:paraId="4E77A8F5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B47B" w14:textId="26FBDDC1" w:rsidR="008E418B" w:rsidRPr="008E418B" w:rsidRDefault="008E418B" w:rsidP="00963F8A">
            <w:pPr>
              <w:autoSpaceDE w:val="0"/>
              <w:jc w:val="both"/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8E418B">
              <w:rPr>
                <w:rFonts w:eastAsia="Times New Roman"/>
                <w:b/>
                <w:sz w:val="16"/>
                <w:szCs w:val="16"/>
                <w:lang w:eastAsia="ar-SA"/>
              </w:rPr>
              <w:t>Drugi dysk (oprócz zainstalowanego już dysku SSD M.2), typu HDD o pojemności min 1TB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C1E1" w14:textId="77777777" w:rsidR="008E418B" w:rsidRPr="00493E21" w:rsidRDefault="008E418B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8E418B" w:rsidRPr="00493E21" w14:paraId="24A79857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FF27" w14:textId="77777777" w:rsidR="008E418B" w:rsidRPr="008E418B" w:rsidRDefault="008E418B" w:rsidP="008E4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8E418B">
              <w:rPr>
                <w:rFonts w:eastAsia="Times New Roman"/>
                <w:b/>
                <w:sz w:val="16"/>
                <w:szCs w:val="16"/>
                <w:lang w:eastAsia="ar-SA"/>
              </w:rPr>
              <w:t>-złącza minimum:</w:t>
            </w:r>
          </w:p>
          <w:p w14:paraId="1186614C" w14:textId="77777777" w:rsidR="008E418B" w:rsidRPr="008E418B" w:rsidRDefault="008E418B" w:rsidP="008E418B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8E418B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Panel tylny:</w:t>
            </w:r>
          </w:p>
          <w:p w14:paraId="6B4F6A43" w14:textId="77777777" w:rsidR="008E418B" w:rsidRPr="008E418B" w:rsidRDefault="008E418B" w:rsidP="008E418B">
            <w:pPr>
              <w:spacing w:after="0" w:line="240" w:lineRule="auto"/>
              <w:ind w:firstLine="142"/>
              <w:jc w:val="both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8E418B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- min. 2 złącza </w:t>
            </w:r>
            <w:proofErr w:type="spellStart"/>
            <w:r w:rsidRPr="008E418B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DisplayPort</w:t>
            </w:r>
            <w:proofErr w:type="spellEnd"/>
            <w:r w:rsidRPr="008E418B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1.4</w:t>
            </w:r>
          </w:p>
          <w:p w14:paraId="60AC7B62" w14:textId="77777777" w:rsidR="008E418B" w:rsidRPr="008E418B" w:rsidRDefault="008E418B" w:rsidP="008E418B">
            <w:pPr>
              <w:autoSpaceDE w:val="0"/>
              <w:autoSpaceDN w:val="0"/>
              <w:adjustRightInd w:val="0"/>
              <w:spacing w:after="0" w:line="240" w:lineRule="auto"/>
              <w:ind w:firstLine="164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8E418B">
              <w:rPr>
                <w:rFonts w:eastAsia="Times New Roman"/>
                <w:b/>
                <w:sz w:val="16"/>
                <w:szCs w:val="16"/>
                <w:lang w:eastAsia="ar-SA"/>
              </w:rPr>
              <w:t>- 1x HDMI;</w:t>
            </w:r>
          </w:p>
          <w:p w14:paraId="54063FEF" w14:textId="77777777" w:rsidR="008E418B" w:rsidRPr="008E418B" w:rsidRDefault="008E418B" w:rsidP="008E418B">
            <w:pPr>
              <w:autoSpaceDE w:val="0"/>
              <w:autoSpaceDN w:val="0"/>
              <w:adjustRightInd w:val="0"/>
              <w:spacing w:after="0" w:line="240" w:lineRule="auto"/>
              <w:ind w:firstLine="164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8E418B">
              <w:rPr>
                <w:rFonts w:eastAsia="Times New Roman"/>
                <w:b/>
                <w:sz w:val="16"/>
                <w:szCs w:val="16"/>
                <w:lang w:eastAsia="ar-SA"/>
              </w:rPr>
              <w:t>- 1x wyjście liniowe audio</w:t>
            </w:r>
          </w:p>
          <w:p w14:paraId="0ECF8BCB" w14:textId="77777777" w:rsidR="008E418B" w:rsidRPr="008E418B" w:rsidRDefault="008E418B" w:rsidP="008E418B">
            <w:pPr>
              <w:autoSpaceDE w:val="0"/>
              <w:autoSpaceDN w:val="0"/>
              <w:adjustRightInd w:val="0"/>
              <w:spacing w:after="0" w:line="240" w:lineRule="auto"/>
              <w:ind w:firstLine="164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8E418B">
              <w:rPr>
                <w:rFonts w:eastAsia="Times New Roman"/>
                <w:b/>
                <w:sz w:val="16"/>
                <w:szCs w:val="16"/>
                <w:lang w:eastAsia="ar-SA"/>
              </w:rPr>
              <w:t>- min 6 szt. USB na tylnym panelu ( w tym minimum 3 porty USB Gen. 3.2 gen 1)</w:t>
            </w:r>
          </w:p>
          <w:p w14:paraId="31E84176" w14:textId="420DD046" w:rsidR="008E418B" w:rsidRPr="0048727F" w:rsidRDefault="008E418B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8E418B">
              <w:rPr>
                <w:rFonts w:eastAsia="Times New Roman"/>
                <w:b/>
                <w:sz w:val="16"/>
                <w:szCs w:val="16"/>
                <w:lang w:eastAsia="ar-SA"/>
              </w:rPr>
              <w:t>- wymagana ilość i rozmieszczenie (na zewnątrz obudowy komputera) portów USB nie może być osiągnięta w wyniku stosowania konwerterów, przejściówek itp.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2B8D" w14:textId="77777777" w:rsidR="008E418B" w:rsidRPr="00493E21" w:rsidRDefault="008E418B" w:rsidP="00963F8A">
            <w:pPr>
              <w:rPr>
                <w:color w:val="000000"/>
                <w:sz w:val="16"/>
                <w:szCs w:val="16"/>
              </w:rPr>
            </w:pPr>
          </w:p>
        </w:tc>
      </w:tr>
      <w:bookmarkEnd w:id="2"/>
    </w:tbl>
    <w:p w14:paraId="4814F00F" w14:textId="77777777" w:rsidR="008E418B" w:rsidRPr="008E418B" w:rsidRDefault="008E418B" w:rsidP="008E418B">
      <w:pPr>
        <w:widowControl w:val="0"/>
        <w:suppressAutoHyphens/>
        <w:autoSpaceDE w:val="0"/>
        <w:autoSpaceDN w:val="0"/>
        <w:spacing w:after="120" w:line="276" w:lineRule="auto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1BE78AF0" w14:textId="0DC07ABF" w:rsidR="008E418B" w:rsidRDefault="008E418B" w:rsidP="008E418B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8E418B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25:Laptop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8E418B" w:rsidRPr="00493E21" w14:paraId="16868183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361FB23B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9055041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5BE4D11C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743716FB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00798609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5117BBA5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8E418B" w:rsidRPr="00493E21" w14:paraId="75F7B351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412331FE" w14:textId="77777777" w:rsidR="008E418B" w:rsidRPr="00493E21" w:rsidRDefault="008E418B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7E41A7F9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37D5FF55" w14:textId="77777777" w:rsidR="008E418B" w:rsidRPr="00493E21" w:rsidRDefault="008E418B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B12DBB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3342E35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13DD87D7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4B0FBC1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4B6DAE2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8E418B" w:rsidRPr="00493E21" w14:paraId="0C1E915D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3AA71280" w14:textId="77777777" w:rsidR="008E418B" w:rsidRPr="00493E21" w:rsidRDefault="008E418B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67D9DE1" w14:textId="77777777" w:rsidR="008E418B" w:rsidRPr="00493E21" w:rsidRDefault="008E418B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BBB6159" w14:textId="77777777" w:rsidR="008E418B" w:rsidRPr="00493E21" w:rsidRDefault="008E418B" w:rsidP="008E418B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490"/>
      </w:tblGrid>
      <w:tr w:rsidR="008E418B" w:rsidRPr="002843D4" w14:paraId="379E7201" w14:textId="77777777" w:rsidTr="00963F8A">
        <w:trPr>
          <w:trHeight w:val="425"/>
        </w:trPr>
        <w:tc>
          <w:tcPr>
            <w:tcW w:w="4433" w:type="dxa"/>
            <w:shd w:val="clear" w:color="auto" w:fill="BDD6EE"/>
          </w:tcPr>
          <w:p w14:paraId="2E924E87" w14:textId="77777777" w:rsidR="008E418B" w:rsidRPr="002843D4" w:rsidRDefault="008E418B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Gwarancja</w:t>
            </w:r>
          </w:p>
          <w:p w14:paraId="3DDB578D" w14:textId="77777777" w:rsidR="008E418B" w:rsidRPr="002843D4" w:rsidRDefault="008E418B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BDD6EE"/>
          </w:tcPr>
          <w:p w14:paraId="22BA9324" w14:textId="77777777" w:rsidR="008E418B" w:rsidRPr="002843D4" w:rsidRDefault="008E418B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12 miesięcy</w:t>
            </w:r>
          </w:p>
          <w:p w14:paraId="6AAB9A87" w14:textId="77777777" w:rsidR="008E418B" w:rsidRPr="002843D4" w:rsidRDefault="008E418B" w:rsidP="00963F8A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24</w:t>
            </w: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miesięcy</w:t>
            </w:r>
          </w:p>
          <w:p w14:paraId="54540DB3" w14:textId="77777777" w:rsidR="008E418B" w:rsidRPr="002843D4" w:rsidRDefault="008E418B" w:rsidP="00963F8A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Odpowiednie zaznaczyć</w:t>
            </w:r>
          </w:p>
        </w:tc>
      </w:tr>
    </w:tbl>
    <w:p w14:paraId="5488725E" w14:textId="77777777" w:rsidR="008E418B" w:rsidRPr="00CA4DF6" w:rsidRDefault="008E418B" w:rsidP="008E418B">
      <w:pPr>
        <w:spacing w:line="276" w:lineRule="auto"/>
        <w:jc w:val="both"/>
        <w:rPr>
          <w:rFonts w:eastAsia="MS Mincho"/>
          <w:bCs/>
          <w:i/>
          <w:iCs/>
          <w:color w:val="FF0000"/>
          <w:sz w:val="16"/>
          <w:szCs w:val="16"/>
          <w:lang w:eastAsia="ar-SA"/>
        </w:rPr>
      </w:pP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Jeśli Wykonawca w ogóle nie zaznaczy </w:t>
      </w:r>
      <w:r w:rsidRPr="00FF47E5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okresu gwarancji</w:t>
      </w:r>
      <w:r w:rsidRPr="002843D4">
        <w:rPr>
          <w:rFonts w:eastAsia="MS Mincho"/>
          <w:bCs/>
          <w:i/>
          <w:color w:val="FF0000"/>
          <w:sz w:val="16"/>
          <w:szCs w:val="16"/>
          <w:lang w:eastAsia="ar-SA"/>
        </w:rPr>
        <w:t xml:space="preserve">, Zamawiający 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przyjmie, że oferuje okres 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gwarancji zgodny z OPZ,</w:t>
      </w:r>
      <w:r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br/>
        <w:t>czyli 12 miesięcy</w:t>
      </w:r>
      <w:r w:rsidRPr="002843D4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 xml:space="preserve"> i wówczas Wykonawca w powyższym kryterium otrzyma 0 punktów</w:t>
      </w:r>
    </w:p>
    <w:p w14:paraId="2C31ADDB" w14:textId="201F69C9" w:rsidR="008E418B" w:rsidRDefault="008E418B" w:rsidP="008E418B">
      <w:pPr>
        <w:widowControl w:val="0"/>
        <w:suppressAutoHyphens/>
        <w:autoSpaceDE w:val="0"/>
        <w:autoSpaceDN w:val="0"/>
        <w:spacing w:after="120" w:line="276" w:lineRule="auto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1969A260" w14:textId="01ED36B9" w:rsidR="008E418B" w:rsidRDefault="008E418B" w:rsidP="008E418B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8E418B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lastRenderedPageBreak/>
        <w:t>Część 26: 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8E418B" w:rsidRPr="00493E21" w14:paraId="068390B1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00F098E9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2926E568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543B9A8D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0DA4FB6A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0D4DC7C2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BF5246E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8E418B" w:rsidRPr="00493E21" w14:paraId="6CB8546B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00528C2E" w14:textId="40B6BE68" w:rsidR="008E418B" w:rsidRPr="00493E21" w:rsidRDefault="008E418B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79D864D3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7DA0E19F" w14:textId="77777777" w:rsidR="008E418B" w:rsidRPr="00493E21" w:rsidRDefault="008E418B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FC7970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33CB8E16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316B803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99E12A6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03E2FB1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8E418B" w:rsidRPr="00493E21" w14:paraId="60570F69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768B72C6" w14:textId="77777777" w:rsidR="008E418B" w:rsidRPr="00493E21" w:rsidRDefault="008E418B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EBEFF5A" w14:textId="77777777" w:rsidR="008E418B" w:rsidRPr="00493E21" w:rsidRDefault="008E418B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6F728AF" w14:textId="77777777" w:rsidR="008E418B" w:rsidRPr="00493E21" w:rsidRDefault="008E418B" w:rsidP="008E418B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8E418B" w:rsidRPr="00493E21" w14:paraId="22D1CE4B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6683" w14:textId="77777777" w:rsidR="008E418B" w:rsidRPr="00493E21" w:rsidRDefault="008E418B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9E7D" w14:textId="77777777" w:rsidR="008E418B" w:rsidRPr="00493E21" w:rsidRDefault="008E418B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8E418B" w:rsidRPr="00493E21" w14:paraId="6B752A30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E584" w14:textId="3BDA546B" w:rsidR="008E418B" w:rsidRPr="0048727F" w:rsidRDefault="008E418B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8E418B">
              <w:rPr>
                <w:rFonts w:eastAsia="MS Mincho"/>
                <w:b/>
                <w:bCs/>
                <w:sz w:val="16"/>
                <w:szCs w:val="16"/>
              </w:rPr>
              <w:t>Kamera tylna min 10 MP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E3B9" w14:textId="77777777" w:rsidR="008E418B" w:rsidRPr="00493E21" w:rsidRDefault="008E418B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8E418B" w:rsidRPr="00493E21" w14:paraId="3E1914B1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12DE" w14:textId="77777777" w:rsidR="008E418B" w:rsidRPr="008E418B" w:rsidRDefault="008E418B" w:rsidP="008E4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</w:pPr>
            <w:r w:rsidRPr="008E418B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 xml:space="preserve">Głośniki stereofoniczne z systemem Dolby </w:t>
            </w:r>
            <w:proofErr w:type="spellStart"/>
            <w:r w:rsidRPr="008E418B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>Atmos</w:t>
            </w:r>
            <w:proofErr w:type="spellEnd"/>
          </w:p>
          <w:p w14:paraId="00F9B2FB" w14:textId="77777777" w:rsidR="008E418B" w:rsidRPr="008E418B" w:rsidRDefault="008E418B" w:rsidP="008E41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</w:pPr>
            <w:r w:rsidRPr="008E418B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>Podwójne mikrofony o dużym zasięgu</w:t>
            </w:r>
          </w:p>
          <w:p w14:paraId="08E0688E" w14:textId="41E55327" w:rsidR="008E418B" w:rsidRPr="008E418B" w:rsidRDefault="008E418B" w:rsidP="00963F8A">
            <w:pPr>
              <w:autoSpaceDE w:val="0"/>
              <w:jc w:val="both"/>
              <w:rPr>
                <w:rFonts w:eastAsia="SimSu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8E418B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>Czujniki wbudowane m.in. akcelerometr, żyroskop, magnetometr, czujnik koloru otoczenia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BF78" w14:textId="77777777" w:rsidR="008E418B" w:rsidRPr="00493E21" w:rsidRDefault="008E418B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8E418B" w:rsidRPr="00493E21" w14:paraId="134C1264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D7A1" w14:textId="15B3E78C" w:rsidR="008E418B" w:rsidRPr="0048727F" w:rsidRDefault="008E418B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8E418B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>Złącze Nano sim x 1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EAEB" w14:textId="77777777" w:rsidR="008E418B" w:rsidRPr="00493E21" w:rsidRDefault="008E418B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8E418B" w:rsidRPr="00493E21" w14:paraId="706EFCAE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8607" w14:textId="31C69A4F" w:rsidR="008E418B" w:rsidRPr="008E418B" w:rsidRDefault="008E418B" w:rsidP="008E418B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8E418B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>Odłączana klawiatura oddzielna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86D3" w14:textId="77777777" w:rsidR="008E418B" w:rsidRPr="00493E21" w:rsidRDefault="008E418B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4590C7C" w14:textId="77777777" w:rsidR="008E418B" w:rsidRPr="008E418B" w:rsidRDefault="008E418B" w:rsidP="008E418B">
      <w:pPr>
        <w:widowControl w:val="0"/>
        <w:suppressAutoHyphens/>
        <w:autoSpaceDE w:val="0"/>
        <w:autoSpaceDN w:val="0"/>
        <w:spacing w:after="120" w:line="276" w:lineRule="auto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38B4CFFA" w14:textId="7F26C412" w:rsidR="008E418B" w:rsidRDefault="008E418B" w:rsidP="008E418B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8E418B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27: Laptop sztuk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8E418B" w:rsidRPr="00493E21" w14:paraId="3E645B2A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5C20996B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69AA9335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4FDE4353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1CC9B6A6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0170BC93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5CFF04B4" w14:textId="77777777" w:rsidR="008E418B" w:rsidRPr="00493E21" w:rsidRDefault="008E418B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8E418B" w:rsidRPr="00493E21" w14:paraId="2013D1E2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2B0A1D2C" w14:textId="579DB9B1" w:rsidR="008E418B" w:rsidRPr="00493E21" w:rsidRDefault="008E418B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1843" w:type="dxa"/>
          </w:tcPr>
          <w:p w14:paraId="3E0DDC54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34CA56F6" w14:textId="77777777" w:rsidR="008E418B" w:rsidRPr="00493E21" w:rsidRDefault="008E418B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76EA0B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59FD7732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6BD292C7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855BF6D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5C9D780F" w14:textId="77777777" w:rsidR="008E418B" w:rsidRPr="00493E21" w:rsidRDefault="008E418B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8E418B" w:rsidRPr="00493E21" w14:paraId="0BBBCA41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33679D4D" w14:textId="77777777" w:rsidR="008E418B" w:rsidRPr="00493E21" w:rsidRDefault="008E418B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90A506A" w14:textId="77777777" w:rsidR="008E418B" w:rsidRPr="00493E21" w:rsidRDefault="008E418B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E4AC7A0" w14:textId="77777777" w:rsidR="008E418B" w:rsidRPr="00493E21" w:rsidRDefault="008E418B" w:rsidP="008E418B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8E418B" w:rsidRPr="00493E21" w14:paraId="19E66407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1ED0" w14:textId="77777777" w:rsidR="008E418B" w:rsidRPr="00493E21" w:rsidRDefault="008E418B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FFBAA" w14:textId="77777777" w:rsidR="008E418B" w:rsidRPr="00493E21" w:rsidRDefault="008E418B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8E418B" w:rsidRPr="00493E21" w14:paraId="7C307DDB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2E05" w14:textId="7E30FB66" w:rsidR="008E418B" w:rsidRPr="0048727F" w:rsidRDefault="008E418B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8E418B">
              <w:rPr>
                <w:rFonts w:eastAsia="MS Mincho"/>
                <w:b/>
                <w:bCs/>
                <w:sz w:val="16"/>
                <w:szCs w:val="16"/>
              </w:rPr>
              <w:t>Wbudowana zaślepka kamery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489E" w14:textId="77777777" w:rsidR="008E418B" w:rsidRPr="00493E21" w:rsidRDefault="008E418B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8E418B" w:rsidRPr="00493E21" w14:paraId="41E97B3A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FBA1E" w14:textId="382BAA4C" w:rsidR="008E418B" w:rsidRPr="008E418B" w:rsidRDefault="008E418B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8E418B">
              <w:rPr>
                <w:rFonts w:eastAsia="MS Mincho"/>
                <w:b/>
                <w:bCs/>
                <w:sz w:val="16"/>
                <w:szCs w:val="16"/>
              </w:rPr>
              <w:t>Wbudowany czytnik linii papilarnych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CC18" w14:textId="77777777" w:rsidR="008E418B" w:rsidRPr="00493E21" w:rsidRDefault="008E418B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8E418B" w:rsidRPr="00493E21" w14:paraId="7810E814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6FD" w14:textId="2C4A4451" w:rsidR="008E418B" w:rsidRPr="0048727F" w:rsidRDefault="008E418B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8E418B">
              <w:rPr>
                <w:rFonts w:eastAsia="Times New Roman" w:cs="Arial-ItalicMT"/>
                <w:b/>
                <w:iCs/>
                <w:sz w:val="16"/>
                <w:szCs w:val="16"/>
                <w:lang w:eastAsia="pl-PL"/>
              </w:rPr>
              <w:t>Gwarancja producenta minimum 24 miesiące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565D" w14:textId="77777777" w:rsidR="008E418B" w:rsidRPr="00493E21" w:rsidRDefault="008E418B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D3CDF07" w14:textId="77777777" w:rsidR="008E418B" w:rsidRPr="008E418B" w:rsidRDefault="008E418B" w:rsidP="008E418B">
      <w:pPr>
        <w:widowControl w:val="0"/>
        <w:suppressAutoHyphens/>
        <w:autoSpaceDE w:val="0"/>
        <w:autoSpaceDN w:val="0"/>
        <w:spacing w:after="120" w:line="276" w:lineRule="auto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17A3F280" w14:textId="77777777" w:rsidR="00584F16" w:rsidRDefault="00584F16" w:rsidP="0063670D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5A47D3B4" w14:textId="77777777" w:rsidR="00584F16" w:rsidRDefault="00584F16" w:rsidP="0063670D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3B387682" w14:textId="77777777" w:rsidR="00584F16" w:rsidRDefault="00584F16" w:rsidP="0063670D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439D7D62" w14:textId="7B280225" w:rsidR="0063670D" w:rsidRPr="0063670D" w:rsidRDefault="0063670D" w:rsidP="00584F16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63670D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lastRenderedPageBreak/>
        <w:t>Część 28: Komputer biurowy – 2 sztuki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584F16" w:rsidRPr="00493E21" w14:paraId="573A34CF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3DB0CB8C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bookmarkStart w:id="3" w:name="_Hlk122546842"/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427D8889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64EBBEF8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430A09B5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732347E2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2B898EDB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584F16" w:rsidRPr="00493E21" w14:paraId="611D63C4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6F08CD73" w14:textId="265F8539" w:rsidR="00584F16" w:rsidRPr="00493E21" w:rsidRDefault="00584F16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Komputer biurowy</w:t>
            </w:r>
          </w:p>
        </w:tc>
        <w:tc>
          <w:tcPr>
            <w:tcW w:w="1843" w:type="dxa"/>
          </w:tcPr>
          <w:p w14:paraId="3FBEB654" w14:textId="77777777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1265909B" w14:textId="77777777" w:rsidR="00584F16" w:rsidRPr="00493E21" w:rsidRDefault="00584F16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6946D9" w14:textId="7D37ECD3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2ACFEA0B" w14:textId="77777777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05528177" w14:textId="77777777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93D610F" w14:textId="77777777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52C16A71" w14:textId="77777777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84F16" w:rsidRPr="00493E21" w14:paraId="4F25D55F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3F893390" w14:textId="77777777" w:rsidR="00584F16" w:rsidRPr="00493E21" w:rsidRDefault="00584F16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0D8C0198" w14:textId="77777777" w:rsidR="00584F16" w:rsidRPr="00493E21" w:rsidRDefault="00584F16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9777D58" w14:textId="77777777" w:rsidR="00584F16" w:rsidRPr="00493E21" w:rsidRDefault="00584F16" w:rsidP="00584F16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584F16" w:rsidRPr="00493E21" w14:paraId="29CDB066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7F05" w14:textId="77777777" w:rsidR="00584F16" w:rsidRPr="00493E21" w:rsidRDefault="00584F16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CBF1" w14:textId="77777777" w:rsidR="00584F16" w:rsidRPr="00493E21" w:rsidRDefault="00584F16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584F16" w:rsidRPr="00493E21" w14:paraId="5A42DB55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F658" w14:textId="614BF035" w:rsidR="00584F16" w:rsidRPr="0048727F" w:rsidRDefault="00584F16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584F1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Wydajność obliczeniowa - uzyskujący w teście wydajności </w:t>
            </w:r>
            <w:proofErr w:type="spellStart"/>
            <w:r w:rsidRPr="00584F1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PassMark</w:t>
            </w:r>
            <w:proofErr w:type="spellEnd"/>
            <w:r w:rsidRPr="00584F1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CPU Mark min.19500 pkt. na dzień 26.09.2022r. 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B7E24" w14:textId="77777777" w:rsidR="00584F16" w:rsidRPr="00493E21" w:rsidRDefault="00584F16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584F16" w:rsidRPr="00493E21" w14:paraId="60930BA7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524D1" w14:textId="4208A919" w:rsidR="00584F16" w:rsidRPr="00584F16" w:rsidRDefault="00584F16" w:rsidP="00963F8A">
            <w:pPr>
              <w:autoSpaceDE w:val="0"/>
              <w:jc w:val="both"/>
              <w:rPr>
                <w:rFonts w:eastAsia="SimSu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584F16"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Drugi dysk (oprócz zainstalowanego już dysku SSD M.2), typu HDD o pojemności min 1TB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25711" w14:textId="77777777" w:rsidR="00584F16" w:rsidRPr="00493E21" w:rsidRDefault="00584F16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584F16" w:rsidRPr="00493E21" w14:paraId="6C77DD78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3CFD" w14:textId="77777777" w:rsidR="00584F16" w:rsidRPr="00584F16" w:rsidRDefault="00584F16" w:rsidP="0058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</w:pPr>
            <w:r w:rsidRPr="00584F16"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złącza minimum:</w:t>
            </w:r>
          </w:p>
          <w:p w14:paraId="76367226" w14:textId="77777777" w:rsidR="00584F16" w:rsidRPr="00584F16" w:rsidRDefault="00584F16" w:rsidP="00584F1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584F1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Panel tylny:</w:t>
            </w:r>
          </w:p>
          <w:p w14:paraId="21C61D82" w14:textId="77777777" w:rsidR="00584F16" w:rsidRPr="00584F16" w:rsidRDefault="00584F16" w:rsidP="00584F16">
            <w:pPr>
              <w:spacing w:after="0" w:line="240" w:lineRule="auto"/>
              <w:ind w:firstLine="142"/>
              <w:jc w:val="both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584F1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- min. 2 złącza </w:t>
            </w:r>
            <w:proofErr w:type="spellStart"/>
            <w:r w:rsidRPr="00584F1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DisplayPort</w:t>
            </w:r>
            <w:proofErr w:type="spellEnd"/>
            <w:r w:rsidRPr="00584F16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1.4</w:t>
            </w:r>
          </w:p>
          <w:p w14:paraId="4866C7E3" w14:textId="77777777" w:rsidR="00584F16" w:rsidRPr="00584F16" w:rsidRDefault="00584F16" w:rsidP="00584F16">
            <w:pPr>
              <w:autoSpaceDE w:val="0"/>
              <w:autoSpaceDN w:val="0"/>
              <w:adjustRightInd w:val="0"/>
              <w:spacing w:after="0" w:line="240" w:lineRule="auto"/>
              <w:ind w:firstLine="164"/>
              <w:jc w:val="both"/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</w:pPr>
            <w:r w:rsidRPr="00584F16"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- 1x HDMI;</w:t>
            </w:r>
          </w:p>
          <w:p w14:paraId="2A0F2A21" w14:textId="77777777" w:rsidR="00584F16" w:rsidRPr="00584F16" w:rsidRDefault="00584F16" w:rsidP="00584F16">
            <w:pPr>
              <w:autoSpaceDE w:val="0"/>
              <w:autoSpaceDN w:val="0"/>
              <w:adjustRightInd w:val="0"/>
              <w:spacing w:after="0" w:line="240" w:lineRule="auto"/>
              <w:ind w:firstLine="164"/>
              <w:jc w:val="both"/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</w:pPr>
            <w:r w:rsidRPr="00584F16"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- 1x wyjście liniowe audio</w:t>
            </w:r>
          </w:p>
          <w:p w14:paraId="22D00596" w14:textId="77777777" w:rsidR="00584F16" w:rsidRPr="00584F16" w:rsidRDefault="00584F16" w:rsidP="00584F16">
            <w:pPr>
              <w:autoSpaceDE w:val="0"/>
              <w:autoSpaceDN w:val="0"/>
              <w:adjustRightInd w:val="0"/>
              <w:spacing w:after="0" w:line="240" w:lineRule="auto"/>
              <w:ind w:firstLine="164"/>
              <w:jc w:val="both"/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</w:pPr>
            <w:r w:rsidRPr="00584F16"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- min 6 szt. USB na tylnym panelu ( w tym minimum 3 porty USB Gen. 3.2 gen 1)</w:t>
            </w:r>
          </w:p>
          <w:p w14:paraId="0432F5C4" w14:textId="15CBAF16" w:rsidR="00584F16" w:rsidRPr="0048727F" w:rsidRDefault="00584F16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584F16"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•wymagana ilość i rozmieszczenie (na zewnątrz obudowy komputera) portów USB nie może być osiągnięta w wyniku stosowania konwerterów, przejściówek itp.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097D" w14:textId="77777777" w:rsidR="00584F16" w:rsidRPr="00493E21" w:rsidRDefault="00584F16" w:rsidP="00963F8A">
            <w:pPr>
              <w:rPr>
                <w:color w:val="000000"/>
                <w:sz w:val="16"/>
                <w:szCs w:val="16"/>
              </w:rPr>
            </w:pPr>
          </w:p>
        </w:tc>
      </w:tr>
      <w:bookmarkEnd w:id="3"/>
    </w:tbl>
    <w:p w14:paraId="36DC1087" w14:textId="77777777" w:rsidR="00584F16" w:rsidRDefault="00584F16" w:rsidP="00584F16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eastAsia="SimSun"/>
          <w:b/>
          <w:bCs/>
          <w:iCs/>
          <w:kern w:val="3"/>
          <w:sz w:val="20"/>
          <w:szCs w:val="20"/>
          <w:lang w:eastAsia="zh-CN" w:bidi="hi-IN"/>
        </w:rPr>
      </w:pPr>
    </w:p>
    <w:p w14:paraId="0FB4752F" w14:textId="3372DCDE" w:rsidR="00584F16" w:rsidRDefault="00584F16" w:rsidP="00584F16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r w:rsidRPr="00584F16">
        <w:rPr>
          <w:rFonts w:eastAsia="SimSun"/>
          <w:b/>
          <w:bCs/>
          <w:iCs/>
          <w:color w:val="FF0000"/>
          <w:kern w:val="3"/>
          <w:sz w:val="20"/>
          <w:szCs w:val="20"/>
          <w:lang w:eastAsia="zh-CN" w:bidi="hi-IN"/>
        </w:rPr>
        <w:t>Część 29: Monitor sztuk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584F16" w:rsidRPr="00493E21" w14:paraId="27405A38" w14:textId="77777777" w:rsidTr="00963F8A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48854DEB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3D0B008B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6A20BBF8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04D81361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706C347F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0226D830" w14:textId="77777777" w:rsidR="00584F16" w:rsidRPr="00493E21" w:rsidRDefault="00584F16" w:rsidP="00963F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584F16" w:rsidRPr="00493E21" w14:paraId="5D69EFF3" w14:textId="77777777" w:rsidTr="00963F8A">
        <w:trPr>
          <w:trHeight w:val="567"/>
        </w:trPr>
        <w:tc>
          <w:tcPr>
            <w:tcW w:w="2552" w:type="dxa"/>
            <w:shd w:val="clear" w:color="auto" w:fill="auto"/>
          </w:tcPr>
          <w:p w14:paraId="6AD1D356" w14:textId="172CF47B" w:rsidR="00584F16" w:rsidRPr="00493E21" w:rsidRDefault="00584F16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1843" w:type="dxa"/>
          </w:tcPr>
          <w:p w14:paraId="0EA5758B" w14:textId="77777777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7C9B0D2A" w14:textId="77777777" w:rsidR="00584F16" w:rsidRPr="00493E21" w:rsidRDefault="00584F16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5502E3" w14:textId="77777777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4F5C9767" w14:textId="77777777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E293B90" w14:textId="77777777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EDEC16D" w14:textId="77777777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2AF62B1" w14:textId="77777777" w:rsidR="00584F16" w:rsidRPr="00493E21" w:rsidRDefault="00584F16" w:rsidP="00963F8A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84F16" w:rsidRPr="00493E21" w14:paraId="0FCCA2BB" w14:textId="77777777" w:rsidTr="00963F8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</w:tcPr>
          <w:p w14:paraId="44271A57" w14:textId="77777777" w:rsidR="00584F16" w:rsidRPr="00493E21" w:rsidRDefault="00584F16" w:rsidP="00963F8A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B2A4603" w14:textId="77777777" w:rsidR="00584F16" w:rsidRPr="00493E21" w:rsidRDefault="00584F16" w:rsidP="00963F8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88B97E8" w14:textId="77777777" w:rsidR="00584F16" w:rsidRPr="00493E21" w:rsidRDefault="00584F16" w:rsidP="00584F16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701"/>
      </w:tblGrid>
      <w:tr w:rsidR="00584F16" w:rsidRPr="00493E21" w14:paraId="2D7EF0D2" w14:textId="77777777" w:rsidTr="00963F8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6D0E" w14:textId="77777777" w:rsidR="00584F16" w:rsidRPr="00493E21" w:rsidRDefault="00584F16" w:rsidP="00963F8A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7A0C2" w14:textId="77777777" w:rsidR="00584F16" w:rsidRPr="00493E21" w:rsidRDefault="00584F16" w:rsidP="00963F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584F16" w:rsidRPr="00493E21" w14:paraId="33A3C6EB" w14:textId="77777777" w:rsidTr="00963F8A">
        <w:trPr>
          <w:trHeight w:val="18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0562" w14:textId="77777777" w:rsidR="00584F16" w:rsidRPr="00584F16" w:rsidRDefault="00584F16" w:rsidP="00584F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4F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Parametry punktowane monitora:</w:t>
            </w:r>
          </w:p>
          <w:p w14:paraId="4353618F" w14:textId="77777777" w:rsidR="00584F16" w:rsidRPr="00584F16" w:rsidRDefault="00584F16" w:rsidP="00584F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4F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- technologia ochrony oczu: </w:t>
            </w:r>
            <w:r w:rsidRPr="00584F1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r</w:t>
            </w:r>
            <w:r w:rsidRPr="00584F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edukcja migotania (</w:t>
            </w:r>
            <w:proofErr w:type="spellStart"/>
            <w:r w:rsidRPr="00584F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Flicker</w:t>
            </w:r>
            <w:proofErr w:type="spellEnd"/>
            <w:r w:rsidRPr="00584F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84F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free</w:t>
            </w:r>
            <w:proofErr w:type="spellEnd"/>
            <w:r w:rsidRPr="00584F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), filtr światła niebieskiego</w:t>
            </w:r>
          </w:p>
          <w:p w14:paraId="79E9608F" w14:textId="79FF0279" w:rsidR="00584F16" w:rsidRPr="0048727F" w:rsidRDefault="00584F16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584F1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- zakres regulacji kąta pochylenia min 22 stopni w górę  i min 5 stopni w dół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379A" w14:textId="77777777" w:rsidR="00584F16" w:rsidRPr="00493E21" w:rsidRDefault="00584F16" w:rsidP="00963F8A">
            <w:pPr>
              <w:rPr>
                <w:color w:val="000000"/>
                <w:sz w:val="16"/>
                <w:szCs w:val="16"/>
              </w:rPr>
            </w:pPr>
          </w:p>
        </w:tc>
      </w:tr>
      <w:tr w:rsidR="00584F16" w:rsidRPr="00493E21" w14:paraId="5D2B33E0" w14:textId="77777777" w:rsidTr="00584F16">
        <w:trPr>
          <w:trHeight w:val="529"/>
        </w:trPr>
        <w:tc>
          <w:tcPr>
            <w:tcW w:w="80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F326" w14:textId="54524227" w:rsidR="00584F16" w:rsidRPr="00584F16" w:rsidRDefault="00584F16" w:rsidP="00963F8A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584F1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Gwarancja min 36 miesięcy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C11C" w14:textId="77777777" w:rsidR="00584F16" w:rsidRPr="00493E21" w:rsidRDefault="00584F16" w:rsidP="00963F8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7F910972" w14:textId="77777777" w:rsidR="0048727F" w:rsidRDefault="0048727F" w:rsidP="00B06213">
      <w:pPr>
        <w:rPr>
          <w:color w:val="000000"/>
          <w:sz w:val="16"/>
          <w:szCs w:val="16"/>
        </w:rPr>
      </w:pPr>
    </w:p>
    <w:p w14:paraId="4ED9D6C3" w14:textId="77777777" w:rsidR="00B06213" w:rsidRPr="002F2BE1" w:rsidRDefault="00B06213" w:rsidP="00B0621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bookmarkStart w:id="4" w:name="_heading=h.7br6crk8rjqv" w:colFirst="0" w:colLast="0"/>
      <w:bookmarkEnd w:id="4"/>
      <w:r w:rsidRPr="002F2BE1">
        <w:rPr>
          <w:rFonts w:eastAsia="Times New Roman"/>
          <w:sz w:val="18"/>
          <w:szCs w:val="18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1610E3CA" w14:textId="77777777" w:rsidR="00B06213" w:rsidRPr="002F2BE1" w:rsidRDefault="00B06213" w:rsidP="00B06213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b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Oświadczamy, że akceptujemy przedstawiony przez</w:t>
      </w:r>
      <w:r w:rsidRPr="002F2BE1">
        <w:rPr>
          <w:rFonts w:eastAsia="Times New Roman"/>
          <w:sz w:val="18"/>
          <w:szCs w:val="18"/>
          <w:lang w:eastAsia="pl-PL"/>
        </w:rPr>
        <w:t xml:space="preserve"> Zamawiającego </w:t>
      </w:r>
      <w:r w:rsidRPr="002F2BE1">
        <w:rPr>
          <w:rFonts w:eastAsia="Times New Roman"/>
          <w:bCs/>
          <w:sz w:val="18"/>
          <w:szCs w:val="18"/>
          <w:lang w:eastAsia="ar-SA"/>
        </w:rPr>
        <w:t>termin płatno</w:t>
      </w:r>
      <w:r w:rsidRPr="002F2BE1">
        <w:rPr>
          <w:rFonts w:eastAsia="TimesNewRoman"/>
          <w:bCs/>
          <w:sz w:val="18"/>
          <w:szCs w:val="18"/>
          <w:lang w:eastAsia="ar-SA"/>
        </w:rPr>
        <w:t>ś</w:t>
      </w:r>
      <w:r w:rsidRPr="002F2BE1">
        <w:rPr>
          <w:rFonts w:eastAsia="Times New Roman"/>
          <w:bCs/>
          <w:sz w:val="18"/>
          <w:szCs w:val="18"/>
          <w:lang w:eastAsia="ar-SA"/>
        </w:rPr>
        <w:t xml:space="preserve">ci </w:t>
      </w:r>
      <w:r w:rsidRPr="002F2BE1">
        <w:rPr>
          <w:rFonts w:eastAsia="Times New Roman"/>
          <w:sz w:val="18"/>
          <w:szCs w:val="18"/>
          <w:lang w:eastAsia="ar-SA"/>
        </w:rPr>
        <w:t xml:space="preserve">od dnia otrzymania przez </w:t>
      </w:r>
      <w:r w:rsidRPr="002F2BE1">
        <w:rPr>
          <w:rFonts w:eastAsia="Times New Roman"/>
          <w:sz w:val="18"/>
          <w:szCs w:val="18"/>
          <w:lang w:eastAsia="ar-SA"/>
        </w:rPr>
        <w:lastRenderedPageBreak/>
        <w:t>Zamawiającego prawidłowo wystawionej faktury.</w:t>
      </w:r>
    </w:p>
    <w:p w14:paraId="20FF73E8" w14:textId="77777777" w:rsidR="00B06213" w:rsidRPr="002F2BE1" w:rsidRDefault="00B06213" w:rsidP="00B06213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Oświadczamy, że zapoznaliśmy się i bezwarunkowo akceptujemy szczegółowy opis przedmiotu zamówienia stanowiący załącznik nr 1 i nie wnosimy do niego zastrzeżeń. Przyjmujemy warunki określone w tymże </w:t>
      </w:r>
      <w:r w:rsidRPr="002F2BE1">
        <w:rPr>
          <w:rFonts w:eastAsia="Times New Roman"/>
          <w:sz w:val="18"/>
          <w:szCs w:val="18"/>
          <w:lang w:eastAsia="ar-SA"/>
        </w:rPr>
        <w:br/>
        <w:t xml:space="preserve">dokumencie. Przedmiotowe zamówienie zrealizujemy zgodnie z opisem i w sposób określony w specyfikacji istotnych warunków zamówienia. </w:t>
      </w:r>
    </w:p>
    <w:p w14:paraId="030E559D" w14:textId="77777777" w:rsidR="00B06213" w:rsidRPr="002F2BE1" w:rsidRDefault="00B06213" w:rsidP="00B06213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Oświadczamy, że zapoznaliśmy się z treścią SWZ, zawierającą informacje niezbędne do przeprowadzenia </w:t>
      </w:r>
      <w:r w:rsidRPr="002F2BE1">
        <w:rPr>
          <w:rFonts w:eastAsia="Times New Roman"/>
          <w:sz w:val="18"/>
          <w:szCs w:val="18"/>
          <w:lang w:eastAsia="ar-SA"/>
        </w:rPr>
        <w:br/>
        <w:t>postępowania i nie wnosimy do niej zastrzeżeń oraz uzyskaliśmy wszystkie konieczne informacje do właściwego przygotowania oferty.</w:t>
      </w:r>
    </w:p>
    <w:p w14:paraId="57F722B4" w14:textId="3B867B8C" w:rsidR="00B06213" w:rsidRPr="002F2BE1" w:rsidRDefault="00B06213" w:rsidP="00B0621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Oświadczamy, że zapoznaliśmy się ze wzorem umowy, obowiązującym w niniejszym postępowaniu </w:t>
      </w:r>
      <w:r w:rsidRPr="002F2BE1">
        <w:rPr>
          <w:rFonts w:eastAsia="Times New Roman"/>
          <w:sz w:val="18"/>
          <w:szCs w:val="18"/>
          <w:lang w:eastAsia="ar-SA"/>
        </w:rPr>
        <w:br/>
        <w:t xml:space="preserve">i nie wnosimy do niego zastrzeżeń oraz przyjmujemy warunki w nim zawarte. Ponadto oświadczamy, </w:t>
      </w:r>
      <w:r w:rsidRPr="002F2BE1">
        <w:rPr>
          <w:rFonts w:eastAsia="Times New Roman"/>
          <w:sz w:val="18"/>
          <w:szCs w:val="18"/>
          <w:lang w:eastAsia="ar-SA"/>
        </w:rPr>
        <w:br/>
        <w:t xml:space="preserve">iż w przypadku wyboru naszej oferty, jako najkorzystniejszej zobowiązujemy się do zawarcia umowy </w:t>
      </w:r>
      <w:r w:rsidRPr="002F2BE1">
        <w:rPr>
          <w:rFonts w:eastAsia="Times New Roman"/>
          <w:sz w:val="18"/>
          <w:szCs w:val="18"/>
          <w:lang w:eastAsia="ar-SA"/>
        </w:rPr>
        <w:br/>
        <w:t>na warunkach okre</w:t>
      </w:r>
      <w:r w:rsidRPr="002F2BE1">
        <w:rPr>
          <w:rFonts w:eastAsia="TimesNewRoman"/>
          <w:sz w:val="18"/>
          <w:szCs w:val="18"/>
          <w:lang w:eastAsia="ar-SA"/>
        </w:rPr>
        <w:t>ś</w:t>
      </w:r>
      <w:r w:rsidRPr="002F2BE1">
        <w:rPr>
          <w:rFonts w:eastAsia="Times New Roman"/>
          <w:sz w:val="18"/>
          <w:szCs w:val="18"/>
          <w:lang w:eastAsia="ar-SA"/>
        </w:rPr>
        <w:t>lonych we wzorze umowy stanowi</w:t>
      </w:r>
      <w:r w:rsidRPr="002F2BE1">
        <w:rPr>
          <w:rFonts w:eastAsia="TimesNewRoman"/>
          <w:sz w:val="18"/>
          <w:szCs w:val="18"/>
          <w:lang w:eastAsia="ar-SA"/>
        </w:rPr>
        <w:t>ą</w:t>
      </w:r>
      <w:r w:rsidRPr="002F2BE1">
        <w:rPr>
          <w:rFonts w:eastAsia="Times New Roman"/>
          <w:sz w:val="18"/>
          <w:szCs w:val="18"/>
          <w:lang w:eastAsia="ar-SA"/>
        </w:rPr>
        <w:t>cej zał</w:t>
      </w:r>
      <w:r w:rsidRPr="002F2BE1">
        <w:rPr>
          <w:rFonts w:eastAsia="TimesNewRoman"/>
          <w:sz w:val="18"/>
          <w:szCs w:val="18"/>
          <w:lang w:eastAsia="ar-SA"/>
        </w:rPr>
        <w:t>ą</w:t>
      </w:r>
      <w:r w:rsidRPr="002F2BE1">
        <w:rPr>
          <w:rFonts w:eastAsia="Times New Roman"/>
          <w:sz w:val="18"/>
          <w:szCs w:val="18"/>
          <w:lang w:eastAsia="ar-SA"/>
        </w:rPr>
        <w:t>cznik nr 4</w:t>
      </w:r>
      <w:r w:rsidR="000239A6">
        <w:rPr>
          <w:rFonts w:eastAsia="Times New Roman"/>
          <w:sz w:val="18"/>
          <w:szCs w:val="18"/>
          <w:lang w:eastAsia="ar-SA"/>
        </w:rPr>
        <w:t xml:space="preserve">, 4a,4b,4c,4d </w:t>
      </w:r>
      <w:r w:rsidR="000239A6" w:rsidRPr="000239A6">
        <w:rPr>
          <w:rFonts w:eastAsia="Times New Roman"/>
          <w:i/>
          <w:sz w:val="18"/>
          <w:szCs w:val="18"/>
          <w:lang w:eastAsia="ar-SA"/>
        </w:rPr>
        <w:t>(zaznaczyć w zależności od Części, na którą Wykonawca składa)</w:t>
      </w:r>
      <w:r w:rsidRPr="002F2BE1">
        <w:rPr>
          <w:rFonts w:eastAsia="Times New Roman"/>
          <w:sz w:val="18"/>
          <w:szCs w:val="18"/>
          <w:lang w:eastAsia="ar-SA"/>
        </w:rPr>
        <w:t xml:space="preserve"> do SWZ, w miejscu i terminie wyznaczonym przez Zamawiaj</w:t>
      </w:r>
      <w:r w:rsidRPr="002F2BE1">
        <w:rPr>
          <w:rFonts w:eastAsia="TimesNewRoman"/>
          <w:sz w:val="18"/>
          <w:szCs w:val="18"/>
          <w:lang w:eastAsia="ar-SA"/>
        </w:rPr>
        <w:t>ą</w:t>
      </w:r>
      <w:r w:rsidRPr="002F2BE1">
        <w:rPr>
          <w:rFonts w:eastAsia="Times New Roman"/>
          <w:sz w:val="18"/>
          <w:szCs w:val="18"/>
          <w:lang w:eastAsia="ar-SA"/>
        </w:rPr>
        <w:t>cego.</w:t>
      </w:r>
    </w:p>
    <w:p w14:paraId="3EFB35D9" w14:textId="77777777" w:rsidR="00B06213" w:rsidRPr="002F2BE1" w:rsidRDefault="00B06213" w:rsidP="00B0621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Oświadczamy, że do wyliczenia ceny brutto podanej w niniejszym formularzu, zastosowaliśmy właściwą </w:t>
      </w:r>
      <w:r w:rsidRPr="002F2BE1">
        <w:rPr>
          <w:rFonts w:eastAsia="Times New Roman"/>
          <w:sz w:val="18"/>
          <w:szCs w:val="18"/>
          <w:lang w:eastAsia="ar-SA"/>
        </w:rPr>
        <w:br/>
        <w:t>stawkę podatku od towarów i usług, w wysokości procentowej obowiązującej w dniu składania ofert.</w:t>
      </w:r>
    </w:p>
    <w:p w14:paraId="464DAA3C" w14:textId="77777777" w:rsidR="00B06213" w:rsidRPr="002F2BE1" w:rsidRDefault="00B06213" w:rsidP="00B06213">
      <w:pPr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O</w:t>
      </w:r>
      <w:r w:rsidRPr="002F2BE1">
        <w:rPr>
          <w:rFonts w:eastAsia="TimesNewRoman"/>
          <w:sz w:val="18"/>
          <w:szCs w:val="18"/>
          <w:lang w:eastAsia="ar-SA"/>
        </w:rPr>
        <w:t>ś</w:t>
      </w:r>
      <w:r w:rsidRPr="002F2BE1">
        <w:rPr>
          <w:rFonts w:eastAsia="Times New Roman"/>
          <w:sz w:val="18"/>
          <w:szCs w:val="18"/>
          <w:lang w:eastAsia="ar-SA"/>
        </w:rPr>
        <w:t>wiadczamy, że uwa</w:t>
      </w:r>
      <w:r w:rsidRPr="002F2BE1">
        <w:rPr>
          <w:rFonts w:eastAsia="TimesNewRoman"/>
          <w:sz w:val="18"/>
          <w:szCs w:val="18"/>
          <w:lang w:eastAsia="ar-SA"/>
        </w:rPr>
        <w:t>ż</w:t>
      </w:r>
      <w:r w:rsidRPr="002F2BE1">
        <w:rPr>
          <w:rFonts w:eastAsia="Times New Roman"/>
          <w:sz w:val="18"/>
          <w:szCs w:val="18"/>
          <w:lang w:eastAsia="ar-SA"/>
        </w:rPr>
        <w:t>amy si</w:t>
      </w:r>
      <w:r w:rsidRPr="002F2BE1">
        <w:rPr>
          <w:rFonts w:eastAsia="TimesNewRoman"/>
          <w:sz w:val="18"/>
          <w:szCs w:val="18"/>
          <w:lang w:eastAsia="ar-SA"/>
        </w:rPr>
        <w:t xml:space="preserve">ę </w:t>
      </w:r>
      <w:r w:rsidRPr="002F2BE1">
        <w:rPr>
          <w:rFonts w:eastAsia="Times New Roman"/>
          <w:sz w:val="18"/>
          <w:szCs w:val="18"/>
          <w:lang w:eastAsia="ar-SA"/>
        </w:rPr>
        <w:t>za zwi</w:t>
      </w:r>
      <w:r w:rsidRPr="002F2BE1">
        <w:rPr>
          <w:rFonts w:eastAsia="TimesNewRoman"/>
          <w:sz w:val="18"/>
          <w:szCs w:val="18"/>
          <w:lang w:eastAsia="ar-SA"/>
        </w:rPr>
        <w:t>ą</w:t>
      </w:r>
      <w:r w:rsidRPr="002F2BE1">
        <w:rPr>
          <w:rFonts w:eastAsia="Times New Roman"/>
          <w:sz w:val="18"/>
          <w:szCs w:val="18"/>
          <w:lang w:eastAsia="ar-SA"/>
        </w:rPr>
        <w:t>zanych niniejsz</w:t>
      </w:r>
      <w:r w:rsidRPr="002F2BE1">
        <w:rPr>
          <w:rFonts w:eastAsia="TimesNewRoman"/>
          <w:sz w:val="18"/>
          <w:szCs w:val="18"/>
          <w:lang w:eastAsia="ar-SA"/>
        </w:rPr>
        <w:t xml:space="preserve">ą </w:t>
      </w:r>
      <w:r w:rsidRPr="002F2BE1">
        <w:rPr>
          <w:rFonts w:eastAsia="Times New Roman"/>
          <w:sz w:val="18"/>
          <w:szCs w:val="18"/>
          <w:lang w:eastAsia="ar-SA"/>
        </w:rPr>
        <w:t>ofert</w:t>
      </w:r>
      <w:r w:rsidRPr="002F2BE1">
        <w:rPr>
          <w:rFonts w:eastAsia="TimesNewRoman"/>
          <w:sz w:val="18"/>
          <w:szCs w:val="18"/>
          <w:lang w:eastAsia="ar-SA"/>
        </w:rPr>
        <w:t xml:space="preserve">ą </w:t>
      </w:r>
      <w:r w:rsidRPr="002F2BE1">
        <w:rPr>
          <w:rFonts w:eastAsia="Times New Roman"/>
          <w:sz w:val="18"/>
          <w:szCs w:val="18"/>
          <w:lang w:eastAsia="ar-SA"/>
        </w:rPr>
        <w:t>przez czas wskazany w specyfikacji warunków zamówienia.</w:t>
      </w:r>
    </w:p>
    <w:p w14:paraId="2C88A8EC" w14:textId="77777777" w:rsidR="00B06213" w:rsidRPr="002F2BE1" w:rsidRDefault="00B06213" w:rsidP="00B06213">
      <w:pPr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Informujemy, iż całość zamówienia zostanie wykonana siłami własnymi Wykonawcy</w:t>
      </w:r>
      <w:r w:rsidRPr="002F2BE1">
        <w:rPr>
          <w:rFonts w:eastAsia="Times New Roman"/>
          <w:b/>
          <w:sz w:val="18"/>
          <w:szCs w:val="18"/>
          <w:lang w:eastAsia="ar-SA"/>
        </w:rPr>
        <w:t>/</w:t>
      </w:r>
      <w:r w:rsidRPr="002F2BE1">
        <w:rPr>
          <w:rFonts w:eastAsia="Times New Roman"/>
          <w:sz w:val="18"/>
          <w:szCs w:val="18"/>
          <w:lang w:eastAsia="ar-SA"/>
        </w:rPr>
        <w:t xml:space="preserve">Podwykonawcom </w:t>
      </w:r>
      <w:r w:rsidRPr="002F2BE1">
        <w:rPr>
          <w:rFonts w:eastAsia="Times New Roman"/>
          <w:sz w:val="18"/>
          <w:szCs w:val="18"/>
          <w:lang w:eastAsia="ar-SA"/>
        </w:rPr>
        <w:br/>
        <w:t>zostanie powierzone wykonanie następujący zadań**:</w:t>
      </w:r>
    </w:p>
    <w:tbl>
      <w:tblPr>
        <w:tblW w:w="9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37"/>
        <w:gridCol w:w="3430"/>
        <w:gridCol w:w="3230"/>
      </w:tblGrid>
      <w:tr w:rsidR="00B06213" w:rsidRPr="00657417" w14:paraId="69ED35D2" w14:textId="77777777" w:rsidTr="009B1AE2">
        <w:trPr>
          <w:trHeight w:val="452"/>
          <w:jc w:val="center"/>
        </w:trPr>
        <w:tc>
          <w:tcPr>
            <w:tcW w:w="240" w:type="dxa"/>
            <w:shd w:val="clear" w:color="auto" w:fill="BDD6EE"/>
            <w:vAlign w:val="center"/>
          </w:tcPr>
          <w:p w14:paraId="11C53982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70" w:type="dxa"/>
            <w:shd w:val="clear" w:color="auto" w:fill="BDD6EE"/>
            <w:vAlign w:val="center"/>
          </w:tcPr>
          <w:p w14:paraId="563BE68C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Nazwa podwykonawcy</w:t>
            </w:r>
          </w:p>
        </w:tc>
        <w:tc>
          <w:tcPr>
            <w:tcW w:w="3513" w:type="dxa"/>
            <w:shd w:val="clear" w:color="auto" w:fill="BDD6EE"/>
            <w:vAlign w:val="center"/>
          </w:tcPr>
          <w:p w14:paraId="53087D26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Część zamówienia, jaka zostanie powierzona podwykonawcy**</w:t>
            </w:r>
          </w:p>
        </w:tc>
        <w:tc>
          <w:tcPr>
            <w:tcW w:w="3311" w:type="dxa"/>
            <w:shd w:val="clear" w:color="auto" w:fill="BDD6EE"/>
            <w:vAlign w:val="center"/>
          </w:tcPr>
          <w:p w14:paraId="07B5F10D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Wartość lub procentowa część zamówienia, jaka zostanie powierzona podwykonawcy</w:t>
            </w:r>
          </w:p>
        </w:tc>
      </w:tr>
      <w:tr w:rsidR="00B06213" w:rsidRPr="00657417" w14:paraId="4EEBBDA2" w14:textId="77777777" w:rsidTr="00CA4DF6">
        <w:trPr>
          <w:trHeight w:val="330"/>
          <w:jc w:val="center"/>
        </w:trPr>
        <w:tc>
          <w:tcPr>
            <w:tcW w:w="240" w:type="dxa"/>
            <w:shd w:val="clear" w:color="auto" w:fill="BDD6EE"/>
            <w:vAlign w:val="center"/>
          </w:tcPr>
          <w:p w14:paraId="4C3698AC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70" w:type="dxa"/>
            <w:vAlign w:val="center"/>
          </w:tcPr>
          <w:p w14:paraId="42470AB1" w14:textId="01E9AE91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13" w:type="dxa"/>
            <w:vAlign w:val="center"/>
          </w:tcPr>
          <w:p w14:paraId="3A721240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11" w:type="dxa"/>
            <w:vAlign w:val="center"/>
          </w:tcPr>
          <w:p w14:paraId="4532F4F2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</w:tr>
      <w:tr w:rsidR="00B06213" w:rsidRPr="00657417" w14:paraId="605BE57D" w14:textId="77777777" w:rsidTr="00CA4DF6">
        <w:trPr>
          <w:trHeight w:val="222"/>
          <w:jc w:val="center"/>
        </w:trPr>
        <w:tc>
          <w:tcPr>
            <w:tcW w:w="240" w:type="dxa"/>
            <w:shd w:val="clear" w:color="auto" w:fill="BDD6EE"/>
            <w:vAlign w:val="center"/>
          </w:tcPr>
          <w:p w14:paraId="44D6C1E6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657417">
              <w:rPr>
                <w:rFonts w:eastAsia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170" w:type="dxa"/>
            <w:vAlign w:val="center"/>
          </w:tcPr>
          <w:p w14:paraId="18D49138" w14:textId="4A322CB3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13" w:type="dxa"/>
            <w:vAlign w:val="center"/>
          </w:tcPr>
          <w:p w14:paraId="2DD3DF0C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11" w:type="dxa"/>
            <w:vAlign w:val="center"/>
          </w:tcPr>
          <w:p w14:paraId="342090B3" w14:textId="77777777" w:rsidR="00B06213" w:rsidRPr="00657417" w:rsidRDefault="00B06213" w:rsidP="009B1AE2">
            <w:pPr>
              <w:spacing w:line="276" w:lineRule="auto"/>
              <w:jc w:val="both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</w:tr>
    </w:tbl>
    <w:p w14:paraId="407FCAAC" w14:textId="77777777" w:rsidR="00B06213" w:rsidRPr="00657417" w:rsidRDefault="00B06213" w:rsidP="00657417">
      <w:pPr>
        <w:spacing w:line="276" w:lineRule="auto"/>
        <w:jc w:val="both"/>
        <w:rPr>
          <w:rFonts w:eastAsia="Times New Roman"/>
          <w:sz w:val="16"/>
          <w:szCs w:val="16"/>
          <w:lang w:eastAsia="ar-SA"/>
        </w:rPr>
      </w:pPr>
      <w:r w:rsidRPr="00657417">
        <w:rPr>
          <w:rFonts w:eastAsia="Times New Roman"/>
          <w:sz w:val="16"/>
          <w:szCs w:val="16"/>
          <w:lang w:eastAsia="ar-SA"/>
        </w:rPr>
        <w:t>W przypadku wykonywania przedmiotu zamówienia przez podwykonawców, oświadczamy, że ponosimy pełną</w:t>
      </w:r>
      <w:r w:rsidRPr="002F2BE1">
        <w:rPr>
          <w:rFonts w:eastAsia="Times New Roman"/>
          <w:sz w:val="18"/>
          <w:szCs w:val="18"/>
          <w:lang w:eastAsia="ar-SA"/>
        </w:rPr>
        <w:t xml:space="preserve"> </w:t>
      </w:r>
      <w:r w:rsidRPr="00657417">
        <w:rPr>
          <w:rFonts w:eastAsia="Times New Roman"/>
          <w:sz w:val="16"/>
          <w:szCs w:val="16"/>
          <w:lang w:eastAsia="ar-SA"/>
        </w:rPr>
        <w:t>odpowiedzialność za działanie lub zaniechanie wszystkich podwykonawców.</w:t>
      </w:r>
    </w:p>
    <w:p w14:paraId="018EEF4C" w14:textId="77777777" w:rsidR="00B06213" w:rsidRPr="002F2BE1" w:rsidRDefault="00B06213" w:rsidP="00B062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Uważamy się za związanych niniejszą ofertą zgodnie z terminem określonym w SWZ.</w:t>
      </w:r>
    </w:p>
    <w:p w14:paraId="637EDCAC" w14:textId="77777777" w:rsidR="00B06213" w:rsidRPr="002F2BE1" w:rsidRDefault="00B06213" w:rsidP="00B062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</w:t>
      </w:r>
      <w:r w:rsidRPr="002F2BE1">
        <w:rPr>
          <w:rFonts w:eastAsia="Times New Roman"/>
          <w:sz w:val="18"/>
          <w:szCs w:val="18"/>
          <w:lang w:eastAsia="ar-SA"/>
        </w:rPr>
        <w:br/>
        <w:t xml:space="preserve">na to przekazane dane identyfikacyjne, oświadczamy, iż wyrażamy zgodę na samodzielne pobranie przez </w:t>
      </w:r>
      <w:r w:rsidRPr="002F2BE1">
        <w:rPr>
          <w:rFonts w:eastAsia="Times New Roman"/>
          <w:sz w:val="18"/>
          <w:szCs w:val="18"/>
          <w:lang w:eastAsia="ar-SA"/>
        </w:rPr>
        <w:br/>
        <w:t>Zamawiającego z tych baz danych  oświadczeń lub dokumentów dotyczących Wykonawcy składającego ofertę w niniejszym postępowaniu o udzielenie zamówienia publicznego.</w:t>
      </w:r>
    </w:p>
    <w:p w14:paraId="14E496D1" w14:textId="77777777" w:rsidR="00B06213" w:rsidRPr="002F2BE1" w:rsidRDefault="00B06213" w:rsidP="00B06213">
      <w:pPr>
        <w:numPr>
          <w:ilvl w:val="0"/>
          <w:numId w:val="4"/>
        </w:numPr>
        <w:tabs>
          <w:tab w:val="left" w:pos="0"/>
        </w:tabs>
        <w:spacing w:after="0" w:line="276" w:lineRule="auto"/>
        <w:ind w:left="284" w:hanging="284"/>
        <w:jc w:val="both"/>
        <w:rPr>
          <w:rFonts w:eastAsia="Arial Unicode MS" w:cs="Calibri"/>
          <w:sz w:val="18"/>
          <w:szCs w:val="18"/>
          <w:lang w:eastAsia="pl-PL"/>
        </w:rPr>
      </w:pPr>
      <w:r w:rsidRPr="002F2BE1">
        <w:rPr>
          <w:rFonts w:eastAsia="Arial Unicode MS" w:cs="Calibri"/>
          <w:sz w:val="18"/>
          <w:szCs w:val="18"/>
          <w:lang w:eastAsia="pl-PL"/>
        </w:rPr>
        <w:t>Oświadczamy, że wypełniliśmy obowiązki informacyjne przewidziane w art. 13 lub art. 14 RODO</w:t>
      </w:r>
      <w:r w:rsidRPr="002F2BE1">
        <w:rPr>
          <w:rFonts w:eastAsia="Arial Unicode MS" w:cs="Calibri"/>
          <w:sz w:val="18"/>
          <w:szCs w:val="18"/>
          <w:vertAlign w:val="superscript"/>
          <w:lang w:eastAsia="pl-PL"/>
        </w:rPr>
        <w:footnoteReference w:id="2"/>
      </w:r>
      <w:r w:rsidRPr="002F2BE1">
        <w:rPr>
          <w:rFonts w:eastAsia="Arial Unicode MS" w:cs="Calibri"/>
          <w:sz w:val="18"/>
          <w:szCs w:val="18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207A972F" w14:textId="77777777" w:rsidR="00B06213" w:rsidRPr="002F2BE1" w:rsidRDefault="00B06213" w:rsidP="00B062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Oświadczamy, że zapoznaliśmy się z informacjami zawartymi w rozdziale XX SIWZ dotyczącymi  przetwarzania danych osobowych Wykonawcy oraz bezwarunkowo akceptujemy przedstawione w niej warunki.</w:t>
      </w:r>
    </w:p>
    <w:p w14:paraId="1A06B5F3" w14:textId="77777777" w:rsidR="00B06213" w:rsidRPr="002F2BE1" w:rsidRDefault="00B06213" w:rsidP="00B06213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jc w:val="both"/>
        <w:rPr>
          <w:rFonts w:eastAsia="Times New Roman"/>
          <w:sz w:val="18"/>
          <w:szCs w:val="18"/>
          <w:lang w:eastAsia="pl-PL"/>
        </w:rPr>
      </w:pPr>
      <w:r w:rsidRPr="002F2BE1">
        <w:rPr>
          <w:rFonts w:eastAsia="Times New Roman"/>
          <w:sz w:val="18"/>
          <w:szCs w:val="18"/>
          <w:lang w:eastAsia="pl-PL"/>
        </w:rPr>
        <w:t xml:space="preserve">oświadczamy, że akceptujemy sposób porozumiewania przy użyciu środków komunikacji elektronicznej </w:t>
      </w:r>
      <w:r w:rsidRPr="002F2BE1">
        <w:rPr>
          <w:rFonts w:eastAsia="Times New Roman"/>
          <w:sz w:val="18"/>
          <w:szCs w:val="18"/>
          <w:lang w:eastAsia="pl-PL"/>
        </w:rPr>
        <w:br/>
        <w:t>w rozumieniu ustawy z dnia 18 lipca 2002 r. o świadczeniu usług drogą elektroniczną.</w:t>
      </w:r>
    </w:p>
    <w:p w14:paraId="0E7EF6E2" w14:textId="77777777" w:rsidR="00B06213" w:rsidRPr="00CA4DF6" w:rsidRDefault="00B06213" w:rsidP="00B06213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CA4DF6">
        <w:rPr>
          <w:rFonts w:eastAsia="Calibri"/>
          <w:sz w:val="16"/>
          <w:szCs w:val="16"/>
          <w:u w:val="single"/>
        </w:rPr>
        <w:t xml:space="preserve">W związku z art. 225 ust. 2 ustawy </w:t>
      </w:r>
      <w:proofErr w:type="spellStart"/>
      <w:r w:rsidRPr="00CA4DF6">
        <w:rPr>
          <w:rFonts w:eastAsia="Calibri"/>
          <w:sz w:val="16"/>
          <w:szCs w:val="16"/>
          <w:u w:val="single"/>
        </w:rPr>
        <w:t>Pzp</w:t>
      </w:r>
      <w:proofErr w:type="spellEnd"/>
      <w:r w:rsidRPr="00CA4DF6">
        <w:rPr>
          <w:rFonts w:eastAsia="Calibri"/>
          <w:sz w:val="16"/>
          <w:szCs w:val="16"/>
          <w:u w:val="single"/>
        </w:rPr>
        <w:t>, oświadczamy, że wybór naszej oferty:</w:t>
      </w:r>
    </w:p>
    <w:p w14:paraId="37D1FA25" w14:textId="77777777" w:rsidR="00B06213" w:rsidRPr="00CA4DF6" w:rsidRDefault="00B06213" w:rsidP="00B06213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b/>
          <w:bCs/>
          <w:sz w:val="16"/>
          <w:szCs w:val="16"/>
        </w:rPr>
        <w:t xml:space="preserve">nie będzie </w:t>
      </w:r>
      <w:r w:rsidRPr="00CA4DF6">
        <w:rPr>
          <w:rFonts w:eastAsia="Calibri"/>
          <w:sz w:val="16"/>
          <w:szCs w:val="16"/>
        </w:rPr>
        <w:t xml:space="preserve">prowadził do powstania u Zamawiającego obowiązku podatkowego zgodnie z przepisami </w:t>
      </w:r>
      <w:r w:rsidRPr="00CA4DF6">
        <w:rPr>
          <w:rFonts w:eastAsia="Calibri"/>
          <w:sz w:val="16"/>
          <w:szCs w:val="16"/>
        </w:rPr>
        <w:br/>
        <w:t>dotyczącymi podatku od towarów i usług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>;</w:t>
      </w:r>
    </w:p>
    <w:p w14:paraId="0D762035" w14:textId="69A5C5F1" w:rsidR="00B06213" w:rsidRPr="00CA4DF6" w:rsidRDefault="00B06213" w:rsidP="00CA4DF6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firstLine="0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b/>
          <w:bCs/>
          <w:sz w:val="16"/>
          <w:szCs w:val="16"/>
        </w:rPr>
        <w:t xml:space="preserve">będzie </w:t>
      </w:r>
      <w:r w:rsidRPr="00CA4DF6">
        <w:rPr>
          <w:rFonts w:eastAsia="Calibri"/>
          <w:sz w:val="16"/>
          <w:szCs w:val="16"/>
        </w:rPr>
        <w:t>prowadził do powstania u Zamawiającego obowiązku podatkowego zgodnie</w:t>
      </w:r>
      <w:r w:rsidR="00CA4DF6" w:rsidRPr="00CA4DF6">
        <w:rPr>
          <w:rFonts w:eastAsia="Calibri"/>
          <w:sz w:val="16"/>
          <w:szCs w:val="16"/>
        </w:rPr>
        <w:t xml:space="preserve"> z przepisami dotyczącymi podatk</w:t>
      </w:r>
      <w:r w:rsidRPr="00CA4DF6">
        <w:rPr>
          <w:rFonts w:eastAsia="Calibri"/>
          <w:sz w:val="16"/>
          <w:szCs w:val="16"/>
        </w:rPr>
        <w:t>u od towarów i usług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>, w związku z tym:</w:t>
      </w:r>
    </w:p>
    <w:p w14:paraId="07BE3EAA" w14:textId="77777777" w:rsidR="00B06213" w:rsidRPr="00CA4DF6" w:rsidRDefault="00B06213" w:rsidP="00CA4DF6">
      <w:pPr>
        <w:spacing w:after="0" w:line="240" w:lineRule="auto"/>
        <w:ind w:left="284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sz w:val="16"/>
          <w:szCs w:val="16"/>
        </w:rPr>
        <w:t xml:space="preserve">Oświadczamy, że </w:t>
      </w:r>
      <w:r w:rsidRPr="00CA4DF6">
        <w:rPr>
          <w:rFonts w:eastAsia="Calibri"/>
          <w:b/>
          <w:bCs/>
          <w:sz w:val="16"/>
          <w:szCs w:val="16"/>
        </w:rPr>
        <w:t>towary/usługi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 xml:space="preserve">, których </w:t>
      </w:r>
      <w:r w:rsidRPr="00CA4DF6">
        <w:rPr>
          <w:rFonts w:eastAsia="Calibri"/>
          <w:b/>
          <w:bCs/>
          <w:sz w:val="16"/>
          <w:szCs w:val="16"/>
        </w:rPr>
        <w:t>dostawa/świadczenie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 xml:space="preserve"> będzie prowadzić do powstania </w:t>
      </w:r>
      <w:r w:rsidRPr="00CA4DF6">
        <w:rPr>
          <w:rFonts w:eastAsia="Calibri"/>
          <w:sz w:val="16"/>
          <w:szCs w:val="16"/>
        </w:rPr>
        <w:br/>
        <w:t>u Zamawiającego obowiązku podatkowego to: ……………………………………..</w:t>
      </w:r>
    </w:p>
    <w:p w14:paraId="2876B615" w14:textId="77777777" w:rsidR="00B06213" w:rsidRPr="00CA4DF6" w:rsidRDefault="00B06213" w:rsidP="00CA4DF6">
      <w:pPr>
        <w:spacing w:after="0" w:line="240" w:lineRule="auto"/>
        <w:ind w:left="284"/>
        <w:jc w:val="both"/>
        <w:rPr>
          <w:rFonts w:eastAsia="Calibri"/>
          <w:i/>
          <w:iCs/>
          <w:sz w:val="16"/>
          <w:szCs w:val="16"/>
        </w:rPr>
      </w:pPr>
      <w:r w:rsidRPr="00CA4DF6">
        <w:rPr>
          <w:rFonts w:eastAsia="Calibri"/>
          <w:i/>
          <w:iCs/>
          <w:sz w:val="16"/>
          <w:szCs w:val="16"/>
        </w:rPr>
        <w:t>(Wykonawca wpisuje nazwę (rodzaj) towaru lub usługi; gdy nie dotyczy – pozostawia bez wypełnienia)</w:t>
      </w:r>
    </w:p>
    <w:p w14:paraId="6D34118D" w14:textId="77777777" w:rsidR="00B06213" w:rsidRPr="00CA4DF6" w:rsidRDefault="00B06213" w:rsidP="00CA4DF6">
      <w:pPr>
        <w:spacing w:after="0" w:line="240" w:lineRule="auto"/>
        <w:ind w:left="284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sz w:val="16"/>
          <w:szCs w:val="16"/>
        </w:rPr>
        <w:t xml:space="preserve">Wartość wskazanych powyżej </w:t>
      </w:r>
      <w:r w:rsidRPr="00CA4DF6">
        <w:rPr>
          <w:rFonts w:eastAsia="Calibri"/>
          <w:b/>
          <w:bCs/>
          <w:sz w:val="16"/>
          <w:szCs w:val="16"/>
        </w:rPr>
        <w:t>towarów/usług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 xml:space="preserve"> bez podatku VAT wynosi: ……….……zł.</w:t>
      </w:r>
    </w:p>
    <w:p w14:paraId="01924AD5" w14:textId="77777777" w:rsidR="00B06213" w:rsidRPr="00CA4DF6" w:rsidRDefault="00B06213" w:rsidP="00CA4DF6">
      <w:pPr>
        <w:spacing w:after="0" w:line="240" w:lineRule="auto"/>
        <w:ind w:left="284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sz w:val="16"/>
          <w:szCs w:val="16"/>
        </w:rPr>
        <w:t xml:space="preserve">Stawka podatku od towarów i usług, która zgodnie z wiedzą Wykonawcy, będzie miała zastosowanie </w:t>
      </w:r>
      <w:r w:rsidRPr="00CA4DF6">
        <w:rPr>
          <w:rFonts w:eastAsia="Calibri"/>
          <w:sz w:val="16"/>
          <w:szCs w:val="16"/>
        </w:rPr>
        <w:br/>
        <w:t xml:space="preserve">do wskazanych powyżej </w:t>
      </w:r>
      <w:r w:rsidRPr="00CA4DF6">
        <w:rPr>
          <w:rFonts w:eastAsia="Calibri"/>
          <w:b/>
          <w:bCs/>
          <w:sz w:val="16"/>
          <w:szCs w:val="16"/>
        </w:rPr>
        <w:t>towarów/usług</w:t>
      </w:r>
      <w:r w:rsidRPr="00CA4DF6">
        <w:rPr>
          <w:rFonts w:eastAsia="Calibri"/>
          <w:sz w:val="16"/>
          <w:szCs w:val="16"/>
          <w:vertAlign w:val="superscript"/>
        </w:rPr>
        <w:t xml:space="preserve">* </w:t>
      </w:r>
      <w:r w:rsidRPr="00CA4DF6">
        <w:rPr>
          <w:rFonts w:eastAsia="Calibri"/>
          <w:sz w:val="16"/>
          <w:szCs w:val="16"/>
        </w:rPr>
        <w:t>to: …………………………………………</w:t>
      </w:r>
    </w:p>
    <w:p w14:paraId="644D838D" w14:textId="77777777" w:rsidR="00B06213" w:rsidRPr="00CA4DF6" w:rsidRDefault="00B06213" w:rsidP="00CA4DF6">
      <w:pPr>
        <w:spacing w:after="240" w:line="276" w:lineRule="auto"/>
        <w:ind w:left="284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b/>
          <w:bCs/>
          <w:sz w:val="16"/>
          <w:szCs w:val="16"/>
        </w:rPr>
        <w:lastRenderedPageBreak/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14:paraId="0CBC9E94" w14:textId="77777777" w:rsidR="00B06213" w:rsidRPr="002F2BE1" w:rsidRDefault="00B06213" w:rsidP="00CA4DF6">
      <w:pPr>
        <w:numPr>
          <w:ilvl w:val="0"/>
          <w:numId w:val="7"/>
        </w:numPr>
        <w:tabs>
          <w:tab w:val="left" w:pos="426"/>
        </w:tabs>
        <w:spacing w:after="0" w:line="276" w:lineRule="auto"/>
        <w:ind w:hanging="64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Komplet składanych dokumentów stanowią  następujące pozycje:</w:t>
      </w:r>
    </w:p>
    <w:p w14:paraId="7A946B67" w14:textId="7B7CF4F4" w:rsidR="00B06213" w:rsidRPr="00CA4DF6" w:rsidRDefault="00CA4DF6" w:rsidP="00CA4DF6">
      <w:pPr>
        <w:numPr>
          <w:ilvl w:val="0"/>
          <w:numId w:val="5"/>
        </w:numPr>
        <w:spacing w:after="0" w:line="276" w:lineRule="auto"/>
        <w:ind w:left="993"/>
        <w:jc w:val="both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>………………………………………………………</w:t>
      </w:r>
    </w:p>
    <w:p w14:paraId="59E2BB41" w14:textId="6BF43E32" w:rsidR="00F4640F" w:rsidRDefault="00F4640F" w:rsidP="000327E2">
      <w:pPr>
        <w:spacing w:line="276" w:lineRule="auto"/>
        <w:ind w:left="5670"/>
        <w:jc w:val="center"/>
        <w:rPr>
          <w:rFonts w:eastAsia="Calibri"/>
          <w:sz w:val="18"/>
          <w:szCs w:val="18"/>
        </w:rPr>
      </w:pPr>
    </w:p>
    <w:p w14:paraId="6022D8CB" w14:textId="77777777" w:rsidR="00A8590B" w:rsidRDefault="00A8590B" w:rsidP="00A8590B">
      <w:pPr>
        <w:ind w:left="5664" w:firstLine="6"/>
        <w:jc w:val="center"/>
        <w:rPr>
          <w:i/>
          <w:sz w:val="20"/>
          <w:szCs w:val="20"/>
        </w:rPr>
      </w:pPr>
    </w:p>
    <w:p w14:paraId="1419A7CA" w14:textId="4B24DC43" w:rsidR="00A8590B" w:rsidRPr="004458C8" w:rsidRDefault="00A8590B" w:rsidP="00A8590B">
      <w:pPr>
        <w:ind w:left="5664" w:firstLine="6"/>
        <w:jc w:val="center"/>
        <w:rPr>
          <w:i/>
          <w:sz w:val="20"/>
          <w:szCs w:val="20"/>
        </w:rPr>
      </w:pPr>
      <w:r w:rsidRPr="004458C8">
        <w:rPr>
          <w:i/>
          <w:sz w:val="20"/>
          <w:szCs w:val="20"/>
        </w:rPr>
        <w:t>(podpis w formie elektronicznej, w postaci elektronicznej opatrzonej podpisem zaufanym lub podpisem osobistym)</w:t>
      </w:r>
      <w:r>
        <w:rPr>
          <w:i/>
          <w:sz w:val="20"/>
          <w:szCs w:val="20"/>
        </w:rPr>
        <w:t xml:space="preserve"> </w:t>
      </w:r>
    </w:p>
    <w:p w14:paraId="1402FE60" w14:textId="77777777" w:rsidR="00A8590B" w:rsidRPr="000327E2" w:rsidRDefault="00A8590B" w:rsidP="000327E2">
      <w:pPr>
        <w:spacing w:line="276" w:lineRule="auto"/>
        <w:ind w:left="5670"/>
        <w:jc w:val="center"/>
        <w:rPr>
          <w:rFonts w:eastAsia="Calibri"/>
          <w:i/>
          <w:sz w:val="18"/>
          <w:szCs w:val="18"/>
        </w:rPr>
      </w:pPr>
    </w:p>
    <w:sectPr w:rsidR="00A8590B" w:rsidRPr="000327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FE809" w14:textId="77777777" w:rsidR="00464067" w:rsidRDefault="00464067" w:rsidP="00D047F9">
      <w:pPr>
        <w:spacing w:after="0" w:line="240" w:lineRule="auto"/>
      </w:pPr>
      <w:r>
        <w:separator/>
      </w:r>
    </w:p>
  </w:endnote>
  <w:endnote w:type="continuationSeparator" w:id="0">
    <w:p w14:paraId="2793A96C" w14:textId="77777777" w:rsidR="00464067" w:rsidRDefault="00464067" w:rsidP="00D0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68660" w14:textId="77777777" w:rsidR="00464067" w:rsidRDefault="00464067" w:rsidP="00D047F9">
      <w:pPr>
        <w:spacing w:after="0" w:line="240" w:lineRule="auto"/>
      </w:pPr>
      <w:r>
        <w:separator/>
      </w:r>
    </w:p>
  </w:footnote>
  <w:footnote w:type="continuationSeparator" w:id="0">
    <w:p w14:paraId="222D5810" w14:textId="77777777" w:rsidR="00464067" w:rsidRDefault="00464067" w:rsidP="00D047F9">
      <w:pPr>
        <w:spacing w:after="0" w:line="240" w:lineRule="auto"/>
      </w:pPr>
      <w:r>
        <w:continuationSeparator/>
      </w:r>
    </w:p>
  </w:footnote>
  <w:footnote w:id="1">
    <w:p w14:paraId="0E98A367" w14:textId="77777777" w:rsidR="00B06213" w:rsidRPr="001C76DF" w:rsidRDefault="00B06213" w:rsidP="00B06213">
      <w:pPr>
        <w:pStyle w:val="Tekstprzypisudolnego"/>
        <w:rPr>
          <w:rFonts w:cs="Calibri"/>
          <w:i/>
          <w:sz w:val="16"/>
          <w:szCs w:val="16"/>
        </w:rPr>
      </w:pPr>
      <w:r w:rsidRPr="001C76DF">
        <w:rPr>
          <w:rStyle w:val="Odwoanieprzypisudolnego"/>
          <w:rFonts w:cs="Calibri"/>
          <w:i/>
          <w:sz w:val="16"/>
          <w:szCs w:val="16"/>
        </w:rPr>
        <w:footnoteRef/>
      </w:r>
      <w:r w:rsidRPr="001C76DF">
        <w:rPr>
          <w:rFonts w:cs="Calibri"/>
          <w:i/>
          <w:sz w:val="16"/>
          <w:szCs w:val="16"/>
        </w:rPr>
        <w:t xml:space="preserve"> Zaznaczyć właściwe.</w:t>
      </w:r>
    </w:p>
  </w:footnote>
  <w:footnote w:id="2">
    <w:p w14:paraId="10C164D6" w14:textId="77777777" w:rsidR="00B06213" w:rsidRPr="00287C94" w:rsidRDefault="00B06213" w:rsidP="00B06213">
      <w:pPr>
        <w:pStyle w:val="Tekstprzypisudolnego"/>
        <w:rPr>
          <w:i/>
          <w:sz w:val="16"/>
          <w:szCs w:val="16"/>
        </w:rPr>
      </w:pPr>
      <w:r w:rsidRPr="00287C94">
        <w:rPr>
          <w:rStyle w:val="Odwoanieprzypisudolnego"/>
          <w:i/>
          <w:sz w:val="16"/>
          <w:szCs w:val="16"/>
        </w:rPr>
        <w:footnoteRef/>
      </w:r>
      <w:r w:rsidRPr="00287C94">
        <w:rPr>
          <w:i/>
          <w:sz w:val="16"/>
          <w:szCs w:val="16"/>
        </w:rPr>
        <w:t xml:space="preserve"> </w:t>
      </w:r>
      <w:r w:rsidRPr="00287C94">
        <w:rPr>
          <w:rFonts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079"/>
      <w:gridCol w:w="2948"/>
      <w:gridCol w:w="2948"/>
    </w:tblGrid>
    <w:tr w:rsidR="00ED20F8" w14:paraId="54BCECAB" w14:textId="77777777" w:rsidTr="00201B9C">
      <w:trPr>
        <w:jc w:val="center"/>
      </w:trPr>
      <w:tc>
        <w:tcPr>
          <w:tcW w:w="2948" w:type="dxa"/>
          <w:shd w:val="clear" w:color="auto" w:fill="auto"/>
        </w:tcPr>
        <w:p w14:paraId="6DBE4D94" w14:textId="53C60658" w:rsidR="00ED20F8" w:rsidRDefault="00ED20F8" w:rsidP="00ED20F8">
          <w:pPr>
            <w:pStyle w:val="Nagwek"/>
            <w:jc w:val="center"/>
          </w:pPr>
          <w:r w:rsidRPr="008A67B5">
            <w:rPr>
              <w:b/>
              <w:noProof/>
              <w:lang w:eastAsia="pl-PL"/>
            </w:rPr>
            <w:drawing>
              <wp:inline distT="0" distB="0" distL="0" distR="0" wp14:anchorId="6EEE5062" wp14:editId="478EA774">
                <wp:extent cx="1818005" cy="627380"/>
                <wp:effectExtent l="0" t="0" r="0" b="0"/>
                <wp:docPr id="6" name="Obraz 6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</w:tcPr>
        <w:p w14:paraId="38B30ED8" w14:textId="2974D288" w:rsidR="00ED20F8" w:rsidRDefault="00ED20F8" w:rsidP="00ED20F8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</w:tcPr>
        <w:p w14:paraId="484D337C" w14:textId="5619739B" w:rsidR="00ED20F8" w:rsidRDefault="00ED20F8" w:rsidP="00ED20F8">
          <w:pPr>
            <w:pStyle w:val="Nagwek"/>
            <w:jc w:val="center"/>
          </w:pPr>
        </w:p>
      </w:tc>
    </w:tr>
  </w:tbl>
  <w:p w14:paraId="6ED0470B" w14:textId="77777777" w:rsidR="00D047F9" w:rsidRDefault="00D047F9" w:rsidP="00D047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0pt;height:13.35pt;visibility:visible" o:bullet="t">
        <v:imagedata r:id="rId1" o:title=""/>
      </v:shape>
    </w:pict>
  </w:numPicBullet>
  <w:abstractNum w:abstractNumId="0" w15:restartNumberingAfterBreak="0">
    <w:nsid w:val="00000011"/>
    <w:multiLevelType w:val="singleLevel"/>
    <w:tmpl w:val="6C6A9832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hAnsi="Cambria" w:cs="Calibri" w:hint="default"/>
        <w:b w:val="0"/>
        <w:sz w:val="20"/>
        <w:szCs w:val="20"/>
      </w:rPr>
    </w:lvl>
  </w:abstractNum>
  <w:abstractNum w:abstractNumId="1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71BD"/>
    <w:multiLevelType w:val="hybridMultilevel"/>
    <w:tmpl w:val="DFE28722"/>
    <w:lvl w:ilvl="0" w:tplc="A56EFC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A3727"/>
    <w:multiLevelType w:val="hybridMultilevel"/>
    <w:tmpl w:val="8092F4DA"/>
    <w:name w:val="WW8Num82"/>
    <w:lvl w:ilvl="0" w:tplc="0415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DC8A5D1E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8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A65459"/>
    <w:multiLevelType w:val="hybridMultilevel"/>
    <w:tmpl w:val="7F4AA146"/>
    <w:lvl w:ilvl="0" w:tplc="E57EB0BE">
      <w:start w:val="1"/>
      <w:numFmt w:val="bullet"/>
      <w:pStyle w:val="punktyp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3425"/>
    <w:multiLevelType w:val="hybridMultilevel"/>
    <w:tmpl w:val="397EE5BC"/>
    <w:name w:val="WW8Num82222"/>
    <w:lvl w:ilvl="0" w:tplc="EAD21C1C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7C6B6713"/>
    <w:multiLevelType w:val="hybridMultilevel"/>
    <w:tmpl w:val="59081810"/>
    <w:name w:val="WW8Num202222222"/>
    <w:lvl w:ilvl="0" w:tplc="A7806A78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1E"/>
    <w:rsid w:val="000239A6"/>
    <w:rsid w:val="000327E2"/>
    <w:rsid w:val="000331E6"/>
    <w:rsid w:val="000422F9"/>
    <w:rsid w:val="00062025"/>
    <w:rsid w:val="00063F9C"/>
    <w:rsid w:val="000C368E"/>
    <w:rsid w:val="000D63F5"/>
    <w:rsid w:val="000D68CA"/>
    <w:rsid w:val="000D78D3"/>
    <w:rsid w:val="000E3ED2"/>
    <w:rsid w:val="000E671C"/>
    <w:rsid w:val="000F331D"/>
    <w:rsid w:val="00127F8F"/>
    <w:rsid w:val="00142206"/>
    <w:rsid w:val="001633BE"/>
    <w:rsid w:val="00180E17"/>
    <w:rsid w:val="00183BBB"/>
    <w:rsid w:val="001939B0"/>
    <w:rsid w:val="0019538A"/>
    <w:rsid w:val="001B5C56"/>
    <w:rsid w:val="001C57F1"/>
    <w:rsid w:val="001C5EC1"/>
    <w:rsid w:val="001D3F69"/>
    <w:rsid w:val="001D63AA"/>
    <w:rsid w:val="001E0B64"/>
    <w:rsid w:val="001E128A"/>
    <w:rsid w:val="001E20B1"/>
    <w:rsid w:val="001E7A85"/>
    <w:rsid w:val="002021AB"/>
    <w:rsid w:val="00232637"/>
    <w:rsid w:val="00251127"/>
    <w:rsid w:val="00270B7F"/>
    <w:rsid w:val="002738F7"/>
    <w:rsid w:val="002763E0"/>
    <w:rsid w:val="002769BB"/>
    <w:rsid w:val="00276BE2"/>
    <w:rsid w:val="002B516B"/>
    <w:rsid w:val="002C4D3C"/>
    <w:rsid w:val="002C5FBF"/>
    <w:rsid w:val="002D2E8C"/>
    <w:rsid w:val="002E3C97"/>
    <w:rsid w:val="002F2BE1"/>
    <w:rsid w:val="002F2E44"/>
    <w:rsid w:val="00313D3D"/>
    <w:rsid w:val="00314B5F"/>
    <w:rsid w:val="00315B63"/>
    <w:rsid w:val="00321631"/>
    <w:rsid w:val="003245D2"/>
    <w:rsid w:val="00344719"/>
    <w:rsid w:val="00371D82"/>
    <w:rsid w:val="00396E31"/>
    <w:rsid w:val="003A5547"/>
    <w:rsid w:val="003B5EE6"/>
    <w:rsid w:val="003C2DE6"/>
    <w:rsid w:val="003C72FC"/>
    <w:rsid w:val="003E66E0"/>
    <w:rsid w:val="003F2FE9"/>
    <w:rsid w:val="00414650"/>
    <w:rsid w:val="00424152"/>
    <w:rsid w:val="00434553"/>
    <w:rsid w:val="00435576"/>
    <w:rsid w:val="0043791D"/>
    <w:rsid w:val="00446009"/>
    <w:rsid w:val="00450831"/>
    <w:rsid w:val="004537A2"/>
    <w:rsid w:val="00464067"/>
    <w:rsid w:val="004646F0"/>
    <w:rsid w:val="00481BC0"/>
    <w:rsid w:val="00484137"/>
    <w:rsid w:val="0048727F"/>
    <w:rsid w:val="00493239"/>
    <w:rsid w:val="004A3938"/>
    <w:rsid w:val="004C7902"/>
    <w:rsid w:val="004D47A9"/>
    <w:rsid w:val="004D6F2F"/>
    <w:rsid w:val="004E6C0A"/>
    <w:rsid w:val="004F4F89"/>
    <w:rsid w:val="004F740B"/>
    <w:rsid w:val="00502AF4"/>
    <w:rsid w:val="00503F5E"/>
    <w:rsid w:val="005173E4"/>
    <w:rsid w:val="00525AA3"/>
    <w:rsid w:val="005308BE"/>
    <w:rsid w:val="00536792"/>
    <w:rsid w:val="005740AC"/>
    <w:rsid w:val="00584F16"/>
    <w:rsid w:val="005C221C"/>
    <w:rsid w:val="005C241E"/>
    <w:rsid w:val="005C4A00"/>
    <w:rsid w:val="005D4657"/>
    <w:rsid w:val="006320EF"/>
    <w:rsid w:val="0063670D"/>
    <w:rsid w:val="00645861"/>
    <w:rsid w:val="00655870"/>
    <w:rsid w:val="00657417"/>
    <w:rsid w:val="00660919"/>
    <w:rsid w:val="006A2905"/>
    <w:rsid w:val="006A3EB5"/>
    <w:rsid w:val="006C103E"/>
    <w:rsid w:val="006C43E8"/>
    <w:rsid w:val="006C5749"/>
    <w:rsid w:val="006D58ED"/>
    <w:rsid w:val="006D7C6B"/>
    <w:rsid w:val="006E1F9E"/>
    <w:rsid w:val="006E69D2"/>
    <w:rsid w:val="006F099A"/>
    <w:rsid w:val="006F1B3F"/>
    <w:rsid w:val="006F6E9B"/>
    <w:rsid w:val="00706979"/>
    <w:rsid w:val="007157A8"/>
    <w:rsid w:val="00736176"/>
    <w:rsid w:val="007A1765"/>
    <w:rsid w:val="007B6123"/>
    <w:rsid w:val="007B71D6"/>
    <w:rsid w:val="007C602E"/>
    <w:rsid w:val="007D6DD7"/>
    <w:rsid w:val="00803417"/>
    <w:rsid w:val="0080761C"/>
    <w:rsid w:val="008122C1"/>
    <w:rsid w:val="00824BDE"/>
    <w:rsid w:val="008316C1"/>
    <w:rsid w:val="00836E1C"/>
    <w:rsid w:val="008510F5"/>
    <w:rsid w:val="008668BC"/>
    <w:rsid w:val="00877301"/>
    <w:rsid w:val="00881617"/>
    <w:rsid w:val="008B7BE4"/>
    <w:rsid w:val="008D396A"/>
    <w:rsid w:val="008E418B"/>
    <w:rsid w:val="00901CBB"/>
    <w:rsid w:val="009117DB"/>
    <w:rsid w:val="0097620F"/>
    <w:rsid w:val="00993541"/>
    <w:rsid w:val="00995B0E"/>
    <w:rsid w:val="009B12CF"/>
    <w:rsid w:val="009B4186"/>
    <w:rsid w:val="009C068E"/>
    <w:rsid w:val="009D464F"/>
    <w:rsid w:val="009E70F0"/>
    <w:rsid w:val="009F4B0D"/>
    <w:rsid w:val="00A051AA"/>
    <w:rsid w:val="00A0750C"/>
    <w:rsid w:val="00A11215"/>
    <w:rsid w:val="00A15C7F"/>
    <w:rsid w:val="00A316F5"/>
    <w:rsid w:val="00A8590B"/>
    <w:rsid w:val="00AB037D"/>
    <w:rsid w:val="00AB04E2"/>
    <w:rsid w:val="00AD1FBB"/>
    <w:rsid w:val="00AE139F"/>
    <w:rsid w:val="00B00583"/>
    <w:rsid w:val="00B03807"/>
    <w:rsid w:val="00B06213"/>
    <w:rsid w:val="00B14DF0"/>
    <w:rsid w:val="00B22728"/>
    <w:rsid w:val="00B434BA"/>
    <w:rsid w:val="00B655B5"/>
    <w:rsid w:val="00B74A5A"/>
    <w:rsid w:val="00B74D0A"/>
    <w:rsid w:val="00B84FB3"/>
    <w:rsid w:val="00B91D87"/>
    <w:rsid w:val="00BA0EA4"/>
    <w:rsid w:val="00BB45BD"/>
    <w:rsid w:val="00BB4A8F"/>
    <w:rsid w:val="00BD12AA"/>
    <w:rsid w:val="00BF34F7"/>
    <w:rsid w:val="00C02404"/>
    <w:rsid w:val="00C10635"/>
    <w:rsid w:val="00C2014F"/>
    <w:rsid w:val="00C36167"/>
    <w:rsid w:val="00C36456"/>
    <w:rsid w:val="00C4060F"/>
    <w:rsid w:val="00C419B6"/>
    <w:rsid w:val="00C7167F"/>
    <w:rsid w:val="00C72195"/>
    <w:rsid w:val="00C84508"/>
    <w:rsid w:val="00C84AF4"/>
    <w:rsid w:val="00CA4DF6"/>
    <w:rsid w:val="00CB1EF9"/>
    <w:rsid w:val="00CC0945"/>
    <w:rsid w:val="00CD2B0C"/>
    <w:rsid w:val="00CD7691"/>
    <w:rsid w:val="00CE3A26"/>
    <w:rsid w:val="00D047F9"/>
    <w:rsid w:val="00D07C1F"/>
    <w:rsid w:val="00D27D2C"/>
    <w:rsid w:val="00D30F0C"/>
    <w:rsid w:val="00D3181C"/>
    <w:rsid w:val="00D325BF"/>
    <w:rsid w:val="00D43AC6"/>
    <w:rsid w:val="00D53C1E"/>
    <w:rsid w:val="00D540E9"/>
    <w:rsid w:val="00D83BAF"/>
    <w:rsid w:val="00D92FD5"/>
    <w:rsid w:val="00E02D64"/>
    <w:rsid w:val="00E032ED"/>
    <w:rsid w:val="00E346C8"/>
    <w:rsid w:val="00E41147"/>
    <w:rsid w:val="00E621CC"/>
    <w:rsid w:val="00E7765E"/>
    <w:rsid w:val="00EA20E8"/>
    <w:rsid w:val="00EA26E1"/>
    <w:rsid w:val="00EC56A0"/>
    <w:rsid w:val="00ED20F8"/>
    <w:rsid w:val="00ED2519"/>
    <w:rsid w:val="00F14C48"/>
    <w:rsid w:val="00F21072"/>
    <w:rsid w:val="00F258BE"/>
    <w:rsid w:val="00F4640F"/>
    <w:rsid w:val="00F5055F"/>
    <w:rsid w:val="00F5358D"/>
    <w:rsid w:val="00F611CA"/>
    <w:rsid w:val="00F93AA9"/>
    <w:rsid w:val="00F97365"/>
    <w:rsid w:val="00FC5692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208BF"/>
  <w15:chartTrackingRefBased/>
  <w15:docId w15:val="{E92B14A1-79EB-4B15-8532-16C6A0DF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3BE"/>
    <w:rPr>
      <w:rFonts w:ascii="Cambria" w:eastAsia="Cambria" w:hAnsi="Cambria" w:cs="Times New Roman"/>
    </w:rPr>
  </w:style>
  <w:style w:type="paragraph" w:styleId="Nagwek1">
    <w:name w:val="heading 1"/>
    <w:basedOn w:val="Heading"/>
    <w:next w:val="Tekstpodstawowy"/>
    <w:link w:val="Nagwek1Znak"/>
    <w:uiPriority w:val="9"/>
    <w:qFormat/>
    <w:rsid w:val="00B06213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B06213"/>
    <w:pPr>
      <w:keepNext/>
      <w:keepLines/>
      <w:suppressAutoHyphens/>
      <w:spacing w:before="200" w:after="0" w:line="240" w:lineRule="auto"/>
      <w:outlineLvl w:val="1"/>
    </w:pPr>
    <w:rPr>
      <w:rFonts w:eastAsia="Times New Roman" w:cs="Mangal"/>
      <w:b/>
      <w:bCs/>
      <w:color w:val="4F81BD"/>
      <w:kern w:val="2"/>
      <w:sz w:val="26"/>
      <w:szCs w:val="23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621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621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6213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Heading"/>
    <w:next w:val="Tekstpodstawowy"/>
    <w:link w:val="Nagwek6Znak"/>
    <w:uiPriority w:val="9"/>
    <w:qFormat/>
    <w:rsid w:val="00B06213"/>
    <w:pPr>
      <w:spacing w:before="60" w:after="60"/>
      <w:outlineLvl w:val="5"/>
    </w:pPr>
    <w:rPr>
      <w:rFonts w:ascii="Liberation Serif" w:hAnsi="Liberation Serif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List Paragraph1,Lista PR,Kolorowa lista — akcent 11,maz_wyliczenie,opis dzialania,K-P_odwolanie,A_wyliczenie,Akapit z listą 1,CW_Lista,2 heading,Akapit z listą BS"/>
    <w:basedOn w:val="Normalny"/>
    <w:link w:val="AkapitzlistZnak"/>
    <w:uiPriority w:val="34"/>
    <w:qFormat/>
    <w:rsid w:val="005C24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7F9"/>
  </w:style>
  <w:style w:type="paragraph" w:styleId="Stopka">
    <w:name w:val="footer"/>
    <w:basedOn w:val="Normalny"/>
    <w:link w:val="StopkaZnak"/>
    <w:uiPriority w:val="99"/>
    <w:unhideWhenUsed/>
    <w:rsid w:val="00D0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7F9"/>
  </w:style>
  <w:style w:type="paragraph" w:styleId="Tekstdymka">
    <w:name w:val="Balloon Text"/>
    <w:basedOn w:val="Normalny"/>
    <w:link w:val="TekstdymkaZnak"/>
    <w:uiPriority w:val="99"/>
    <w:semiHidden/>
    <w:unhideWhenUsed/>
    <w:rsid w:val="00E0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2E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F4B0D"/>
  </w:style>
  <w:style w:type="character" w:customStyle="1" w:styleId="AkapitzlistZnak">
    <w:name w:val="Akapit z listą Znak"/>
    <w:aliases w:val="L1 Znak,Numerowanie Znak,Akapit z listą5 Znak,T_SZ_List Paragraph Znak,normalny tekst Znak,List Paragraph1 Znak,Lista PR Znak,Kolorowa lista — akcent 11 Znak,maz_wyliczenie Znak,opis dzialania Znak,K-P_odwolanie Znak,CW_Lista Znak"/>
    <w:basedOn w:val="Domylnaczcionkaakapitu"/>
    <w:link w:val="Akapitzlist"/>
    <w:uiPriority w:val="34"/>
    <w:qFormat/>
    <w:rsid w:val="00493239"/>
  </w:style>
  <w:style w:type="paragraph" w:customStyle="1" w:styleId="punktyp1">
    <w:name w:val="punkty p1"/>
    <w:basedOn w:val="Akapitzlist"/>
    <w:link w:val="punktyp1Char"/>
    <w:qFormat/>
    <w:rsid w:val="00F93AA9"/>
    <w:pPr>
      <w:numPr>
        <w:numId w:val="1"/>
      </w:numPr>
      <w:spacing w:after="0" w:line="240" w:lineRule="auto"/>
    </w:pPr>
    <w:rPr>
      <w:rFonts w:eastAsia="Times New Roman"/>
      <w:lang w:eastAsia="pl-PL"/>
    </w:rPr>
  </w:style>
  <w:style w:type="character" w:customStyle="1" w:styleId="punktyp1Char">
    <w:name w:val="punkty p1 Char"/>
    <w:basedOn w:val="Domylnaczcionkaakapitu"/>
    <w:link w:val="punktyp1"/>
    <w:rsid w:val="00F93AA9"/>
    <w:rPr>
      <w:rFonts w:ascii="Cambria" w:eastAsia="Times New Roman" w:hAnsi="Cambria" w:cs="Times New Roman"/>
      <w:lang w:eastAsia="pl-PL"/>
    </w:rPr>
  </w:style>
  <w:style w:type="table" w:styleId="Tabela-Siatka">
    <w:name w:val="Table Grid"/>
    <w:basedOn w:val="Standardowy"/>
    <w:uiPriority w:val="59"/>
    <w:rsid w:val="007C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C602E"/>
    <w:rPr>
      <w:color w:val="0000FF"/>
      <w:u w:val="single"/>
    </w:rPr>
  </w:style>
  <w:style w:type="paragraph" w:styleId="Bezodstpw">
    <w:name w:val="No Spacing"/>
    <w:qFormat/>
    <w:rsid w:val="007C602E"/>
    <w:pPr>
      <w:suppressAutoHyphens/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qFormat/>
    <w:rsid w:val="007C60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C60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C602E"/>
    <w:rPr>
      <w:vertAlign w:val="superscript"/>
    </w:rPr>
  </w:style>
  <w:style w:type="paragraph" w:customStyle="1" w:styleId="Default">
    <w:name w:val="Default"/>
    <w:rsid w:val="00396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06213"/>
    <w:rPr>
      <w:rFonts w:ascii="Liberation Serif" w:eastAsia="Noto Sans CJK SC" w:hAnsi="Liberation Serif" w:cs="Lohit Devanagari"/>
      <w:b/>
      <w:bCs/>
      <w:kern w:val="2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B06213"/>
    <w:rPr>
      <w:rFonts w:ascii="Cambria" w:eastAsia="Times New Roman" w:hAnsi="Cambria" w:cs="Mangal"/>
      <w:b/>
      <w:bCs/>
      <w:color w:val="4F81BD"/>
      <w:kern w:val="2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6213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6213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6213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06213"/>
    <w:rPr>
      <w:rFonts w:ascii="Liberation Serif" w:eastAsia="Noto Sans CJK SC" w:hAnsi="Liberation Serif" w:cs="Lohit Devanagari"/>
      <w:b/>
      <w:bCs/>
      <w:kern w:val="2"/>
      <w:sz w:val="14"/>
      <w:szCs w:val="14"/>
      <w:lang w:eastAsia="zh-CN" w:bidi="hi-IN"/>
    </w:rPr>
  </w:style>
  <w:style w:type="character" w:styleId="UyteHipercze">
    <w:name w:val="FollowedHyperlink"/>
    <w:uiPriority w:val="99"/>
    <w:rsid w:val="00B06213"/>
    <w:rPr>
      <w:color w:val="800000"/>
      <w:u w:val="single"/>
    </w:rPr>
  </w:style>
  <w:style w:type="paragraph" w:customStyle="1" w:styleId="Heading">
    <w:name w:val="Heading"/>
    <w:basedOn w:val="Normalny"/>
    <w:next w:val="Tekstpodstawowy"/>
    <w:qFormat/>
    <w:rsid w:val="00B0621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B06213"/>
    <w:pPr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06213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B06213"/>
  </w:style>
  <w:style w:type="paragraph" w:styleId="Legenda">
    <w:name w:val="caption"/>
    <w:basedOn w:val="Normalny"/>
    <w:qFormat/>
    <w:rsid w:val="00B06213"/>
    <w:pPr>
      <w:suppressLineNumbers/>
      <w:suppressAutoHyphens/>
      <w:spacing w:before="120" w:after="120" w:line="240" w:lineRule="auto"/>
    </w:pPr>
    <w:rPr>
      <w:rFonts w:ascii="Liberation Serif" w:eastAsia="Noto Sans CJK SC" w:hAnsi="Liberation Serif" w:cs="Lohit Devanagari"/>
      <w:i/>
      <w:iCs/>
      <w:kern w:val="2"/>
      <w:sz w:val="24"/>
      <w:szCs w:val="24"/>
      <w:lang w:eastAsia="zh-CN" w:bidi="hi-IN"/>
    </w:rPr>
  </w:style>
  <w:style w:type="paragraph" w:customStyle="1" w:styleId="Index">
    <w:name w:val="Index"/>
    <w:basedOn w:val="Normalny"/>
    <w:qFormat/>
    <w:rsid w:val="00B06213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qFormat/>
    <w:rsid w:val="00B06213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qFormat/>
    <w:rsid w:val="00B06213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062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213"/>
    <w:pPr>
      <w:suppressAutoHyphens/>
      <w:spacing w:after="0" w:line="240" w:lineRule="auto"/>
    </w:pPr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213"/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213"/>
    <w:rPr>
      <w:rFonts w:ascii="Liberation Serif" w:eastAsia="Noto Sans CJK SC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Zawartotabeli">
    <w:name w:val="Zawartość tabeli"/>
    <w:basedOn w:val="Normalny"/>
    <w:qFormat/>
    <w:rsid w:val="00B06213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table" w:customStyle="1" w:styleId="TableNormal">
    <w:name w:val="Table Normal"/>
    <w:rsid w:val="00B06213"/>
    <w:pPr>
      <w:spacing w:after="200" w:line="276" w:lineRule="auto"/>
    </w:pPr>
    <w:rPr>
      <w:rFonts w:ascii="Arial" w:eastAsia="Arial" w:hAnsi="Arial" w:cs="Arial"/>
      <w:sz w:val="20"/>
      <w:szCs w:val="20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06213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06213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6213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06213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06213"/>
    <w:pPr>
      <w:spacing w:after="100" w:line="276" w:lineRule="auto"/>
    </w:pPr>
    <w:rPr>
      <w:rFonts w:ascii="Arial" w:eastAsia="Arial" w:hAnsi="Arial" w:cs="Arial"/>
      <w:sz w:val="20"/>
      <w:szCs w:val="20"/>
      <w:lang w:val="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06213"/>
    <w:pPr>
      <w:spacing w:after="100" w:line="276" w:lineRule="auto"/>
      <w:ind w:left="200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Nierozpoznanawzmianka1">
    <w:name w:val="Nierozpoznana wzmianka1"/>
    <w:uiPriority w:val="99"/>
    <w:semiHidden/>
    <w:unhideWhenUsed/>
    <w:rsid w:val="00B06213"/>
    <w:rPr>
      <w:color w:val="605E5C"/>
      <w:shd w:val="clear" w:color="auto" w:fill="E1DFDD"/>
    </w:rPr>
  </w:style>
  <w:style w:type="character" w:customStyle="1" w:styleId="Mocnewyrnione">
    <w:name w:val="Mocne wyróżnione"/>
    <w:qFormat/>
    <w:rsid w:val="00B0621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13"/>
    <w:pPr>
      <w:suppressAutoHyphens/>
      <w:spacing w:after="0" w:line="240" w:lineRule="auto"/>
    </w:pPr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13"/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B06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16</Pages>
  <Words>3183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Katarzyna Lakutowicz-Frąk</cp:lastModifiedBy>
  <cp:revision>34</cp:revision>
  <cp:lastPrinted>2022-05-11T12:06:00Z</cp:lastPrinted>
  <dcterms:created xsi:type="dcterms:W3CDTF">2022-06-16T18:18:00Z</dcterms:created>
  <dcterms:modified xsi:type="dcterms:W3CDTF">2023-01-12T11:45:00Z</dcterms:modified>
</cp:coreProperties>
</file>