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426B3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18A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7157D2" w:rsidRPr="008804E1" w:rsidRDefault="007157D2" w:rsidP="007157D2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426B34">
        <w:rPr>
          <w:rFonts w:ascii="Times New Roman" w:hAnsi="Times New Roman"/>
          <w:b/>
          <w:kern w:val="3"/>
          <w:sz w:val="21"/>
          <w:szCs w:val="21"/>
          <w:lang w:eastAsia="zh-CN"/>
        </w:rPr>
        <w:t>Dostawy azotu w butlach</w:t>
      </w: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Dotyczy cz. 1</w:t>
      </w: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426B3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3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D075B"/>
    <w:rsid w:val="00302ABB"/>
    <w:rsid w:val="00426B34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7157D2"/>
    <w:rsid w:val="008D1AAA"/>
    <w:rsid w:val="00901219"/>
    <w:rsid w:val="00924BD6"/>
    <w:rsid w:val="009C16B7"/>
    <w:rsid w:val="00AE18A2"/>
    <w:rsid w:val="00C27248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21</cp:revision>
  <cp:lastPrinted>2021-02-05T09:29:00Z</cp:lastPrinted>
  <dcterms:created xsi:type="dcterms:W3CDTF">2021-01-30T18:42:00Z</dcterms:created>
  <dcterms:modified xsi:type="dcterms:W3CDTF">2022-02-16T09:28:00Z</dcterms:modified>
</cp:coreProperties>
</file>