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  <w:r w:rsidR="00A05AFB">
              <w:rPr>
                <w:b/>
              </w:rPr>
              <w:t xml:space="preserve"> – po modyfikacji 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F036D8" w:rsidP="009C4FE5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Kardiochirurgii, znak sprawy: 4 WSzKzP.SZP.2612.</w:t>
            </w:r>
            <w:r w:rsidR="005A4DA0">
              <w:rPr>
                <w:u w:val="single"/>
              </w:rPr>
              <w:t>133</w:t>
            </w:r>
            <w:r w:rsidRPr="00324736">
              <w:rPr>
                <w:u w:val="single"/>
              </w:rPr>
              <w:t>.202</w:t>
            </w:r>
            <w:r w:rsidR="00D27247">
              <w:rPr>
                <w:u w:val="single"/>
              </w:rPr>
              <w:t>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697281" w:rsidRDefault="005A54F4" w:rsidP="005A54F4">
      <w:pPr>
        <w:jc w:val="center"/>
        <w:rPr>
          <w:i/>
          <w:sz w:val="28"/>
          <w:u w:val="single"/>
        </w:rPr>
      </w:pPr>
      <w:r w:rsidRPr="00697281">
        <w:rPr>
          <w:i/>
          <w:sz w:val="28"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A05AFB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A05AFB">
        <w:rPr>
          <w:b/>
          <w:sz w:val="20"/>
          <w:szCs w:val="20"/>
        </w:rPr>
        <w:t>Dz.U. UE S numer</w:t>
      </w:r>
      <w:r w:rsidR="00632E0C" w:rsidRPr="00A05AFB">
        <w:rPr>
          <w:b/>
          <w:sz w:val="20"/>
          <w:szCs w:val="20"/>
        </w:rPr>
        <w:t xml:space="preserve"> 214 </w:t>
      </w:r>
      <w:r w:rsidR="00250D8D" w:rsidRPr="00A05AFB">
        <w:rPr>
          <w:b/>
          <w:sz w:val="20"/>
          <w:szCs w:val="20"/>
        </w:rPr>
        <w:t xml:space="preserve">data </w:t>
      </w:r>
      <w:r w:rsidR="00632E0C" w:rsidRPr="00A05AFB">
        <w:rPr>
          <w:b/>
          <w:sz w:val="20"/>
          <w:szCs w:val="20"/>
        </w:rPr>
        <w:t>07.11.2023r.</w:t>
      </w:r>
      <w:r w:rsidR="00F036D8" w:rsidRPr="00A05AFB">
        <w:rPr>
          <w:b/>
          <w:sz w:val="20"/>
          <w:szCs w:val="20"/>
        </w:rPr>
        <w:t>.</w:t>
      </w:r>
      <w:r w:rsidRPr="00A05AFB">
        <w:rPr>
          <w:b/>
          <w:sz w:val="20"/>
          <w:szCs w:val="20"/>
          <w:shd w:val="clear" w:color="auto" w:fill="BFBFBF"/>
        </w:rPr>
        <w:t xml:space="preserve"> </w:t>
      </w:r>
      <w:r w:rsidRPr="00A05AFB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632E0C" w:rsidRPr="00632E0C">
        <w:rPr>
          <w:b/>
          <w:sz w:val="20"/>
          <w:szCs w:val="20"/>
        </w:rPr>
        <w:t xml:space="preserve">2023/S </w:t>
      </w:r>
      <w:r w:rsidR="00632E0C">
        <w:rPr>
          <w:b/>
          <w:sz w:val="20"/>
          <w:szCs w:val="20"/>
        </w:rPr>
        <w:t>214</w:t>
      </w:r>
      <w:r w:rsidR="00632E0C" w:rsidRPr="00632E0C">
        <w:rPr>
          <w:b/>
          <w:sz w:val="20"/>
          <w:szCs w:val="20"/>
        </w:rPr>
        <w:t>-</w:t>
      </w:r>
      <w:r w:rsidR="00632E0C">
        <w:rPr>
          <w:b/>
          <w:sz w:val="20"/>
          <w:szCs w:val="20"/>
        </w:rPr>
        <w:t>00675847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322C0" w:rsidRDefault="006407C6" w:rsidP="00F036D8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F036D8">
              <w:rPr>
                <w:b/>
              </w:rPr>
              <w:t xml:space="preserve">zastawek, protez naczyniowych, łat, stabilizatorów i elektrod wraz z najmem generatora do ablacji kardiochirurgicznych dla Kliniki Kardiochirurgii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F036D8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5A4DA0">
              <w:rPr>
                <w:b/>
              </w:rPr>
              <w:t>133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</w:t>
            </w:r>
            <w:r w:rsidR="00D27247">
              <w:rPr>
                <w:b/>
              </w:rPr>
              <w:t>3</w:t>
            </w:r>
          </w:p>
        </w:tc>
      </w:tr>
    </w:tbl>
    <w:p w:rsidR="00D27247" w:rsidRDefault="00D27247" w:rsidP="002449E7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</w:t>
            </w:r>
            <w:r w:rsidRPr="00953C8C">
              <w:rPr>
                <w:b/>
                <w:u w:val="single"/>
              </w:rPr>
              <w:lastRenderedPageBreak/>
              <w:t>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2449E7">
        <w:trPr>
          <w:trHeight w:val="617"/>
        </w:trPr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/>
    <w:p w:rsidR="00D27247" w:rsidRDefault="00D27247" w:rsidP="005A54F4"/>
    <w:p w:rsidR="00D27247" w:rsidRDefault="00D27247" w:rsidP="005A54F4"/>
    <w:p w:rsidR="00D27247" w:rsidRPr="00226855" w:rsidRDefault="00D27247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C19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2449E7" w:rsidRDefault="005A54F4" w:rsidP="002449E7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2449E7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  <w:p w:rsidR="002449E7" w:rsidRPr="002449E7" w:rsidRDefault="002449E7" w:rsidP="002449E7"/>
          <w:p w:rsidR="002449E7" w:rsidRPr="002449E7" w:rsidRDefault="002449E7" w:rsidP="002449E7"/>
          <w:p w:rsidR="002449E7" w:rsidRPr="002449E7" w:rsidRDefault="002449E7" w:rsidP="002449E7"/>
          <w:p w:rsidR="002449E7" w:rsidRPr="002449E7" w:rsidRDefault="002449E7" w:rsidP="002449E7"/>
          <w:p w:rsidR="002449E7" w:rsidRPr="002449E7" w:rsidRDefault="002449E7" w:rsidP="002449E7"/>
          <w:p w:rsidR="002449E7" w:rsidRPr="002449E7" w:rsidRDefault="002449E7" w:rsidP="002449E7"/>
          <w:p w:rsidR="002449E7" w:rsidRPr="002449E7" w:rsidRDefault="002449E7" w:rsidP="002449E7"/>
          <w:p w:rsidR="002449E7" w:rsidRDefault="002449E7" w:rsidP="002449E7"/>
          <w:p w:rsidR="005A54F4" w:rsidRPr="002449E7" w:rsidRDefault="005A54F4" w:rsidP="002449E7">
            <w:pPr>
              <w:ind w:firstLine="708"/>
            </w:pP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3E2594" w:rsidRDefault="003E2594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2449E7" w:rsidRDefault="002449E7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p w:rsidR="003E2594" w:rsidRPr="00A60A1A" w:rsidRDefault="003E259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594">
        <w:tc>
          <w:tcPr>
            <w:tcW w:w="4606" w:type="dxa"/>
            <w:shd w:val="clear" w:color="auto" w:fill="auto"/>
          </w:tcPr>
          <w:p w:rsidR="00D27247" w:rsidRDefault="00D27247" w:rsidP="00D27247">
            <w:pPr>
              <w:pStyle w:val="Bezodstpw"/>
            </w:pPr>
            <w:r>
              <w:t>Czy mają zastosowanie podstawy wykluczenia o charakterze wyłącznie krajowym określone w stosownym ogłoszeniu lub w dokumentach zamówienia?</w:t>
            </w:r>
          </w:p>
          <w:p w:rsidR="00D27247" w:rsidRDefault="00D27247" w:rsidP="00D27247">
            <w:pPr>
              <w:pStyle w:val="Bezodstpw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>
              <w:rPr>
                <w:rFonts w:eastAsia="Calibri"/>
                <w:b/>
                <w:spacing w:val="-6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agresji</w:t>
            </w:r>
            <w:r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na</w:t>
            </w:r>
            <w:r>
              <w:rPr>
                <w:rFonts w:eastAsia="Calibri"/>
                <w:b/>
                <w:spacing w:val="-7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Ukrainę</w:t>
            </w:r>
            <w:r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oraz</w:t>
            </w:r>
            <w:r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służących</w:t>
            </w:r>
            <w:r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ochronie</w:t>
            </w:r>
            <w:r>
              <w:rPr>
                <w:rFonts w:eastAsia="Calibri"/>
                <w:b/>
                <w:spacing w:val="-7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bezpieczeństwa</w:t>
            </w:r>
            <w:r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narodowego</w:t>
            </w:r>
            <w:r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(tj.</w:t>
            </w:r>
            <w:r>
              <w:rPr>
                <w:rFonts w:eastAsia="Calibri"/>
                <w:b/>
                <w:spacing w:val="-8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Dz.</w:t>
            </w:r>
            <w:r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bidi="pl-PL"/>
              </w:rPr>
              <w:t>U. z 2023r. poz. 1497) zgodnie z Rozdziałem VII pkt 1a SWZ</w:t>
            </w:r>
            <w:r>
              <w:rPr>
                <w:b/>
                <w:sz w:val="22"/>
                <w:szCs w:val="22"/>
              </w:rPr>
              <w:t>?</w:t>
            </w:r>
          </w:p>
          <w:p w:rsidR="005A54F4" w:rsidRPr="002F1C43" w:rsidRDefault="00D27247" w:rsidP="00D27247">
            <w:pPr>
              <w:pStyle w:val="Bezodstpw"/>
            </w:pPr>
            <w: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D27247" w:rsidRDefault="00D27247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D27247" w:rsidRDefault="00D27247" w:rsidP="0076461A">
            <w:pPr>
              <w:pStyle w:val="Bezodstpw"/>
            </w:pPr>
            <w:bookmarkStart w:id="0" w:name="_GoBack"/>
            <w:bookmarkEnd w:id="0"/>
          </w:p>
          <w:p w:rsidR="00D27247" w:rsidRDefault="00D27247" w:rsidP="0076461A">
            <w:pPr>
              <w:pStyle w:val="Bezodstpw"/>
            </w:pPr>
          </w:p>
          <w:p w:rsidR="00D27247" w:rsidRDefault="00D27247" w:rsidP="0076461A">
            <w:pPr>
              <w:pStyle w:val="Bezodstpw"/>
            </w:pPr>
          </w:p>
          <w:p w:rsidR="00D27247" w:rsidRDefault="00D27247" w:rsidP="0076461A">
            <w:pPr>
              <w:pStyle w:val="Bezodstpw"/>
            </w:pPr>
          </w:p>
          <w:p w:rsidR="00D27247" w:rsidRDefault="00D27247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E2594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3E2594" w:rsidRDefault="003E2594" w:rsidP="0076461A">
            <w:pPr>
              <w:pStyle w:val="Bezodstpw"/>
            </w:pPr>
          </w:p>
          <w:p w:rsidR="003E2594" w:rsidRDefault="003E2594" w:rsidP="0076461A">
            <w:pPr>
              <w:pStyle w:val="Bezodstpw"/>
            </w:pPr>
          </w:p>
          <w:p w:rsidR="003E2594" w:rsidRDefault="003E2594" w:rsidP="0076461A">
            <w:pPr>
              <w:pStyle w:val="Bezodstpw"/>
            </w:pPr>
          </w:p>
          <w:p w:rsidR="003E2594" w:rsidRDefault="003E259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3E2594" w:rsidRDefault="003E259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 xml:space="preserve">1) Figuruje w odpowiednim rejestrze zawodowym lub handlowym prowadzonym </w:t>
            </w:r>
            <w:r w:rsidRPr="002F1C43">
              <w:lastRenderedPageBreak/>
              <w:t>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 xml:space="preserve">(ogólnego lub specyficznego) nie są </w:t>
            </w:r>
            <w:r w:rsidRPr="00284956">
              <w:lastRenderedPageBreak/>
              <w:t>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11065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 xml:space="preserve">publicznych na dostawy i zamówień </w:t>
            </w:r>
            <w:r w:rsidRPr="00284956">
              <w:lastRenderedPageBreak/>
              <w:t>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lastRenderedPageBreak/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 xml:space="preserve">7) Podczas realizacji zamówienia </w:t>
            </w:r>
            <w:r w:rsidRPr="00284956">
              <w:lastRenderedPageBreak/>
              <w:t>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Jeżeli nie, proszę wyjaśnić dlaczego, i </w:t>
            </w:r>
            <w:r w:rsidRPr="00284956">
              <w:lastRenderedPageBreak/>
              <w:t>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037019" w:rsidRDefault="00037019" w:rsidP="0076461A">
            <w:pPr>
              <w:pStyle w:val="Bezodstpw"/>
            </w:pPr>
          </w:p>
          <w:p w:rsidR="00037019" w:rsidRDefault="00037019" w:rsidP="0076461A">
            <w:pPr>
              <w:pStyle w:val="Bezodstpw"/>
            </w:pPr>
          </w:p>
          <w:p w:rsidR="00037019" w:rsidRDefault="00037019" w:rsidP="0076461A">
            <w:pPr>
              <w:pStyle w:val="Bezodstpw"/>
            </w:pPr>
          </w:p>
          <w:p w:rsidR="00037019" w:rsidRDefault="00037019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lastRenderedPageBreak/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Pr="000C517B" w:rsidRDefault="005A54F4" w:rsidP="00A06D94">
      <w:pPr>
        <w:widowControl w:val="0"/>
        <w:autoSpaceDE w:val="0"/>
        <w:autoSpaceDN w:val="0"/>
        <w:adjustRightInd w:val="0"/>
        <w:ind w:left="2"/>
        <w:jc w:val="both"/>
        <w:rPr>
          <w:b/>
        </w:rPr>
      </w:pPr>
      <w:r w:rsidRPr="000C517B">
        <w:rPr>
          <w:b/>
        </w:rPr>
        <w:t>Data, miejscowość oraz – jeżeli jest to wymagane lub konieczne – podpis(-y): [……]</w:t>
      </w:r>
    </w:p>
    <w:sectPr w:rsidR="00667A80" w:rsidRPr="000C51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47" w:rsidRDefault="00D27247" w:rsidP="005A54F4">
      <w:r>
        <w:separator/>
      </w:r>
    </w:p>
  </w:endnote>
  <w:endnote w:type="continuationSeparator" w:id="0">
    <w:p w:rsidR="00D27247" w:rsidRDefault="00D27247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47" w:rsidRPr="0022492D" w:rsidRDefault="00D27247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15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D27247" w:rsidRDefault="00D27247">
    <w:pPr>
      <w:pStyle w:val="Stopka"/>
    </w:pPr>
  </w:p>
  <w:p w:rsidR="00D27247" w:rsidRDefault="00D27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47" w:rsidRDefault="00D27247" w:rsidP="005A54F4">
      <w:r>
        <w:separator/>
      </w:r>
    </w:p>
  </w:footnote>
  <w:footnote w:type="continuationSeparator" w:id="0">
    <w:p w:rsidR="00D27247" w:rsidRDefault="00D27247" w:rsidP="005A54F4">
      <w:r>
        <w:continuationSeparator/>
      </w:r>
    </w:p>
  </w:footnote>
  <w:footnote w:id="1">
    <w:p w:rsidR="00D27247" w:rsidRPr="003B6373" w:rsidRDefault="00D27247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7247" w:rsidRPr="003B6373" w:rsidRDefault="00D27247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27247" w:rsidRPr="007A4EB1" w:rsidRDefault="00D27247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D27247" w:rsidRPr="00F57DA8" w:rsidRDefault="00D27247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D27247" w:rsidRPr="00F57DA8" w:rsidRDefault="00D27247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D27247" w:rsidRPr="00226855" w:rsidRDefault="00D27247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47" w:rsidRDefault="00D27247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37019"/>
    <w:rsid w:val="000B398F"/>
    <w:rsid w:val="000C517B"/>
    <w:rsid w:val="000D61E4"/>
    <w:rsid w:val="00110652"/>
    <w:rsid w:val="001B7434"/>
    <w:rsid w:val="001E156F"/>
    <w:rsid w:val="002449E7"/>
    <w:rsid w:val="00250D8D"/>
    <w:rsid w:val="002F1C43"/>
    <w:rsid w:val="003031A7"/>
    <w:rsid w:val="00365946"/>
    <w:rsid w:val="003C29CC"/>
    <w:rsid w:val="003E2594"/>
    <w:rsid w:val="0042114D"/>
    <w:rsid w:val="004956D5"/>
    <w:rsid w:val="00522072"/>
    <w:rsid w:val="00564059"/>
    <w:rsid w:val="005A4DA0"/>
    <w:rsid w:val="005A54F4"/>
    <w:rsid w:val="00632E0C"/>
    <w:rsid w:val="006407C6"/>
    <w:rsid w:val="00667A80"/>
    <w:rsid w:val="00690CEB"/>
    <w:rsid w:val="00697281"/>
    <w:rsid w:val="0076461A"/>
    <w:rsid w:val="008B7A3A"/>
    <w:rsid w:val="0098298E"/>
    <w:rsid w:val="009C4FE5"/>
    <w:rsid w:val="009F13A0"/>
    <w:rsid w:val="00A05AFB"/>
    <w:rsid w:val="00A06D94"/>
    <w:rsid w:val="00BA26DD"/>
    <w:rsid w:val="00C4282A"/>
    <w:rsid w:val="00CE0027"/>
    <w:rsid w:val="00D01A1C"/>
    <w:rsid w:val="00D27247"/>
    <w:rsid w:val="00DD2D47"/>
    <w:rsid w:val="00DF1DEA"/>
    <w:rsid w:val="00E47868"/>
    <w:rsid w:val="00E6738E"/>
    <w:rsid w:val="00F036D8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15C9-08B0-4AB2-823F-646E332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3920</Words>
  <Characters>23521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Wieńska</cp:lastModifiedBy>
  <cp:revision>28</cp:revision>
  <cp:lastPrinted>2023-11-07T10:31:00Z</cp:lastPrinted>
  <dcterms:created xsi:type="dcterms:W3CDTF">2021-03-25T12:01:00Z</dcterms:created>
  <dcterms:modified xsi:type="dcterms:W3CDTF">2023-12-06T10:33:00Z</dcterms:modified>
</cp:coreProperties>
</file>