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F13" w:rsidRDefault="00941F13" w:rsidP="00941F13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3 do S</w:t>
      </w:r>
      <w:r w:rsidR="00A96811">
        <w:t>WZ</w:t>
      </w:r>
    </w:p>
    <w:p w:rsidR="00941F13" w:rsidRDefault="00502382" w:rsidP="00941F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 sprawy: ZP/AB/6/23</w:t>
      </w:r>
    </w:p>
    <w:p w:rsidR="00941F13" w:rsidRPr="00873206" w:rsidRDefault="00941F13" w:rsidP="00941F13">
      <w:pPr>
        <w:spacing w:after="0"/>
        <w:jc w:val="center"/>
        <w:rPr>
          <w:b/>
        </w:rPr>
      </w:pPr>
    </w:p>
    <w:p w:rsidR="00941F13" w:rsidRDefault="00941F13" w:rsidP="00941F13">
      <w:pPr>
        <w:spacing w:after="0"/>
        <w:jc w:val="center"/>
        <w:rPr>
          <w:b/>
        </w:rPr>
      </w:pPr>
      <w:r w:rsidRPr="00873206">
        <w:rPr>
          <w:b/>
        </w:rPr>
        <w:t>ZESTAWIENIE PARAMETRÓW TECHNICZNYCH I UŻYTKOWYCH ANALIZATORA</w:t>
      </w:r>
      <w:r>
        <w:rPr>
          <w:b/>
        </w:rPr>
        <w:t xml:space="preserve"> BIOCHEMICZNEGO </w:t>
      </w:r>
    </w:p>
    <w:p w:rsidR="00941F13" w:rsidRDefault="00941F13" w:rsidP="00941F13">
      <w:pPr>
        <w:spacing w:after="0"/>
        <w:jc w:val="center"/>
        <w:rPr>
          <w:b/>
        </w:rPr>
      </w:pPr>
      <w:r>
        <w:rPr>
          <w:b/>
        </w:rPr>
        <w:t>ORAZ WARUNKI PODLEGAJĄCE OCENIE</w:t>
      </w:r>
    </w:p>
    <w:p w:rsidR="00941F13" w:rsidRPr="00042A4B" w:rsidRDefault="00941F13" w:rsidP="00941F13">
      <w:pPr>
        <w:spacing w:after="0"/>
        <w:jc w:val="center"/>
        <w:rPr>
          <w:b/>
          <w:i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50"/>
        <w:gridCol w:w="3685"/>
        <w:gridCol w:w="1247"/>
        <w:gridCol w:w="2268"/>
        <w:gridCol w:w="1417"/>
      </w:tblGrid>
      <w:tr w:rsidR="00941F13" w:rsidTr="00131B8B">
        <w:tc>
          <w:tcPr>
            <w:tcW w:w="850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wymagane</w:t>
            </w:r>
          </w:p>
        </w:tc>
        <w:tc>
          <w:tcPr>
            <w:tcW w:w="1247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Wymogi graniczne Tak/Nie</w:t>
            </w:r>
          </w:p>
        </w:tc>
        <w:tc>
          <w:tcPr>
            <w:tcW w:w="2268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oferowane/ opisać</w:t>
            </w:r>
          </w:p>
        </w:tc>
        <w:tc>
          <w:tcPr>
            <w:tcW w:w="1417" w:type="dxa"/>
            <w:vAlign w:val="center"/>
          </w:tcPr>
          <w:p w:rsidR="00941F13" w:rsidRPr="00873206" w:rsidRDefault="00941F13" w:rsidP="00131B8B">
            <w:pPr>
              <w:jc w:val="center"/>
              <w:rPr>
                <w:b/>
              </w:rPr>
            </w:pPr>
            <w:r w:rsidRPr="00873206">
              <w:rPr>
                <w:b/>
              </w:rPr>
              <w:t xml:space="preserve">Punktacja 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r w:rsidRPr="00873206">
              <w:t>Oferent/producent</w:t>
            </w:r>
            <w:r>
              <w:t>/firma/kraj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r w:rsidRPr="00873206">
              <w:t>Nazwa i typ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941F13" w:rsidRDefault="00941F13" w:rsidP="00941F13">
            <w:r w:rsidRPr="00941F13">
              <w:rPr>
                <w:bCs/>
              </w:rPr>
              <w:t xml:space="preserve">Aparat </w:t>
            </w:r>
            <w:r>
              <w:rPr>
                <w:bCs/>
              </w:rPr>
              <w:t>fabrycznie nowy</w:t>
            </w:r>
            <w:r w:rsidRPr="00941F13">
              <w:rPr>
                <w:bCs/>
              </w:rPr>
              <w:t xml:space="preserve">, rok produkcji 2019 lub 2020 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pPr>
              <w:rPr>
                <w:bCs/>
              </w:rPr>
            </w:pPr>
            <w:r>
              <w:rPr>
                <w:bCs/>
              </w:rPr>
              <w:t xml:space="preserve">Aparat wykonujący badania </w:t>
            </w:r>
          </w:p>
          <w:p w:rsidR="00941F13" w:rsidRDefault="00941F13" w:rsidP="00131B8B">
            <w:r>
              <w:rPr>
                <w:bCs/>
              </w:rPr>
              <w:t>w surowicy</w:t>
            </w:r>
            <w:r w:rsidR="00AD6BDA">
              <w:rPr>
                <w:bCs/>
              </w:rPr>
              <w:t>, osoczu</w:t>
            </w:r>
            <w:r w:rsidRPr="00941F13">
              <w:rPr>
                <w:bCs/>
              </w:rPr>
              <w:t>,</w:t>
            </w:r>
            <w:r w:rsidR="00AD6BDA">
              <w:rPr>
                <w:bCs/>
              </w:rPr>
              <w:t xml:space="preserve"> </w:t>
            </w:r>
            <w:r w:rsidRPr="00941F13">
              <w:rPr>
                <w:bCs/>
              </w:rPr>
              <w:t xml:space="preserve">moczu i płynie mózgowo </w:t>
            </w:r>
            <w:r>
              <w:rPr>
                <w:bCs/>
              </w:rPr>
              <w:t>–</w:t>
            </w:r>
            <w:r w:rsidRPr="00941F13">
              <w:rPr>
                <w:bCs/>
              </w:rPr>
              <w:t xml:space="preserve"> rdzeniowym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r w:rsidRPr="00941F13">
              <w:t>Analizator w pełni automatyczny, wolnostojący, pracujący w trybie ,,pacjent po pacjencie”, w systemie ,,mokrej chemii”.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6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r w:rsidRPr="00941F13">
              <w:t>Wykonawca zapewni dostęp do kontroli Stand Lab lub równoważnej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pPr>
              <w:rPr>
                <w:bCs/>
              </w:rPr>
            </w:pPr>
            <w:r w:rsidRPr="00941F13">
              <w:rPr>
                <w:bCs/>
              </w:rPr>
              <w:t xml:space="preserve">Analizator posiadający możliwość detekcji hemolizy, lipemii  </w:t>
            </w:r>
          </w:p>
          <w:p w:rsidR="00941F13" w:rsidRDefault="00941F13" w:rsidP="00131B8B">
            <w:r w:rsidRPr="00941F13">
              <w:rPr>
                <w:bCs/>
              </w:rPr>
              <w:t>i ikteryczności próbki /HLI/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8</w:t>
            </w:r>
          </w:p>
        </w:tc>
        <w:tc>
          <w:tcPr>
            <w:tcW w:w="3685" w:type="dxa"/>
            <w:vAlign w:val="center"/>
          </w:tcPr>
          <w:p w:rsidR="00941F13" w:rsidRDefault="00941F13" w:rsidP="00AD6BDA">
            <w:r w:rsidRPr="00941F13">
              <w:rPr>
                <w:bCs/>
              </w:rPr>
              <w:t xml:space="preserve">Wydajność analizatora: min. </w:t>
            </w:r>
            <w:r w:rsidR="00AD6BDA">
              <w:rPr>
                <w:bCs/>
              </w:rPr>
              <w:t>8</w:t>
            </w:r>
            <w:r w:rsidRPr="00941F13">
              <w:rPr>
                <w:bCs/>
              </w:rPr>
              <w:t>00 ozn. fotometrycznych/godz.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9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pPr>
              <w:rPr>
                <w:bCs/>
              </w:rPr>
            </w:pPr>
            <w:r w:rsidRPr="00941F13">
              <w:rPr>
                <w:bCs/>
              </w:rPr>
              <w:t xml:space="preserve">Minimum 45 pozycji odczynnikowych </w:t>
            </w:r>
          </w:p>
          <w:p w:rsidR="00941F13" w:rsidRDefault="00941F13" w:rsidP="00131B8B">
            <w:r w:rsidRPr="00941F13">
              <w:rPr>
                <w:bCs/>
              </w:rPr>
              <w:t>i min. 80 pozycji na próbki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10</w:t>
            </w:r>
          </w:p>
        </w:tc>
        <w:tc>
          <w:tcPr>
            <w:tcW w:w="3685" w:type="dxa"/>
            <w:vAlign w:val="center"/>
          </w:tcPr>
          <w:p w:rsidR="00941F13" w:rsidRDefault="00941F13" w:rsidP="00AD6BDA">
            <w:r w:rsidRPr="00941F13">
              <w:rPr>
                <w:bCs/>
              </w:rPr>
              <w:t xml:space="preserve">Kuwety reakcyjne </w:t>
            </w:r>
            <w:r w:rsidR="00AD6BDA">
              <w:rPr>
                <w:bCs/>
              </w:rPr>
              <w:t>wielokrotnego użytku, kwarcowe (szklane), termostatowane woda lub powietrzem bez konieczności wymiany przez cały okres trwania umowy</w:t>
            </w:r>
          </w:p>
        </w:tc>
        <w:tc>
          <w:tcPr>
            <w:tcW w:w="1247" w:type="dxa"/>
            <w:vAlign w:val="center"/>
          </w:tcPr>
          <w:p w:rsidR="00941F13" w:rsidRDefault="00941F13" w:rsidP="00AD6BDA">
            <w:pPr>
              <w:jc w:val="center"/>
            </w:pPr>
            <w:r>
              <w:t>T</w:t>
            </w:r>
            <w:r w:rsidR="00AD6BDA">
              <w:t>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5BD4" w:rsidRDefault="00A95BD4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11</w:t>
            </w:r>
          </w:p>
        </w:tc>
        <w:tc>
          <w:tcPr>
            <w:tcW w:w="3685" w:type="dxa"/>
            <w:vAlign w:val="center"/>
          </w:tcPr>
          <w:p w:rsidR="00A95BD4" w:rsidRDefault="00A95BD4" w:rsidP="00131B8B">
            <w:pPr>
              <w:rPr>
                <w:bCs/>
              </w:rPr>
            </w:pPr>
            <w:r w:rsidRPr="00A95BD4">
              <w:rPr>
                <w:bCs/>
              </w:rPr>
              <w:t xml:space="preserve">Dostawianie i usuwanie odczynników </w:t>
            </w:r>
          </w:p>
          <w:p w:rsidR="00941F13" w:rsidRDefault="00A95BD4" w:rsidP="00AD6BDA">
            <w:r w:rsidRPr="00A95BD4">
              <w:rPr>
                <w:bCs/>
              </w:rPr>
              <w:t>i próbek pacjentów jak rów</w:t>
            </w:r>
            <w:r w:rsidR="00701020">
              <w:rPr>
                <w:bCs/>
              </w:rPr>
              <w:t>nież wykonywanie badań cito bez</w:t>
            </w:r>
            <w:r w:rsidRPr="00A95BD4">
              <w:rPr>
                <w:bCs/>
              </w:rPr>
              <w:t xml:space="preserve"> prze</w:t>
            </w:r>
            <w:r w:rsidR="00AD6BDA">
              <w:rPr>
                <w:bCs/>
              </w:rPr>
              <w:t>rywania ciągłości pracy aparatu</w:t>
            </w:r>
          </w:p>
        </w:tc>
        <w:tc>
          <w:tcPr>
            <w:tcW w:w="1247" w:type="dxa"/>
            <w:vAlign w:val="center"/>
          </w:tcPr>
          <w:p w:rsidR="00A95BD4" w:rsidRDefault="00941F13" w:rsidP="00A95BD4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5BD4" w:rsidRDefault="00A95BD4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12</w:t>
            </w:r>
          </w:p>
        </w:tc>
        <w:tc>
          <w:tcPr>
            <w:tcW w:w="3685" w:type="dxa"/>
            <w:vAlign w:val="center"/>
          </w:tcPr>
          <w:p w:rsidR="00941F13" w:rsidRDefault="00A95BD4" w:rsidP="00AD6BDA">
            <w:r w:rsidRPr="00A95BD4">
              <w:t>Chłodzenie wszystkich pozycji odc</w:t>
            </w:r>
            <w:r>
              <w:t xml:space="preserve">zynnikowych </w:t>
            </w:r>
            <w:r w:rsidR="00AD6BDA">
              <w:t>w temperaturze lodówki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13</w:t>
            </w:r>
          </w:p>
        </w:tc>
        <w:tc>
          <w:tcPr>
            <w:tcW w:w="3685" w:type="dxa"/>
            <w:vAlign w:val="center"/>
          </w:tcPr>
          <w:p w:rsidR="00941F13" w:rsidRDefault="00A95BD4" w:rsidP="00131B8B">
            <w:r w:rsidRPr="00A95BD4">
              <w:t>Obecność czujnika poziomu płynów (próbki i odczynnika) oraz detektora skrzepów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14</w:t>
            </w:r>
          </w:p>
        </w:tc>
        <w:tc>
          <w:tcPr>
            <w:tcW w:w="3685" w:type="dxa"/>
            <w:vAlign w:val="center"/>
          </w:tcPr>
          <w:p w:rsidR="00941F13" w:rsidRDefault="00A95BD4" w:rsidP="00131B8B">
            <w:r w:rsidRPr="00A95BD4">
              <w:t>Identyfikacja próbek i odczynników za pomocą wbudowanego na pokładzie analizatora czytnika kodów kreskowych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15</w:t>
            </w:r>
          </w:p>
        </w:tc>
        <w:tc>
          <w:tcPr>
            <w:tcW w:w="3685" w:type="dxa"/>
            <w:vAlign w:val="center"/>
          </w:tcPr>
          <w:p w:rsidR="00941F13" w:rsidRDefault="00AD6BDA" w:rsidP="00AD6BDA">
            <w:r>
              <w:t>Moduł ISE (sód , potas, chlorki</w:t>
            </w:r>
            <w:r w:rsidR="00A95BD4">
              <w:t>)</w:t>
            </w:r>
            <w:r w:rsidR="00A95BD4" w:rsidRPr="00A95BD4">
              <w:t xml:space="preserve"> bezpośredni  lub pośredni pomiar </w:t>
            </w:r>
            <w:r w:rsidR="00A95BD4" w:rsidRPr="00A95BD4">
              <w:lastRenderedPageBreak/>
              <w:t xml:space="preserve">potencjometryczny  wydajność modułu min. </w:t>
            </w:r>
            <w:r>
              <w:t>400</w:t>
            </w:r>
            <w:r w:rsidR="00A95BD4" w:rsidRPr="00A95BD4">
              <w:t xml:space="preserve"> ozn./godz.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lastRenderedPageBreak/>
              <w:t>Tak</w:t>
            </w:r>
            <w:r w:rsidR="00A95BD4">
              <w:t>/</w:t>
            </w:r>
          </w:p>
          <w:p w:rsidR="00A95BD4" w:rsidRDefault="00A95BD4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16</w:t>
            </w:r>
          </w:p>
        </w:tc>
        <w:tc>
          <w:tcPr>
            <w:tcW w:w="3685" w:type="dxa"/>
            <w:vAlign w:val="center"/>
          </w:tcPr>
          <w:p w:rsidR="00941F13" w:rsidRDefault="00A95BD4" w:rsidP="00131B8B">
            <w:r w:rsidRPr="00A95BD4">
              <w:t>Częs</w:t>
            </w:r>
            <w:r w:rsidR="00B2559D">
              <w:t>totliwość kalibracji modułu ISE minimum co 24 godziny</w:t>
            </w:r>
          </w:p>
        </w:tc>
        <w:tc>
          <w:tcPr>
            <w:tcW w:w="1247" w:type="dxa"/>
            <w:vAlign w:val="center"/>
          </w:tcPr>
          <w:p w:rsidR="00A95BD4" w:rsidRDefault="00941F13" w:rsidP="00B2559D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5BD4" w:rsidRDefault="00A95BD4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17</w:t>
            </w:r>
          </w:p>
        </w:tc>
        <w:tc>
          <w:tcPr>
            <w:tcW w:w="3685" w:type="dxa"/>
            <w:vAlign w:val="center"/>
          </w:tcPr>
          <w:p w:rsidR="00A95BD4" w:rsidRDefault="00A95BD4" w:rsidP="00131B8B">
            <w:r w:rsidRPr="00A95BD4">
              <w:t xml:space="preserve">Pobierania materiału do badań </w:t>
            </w:r>
          </w:p>
          <w:p w:rsidR="00A95BD4" w:rsidRDefault="00A95BD4" w:rsidP="00131B8B">
            <w:r w:rsidRPr="00A95BD4">
              <w:t>z probówek pierwotnych i wtórnych</w:t>
            </w:r>
            <w:r>
              <w:t>,</w:t>
            </w:r>
            <w:r w:rsidRPr="00A95BD4">
              <w:t xml:space="preserve"> </w:t>
            </w:r>
          </w:p>
          <w:p w:rsidR="00941F13" w:rsidRDefault="00A95BD4" w:rsidP="00131B8B">
            <w:r w:rsidRPr="00A95BD4">
              <w:t>z możliwością zastosowania probówek o różnej pojemności w tym kubeczków pediatrycznych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18</w:t>
            </w:r>
          </w:p>
        </w:tc>
        <w:tc>
          <w:tcPr>
            <w:tcW w:w="3685" w:type="dxa"/>
            <w:vAlign w:val="center"/>
          </w:tcPr>
          <w:p w:rsidR="001B503B" w:rsidRDefault="001B503B" w:rsidP="00131B8B">
            <w:r w:rsidRPr="001B503B">
              <w:t xml:space="preserve">Zastosowanie automatycznego rozcieńczania wstępnego próbek do badań (np. oznaczania w moczu) </w:t>
            </w:r>
          </w:p>
          <w:p w:rsidR="00941F13" w:rsidRDefault="001B503B" w:rsidP="00131B8B">
            <w:r w:rsidRPr="001B503B">
              <w:t>i dodatkowego po przekroczeniu liniowości testu</w:t>
            </w:r>
            <w:r w:rsidR="00B2559D">
              <w:t>, jeśli jest wymagane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19</w:t>
            </w:r>
          </w:p>
        </w:tc>
        <w:tc>
          <w:tcPr>
            <w:tcW w:w="3685" w:type="dxa"/>
            <w:vAlign w:val="center"/>
          </w:tcPr>
          <w:p w:rsidR="00941F13" w:rsidRDefault="001B503B" w:rsidP="00131B8B">
            <w:r w:rsidRPr="001B503B">
              <w:t>Dwukierunkowa transmisja danych, włączenie analizatora</w:t>
            </w:r>
            <w:r>
              <w:t xml:space="preserve"> w sieć</w:t>
            </w:r>
            <w:r w:rsidRPr="001B503B">
              <w:t xml:space="preserve"> komputerową laboratorium na koszt Wykonawcy (LIS Marcel)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20</w:t>
            </w:r>
          </w:p>
        </w:tc>
        <w:tc>
          <w:tcPr>
            <w:tcW w:w="3685" w:type="dxa"/>
            <w:vAlign w:val="center"/>
          </w:tcPr>
          <w:p w:rsidR="00941F13" w:rsidRDefault="001B503B" w:rsidP="00131B8B">
            <w:r w:rsidRPr="001B503B">
              <w:t>Oprogramowanie analizatora w języku polskim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1B503B">
              <w:t>/Nie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1B503B" w:rsidP="00131B8B">
            <w:pPr>
              <w:jc w:val="center"/>
            </w:pPr>
            <w:r>
              <w:t>Tak – 10 pkt</w:t>
            </w:r>
          </w:p>
          <w:p w:rsidR="001B503B" w:rsidRDefault="001B503B" w:rsidP="00131B8B">
            <w:pPr>
              <w:jc w:val="center"/>
            </w:pPr>
            <w:r>
              <w:t>Nie – 0 pkt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21</w:t>
            </w:r>
          </w:p>
        </w:tc>
        <w:tc>
          <w:tcPr>
            <w:tcW w:w="3685" w:type="dxa"/>
            <w:vAlign w:val="center"/>
          </w:tcPr>
          <w:p w:rsidR="001B503B" w:rsidRDefault="001B503B" w:rsidP="001B503B">
            <w:r w:rsidRPr="001B503B">
              <w:t>Analizator podający w momencie rozpoczęcia badania informac</w:t>
            </w:r>
            <w:r>
              <w:t>je</w:t>
            </w:r>
            <w:r w:rsidRPr="001B503B">
              <w:t xml:space="preserve"> </w:t>
            </w:r>
          </w:p>
          <w:p w:rsidR="00941F13" w:rsidRDefault="001B503B" w:rsidP="001B503B">
            <w:r w:rsidRPr="001B503B">
              <w:t>o czasie jego zakończenia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1B503B">
              <w:t>/Nie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1B503B" w:rsidP="00131B8B">
            <w:pPr>
              <w:jc w:val="center"/>
            </w:pPr>
            <w:r>
              <w:t>Tak – 10 pkt</w:t>
            </w:r>
          </w:p>
          <w:p w:rsidR="001B503B" w:rsidRDefault="001B503B" w:rsidP="00131B8B">
            <w:pPr>
              <w:jc w:val="center"/>
            </w:pPr>
            <w:r>
              <w:t>Nie – 0 pkt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22</w:t>
            </w:r>
          </w:p>
        </w:tc>
        <w:tc>
          <w:tcPr>
            <w:tcW w:w="3685" w:type="dxa"/>
            <w:vAlign w:val="center"/>
          </w:tcPr>
          <w:p w:rsidR="00941F13" w:rsidRDefault="001B503B" w:rsidP="00131B8B">
            <w:r w:rsidRPr="001B503B">
              <w:t>Analizator  z możliwością monitorowania na bieżąco zużycia odczynników i płynów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941F13" w:rsidP="00131B8B">
            <w:pPr>
              <w:jc w:val="center"/>
            </w:pPr>
            <w:r>
              <w:t>23</w:t>
            </w:r>
          </w:p>
        </w:tc>
        <w:tc>
          <w:tcPr>
            <w:tcW w:w="3685" w:type="dxa"/>
            <w:vAlign w:val="center"/>
          </w:tcPr>
          <w:p w:rsidR="001B503B" w:rsidRDefault="001B503B" w:rsidP="00131B8B">
            <w:r w:rsidRPr="001B503B">
              <w:t>Analizator posiada</w:t>
            </w:r>
            <w:r>
              <w:t>jący</w:t>
            </w:r>
            <w:r w:rsidRPr="001B503B">
              <w:t xml:space="preserve"> program kontroli jakości codziennej </w:t>
            </w:r>
          </w:p>
          <w:p w:rsidR="00941F13" w:rsidRDefault="001B503B" w:rsidP="00131B8B">
            <w:r w:rsidRPr="001B503B">
              <w:t>i skumulowanej: liczbowe i graficzne przedstawienie kontroli jakości w oparciu o swobodny dobór reguł interpretacyjnych</w:t>
            </w:r>
            <w:r w:rsidR="00B2559D">
              <w:t>:</w:t>
            </w:r>
            <w:r>
              <w:t xml:space="preserve"> reguły Levey Jennings </w:t>
            </w:r>
            <w:r w:rsidRPr="001B503B">
              <w:t>’a i Westgarda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24</w:t>
            </w:r>
          </w:p>
        </w:tc>
        <w:tc>
          <w:tcPr>
            <w:tcW w:w="3685" w:type="dxa"/>
            <w:vAlign w:val="center"/>
          </w:tcPr>
          <w:p w:rsidR="00941F13" w:rsidRDefault="001B503B" w:rsidP="00131B8B">
            <w:r w:rsidRPr="001B503B">
              <w:t>Analizator wyposażony w stację uzdatniania wody o wydajności dostosowanej do potrzeb aparatu</w:t>
            </w:r>
            <w:r>
              <w:t xml:space="preserve"> </w:t>
            </w:r>
            <w:r w:rsidRPr="001B503B">
              <w:t>– koszt utrzymania stacji po stronie Wykonawcy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701020" w:rsidP="00131B8B">
            <w:pPr>
              <w:jc w:val="center"/>
            </w:pPr>
            <w:r>
              <w:t>25</w:t>
            </w:r>
          </w:p>
        </w:tc>
        <w:tc>
          <w:tcPr>
            <w:tcW w:w="3685" w:type="dxa"/>
            <w:vAlign w:val="center"/>
          </w:tcPr>
          <w:p w:rsidR="00941F13" w:rsidRDefault="001B503B" w:rsidP="00B2559D">
            <w:r w:rsidRPr="001B503B">
              <w:t>Potwierdzenie w formie oświadczenia istnienie w programie kontrolnym prowadzonym przez COBJWDL grupy pracującej na zaoferowanej grupi</w:t>
            </w:r>
            <w:r>
              <w:t>e</w:t>
            </w:r>
            <w:r w:rsidRPr="001B503B">
              <w:t xml:space="preserve"> metodycznej i odczynnikach minimum 20 użytkowników</w:t>
            </w:r>
            <w:r>
              <w:t xml:space="preserve"> </w:t>
            </w:r>
            <w:r w:rsidRPr="001B503B">
              <w:t xml:space="preserve"> </w:t>
            </w:r>
            <w:r>
              <w:t>(</w:t>
            </w:r>
            <w:r w:rsidRPr="001B503B">
              <w:t>ocena dotyczy parametrów raportowanych do NFZ sód , potas, chlorki, wapń</w:t>
            </w:r>
            <w:r>
              <w:t xml:space="preserve"> </w:t>
            </w:r>
            <w:r w:rsidRPr="001B503B">
              <w:t>całkowity , magnez, żelazo,</w:t>
            </w:r>
            <w:r>
              <w:t xml:space="preserve"> </w:t>
            </w:r>
            <w:r w:rsidRPr="001B503B">
              <w:t>białko całkowite, mocznik, kreatynina, kwas moczowy, glukoza, bilirubina całkowita, chole</w:t>
            </w:r>
            <w:r w:rsidR="00B2559D">
              <w:t>st</w:t>
            </w:r>
            <w:r w:rsidR="00701020">
              <w:t xml:space="preserve">erol , HDL-cholesterol , </w:t>
            </w:r>
            <w:r w:rsidR="00701020">
              <w:lastRenderedPageBreak/>
              <w:t>trój</w:t>
            </w:r>
            <w:r w:rsidR="00B2559D">
              <w:t>glicerydy</w:t>
            </w:r>
            <w:r w:rsidRPr="001B503B">
              <w:t xml:space="preserve">, </w:t>
            </w:r>
            <w:r w:rsidR="00B2559D">
              <w:t xml:space="preserve"> </w:t>
            </w:r>
            <w:r w:rsidRPr="001B503B">
              <w:t>AST, ALT, ALP, amylaza,</w:t>
            </w:r>
            <w:r>
              <w:t xml:space="preserve"> </w:t>
            </w:r>
            <w:r w:rsidR="00B2559D">
              <w:t>GGTP</w:t>
            </w:r>
            <w:r>
              <w:t>)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1759B5" w:rsidTr="00131B8B">
        <w:tc>
          <w:tcPr>
            <w:tcW w:w="850" w:type="dxa"/>
            <w:vAlign w:val="center"/>
          </w:tcPr>
          <w:p w:rsidR="001759B5" w:rsidRDefault="001759B5" w:rsidP="00131B8B">
            <w:pPr>
              <w:jc w:val="center"/>
            </w:pPr>
            <w:r>
              <w:t>26</w:t>
            </w:r>
          </w:p>
        </w:tc>
        <w:tc>
          <w:tcPr>
            <w:tcW w:w="3685" w:type="dxa"/>
            <w:vAlign w:val="center"/>
          </w:tcPr>
          <w:p w:rsidR="001759B5" w:rsidRPr="005D271D" w:rsidRDefault="001759B5" w:rsidP="00B2559D">
            <w:pPr>
              <w:rPr>
                <w:b/>
              </w:rPr>
            </w:pPr>
            <w:r w:rsidRPr="005D271D">
              <w:rPr>
                <w:b/>
              </w:rPr>
              <w:t>Możliwość wymiany pojedynczych elektrod w zależności od ilości badań</w:t>
            </w:r>
          </w:p>
        </w:tc>
        <w:tc>
          <w:tcPr>
            <w:tcW w:w="1247" w:type="dxa"/>
            <w:vAlign w:val="center"/>
          </w:tcPr>
          <w:p w:rsidR="001759B5" w:rsidRPr="005D271D" w:rsidRDefault="005D271D" w:rsidP="00131B8B">
            <w:pPr>
              <w:jc w:val="center"/>
              <w:rPr>
                <w:b/>
              </w:rPr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1759B5" w:rsidRDefault="001759B5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1759B5" w:rsidRDefault="001759B5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5D271D" w:rsidP="00131B8B">
            <w:pPr>
              <w:jc w:val="center"/>
            </w:pPr>
            <w:r>
              <w:t>27</w:t>
            </w:r>
          </w:p>
        </w:tc>
        <w:tc>
          <w:tcPr>
            <w:tcW w:w="3685" w:type="dxa"/>
            <w:vAlign w:val="center"/>
          </w:tcPr>
          <w:p w:rsidR="00941F13" w:rsidRDefault="001B503B" w:rsidP="00131B8B">
            <w:r w:rsidRPr="001B503B">
              <w:t>Możliwość automatycznego wykonywania powtórzeń oznaczeń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5D271D" w:rsidP="00131B8B">
            <w:pPr>
              <w:jc w:val="center"/>
            </w:pPr>
            <w:r>
              <w:t>28</w:t>
            </w:r>
          </w:p>
        </w:tc>
        <w:tc>
          <w:tcPr>
            <w:tcW w:w="3685" w:type="dxa"/>
            <w:vAlign w:val="center"/>
          </w:tcPr>
          <w:p w:rsidR="00941F13" w:rsidRDefault="001B503B" w:rsidP="00131B8B">
            <w:r w:rsidRPr="001B503B">
              <w:t>Analizator pracujący w zakresie pomiarowym długości fal 340-800 nm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5D271D" w:rsidP="00131B8B">
            <w:pPr>
              <w:jc w:val="center"/>
            </w:pPr>
            <w:r>
              <w:t>29</w:t>
            </w:r>
          </w:p>
        </w:tc>
        <w:tc>
          <w:tcPr>
            <w:tcW w:w="3685" w:type="dxa"/>
            <w:vAlign w:val="center"/>
          </w:tcPr>
          <w:p w:rsidR="00941F13" w:rsidRDefault="001B503B" w:rsidP="0025407F">
            <w:r w:rsidRPr="001B503B">
              <w:t>Analizator wyposażony w dodatkow</w:t>
            </w:r>
            <w:r w:rsidR="00B2559D">
              <w:t xml:space="preserve">o </w:t>
            </w:r>
            <w:r w:rsidRPr="001B503B">
              <w:t>chłodzoną  do tem</w:t>
            </w:r>
            <w:r>
              <w:t>peratury</w:t>
            </w:r>
            <w:r w:rsidRPr="001B503B">
              <w:t xml:space="preserve"> lo</w:t>
            </w:r>
            <w:r w:rsidR="00B2559D">
              <w:t>dówki karuzelę na kalibratory,</w:t>
            </w:r>
            <w:r w:rsidR="0025407F">
              <w:t xml:space="preserve"> </w:t>
            </w:r>
            <w:r w:rsidRPr="001B503B">
              <w:t>kontrole</w:t>
            </w:r>
            <w:r w:rsidR="00B2559D">
              <w:t xml:space="preserve"> i próbki CITO z możliwością identyfikacji materiałów za pomocą kodów kreskowych</w:t>
            </w:r>
            <w:r w:rsidRPr="001B503B">
              <w:t xml:space="preserve"> 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25407F">
              <w:t>/ Nie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25407F" w:rsidP="00131B8B">
            <w:pPr>
              <w:jc w:val="center"/>
            </w:pPr>
            <w:r>
              <w:t>Tak – 10 pkt</w:t>
            </w:r>
          </w:p>
          <w:p w:rsidR="0025407F" w:rsidRDefault="0025407F" w:rsidP="00131B8B">
            <w:pPr>
              <w:jc w:val="center"/>
            </w:pPr>
            <w:r>
              <w:t>Nie – 0 pkt</w:t>
            </w:r>
          </w:p>
        </w:tc>
      </w:tr>
      <w:tr w:rsidR="00B2559D" w:rsidTr="00131B8B">
        <w:tc>
          <w:tcPr>
            <w:tcW w:w="850" w:type="dxa"/>
            <w:vAlign w:val="center"/>
          </w:tcPr>
          <w:p w:rsidR="00B2559D" w:rsidRDefault="005D271D" w:rsidP="00131B8B">
            <w:pPr>
              <w:jc w:val="center"/>
            </w:pPr>
            <w:r>
              <w:t>30</w:t>
            </w:r>
          </w:p>
        </w:tc>
        <w:tc>
          <w:tcPr>
            <w:tcW w:w="3685" w:type="dxa"/>
            <w:vAlign w:val="center"/>
          </w:tcPr>
          <w:p w:rsidR="00B2559D" w:rsidRPr="001B503B" w:rsidRDefault="00B2559D" w:rsidP="0025407F">
            <w:r>
              <w:t>Analizator wyposażony w automatyczny podajnik próbek w statywach</w:t>
            </w:r>
          </w:p>
        </w:tc>
        <w:tc>
          <w:tcPr>
            <w:tcW w:w="1247" w:type="dxa"/>
            <w:vAlign w:val="center"/>
          </w:tcPr>
          <w:p w:rsidR="00B2559D" w:rsidRDefault="00B2559D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B2559D" w:rsidRDefault="00B2559D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B2559D" w:rsidRDefault="00B2559D" w:rsidP="00131B8B">
            <w:pPr>
              <w:jc w:val="center"/>
            </w:pPr>
          </w:p>
        </w:tc>
      </w:tr>
      <w:tr w:rsidR="0025407F" w:rsidTr="00295423">
        <w:tc>
          <w:tcPr>
            <w:tcW w:w="9467" w:type="dxa"/>
            <w:gridSpan w:val="5"/>
            <w:vAlign w:val="center"/>
          </w:tcPr>
          <w:p w:rsidR="0025407F" w:rsidRPr="0025407F" w:rsidRDefault="0025407F" w:rsidP="00131B8B">
            <w:pPr>
              <w:jc w:val="center"/>
              <w:rPr>
                <w:b/>
              </w:rPr>
            </w:pPr>
            <w:r w:rsidRPr="0025407F">
              <w:rPr>
                <w:b/>
              </w:rPr>
              <w:t>Zestawienie parametrów dla odczynników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2C1E25" w:rsidP="00131B8B">
            <w:pPr>
              <w:jc w:val="center"/>
            </w:pPr>
            <w:r>
              <w:t>31</w:t>
            </w:r>
          </w:p>
        </w:tc>
        <w:tc>
          <w:tcPr>
            <w:tcW w:w="3685" w:type="dxa"/>
            <w:vAlign w:val="center"/>
          </w:tcPr>
          <w:p w:rsidR="00941F13" w:rsidRDefault="0025407F" w:rsidP="00131B8B">
            <w:r w:rsidRPr="0025407F">
              <w:t xml:space="preserve">Wykonawca wyceni </w:t>
            </w:r>
            <w:r>
              <w:t xml:space="preserve"> codzienną  kontrolę na dwóch poziomach </w:t>
            </w:r>
            <w:r w:rsidRPr="0025407F">
              <w:t>zwalidowaną dla aparatu dla</w:t>
            </w:r>
            <w:r>
              <w:t xml:space="preserve"> </w:t>
            </w:r>
            <w:r w:rsidRPr="0025407F">
              <w:t>wymaganych specyfikacją badań</w:t>
            </w:r>
          </w:p>
        </w:tc>
        <w:tc>
          <w:tcPr>
            <w:tcW w:w="1247" w:type="dxa"/>
            <w:vAlign w:val="center"/>
          </w:tcPr>
          <w:p w:rsidR="0025407F" w:rsidRDefault="00941F13" w:rsidP="005F202C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2C1E25" w:rsidP="00131B8B">
            <w:pPr>
              <w:jc w:val="center"/>
            </w:pPr>
            <w:r>
              <w:t>32</w:t>
            </w:r>
          </w:p>
        </w:tc>
        <w:tc>
          <w:tcPr>
            <w:tcW w:w="3685" w:type="dxa"/>
            <w:vAlign w:val="center"/>
          </w:tcPr>
          <w:p w:rsidR="00941F13" w:rsidRDefault="0025407F" w:rsidP="00131B8B">
            <w:r w:rsidRPr="0025407F">
              <w:t>Oferowane odczynniki i analizator powinny stanowić spójny system analityczny.</w:t>
            </w:r>
            <w:r>
              <w:t xml:space="preserve"> </w:t>
            </w:r>
            <w:r w:rsidRPr="0025407F">
              <w:t xml:space="preserve">Odczynniki powinny być produkowane przez tego </w:t>
            </w:r>
            <w:r>
              <w:t>samego producenta co analizator</w:t>
            </w:r>
            <w:r w:rsidRPr="0025407F">
              <w:t>, dopuszcza się max 4 odczynniki innego producenta niż producent analizatora. Odczynniki muszą posiadać aplikacje producenta odczynników umożliwiające ich użycie na oferowanym analizatorze.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2C1E25" w:rsidP="00131B8B">
            <w:pPr>
              <w:jc w:val="center"/>
            </w:pPr>
            <w:r>
              <w:t>33</w:t>
            </w:r>
          </w:p>
        </w:tc>
        <w:tc>
          <w:tcPr>
            <w:tcW w:w="3685" w:type="dxa"/>
            <w:vAlign w:val="center"/>
          </w:tcPr>
          <w:p w:rsidR="00941F13" w:rsidRPr="0025407F" w:rsidRDefault="0025407F" w:rsidP="00131B8B">
            <w:r w:rsidRPr="0025407F">
              <w:t>Termin ważności min. 6 miesięcy</w:t>
            </w:r>
          </w:p>
        </w:tc>
        <w:tc>
          <w:tcPr>
            <w:tcW w:w="1247" w:type="dxa"/>
            <w:vAlign w:val="center"/>
          </w:tcPr>
          <w:p w:rsidR="00941F13" w:rsidRDefault="0025407F" w:rsidP="00131B8B">
            <w:pPr>
              <w:jc w:val="center"/>
            </w:pPr>
            <w:r>
              <w:t>Tak/</w:t>
            </w:r>
          </w:p>
          <w:p w:rsidR="0025407F" w:rsidRDefault="0025407F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9467" w:type="dxa"/>
            <w:gridSpan w:val="5"/>
            <w:vAlign w:val="center"/>
          </w:tcPr>
          <w:p w:rsidR="00941F13" w:rsidRPr="00D43728" w:rsidRDefault="00941F13" w:rsidP="00131B8B">
            <w:pPr>
              <w:jc w:val="center"/>
              <w:rPr>
                <w:b/>
              </w:rPr>
            </w:pPr>
            <w:r>
              <w:rPr>
                <w:b/>
              </w:rPr>
              <w:t>Pozostałe warunki przedmiotu zamówienia</w:t>
            </w: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2C1E25" w:rsidP="00131B8B">
            <w:pPr>
              <w:jc w:val="center"/>
            </w:pPr>
            <w:r>
              <w:t>34</w:t>
            </w:r>
          </w:p>
        </w:tc>
        <w:tc>
          <w:tcPr>
            <w:tcW w:w="3685" w:type="dxa"/>
            <w:vAlign w:val="center"/>
          </w:tcPr>
          <w:p w:rsidR="00941F13" w:rsidRDefault="0025407F" w:rsidP="00131B8B">
            <w:r>
              <w:t>D</w:t>
            </w:r>
            <w:r w:rsidRPr="0025407F">
              <w:t>eklaracje zgodności CE na analizator i odczynniki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2C1E25" w:rsidP="00131B8B">
            <w:pPr>
              <w:jc w:val="center"/>
            </w:pPr>
            <w:r>
              <w:t>35</w:t>
            </w:r>
          </w:p>
        </w:tc>
        <w:tc>
          <w:tcPr>
            <w:tcW w:w="3685" w:type="dxa"/>
            <w:vAlign w:val="center"/>
          </w:tcPr>
          <w:p w:rsidR="00941F13" w:rsidRDefault="00941F13" w:rsidP="00131B8B">
            <w:r>
              <w:t>Analizator wyposażony w UPS podtrzymujący pracę aparatu przez co najmniej 20 min.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8E43A5" w:rsidTr="00131B8B">
        <w:tc>
          <w:tcPr>
            <w:tcW w:w="850" w:type="dxa"/>
            <w:vAlign w:val="center"/>
          </w:tcPr>
          <w:p w:rsidR="008E43A5" w:rsidRDefault="002C1E25" w:rsidP="00131B8B">
            <w:pPr>
              <w:jc w:val="center"/>
            </w:pPr>
            <w:r>
              <w:t>36</w:t>
            </w:r>
          </w:p>
        </w:tc>
        <w:tc>
          <w:tcPr>
            <w:tcW w:w="3685" w:type="dxa"/>
            <w:vAlign w:val="center"/>
          </w:tcPr>
          <w:p w:rsidR="008E43A5" w:rsidRDefault="008E43A5" w:rsidP="00131B8B">
            <w:r>
              <w:t>Wykonawca zapewni w ramach umowy bezpłatne szkolenie instalacyjne dla pracowników</w:t>
            </w:r>
          </w:p>
        </w:tc>
        <w:tc>
          <w:tcPr>
            <w:tcW w:w="1247" w:type="dxa"/>
            <w:vAlign w:val="center"/>
          </w:tcPr>
          <w:p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2C1E25" w:rsidP="00131B8B">
            <w:pPr>
              <w:jc w:val="center"/>
            </w:pPr>
            <w:r>
              <w:t>37</w:t>
            </w:r>
          </w:p>
        </w:tc>
        <w:tc>
          <w:tcPr>
            <w:tcW w:w="3685" w:type="dxa"/>
            <w:vAlign w:val="center"/>
          </w:tcPr>
          <w:p w:rsidR="00941F13" w:rsidRDefault="008E43A5" w:rsidP="00131B8B">
            <w:r w:rsidRPr="008E43A5">
              <w:t>Naprawa, wymiana podzespołów podczas trwania umowy na koszt Wykonawcy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2C1E25" w:rsidP="00131B8B">
            <w:pPr>
              <w:jc w:val="center"/>
            </w:pPr>
            <w:r>
              <w:t>38</w:t>
            </w:r>
          </w:p>
        </w:tc>
        <w:tc>
          <w:tcPr>
            <w:tcW w:w="3685" w:type="dxa"/>
            <w:vAlign w:val="center"/>
          </w:tcPr>
          <w:p w:rsidR="00941F13" w:rsidRDefault="008E43A5" w:rsidP="00131B8B">
            <w:r w:rsidRPr="008E43A5">
              <w:t>Okresowy przegląd serwisowy podczas trwania umowy  na koszt Wykonawcy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8E43A5">
              <w:t>/</w:t>
            </w:r>
          </w:p>
          <w:p w:rsidR="008E43A5" w:rsidRDefault="008E43A5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2C1E25" w:rsidP="00131B8B">
            <w:pPr>
              <w:jc w:val="center"/>
            </w:pPr>
            <w:r>
              <w:lastRenderedPageBreak/>
              <w:t>39</w:t>
            </w:r>
          </w:p>
        </w:tc>
        <w:tc>
          <w:tcPr>
            <w:tcW w:w="3685" w:type="dxa"/>
            <w:vAlign w:val="center"/>
          </w:tcPr>
          <w:p w:rsidR="00941F13" w:rsidRDefault="008E43A5" w:rsidP="00131B8B">
            <w:r w:rsidRPr="008E43A5">
              <w:t>Czas telefonicznej reakcji serwisu max. 1 godzina od chwili zgłoszenia w dni robocze* (w godz. 8-20)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8E43A5">
              <w:t>/</w:t>
            </w:r>
          </w:p>
          <w:p w:rsidR="008E43A5" w:rsidRDefault="008E43A5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941F13" w:rsidTr="00131B8B">
        <w:tc>
          <w:tcPr>
            <w:tcW w:w="850" w:type="dxa"/>
            <w:vAlign w:val="center"/>
          </w:tcPr>
          <w:p w:rsidR="00941F13" w:rsidRDefault="002C1E25" w:rsidP="00131B8B">
            <w:pPr>
              <w:jc w:val="center"/>
            </w:pPr>
            <w:r>
              <w:t>40</w:t>
            </w:r>
          </w:p>
        </w:tc>
        <w:tc>
          <w:tcPr>
            <w:tcW w:w="3685" w:type="dxa"/>
            <w:vAlign w:val="center"/>
          </w:tcPr>
          <w:p w:rsidR="00941F13" w:rsidRDefault="008E43A5" w:rsidP="00131B8B">
            <w:r w:rsidRPr="008E43A5">
              <w:t>Czas przystąpienia do naprawy max. 24 godziny w dni robocze* od chwili zgłoszenia</w:t>
            </w:r>
          </w:p>
        </w:tc>
        <w:tc>
          <w:tcPr>
            <w:tcW w:w="1247" w:type="dxa"/>
            <w:vAlign w:val="center"/>
          </w:tcPr>
          <w:p w:rsidR="00941F13" w:rsidRDefault="00941F13" w:rsidP="00131B8B">
            <w:pPr>
              <w:jc w:val="center"/>
            </w:pPr>
            <w:r>
              <w:t>Tak</w:t>
            </w:r>
            <w:r w:rsidR="008E43A5">
              <w:t>/</w:t>
            </w:r>
          </w:p>
          <w:p w:rsidR="008E43A5" w:rsidRDefault="008E43A5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941F13" w:rsidRDefault="00941F13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41F13" w:rsidRDefault="00941F13" w:rsidP="00131B8B">
            <w:pPr>
              <w:jc w:val="center"/>
            </w:pPr>
          </w:p>
        </w:tc>
      </w:tr>
      <w:tr w:rsidR="008E43A5" w:rsidTr="00131B8B">
        <w:tc>
          <w:tcPr>
            <w:tcW w:w="850" w:type="dxa"/>
            <w:vAlign w:val="center"/>
          </w:tcPr>
          <w:p w:rsidR="008E43A5" w:rsidRDefault="002C1E25" w:rsidP="00131B8B">
            <w:pPr>
              <w:jc w:val="center"/>
            </w:pPr>
            <w:r>
              <w:t>41</w:t>
            </w:r>
          </w:p>
        </w:tc>
        <w:tc>
          <w:tcPr>
            <w:tcW w:w="3685" w:type="dxa"/>
            <w:vAlign w:val="center"/>
          </w:tcPr>
          <w:p w:rsidR="008E43A5" w:rsidRPr="008E43A5" w:rsidRDefault="008E43A5" w:rsidP="00131B8B">
            <w:r>
              <w:t>W przypadku nie</w:t>
            </w:r>
            <w:r w:rsidRPr="008E43A5">
              <w:t xml:space="preserve">usunięcia awarii do </w:t>
            </w:r>
            <w:r w:rsidRPr="00F16503">
              <w:t>3 dni roboczych</w:t>
            </w:r>
            <w:r w:rsidRPr="008E43A5">
              <w:t xml:space="preserve">  badania będą wykonywane w najbliższym szpitalu na koszt Wykonawcy</w:t>
            </w:r>
          </w:p>
        </w:tc>
        <w:tc>
          <w:tcPr>
            <w:tcW w:w="1247" w:type="dxa"/>
            <w:vAlign w:val="center"/>
          </w:tcPr>
          <w:p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5F202C" w:rsidTr="00131B8B">
        <w:tc>
          <w:tcPr>
            <w:tcW w:w="850" w:type="dxa"/>
            <w:vAlign w:val="center"/>
          </w:tcPr>
          <w:p w:rsidR="005F202C" w:rsidRDefault="002C1E25" w:rsidP="00131B8B">
            <w:pPr>
              <w:jc w:val="center"/>
            </w:pPr>
            <w:r>
              <w:t>42</w:t>
            </w:r>
          </w:p>
        </w:tc>
        <w:tc>
          <w:tcPr>
            <w:tcW w:w="3685" w:type="dxa"/>
            <w:vAlign w:val="center"/>
          </w:tcPr>
          <w:p w:rsidR="005F202C" w:rsidRPr="005F202C" w:rsidRDefault="005F202C" w:rsidP="00131B8B">
            <w:r>
              <w:t>Wykonawca zapewnia dostosowanie warunków środowiskowych panujących w pomieszczeniu, w którym zostanie zainstalowany analizator, pod względem temperatury i wilgotności, w granicach wymaganych przez producenta aparatu. Kubatura pomieszczenia wynosi ok. 70m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5F202C" w:rsidRDefault="005F202C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5F202C" w:rsidRDefault="005F202C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5F202C" w:rsidRDefault="005F202C" w:rsidP="00131B8B">
            <w:pPr>
              <w:jc w:val="center"/>
            </w:pPr>
          </w:p>
        </w:tc>
      </w:tr>
      <w:tr w:rsidR="008E43A5" w:rsidTr="00131B8B">
        <w:tc>
          <w:tcPr>
            <w:tcW w:w="850" w:type="dxa"/>
            <w:vAlign w:val="center"/>
          </w:tcPr>
          <w:p w:rsidR="008E43A5" w:rsidRDefault="002C1E25" w:rsidP="00131B8B">
            <w:pPr>
              <w:jc w:val="center"/>
            </w:pPr>
            <w:r>
              <w:t>43</w:t>
            </w:r>
          </w:p>
        </w:tc>
        <w:tc>
          <w:tcPr>
            <w:tcW w:w="3685" w:type="dxa"/>
            <w:vAlign w:val="center"/>
          </w:tcPr>
          <w:p w:rsidR="008E43A5" w:rsidRDefault="008E43A5" w:rsidP="00131B8B">
            <w:r w:rsidRPr="008E43A5">
              <w:t xml:space="preserve">Autoryzowany serwis gwarancyjny na terenie Polski – podać nazwę </w:t>
            </w:r>
            <w:r w:rsidR="005F202C">
              <w:t xml:space="preserve">firmy, adres i dane kontaktowe </w:t>
            </w:r>
            <w:r w:rsidRPr="008E43A5">
              <w:t>przynajmniej 5 inżynierów serwisowych przeszkolonych do naprawy zaoferowanego analizatora</w:t>
            </w:r>
          </w:p>
        </w:tc>
        <w:tc>
          <w:tcPr>
            <w:tcW w:w="1247" w:type="dxa"/>
            <w:vAlign w:val="center"/>
          </w:tcPr>
          <w:p w:rsidR="008E43A5" w:rsidRDefault="008E43A5" w:rsidP="00131B8B">
            <w:pPr>
              <w:jc w:val="center"/>
            </w:pPr>
            <w:r>
              <w:t>Tak/</w:t>
            </w:r>
          </w:p>
          <w:p w:rsidR="008E43A5" w:rsidRDefault="008E43A5" w:rsidP="00131B8B">
            <w:pPr>
              <w:jc w:val="center"/>
            </w:pPr>
            <w:r>
              <w:t>Podać</w:t>
            </w:r>
          </w:p>
        </w:tc>
        <w:tc>
          <w:tcPr>
            <w:tcW w:w="2268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8E43A5" w:rsidTr="00131B8B">
        <w:tc>
          <w:tcPr>
            <w:tcW w:w="850" w:type="dxa"/>
            <w:vAlign w:val="center"/>
          </w:tcPr>
          <w:p w:rsidR="008E43A5" w:rsidRDefault="002C1E25" w:rsidP="00131B8B">
            <w:pPr>
              <w:jc w:val="center"/>
            </w:pPr>
            <w:r>
              <w:t>44</w:t>
            </w:r>
          </w:p>
        </w:tc>
        <w:tc>
          <w:tcPr>
            <w:tcW w:w="3685" w:type="dxa"/>
            <w:vAlign w:val="center"/>
          </w:tcPr>
          <w:p w:rsidR="008E43A5" w:rsidRPr="008E43A5" w:rsidRDefault="008E43A5" w:rsidP="005F202C">
            <w:r w:rsidRPr="008E43A5">
              <w:t xml:space="preserve">Dostawa i instalacja analizatora do </w:t>
            </w:r>
            <w:r w:rsidR="005F202C" w:rsidRPr="005F202C">
              <w:t>15</w:t>
            </w:r>
            <w:r w:rsidRPr="008E43A5">
              <w:t xml:space="preserve"> dni od dnia podpisania umowy</w:t>
            </w:r>
          </w:p>
        </w:tc>
        <w:tc>
          <w:tcPr>
            <w:tcW w:w="1247" w:type="dxa"/>
            <w:vAlign w:val="center"/>
          </w:tcPr>
          <w:p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  <w:tr w:rsidR="008E43A5" w:rsidTr="00131B8B">
        <w:tc>
          <w:tcPr>
            <w:tcW w:w="850" w:type="dxa"/>
            <w:vAlign w:val="center"/>
          </w:tcPr>
          <w:p w:rsidR="008E43A5" w:rsidRDefault="002C1E25" w:rsidP="00131B8B">
            <w:pPr>
              <w:jc w:val="center"/>
            </w:pPr>
            <w:r>
              <w:t>45</w:t>
            </w:r>
          </w:p>
        </w:tc>
        <w:tc>
          <w:tcPr>
            <w:tcW w:w="3685" w:type="dxa"/>
            <w:vAlign w:val="center"/>
          </w:tcPr>
          <w:p w:rsidR="008E43A5" w:rsidRPr="008E43A5" w:rsidRDefault="008E43A5" w:rsidP="008E43A5">
            <w:r w:rsidRPr="008E43A5">
              <w:t>Serwis analizato</w:t>
            </w:r>
            <w:r>
              <w:t>ra przez pierwotnego producenta</w:t>
            </w:r>
            <w:r w:rsidRPr="008E43A5">
              <w:t>, zapewniony bezpośredni kontakt z inżynierem serwisowym nie przez infolinię</w:t>
            </w:r>
          </w:p>
        </w:tc>
        <w:tc>
          <w:tcPr>
            <w:tcW w:w="1247" w:type="dxa"/>
            <w:vAlign w:val="center"/>
          </w:tcPr>
          <w:p w:rsidR="008E43A5" w:rsidRDefault="008E43A5" w:rsidP="00131B8B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8E43A5" w:rsidRDefault="008E43A5" w:rsidP="00131B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43A5" w:rsidRDefault="008E43A5" w:rsidP="00131B8B">
            <w:pPr>
              <w:jc w:val="center"/>
            </w:pPr>
          </w:p>
        </w:tc>
      </w:tr>
    </w:tbl>
    <w:p w:rsidR="001B190A" w:rsidRDefault="00F16503">
      <w:r>
        <w:t>*</w:t>
      </w:r>
      <w:r w:rsidRPr="00F16503">
        <w:rPr>
          <w:sz w:val="18"/>
          <w:szCs w:val="18"/>
        </w:rPr>
        <w:t>dni robocze: od poniedziałku do piątku z wyłączeniem dni ustawowo wolnych od pracy</w:t>
      </w:r>
    </w:p>
    <w:p w:rsidR="00F16503" w:rsidRPr="00D43728" w:rsidRDefault="00F16503" w:rsidP="00F1650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 xml:space="preserve">Wartości określone w wymaganiach jako „TAK” należy traktować jako niezbędne minimum, którego niespełnienie będzie skutkowało odrzuceniem oferty. </w:t>
      </w:r>
    </w:p>
    <w:p w:rsidR="00F16503" w:rsidRPr="00D43728" w:rsidRDefault="00F16503" w:rsidP="00F1650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43728">
        <w:rPr>
          <w:b/>
        </w:rPr>
        <w:t>Kolumna „Parametry oferowane przez Wykonawcę” musi być w całości wypełniona.</w:t>
      </w:r>
      <w:r>
        <w:rPr>
          <w:b/>
        </w:rPr>
        <w:t xml:space="preserve"> </w:t>
      </w:r>
      <w:r w:rsidRPr="00D43728">
        <w:rPr>
          <w:b/>
        </w:rPr>
        <w:t>Niewypełnienie w całości spowoduje odrzucenie oferty.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6503" w:rsidRDefault="00F16503" w:rsidP="00F16503">
      <w:pPr>
        <w:pStyle w:val="Akapitzlist"/>
        <w:spacing w:after="0"/>
        <w:ind w:left="360"/>
        <w:jc w:val="both"/>
      </w:pPr>
    </w:p>
    <w:p w:rsidR="00F16503" w:rsidRDefault="00F16503" w:rsidP="00F16503">
      <w:pPr>
        <w:pStyle w:val="Akapitzlist"/>
        <w:spacing w:after="0"/>
        <w:ind w:left="360"/>
        <w:jc w:val="both"/>
      </w:pPr>
    </w:p>
    <w:p w:rsidR="00853E72" w:rsidRPr="0027673D" w:rsidRDefault="00853E72" w:rsidP="00853E72">
      <w:pPr>
        <w:spacing w:after="0" w:line="276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853E72" w:rsidRPr="0027673D" w:rsidRDefault="00853E72" w:rsidP="00853E72">
      <w:pPr>
        <w:numPr>
          <w:ilvl w:val="0"/>
          <w:numId w:val="2"/>
        </w:numPr>
        <w:spacing w:after="0" w:line="276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A96811" w:rsidRDefault="00853E72" w:rsidP="00A96811">
      <w:pPr>
        <w:numPr>
          <w:ilvl w:val="0"/>
          <w:numId w:val="2"/>
        </w:numPr>
        <w:spacing w:after="0" w:line="276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F16503" w:rsidRPr="00A96811" w:rsidRDefault="00853E72" w:rsidP="00A96811">
      <w:pPr>
        <w:numPr>
          <w:ilvl w:val="0"/>
          <w:numId w:val="2"/>
        </w:numPr>
        <w:spacing w:after="0" w:line="276" w:lineRule="auto"/>
        <w:jc w:val="both"/>
        <w:rPr>
          <w:b/>
          <w:i/>
          <w:color w:val="FF0000"/>
        </w:rPr>
      </w:pPr>
      <w:r w:rsidRPr="00A96811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:rsidR="00F16503" w:rsidRDefault="00F16503"/>
    <w:sectPr w:rsidR="00F165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A63" w:rsidRDefault="000F0A63" w:rsidP="00941F13">
      <w:pPr>
        <w:spacing w:after="0" w:line="240" w:lineRule="auto"/>
      </w:pPr>
      <w:r>
        <w:separator/>
      </w:r>
    </w:p>
  </w:endnote>
  <w:endnote w:type="continuationSeparator" w:id="0">
    <w:p w:rsidR="000F0A63" w:rsidRDefault="000F0A63" w:rsidP="0094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A63" w:rsidRDefault="000F0A63" w:rsidP="00941F13">
      <w:pPr>
        <w:spacing w:after="0" w:line="240" w:lineRule="auto"/>
      </w:pPr>
      <w:r>
        <w:separator/>
      </w:r>
    </w:p>
  </w:footnote>
  <w:footnote w:type="continuationSeparator" w:id="0">
    <w:p w:rsidR="000F0A63" w:rsidRDefault="000F0A63" w:rsidP="0094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F13" w:rsidRDefault="00941F13">
    <w:pPr>
      <w:pStyle w:val="Nagwek"/>
    </w:pPr>
    <w:r w:rsidRPr="00941F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52DE5D" wp14:editId="66296EF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5892991">
    <w:abstractNumId w:val="1"/>
  </w:num>
  <w:num w:numId="2" w16cid:durableId="68467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41"/>
    <w:rsid w:val="000F0A63"/>
    <w:rsid w:val="001759B5"/>
    <w:rsid w:val="001B190A"/>
    <w:rsid w:val="001B503B"/>
    <w:rsid w:val="0025407F"/>
    <w:rsid w:val="002C1E25"/>
    <w:rsid w:val="00502382"/>
    <w:rsid w:val="005D271D"/>
    <w:rsid w:val="005F202C"/>
    <w:rsid w:val="00701020"/>
    <w:rsid w:val="00853E72"/>
    <w:rsid w:val="008E43A5"/>
    <w:rsid w:val="00941F13"/>
    <w:rsid w:val="00A95BD4"/>
    <w:rsid w:val="00A96811"/>
    <w:rsid w:val="00AD6BDA"/>
    <w:rsid w:val="00B2559D"/>
    <w:rsid w:val="00C53741"/>
    <w:rsid w:val="00F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5F08"/>
  <w15:chartTrackingRefBased/>
  <w15:docId w15:val="{E9817420-A5F3-472D-B3DA-1580F12E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F13"/>
  </w:style>
  <w:style w:type="paragraph" w:styleId="Stopka">
    <w:name w:val="footer"/>
    <w:basedOn w:val="Normalny"/>
    <w:link w:val="StopkaZnak"/>
    <w:uiPriority w:val="99"/>
    <w:unhideWhenUsed/>
    <w:rsid w:val="0094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03B"/>
    <w:pPr>
      <w:spacing w:after="200" w:line="276" w:lineRule="auto"/>
    </w:pPr>
    <w:rPr>
      <w:rFonts w:ascii="Calibri" w:eastAsia="SimSun" w:hAnsi="Calibri" w:cs="Cordia New"/>
      <w:sz w:val="20"/>
      <w:szCs w:val="25"/>
      <w:lang w:eastAsia="zh-CN" w:bidi="th-TH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03B"/>
    <w:rPr>
      <w:rFonts w:ascii="Calibri" w:eastAsia="SimSun" w:hAnsi="Calibri" w:cs="Cordia New"/>
      <w:sz w:val="20"/>
      <w:szCs w:val="25"/>
      <w:lang w:eastAsia="zh-CN" w:bidi="th-T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0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6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9</cp:revision>
  <dcterms:created xsi:type="dcterms:W3CDTF">2020-06-05T12:20:00Z</dcterms:created>
  <dcterms:modified xsi:type="dcterms:W3CDTF">2023-05-11T07:00:00Z</dcterms:modified>
</cp:coreProperties>
</file>