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03D6A111" w:rsidR="001C2F34" w:rsidRPr="001C2F34" w:rsidRDefault="00066BDF" w:rsidP="001C2F34">
      <w:pPr>
        <w:jc w:val="center"/>
        <w:rPr>
          <w:b/>
        </w:rPr>
      </w:pPr>
      <w:r>
        <w:rPr>
          <w:b/>
        </w:rPr>
        <w:t>GMINNY OŚRODEK POMOCY SPOŁECZNEJ</w:t>
      </w:r>
    </w:p>
    <w:p w14:paraId="00000006" w14:textId="0E1ECCD3" w:rsidR="00FE1011" w:rsidRDefault="00FE1011">
      <w:pPr>
        <w:jc w:val="center"/>
        <w:rPr>
          <w:sz w:val="26"/>
          <w:szCs w:val="26"/>
        </w:rPr>
      </w:pPr>
    </w:p>
    <w:p w14:paraId="00000007" w14:textId="05625F9E" w:rsidR="00FE1011" w:rsidRDefault="001C2F34" w:rsidP="00DB126F">
      <w:pPr>
        <w:spacing w:before="240" w:line="360" w:lineRule="auto"/>
        <w:jc w:val="center"/>
        <w:rPr>
          <w:sz w:val="20"/>
          <w:szCs w:val="20"/>
        </w:rPr>
      </w:pPr>
      <w:r>
        <w:rPr>
          <w:sz w:val="20"/>
          <w:szCs w:val="20"/>
        </w:rPr>
        <w:t xml:space="preserve">Zaprasza do złożenia oferty w trybie art. 275 pkt 1 (trybie podstawowym bez negocjacji) </w:t>
      </w:r>
      <w:r w:rsidR="00DB126F" w:rsidRPr="00DB126F">
        <w:rPr>
          <w:sz w:val="20"/>
          <w:szCs w:val="20"/>
          <w:lang w:val="pl-PL"/>
        </w:rPr>
        <w:t xml:space="preserve"> w związku z art. 359 pkt 2 </w:t>
      </w:r>
      <w:r>
        <w:rPr>
          <w:sz w:val="20"/>
          <w:szCs w:val="20"/>
        </w:rPr>
        <w:t xml:space="preserve">o wartości zamówienia </w:t>
      </w:r>
      <w:bookmarkStart w:id="0" w:name="_Hlk120023574"/>
      <w:r w:rsidR="00A070D2">
        <w:rPr>
          <w:sz w:val="20"/>
          <w:szCs w:val="20"/>
        </w:rPr>
        <w:t>mniejszej niż progi unijne</w:t>
      </w:r>
      <w:r>
        <w:rPr>
          <w:sz w:val="20"/>
          <w:szCs w:val="20"/>
        </w:rPr>
        <w:t xml:space="preserve"> </w:t>
      </w:r>
      <w:r w:rsidR="00881D58">
        <w:rPr>
          <w:sz w:val="20"/>
          <w:szCs w:val="20"/>
        </w:rPr>
        <w:t>– jeżeli wartość zamówienia wyrażona w złotych jest mniejsza niż równowartość kwoty 750 000 euro, nie mniejsza jednak niż równowartość kwoty 130 000 złotych</w:t>
      </w:r>
      <w:r>
        <w:rPr>
          <w:sz w:val="20"/>
          <w:szCs w:val="20"/>
        </w:rPr>
        <w:t xml:space="preserve"> </w:t>
      </w:r>
      <w:bookmarkEnd w:id="0"/>
      <w:r>
        <w:rPr>
          <w:sz w:val="20"/>
          <w:szCs w:val="20"/>
        </w:rPr>
        <w:t>ustawy z 11 września 2019 r. - Prawo zamówień publicznych (</w:t>
      </w:r>
      <w:r w:rsidR="00B12E25">
        <w:rPr>
          <w:sz w:val="20"/>
          <w:szCs w:val="20"/>
        </w:rPr>
        <w:t xml:space="preserve">j.t. </w:t>
      </w:r>
      <w:r>
        <w:rPr>
          <w:sz w:val="20"/>
          <w:szCs w:val="20"/>
        </w:rPr>
        <w:t>Dz. U. z 20</w:t>
      </w:r>
      <w:r w:rsidR="00B12E25">
        <w:rPr>
          <w:sz w:val="20"/>
          <w:szCs w:val="20"/>
        </w:rPr>
        <w:t>2</w:t>
      </w:r>
      <w:r w:rsidR="00B73E40">
        <w:rPr>
          <w:sz w:val="20"/>
          <w:szCs w:val="20"/>
        </w:rPr>
        <w:t>4</w:t>
      </w:r>
      <w:r>
        <w:rPr>
          <w:sz w:val="20"/>
          <w:szCs w:val="20"/>
        </w:rPr>
        <w:t xml:space="preserve"> r. poz. </w:t>
      </w:r>
      <w:r w:rsidR="00B73E40">
        <w:rPr>
          <w:sz w:val="20"/>
          <w:szCs w:val="20"/>
        </w:rPr>
        <w:t>1320</w:t>
      </w:r>
      <w:r>
        <w:rPr>
          <w:sz w:val="20"/>
          <w:szCs w:val="20"/>
        </w:rPr>
        <w:t>) – dalej ustawy PZP na usługi pn:</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7C0E0C71" w14:textId="47588FFD" w:rsidR="00944389" w:rsidRPr="00944389" w:rsidRDefault="00944389" w:rsidP="008C483D">
      <w:pPr>
        <w:jc w:val="center"/>
        <w:rPr>
          <w:b/>
          <w:sz w:val="32"/>
          <w:szCs w:val="32"/>
        </w:rPr>
      </w:pPr>
      <w:r w:rsidRPr="00944389">
        <w:rPr>
          <w:b/>
          <w:sz w:val="32"/>
          <w:szCs w:val="32"/>
        </w:rPr>
        <w:t>“</w:t>
      </w:r>
      <w:r w:rsidR="00DB126F">
        <w:rPr>
          <w:b/>
          <w:sz w:val="32"/>
          <w:szCs w:val="32"/>
        </w:rPr>
        <w:t>Świadczenie specjalistycznych usług opiekuńczych dla osób z zaburzeniami psychicznymi</w:t>
      </w:r>
      <w:r w:rsidR="00D937CF">
        <w:rPr>
          <w:b/>
          <w:sz w:val="32"/>
          <w:szCs w:val="32"/>
        </w:rPr>
        <w:t xml:space="preserve"> w okresie od 1 stycznia 202</w:t>
      </w:r>
      <w:r w:rsidR="00B73E40">
        <w:rPr>
          <w:b/>
          <w:sz w:val="32"/>
          <w:szCs w:val="32"/>
        </w:rPr>
        <w:t>5</w:t>
      </w:r>
      <w:r w:rsidR="00D937CF">
        <w:rPr>
          <w:b/>
          <w:sz w:val="32"/>
          <w:szCs w:val="32"/>
        </w:rPr>
        <w:t xml:space="preserve"> r. do </w:t>
      </w:r>
      <w:r w:rsidR="008E7026">
        <w:rPr>
          <w:b/>
          <w:sz w:val="32"/>
          <w:szCs w:val="32"/>
        </w:rPr>
        <w:t>31 grudnia 202</w:t>
      </w:r>
      <w:r w:rsidR="00B73E40">
        <w:rPr>
          <w:b/>
          <w:sz w:val="32"/>
          <w:szCs w:val="32"/>
        </w:rPr>
        <w:t>6</w:t>
      </w:r>
      <w:r w:rsidR="00D937CF">
        <w:rPr>
          <w:b/>
          <w:sz w:val="32"/>
          <w:szCs w:val="32"/>
        </w:rPr>
        <w:t xml:space="preserve"> </w:t>
      </w:r>
      <w:r w:rsidR="008E7026">
        <w:rPr>
          <w:b/>
          <w:sz w:val="32"/>
          <w:szCs w:val="32"/>
        </w:rPr>
        <w:t>r</w:t>
      </w:r>
      <w:r w:rsidR="00DB126F">
        <w:rPr>
          <w:b/>
          <w:sz w:val="32"/>
          <w:szCs w:val="32"/>
        </w:rPr>
        <w:t>.</w:t>
      </w:r>
      <w:r w:rsidRPr="00944389">
        <w:rPr>
          <w:b/>
          <w:sz w:val="32"/>
          <w:szCs w:val="32"/>
        </w:rPr>
        <w:t>”</w:t>
      </w:r>
    </w:p>
    <w:p w14:paraId="00000010" w14:textId="77777777" w:rsidR="00FE1011" w:rsidRDefault="00FE1011">
      <w:pPr>
        <w:jc w:val="center"/>
        <w:rPr>
          <w:sz w:val="16"/>
          <w:szCs w:val="16"/>
        </w:rPr>
      </w:pPr>
    </w:p>
    <w:p w14:paraId="00000011" w14:textId="479BC127" w:rsidR="00FE1011" w:rsidRPr="001C2F34" w:rsidRDefault="001C2F34">
      <w:pPr>
        <w:jc w:val="center"/>
        <w:rPr>
          <w:b/>
        </w:rPr>
      </w:pPr>
      <w:r>
        <w:t xml:space="preserve">Nr postępowania: </w:t>
      </w:r>
      <w:r>
        <w:rPr>
          <w:sz w:val="20"/>
          <w:szCs w:val="20"/>
        </w:rPr>
        <w:t>ZP.271.</w:t>
      </w:r>
      <w:r w:rsidR="00C57AF4">
        <w:rPr>
          <w:sz w:val="20"/>
          <w:szCs w:val="20"/>
        </w:rPr>
        <w:t>3</w:t>
      </w:r>
      <w:r w:rsidR="00C37516">
        <w:rPr>
          <w:sz w:val="20"/>
          <w:szCs w:val="20"/>
        </w:rPr>
        <w:t>5</w:t>
      </w:r>
      <w:r>
        <w:rPr>
          <w:sz w:val="20"/>
          <w:szCs w:val="20"/>
        </w:rPr>
        <w:t>.202</w:t>
      </w:r>
      <w:r w:rsidR="00B73E40">
        <w:rPr>
          <w:sz w:val="20"/>
          <w:szCs w:val="20"/>
        </w:rPr>
        <w:t>4</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00000015" w14:textId="77777777"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1D" w14:textId="77777777" w:rsidR="00FE1011" w:rsidRDefault="00FE1011">
      <w:pPr>
        <w:jc w:val="center"/>
      </w:pPr>
    </w:p>
    <w:p w14:paraId="00000026" w14:textId="77777777" w:rsidR="00FE1011" w:rsidRDefault="00FE1011">
      <w:pPr>
        <w:jc w:val="center"/>
      </w:pPr>
    </w:p>
    <w:p w14:paraId="00000028" w14:textId="262A6D78" w:rsidR="00FE1011" w:rsidRPr="00944389" w:rsidRDefault="00C37516">
      <w:pPr>
        <w:jc w:val="center"/>
        <w:rPr>
          <w:b/>
          <w:color w:val="000000" w:themeColor="text1"/>
        </w:rPr>
      </w:pPr>
      <w:r>
        <w:rPr>
          <w:b/>
          <w:color w:val="000000" w:themeColor="text1"/>
        </w:rPr>
        <w:t>24 grudnia</w:t>
      </w:r>
      <w:r w:rsidR="00B73E40">
        <w:rPr>
          <w:b/>
          <w:color w:val="000000" w:themeColor="text1"/>
        </w:rPr>
        <w:t xml:space="preserve"> 2024 roku</w:t>
      </w:r>
    </w:p>
    <w:p w14:paraId="0000002B" w14:textId="4689E440" w:rsidR="00FE1011" w:rsidRDefault="001C2F34" w:rsidP="008E7026">
      <w:pPr>
        <w:rPr>
          <w:b/>
          <w:sz w:val="28"/>
          <w:szCs w:val="28"/>
        </w:rPr>
      </w:pPr>
      <w:r>
        <w:br w:type="page"/>
      </w:r>
      <w:r>
        <w:rPr>
          <w:b/>
          <w:sz w:val="30"/>
          <w:szCs w:val="30"/>
        </w:rPr>
        <w:lastRenderedPageBreak/>
        <w:t>SPIS TREŚCI</w:t>
      </w:r>
    </w:p>
    <w:sdt>
      <w:sdtPr>
        <w:id w:val="405338092"/>
        <w:docPartObj>
          <w:docPartGallery w:val="Table of Contents"/>
          <w:docPartUnique/>
        </w:docPartObj>
      </w:sdtPr>
      <w:sdtEndPr/>
      <w:sdtContent>
        <w:p w14:paraId="4091C54D" w14:textId="1D132020"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AC2489">
              <w:rPr>
                <w:noProof/>
                <w:webHidden/>
              </w:rPr>
              <w:t>3</w:t>
            </w:r>
            <w:r w:rsidR="00AC2489">
              <w:rPr>
                <w:noProof/>
                <w:webHidden/>
              </w:rPr>
              <w:fldChar w:fldCharType="end"/>
            </w:r>
          </w:hyperlink>
        </w:p>
        <w:p w14:paraId="334AF87C" w14:textId="056CAD70" w:rsidR="00AC2489" w:rsidRDefault="00AC2489">
          <w:pPr>
            <w:pStyle w:val="Spistreci2"/>
            <w:tabs>
              <w:tab w:val="right" w:pos="9019"/>
            </w:tabs>
            <w:rPr>
              <w:rFonts w:asciiTheme="minorHAnsi" w:eastAsiaTheme="minorEastAsia" w:hAnsiTheme="minorHAnsi" w:cstheme="minorBidi"/>
              <w:noProof/>
              <w:lang w:val="pl-PL"/>
            </w:rPr>
          </w:pPr>
          <w:hyperlink w:anchor="_Toc67402195" w:history="1">
            <w:r w:rsidRPr="006632FA">
              <w:rPr>
                <w:rStyle w:val="Hipercze"/>
                <w:noProof/>
              </w:rPr>
              <w:t>II. Tryb udzielania zamówienia</w:t>
            </w:r>
            <w:r>
              <w:rPr>
                <w:noProof/>
                <w:webHidden/>
              </w:rPr>
              <w:tab/>
            </w:r>
            <w:r>
              <w:rPr>
                <w:noProof/>
                <w:webHidden/>
              </w:rPr>
              <w:fldChar w:fldCharType="begin"/>
            </w:r>
            <w:r>
              <w:rPr>
                <w:noProof/>
                <w:webHidden/>
              </w:rPr>
              <w:instrText xml:space="preserve"> PAGEREF _Toc67402195 \h </w:instrText>
            </w:r>
            <w:r>
              <w:rPr>
                <w:noProof/>
                <w:webHidden/>
              </w:rPr>
            </w:r>
            <w:r>
              <w:rPr>
                <w:noProof/>
                <w:webHidden/>
              </w:rPr>
              <w:fldChar w:fldCharType="separate"/>
            </w:r>
            <w:r>
              <w:rPr>
                <w:noProof/>
                <w:webHidden/>
              </w:rPr>
              <w:t>3</w:t>
            </w:r>
            <w:r>
              <w:rPr>
                <w:noProof/>
                <w:webHidden/>
              </w:rPr>
              <w:fldChar w:fldCharType="end"/>
            </w:r>
          </w:hyperlink>
        </w:p>
        <w:p w14:paraId="5E2B7AE5" w14:textId="62002EA4" w:rsidR="00AC2489" w:rsidRDefault="00AC2489">
          <w:pPr>
            <w:pStyle w:val="Spistreci2"/>
            <w:tabs>
              <w:tab w:val="right" w:pos="9019"/>
            </w:tabs>
            <w:rPr>
              <w:rFonts w:asciiTheme="minorHAnsi" w:eastAsiaTheme="minorEastAsia" w:hAnsiTheme="minorHAnsi" w:cstheme="minorBidi"/>
              <w:noProof/>
              <w:lang w:val="pl-PL"/>
            </w:rPr>
          </w:pPr>
          <w:hyperlink w:anchor="_Toc67402196" w:history="1">
            <w:r w:rsidRPr="006632FA">
              <w:rPr>
                <w:rStyle w:val="Hipercze"/>
                <w:noProof/>
              </w:rPr>
              <w:t>III. Opis przedmiotu zamówienia</w:t>
            </w:r>
            <w:r>
              <w:rPr>
                <w:noProof/>
                <w:webHidden/>
              </w:rPr>
              <w:tab/>
            </w:r>
            <w:r>
              <w:rPr>
                <w:noProof/>
                <w:webHidden/>
              </w:rPr>
              <w:fldChar w:fldCharType="begin"/>
            </w:r>
            <w:r>
              <w:rPr>
                <w:noProof/>
                <w:webHidden/>
              </w:rPr>
              <w:instrText xml:space="preserve"> PAGEREF _Toc67402196 \h </w:instrText>
            </w:r>
            <w:r>
              <w:rPr>
                <w:noProof/>
                <w:webHidden/>
              </w:rPr>
            </w:r>
            <w:r>
              <w:rPr>
                <w:noProof/>
                <w:webHidden/>
              </w:rPr>
              <w:fldChar w:fldCharType="separate"/>
            </w:r>
            <w:r>
              <w:rPr>
                <w:noProof/>
                <w:webHidden/>
              </w:rPr>
              <w:t>4</w:t>
            </w:r>
            <w:r>
              <w:rPr>
                <w:noProof/>
                <w:webHidden/>
              </w:rPr>
              <w:fldChar w:fldCharType="end"/>
            </w:r>
          </w:hyperlink>
        </w:p>
        <w:p w14:paraId="451698D4" w14:textId="36A7C4AD" w:rsidR="00AC2489" w:rsidRDefault="00AC2489">
          <w:pPr>
            <w:pStyle w:val="Spistreci2"/>
            <w:tabs>
              <w:tab w:val="right" w:pos="9019"/>
            </w:tabs>
            <w:rPr>
              <w:rFonts w:asciiTheme="minorHAnsi" w:eastAsiaTheme="minorEastAsia" w:hAnsiTheme="minorHAnsi" w:cstheme="minorBidi"/>
              <w:noProof/>
              <w:lang w:val="pl-PL"/>
            </w:rPr>
          </w:pPr>
          <w:hyperlink w:anchor="_Toc67402197" w:history="1">
            <w:r w:rsidRPr="006632FA">
              <w:rPr>
                <w:rStyle w:val="Hipercze"/>
                <w:noProof/>
              </w:rPr>
              <w:t>IV. Wizja lokalna</w:t>
            </w:r>
            <w:r>
              <w:rPr>
                <w:noProof/>
                <w:webHidden/>
              </w:rPr>
              <w:tab/>
            </w:r>
            <w:r>
              <w:rPr>
                <w:noProof/>
                <w:webHidden/>
              </w:rPr>
              <w:fldChar w:fldCharType="begin"/>
            </w:r>
            <w:r>
              <w:rPr>
                <w:noProof/>
                <w:webHidden/>
              </w:rPr>
              <w:instrText xml:space="preserve"> PAGEREF _Toc67402197 \h </w:instrText>
            </w:r>
            <w:r>
              <w:rPr>
                <w:noProof/>
                <w:webHidden/>
              </w:rPr>
            </w:r>
            <w:r>
              <w:rPr>
                <w:noProof/>
                <w:webHidden/>
              </w:rPr>
              <w:fldChar w:fldCharType="separate"/>
            </w:r>
            <w:r>
              <w:rPr>
                <w:noProof/>
                <w:webHidden/>
              </w:rPr>
              <w:t>5</w:t>
            </w:r>
            <w:r>
              <w:rPr>
                <w:noProof/>
                <w:webHidden/>
              </w:rPr>
              <w:fldChar w:fldCharType="end"/>
            </w:r>
          </w:hyperlink>
        </w:p>
        <w:p w14:paraId="0EF1DD9A" w14:textId="51548B51" w:rsidR="00AC2489" w:rsidRDefault="00AC2489">
          <w:pPr>
            <w:pStyle w:val="Spistreci2"/>
            <w:tabs>
              <w:tab w:val="right" w:pos="9019"/>
            </w:tabs>
            <w:rPr>
              <w:rFonts w:asciiTheme="minorHAnsi" w:eastAsiaTheme="minorEastAsia" w:hAnsiTheme="minorHAnsi" w:cstheme="minorBidi"/>
              <w:noProof/>
              <w:lang w:val="pl-PL"/>
            </w:rPr>
          </w:pPr>
          <w:hyperlink w:anchor="_Toc67402198" w:history="1">
            <w:r w:rsidRPr="006632FA">
              <w:rPr>
                <w:rStyle w:val="Hipercze"/>
                <w:noProof/>
              </w:rPr>
              <w:t>V. Podwykonawstwo</w:t>
            </w:r>
            <w:r>
              <w:rPr>
                <w:noProof/>
                <w:webHidden/>
              </w:rPr>
              <w:tab/>
            </w:r>
            <w:r>
              <w:rPr>
                <w:noProof/>
                <w:webHidden/>
              </w:rPr>
              <w:fldChar w:fldCharType="begin"/>
            </w:r>
            <w:r>
              <w:rPr>
                <w:noProof/>
                <w:webHidden/>
              </w:rPr>
              <w:instrText xml:space="preserve"> PAGEREF _Toc67402198 \h </w:instrText>
            </w:r>
            <w:r>
              <w:rPr>
                <w:noProof/>
                <w:webHidden/>
              </w:rPr>
            </w:r>
            <w:r>
              <w:rPr>
                <w:noProof/>
                <w:webHidden/>
              </w:rPr>
              <w:fldChar w:fldCharType="separate"/>
            </w:r>
            <w:r>
              <w:rPr>
                <w:noProof/>
                <w:webHidden/>
              </w:rPr>
              <w:t>5</w:t>
            </w:r>
            <w:r>
              <w:rPr>
                <w:noProof/>
                <w:webHidden/>
              </w:rPr>
              <w:fldChar w:fldCharType="end"/>
            </w:r>
          </w:hyperlink>
        </w:p>
        <w:p w14:paraId="6FCF1597" w14:textId="09AF465B" w:rsidR="00AC2489" w:rsidRDefault="00AC2489">
          <w:pPr>
            <w:pStyle w:val="Spistreci2"/>
            <w:tabs>
              <w:tab w:val="right" w:pos="9019"/>
            </w:tabs>
            <w:rPr>
              <w:rFonts w:asciiTheme="minorHAnsi" w:eastAsiaTheme="minorEastAsia" w:hAnsiTheme="minorHAnsi" w:cstheme="minorBidi"/>
              <w:noProof/>
              <w:lang w:val="pl-PL"/>
            </w:rPr>
          </w:pPr>
          <w:hyperlink w:anchor="_Toc67402199" w:history="1">
            <w:r w:rsidRPr="006632FA">
              <w:rPr>
                <w:rStyle w:val="Hipercze"/>
                <w:noProof/>
              </w:rPr>
              <w:t>VI. Termin wykonania zamówienia</w:t>
            </w:r>
            <w:r>
              <w:rPr>
                <w:noProof/>
                <w:webHidden/>
              </w:rPr>
              <w:tab/>
            </w:r>
            <w:r>
              <w:rPr>
                <w:noProof/>
                <w:webHidden/>
              </w:rPr>
              <w:fldChar w:fldCharType="begin"/>
            </w:r>
            <w:r>
              <w:rPr>
                <w:noProof/>
                <w:webHidden/>
              </w:rPr>
              <w:instrText xml:space="preserve"> PAGEREF _Toc67402199 \h </w:instrText>
            </w:r>
            <w:r>
              <w:rPr>
                <w:noProof/>
                <w:webHidden/>
              </w:rPr>
            </w:r>
            <w:r>
              <w:rPr>
                <w:noProof/>
                <w:webHidden/>
              </w:rPr>
              <w:fldChar w:fldCharType="separate"/>
            </w:r>
            <w:r>
              <w:rPr>
                <w:noProof/>
                <w:webHidden/>
              </w:rPr>
              <w:t>6</w:t>
            </w:r>
            <w:r>
              <w:rPr>
                <w:noProof/>
                <w:webHidden/>
              </w:rPr>
              <w:fldChar w:fldCharType="end"/>
            </w:r>
          </w:hyperlink>
        </w:p>
        <w:p w14:paraId="767C27FB" w14:textId="1231F181" w:rsidR="00AC2489" w:rsidRDefault="00AC2489">
          <w:pPr>
            <w:pStyle w:val="Spistreci2"/>
            <w:tabs>
              <w:tab w:val="right" w:pos="9019"/>
            </w:tabs>
            <w:rPr>
              <w:rFonts w:asciiTheme="minorHAnsi" w:eastAsiaTheme="minorEastAsia" w:hAnsiTheme="minorHAnsi" w:cstheme="minorBidi"/>
              <w:noProof/>
              <w:lang w:val="pl-PL"/>
            </w:rPr>
          </w:pPr>
          <w:hyperlink w:anchor="_Toc67402200" w:history="1">
            <w:r w:rsidRPr="006632FA">
              <w:rPr>
                <w:rStyle w:val="Hipercze"/>
                <w:noProof/>
              </w:rPr>
              <w:t>VII. Warunki udziału w postępowaniu</w:t>
            </w:r>
            <w:r>
              <w:rPr>
                <w:noProof/>
                <w:webHidden/>
              </w:rPr>
              <w:tab/>
            </w:r>
            <w:r>
              <w:rPr>
                <w:noProof/>
                <w:webHidden/>
              </w:rPr>
              <w:fldChar w:fldCharType="begin"/>
            </w:r>
            <w:r>
              <w:rPr>
                <w:noProof/>
                <w:webHidden/>
              </w:rPr>
              <w:instrText xml:space="preserve"> PAGEREF _Toc67402200 \h </w:instrText>
            </w:r>
            <w:r>
              <w:rPr>
                <w:noProof/>
                <w:webHidden/>
              </w:rPr>
            </w:r>
            <w:r>
              <w:rPr>
                <w:noProof/>
                <w:webHidden/>
              </w:rPr>
              <w:fldChar w:fldCharType="separate"/>
            </w:r>
            <w:r>
              <w:rPr>
                <w:noProof/>
                <w:webHidden/>
              </w:rPr>
              <w:t>6</w:t>
            </w:r>
            <w:r>
              <w:rPr>
                <w:noProof/>
                <w:webHidden/>
              </w:rPr>
              <w:fldChar w:fldCharType="end"/>
            </w:r>
          </w:hyperlink>
        </w:p>
        <w:p w14:paraId="1416B834" w14:textId="7013EF83" w:rsidR="00AC2489" w:rsidRDefault="00AC2489">
          <w:pPr>
            <w:pStyle w:val="Spistreci2"/>
            <w:tabs>
              <w:tab w:val="right" w:pos="9019"/>
            </w:tabs>
            <w:rPr>
              <w:rFonts w:asciiTheme="minorHAnsi" w:eastAsiaTheme="minorEastAsia" w:hAnsiTheme="minorHAnsi" w:cstheme="minorBidi"/>
              <w:noProof/>
              <w:lang w:val="pl-PL"/>
            </w:rPr>
          </w:pPr>
          <w:hyperlink w:anchor="_Toc67402201" w:history="1">
            <w:r w:rsidRPr="006632FA">
              <w:rPr>
                <w:rStyle w:val="Hipercze"/>
                <w:noProof/>
              </w:rPr>
              <w:t>VIII. Podstawy wykluczenia z postępowania</w:t>
            </w:r>
            <w:r>
              <w:rPr>
                <w:noProof/>
                <w:webHidden/>
              </w:rPr>
              <w:tab/>
            </w:r>
            <w:r>
              <w:rPr>
                <w:noProof/>
                <w:webHidden/>
              </w:rPr>
              <w:fldChar w:fldCharType="begin"/>
            </w:r>
            <w:r>
              <w:rPr>
                <w:noProof/>
                <w:webHidden/>
              </w:rPr>
              <w:instrText xml:space="preserve"> PAGEREF _Toc67402201 \h </w:instrText>
            </w:r>
            <w:r>
              <w:rPr>
                <w:noProof/>
                <w:webHidden/>
              </w:rPr>
            </w:r>
            <w:r>
              <w:rPr>
                <w:noProof/>
                <w:webHidden/>
              </w:rPr>
              <w:fldChar w:fldCharType="separate"/>
            </w:r>
            <w:r>
              <w:rPr>
                <w:noProof/>
                <w:webHidden/>
              </w:rPr>
              <w:t>7</w:t>
            </w:r>
            <w:r>
              <w:rPr>
                <w:noProof/>
                <w:webHidden/>
              </w:rPr>
              <w:fldChar w:fldCharType="end"/>
            </w:r>
          </w:hyperlink>
        </w:p>
        <w:p w14:paraId="46A56BA5" w14:textId="210A065C" w:rsidR="00AC2489" w:rsidRDefault="00AC2489">
          <w:pPr>
            <w:pStyle w:val="Spistreci2"/>
            <w:tabs>
              <w:tab w:val="right" w:pos="9019"/>
            </w:tabs>
            <w:rPr>
              <w:rFonts w:asciiTheme="minorHAnsi" w:eastAsiaTheme="minorEastAsia" w:hAnsiTheme="minorHAnsi" w:cstheme="minorBidi"/>
              <w:noProof/>
              <w:lang w:val="pl-PL"/>
            </w:rPr>
          </w:pPr>
          <w:hyperlink w:anchor="_Toc67402202" w:history="1">
            <w:r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_Toc67402202 \h </w:instrText>
            </w:r>
            <w:r>
              <w:rPr>
                <w:noProof/>
                <w:webHidden/>
              </w:rPr>
            </w:r>
            <w:r>
              <w:rPr>
                <w:noProof/>
                <w:webHidden/>
              </w:rPr>
              <w:fldChar w:fldCharType="separate"/>
            </w:r>
            <w:r>
              <w:rPr>
                <w:noProof/>
                <w:webHidden/>
              </w:rPr>
              <w:t>8</w:t>
            </w:r>
            <w:r>
              <w:rPr>
                <w:noProof/>
                <w:webHidden/>
              </w:rPr>
              <w:fldChar w:fldCharType="end"/>
            </w:r>
          </w:hyperlink>
        </w:p>
        <w:p w14:paraId="531F8117" w14:textId="1D56D89D" w:rsidR="00AC2489" w:rsidRDefault="00AC2489">
          <w:pPr>
            <w:pStyle w:val="Spistreci2"/>
            <w:tabs>
              <w:tab w:val="right" w:pos="9019"/>
            </w:tabs>
            <w:rPr>
              <w:rFonts w:asciiTheme="minorHAnsi" w:eastAsiaTheme="minorEastAsia" w:hAnsiTheme="minorHAnsi" w:cstheme="minorBidi"/>
              <w:noProof/>
              <w:lang w:val="pl-PL"/>
            </w:rPr>
          </w:pPr>
          <w:hyperlink w:anchor="_Toc67402203" w:history="1">
            <w:r w:rsidRPr="006632FA">
              <w:rPr>
                <w:rStyle w:val="Hipercze"/>
                <w:noProof/>
              </w:rPr>
              <w:t>X. Poleganie na zasobach innych podmiotów</w:t>
            </w:r>
            <w:r>
              <w:rPr>
                <w:noProof/>
                <w:webHidden/>
              </w:rPr>
              <w:tab/>
            </w:r>
            <w:r>
              <w:rPr>
                <w:noProof/>
                <w:webHidden/>
              </w:rPr>
              <w:fldChar w:fldCharType="begin"/>
            </w:r>
            <w:r>
              <w:rPr>
                <w:noProof/>
                <w:webHidden/>
              </w:rPr>
              <w:instrText xml:space="preserve"> PAGEREF _Toc67402203 \h </w:instrText>
            </w:r>
            <w:r>
              <w:rPr>
                <w:noProof/>
                <w:webHidden/>
              </w:rPr>
            </w:r>
            <w:r>
              <w:rPr>
                <w:noProof/>
                <w:webHidden/>
              </w:rPr>
              <w:fldChar w:fldCharType="separate"/>
            </w:r>
            <w:r>
              <w:rPr>
                <w:noProof/>
                <w:webHidden/>
              </w:rPr>
              <w:t>9</w:t>
            </w:r>
            <w:r>
              <w:rPr>
                <w:noProof/>
                <w:webHidden/>
              </w:rPr>
              <w:fldChar w:fldCharType="end"/>
            </w:r>
          </w:hyperlink>
        </w:p>
        <w:p w14:paraId="7AA83BA0" w14:textId="6CEA4394" w:rsidR="00AC2489" w:rsidRDefault="00AC2489">
          <w:pPr>
            <w:pStyle w:val="Spistreci2"/>
            <w:tabs>
              <w:tab w:val="right" w:pos="9019"/>
            </w:tabs>
            <w:rPr>
              <w:rFonts w:asciiTheme="minorHAnsi" w:eastAsiaTheme="minorEastAsia" w:hAnsiTheme="minorHAnsi" w:cstheme="minorBidi"/>
              <w:noProof/>
              <w:lang w:val="pl-PL"/>
            </w:rPr>
          </w:pPr>
          <w:hyperlink w:anchor="_Toc67402204" w:history="1">
            <w:r w:rsidRPr="006632FA">
              <w:rPr>
                <w:rStyle w:val="Hipercze"/>
                <w:noProof/>
              </w:rPr>
              <w:t>XI. Informacja dla Wykonawców wspólnie ubiegających się o udzielenie zamówienia</w:t>
            </w:r>
            <w:r>
              <w:rPr>
                <w:noProof/>
                <w:webHidden/>
              </w:rPr>
              <w:tab/>
            </w:r>
            <w:r>
              <w:rPr>
                <w:noProof/>
                <w:webHidden/>
              </w:rPr>
              <w:fldChar w:fldCharType="begin"/>
            </w:r>
            <w:r>
              <w:rPr>
                <w:noProof/>
                <w:webHidden/>
              </w:rPr>
              <w:instrText xml:space="preserve"> PAGEREF _Toc67402204 \h </w:instrText>
            </w:r>
            <w:r>
              <w:rPr>
                <w:noProof/>
                <w:webHidden/>
              </w:rPr>
            </w:r>
            <w:r>
              <w:rPr>
                <w:noProof/>
                <w:webHidden/>
              </w:rPr>
              <w:fldChar w:fldCharType="separate"/>
            </w:r>
            <w:r>
              <w:rPr>
                <w:noProof/>
                <w:webHidden/>
              </w:rPr>
              <w:t>10</w:t>
            </w:r>
            <w:r>
              <w:rPr>
                <w:noProof/>
                <w:webHidden/>
              </w:rPr>
              <w:fldChar w:fldCharType="end"/>
            </w:r>
          </w:hyperlink>
        </w:p>
        <w:p w14:paraId="23045506" w14:textId="05831C29" w:rsidR="00AC2489" w:rsidRDefault="00AC2489">
          <w:pPr>
            <w:pStyle w:val="Spistreci2"/>
            <w:tabs>
              <w:tab w:val="right" w:pos="9019"/>
            </w:tabs>
            <w:rPr>
              <w:rFonts w:asciiTheme="minorHAnsi" w:eastAsiaTheme="minorEastAsia" w:hAnsiTheme="minorHAnsi" w:cstheme="minorBidi"/>
              <w:noProof/>
              <w:lang w:val="pl-PL"/>
            </w:rPr>
          </w:pPr>
          <w:hyperlink w:anchor="_Toc67402205" w:history="1">
            <w:r w:rsidRPr="006632FA">
              <w:rPr>
                <w:rStyle w:val="Hipercze"/>
                <w:noProof/>
              </w:rPr>
              <w:t>XII.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_Toc67402205 \h </w:instrText>
            </w:r>
            <w:r>
              <w:rPr>
                <w:noProof/>
                <w:webHidden/>
              </w:rPr>
            </w:r>
            <w:r>
              <w:rPr>
                <w:noProof/>
                <w:webHidden/>
              </w:rPr>
              <w:fldChar w:fldCharType="separate"/>
            </w:r>
            <w:r>
              <w:rPr>
                <w:noProof/>
                <w:webHidden/>
              </w:rPr>
              <w:t>10</w:t>
            </w:r>
            <w:r>
              <w:rPr>
                <w:noProof/>
                <w:webHidden/>
              </w:rPr>
              <w:fldChar w:fldCharType="end"/>
            </w:r>
          </w:hyperlink>
        </w:p>
        <w:p w14:paraId="783E903B" w14:textId="3B9F8235" w:rsidR="00AC2489" w:rsidRDefault="00AC2489">
          <w:pPr>
            <w:pStyle w:val="Spistreci2"/>
            <w:tabs>
              <w:tab w:val="right" w:pos="9019"/>
            </w:tabs>
            <w:rPr>
              <w:rFonts w:asciiTheme="minorHAnsi" w:eastAsiaTheme="minorEastAsia" w:hAnsiTheme="minorHAnsi" w:cstheme="minorBidi"/>
              <w:noProof/>
              <w:lang w:val="pl-PL"/>
            </w:rPr>
          </w:pPr>
          <w:hyperlink w:anchor="_Toc67402206" w:history="1">
            <w:r w:rsidRPr="006632FA">
              <w:rPr>
                <w:rStyle w:val="Hipercze"/>
                <w:noProof/>
              </w:rPr>
              <w:t>XIII. Opis sposobu przygotowania ofert oraz dokumentów wymaganych przez Zamawiającego w SWZ</w:t>
            </w:r>
            <w:r>
              <w:rPr>
                <w:noProof/>
                <w:webHidden/>
              </w:rPr>
              <w:tab/>
            </w:r>
            <w:r>
              <w:rPr>
                <w:noProof/>
                <w:webHidden/>
              </w:rPr>
              <w:fldChar w:fldCharType="begin"/>
            </w:r>
            <w:r>
              <w:rPr>
                <w:noProof/>
                <w:webHidden/>
              </w:rPr>
              <w:instrText xml:space="preserve"> PAGEREF _Toc67402206 \h </w:instrText>
            </w:r>
            <w:r>
              <w:rPr>
                <w:noProof/>
                <w:webHidden/>
              </w:rPr>
            </w:r>
            <w:r>
              <w:rPr>
                <w:noProof/>
                <w:webHidden/>
              </w:rPr>
              <w:fldChar w:fldCharType="separate"/>
            </w:r>
            <w:r>
              <w:rPr>
                <w:noProof/>
                <w:webHidden/>
              </w:rPr>
              <w:t>12</w:t>
            </w:r>
            <w:r>
              <w:rPr>
                <w:noProof/>
                <w:webHidden/>
              </w:rPr>
              <w:fldChar w:fldCharType="end"/>
            </w:r>
          </w:hyperlink>
        </w:p>
        <w:p w14:paraId="3A000371" w14:textId="16ABF5FF" w:rsidR="00AC2489" w:rsidRDefault="00AC2489">
          <w:pPr>
            <w:pStyle w:val="Spistreci2"/>
            <w:tabs>
              <w:tab w:val="right" w:pos="9019"/>
            </w:tabs>
            <w:rPr>
              <w:rFonts w:asciiTheme="minorHAnsi" w:eastAsiaTheme="minorEastAsia" w:hAnsiTheme="minorHAnsi" w:cstheme="minorBidi"/>
              <w:noProof/>
              <w:lang w:val="pl-PL"/>
            </w:rPr>
          </w:pPr>
          <w:hyperlink w:anchor="_Toc67402208" w:history="1">
            <w:r w:rsidRPr="006632FA">
              <w:rPr>
                <w:rStyle w:val="Hipercze"/>
                <w:noProof/>
              </w:rPr>
              <w:t>XIV. Sposób obliczania ceny oferty</w:t>
            </w:r>
            <w:r>
              <w:rPr>
                <w:noProof/>
                <w:webHidden/>
              </w:rPr>
              <w:tab/>
            </w:r>
            <w:r>
              <w:rPr>
                <w:noProof/>
                <w:webHidden/>
              </w:rPr>
              <w:fldChar w:fldCharType="begin"/>
            </w:r>
            <w:r>
              <w:rPr>
                <w:noProof/>
                <w:webHidden/>
              </w:rPr>
              <w:instrText xml:space="preserve"> PAGEREF _Toc67402208 \h </w:instrText>
            </w:r>
            <w:r>
              <w:rPr>
                <w:noProof/>
                <w:webHidden/>
              </w:rPr>
            </w:r>
            <w:r>
              <w:rPr>
                <w:noProof/>
                <w:webHidden/>
              </w:rPr>
              <w:fldChar w:fldCharType="separate"/>
            </w:r>
            <w:r>
              <w:rPr>
                <w:noProof/>
                <w:webHidden/>
              </w:rPr>
              <w:t>15</w:t>
            </w:r>
            <w:r>
              <w:rPr>
                <w:noProof/>
                <w:webHidden/>
              </w:rPr>
              <w:fldChar w:fldCharType="end"/>
            </w:r>
          </w:hyperlink>
        </w:p>
        <w:p w14:paraId="2D90DB05" w14:textId="73F2F5D4" w:rsidR="00AC2489" w:rsidRDefault="00AC2489">
          <w:pPr>
            <w:pStyle w:val="Spistreci2"/>
            <w:tabs>
              <w:tab w:val="right" w:pos="9019"/>
            </w:tabs>
            <w:rPr>
              <w:rFonts w:asciiTheme="minorHAnsi" w:eastAsiaTheme="minorEastAsia" w:hAnsiTheme="minorHAnsi" w:cstheme="minorBidi"/>
              <w:noProof/>
              <w:lang w:val="pl-PL"/>
            </w:rPr>
          </w:pPr>
          <w:hyperlink w:anchor="_Toc67402209" w:history="1">
            <w:r w:rsidRPr="006632FA">
              <w:rPr>
                <w:rStyle w:val="Hipercze"/>
                <w:noProof/>
              </w:rPr>
              <w:t>XV. Wymagania dotyczące wadium</w:t>
            </w:r>
            <w:r>
              <w:rPr>
                <w:noProof/>
                <w:webHidden/>
              </w:rPr>
              <w:tab/>
            </w:r>
            <w:r>
              <w:rPr>
                <w:noProof/>
                <w:webHidden/>
              </w:rPr>
              <w:fldChar w:fldCharType="begin"/>
            </w:r>
            <w:r>
              <w:rPr>
                <w:noProof/>
                <w:webHidden/>
              </w:rPr>
              <w:instrText xml:space="preserve"> PAGEREF _Toc67402209 \h </w:instrText>
            </w:r>
            <w:r>
              <w:rPr>
                <w:noProof/>
                <w:webHidden/>
              </w:rPr>
            </w:r>
            <w:r>
              <w:rPr>
                <w:noProof/>
                <w:webHidden/>
              </w:rPr>
              <w:fldChar w:fldCharType="separate"/>
            </w:r>
            <w:r>
              <w:rPr>
                <w:noProof/>
                <w:webHidden/>
              </w:rPr>
              <w:t>16</w:t>
            </w:r>
            <w:r>
              <w:rPr>
                <w:noProof/>
                <w:webHidden/>
              </w:rPr>
              <w:fldChar w:fldCharType="end"/>
            </w:r>
          </w:hyperlink>
        </w:p>
        <w:p w14:paraId="292F27E8" w14:textId="6F958BE1" w:rsidR="00AC2489" w:rsidRDefault="00AC2489">
          <w:pPr>
            <w:pStyle w:val="Spistreci2"/>
            <w:tabs>
              <w:tab w:val="right" w:pos="9019"/>
            </w:tabs>
            <w:rPr>
              <w:rFonts w:asciiTheme="minorHAnsi" w:eastAsiaTheme="minorEastAsia" w:hAnsiTheme="minorHAnsi" w:cstheme="minorBidi"/>
              <w:noProof/>
              <w:lang w:val="pl-PL"/>
            </w:rPr>
          </w:pPr>
          <w:hyperlink w:anchor="_Toc67402210" w:history="1">
            <w:r w:rsidRPr="006632FA">
              <w:rPr>
                <w:rStyle w:val="Hipercze"/>
                <w:noProof/>
              </w:rPr>
              <w:t>XVI. Termin związania ofertą</w:t>
            </w:r>
            <w:r>
              <w:rPr>
                <w:noProof/>
                <w:webHidden/>
              </w:rPr>
              <w:tab/>
            </w:r>
            <w:r>
              <w:rPr>
                <w:noProof/>
                <w:webHidden/>
              </w:rPr>
              <w:fldChar w:fldCharType="begin"/>
            </w:r>
            <w:r>
              <w:rPr>
                <w:noProof/>
                <w:webHidden/>
              </w:rPr>
              <w:instrText xml:space="preserve"> PAGEREF _Toc67402210 \h </w:instrText>
            </w:r>
            <w:r>
              <w:rPr>
                <w:noProof/>
                <w:webHidden/>
              </w:rPr>
            </w:r>
            <w:r>
              <w:rPr>
                <w:noProof/>
                <w:webHidden/>
              </w:rPr>
              <w:fldChar w:fldCharType="separate"/>
            </w:r>
            <w:r>
              <w:rPr>
                <w:noProof/>
                <w:webHidden/>
              </w:rPr>
              <w:t>17</w:t>
            </w:r>
            <w:r>
              <w:rPr>
                <w:noProof/>
                <w:webHidden/>
              </w:rPr>
              <w:fldChar w:fldCharType="end"/>
            </w:r>
          </w:hyperlink>
        </w:p>
        <w:p w14:paraId="111AC800" w14:textId="4729430C" w:rsidR="00AC2489" w:rsidRDefault="00AC2489">
          <w:pPr>
            <w:pStyle w:val="Spistreci2"/>
            <w:tabs>
              <w:tab w:val="right" w:pos="9019"/>
            </w:tabs>
            <w:rPr>
              <w:rFonts w:asciiTheme="minorHAnsi" w:eastAsiaTheme="minorEastAsia" w:hAnsiTheme="minorHAnsi" w:cstheme="minorBidi"/>
              <w:noProof/>
              <w:lang w:val="pl-PL"/>
            </w:rPr>
          </w:pPr>
          <w:hyperlink w:anchor="_Toc67402211" w:history="1">
            <w:r w:rsidRPr="006632FA">
              <w:rPr>
                <w:rStyle w:val="Hipercze"/>
                <w:noProof/>
              </w:rPr>
              <w:t>XVII. Miejsce i termin składania ofert</w:t>
            </w:r>
            <w:r>
              <w:rPr>
                <w:noProof/>
                <w:webHidden/>
              </w:rPr>
              <w:tab/>
            </w:r>
            <w:r>
              <w:rPr>
                <w:noProof/>
                <w:webHidden/>
              </w:rPr>
              <w:fldChar w:fldCharType="begin"/>
            </w:r>
            <w:r>
              <w:rPr>
                <w:noProof/>
                <w:webHidden/>
              </w:rPr>
              <w:instrText xml:space="preserve"> PAGEREF _Toc67402211 \h </w:instrText>
            </w:r>
            <w:r>
              <w:rPr>
                <w:noProof/>
                <w:webHidden/>
              </w:rPr>
            </w:r>
            <w:r>
              <w:rPr>
                <w:noProof/>
                <w:webHidden/>
              </w:rPr>
              <w:fldChar w:fldCharType="separate"/>
            </w:r>
            <w:r>
              <w:rPr>
                <w:noProof/>
                <w:webHidden/>
              </w:rPr>
              <w:t>17</w:t>
            </w:r>
            <w:r>
              <w:rPr>
                <w:noProof/>
                <w:webHidden/>
              </w:rPr>
              <w:fldChar w:fldCharType="end"/>
            </w:r>
          </w:hyperlink>
        </w:p>
        <w:p w14:paraId="4B775DE0" w14:textId="0EB5B7BA" w:rsidR="00AC2489" w:rsidRDefault="00AC2489">
          <w:pPr>
            <w:pStyle w:val="Spistreci2"/>
            <w:tabs>
              <w:tab w:val="right" w:pos="9019"/>
            </w:tabs>
            <w:rPr>
              <w:rFonts w:asciiTheme="minorHAnsi" w:eastAsiaTheme="minorEastAsia" w:hAnsiTheme="minorHAnsi" w:cstheme="minorBidi"/>
              <w:noProof/>
              <w:lang w:val="pl-PL"/>
            </w:rPr>
          </w:pPr>
          <w:hyperlink w:anchor="_Toc67402212" w:history="1">
            <w:r w:rsidRPr="006632FA">
              <w:rPr>
                <w:rStyle w:val="Hipercze"/>
                <w:noProof/>
              </w:rPr>
              <w:t>XVIII. Otwarcie ofert</w:t>
            </w:r>
            <w:r>
              <w:rPr>
                <w:noProof/>
                <w:webHidden/>
              </w:rPr>
              <w:tab/>
            </w:r>
            <w:r>
              <w:rPr>
                <w:noProof/>
                <w:webHidden/>
              </w:rPr>
              <w:fldChar w:fldCharType="begin"/>
            </w:r>
            <w:r>
              <w:rPr>
                <w:noProof/>
                <w:webHidden/>
              </w:rPr>
              <w:instrText xml:space="preserve"> PAGEREF _Toc67402212 \h </w:instrText>
            </w:r>
            <w:r>
              <w:rPr>
                <w:noProof/>
                <w:webHidden/>
              </w:rPr>
            </w:r>
            <w:r>
              <w:rPr>
                <w:noProof/>
                <w:webHidden/>
              </w:rPr>
              <w:fldChar w:fldCharType="separate"/>
            </w:r>
            <w:r>
              <w:rPr>
                <w:noProof/>
                <w:webHidden/>
              </w:rPr>
              <w:t>18</w:t>
            </w:r>
            <w:r>
              <w:rPr>
                <w:noProof/>
                <w:webHidden/>
              </w:rPr>
              <w:fldChar w:fldCharType="end"/>
            </w:r>
          </w:hyperlink>
        </w:p>
        <w:p w14:paraId="3D5924DB" w14:textId="6B3BB88B" w:rsidR="00AC2489" w:rsidRDefault="00AC2489">
          <w:pPr>
            <w:pStyle w:val="Spistreci2"/>
            <w:tabs>
              <w:tab w:val="right" w:pos="9019"/>
            </w:tabs>
            <w:rPr>
              <w:rFonts w:asciiTheme="minorHAnsi" w:eastAsiaTheme="minorEastAsia" w:hAnsiTheme="minorHAnsi" w:cstheme="minorBidi"/>
              <w:noProof/>
              <w:lang w:val="pl-PL"/>
            </w:rPr>
          </w:pPr>
          <w:hyperlink w:anchor="_Toc67402213" w:history="1">
            <w:r w:rsidRPr="006632FA">
              <w:rPr>
                <w:rStyle w:val="Hipercze"/>
                <w:noProof/>
              </w:rPr>
              <w:t>XIX. Opis kryteriów oceny ofert wraz z podaniem wag tych kryteriów i sposobu oceny ofert</w:t>
            </w:r>
            <w:r>
              <w:rPr>
                <w:noProof/>
                <w:webHidden/>
              </w:rPr>
              <w:tab/>
            </w:r>
            <w:r>
              <w:rPr>
                <w:noProof/>
                <w:webHidden/>
              </w:rPr>
              <w:fldChar w:fldCharType="begin"/>
            </w:r>
            <w:r>
              <w:rPr>
                <w:noProof/>
                <w:webHidden/>
              </w:rPr>
              <w:instrText xml:space="preserve"> PAGEREF _Toc67402213 \h </w:instrText>
            </w:r>
            <w:r>
              <w:rPr>
                <w:noProof/>
                <w:webHidden/>
              </w:rPr>
            </w:r>
            <w:r>
              <w:rPr>
                <w:noProof/>
                <w:webHidden/>
              </w:rPr>
              <w:fldChar w:fldCharType="separate"/>
            </w:r>
            <w:r>
              <w:rPr>
                <w:noProof/>
                <w:webHidden/>
              </w:rPr>
              <w:t>19</w:t>
            </w:r>
            <w:r>
              <w:rPr>
                <w:noProof/>
                <w:webHidden/>
              </w:rPr>
              <w:fldChar w:fldCharType="end"/>
            </w:r>
          </w:hyperlink>
        </w:p>
        <w:p w14:paraId="1FE7AE2B" w14:textId="57AA1D30" w:rsidR="00AC2489" w:rsidRDefault="00AC2489">
          <w:pPr>
            <w:pStyle w:val="Spistreci2"/>
            <w:tabs>
              <w:tab w:val="right" w:pos="9019"/>
            </w:tabs>
            <w:rPr>
              <w:rFonts w:asciiTheme="minorHAnsi" w:eastAsiaTheme="minorEastAsia" w:hAnsiTheme="minorHAnsi" w:cstheme="minorBidi"/>
              <w:noProof/>
              <w:lang w:val="pl-PL"/>
            </w:rPr>
          </w:pPr>
          <w:hyperlink w:anchor="_Toc67402214" w:history="1">
            <w:r w:rsidRPr="006632FA">
              <w:rPr>
                <w:rStyle w:val="Hipercze"/>
                <w:noProof/>
              </w:rPr>
              <w:t>XX.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_Toc67402214 \h </w:instrText>
            </w:r>
            <w:r>
              <w:rPr>
                <w:noProof/>
                <w:webHidden/>
              </w:rPr>
            </w:r>
            <w:r>
              <w:rPr>
                <w:noProof/>
                <w:webHidden/>
              </w:rPr>
              <w:fldChar w:fldCharType="separate"/>
            </w:r>
            <w:r>
              <w:rPr>
                <w:noProof/>
                <w:webHidden/>
              </w:rPr>
              <w:t>20</w:t>
            </w:r>
            <w:r>
              <w:rPr>
                <w:noProof/>
                <w:webHidden/>
              </w:rPr>
              <w:fldChar w:fldCharType="end"/>
            </w:r>
          </w:hyperlink>
        </w:p>
        <w:p w14:paraId="16115B79" w14:textId="2539619D" w:rsidR="00AC2489" w:rsidRDefault="00AC2489">
          <w:pPr>
            <w:pStyle w:val="Spistreci2"/>
            <w:tabs>
              <w:tab w:val="right" w:pos="9019"/>
            </w:tabs>
            <w:rPr>
              <w:rFonts w:asciiTheme="minorHAnsi" w:eastAsiaTheme="minorEastAsia" w:hAnsiTheme="minorHAnsi" w:cstheme="minorBidi"/>
              <w:noProof/>
              <w:lang w:val="pl-PL"/>
            </w:rPr>
          </w:pPr>
          <w:hyperlink w:anchor="_Toc67402215" w:history="1">
            <w:r w:rsidRPr="006632FA">
              <w:rPr>
                <w:rStyle w:val="Hipercze"/>
                <w:noProof/>
              </w:rPr>
              <w:t>XXI. Wymagania dotyczące zabezpieczenia należytego wykonania umowy</w:t>
            </w:r>
            <w:r>
              <w:rPr>
                <w:noProof/>
                <w:webHidden/>
              </w:rPr>
              <w:tab/>
            </w:r>
            <w:r>
              <w:rPr>
                <w:noProof/>
                <w:webHidden/>
              </w:rPr>
              <w:fldChar w:fldCharType="begin"/>
            </w:r>
            <w:r>
              <w:rPr>
                <w:noProof/>
                <w:webHidden/>
              </w:rPr>
              <w:instrText xml:space="preserve"> PAGEREF _Toc67402215 \h </w:instrText>
            </w:r>
            <w:r>
              <w:rPr>
                <w:noProof/>
                <w:webHidden/>
              </w:rPr>
            </w:r>
            <w:r>
              <w:rPr>
                <w:noProof/>
                <w:webHidden/>
              </w:rPr>
              <w:fldChar w:fldCharType="separate"/>
            </w:r>
            <w:r>
              <w:rPr>
                <w:noProof/>
                <w:webHidden/>
              </w:rPr>
              <w:t>20</w:t>
            </w:r>
            <w:r>
              <w:rPr>
                <w:noProof/>
                <w:webHidden/>
              </w:rPr>
              <w:fldChar w:fldCharType="end"/>
            </w:r>
          </w:hyperlink>
        </w:p>
        <w:p w14:paraId="32EEFF1C" w14:textId="48926A03" w:rsidR="00AC2489" w:rsidRDefault="00AC2489">
          <w:pPr>
            <w:pStyle w:val="Spistreci2"/>
            <w:tabs>
              <w:tab w:val="right" w:pos="9019"/>
            </w:tabs>
            <w:rPr>
              <w:rFonts w:asciiTheme="minorHAnsi" w:eastAsiaTheme="minorEastAsia" w:hAnsiTheme="minorHAnsi" w:cstheme="minorBidi"/>
              <w:noProof/>
              <w:lang w:val="pl-PL"/>
            </w:rPr>
          </w:pPr>
          <w:hyperlink w:anchor="_Toc67402216" w:history="1">
            <w:r w:rsidRPr="006632FA">
              <w:rPr>
                <w:rStyle w:val="Hipercze"/>
                <w:noProof/>
              </w:rPr>
              <w:t>XXII. Informacje o treści zawieranej umowy oraz możliwości jej zmiany</w:t>
            </w:r>
            <w:r>
              <w:rPr>
                <w:noProof/>
                <w:webHidden/>
              </w:rPr>
              <w:tab/>
            </w:r>
            <w:r>
              <w:rPr>
                <w:noProof/>
                <w:webHidden/>
              </w:rPr>
              <w:fldChar w:fldCharType="begin"/>
            </w:r>
            <w:r>
              <w:rPr>
                <w:noProof/>
                <w:webHidden/>
              </w:rPr>
              <w:instrText xml:space="preserve"> PAGEREF _Toc67402216 \h </w:instrText>
            </w:r>
            <w:r>
              <w:rPr>
                <w:noProof/>
                <w:webHidden/>
              </w:rPr>
            </w:r>
            <w:r>
              <w:rPr>
                <w:noProof/>
                <w:webHidden/>
              </w:rPr>
              <w:fldChar w:fldCharType="separate"/>
            </w:r>
            <w:r>
              <w:rPr>
                <w:noProof/>
                <w:webHidden/>
              </w:rPr>
              <w:t>20</w:t>
            </w:r>
            <w:r>
              <w:rPr>
                <w:noProof/>
                <w:webHidden/>
              </w:rPr>
              <w:fldChar w:fldCharType="end"/>
            </w:r>
          </w:hyperlink>
        </w:p>
        <w:p w14:paraId="15BD99F5" w14:textId="6F92B8F3" w:rsidR="00AC2489" w:rsidRDefault="00AC2489">
          <w:pPr>
            <w:pStyle w:val="Spistreci2"/>
            <w:tabs>
              <w:tab w:val="right" w:pos="9019"/>
            </w:tabs>
            <w:rPr>
              <w:rFonts w:asciiTheme="minorHAnsi" w:eastAsiaTheme="minorEastAsia" w:hAnsiTheme="minorHAnsi" w:cstheme="minorBidi"/>
              <w:noProof/>
              <w:lang w:val="pl-PL"/>
            </w:rPr>
          </w:pPr>
          <w:hyperlink w:anchor="_Toc67402217" w:history="1">
            <w:r w:rsidRPr="006632FA">
              <w:rPr>
                <w:rStyle w:val="Hipercze"/>
                <w:noProof/>
              </w:rPr>
              <w:t>XXIII. Pouczenie o środkach ochrony prawnej przysługujących Wykonawcy</w:t>
            </w:r>
            <w:r>
              <w:rPr>
                <w:noProof/>
                <w:webHidden/>
              </w:rPr>
              <w:tab/>
            </w:r>
            <w:r>
              <w:rPr>
                <w:noProof/>
                <w:webHidden/>
              </w:rPr>
              <w:fldChar w:fldCharType="begin"/>
            </w:r>
            <w:r>
              <w:rPr>
                <w:noProof/>
                <w:webHidden/>
              </w:rPr>
              <w:instrText xml:space="preserve"> PAGEREF _Toc67402217 \h </w:instrText>
            </w:r>
            <w:r>
              <w:rPr>
                <w:noProof/>
                <w:webHidden/>
              </w:rPr>
            </w:r>
            <w:r>
              <w:rPr>
                <w:noProof/>
                <w:webHidden/>
              </w:rPr>
              <w:fldChar w:fldCharType="separate"/>
            </w:r>
            <w:r>
              <w:rPr>
                <w:noProof/>
                <w:webHidden/>
              </w:rPr>
              <w:t>21</w:t>
            </w:r>
            <w:r>
              <w:rPr>
                <w:noProof/>
                <w:webHidden/>
              </w:rPr>
              <w:fldChar w:fldCharType="end"/>
            </w:r>
          </w:hyperlink>
        </w:p>
        <w:p w14:paraId="25C81C1B" w14:textId="7CCE419E" w:rsidR="00AC2489" w:rsidRDefault="00AC2489">
          <w:pPr>
            <w:pStyle w:val="Spistreci2"/>
            <w:tabs>
              <w:tab w:val="right" w:pos="9019"/>
            </w:tabs>
            <w:rPr>
              <w:rFonts w:asciiTheme="minorHAnsi" w:eastAsiaTheme="minorEastAsia" w:hAnsiTheme="minorHAnsi" w:cstheme="minorBidi"/>
              <w:noProof/>
              <w:lang w:val="pl-PL"/>
            </w:rPr>
          </w:pPr>
          <w:hyperlink w:anchor="_Toc67402218" w:history="1">
            <w:r w:rsidRPr="006632FA">
              <w:rPr>
                <w:rStyle w:val="Hipercze"/>
                <w:noProof/>
              </w:rPr>
              <w:t>XXIV. Ochrona danych osobowych</w:t>
            </w:r>
            <w:r>
              <w:rPr>
                <w:noProof/>
                <w:webHidden/>
              </w:rPr>
              <w:tab/>
            </w:r>
            <w:r>
              <w:rPr>
                <w:noProof/>
                <w:webHidden/>
              </w:rPr>
              <w:fldChar w:fldCharType="begin"/>
            </w:r>
            <w:r>
              <w:rPr>
                <w:noProof/>
                <w:webHidden/>
              </w:rPr>
              <w:instrText xml:space="preserve"> PAGEREF _Toc67402218 \h </w:instrText>
            </w:r>
            <w:r>
              <w:rPr>
                <w:noProof/>
                <w:webHidden/>
              </w:rPr>
            </w:r>
            <w:r>
              <w:rPr>
                <w:noProof/>
                <w:webHidden/>
              </w:rPr>
              <w:fldChar w:fldCharType="separate"/>
            </w:r>
            <w:r>
              <w:rPr>
                <w:noProof/>
                <w:webHidden/>
              </w:rPr>
              <w:t>22</w:t>
            </w:r>
            <w:r>
              <w:rPr>
                <w:noProof/>
                <w:webHidden/>
              </w:rPr>
              <w:fldChar w:fldCharType="end"/>
            </w:r>
          </w:hyperlink>
        </w:p>
        <w:p w14:paraId="08EAF1F5" w14:textId="686A2990" w:rsidR="00AC2489" w:rsidRDefault="00AC2489">
          <w:pPr>
            <w:pStyle w:val="Spistreci2"/>
            <w:tabs>
              <w:tab w:val="right" w:pos="9019"/>
            </w:tabs>
            <w:rPr>
              <w:rFonts w:asciiTheme="minorHAnsi" w:eastAsiaTheme="minorEastAsia" w:hAnsiTheme="minorHAnsi" w:cstheme="minorBidi"/>
              <w:noProof/>
              <w:lang w:val="pl-PL"/>
            </w:rPr>
          </w:pPr>
          <w:hyperlink w:anchor="_Toc67402219" w:history="1">
            <w:r w:rsidRPr="006632FA">
              <w:rPr>
                <w:rStyle w:val="Hipercze"/>
                <w:noProof/>
              </w:rPr>
              <w:t>XXV. Spis załączników</w:t>
            </w:r>
            <w:r>
              <w:rPr>
                <w:noProof/>
                <w:webHidden/>
              </w:rPr>
              <w:tab/>
            </w:r>
            <w:r>
              <w:rPr>
                <w:noProof/>
                <w:webHidden/>
              </w:rPr>
              <w:fldChar w:fldCharType="begin"/>
            </w:r>
            <w:r>
              <w:rPr>
                <w:noProof/>
                <w:webHidden/>
              </w:rPr>
              <w:instrText xml:space="preserve"> PAGEREF _Toc67402219 \h </w:instrText>
            </w:r>
            <w:r>
              <w:rPr>
                <w:noProof/>
                <w:webHidden/>
              </w:rPr>
            </w:r>
            <w:r>
              <w:rPr>
                <w:noProof/>
                <w:webHidden/>
              </w:rPr>
              <w:fldChar w:fldCharType="separate"/>
            </w:r>
            <w:r>
              <w:rPr>
                <w:noProof/>
                <w:webHidden/>
              </w:rPr>
              <w:t>23</w:t>
            </w:r>
            <w:r>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1" w:name="_Toc67402194"/>
      <w:r>
        <w:lastRenderedPageBreak/>
        <w:t>I. Nazwa oraz adres Zamawiającego</w:t>
      </w:r>
      <w:bookmarkEnd w:id="1"/>
    </w:p>
    <w:p w14:paraId="229721C2" w14:textId="04EF9F34" w:rsidR="001C2F34" w:rsidRPr="008D0DFA" w:rsidRDefault="00D937CF" w:rsidP="001C2F34">
      <w:pPr>
        <w:spacing w:before="120" w:after="120" w:line="240" w:lineRule="auto"/>
        <w:rPr>
          <w:b/>
        </w:rPr>
      </w:pPr>
      <w:r>
        <w:rPr>
          <w:b/>
        </w:rPr>
        <w:t>Gminny Ośrodek Pomocy Społecznej</w:t>
      </w:r>
      <w:r w:rsidR="001C2F34" w:rsidRPr="008D0DFA">
        <w:rPr>
          <w:b/>
        </w:rPr>
        <w:tab/>
      </w:r>
    </w:p>
    <w:p w14:paraId="1AF6CC52" w14:textId="6773D18C" w:rsidR="001C2F34" w:rsidRPr="008D0DFA" w:rsidRDefault="001C2F34" w:rsidP="001C2F34">
      <w:pPr>
        <w:spacing w:before="120" w:after="120" w:line="240" w:lineRule="auto"/>
        <w:rPr>
          <w:b/>
        </w:rPr>
      </w:pPr>
      <w:r w:rsidRPr="008D0DFA">
        <w:rPr>
          <w:b/>
        </w:rPr>
        <w:t>83-304 Przodkowo, ul. Kartuska 2</w:t>
      </w:r>
      <w:r w:rsidR="00D937CF">
        <w:rPr>
          <w:b/>
        </w:rPr>
        <w:t>3</w:t>
      </w:r>
    </w:p>
    <w:p w14:paraId="09092C27" w14:textId="505222BC" w:rsidR="001C2F34" w:rsidRPr="008D0DFA" w:rsidRDefault="001C2F34" w:rsidP="001C2F34">
      <w:pPr>
        <w:spacing w:before="120" w:after="120" w:line="240" w:lineRule="auto"/>
        <w:rPr>
          <w:b/>
        </w:rPr>
      </w:pPr>
      <w:r w:rsidRPr="008D0DFA">
        <w:rPr>
          <w:b/>
        </w:rPr>
        <w:t>NIP 589-1</w:t>
      </w:r>
      <w:r w:rsidR="00D937CF">
        <w:rPr>
          <w:b/>
        </w:rPr>
        <w:t>87-61-32</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2" w:name="_Toc67402195"/>
      <w:r>
        <w:t>II. Tryb udzielania zamówienia</w:t>
      </w:r>
      <w:bookmarkEnd w:id="2"/>
    </w:p>
    <w:p w14:paraId="00000062" w14:textId="319AC305" w:rsidR="00FE1011" w:rsidRDefault="001C2F34" w:rsidP="004411F8">
      <w:pPr>
        <w:numPr>
          <w:ilvl w:val="0"/>
          <w:numId w:val="30"/>
        </w:numPr>
        <w:spacing w:line="360" w:lineRule="auto"/>
        <w:ind w:left="426"/>
        <w:jc w:val="both"/>
        <w:rPr>
          <w:sz w:val="20"/>
          <w:szCs w:val="20"/>
        </w:rPr>
      </w:pPr>
      <w:r>
        <w:rPr>
          <w:sz w:val="20"/>
          <w:szCs w:val="20"/>
        </w:rPr>
        <w:t xml:space="preserve">Niniejsze postępowanie prowadzone jest w trybie podstawowym o jakim stanowi art. 275 pkt 1 </w:t>
      </w:r>
      <w:r w:rsidR="00DB126F" w:rsidRPr="00DB126F">
        <w:rPr>
          <w:sz w:val="20"/>
          <w:szCs w:val="20"/>
        </w:rPr>
        <w:t>w związku z art. 359 pkt 2</w:t>
      </w:r>
      <w:r w:rsidR="00B739F9">
        <w:rPr>
          <w:sz w:val="20"/>
          <w:szCs w:val="20"/>
        </w:rPr>
        <w:t xml:space="preserve"> </w:t>
      </w:r>
      <w:r>
        <w:rPr>
          <w:sz w:val="20"/>
          <w:szCs w:val="20"/>
        </w:rPr>
        <w:t xml:space="preserve">PZP oraz niniejszej Specyfikacji Warunków Zamówienia, zwaną dalej „SWZ”. </w:t>
      </w:r>
    </w:p>
    <w:p w14:paraId="00000063"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25D2AB74" w:rsidR="00FE1011" w:rsidRDefault="001C2F34" w:rsidP="004411F8">
      <w:pPr>
        <w:numPr>
          <w:ilvl w:val="0"/>
          <w:numId w:val="30"/>
        </w:numPr>
        <w:spacing w:line="360" w:lineRule="auto"/>
        <w:ind w:left="426"/>
        <w:jc w:val="both"/>
        <w:rPr>
          <w:sz w:val="20"/>
          <w:szCs w:val="20"/>
        </w:rPr>
      </w:pPr>
      <w:r>
        <w:rPr>
          <w:sz w:val="20"/>
          <w:szCs w:val="20"/>
        </w:rPr>
        <w:t xml:space="preserve">Szacunkowa </w:t>
      </w:r>
      <w:bookmarkStart w:id="3" w:name="_Hlk119936395"/>
      <w:r>
        <w:rPr>
          <w:sz w:val="20"/>
          <w:szCs w:val="20"/>
        </w:rPr>
        <w:t xml:space="preserve">wartość przedmiotowego zamówienia </w:t>
      </w:r>
      <w:bookmarkEnd w:id="3"/>
      <w:r w:rsidR="00A070D2" w:rsidRPr="00A070D2">
        <w:rPr>
          <w:sz w:val="20"/>
          <w:szCs w:val="20"/>
        </w:rPr>
        <w:t>mniejszej niż progi unijne – jeżeli wartość zamówienia wyrażona w złotych jest mniejsza niż równowartość kwoty 750 000 euro, nie mniejsza jednak niż równowartość kwoty 130 000 złotych</w:t>
      </w:r>
      <w:r>
        <w:rPr>
          <w:sz w:val="20"/>
          <w:szCs w:val="20"/>
        </w:rPr>
        <w:t xml:space="preserve">.  </w:t>
      </w:r>
    </w:p>
    <w:p w14:paraId="00000066"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4411F8">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4411F8">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4411F8">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3C88B92F" w:rsidR="00FE1011" w:rsidRPr="00DF5ADE" w:rsidRDefault="001C2F34" w:rsidP="004411F8">
      <w:pPr>
        <w:numPr>
          <w:ilvl w:val="0"/>
          <w:numId w:val="30"/>
        </w:numPr>
        <w:spacing w:line="360" w:lineRule="auto"/>
        <w:ind w:left="426"/>
        <w:jc w:val="both"/>
        <w:rPr>
          <w:sz w:val="20"/>
          <w:szCs w:val="20"/>
        </w:rPr>
      </w:pPr>
      <w:r w:rsidRPr="00DF5ADE">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53203C" w:rsidRPr="00DF5ADE">
        <w:rPr>
          <w:sz w:val="20"/>
          <w:szCs w:val="20"/>
        </w:rPr>
        <w:t xml:space="preserve">j.t. </w:t>
      </w:r>
      <w:r w:rsidRPr="00DF5ADE">
        <w:rPr>
          <w:sz w:val="20"/>
          <w:szCs w:val="20"/>
        </w:rPr>
        <w:t>Dz. U. z 20</w:t>
      </w:r>
      <w:r w:rsidR="008412A1" w:rsidRPr="00DF5ADE">
        <w:rPr>
          <w:sz w:val="20"/>
          <w:szCs w:val="20"/>
        </w:rPr>
        <w:t>2</w:t>
      </w:r>
      <w:r w:rsidR="00042092">
        <w:rPr>
          <w:sz w:val="20"/>
          <w:szCs w:val="20"/>
        </w:rPr>
        <w:t>3</w:t>
      </w:r>
      <w:r w:rsidRPr="00DF5ADE">
        <w:rPr>
          <w:sz w:val="20"/>
          <w:szCs w:val="20"/>
        </w:rPr>
        <w:t xml:space="preserve"> r. poz. </w:t>
      </w:r>
      <w:r w:rsidR="00042092">
        <w:rPr>
          <w:sz w:val="20"/>
          <w:szCs w:val="20"/>
        </w:rPr>
        <w:t>1465</w:t>
      </w:r>
      <w:r w:rsidR="0053203C" w:rsidRPr="00DF5ADE">
        <w:rPr>
          <w:sz w:val="20"/>
          <w:szCs w:val="20"/>
        </w:rPr>
        <w:t xml:space="preserve"> ze zm.</w:t>
      </w:r>
      <w:r w:rsidRPr="00DF5ADE">
        <w:rPr>
          <w:sz w:val="20"/>
          <w:szCs w:val="20"/>
        </w:rPr>
        <w:t xml:space="preserve">) obejmują następujące rodzaje czynności: </w:t>
      </w:r>
    </w:p>
    <w:p w14:paraId="0000006C" w14:textId="580CA071" w:rsidR="00FE1011" w:rsidRPr="00DF5ADE" w:rsidRDefault="00607E5C" w:rsidP="004411F8">
      <w:pPr>
        <w:numPr>
          <w:ilvl w:val="0"/>
          <w:numId w:val="12"/>
        </w:numPr>
        <w:spacing w:line="360" w:lineRule="auto"/>
        <w:ind w:left="852" w:hanging="418"/>
        <w:jc w:val="both"/>
        <w:rPr>
          <w:sz w:val="20"/>
          <w:szCs w:val="20"/>
        </w:rPr>
      </w:pPr>
      <w:r>
        <w:rPr>
          <w:sz w:val="20"/>
          <w:szCs w:val="20"/>
        </w:rPr>
        <w:t>świadczenie usług opiekuńczych</w:t>
      </w:r>
      <w:r w:rsidR="001C2F34" w:rsidRPr="00DF5ADE">
        <w:rPr>
          <w:sz w:val="20"/>
          <w:szCs w:val="20"/>
        </w:rPr>
        <w:t>.</w:t>
      </w:r>
    </w:p>
    <w:p w14:paraId="64F58C51" w14:textId="2195C40F" w:rsidR="00F34900" w:rsidRPr="00DF5ADE" w:rsidRDefault="00F34900" w:rsidP="00F34900">
      <w:pPr>
        <w:pStyle w:val="Akapitzlist"/>
        <w:numPr>
          <w:ilvl w:val="0"/>
          <w:numId w:val="30"/>
        </w:numPr>
        <w:spacing w:line="360" w:lineRule="auto"/>
        <w:ind w:left="426" w:hanging="426"/>
        <w:jc w:val="both"/>
        <w:rPr>
          <w:sz w:val="20"/>
          <w:szCs w:val="20"/>
        </w:rPr>
      </w:pPr>
      <w:r w:rsidRPr="00DF5ADE">
        <w:rPr>
          <w:sz w:val="20"/>
          <w:szCs w:val="20"/>
        </w:rPr>
        <w:t>Sposób  dokumentowania  zatrudnienia  osób,  o  których  mowa  w  pkt.  8:  Zamawiający  wymaga przekazania w terminie 7 dni od dnia zawarcia Umowy oświadczenia Wykonawcy o zatrudnieniu na podstawie umowy o pracę osób wykonujących czynności, o których mowa w pkt. 8</w:t>
      </w:r>
    </w:p>
    <w:p w14:paraId="0000006E" w14:textId="77777777" w:rsidR="00FE1011" w:rsidRDefault="001C2F34" w:rsidP="004411F8">
      <w:pPr>
        <w:numPr>
          <w:ilvl w:val="0"/>
          <w:numId w:val="30"/>
        </w:numPr>
        <w:spacing w:line="360" w:lineRule="auto"/>
        <w:ind w:left="426"/>
        <w:jc w:val="both"/>
        <w:rPr>
          <w:sz w:val="20"/>
          <w:szCs w:val="20"/>
        </w:rPr>
      </w:pPr>
      <w:r>
        <w:rPr>
          <w:sz w:val="20"/>
          <w:szCs w:val="20"/>
        </w:rPr>
        <w:lastRenderedPageBreak/>
        <w:t xml:space="preserve">Zamawiający nie określa dodatkowych wymagań związanych z zatrudnianiem osób, o których mowa w art. 96 ust. 2 pkt 2 PZP </w:t>
      </w:r>
    </w:p>
    <w:p w14:paraId="0000006F" w14:textId="2CE5B79D" w:rsidR="00FE1011" w:rsidRDefault="001C2F34">
      <w:pPr>
        <w:pStyle w:val="Nagwek2"/>
        <w:spacing w:before="240" w:after="240"/>
      </w:pPr>
      <w:bookmarkStart w:id="4" w:name="_Toc67402196"/>
      <w:r>
        <w:t>I</w:t>
      </w:r>
      <w:r w:rsidR="008560DF">
        <w:t>II</w:t>
      </w:r>
      <w:r>
        <w:t>. Opis przedmiotu zamówienia</w:t>
      </w:r>
      <w:bookmarkEnd w:id="4"/>
    </w:p>
    <w:p w14:paraId="22C30804" w14:textId="2DD22AC7" w:rsidR="00944389" w:rsidRPr="00944389" w:rsidRDefault="00056246" w:rsidP="00BB0F69">
      <w:pPr>
        <w:numPr>
          <w:ilvl w:val="0"/>
          <w:numId w:val="1"/>
        </w:numPr>
        <w:spacing w:before="120" w:after="120" w:line="360" w:lineRule="auto"/>
        <w:jc w:val="both"/>
        <w:rPr>
          <w:sz w:val="20"/>
          <w:szCs w:val="20"/>
        </w:rPr>
      </w:pPr>
      <w:r w:rsidRPr="00056246">
        <w:rPr>
          <w:sz w:val="20"/>
          <w:szCs w:val="20"/>
          <w:lang w:val="pl-PL"/>
        </w:rPr>
        <w:t xml:space="preserve">Przedmiotem zamówienia jest świadczenie specjalistycznych usług opiekuńczych dla osób z zaburzeniami psychicznymi.   </w:t>
      </w:r>
      <w:r w:rsidR="00042092" w:rsidRPr="00042092">
        <w:rPr>
          <w:sz w:val="20"/>
          <w:szCs w:val="20"/>
          <w:lang w:val="pl-PL"/>
        </w:rPr>
        <w:t>Usługi będą świadczone dla klientów GOPS i członków ich rodzin na terenie Gminy Przodkowo w szacunkowej ilości 777</w:t>
      </w:r>
      <w:r w:rsidR="009C6D8C">
        <w:rPr>
          <w:sz w:val="20"/>
          <w:szCs w:val="20"/>
          <w:lang w:val="pl-PL"/>
        </w:rPr>
        <w:t>6</w:t>
      </w:r>
      <w:r w:rsidR="00042092" w:rsidRPr="00042092">
        <w:rPr>
          <w:sz w:val="20"/>
          <w:szCs w:val="20"/>
          <w:lang w:val="pl-PL"/>
        </w:rPr>
        <w:t xml:space="preserve"> godzin w okresie od 1 stycznia 2025 roku do dnia 31 grudnia 2026 roku</w:t>
      </w:r>
      <w:r w:rsidR="00944389" w:rsidRPr="00944389">
        <w:rPr>
          <w:sz w:val="20"/>
          <w:szCs w:val="20"/>
        </w:rPr>
        <w:t>.</w:t>
      </w:r>
      <w:r w:rsidR="00BB0F69" w:rsidRPr="00BB0F69">
        <w:rPr>
          <w:sz w:val="20"/>
          <w:szCs w:val="20"/>
        </w:rPr>
        <w:t xml:space="preserve"> Zgodnie z załącznikiem nr </w:t>
      </w:r>
      <w:r w:rsidR="00BB0F69">
        <w:rPr>
          <w:sz w:val="20"/>
          <w:szCs w:val="20"/>
        </w:rPr>
        <w:t>2</w:t>
      </w:r>
      <w:r w:rsidR="00BB0F69" w:rsidRPr="00BB0F69">
        <w:rPr>
          <w:sz w:val="20"/>
          <w:szCs w:val="20"/>
        </w:rPr>
        <w:t xml:space="preserve"> do SWZ</w:t>
      </w:r>
      <w:r w:rsidR="0088661A">
        <w:rPr>
          <w:sz w:val="20"/>
          <w:szCs w:val="20"/>
        </w:rPr>
        <w:t>.</w:t>
      </w:r>
    </w:p>
    <w:p w14:paraId="4F0CF3A2" w14:textId="4D590898" w:rsidR="00944389" w:rsidRPr="00BB0F69" w:rsidRDefault="00944389" w:rsidP="00BB0F69">
      <w:pPr>
        <w:pStyle w:val="Akapitzlist"/>
        <w:numPr>
          <w:ilvl w:val="0"/>
          <w:numId w:val="1"/>
        </w:numPr>
        <w:spacing w:before="120" w:after="120" w:line="360" w:lineRule="auto"/>
        <w:jc w:val="both"/>
        <w:rPr>
          <w:sz w:val="20"/>
          <w:szCs w:val="20"/>
        </w:rPr>
      </w:pPr>
      <w:r w:rsidRPr="00BB0F69">
        <w:rPr>
          <w:sz w:val="20"/>
          <w:szCs w:val="20"/>
        </w:rPr>
        <w:t xml:space="preserve">Nazwy i kody określone we Wspólnym Słowniku Zamówień: </w:t>
      </w:r>
    </w:p>
    <w:p w14:paraId="182DF439" w14:textId="73BABD3C" w:rsidR="00D31076" w:rsidRPr="00944389" w:rsidRDefault="005143ED" w:rsidP="005143ED">
      <w:pPr>
        <w:spacing w:before="120" w:after="120" w:line="360" w:lineRule="auto"/>
        <w:ind w:left="360" w:firstLine="66"/>
        <w:jc w:val="both"/>
        <w:rPr>
          <w:sz w:val="20"/>
          <w:szCs w:val="20"/>
        </w:rPr>
      </w:pPr>
      <w:r>
        <w:rPr>
          <w:sz w:val="20"/>
          <w:szCs w:val="20"/>
          <w:lang w:val="pl-PL"/>
        </w:rPr>
        <w:t>85000000-9 usługi w zakresie zdrowia i opieki społecznej</w:t>
      </w:r>
    </w:p>
    <w:p w14:paraId="00000073" w14:textId="42FAF202" w:rsidR="00FE1011" w:rsidRPr="000254E5" w:rsidRDefault="00944389" w:rsidP="00BB0F69">
      <w:pPr>
        <w:spacing w:before="120" w:after="120" w:line="360" w:lineRule="auto"/>
        <w:ind w:left="360" w:hanging="360"/>
        <w:jc w:val="both"/>
        <w:rPr>
          <w:sz w:val="20"/>
          <w:szCs w:val="20"/>
        </w:rPr>
      </w:pPr>
      <w:r>
        <w:rPr>
          <w:sz w:val="20"/>
          <w:szCs w:val="20"/>
        </w:rPr>
        <w:t xml:space="preserve">3  . </w:t>
      </w:r>
      <w:r w:rsidR="001C2F34" w:rsidRPr="000254E5">
        <w:rPr>
          <w:sz w:val="20"/>
          <w:szCs w:val="20"/>
        </w:rPr>
        <w:t>Zamawiający</w:t>
      </w:r>
      <w:r w:rsidR="00613ED4">
        <w:rPr>
          <w:sz w:val="20"/>
          <w:szCs w:val="20"/>
        </w:rPr>
        <w:t xml:space="preserve"> nie</w:t>
      </w:r>
      <w:r w:rsidR="001C2F34" w:rsidRPr="000254E5">
        <w:rPr>
          <w:sz w:val="20"/>
          <w:szCs w:val="20"/>
        </w:rPr>
        <w:t xml:space="preserve"> dopuszcza składani</w:t>
      </w:r>
      <w:r w:rsidR="008C3ABC">
        <w:rPr>
          <w:sz w:val="20"/>
          <w:szCs w:val="20"/>
        </w:rPr>
        <w:t>e</w:t>
      </w:r>
      <w:r w:rsidR="001C2F34" w:rsidRPr="000254E5">
        <w:rPr>
          <w:sz w:val="20"/>
          <w:szCs w:val="20"/>
        </w:rPr>
        <w:t xml:space="preserve"> ofert częściowych.</w:t>
      </w:r>
    </w:p>
    <w:p w14:paraId="00000074" w14:textId="5B0D09FE" w:rsidR="00FE1011" w:rsidRPr="00944389" w:rsidRDefault="001C2F34" w:rsidP="00BB0F69">
      <w:pPr>
        <w:pStyle w:val="Akapitzlist"/>
        <w:numPr>
          <w:ilvl w:val="0"/>
          <w:numId w:val="46"/>
        </w:numPr>
        <w:spacing w:before="120" w:after="120" w:line="360" w:lineRule="auto"/>
        <w:ind w:left="360"/>
        <w:jc w:val="both"/>
        <w:rPr>
          <w:sz w:val="20"/>
          <w:szCs w:val="20"/>
        </w:rPr>
      </w:pPr>
      <w:r w:rsidRPr="00944389">
        <w:rPr>
          <w:sz w:val="20"/>
          <w:szCs w:val="20"/>
        </w:rPr>
        <w:t>Zamawiający nie dopuszcza składania ofert wariantowych oraz w postaci katalogów elektronicznych.</w:t>
      </w:r>
    </w:p>
    <w:p w14:paraId="00000075" w14:textId="7EDE3469" w:rsidR="00FE1011" w:rsidRDefault="001C2F34" w:rsidP="00BB0F69">
      <w:pPr>
        <w:numPr>
          <w:ilvl w:val="0"/>
          <w:numId w:val="46"/>
        </w:numPr>
        <w:spacing w:before="120" w:after="120" w:line="360" w:lineRule="auto"/>
        <w:ind w:left="360"/>
        <w:jc w:val="both"/>
        <w:rPr>
          <w:sz w:val="20"/>
          <w:szCs w:val="20"/>
        </w:rPr>
      </w:pPr>
      <w:r>
        <w:rPr>
          <w:sz w:val="20"/>
          <w:szCs w:val="20"/>
        </w:rPr>
        <w:t>Zamawiający nie przewiduje udzielania zamówień, o których mowa w art. 214 ust. 1 pkt 7 i 8.</w:t>
      </w:r>
    </w:p>
    <w:p w14:paraId="00000077" w14:textId="32392042" w:rsidR="00FE1011" w:rsidRDefault="008560DF">
      <w:pPr>
        <w:pStyle w:val="Nagwek2"/>
      </w:pPr>
      <w:bookmarkStart w:id="5" w:name="_Toc67402197"/>
      <w:r>
        <w:t>I</w:t>
      </w:r>
      <w:r w:rsidR="001C2F34">
        <w:t>V. Wizja lokalna</w:t>
      </w:r>
      <w:bookmarkEnd w:id="5"/>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6" w:name="_Toc67402198"/>
      <w:r>
        <w:t>V. Podwykonawstwo</w:t>
      </w:r>
      <w:bookmarkEnd w:id="6"/>
    </w:p>
    <w:p w14:paraId="0000007B" w14:textId="0EA970BE" w:rsidR="00FE1011" w:rsidRDefault="001C2F34" w:rsidP="004411F8">
      <w:pPr>
        <w:numPr>
          <w:ilvl w:val="0"/>
          <w:numId w:val="11"/>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4411F8">
      <w:pPr>
        <w:numPr>
          <w:ilvl w:val="0"/>
          <w:numId w:val="11"/>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4411F8">
      <w:pPr>
        <w:numPr>
          <w:ilvl w:val="0"/>
          <w:numId w:val="11"/>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7" w:name="_Toc67402199"/>
      <w:r>
        <w:t>VI. Termin wykonania zamówienia</w:t>
      </w:r>
      <w:bookmarkEnd w:id="7"/>
    </w:p>
    <w:p w14:paraId="0000007F" w14:textId="78CC5B6C" w:rsidR="00FE1011" w:rsidRDefault="001C2F34" w:rsidP="004411F8">
      <w:pPr>
        <w:numPr>
          <w:ilvl w:val="0"/>
          <w:numId w:val="14"/>
        </w:numPr>
        <w:spacing w:line="360" w:lineRule="auto"/>
        <w:ind w:left="425" w:hanging="357"/>
        <w:jc w:val="both"/>
        <w:rPr>
          <w:sz w:val="20"/>
          <w:szCs w:val="20"/>
        </w:rPr>
      </w:pPr>
      <w:r>
        <w:rPr>
          <w:sz w:val="20"/>
          <w:szCs w:val="20"/>
        </w:rPr>
        <w:t>Termin realizacji zamówienia</w:t>
      </w:r>
      <w:r w:rsidR="007417A0">
        <w:rPr>
          <w:sz w:val="20"/>
          <w:szCs w:val="20"/>
        </w:rPr>
        <w:t xml:space="preserve">: od </w:t>
      </w:r>
      <w:r w:rsidR="0088661A">
        <w:rPr>
          <w:sz w:val="20"/>
          <w:szCs w:val="20"/>
        </w:rPr>
        <w:t>01 stycznia 202</w:t>
      </w:r>
      <w:r w:rsidR="00860491">
        <w:rPr>
          <w:sz w:val="20"/>
          <w:szCs w:val="20"/>
        </w:rPr>
        <w:t>5</w:t>
      </w:r>
      <w:r w:rsidR="0088661A">
        <w:rPr>
          <w:sz w:val="20"/>
          <w:szCs w:val="20"/>
        </w:rPr>
        <w:t xml:space="preserve"> roku</w:t>
      </w:r>
      <w:r w:rsidR="007417A0">
        <w:rPr>
          <w:sz w:val="20"/>
          <w:szCs w:val="20"/>
        </w:rPr>
        <w:t xml:space="preserve"> do </w:t>
      </w:r>
      <w:r w:rsidR="008C3ABC">
        <w:rPr>
          <w:sz w:val="20"/>
          <w:szCs w:val="20"/>
        </w:rPr>
        <w:t>3</w:t>
      </w:r>
      <w:r w:rsidR="0088661A">
        <w:rPr>
          <w:sz w:val="20"/>
          <w:szCs w:val="20"/>
        </w:rPr>
        <w:t>1</w:t>
      </w:r>
      <w:r w:rsidR="008C3ABC">
        <w:rPr>
          <w:sz w:val="20"/>
          <w:szCs w:val="20"/>
        </w:rPr>
        <w:t xml:space="preserve"> </w:t>
      </w:r>
      <w:r w:rsidR="0088661A">
        <w:rPr>
          <w:sz w:val="20"/>
          <w:szCs w:val="20"/>
        </w:rPr>
        <w:t xml:space="preserve">grudnia </w:t>
      </w:r>
      <w:r w:rsidR="008C3ABC">
        <w:rPr>
          <w:sz w:val="20"/>
          <w:szCs w:val="20"/>
        </w:rPr>
        <w:t>202</w:t>
      </w:r>
      <w:r w:rsidR="00860491">
        <w:rPr>
          <w:sz w:val="20"/>
          <w:szCs w:val="20"/>
        </w:rPr>
        <w:t>6</w:t>
      </w:r>
      <w:r w:rsidR="007417A0">
        <w:rPr>
          <w:sz w:val="20"/>
          <w:szCs w:val="20"/>
        </w:rPr>
        <w:t xml:space="preserve"> roku</w:t>
      </w:r>
      <w:r w:rsidR="00F010C7">
        <w:rPr>
          <w:sz w:val="20"/>
          <w:szCs w:val="20"/>
        </w:rPr>
        <w:t>.</w:t>
      </w:r>
    </w:p>
    <w:p w14:paraId="00000081" w14:textId="61449AC4" w:rsidR="00FE1011" w:rsidRDefault="001C2F34">
      <w:pPr>
        <w:pStyle w:val="Nagwek2"/>
        <w:tabs>
          <w:tab w:val="left" w:pos="0"/>
        </w:tabs>
      </w:pPr>
      <w:bookmarkStart w:id="8" w:name="_Toc67402200"/>
      <w:r>
        <w:t>VII. Warunki udziału w postępowaniu</w:t>
      </w:r>
      <w:bookmarkEnd w:id="8"/>
    </w:p>
    <w:p w14:paraId="00000082" w14:textId="4869E7F4" w:rsidR="00FE1011" w:rsidRDefault="001C2F34" w:rsidP="004411F8">
      <w:pPr>
        <w:numPr>
          <w:ilvl w:val="0"/>
          <w:numId w:val="20"/>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4411F8">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4411F8">
      <w:pPr>
        <w:numPr>
          <w:ilvl w:val="0"/>
          <w:numId w:val="4"/>
        </w:numPr>
        <w:spacing w:line="360" w:lineRule="auto"/>
        <w:ind w:left="852" w:right="20" w:hanging="426"/>
        <w:jc w:val="both"/>
        <w:rPr>
          <w:sz w:val="20"/>
          <w:szCs w:val="20"/>
        </w:rPr>
      </w:pPr>
      <w:r>
        <w:rPr>
          <w:b/>
          <w:sz w:val="20"/>
          <w:szCs w:val="20"/>
        </w:rPr>
        <w:lastRenderedPageBreak/>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9"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9"/>
    <w:p w14:paraId="00000086" w14:textId="612F7167" w:rsidR="00FE1011" w:rsidRDefault="001C2F34" w:rsidP="00DB778B">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DB778B">
      <w:pPr>
        <w:spacing w:line="360" w:lineRule="auto"/>
        <w:ind w:left="852" w:right="20" w:hanging="426"/>
        <w:jc w:val="both"/>
        <w:rPr>
          <w:sz w:val="20"/>
          <w:szCs w:val="20"/>
        </w:rPr>
      </w:pPr>
      <w:bookmarkStart w:id="10" w:name="_Hlk115353231"/>
      <w:r>
        <w:rPr>
          <w:sz w:val="20"/>
          <w:szCs w:val="20"/>
        </w:rPr>
        <w:t xml:space="preserve">Zamawiający nie określa warunku </w:t>
      </w:r>
      <w:r w:rsidR="00F10E7D">
        <w:rPr>
          <w:sz w:val="20"/>
          <w:szCs w:val="20"/>
        </w:rPr>
        <w:t>w powyższym zakresie.</w:t>
      </w:r>
    </w:p>
    <w:bookmarkEnd w:id="10"/>
    <w:p w14:paraId="00000088" w14:textId="77777777" w:rsidR="00FE1011" w:rsidRDefault="001C2F34" w:rsidP="00DB778B">
      <w:pPr>
        <w:numPr>
          <w:ilvl w:val="0"/>
          <w:numId w:val="4"/>
        </w:numPr>
        <w:spacing w:line="360" w:lineRule="auto"/>
        <w:ind w:left="852" w:right="20" w:hanging="426"/>
        <w:jc w:val="both"/>
        <w:rPr>
          <w:sz w:val="20"/>
          <w:szCs w:val="20"/>
        </w:rPr>
      </w:pPr>
      <w:r>
        <w:rPr>
          <w:b/>
          <w:sz w:val="20"/>
          <w:szCs w:val="20"/>
        </w:rPr>
        <w:t>sytuacji ekonomicznej lub finansowej:</w:t>
      </w:r>
    </w:p>
    <w:p w14:paraId="791D21EF" w14:textId="538B0208" w:rsidR="00CE3743" w:rsidRDefault="008C3ABC" w:rsidP="00DB778B">
      <w:pPr>
        <w:spacing w:line="360" w:lineRule="auto"/>
        <w:ind w:left="852" w:right="20" w:hanging="426"/>
        <w:jc w:val="both"/>
        <w:rPr>
          <w:sz w:val="20"/>
          <w:szCs w:val="20"/>
        </w:rPr>
      </w:pPr>
      <w:r w:rsidRPr="008C3ABC">
        <w:rPr>
          <w:sz w:val="20"/>
          <w:szCs w:val="20"/>
        </w:rPr>
        <w:t>Zamawiający nie określa warunku w powyższym zakresie.</w:t>
      </w:r>
    </w:p>
    <w:p w14:paraId="0000008A" w14:textId="060485C3" w:rsidR="00FE1011" w:rsidRDefault="00DB778B" w:rsidP="00DB778B">
      <w:pPr>
        <w:spacing w:line="360" w:lineRule="auto"/>
        <w:ind w:right="20"/>
        <w:jc w:val="both"/>
        <w:rPr>
          <w:sz w:val="20"/>
          <w:szCs w:val="20"/>
        </w:rPr>
      </w:pPr>
      <w:r>
        <w:rPr>
          <w:sz w:val="20"/>
          <w:szCs w:val="20"/>
        </w:rPr>
        <w:t xml:space="preserve">      </w:t>
      </w:r>
      <w:r w:rsidR="00CE3743">
        <w:rPr>
          <w:sz w:val="20"/>
          <w:szCs w:val="20"/>
        </w:rPr>
        <w:t xml:space="preserve">  </w:t>
      </w:r>
      <w:r w:rsidR="00CE3743" w:rsidRPr="00DB778B">
        <w:rPr>
          <w:b/>
          <w:bCs/>
          <w:sz w:val="20"/>
          <w:szCs w:val="20"/>
        </w:rPr>
        <w:t>4)</w:t>
      </w:r>
      <w:r w:rsidR="00CE3743">
        <w:rPr>
          <w:sz w:val="20"/>
          <w:szCs w:val="20"/>
        </w:rPr>
        <w:t xml:space="preserve">    </w:t>
      </w:r>
      <w:r w:rsidR="001C2F34">
        <w:rPr>
          <w:b/>
          <w:sz w:val="20"/>
          <w:szCs w:val="20"/>
        </w:rPr>
        <w:t>zdolności technicznej lub zawodowej:</w:t>
      </w:r>
    </w:p>
    <w:p w14:paraId="260B370C" w14:textId="77777777" w:rsidR="00613ED4" w:rsidRDefault="001C2F34" w:rsidP="00DB778B">
      <w:pPr>
        <w:spacing w:line="360" w:lineRule="auto"/>
        <w:ind w:left="852" w:right="20" w:hanging="426"/>
        <w:jc w:val="both"/>
      </w:pPr>
      <w:bookmarkStart w:id="11" w:name="_Hlk66866436"/>
      <w:r>
        <w:rPr>
          <w:sz w:val="20"/>
          <w:szCs w:val="20"/>
        </w:rPr>
        <w:t>Wykonawca spełni warunek, jeżeli wykaże</w:t>
      </w:r>
      <w:bookmarkEnd w:id="11"/>
      <w:r w:rsidR="00613ED4">
        <w:rPr>
          <w:sz w:val="20"/>
          <w:szCs w:val="20"/>
        </w:rPr>
        <w:t xml:space="preserve"> że:</w:t>
      </w:r>
      <w:r w:rsidR="00613ED4" w:rsidRPr="00613ED4">
        <w:t xml:space="preserve"> </w:t>
      </w:r>
    </w:p>
    <w:p w14:paraId="79779407" w14:textId="6BB4D303" w:rsidR="00CE3743" w:rsidRPr="00613ED4" w:rsidRDefault="00613ED4" w:rsidP="00DB778B">
      <w:pPr>
        <w:pStyle w:val="Akapitzlist"/>
        <w:numPr>
          <w:ilvl w:val="0"/>
          <w:numId w:val="48"/>
        </w:numPr>
        <w:spacing w:line="360" w:lineRule="auto"/>
        <w:ind w:left="852" w:right="20" w:hanging="426"/>
        <w:jc w:val="both"/>
        <w:rPr>
          <w:sz w:val="20"/>
          <w:szCs w:val="20"/>
        </w:rPr>
      </w:pPr>
      <w:r w:rsidRPr="00613ED4">
        <w:rPr>
          <w:sz w:val="20"/>
          <w:szCs w:val="20"/>
        </w:rPr>
        <w:t xml:space="preserve">wykonał nie wcześniej niż w okresie ostatnich trzech lat przed upływem terminu składania ofert, a jeżeli okres prowadzenia działalności jest krótszy - w tym okresie, co najmniej 1 usługę polegającą na świadczeniu usług  opiekuńczych dla osób  z zaburzeniami psychicznymi  w ilości minimum 2000 </w:t>
      </w:r>
      <w:r w:rsidR="00DF5ADE">
        <w:rPr>
          <w:sz w:val="20"/>
          <w:szCs w:val="20"/>
        </w:rPr>
        <w:t>godzin</w:t>
      </w:r>
    </w:p>
    <w:p w14:paraId="51774FFE" w14:textId="768C433B" w:rsidR="00CA1A72" w:rsidRDefault="00CA1A72" w:rsidP="00DB778B">
      <w:pPr>
        <w:pStyle w:val="Akapitzlist"/>
        <w:numPr>
          <w:ilvl w:val="0"/>
          <w:numId w:val="48"/>
        </w:numPr>
        <w:spacing w:line="360" w:lineRule="auto"/>
        <w:ind w:left="852" w:hanging="426"/>
        <w:jc w:val="both"/>
        <w:rPr>
          <w:sz w:val="20"/>
          <w:szCs w:val="20"/>
        </w:rPr>
      </w:pPr>
      <w:r w:rsidRPr="00CA1A72">
        <w:rPr>
          <w:sz w:val="20"/>
          <w:szCs w:val="20"/>
        </w:rPr>
        <w:t>dysponuje lub będzie dysponował następującym osobami skierowanymi  do realizacji zamówienia publicznego</w:t>
      </w:r>
      <w:r>
        <w:rPr>
          <w:sz w:val="20"/>
          <w:szCs w:val="20"/>
        </w:rPr>
        <w:t xml:space="preserve"> – 5 osób </w:t>
      </w:r>
      <w:r w:rsidRPr="00CA1A72">
        <w:rPr>
          <w:sz w:val="20"/>
          <w:szCs w:val="20"/>
        </w:rPr>
        <w:t xml:space="preserve">z co najmniej </w:t>
      </w:r>
      <w:r>
        <w:rPr>
          <w:sz w:val="20"/>
          <w:szCs w:val="20"/>
        </w:rPr>
        <w:t>5</w:t>
      </w:r>
      <w:r w:rsidRPr="00CA1A72">
        <w:rPr>
          <w:sz w:val="20"/>
          <w:szCs w:val="20"/>
        </w:rPr>
        <w:t xml:space="preserve"> </w:t>
      </w:r>
      <w:r>
        <w:rPr>
          <w:sz w:val="20"/>
          <w:szCs w:val="20"/>
        </w:rPr>
        <w:t>-</w:t>
      </w:r>
      <w:r w:rsidRPr="00CA1A72">
        <w:rPr>
          <w:sz w:val="20"/>
          <w:szCs w:val="20"/>
        </w:rPr>
        <w:t xml:space="preserve"> letnim doświadczeniem </w:t>
      </w:r>
      <w:r>
        <w:rPr>
          <w:sz w:val="20"/>
          <w:szCs w:val="20"/>
        </w:rPr>
        <w:t xml:space="preserve"> w pracy jako specjalista opiekun/terapeuta.</w:t>
      </w:r>
    </w:p>
    <w:p w14:paraId="0000008C" w14:textId="77777777" w:rsidR="00FE1011" w:rsidRPr="00DB778B" w:rsidRDefault="001C2F34" w:rsidP="00DB778B">
      <w:pPr>
        <w:pStyle w:val="Akapitzlist"/>
        <w:numPr>
          <w:ilvl w:val="0"/>
          <w:numId w:val="49"/>
        </w:numPr>
        <w:spacing w:line="360" w:lineRule="auto"/>
        <w:ind w:left="284"/>
        <w:jc w:val="both"/>
        <w:rPr>
          <w:sz w:val="20"/>
          <w:szCs w:val="20"/>
        </w:rPr>
      </w:pPr>
      <w:r w:rsidRPr="00DB778B">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DB778B" w:rsidRDefault="003F65F2" w:rsidP="00DB778B">
      <w:pPr>
        <w:pStyle w:val="Akapitzlist"/>
        <w:numPr>
          <w:ilvl w:val="0"/>
          <w:numId w:val="49"/>
        </w:numPr>
        <w:spacing w:line="360" w:lineRule="auto"/>
        <w:ind w:left="284"/>
        <w:jc w:val="both"/>
        <w:rPr>
          <w:sz w:val="20"/>
          <w:szCs w:val="20"/>
          <w:lang w:val="pl-PL"/>
        </w:rPr>
      </w:pPr>
      <w:r w:rsidRPr="00DB778B">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77777777" w:rsidR="00EF5488" w:rsidRPr="00DB778B" w:rsidRDefault="001C2F34" w:rsidP="00DB778B">
      <w:pPr>
        <w:pStyle w:val="Akapitzlist"/>
        <w:spacing w:line="360" w:lineRule="auto"/>
        <w:ind w:left="284"/>
        <w:jc w:val="both"/>
        <w:rPr>
          <w:sz w:val="20"/>
          <w:szCs w:val="20"/>
        </w:rPr>
      </w:pPr>
      <w:r w:rsidRPr="00DB778B">
        <w:rPr>
          <w:sz w:val="20"/>
          <w:szCs w:val="20"/>
        </w:rPr>
        <w:t xml:space="preserve">Wykonawcy wspólnie ubiegający się o udzielenie zamówienia </w:t>
      </w:r>
      <w:r w:rsidRPr="00DB778B">
        <w:rPr>
          <w:b/>
          <w:bCs/>
          <w:sz w:val="20"/>
          <w:szCs w:val="20"/>
        </w:rPr>
        <w:t>dołączają do oferty</w:t>
      </w:r>
      <w:r w:rsidRPr="00DB778B">
        <w:rPr>
          <w:sz w:val="20"/>
          <w:szCs w:val="20"/>
        </w:rPr>
        <w:t xml:space="preserve"> oświadczenie, z którego wynika, które usługi wykonają poszczególni wykonawcy w odniesieniu do warunków, które zostały opisane w ust. 2 - zgodnie z </w:t>
      </w:r>
      <w:r w:rsidRPr="00DB778B">
        <w:rPr>
          <w:b/>
          <w:sz w:val="20"/>
          <w:szCs w:val="20"/>
        </w:rPr>
        <w:t xml:space="preserve">Załącznikiem nr </w:t>
      </w:r>
      <w:r w:rsidR="00EF5488" w:rsidRPr="00DB778B">
        <w:rPr>
          <w:b/>
          <w:sz w:val="20"/>
          <w:szCs w:val="20"/>
        </w:rPr>
        <w:t>2</w:t>
      </w:r>
      <w:r w:rsidRPr="00DB778B">
        <w:rPr>
          <w:b/>
          <w:sz w:val="20"/>
          <w:szCs w:val="20"/>
        </w:rPr>
        <w:t xml:space="preserve"> do SWZ</w:t>
      </w:r>
      <w:r w:rsidR="00EF5488" w:rsidRPr="00DB778B">
        <w:rPr>
          <w:sz w:val="20"/>
          <w:szCs w:val="20"/>
        </w:rPr>
        <w:t xml:space="preserve">, oraz oświadczenie podmiotu udostępniającego – </w:t>
      </w:r>
      <w:r w:rsidR="00EF5488" w:rsidRPr="00DB778B">
        <w:rPr>
          <w:b/>
          <w:bCs/>
          <w:sz w:val="20"/>
          <w:szCs w:val="20"/>
        </w:rPr>
        <w:t>Załącznik nr 6 do SWZ</w:t>
      </w:r>
      <w:r w:rsidR="00EF5488" w:rsidRPr="00DB778B">
        <w:rPr>
          <w:sz w:val="20"/>
          <w:szCs w:val="20"/>
        </w:rPr>
        <w:t xml:space="preserve"> </w:t>
      </w:r>
    </w:p>
    <w:p w14:paraId="0000008E" w14:textId="1E1A6794" w:rsidR="00FE1011" w:rsidRDefault="008560DF">
      <w:pPr>
        <w:pStyle w:val="Nagwek2"/>
      </w:pPr>
      <w:bookmarkStart w:id="12" w:name="_Toc67402201"/>
      <w:r>
        <w:t>VII</w:t>
      </w:r>
      <w:r w:rsidR="001C2F34">
        <w:t>I. Podstawy wykluczenia z postępowania</w:t>
      </w:r>
      <w:bookmarkEnd w:id="12"/>
    </w:p>
    <w:p w14:paraId="0000008F" w14:textId="77777777" w:rsidR="00FE1011" w:rsidRDefault="001C2F34" w:rsidP="004411F8">
      <w:pPr>
        <w:numPr>
          <w:ilvl w:val="0"/>
          <w:numId w:val="2"/>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11519DB9" w:rsidR="00FE1011" w:rsidRDefault="001C2F34" w:rsidP="004411F8">
      <w:pPr>
        <w:numPr>
          <w:ilvl w:val="0"/>
          <w:numId w:val="22"/>
        </w:numPr>
        <w:spacing w:line="360" w:lineRule="auto"/>
        <w:ind w:left="812" w:hanging="386"/>
        <w:jc w:val="both"/>
        <w:rPr>
          <w:sz w:val="20"/>
          <w:szCs w:val="20"/>
        </w:rPr>
      </w:pPr>
      <w:r>
        <w:rPr>
          <w:sz w:val="20"/>
          <w:szCs w:val="20"/>
        </w:rPr>
        <w:t>w art. 108 ust. 1 PZP;</w:t>
      </w:r>
    </w:p>
    <w:p w14:paraId="20ABF9F1" w14:textId="77777777" w:rsidR="00C768C5" w:rsidRDefault="00C768C5" w:rsidP="00C768C5">
      <w:pPr>
        <w:numPr>
          <w:ilvl w:val="0"/>
          <w:numId w:val="22"/>
        </w:numPr>
        <w:spacing w:line="360" w:lineRule="auto"/>
        <w:ind w:left="812" w:hanging="386"/>
        <w:jc w:val="both"/>
        <w:rPr>
          <w:sz w:val="20"/>
          <w:szCs w:val="20"/>
        </w:rPr>
      </w:pPr>
      <w:r w:rsidRPr="009A006D">
        <w:rPr>
          <w:sz w:val="20"/>
          <w:szCs w:val="20"/>
        </w:rPr>
        <w:t>w art. 7 ust 1 ustawy z dnia 13 kwietnia 2022 r. o szczególnych rozwiązaniach w zakresie przeciwdziałania wspieraniu agresji na Ukrainę oraz służących ochronie bezpieczeństwa narodowego:</w:t>
      </w:r>
    </w:p>
    <w:p w14:paraId="00A05757" w14:textId="77777777" w:rsidR="00C768C5" w:rsidRPr="009A006D" w:rsidRDefault="00C768C5" w:rsidP="00C768C5">
      <w:pPr>
        <w:pStyle w:val="Akapitzlist"/>
        <w:numPr>
          <w:ilvl w:val="1"/>
          <w:numId w:val="2"/>
        </w:numPr>
        <w:spacing w:line="360" w:lineRule="auto"/>
        <w:jc w:val="both"/>
        <w:rPr>
          <w:sz w:val="20"/>
          <w:szCs w:val="20"/>
        </w:rPr>
      </w:pPr>
      <w:r w:rsidRPr="009A006D">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2434E58" w14:textId="6C1EAB4C" w:rsidR="00C768C5" w:rsidRDefault="00C768C5" w:rsidP="00C768C5">
      <w:pPr>
        <w:pStyle w:val="Akapitzlist"/>
        <w:numPr>
          <w:ilvl w:val="1"/>
          <w:numId w:val="2"/>
        </w:numPr>
        <w:spacing w:line="360" w:lineRule="auto"/>
        <w:jc w:val="both"/>
        <w:rPr>
          <w:sz w:val="20"/>
          <w:szCs w:val="20"/>
        </w:rPr>
      </w:pPr>
      <w:r w:rsidRPr="009A006D">
        <w:rPr>
          <w:sz w:val="20"/>
          <w:szCs w:val="20"/>
        </w:rPr>
        <w:lastRenderedPageBreak/>
        <w:t xml:space="preserve">wykonawcę, którego beneficjentem rzeczywistym w rozumieniu ustawy z dnia 1 marca 2018 r. o przeciwdziałaniu praniu pieniędzy oraz finansowaniu terroryzmu (Dz. U. z </w:t>
      </w:r>
      <w:r w:rsidR="00860491">
        <w:rPr>
          <w:sz w:val="20"/>
          <w:szCs w:val="20"/>
        </w:rPr>
        <w:t>2023 r. poz. 1124 ze zm.</w:t>
      </w:r>
      <w:r w:rsidRPr="009A006D">
        <w:rPr>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8C74BF5" w14:textId="698471B7" w:rsidR="00C768C5" w:rsidRPr="00C768C5" w:rsidRDefault="00C768C5" w:rsidP="00C768C5">
      <w:pPr>
        <w:pStyle w:val="Akapitzlist"/>
        <w:numPr>
          <w:ilvl w:val="1"/>
          <w:numId w:val="2"/>
        </w:numPr>
        <w:spacing w:line="360" w:lineRule="auto"/>
        <w:jc w:val="both"/>
        <w:rPr>
          <w:sz w:val="20"/>
          <w:szCs w:val="20"/>
        </w:rPr>
      </w:pPr>
      <w:r w:rsidRPr="00C768C5">
        <w:rPr>
          <w:sz w:val="20"/>
          <w:szCs w:val="20"/>
        </w:rPr>
        <w:t>wykonawcę, którego jednostką dominującą w rozumieniu art. 3 ust. 1 pkt 37 ustawy z dnia 29 września 1994 r. o rachunkowości (Dz. U. z 202</w:t>
      </w:r>
      <w:r w:rsidR="00B31D12">
        <w:rPr>
          <w:sz w:val="20"/>
          <w:szCs w:val="20"/>
        </w:rPr>
        <w:t>3</w:t>
      </w:r>
      <w:r w:rsidRPr="00C768C5">
        <w:rPr>
          <w:sz w:val="20"/>
          <w:szCs w:val="20"/>
        </w:rPr>
        <w:t xml:space="preserve"> r. poz. </w:t>
      </w:r>
      <w:r w:rsidR="00B31D12">
        <w:rPr>
          <w:sz w:val="20"/>
          <w:szCs w:val="20"/>
        </w:rPr>
        <w:t>120 ze zm.</w:t>
      </w:r>
      <w:r w:rsidRPr="00C768C5">
        <w:rPr>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000091" w14:textId="65466616" w:rsidR="00FE1011" w:rsidRDefault="001C2F34" w:rsidP="004411F8">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4411F8">
      <w:pPr>
        <w:numPr>
          <w:ilvl w:val="0"/>
          <w:numId w:val="9"/>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4411F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4411F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4411F8">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3"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3"/>
    </w:p>
    <w:p w14:paraId="00000097" w14:textId="4941B4E0" w:rsidR="00FE1011" w:rsidRDefault="001C2F34" w:rsidP="004411F8">
      <w:pPr>
        <w:numPr>
          <w:ilvl w:val="0"/>
          <w:numId w:val="10"/>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EF5488">
        <w:rPr>
          <w:b/>
          <w:sz w:val="20"/>
          <w:szCs w:val="20"/>
        </w:rPr>
        <w:t>4</w:t>
      </w:r>
      <w:r>
        <w:rPr>
          <w:b/>
          <w:sz w:val="20"/>
          <w:szCs w:val="20"/>
        </w:rPr>
        <w:t xml:space="preserve"> do SWZ</w:t>
      </w:r>
      <w:r>
        <w:rPr>
          <w:sz w:val="20"/>
          <w:szCs w:val="20"/>
        </w:rPr>
        <w:t>;</w:t>
      </w:r>
    </w:p>
    <w:p w14:paraId="00000098" w14:textId="77777777" w:rsidR="00FE1011" w:rsidRDefault="001C2F34" w:rsidP="004411F8">
      <w:pPr>
        <w:numPr>
          <w:ilvl w:val="0"/>
          <w:numId w:val="10"/>
        </w:numPr>
        <w:spacing w:line="360" w:lineRule="auto"/>
        <w:ind w:left="284" w:hanging="426"/>
        <w:jc w:val="both"/>
        <w:rPr>
          <w:sz w:val="20"/>
          <w:szCs w:val="20"/>
        </w:rPr>
      </w:pPr>
      <w:r>
        <w:rPr>
          <w:sz w:val="20"/>
          <w:szCs w:val="20"/>
        </w:rPr>
        <w:lastRenderedPageBreak/>
        <w:t>Informacje zawarte w oświadczeniu, o którym mowa w pkt 1 stanowią wstępne potwierdzenie, że Wykonawca nie podlega wykluczeniu oraz spełnia warunki udziału w postępowaniu.</w:t>
      </w:r>
    </w:p>
    <w:p w14:paraId="00000099" w14:textId="08D146E7" w:rsidR="00FE1011" w:rsidRDefault="001C2F34" w:rsidP="004411F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4411F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00252D03" w:rsidR="00FE1011" w:rsidRDefault="001C2F34" w:rsidP="00CA1A72">
      <w:pPr>
        <w:numPr>
          <w:ilvl w:val="2"/>
          <w:numId w:val="48"/>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w:t>
      </w:r>
      <w:r w:rsidR="00B31D12">
        <w:rPr>
          <w:sz w:val="20"/>
          <w:szCs w:val="20"/>
        </w:rPr>
        <w:t>4</w:t>
      </w:r>
      <w:r>
        <w:rPr>
          <w:sz w:val="20"/>
          <w:szCs w:val="20"/>
        </w:rPr>
        <w:t xml:space="preserve"> r. poz. </w:t>
      </w:r>
      <w:r w:rsidR="00B31D12">
        <w:rPr>
          <w:sz w:val="20"/>
          <w:szCs w:val="20"/>
        </w:rPr>
        <w:t>1616 ze zm.</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7</w:t>
      </w:r>
      <w:r>
        <w:rPr>
          <w:b/>
          <w:sz w:val="20"/>
          <w:szCs w:val="20"/>
        </w:rPr>
        <w:t xml:space="preserve"> do SWZ</w:t>
      </w:r>
      <w:r>
        <w:rPr>
          <w:sz w:val="20"/>
          <w:szCs w:val="20"/>
        </w:rPr>
        <w:t>;</w:t>
      </w:r>
    </w:p>
    <w:p w14:paraId="0000009C" w14:textId="77777777" w:rsidR="00FE1011" w:rsidRDefault="001C2F34" w:rsidP="00CA1A72">
      <w:pPr>
        <w:numPr>
          <w:ilvl w:val="2"/>
          <w:numId w:val="48"/>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4A41A02" w14:textId="435D67F5" w:rsidR="00CA1A72" w:rsidRPr="00CA1A72" w:rsidRDefault="00CA1A72" w:rsidP="00CA1A72">
      <w:pPr>
        <w:numPr>
          <w:ilvl w:val="2"/>
          <w:numId w:val="48"/>
        </w:numPr>
        <w:spacing w:line="360" w:lineRule="auto"/>
        <w:ind w:left="709" w:hanging="425"/>
        <w:jc w:val="both"/>
        <w:rPr>
          <w:sz w:val="20"/>
          <w:szCs w:val="20"/>
          <w:lang w:val="pl-PL"/>
        </w:rPr>
      </w:pPr>
      <w:r w:rsidRPr="00CA1A72">
        <w:rPr>
          <w:sz w:val="20"/>
          <w:szCs w:val="20"/>
          <w:lang w:val="pl-PL"/>
        </w:rPr>
        <w:t xml:space="preserve">wykaz </w:t>
      </w:r>
      <w:r>
        <w:rPr>
          <w:sz w:val="20"/>
          <w:szCs w:val="20"/>
          <w:lang w:val="pl-PL"/>
        </w:rPr>
        <w:t>usług</w:t>
      </w:r>
      <w:r w:rsidRPr="00CA1A72">
        <w:rPr>
          <w:sz w:val="20"/>
          <w:szCs w:val="20"/>
          <w:lang w:val="pl-PL"/>
        </w:rPr>
        <w:t xml:space="preserve"> wykonanych nie wcześniej niż w okresie ostatnich </w:t>
      </w:r>
      <w:r>
        <w:rPr>
          <w:sz w:val="20"/>
          <w:szCs w:val="20"/>
          <w:lang w:val="pl-PL"/>
        </w:rPr>
        <w:t>3</w:t>
      </w:r>
      <w:r w:rsidRPr="00CA1A72">
        <w:rPr>
          <w:sz w:val="20"/>
          <w:szCs w:val="20"/>
          <w:lang w:val="pl-PL"/>
        </w:rPr>
        <w:t xml:space="preserve"> lat, a jeżeli okres prowadzenia działalności jest krótszy – w tym okresie, wraz z podaniem ich rodzaju, wartości, daty, miejsca wykonania i podmiotów, na rzecz których </w:t>
      </w:r>
      <w:r w:rsidR="00175A2D">
        <w:rPr>
          <w:sz w:val="20"/>
          <w:szCs w:val="20"/>
          <w:lang w:val="pl-PL"/>
        </w:rPr>
        <w:t xml:space="preserve">usługi te </w:t>
      </w:r>
      <w:r w:rsidRPr="00CA1A72">
        <w:rPr>
          <w:sz w:val="20"/>
          <w:szCs w:val="20"/>
          <w:lang w:val="pl-PL"/>
        </w:rPr>
        <w:t xml:space="preserve">zostały wykonane, oraz załączeniem dowodów określających czy te </w:t>
      </w:r>
      <w:r w:rsidR="00175A2D">
        <w:rPr>
          <w:sz w:val="20"/>
          <w:szCs w:val="20"/>
          <w:lang w:val="pl-PL"/>
        </w:rPr>
        <w:t>usługi</w:t>
      </w:r>
      <w:r w:rsidRPr="00CA1A72">
        <w:rPr>
          <w:sz w:val="20"/>
          <w:szCs w:val="20"/>
          <w:lang w:val="pl-PL"/>
        </w:rPr>
        <w:t xml:space="preserve"> zostały wykonane należycie, przy czym dowodami, o których mowa, są referencje bądź inne dokumenty sporządzone przez podmiot, na rzecz którego </w:t>
      </w:r>
      <w:r w:rsidR="00175A2D">
        <w:rPr>
          <w:sz w:val="20"/>
          <w:szCs w:val="20"/>
          <w:lang w:val="pl-PL"/>
        </w:rPr>
        <w:t>usługi</w:t>
      </w:r>
      <w:r w:rsidRPr="00CA1A72">
        <w:rPr>
          <w:sz w:val="20"/>
          <w:szCs w:val="20"/>
          <w:lang w:val="pl-PL"/>
        </w:rPr>
        <w:t xml:space="preserve"> były wykonywane, a jeżeli z uzasadnionej przyczyny o obiektywnym charakterze Wykonawca nie jest w stanie uzyskać tych dokumentów – inne odpowiednie dokumenty - załącznik nr 8 do SWZ;</w:t>
      </w:r>
    </w:p>
    <w:p w14:paraId="51353CCC" w14:textId="3DA7EE74" w:rsidR="008026BB" w:rsidRPr="00175A2D" w:rsidRDefault="00CA1A72" w:rsidP="00175A2D">
      <w:pPr>
        <w:numPr>
          <w:ilvl w:val="2"/>
          <w:numId w:val="48"/>
        </w:numPr>
        <w:spacing w:line="360" w:lineRule="auto"/>
        <w:ind w:left="709" w:hanging="425"/>
        <w:jc w:val="both"/>
        <w:rPr>
          <w:sz w:val="20"/>
          <w:szCs w:val="20"/>
          <w:lang w:val="pl-PL"/>
        </w:rPr>
      </w:pPr>
      <w:r w:rsidRPr="00CA1A72">
        <w:rPr>
          <w:sz w:val="20"/>
          <w:szCs w:val="20"/>
          <w:lang w:val="pl-PL"/>
        </w:rPr>
        <w:t>wykazu osób, skierowanych do realizacji zamówienia publicznego</w:t>
      </w:r>
      <w:r w:rsidR="00175A2D">
        <w:rPr>
          <w:sz w:val="20"/>
          <w:szCs w:val="20"/>
          <w:lang w:val="pl-PL"/>
        </w:rPr>
        <w:t xml:space="preserve"> wraz z</w:t>
      </w:r>
      <w:r w:rsidRPr="00CA1A72">
        <w:rPr>
          <w:sz w:val="20"/>
          <w:szCs w:val="20"/>
          <w:lang w:val="pl-PL"/>
        </w:rPr>
        <w:t xml:space="preserve"> doświadczenia zgodnie z rozdziałem VII ust. 2 pkt. 4 lit. b) SWZ, a także zakresu wykonywanych przez nie czynności oraz informacją o podstawie do dysponowania tymi osobami - załącznik nr 9 do SWZ.</w:t>
      </w:r>
    </w:p>
    <w:p w14:paraId="0000009F" w14:textId="706373CA" w:rsidR="00FE1011" w:rsidRDefault="001C2F34" w:rsidP="00DF5ADE">
      <w:pPr>
        <w:numPr>
          <w:ilvl w:val="0"/>
          <w:numId w:val="10"/>
        </w:numPr>
        <w:spacing w:line="360" w:lineRule="auto"/>
        <w:ind w:left="426" w:hanging="490"/>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DF5ADE">
      <w:pPr>
        <w:numPr>
          <w:ilvl w:val="0"/>
          <w:numId w:val="10"/>
        </w:numPr>
        <w:spacing w:line="360" w:lineRule="auto"/>
        <w:ind w:left="284"/>
        <w:jc w:val="both"/>
        <w:rPr>
          <w:sz w:val="20"/>
          <w:szCs w:val="20"/>
        </w:rPr>
      </w:pPr>
      <w:r>
        <w:rPr>
          <w:sz w:val="20"/>
          <w:szCs w:val="20"/>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w:t>
      </w:r>
      <w:r>
        <w:rPr>
          <w:sz w:val="20"/>
          <w:szCs w:val="20"/>
        </w:rPr>
        <w:lastRenderedPageBreak/>
        <w:t>administracyjnym albo organem samorządu zawodowego lub gospodarczego właściwym ze względu na siedzibę lub miejsce zamieszkania Wykonawcy.</w:t>
      </w:r>
    </w:p>
    <w:p w14:paraId="000000A1" w14:textId="77777777" w:rsidR="00FE1011" w:rsidRDefault="001C2F34" w:rsidP="00DF5ADE">
      <w:pPr>
        <w:numPr>
          <w:ilvl w:val="0"/>
          <w:numId w:val="10"/>
        </w:numPr>
        <w:pBdr>
          <w:top w:val="nil"/>
          <w:left w:val="nil"/>
          <w:bottom w:val="nil"/>
          <w:right w:val="nil"/>
          <w:between w:val="nil"/>
        </w:pBdr>
        <w:spacing w:line="360" w:lineRule="auto"/>
        <w:ind w:left="28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DF5ADE">
      <w:pPr>
        <w:numPr>
          <w:ilvl w:val="0"/>
          <w:numId w:val="10"/>
        </w:numPr>
        <w:pBdr>
          <w:top w:val="nil"/>
          <w:left w:val="nil"/>
          <w:bottom w:val="nil"/>
          <w:right w:val="nil"/>
          <w:between w:val="nil"/>
        </w:pBdr>
        <w:spacing w:line="360" w:lineRule="auto"/>
        <w:ind w:left="28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4" w:name="_Toc67402203"/>
      <w:r>
        <w:t>X. Poleganie na zasobach innych podmiotów</w:t>
      </w:r>
      <w:bookmarkEnd w:id="14"/>
    </w:p>
    <w:p w14:paraId="000000A4" w14:textId="77777777" w:rsidR="00FE1011" w:rsidRDefault="001C2F34" w:rsidP="004411F8">
      <w:pPr>
        <w:numPr>
          <w:ilvl w:val="3"/>
          <w:numId w:val="2"/>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4411F8">
      <w:pPr>
        <w:numPr>
          <w:ilvl w:val="3"/>
          <w:numId w:val="2"/>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7019263C" w:rsidR="00FE1011" w:rsidRDefault="001C2F34" w:rsidP="004411F8">
      <w:pPr>
        <w:numPr>
          <w:ilvl w:val="3"/>
          <w:numId w:val="2"/>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175A2D">
        <w:rPr>
          <w:b/>
          <w:sz w:val="20"/>
          <w:szCs w:val="20"/>
        </w:rPr>
        <w:t>10</w:t>
      </w:r>
      <w:r>
        <w:rPr>
          <w:b/>
          <w:sz w:val="20"/>
          <w:szCs w:val="20"/>
        </w:rPr>
        <w:t xml:space="preserve"> do SWZ.</w:t>
      </w:r>
    </w:p>
    <w:p w14:paraId="000000A7" w14:textId="77777777" w:rsidR="00FE1011" w:rsidRDefault="001C2F34" w:rsidP="004411F8">
      <w:pPr>
        <w:numPr>
          <w:ilvl w:val="3"/>
          <w:numId w:val="2"/>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4411F8">
      <w:pPr>
        <w:numPr>
          <w:ilvl w:val="3"/>
          <w:numId w:val="2"/>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4411F8">
      <w:pPr>
        <w:numPr>
          <w:ilvl w:val="3"/>
          <w:numId w:val="2"/>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4411F8">
      <w:pPr>
        <w:numPr>
          <w:ilvl w:val="3"/>
          <w:numId w:val="2"/>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w:t>
      </w:r>
      <w:r>
        <w:rPr>
          <w:sz w:val="20"/>
          <w:szCs w:val="20"/>
        </w:rPr>
        <w:lastRenderedPageBreak/>
        <w:t xml:space="preserve">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5" w:name="_Toc67402204"/>
      <w:r>
        <w:t>XI. Informacja dla Wykonawców wspólnie ubiegających się o udzielenie zamówienia</w:t>
      </w:r>
      <w:bookmarkEnd w:id="15"/>
    </w:p>
    <w:p w14:paraId="000000AC" w14:textId="77777777" w:rsidR="00FE1011" w:rsidRDefault="001C2F34" w:rsidP="004411F8">
      <w:pPr>
        <w:numPr>
          <w:ilvl w:val="0"/>
          <w:numId w:val="18"/>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4411F8">
      <w:pPr>
        <w:numPr>
          <w:ilvl w:val="0"/>
          <w:numId w:val="18"/>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4411F8">
      <w:pPr>
        <w:numPr>
          <w:ilvl w:val="0"/>
          <w:numId w:val="18"/>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4411F8">
      <w:pPr>
        <w:numPr>
          <w:ilvl w:val="0"/>
          <w:numId w:val="18"/>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6" w:name="_Toc67402205"/>
      <w:r>
        <w:t>XII. Informacje o sposobie porozumiewania się zamawiającego z Wykonawcami oraz przekazywania oświadczeń lub dokumentów</w:t>
      </w:r>
      <w:bookmarkEnd w:id="16"/>
    </w:p>
    <w:p w14:paraId="000000B1" w14:textId="17A17FB4" w:rsidR="00FE1011" w:rsidRDefault="001C2F34" w:rsidP="004411F8">
      <w:pPr>
        <w:numPr>
          <w:ilvl w:val="0"/>
          <w:numId w:val="17"/>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43FB9AC2" w:rsidR="0095173D" w:rsidRPr="00A12170" w:rsidRDefault="001C2F34" w:rsidP="0095173D">
      <w:pPr>
        <w:numPr>
          <w:ilvl w:val="0"/>
          <w:numId w:val="17"/>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7"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7"/>
      <w:r>
        <w:rPr>
          <w:sz w:val="20"/>
          <w:szCs w:val="20"/>
        </w:rPr>
        <w:t xml:space="preserve"> pod adresem</w:t>
      </w:r>
      <w:r w:rsidR="0095173D">
        <w:rPr>
          <w:sz w:val="20"/>
          <w:szCs w:val="20"/>
        </w:rPr>
        <w:t xml:space="preserve"> </w:t>
      </w:r>
      <w:bookmarkStart w:id="18" w:name="_Hlk67384479"/>
      <w:r w:rsidR="0095173D">
        <w:rPr>
          <w:sz w:val="20"/>
          <w:szCs w:val="20"/>
        </w:rPr>
        <w:fldChar w:fldCharType="begin"/>
      </w:r>
      <w:r w:rsidR="00613BA6">
        <w:rPr>
          <w:sz w:val="20"/>
          <w:szCs w:val="20"/>
        </w:rPr>
        <w:instrText>HYPERLINK "\\\\U22\\udostepnione\\Przetargi\\2021\\Przewozy\\platformazakupowa.pl\\pn\\przodkowo"</w:instrText>
      </w:r>
      <w:r w:rsidR="0095173D">
        <w:rPr>
          <w:sz w:val="20"/>
          <w:szCs w:val="20"/>
        </w:rPr>
      </w:r>
      <w:r w:rsidR="0095173D">
        <w:rPr>
          <w:sz w:val="20"/>
          <w:szCs w:val="20"/>
        </w:rPr>
        <w:fldChar w:fldCharType="separate"/>
      </w:r>
      <w:r w:rsidR="0095173D" w:rsidRPr="0095173D">
        <w:rPr>
          <w:rStyle w:val="Hipercze"/>
          <w:sz w:val="20"/>
          <w:szCs w:val="20"/>
        </w:rPr>
        <w:t>platformazakupowa.pl/pn/przodkowo</w:t>
      </w:r>
      <w:r w:rsidR="0095173D">
        <w:rPr>
          <w:sz w:val="20"/>
          <w:szCs w:val="20"/>
        </w:rPr>
        <w:fldChar w:fldCharType="end"/>
      </w:r>
      <w:bookmarkEnd w:id="18"/>
    </w:p>
    <w:p w14:paraId="50C414EA" w14:textId="6F5C2A71" w:rsidR="00A12170" w:rsidRPr="00A12170" w:rsidRDefault="00A12170" w:rsidP="004411F8">
      <w:pPr>
        <w:numPr>
          <w:ilvl w:val="0"/>
          <w:numId w:val="17"/>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lastRenderedPageBreak/>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C5D0A3B"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Zamawiający, zgodnie z ROZPORZĄDZENIE PREZESA RADY MINISTRÓW z dnia 3</w:t>
      </w:r>
      <w:r w:rsidR="00CF2C15">
        <w:rPr>
          <w:sz w:val="20"/>
          <w:szCs w:val="20"/>
        </w:rPr>
        <w:t>1</w:t>
      </w:r>
      <w:r>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 </w:t>
      </w:r>
      <w:r w:rsidR="00CF2C15">
        <w:rPr>
          <w:sz w:val="20"/>
          <w:szCs w:val="20"/>
        </w:rPr>
        <w:t xml:space="preserve">(Dz. U. 2020 r. poz. 2452), określa niezbędne wymagania sprzętowo – aplikacyjne umożliwiające pracę na  </w:t>
      </w:r>
      <w:r>
        <w:rPr>
          <w:sz w:val="20"/>
          <w:szCs w:val="20"/>
        </w:rPr>
        <w:t xml:space="preserve"> </w:t>
      </w:r>
      <w:hyperlink r:id="rId13">
        <w:r>
          <w:rPr>
            <w:color w:val="1155CC"/>
            <w:sz w:val="20"/>
            <w:szCs w:val="20"/>
            <w:u w:val="single"/>
          </w:rPr>
          <w:t>platformazakupowa.pl</w:t>
        </w:r>
      </w:hyperlink>
      <w:r>
        <w:rPr>
          <w:sz w:val="20"/>
          <w:szCs w:val="20"/>
        </w:rPr>
        <w:t>, tj.:</w:t>
      </w:r>
    </w:p>
    <w:p w14:paraId="000000B8" w14:textId="77777777" w:rsidR="00FE1011" w:rsidRDefault="001C2F34" w:rsidP="004411F8">
      <w:pPr>
        <w:numPr>
          <w:ilvl w:val="1"/>
          <w:numId w:val="13"/>
        </w:numPr>
        <w:spacing w:line="360" w:lineRule="auto"/>
        <w:jc w:val="both"/>
        <w:rPr>
          <w:sz w:val="20"/>
          <w:szCs w:val="20"/>
        </w:rPr>
      </w:pPr>
      <w:r>
        <w:rPr>
          <w:sz w:val="20"/>
          <w:szCs w:val="20"/>
        </w:rPr>
        <w:t>stały dostęp do sieci Internet o gwarantowanej przepustowości nie mniejszej niż 512 kb/s,</w:t>
      </w:r>
    </w:p>
    <w:p w14:paraId="000000B9" w14:textId="77777777" w:rsidR="00FE1011" w:rsidRDefault="001C2F34" w:rsidP="004411F8">
      <w:pPr>
        <w:numPr>
          <w:ilvl w:val="1"/>
          <w:numId w:val="13"/>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4411F8">
      <w:pPr>
        <w:numPr>
          <w:ilvl w:val="1"/>
          <w:numId w:val="13"/>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4411F8">
      <w:pPr>
        <w:numPr>
          <w:ilvl w:val="1"/>
          <w:numId w:val="13"/>
        </w:numPr>
        <w:spacing w:line="360" w:lineRule="auto"/>
        <w:jc w:val="both"/>
        <w:rPr>
          <w:sz w:val="20"/>
          <w:szCs w:val="20"/>
        </w:rPr>
      </w:pPr>
      <w:r>
        <w:rPr>
          <w:sz w:val="20"/>
          <w:szCs w:val="20"/>
        </w:rPr>
        <w:t>włączona obsługa JavaScript,</w:t>
      </w:r>
    </w:p>
    <w:p w14:paraId="000000BC" w14:textId="77777777" w:rsidR="00FE1011" w:rsidRDefault="001C2F34" w:rsidP="004411F8">
      <w:pPr>
        <w:numPr>
          <w:ilvl w:val="1"/>
          <w:numId w:val="13"/>
        </w:numPr>
        <w:spacing w:line="360" w:lineRule="auto"/>
        <w:jc w:val="both"/>
        <w:rPr>
          <w:sz w:val="20"/>
          <w:szCs w:val="20"/>
        </w:rPr>
      </w:pPr>
      <w:r>
        <w:rPr>
          <w:sz w:val="20"/>
          <w:szCs w:val="20"/>
        </w:rPr>
        <w:t>zainstalowany program Adobe Acrobat Reader lub inny obsługujący format plików .pdf,</w:t>
      </w:r>
    </w:p>
    <w:p w14:paraId="0549AA5C" w14:textId="77777777" w:rsidR="00CF2C15" w:rsidRPr="00CF2C15" w:rsidRDefault="00CF2C15" w:rsidP="004411F8">
      <w:pPr>
        <w:numPr>
          <w:ilvl w:val="1"/>
          <w:numId w:val="13"/>
        </w:numPr>
        <w:spacing w:line="360" w:lineRule="auto"/>
        <w:jc w:val="both"/>
        <w:rPr>
          <w:sz w:val="20"/>
          <w:szCs w:val="20"/>
          <w:lang w:val="pl-PL"/>
        </w:rPr>
      </w:pPr>
      <w:r w:rsidRPr="00CF2C15">
        <w:rPr>
          <w:sz w:val="20"/>
          <w:szCs w:val="20"/>
          <w:lang w:val="pl-PL"/>
        </w:rPr>
        <w:lastRenderedPageBreak/>
        <w:t>Szyfrowanie na platformazakupowa.pl odbywa się za pomocą protokołu TLS 1.3.</w:t>
      </w:r>
    </w:p>
    <w:p w14:paraId="000000BE" w14:textId="77777777" w:rsidR="00FE1011" w:rsidRDefault="001C2F34" w:rsidP="004411F8">
      <w:pPr>
        <w:numPr>
          <w:ilvl w:val="1"/>
          <w:numId w:val="13"/>
        </w:numPr>
        <w:spacing w:line="36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BF"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4411F8">
      <w:pPr>
        <w:numPr>
          <w:ilvl w:val="1"/>
          <w:numId w:val="39"/>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4411F8">
      <w:pPr>
        <w:numPr>
          <w:ilvl w:val="1"/>
          <w:numId w:val="39"/>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4411F8">
      <w:pPr>
        <w:numPr>
          <w:ilvl w:val="0"/>
          <w:numId w:val="17"/>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4411F8">
      <w:pPr>
        <w:numPr>
          <w:ilvl w:val="0"/>
          <w:numId w:val="17"/>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19" w:name="_Toc67402206"/>
      <w:r>
        <w:t>XI</w:t>
      </w:r>
      <w:r w:rsidR="00EE23F1">
        <w:t>II</w:t>
      </w:r>
      <w:r>
        <w:t>. Opis sposobu przygotowania ofert oraz dokumentów wymaganych przez Zamawiającego w SWZ</w:t>
      </w:r>
      <w:bookmarkEnd w:id="19"/>
    </w:p>
    <w:p w14:paraId="000000C5"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67E7584F" w:rsidR="00FE1011" w:rsidRDefault="001C2F34" w:rsidP="004411F8">
      <w:pPr>
        <w:pStyle w:val="Nagwek5"/>
        <w:numPr>
          <w:ilvl w:val="0"/>
          <w:numId w:val="32"/>
        </w:numPr>
        <w:spacing w:before="0" w:after="0" w:line="360" w:lineRule="auto"/>
        <w:jc w:val="both"/>
        <w:rPr>
          <w:color w:val="000000"/>
          <w:sz w:val="20"/>
          <w:szCs w:val="20"/>
        </w:rPr>
      </w:pPr>
      <w:bookmarkStart w:id="20" w:name="_21eeoojwb3nb" w:colFirst="0" w:colLast="0"/>
      <w:bookmarkStart w:id="21" w:name="_Toc67316341"/>
      <w:bookmarkStart w:id="22" w:name="_Toc67317398"/>
      <w:bookmarkStart w:id="23" w:name="_Toc67317962"/>
      <w:bookmarkStart w:id="24" w:name="_Toc67398821"/>
      <w:bookmarkStart w:id="25" w:name="_Toc67402207"/>
      <w:bookmarkStart w:id="26" w:name="_Toc66100166"/>
      <w:bookmarkEnd w:id="20"/>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21"/>
      <w:bookmarkEnd w:id="22"/>
      <w:bookmarkEnd w:id="23"/>
      <w:bookmarkEnd w:id="24"/>
      <w:bookmarkEnd w:id="25"/>
      <w:r>
        <w:rPr>
          <w:color w:val="000000"/>
          <w:sz w:val="20"/>
          <w:szCs w:val="20"/>
        </w:rPr>
        <w:t xml:space="preserve"> </w:t>
      </w:r>
      <w:bookmarkEnd w:id="26"/>
    </w:p>
    <w:p w14:paraId="000000C7"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4411F8">
      <w:pPr>
        <w:numPr>
          <w:ilvl w:val="1"/>
          <w:numId w:val="31"/>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4411F8">
      <w:pPr>
        <w:numPr>
          <w:ilvl w:val="1"/>
          <w:numId w:val="31"/>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4411F8">
      <w:pPr>
        <w:numPr>
          <w:ilvl w:val="1"/>
          <w:numId w:val="31"/>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0FB89BB9"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XAdES.</w:t>
      </w:r>
    </w:p>
    <w:p w14:paraId="000000CD"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1C2F34" w:rsidP="004411F8">
      <w:pPr>
        <w:spacing w:line="360" w:lineRule="auto"/>
        <w:ind w:left="720"/>
        <w:jc w:val="both"/>
        <w:rPr>
          <w:sz w:val="20"/>
          <w:szCs w:val="20"/>
        </w:rPr>
      </w:pPr>
      <w:hyperlink r:id="rId26">
        <w:r>
          <w:rPr>
            <w:color w:val="1155CC"/>
            <w:sz w:val="20"/>
            <w:szCs w:val="20"/>
            <w:u w:val="single"/>
          </w:rPr>
          <w:t>https://platformazakupowa.pl/strona/45-instrukcje</w:t>
        </w:r>
      </w:hyperlink>
    </w:p>
    <w:p w14:paraId="000000D0" w14:textId="0F45FE46"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 xml:space="preserve">Dokumenty i oświadczenia składane przez wykonawcę powinny być w języku polskim, chyba że w SWZ dopuszczono inaczej. W przypadku  załączenia dokumentów sporządzonych w </w:t>
      </w:r>
      <w:r>
        <w:rPr>
          <w:sz w:val="20"/>
          <w:szCs w:val="20"/>
        </w:rPr>
        <w:lastRenderedPageBreak/>
        <w:t>innym języku niż dopuszczony, Wykonawca zobowiązany jest załączyć tłumaczenie na język polski.</w:t>
      </w:r>
    </w:p>
    <w:p w14:paraId="000000D3" w14:textId="11094D55"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4411F8">
      <w:pPr>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4411F8">
      <w:pPr>
        <w:numPr>
          <w:ilvl w:val="0"/>
          <w:numId w:val="32"/>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Zamawiający rekomenduje wykorzystanie formatów: .pdf .doc  .xls</w:t>
      </w:r>
      <w:r w:rsidR="002430F4">
        <w:rPr>
          <w:sz w:val="20"/>
          <w:szCs w:val="20"/>
        </w:rPr>
        <w:t xml:space="preserve">  </w:t>
      </w:r>
      <w:r>
        <w:rPr>
          <w:sz w:val="20"/>
          <w:szCs w:val="20"/>
        </w:rPr>
        <w:t xml:space="preserve">.jpg (.jpeg) </w:t>
      </w:r>
      <w:r>
        <w:rPr>
          <w:b/>
          <w:sz w:val="20"/>
          <w:szCs w:val="20"/>
          <w:u w:val="single"/>
        </w:rPr>
        <w:t>ze szczególnym wskazaniem na .pdf</w:t>
      </w:r>
    </w:p>
    <w:p w14:paraId="000000D7" w14:textId="77777777" w:rsidR="00FE1011" w:rsidRDefault="001C2F34" w:rsidP="004411F8">
      <w:pPr>
        <w:numPr>
          <w:ilvl w:val="0"/>
          <w:numId w:val="32"/>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4411F8">
      <w:pPr>
        <w:numPr>
          <w:ilvl w:val="1"/>
          <w:numId w:val="29"/>
        </w:numPr>
        <w:spacing w:line="360" w:lineRule="auto"/>
        <w:jc w:val="both"/>
        <w:rPr>
          <w:sz w:val="20"/>
          <w:szCs w:val="20"/>
        </w:rPr>
      </w:pPr>
      <w:r>
        <w:rPr>
          <w:sz w:val="20"/>
          <w:szCs w:val="20"/>
        </w:rPr>
        <w:t xml:space="preserve">.zip </w:t>
      </w:r>
    </w:p>
    <w:p w14:paraId="000000D9" w14:textId="77777777" w:rsidR="00FE1011" w:rsidRDefault="001C2F34" w:rsidP="004411F8">
      <w:pPr>
        <w:numPr>
          <w:ilvl w:val="1"/>
          <w:numId w:val="29"/>
        </w:numPr>
        <w:spacing w:line="360" w:lineRule="auto"/>
        <w:jc w:val="both"/>
        <w:rPr>
          <w:sz w:val="20"/>
          <w:szCs w:val="20"/>
        </w:rPr>
      </w:pPr>
      <w:r>
        <w:rPr>
          <w:sz w:val="20"/>
          <w:szCs w:val="20"/>
        </w:rPr>
        <w:t>.7Z</w:t>
      </w:r>
    </w:p>
    <w:p w14:paraId="000000DA" w14:textId="41A961E3" w:rsidR="00FE1011" w:rsidRPr="002430F4"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sidRPr="002430F4">
        <w:rPr>
          <w:b/>
          <w:sz w:val="20"/>
          <w:szCs w:val="20"/>
        </w:rPr>
        <w:t>Dokumenty złożone w takich plikach zostaną uznane za złożone nieskutecznie.</w:t>
      </w:r>
    </w:p>
    <w:p w14:paraId="000000DB" w14:textId="77777777" w:rsidR="00FE1011" w:rsidRDefault="001C2F34" w:rsidP="004411F8">
      <w:pPr>
        <w:numPr>
          <w:ilvl w:val="0"/>
          <w:numId w:val="32"/>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C" w14:textId="77777777" w:rsidR="00FE1011" w:rsidRDefault="001C2F34" w:rsidP="004411F8">
      <w:pPr>
        <w:numPr>
          <w:ilvl w:val="0"/>
          <w:numId w:val="32"/>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4411F8">
      <w:pPr>
        <w:numPr>
          <w:ilvl w:val="0"/>
          <w:numId w:val="19"/>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PAdES. </w:t>
      </w:r>
    </w:p>
    <w:p w14:paraId="000000DE" w14:textId="2D3A4DEB" w:rsidR="00FE1011" w:rsidRDefault="001C2F34" w:rsidP="004411F8">
      <w:pPr>
        <w:numPr>
          <w:ilvl w:val="0"/>
          <w:numId w:val="19"/>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XAdES</w:t>
      </w:r>
      <w:r>
        <w:rPr>
          <w:sz w:val="20"/>
          <w:szCs w:val="20"/>
        </w:rPr>
        <w:t>. Wykonawca powinien pamiętać, aby plik z podpisem przekazywać łącznie z dokumentem podpisywanym.</w:t>
      </w:r>
    </w:p>
    <w:p w14:paraId="000000E0" w14:textId="77777777" w:rsidR="00FE1011" w:rsidRDefault="001C2F34" w:rsidP="004411F8">
      <w:pPr>
        <w:numPr>
          <w:ilvl w:val="0"/>
          <w:numId w:val="32"/>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4411F8">
      <w:pPr>
        <w:numPr>
          <w:ilvl w:val="0"/>
          <w:numId w:val="32"/>
        </w:numPr>
        <w:spacing w:line="360" w:lineRule="auto"/>
        <w:jc w:val="both"/>
        <w:rPr>
          <w:sz w:val="20"/>
          <w:szCs w:val="20"/>
        </w:rPr>
      </w:pPr>
      <w:r>
        <w:rPr>
          <w:sz w:val="20"/>
          <w:szCs w:val="20"/>
        </w:rPr>
        <w:lastRenderedPageBreak/>
        <w:t>Zamawiający zaleca, aby Wykonawca z odpowiednim wyprzedzeniem przetestował możliwość prawidłowego wykorzystania wybranej metody podpisania plików oferty.</w:t>
      </w:r>
    </w:p>
    <w:p w14:paraId="04B30A6B" w14:textId="77777777" w:rsidR="001A6FCF" w:rsidRPr="001A6FCF" w:rsidRDefault="001A6FCF" w:rsidP="004411F8">
      <w:pPr>
        <w:numPr>
          <w:ilvl w:val="0"/>
          <w:numId w:val="32"/>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4411F8">
      <w:pPr>
        <w:numPr>
          <w:ilvl w:val="0"/>
          <w:numId w:val="32"/>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4411F8">
      <w:pPr>
        <w:numPr>
          <w:ilvl w:val="0"/>
          <w:numId w:val="32"/>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4411F8">
      <w:pPr>
        <w:numPr>
          <w:ilvl w:val="0"/>
          <w:numId w:val="32"/>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4411F8">
      <w:pPr>
        <w:numPr>
          <w:ilvl w:val="0"/>
          <w:numId w:val="32"/>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77777777" w:rsidR="00FE1011" w:rsidRDefault="001C2F34" w:rsidP="004411F8">
      <w:pPr>
        <w:numPr>
          <w:ilvl w:val="0"/>
          <w:numId w:val="32"/>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2A81EF1B" w:rsidR="00FE1011" w:rsidRDefault="001C2F34">
      <w:pPr>
        <w:pStyle w:val="Nagwek2"/>
        <w:spacing w:before="240" w:after="240"/>
      </w:pPr>
      <w:bookmarkStart w:id="27" w:name="_Toc67402208"/>
      <w:r>
        <w:t>X</w:t>
      </w:r>
      <w:r w:rsidR="00EE23F1">
        <w:t>I</w:t>
      </w:r>
      <w:r>
        <w:t>V. Sposób obliczania ceny oferty</w:t>
      </w:r>
      <w:bookmarkEnd w:id="27"/>
    </w:p>
    <w:p w14:paraId="000000E7" w14:textId="4CDA57BC" w:rsidR="00FE1011" w:rsidRDefault="001C2F34" w:rsidP="004411F8">
      <w:pPr>
        <w:numPr>
          <w:ilvl w:val="0"/>
          <w:numId w:val="6"/>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1F0E01BE" w:rsidR="00FE1011" w:rsidRDefault="001C2F34" w:rsidP="004411F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 1</w:t>
      </w:r>
      <w:r w:rsidR="00E57DB1">
        <w:rPr>
          <w:sz w:val="20"/>
          <w:szCs w:val="20"/>
          <w:lang w:val="pl-PL"/>
        </w:rPr>
        <w:t xml:space="preserve">h </w:t>
      </w:r>
      <w:r w:rsidR="00175A2D">
        <w:rPr>
          <w:sz w:val="20"/>
          <w:szCs w:val="20"/>
          <w:lang w:val="pl-PL"/>
        </w:rPr>
        <w:t>świadczonej usługi</w:t>
      </w:r>
      <w:r w:rsidR="0095173D" w:rsidRPr="0095173D">
        <w:rPr>
          <w:sz w:val="20"/>
          <w:szCs w:val="20"/>
          <w:lang w:val="pl-PL"/>
        </w:rPr>
        <w:t>.</w:t>
      </w:r>
    </w:p>
    <w:p w14:paraId="000000E9" w14:textId="77777777" w:rsidR="00FE1011" w:rsidRDefault="001C2F34" w:rsidP="004411F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4411F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4411F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4411F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0A8E8C3C" w:rsidR="00FE1011" w:rsidRDefault="001C2F34" w:rsidP="004411F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0120E7">
        <w:rPr>
          <w:sz w:val="20"/>
          <w:szCs w:val="20"/>
        </w:rPr>
        <w:t xml:space="preserve">j.t. </w:t>
      </w:r>
      <w:r>
        <w:rPr>
          <w:sz w:val="20"/>
          <w:szCs w:val="20"/>
        </w:rPr>
        <w:t>Dz. U. z 20</w:t>
      </w:r>
      <w:r w:rsidR="007B5F65">
        <w:rPr>
          <w:sz w:val="20"/>
          <w:szCs w:val="20"/>
        </w:rPr>
        <w:t>2</w:t>
      </w:r>
      <w:r w:rsidR="00B31D12">
        <w:rPr>
          <w:sz w:val="20"/>
          <w:szCs w:val="20"/>
        </w:rPr>
        <w:t>4</w:t>
      </w:r>
      <w:r>
        <w:rPr>
          <w:sz w:val="20"/>
          <w:szCs w:val="20"/>
        </w:rPr>
        <w:t xml:space="preserve"> r. poz. </w:t>
      </w:r>
      <w:r w:rsidR="00B31D12">
        <w:rPr>
          <w:sz w:val="20"/>
          <w:szCs w:val="20"/>
        </w:rPr>
        <w:t>361</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lastRenderedPageBreak/>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4411F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8" w:name="_Toc67402209"/>
      <w:r w:rsidRPr="004411F8">
        <w:t>XV. Wymagania dotyczące wadium</w:t>
      </w:r>
      <w:bookmarkEnd w:id="28"/>
    </w:p>
    <w:p w14:paraId="7026FE69" w14:textId="77777777" w:rsidR="00E57DB1" w:rsidRDefault="001C2F34" w:rsidP="004411F8">
      <w:pPr>
        <w:numPr>
          <w:ilvl w:val="3"/>
          <w:numId w:val="26"/>
        </w:numPr>
        <w:spacing w:line="360" w:lineRule="auto"/>
        <w:ind w:left="284" w:hanging="426"/>
        <w:jc w:val="both"/>
        <w:rPr>
          <w:sz w:val="20"/>
          <w:szCs w:val="20"/>
        </w:rPr>
      </w:pPr>
      <w:r>
        <w:rPr>
          <w:sz w:val="20"/>
          <w:szCs w:val="20"/>
        </w:rPr>
        <w:t>Wykonawca zobowiązany jest do zabezpieczenia swojej oferty wadium w wysokości:</w:t>
      </w:r>
    </w:p>
    <w:p w14:paraId="373BC9EE" w14:textId="2719E910" w:rsidR="00FA275C" w:rsidRPr="003F2D0D" w:rsidRDefault="003F2D0D" w:rsidP="003F2D0D">
      <w:pPr>
        <w:spacing w:line="360" w:lineRule="auto"/>
        <w:jc w:val="both"/>
        <w:rPr>
          <w:sz w:val="20"/>
          <w:szCs w:val="20"/>
        </w:rPr>
      </w:pPr>
      <w:r>
        <w:rPr>
          <w:sz w:val="20"/>
          <w:szCs w:val="20"/>
        </w:rPr>
        <w:t xml:space="preserve">     </w:t>
      </w:r>
      <w:r w:rsidR="004D446C" w:rsidRPr="003F2D0D">
        <w:rPr>
          <w:sz w:val="20"/>
          <w:szCs w:val="20"/>
        </w:rPr>
        <w:t xml:space="preserve">  </w:t>
      </w:r>
      <w:r w:rsidR="00B70312" w:rsidRPr="003F2D0D">
        <w:rPr>
          <w:sz w:val="20"/>
          <w:szCs w:val="20"/>
        </w:rPr>
        <w:t>2000</w:t>
      </w:r>
      <w:r w:rsidR="004D446C" w:rsidRPr="003F2D0D">
        <w:rPr>
          <w:sz w:val="20"/>
          <w:szCs w:val="20"/>
        </w:rPr>
        <w:t xml:space="preserve">  zł   (słownie: </w:t>
      </w:r>
      <w:r w:rsidR="00B70312" w:rsidRPr="003F2D0D">
        <w:rPr>
          <w:sz w:val="20"/>
          <w:szCs w:val="20"/>
        </w:rPr>
        <w:t>dwa tysiące</w:t>
      </w:r>
      <w:r w:rsidR="004D446C" w:rsidRPr="003F2D0D">
        <w:rPr>
          <w:sz w:val="20"/>
          <w:szCs w:val="20"/>
        </w:rPr>
        <w:t xml:space="preserve"> złotych 00/100);</w:t>
      </w:r>
    </w:p>
    <w:p w14:paraId="000000F5" w14:textId="77777777" w:rsidR="00FE1011" w:rsidRDefault="001C2F34" w:rsidP="004411F8">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4411F8">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4411F8">
      <w:pPr>
        <w:numPr>
          <w:ilvl w:val="1"/>
          <w:numId w:val="5"/>
        </w:numPr>
        <w:spacing w:line="360" w:lineRule="auto"/>
        <w:ind w:left="896" w:hanging="409"/>
        <w:jc w:val="both"/>
      </w:pPr>
      <w:r>
        <w:rPr>
          <w:sz w:val="20"/>
          <w:szCs w:val="20"/>
        </w:rPr>
        <w:t xml:space="preserve">pieniądzu; </w:t>
      </w:r>
    </w:p>
    <w:p w14:paraId="000000F8" w14:textId="77777777" w:rsidR="00FE1011" w:rsidRDefault="001C2F34" w:rsidP="004411F8">
      <w:pPr>
        <w:numPr>
          <w:ilvl w:val="1"/>
          <w:numId w:val="5"/>
        </w:numPr>
        <w:spacing w:line="360" w:lineRule="auto"/>
        <w:ind w:left="896" w:hanging="409"/>
        <w:jc w:val="both"/>
      </w:pPr>
      <w:r>
        <w:rPr>
          <w:sz w:val="20"/>
          <w:szCs w:val="20"/>
        </w:rPr>
        <w:t>gwarancjach bankowych;</w:t>
      </w:r>
    </w:p>
    <w:p w14:paraId="000000F9" w14:textId="77777777" w:rsidR="00FE1011" w:rsidRDefault="001C2F34" w:rsidP="004411F8">
      <w:pPr>
        <w:numPr>
          <w:ilvl w:val="1"/>
          <w:numId w:val="5"/>
        </w:numPr>
        <w:spacing w:line="360" w:lineRule="auto"/>
        <w:ind w:left="896" w:hanging="409"/>
        <w:jc w:val="both"/>
      </w:pPr>
      <w:r>
        <w:rPr>
          <w:sz w:val="20"/>
          <w:szCs w:val="20"/>
        </w:rPr>
        <w:t>gwarancjach ubezpieczeniowych;</w:t>
      </w:r>
    </w:p>
    <w:p w14:paraId="000000FA" w14:textId="41357596" w:rsidR="00FE1011" w:rsidRDefault="001C2F34" w:rsidP="004411F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w:t>
      </w:r>
      <w:r w:rsidR="00F92CFC">
        <w:rPr>
          <w:sz w:val="20"/>
          <w:szCs w:val="20"/>
        </w:rPr>
        <w:t xml:space="preserve">j.t. </w:t>
      </w:r>
      <w:r>
        <w:rPr>
          <w:sz w:val="20"/>
          <w:szCs w:val="20"/>
        </w:rPr>
        <w:t>Dz. U. z 2020 r. poz. 299).</w:t>
      </w:r>
    </w:p>
    <w:p w14:paraId="79B22EE5" w14:textId="5CF1E97A" w:rsidR="00171B74" w:rsidRPr="00171B74" w:rsidRDefault="001C2F34" w:rsidP="00171B74">
      <w:pPr>
        <w:numPr>
          <w:ilvl w:val="3"/>
          <w:numId w:val="26"/>
        </w:numPr>
        <w:spacing w:line="360" w:lineRule="auto"/>
        <w:ind w:left="284"/>
        <w:jc w:val="both"/>
        <w:rPr>
          <w:sz w:val="20"/>
          <w:szCs w:val="20"/>
          <w:lang w:val="pl-PL"/>
        </w:rPr>
      </w:pPr>
      <w:r w:rsidRPr="00171B74">
        <w:rPr>
          <w:sz w:val="20"/>
          <w:szCs w:val="20"/>
        </w:rPr>
        <w:t xml:space="preserve">Wadium w formie pieniądza należy wnieść przelewem na konto w </w:t>
      </w:r>
      <w:r w:rsidR="00171B74" w:rsidRPr="00171B74">
        <w:rPr>
          <w:b/>
          <w:sz w:val="20"/>
          <w:szCs w:val="20"/>
          <w:lang w:val="pl-PL"/>
        </w:rPr>
        <w:t>Banku Spółdzielczym Sztum O/Przodkowo</w:t>
      </w:r>
      <w:r w:rsidR="00171B74" w:rsidRPr="00171B74">
        <w:rPr>
          <w:sz w:val="20"/>
          <w:szCs w:val="20"/>
        </w:rPr>
        <w:t xml:space="preserve"> </w:t>
      </w:r>
      <w:r w:rsidRPr="00171B74">
        <w:rPr>
          <w:smallCaps/>
          <w:sz w:val="20"/>
          <w:szCs w:val="20"/>
        </w:rPr>
        <w:t xml:space="preserve">  </w:t>
      </w:r>
      <w:r w:rsidRPr="00171B74">
        <w:rPr>
          <w:sz w:val="20"/>
          <w:szCs w:val="20"/>
        </w:rPr>
        <w:t xml:space="preserve">nr rachunku </w:t>
      </w:r>
      <w:r w:rsidRPr="00171B74">
        <w:rPr>
          <w:smallCaps/>
          <w:sz w:val="20"/>
          <w:szCs w:val="20"/>
        </w:rPr>
        <w:t> </w:t>
      </w:r>
      <w:r w:rsidR="00171B74" w:rsidRPr="00171B74">
        <w:rPr>
          <w:b/>
          <w:smallCaps/>
          <w:sz w:val="20"/>
          <w:szCs w:val="20"/>
          <w:lang w:val="pl-PL"/>
        </w:rPr>
        <w:t>16 8309 0000 0077 0075 2000 0070</w:t>
      </w:r>
      <w:r w:rsidRPr="00171B74">
        <w:rPr>
          <w:smallCaps/>
          <w:sz w:val="20"/>
          <w:szCs w:val="20"/>
        </w:rPr>
        <w:t xml:space="preserve"> </w:t>
      </w:r>
      <w:r w:rsidRPr="00171B74">
        <w:rPr>
          <w:sz w:val="20"/>
          <w:szCs w:val="20"/>
        </w:rPr>
        <w:t>z dopiskiem „</w:t>
      </w:r>
      <w:r w:rsidR="00175A2D" w:rsidRPr="00175A2D">
        <w:rPr>
          <w:b/>
          <w:bCs/>
          <w:sz w:val="20"/>
          <w:szCs w:val="20"/>
        </w:rPr>
        <w:t>Świadczenie specjalistycznych usług opiekuńczych dla osób z zaburzeniami psychicznymi w okresie od 1 stycznia 202</w:t>
      </w:r>
      <w:r w:rsidR="009B5520">
        <w:rPr>
          <w:b/>
          <w:bCs/>
          <w:sz w:val="20"/>
          <w:szCs w:val="20"/>
        </w:rPr>
        <w:t>5</w:t>
      </w:r>
      <w:r w:rsidR="00175A2D" w:rsidRPr="00175A2D">
        <w:rPr>
          <w:b/>
          <w:bCs/>
          <w:sz w:val="20"/>
          <w:szCs w:val="20"/>
        </w:rPr>
        <w:t xml:space="preserve"> r. do 31 grudnia 202</w:t>
      </w:r>
      <w:r w:rsidR="009B5520">
        <w:rPr>
          <w:b/>
          <w:bCs/>
          <w:sz w:val="20"/>
          <w:szCs w:val="20"/>
        </w:rPr>
        <w:t>6</w:t>
      </w:r>
      <w:r w:rsidR="00175A2D" w:rsidRPr="00175A2D">
        <w:rPr>
          <w:b/>
          <w:bCs/>
          <w:sz w:val="20"/>
          <w:szCs w:val="20"/>
        </w:rPr>
        <w:t xml:space="preserve"> r.”</w:t>
      </w:r>
      <w:r w:rsidR="00171B74" w:rsidRPr="00171B74">
        <w:rPr>
          <w:sz w:val="20"/>
          <w:szCs w:val="20"/>
          <w:lang w:val="pl-PL"/>
        </w:rPr>
        <w:t>znak sprawy ZP.271.</w:t>
      </w:r>
      <w:r w:rsidR="0003120C">
        <w:rPr>
          <w:sz w:val="20"/>
          <w:szCs w:val="20"/>
          <w:lang w:val="pl-PL"/>
        </w:rPr>
        <w:t>3</w:t>
      </w:r>
      <w:r w:rsidR="00C37516">
        <w:rPr>
          <w:sz w:val="20"/>
          <w:szCs w:val="20"/>
          <w:lang w:val="pl-PL"/>
        </w:rPr>
        <w:t>5</w:t>
      </w:r>
      <w:r w:rsidR="00171B74" w:rsidRPr="00171B74">
        <w:rPr>
          <w:sz w:val="20"/>
          <w:szCs w:val="20"/>
          <w:lang w:val="pl-PL"/>
        </w:rPr>
        <w:t>.202</w:t>
      </w:r>
      <w:r w:rsidR="009B5520">
        <w:rPr>
          <w:sz w:val="20"/>
          <w:szCs w:val="20"/>
          <w:lang w:val="pl-PL"/>
        </w:rPr>
        <w:t>4</w:t>
      </w:r>
    </w:p>
    <w:p w14:paraId="000000FC" w14:textId="43BE0E96" w:rsidR="00FE1011" w:rsidRPr="00171B74" w:rsidRDefault="001C2F34" w:rsidP="003E2288">
      <w:pPr>
        <w:numPr>
          <w:ilvl w:val="3"/>
          <w:numId w:val="26"/>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4411F8">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4411F8">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4411F8">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4411F8">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4411F8">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4411F8">
      <w:pPr>
        <w:numPr>
          <w:ilvl w:val="0"/>
          <w:numId w:val="21"/>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4411F8">
      <w:pPr>
        <w:numPr>
          <w:ilvl w:val="0"/>
          <w:numId w:val="21"/>
        </w:numPr>
        <w:spacing w:line="360" w:lineRule="auto"/>
        <w:ind w:left="882" w:hanging="465"/>
        <w:jc w:val="both"/>
        <w:rPr>
          <w:sz w:val="20"/>
          <w:szCs w:val="20"/>
        </w:rPr>
      </w:pPr>
      <w:r>
        <w:rPr>
          <w:sz w:val="20"/>
          <w:szCs w:val="20"/>
        </w:rPr>
        <w:lastRenderedPageBreak/>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4411F8">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4411F8">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29" w:name="_Toc67402210"/>
      <w:r>
        <w:t>XVI. Termin związania ofertą</w:t>
      </w:r>
      <w:bookmarkEnd w:id="29"/>
    </w:p>
    <w:p w14:paraId="00000108" w14:textId="1E11D614" w:rsidR="00FE1011" w:rsidRDefault="001C2F34" w:rsidP="004411F8">
      <w:pPr>
        <w:numPr>
          <w:ilvl w:val="0"/>
          <w:numId w:val="33"/>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C37516">
        <w:rPr>
          <w:sz w:val="20"/>
          <w:szCs w:val="20"/>
        </w:rPr>
        <w:t>1</w:t>
      </w:r>
      <w:r w:rsidR="00B70312">
        <w:rPr>
          <w:sz w:val="20"/>
          <w:szCs w:val="20"/>
        </w:rPr>
        <w:t xml:space="preserve"> </w:t>
      </w:r>
      <w:r w:rsidR="00C37516">
        <w:rPr>
          <w:sz w:val="20"/>
          <w:szCs w:val="20"/>
        </w:rPr>
        <w:t>lutego</w:t>
      </w:r>
      <w:r w:rsidR="00FA275C" w:rsidRPr="00FA275C">
        <w:rPr>
          <w:color w:val="000000" w:themeColor="text1"/>
          <w:sz w:val="20"/>
          <w:szCs w:val="20"/>
        </w:rPr>
        <w:t xml:space="preserve"> 202</w:t>
      </w:r>
      <w:r w:rsidR="009B5520">
        <w:rPr>
          <w:color w:val="000000" w:themeColor="text1"/>
          <w:sz w:val="20"/>
          <w:szCs w:val="20"/>
        </w:rPr>
        <w:t>5</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4411F8">
      <w:pPr>
        <w:numPr>
          <w:ilvl w:val="0"/>
          <w:numId w:val="33"/>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4411F8">
      <w:pPr>
        <w:numPr>
          <w:ilvl w:val="0"/>
          <w:numId w:val="33"/>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30" w:name="_Toc67402211"/>
      <w:r>
        <w:t>XVII. Miejsce i termin składania ofert</w:t>
      </w:r>
      <w:bookmarkEnd w:id="30"/>
    </w:p>
    <w:p w14:paraId="0000010C" w14:textId="50D12BEA" w:rsidR="00FE1011" w:rsidRPr="00FA275C" w:rsidRDefault="001C2F34" w:rsidP="004411F8">
      <w:pPr>
        <w:numPr>
          <w:ilvl w:val="0"/>
          <w:numId w:val="24"/>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171B74" w:rsidRPr="00171B74">
          <w:rPr>
            <w:rStyle w:val="Hipercze"/>
            <w:sz w:val="20"/>
            <w:szCs w:val="20"/>
          </w:rPr>
          <w:t>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C37516">
        <w:rPr>
          <w:color w:val="000000" w:themeColor="text1"/>
          <w:sz w:val="20"/>
          <w:szCs w:val="20"/>
        </w:rPr>
        <w:t>3 stycznia 2025</w:t>
      </w:r>
      <w:r w:rsidR="00FA275C" w:rsidRPr="00FA275C">
        <w:rPr>
          <w:color w:val="000000" w:themeColor="text1"/>
          <w:sz w:val="20"/>
          <w:szCs w:val="20"/>
        </w:rPr>
        <w:t xml:space="preserve"> roku godz. </w:t>
      </w:r>
      <w:r w:rsidR="00DF5ADE">
        <w:rPr>
          <w:color w:val="000000" w:themeColor="text1"/>
          <w:sz w:val="20"/>
          <w:szCs w:val="20"/>
        </w:rPr>
        <w:t>10</w:t>
      </w:r>
      <w:r w:rsidR="00FA275C" w:rsidRPr="00FA275C">
        <w:rPr>
          <w:color w:val="000000" w:themeColor="text1"/>
          <w:sz w:val="20"/>
          <w:szCs w:val="20"/>
        </w:rPr>
        <w:t>.00.</w:t>
      </w:r>
    </w:p>
    <w:p w14:paraId="0000010D"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4411F8">
      <w:pPr>
        <w:numPr>
          <w:ilvl w:val="0"/>
          <w:numId w:val="24"/>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1" w:name="_Toc67402212"/>
      <w:r>
        <w:t>X</w:t>
      </w:r>
      <w:r w:rsidR="00EE23F1">
        <w:t>VII</w:t>
      </w:r>
      <w:r>
        <w:t>I. Otwarcie ofert</w:t>
      </w:r>
      <w:bookmarkEnd w:id="31"/>
    </w:p>
    <w:p w14:paraId="00000113" w14:textId="6B084F3F" w:rsidR="00FE1011" w:rsidRPr="00FA275C" w:rsidRDefault="001C2F34" w:rsidP="004411F8">
      <w:pPr>
        <w:numPr>
          <w:ilvl w:val="0"/>
          <w:numId w:val="3"/>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C37516">
        <w:rPr>
          <w:color w:val="000000" w:themeColor="text1"/>
          <w:sz w:val="20"/>
          <w:szCs w:val="20"/>
        </w:rPr>
        <w:t>3 stycznia 2025</w:t>
      </w:r>
      <w:r w:rsidR="00FA275C" w:rsidRPr="00FA275C">
        <w:rPr>
          <w:color w:val="000000" w:themeColor="text1"/>
          <w:sz w:val="20"/>
          <w:szCs w:val="20"/>
        </w:rPr>
        <w:t xml:space="preserve"> roku godz. </w:t>
      </w:r>
      <w:r w:rsidR="00DF5ADE">
        <w:rPr>
          <w:color w:val="000000" w:themeColor="text1"/>
          <w:sz w:val="20"/>
          <w:szCs w:val="20"/>
        </w:rPr>
        <w:t>10</w:t>
      </w:r>
      <w:r w:rsidR="00FA275C" w:rsidRPr="00FA275C">
        <w:rPr>
          <w:color w:val="000000" w:themeColor="text1"/>
          <w:sz w:val="20"/>
          <w:szCs w:val="20"/>
        </w:rPr>
        <w:t>.00.</w:t>
      </w:r>
    </w:p>
    <w:p w14:paraId="00000114"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4411F8">
      <w:pPr>
        <w:numPr>
          <w:ilvl w:val="0"/>
          <w:numId w:val="3"/>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4411F8">
      <w:pPr>
        <w:numPr>
          <w:ilvl w:val="0"/>
          <w:numId w:val="3"/>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4411F8">
      <w:pPr>
        <w:numPr>
          <w:ilvl w:val="0"/>
          <w:numId w:val="3"/>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2" w:name="_Toc67402213"/>
      <w:r>
        <w:lastRenderedPageBreak/>
        <w:t>X</w:t>
      </w:r>
      <w:r w:rsidR="00EE23F1">
        <w:t>I</w:t>
      </w:r>
      <w:r>
        <w:t>X. Opis kryteriów oceny ofert wraz z podaniem wag tych kryteriów i sposobu oceny ofert</w:t>
      </w:r>
      <w:bookmarkEnd w:id="32"/>
      <w:r>
        <w:t xml:space="preserve"> </w:t>
      </w:r>
    </w:p>
    <w:p w14:paraId="0000011D" w14:textId="77777777" w:rsidR="00FE1011" w:rsidRDefault="001C2F34" w:rsidP="004411F8">
      <w:pPr>
        <w:numPr>
          <w:ilvl w:val="0"/>
          <w:numId w:val="15"/>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4411F8">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73839D6F" w:rsidR="00FE1011" w:rsidRDefault="003776DA" w:rsidP="004411F8">
      <w:pPr>
        <w:numPr>
          <w:ilvl w:val="0"/>
          <w:numId w:val="23"/>
        </w:numPr>
        <w:spacing w:line="360" w:lineRule="auto"/>
        <w:ind w:left="924" w:hanging="476"/>
        <w:rPr>
          <w:sz w:val="20"/>
          <w:szCs w:val="20"/>
        </w:rPr>
      </w:pPr>
      <w:r>
        <w:rPr>
          <w:b/>
          <w:bCs/>
          <w:sz w:val="20"/>
          <w:szCs w:val="20"/>
          <w:lang w:val="pl-PL"/>
        </w:rPr>
        <w:t>Termin zapłaty faktury</w:t>
      </w:r>
      <w:r w:rsidR="00C768C5" w:rsidRPr="00C768C5">
        <w:rPr>
          <w:b/>
          <w:bCs/>
          <w:sz w:val="20"/>
          <w:szCs w:val="20"/>
        </w:rPr>
        <w:t xml:space="preserve"> </w:t>
      </w:r>
      <w:r w:rsidR="001C2F34">
        <w:rPr>
          <w:smallCaps/>
          <w:sz w:val="20"/>
          <w:szCs w:val="20"/>
        </w:rPr>
        <w:t xml:space="preserve"> </w:t>
      </w:r>
      <w:r w:rsidR="00C2424B">
        <w:rPr>
          <w:smallCaps/>
          <w:sz w:val="20"/>
          <w:szCs w:val="20"/>
        </w:rPr>
        <w:t>(</w:t>
      </w:r>
      <w:r w:rsidR="00DF5ADE">
        <w:rPr>
          <w:smallCaps/>
          <w:sz w:val="20"/>
          <w:szCs w:val="20"/>
        </w:rPr>
        <w:t>TZ</w:t>
      </w:r>
      <w:r w:rsidR="00C2424B">
        <w:rPr>
          <w:smallCaps/>
          <w:sz w:val="20"/>
          <w:szCs w:val="20"/>
        </w:rPr>
        <w:t>)</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4411F8">
      <w:pPr>
        <w:numPr>
          <w:ilvl w:val="0"/>
          <w:numId w:val="15"/>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4411F8">
      <w:pPr>
        <w:numPr>
          <w:ilvl w:val="0"/>
          <w:numId w:val="25"/>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3"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3"/>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4411F8">
      <w:pPr>
        <w:numPr>
          <w:ilvl w:val="0"/>
          <w:numId w:val="27"/>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4411F8">
      <w:pPr>
        <w:numPr>
          <w:ilvl w:val="0"/>
          <w:numId w:val="27"/>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E0E3F89" w14:textId="53A83311" w:rsidR="00B70312" w:rsidRDefault="00C768C5" w:rsidP="00863BFC">
      <w:pPr>
        <w:pStyle w:val="pkt"/>
        <w:numPr>
          <w:ilvl w:val="0"/>
          <w:numId w:val="25"/>
        </w:numPr>
        <w:autoSpaceDE w:val="0"/>
        <w:autoSpaceDN w:val="0"/>
        <w:spacing w:before="100" w:beforeAutospacing="1" w:after="100" w:afterAutospacing="1" w:line="276" w:lineRule="auto"/>
        <w:ind w:left="851" w:hanging="284"/>
        <w:rPr>
          <w:rFonts w:ascii="Arial" w:hAnsi="Arial" w:cs="Arial"/>
          <w:b/>
          <w:sz w:val="20"/>
          <w:szCs w:val="20"/>
          <w:lang w:val="pl"/>
        </w:rPr>
      </w:pPr>
      <w:r w:rsidRPr="00C768C5">
        <w:rPr>
          <w:rFonts w:ascii="Arial" w:hAnsi="Arial" w:cs="Arial"/>
          <w:b/>
          <w:sz w:val="20"/>
          <w:szCs w:val="20"/>
          <w:lang w:val="pl"/>
        </w:rPr>
        <w:t>Kryterium „</w:t>
      </w:r>
      <w:r w:rsidR="00B70312">
        <w:rPr>
          <w:rFonts w:ascii="Arial" w:hAnsi="Arial" w:cs="Arial"/>
          <w:b/>
          <w:sz w:val="20"/>
          <w:szCs w:val="20"/>
          <w:lang w:val="pl"/>
        </w:rPr>
        <w:t xml:space="preserve">Termin płatności faktury </w:t>
      </w:r>
      <w:r w:rsidRPr="00C768C5">
        <w:rPr>
          <w:rFonts w:ascii="Arial" w:hAnsi="Arial" w:cs="Arial"/>
          <w:b/>
          <w:sz w:val="20"/>
          <w:szCs w:val="20"/>
          <w:lang w:val="pl"/>
        </w:rPr>
        <w:t>”</w:t>
      </w:r>
    </w:p>
    <w:p w14:paraId="2D2AE3AA" w14:textId="7B6C7271" w:rsidR="00B70312" w:rsidRPr="00A71394" w:rsidRDefault="00863BFC" w:rsidP="00B70312">
      <w:pPr>
        <w:pStyle w:val="pkt"/>
        <w:numPr>
          <w:ilvl w:val="1"/>
          <w:numId w:val="20"/>
        </w:numPr>
        <w:autoSpaceDE w:val="0"/>
        <w:autoSpaceDN w:val="0"/>
        <w:spacing w:before="100" w:beforeAutospacing="1" w:after="100" w:afterAutospacing="1" w:line="276" w:lineRule="auto"/>
        <w:ind w:firstLine="109"/>
        <w:rPr>
          <w:rFonts w:ascii="Arial" w:hAnsi="Arial" w:cs="Arial"/>
          <w:b/>
          <w:bCs/>
          <w:sz w:val="20"/>
          <w:szCs w:val="20"/>
        </w:rPr>
      </w:pPr>
      <w:r w:rsidRPr="00A71394">
        <w:rPr>
          <w:rFonts w:ascii="Arial" w:hAnsi="Arial" w:cs="Arial"/>
          <w:b/>
          <w:bCs/>
          <w:sz w:val="20"/>
          <w:szCs w:val="20"/>
        </w:rPr>
        <w:t xml:space="preserve"> </w:t>
      </w:r>
      <w:r w:rsidR="00B70312" w:rsidRPr="00A71394">
        <w:rPr>
          <w:rFonts w:ascii="Arial" w:hAnsi="Arial" w:cs="Arial"/>
          <w:b/>
          <w:bCs/>
          <w:sz w:val="20"/>
          <w:szCs w:val="20"/>
        </w:rPr>
        <w:t xml:space="preserve">Termin </w:t>
      </w:r>
      <w:r w:rsidR="00204EFF">
        <w:rPr>
          <w:rFonts w:ascii="Arial" w:hAnsi="Arial" w:cs="Arial"/>
          <w:b/>
          <w:bCs/>
          <w:sz w:val="20"/>
          <w:szCs w:val="20"/>
        </w:rPr>
        <w:t>płatności</w:t>
      </w:r>
      <w:r w:rsidR="00B70312" w:rsidRPr="00A71394">
        <w:rPr>
          <w:rFonts w:ascii="Arial" w:hAnsi="Arial" w:cs="Arial"/>
          <w:b/>
          <w:bCs/>
          <w:sz w:val="20"/>
          <w:szCs w:val="20"/>
        </w:rPr>
        <w:t xml:space="preserve"> faktury (Tz) – waga 40% </w:t>
      </w:r>
    </w:p>
    <w:p w14:paraId="616CC054" w14:textId="56B6D157" w:rsidR="00B70312" w:rsidRPr="00B70312" w:rsidRDefault="00863BFC" w:rsidP="00B70312">
      <w:pPr>
        <w:spacing w:line="360" w:lineRule="auto"/>
        <w:ind w:left="1800" w:hanging="382"/>
        <w:jc w:val="both"/>
        <w:rPr>
          <w:rFonts w:eastAsia="Times New Roman"/>
          <w:sz w:val="20"/>
          <w:szCs w:val="20"/>
          <w:lang w:val="pl-PL"/>
        </w:rPr>
      </w:pPr>
      <w:r>
        <w:rPr>
          <w:rFonts w:eastAsia="Times New Roman"/>
          <w:sz w:val="20"/>
          <w:szCs w:val="20"/>
          <w:lang w:val="pl-PL"/>
        </w:rPr>
        <w:t xml:space="preserve">                 </w:t>
      </w:r>
      <w:r w:rsidR="00B70312" w:rsidRPr="00B70312">
        <w:rPr>
          <w:rFonts w:eastAsia="Times New Roman"/>
          <w:sz w:val="20"/>
          <w:szCs w:val="20"/>
          <w:lang w:val="pl-PL"/>
        </w:rPr>
        <w:t xml:space="preserve"> najkrótszy termin zapłaty</w:t>
      </w:r>
    </w:p>
    <w:p w14:paraId="241B52F9" w14:textId="580B5000" w:rsidR="00B70312" w:rsidRPr="00B70312" w:rsidRDefault="00DF5ADE" w:rsidP="00B70312">
      <w:pPr>
        <w:spacing w:line="360" w:lineRule="auto"/>
        <w:ind w:left="1800"/>
        <w:jc w:val="both"/>
        <w:rPr>
          <w:rFonts w:eastAsia="Times New Roman"/>
          <w:sz w:val="20"/>
          <w:szCs w:val="20"/>
          <w:lang w:val="pl-PL"/>
        </w:rPr>
      </w:pPr>
      <w:r>
        <w:rPr>
          <w:rFonts w:eastAsia="Times New Roman"/>
          <w:sz w:val="20"/>
          <w:szCs w:val="20"/>
          <w:lang w:val="pl-PL"/>
        </w:rPr>
        <w:t>T</w:t>
      </w:r>
      <w:r w:rsidR="00B70312" w:rsidRPr="00B70312">
        <w:rPr>
          <w:rFonts w:eastAsia="Times New Roman"/>
          <w:sz w:val="20"/>
          <w:szCs w:val="20"/>
          <w:lang w:val="pl-PL"/>
        </w:rPr>
        <w:t>z = ------------------------------------------------   x 100 pkt x 40%</w:t>
      </w:r>
    </w:p>
    <w:p w14:paraId="474AE8FB" w14:textId="5C18E3E3" w:rsidR="00B70312" w:rsidRPr="00B70312" w:rsidRDefault="00863BFC" w:rsidP="00B70312">
      <w:pPr>
        <w:spacing w:line="360" w:lineRule="auto"/>
        <w:ind w:left="1800"/>
        <w:jc w:val="both"/>
        <w:rPr>
          <w:rFonts w:eastAsia="Times New Roman"/>
          <w:sz w:val="20"/>
          <w:szCs w:val="20"/>
          <w:lang w:val="pl-PL"/>
        </w:rPr>
      </w:pPr>
      <w:r>
        <w:rPr>
          <w:rFonts w:eastAsia="Times New Roman"/>
          <w:sz w:val="20"/>
          <w:szCs w:val="20"/>
          <w:lang w:val="pl-PL"/>
        </w:rPr>
        <w:t xml:space="preserve">         </w:t>
      </w:r>
      <w:r w:rsidR="00B70312" w:rsidRPr="00B70312">
        <w:rPr>
          <w:rFonts w:eastAsia="Times New Roman"/>
          <w:sz w:val="20"/>
          <w:szCs w:val="20"/>
          <w:lang w:val="pl-PL"/>
        </w:rPr>
        <w:t xml:space="preserve">termin zapłaty oferty ocenianej </w:t>
      </w:r>
    </w:p>
    <w:p w14:paraId="1FD8CCD0" w14:textId="77777777" w:rsidR="00B70312" w:rsidRPr="00B70312" w:rsidRDefault="00B70312" w:rsidP="00863BFC">
      <w:pPr>
        <w:spacing w:line="360" w:lineRule="auto"/>
        <w:ind w:left="1418"/>
        <w:jc w:val="both"/>
        <w:rPr>
          <w:rFonts w:eastAsia="Times New Roman"/>
          <w:sz w:val="20"/>
          <w:szCs w:val="20"/>
          <w:lang w:val="pl-PL"/>
        </w:rPr>
      </w:pPr>
      <w:r w:rsidRPr="00B70312">
        <w:rPr>
          <w:rFonts w:eastAsia="Times New Roman"/>
          <w:sz w:val="20"/>
          <w:szCs w:val="20"/>
          <w:lang w:val="pl-PL"/>
        </w:rPr>
        <w:t>Wykonawca podaje termin zapłaty w liczbach całkowitych. Termin zapłaty nie może być krótszy niż 7 dni i dłuższy niż 30 dni. Oświadczenie wykonawcy w zakresie przekraczającym 30-dniowy termin zapłaty będzie uznane za nieważne. W przypadku podania przez wykonawcę terminu płatności dłuższego niż 30 dni, do oceny ofert zostanie przyjęty termin płatności maksymalny – 30 dni.</w:t>
      </w:r>
    </w:p>
    <w:p w14:paraId="5B36030E" w14:textId="77777777" w:rsidR="00B70312" w:rsidRPr="00B70312" w:rsidRDefault="00B70312" w:rsidP="00863BFC">
      <w:pPr>
        <w:spacing w:line="360" w:lineRule="auto"/>
        <w:ind w:left="1418"/>
        <w:jc w:val="both"/>
        <w:rPr>
          <w:rFonts w:eastAsia="Times New Roman"/>
          <w:sz w:val="20"/>
          <w:szCs w:val="20"/>
          <w:lang w:val="pl-PL"/>
        </w:rPr>
      </w:pPr>
      <w:r w:rsidRPr="00B70312">
        <w:rPr>
          <w:rFonts w:eastAsia="Times New Roman"/>
          <w:sz w:val="20"/>
          <w:szCs w:val="20"/>
          <w:lang w:val="pl-PL"/>
        </w:rPr>
        <w:t xml:space="preserve"> W przypadku podania przez Wykonawcę terminu zapłaty krótszego  niż 7 dni, Zamawiający uzna ofertę jako niezgodną z treścią specyfikacji istotnych warunków zamówienia. </w:t>
      </w:r>
    </w:p>
    <w:p w14:paraId="42201278" w14:textId="77777777" w:rsidR="00B70312" w:rsidRPr="00B70312" w:rsidRDefault="00B70312" w:rsidP="00863BFC">
      <w:pPr>
        <w:spacing w:line="360" w:lineRule="auto"/>
        <w:ind w:left="1418"/>
        <w:jc w:val="both"/>
        <w:rPr>
          <w:rFonts w:eastAsia="Times New Roman"/>
          <w:sz w:val="20"/>
          <w:szCs w:val="20"/>
          <w:lang w:val="pl-PL"/>
        </w:rPr>
      </w:pPr>
      <w:r w:rsidRPr="00B70312">
        <w:rPr>
          <w:rFonts w:eastAsia="Times New Roman"/>
          <w:sz w:val="20"/>
          <w:szCs w:val="20"/>
          <w:lang w:val="pl-PL"/>
        </w:rPr>
        <w:t>W przypadku nie wpisania przez Wykonawcę terminu zapłaty faktury w formularzu ofertowym, Zamawiający przyjmie do oceny minimalny termin zapłaty tj. 7 dni.</w:t>
      </w:r>
    </w:p>
    <w:p w14:paraId="63714C06" w14:textId="77777777" w:rsidR="00B70312" w:rsidRPr="00B70312" w:rsidRDefault="00B70312" w:rsidP="00B70312">
      <w:pPr>
        <w:spacing w:line="360" w:lineRule="auto"/>
        <w:ind w:left="1800"/>
        <w:jc w:val="both"/>
        <w:rPr>
          <w:rFonts w:eastAsia="Times New Roman"/>
          <w:sz w:val="20"/>
          <w:szCs w:val="20"/>
          <w:lang w:val="pl-PL"/>
        </w:rPr>
      </w:pPr>
    </w:p>
    <w:p w14:paraId="0C7E787F" w14:textId="76B92136" w:rsidR="00B70312" w:rsidRPr="00B70312" w:rsidRDefault="00B70312" w:rsidP="00863BFC">
      <w:pPr>
        <w:spacing w:line="360" w:lineRule="auto"/>
        <w:ind w:left="1418"/>
        <w:jc w:val="both"/>
        <w:rPr>
          <w:rFonts w:eastAsia="Times New Roman"/>
          <w:sz w:val="20"/>
          <w:szCs w:val="20"/>
          <w:lang w:val="pl-PL"/>
        </w:rPr>
      </w:pPr>
      <w:r w:rsidRPr="00B70312">
        <w:rPr>
          <w:rFonts w:eastAsia="Times New Roman"/>
          <w:sz w:val="20"/>
          <w:szCs w:val="20"/>
          <w:lang w:val="pl-PL"/>
        </w:rPr>
        <w:t>Zamawiający ogranicza wykonawcom w postępowaniu możliwości zaoferowania długości terminu zapłaty dłuższego niż 30 dni uwzględniając bezwzględnie obowiązujące w dacie wszczęcia postępowania przepisy ustawy z dnia 12 czerwca 2003 r. o terminach zapłaty w transakcjach handlowych (Dz. U. z 202</w:t>
      </w:r>
      <w:r w:rsidR="009B5520">
        <w:rPr>
          <w:rFonts w:eastAsia="Times New Roman"/>
          <w:sz w:val="20"/>
          <w:szCs w:val="20"/>
          <w:lang w:val="pl-PL"/>
        </w:rPr>
        <w:t>3</w:t>
      </w:r>
      <w:r w:rsidRPr="00B70312">
        <w:rPr>
          <w:rFonts w:eastAsia="Times New Roman"/>
          <w:sz w:val="20"/>
          <w:szCs w:val="20"/>
          <w:lang w:val="pl-PL"/>
        </w:rPr>
        <w:t xml:space="preserve"> r., poz. </w:t>
      </w:r>
      <w:r w:rsidR="009B5520">
        <w:rPr>
          <w:rFonts w:eastAsia="Times New Roman"/>
          <w:sz w:val="20"/>
          <w:szCs w:val="20"/>
          <w:lang w:val="pl-PL"/>
        </w:rPr>
        <w:t>1790</w:t>
      </w:r>
      <w:r w:rsidRPr="00B70312">
        <w:rPr>
          <w:rFonts w:eastAsia="Times New Roman"/>
          <w:sz w:val="20"/>
          <w:szCs w:val="20"/>
          <w:lang w:val="pl-PL"/>
        </w:rPr>
        <w:t xml:space="preserve"> ze zm.). </w:t>
      </w:r>
    </w:p>
    <w:p w14:paraId="6AE14C58" w14:textId="7CAD921F" w:rsidR="00B70312" w:rsidRPr="00B70312" w:rsidRDefault="00B70312" w:rsidP="00863BFC">
      <w:pPr>
        <w:spacing w:line="360" w:lineRule="auto"/>
        <w:ind w:left="1276"/>
        <w:jc w:val="both"/>
        <w:rPr>
          <w:rFonts w:eastAsia="Times New Roman"/>
          <w:sz w:val="20"/>
          <w:szCs w:val="20"/>
          <w:lang w:val="pl-PL"/>
        </w:rPr>
      </w:pPr>
      <w:r w:rsidRPr="00B70312">
        <w:rPr>
          <w:rFonts w:eastAsia="Times New Roman"/>
          <w:sz w:val="20"/>
          <w:szCs w:val="20"/>
          <w:lang w:val="pl-PL"/>
        </w:rPr>
        <w:lastRenderedPageBreak/>
        <w:t>Zgodnie z art. 5 ustawy o terminach zapłaty w transakcjach handlowych, jeżeli strony transakcji handlowej, z wyłączeniem podmiotu publicznego będącego podmiotem leczniczym w rozumieniu art. 4 ust. 1 pkt 2-4 ustawy z dnia 15 kwietnia 2011 r. o działalności leczniczej (Dz. U. z 202</w:t>
      </w:r>
      <w:r w:rsidR="006318EB">
        <w:rPr>
          <w:rFonts w:eastAsia="Times New Roman"/>
          <w:sz w:val="20"/>
          <w:szCs w:val="20"/>
          <w:lang w:val="pl-PL"/>
        </w:rPr>
        <w:t>4</w:t>
      </w:r>
      <w:r w:rsidRPr="00B70312">
        <w:rPr>
          <w:rFonts w:eastAsia="Times New Roman"/>
          <w:sz w:val="20"/>
          <w:szCs w:val="20"/>
          <w:lang w:val="pl-PL"/>
        </w:rPr>
        <w:t xml:space="preserve"> r. poz. </w:t>
      </w:r>
      <w:r w:rsidR="006318EB">
        <w:rPr>
          <w:rFonts w:eastAsia="Times New Roman"/>
          <w:sz w:val="20"/>
          <w:szCs w:val="20"/>
          <w:lang w:val="pl-PL"/>
        </w:rPr>
        <w:t>799</w:t>
      </w:r>
      <w:r w:rsidRPr="00B70312">
        <w:rPr>
          <w:rFonts w:eastAsia="Times New Roman"/>
          <w:sz w:val="20"/>
          <w:szCs w:val="20"/>
          <w:lang w:val="pl-PL"/>
        </w:rPr>
        <w:t>, z późn. zm.), przewidziały w umowie termin zapłaty dłuższy niż 30 dni, wierzyciel może żądać odsetek ustawowych po upływie 30 dni, liczonych od dnia spełnienia swojego świadczenia i doręczenia dłużnikowi faktury lub rachunku, potwierdzających dostawę towaru lub wykonanie usługi, do dnia zapłaty, ale nie dłużej niż do dnia wymagalności świadczenia pieniężnego.</w:t>
      </w:r>
    </w:p>
    <w:p w14:paraId="0000012B" w14:textId="603AAC40" w:rsidR="00FE1011" w:rsidRDefault="00B70312" w:rsidP="00863BFC">
      <w:pPr>
        <w:spacing w:line="360" w:lineRule="auto"/>
        <w:ind w:left="1276"/>
        <w:jc w:val="both"/>
        <w:rPr>
          <w:sz w:val="20"/>
          <w:szCs w:val="20"/>
        </w:rPr>
      </w:pPr>
      <w:r w:rsidRPr="00B70312">
        <w:rPr>
          <w:rFonts w:eastAsia="Times New Roman"/>
          <w:sz w:val="20"/>
          <w:szCs w:val="20"/>
          <w:lang w:val="pl-PL"/>
        </w:rPr>
        <w:t>Zgodnie natomiast z art. 13 ustawy o terminach zapłaty w transakcjach handlowych postanowienia umowy wyłączające lub ograniczające uprawnienia wierzyciela lub obowiązki dłużnika, o których mowa m. in. w art. 5 tej ustawy są nieważne, a zamiast nich stosuje się przepisy ustawy..    </w:t>
      </w:r>
      <w:r w:rsidR="001C2F34">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4411F8">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4411F8">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4" w:name="_Toc67402214"/>
      <w:r>
        <w:t>XX. Informacje o formalnościach, jakie powinny być dopełnione po wyborze oferty w celu zawarcia umowy</w:t>
      </w:r>
      <w:bookmarkEnd w:id="34"/>
    </w:p>
    <w:p w14:paraId="0000012F" w14:textId="77777777" w:rsidR="00FE1011" w:rsidRDefault="001C2F34" w:rsidP="004411F8">
      <w:pPr>
        <w:numPr>
          <w:ilvl w:val="0"/>
          <w:numId w:val="8"/>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4411F8">
      <w:pPr>
        <w:numPr>
          <w:ilvl w:val="0"/>
          <w:numId w:val="8"/>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4411F8">
      <w:pPr>
        <w:numPr>
          <w:ilvl w:val="0"/>
          <w:numId w:val="8"/>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4411F8">
      <w:pPr>
        <w:numPr>
          <w:ilvl w:val="0"/>
          <w:numId w:val="8"/>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4411F8">
      <w:pPr>
        <w:numPr>
          <w:ilvl w:val="0"/>
          <w:numId w:val="8"/>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5" w:name="_Toc67402215"/>
      <w:r>
        <w:lastRenderedPageBreak/>
        <w:t>XXI. Wymagania dotyczące zabezpieczenia należytego wykonania umowy</w:t>
      </w:r>
      <w:bookmarkEnd w:id="35"/>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6" w:name="_Toc67402216"/>
      <w:r>
        <w:t>XXII. Informacje o treści zawieranej umowy oraz możliwości jej zmiany</w:t>
      </w:r>
      <w:bookmarkEnd w:id="36"/>
      <w:r>
        <w:t xml:space="preserve"> </w:t>
      </w:r>
    </w:p>
    <w:p w14:paraId="00000137" w14:textId="6CB38BFB" w:rsidR="00FE1011" w:rsidRDefault="001C2F34" w:rsidP="004411F8">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3</w:t>
      </w:r>
      <w:r>
        <w:rPr>
          <w:b/>
          <w:sz w:val="20"/>
          <w:szCs w:val="20"/>
        </w:rPr>
        <w:t xml:space="preserve"> do SWZ</w:t>
      </w:r>
      <w:r>
        <w:rPr>
          <w:sz w:val="20"/>
          <w:szCs w:val="20"/>
        </w:rPr>
        <w:t>.</w:t>
      </w:r>
    </w:p>
    <w:p w14:paraId="00000138" w14:textId="77777777" w:rsidR="00FE1011" w:rsidRDefault="001C2F34" w:rsidP="004411F8">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23B0B1B" w:rsidR="00FE1011" w:rsidRDefault="001C2F34" w:rsidP="004411F8">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681959">
        <w:rPr>
          <w:b/>
          <w:sz w:val="20"/>
          <w:szCs w:val="20"/>
        </w:rPr>
        <w:t>3</w:t>
      </w:r>
      <w:r>
        <w:rPr>
          <w:b/>
          <w:sz w:val="20"/>
          <w:szCs w:val="20"/>
        </w:rPr>
        <w:t xml:space="preserve"> do SWZ</w:t>
      </w:r>
      <w:r>
        <w:rPr>
          <w:sz w:val="20"/>
          <w:szCs w:val="20"/>
        </w:rPr>
        <w:t>.</w:t>
      </w:r>
    </w:p>
    <w:p w14:paraId="0000013A" w14:textId="084DF38C" w:rsidR="00FE1011" w:rsidRDefault="001C2F34" w:rsidP="004411F8">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3185055F" w14:textId="572BDA3D" w:rsidR="00F36981" w:rsidRDefault="00F36981" w:rsidP="00F36981">
      <w:pPr>
        <w:spacing w:line="360" w:lineRule="auto"/>
        <w:ind w:left="284"/>
        <w:jc w:val="both"/>
        <w:rPr>
          <w:sz w:val="20"/>
          <w:szCs w:val="20"/>
        </w:rPr>
      </w:pPr>
    </w:p>
    <w:p w14:paraId="4774F2D3" w14:textId="77777777" w:rsidR="00F4311A" w:rsidRPr="00F4311A" w:rsidRDefault="00F4311A" w:rsidP="00304C62">
      <w:pPr>
        <w:rPr>
          <w:lang w:val="pl-PL"/>
        </w:rPr>
      </w:pPr>
    </w:p>
    <w:p w14:paraId="0000013B" w14:textId="7BC2C626" w:rsidR="00FE1011" w:rsidRDefault="001C2F34">
      <w:pPr>
        <w:pStyle w:val="Nagwek2"/>
        <w:spacing w:line="320" w:lineRule="auto"/>
        <w:jc w:val="both"/>
      </w:pPr>
      <w:bookmarkStart w:id="37" w:name="_Toc67402217"/>
      <w:r>
        <w:t>X</w:t>
      </w:r>
      <w:r w:rsidR="00EE23F1">
        <w:t>XI</w:t>
      </w:r>
      <w:r w:rsidR="00F34900">
        <w:t>II</w:t>
      </w:r>
      <w:r>
        <w:t>. Pouczenie o środkach ochrony prawnej przysługujących Wykonawcy</w:t>
      </w:r>
      <w:bookmarkEnd w:id="37"/>
    </w:p>
    <w:p w14:paraId="0000013C" w14:textId="77777777" w:rsidR="00FE1011" w:rsidRDefault="001C2F34" w:rsidP="004411F8">
      <w:pPr>
        <w:numPr>
          <w:ilvl w:val="0"/>
          <w:numId w:val="7"/>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4411F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4411F8">
      <w:pPr>
        <w:numPr>
          <w:ilvl w:val="0"/>
          <w:numId w:val="7"/>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4411F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4411F8">
      <w:pPr>
        <w:numPr>
          <w:ilvl w:val="0"/>
          <w:numId w:val="7"/>
        </w:numPr>
        <w:spacing w:line="360" w:lineRule="auto"/>
        <w:ind w:left="426"/>
        <w:jc w:val="both"/>
        <w:rPr>
          <w:sz w:val="20"/>
          <w:szCs w:val="20"/>
        </w:rPr>
      </w:pPr>
      <w:r>
        <w:rPr>
          <w:sz w:val="20"/>
          <w:szCs w:val="20"/>
        </w:rPr>
        <w:lastRenderedPageBreak/>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4411F8">
      <w:pPr>
        <w:numPr>
          <w:ilvl w:val="0"/>
          <w:numId w:val="7"/>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4411F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4411F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4411F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4411F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4411F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4411F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8" w:name="_Toc64379472"/>
      <w:bookmarkStart w:id="39" w:name="_Toc67402218"/>
      <w:bookmarkStart w:id="40" w:name="_Hlk64379021"/>
      <w:r w:rsidRPr="00EE23F1">
        <w:rPr>
          <w:sz w:val="32"/>
          <w:szCs w:val="32"/>
        </w:rPr>
        <w:t>XX</w:t>
      </w:r>
      <w:r w:rsidR="00AC2489">
        <w:rPr>
          <w:sz w:val="32"/>
          <w:szCs w:val="32"/>
        </w:rPr>
        <w:t>I</w:t>
      </w:r>
      <w:r w:rsidRPr="00EE23F1">
        <w:rPr>
          <w:sz w:val="32"/>
          <w:szCs w:val="32"/>
        </w:rPr>
        <w:t>V. Ochrona danych osobowych</w:t>
      </w:r>
      <w:bookmarkEnd w:id="38"/>
      <w:bookmarkEnd w:id="39"/>
    </w:p>
    <w:bookmarkEnd w:id="40"/>
    <w:p w14:paraId="68F24E90" w14:textId="77777777" w:rsidR="00EE23F1" w:rsidRPr="00EE23F1" w:rsidRDefault="00EE23F1" w:rsidP="004411F8">
      <w:pPr>
        <w:numPr>
          <w:ilvl w:val="0"/>
          <w:numId w:val="36"/>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766401C0"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lastRenderedPageBreak/>
        <w:t>Dane osobowe będą przetwarzane przez okres zgodnie z art. 78 ust. 1 i 4 ustawy z dnia z dnia 11 września 2019 r.– Prawo zamówień publicznych (</w:t>
      </w:r>
      <w:r w:rsidR="003904E4">
        <w:rPr>
          <w:sz w:val="20"/>
          <w:szCs w:val="20"/>
          <w:lang w:val="pl-PL"/>
        </w:rPr>
        <w:t xml:space="preserve">j.t. </w:t>
      </w:r>
      <w:r w:rsidRPr="00EE23F1">
        <w:rPr>
          <w:sz w:val="20"/>
          <w:szCs w:val="20"/>
          <w:lang w:val="pl-PL"/>
        </w:rPr>
        <w:t>Dz. U. z 20</w:t>
      </w:r>
      <w:r w:rsidR="003904E4">
        <w:rPr>
          <w:sz w:val="20"/>
          <w:szCs w:val="20"/>
          <w:lang w:val="pl-PL"/>
        </w:rPr>
        <w:t>2</w:t>
      </w:r>
      <w:r w:rsidR="006318EB">
        <w:rPr>
          <w:sz w:val="20"/>
          <w:szCs w:val="20"/>
          <w:lang w:val="pl-PL"/>
        </w:rPr>
        <w:t>4</w:t>
      </w:r>
      <w:r w:rsidRPr="00EE23F1">
        <w:rPr>
          <w:sz w:val="20"/>
          <w:szCs w:val="20"/>
          <w:lang w:val="pl-PL"/>
        </w:rPr>
        <w:t xml:space="preserve"> r. poz. </w:t>
      </w:r>
      <w:r w:rsidR="006318EB">
        <w:rPr>
          <w:sz w:val="20"/>
          <w:szCs w:val="20"/>
          <w:lang w:val="pl-PL"/>
        </w:rPr>
        <w:t>1320</w:t>
      </w:r>
      <w:r w:rsidR="003904E4">
        <w:rPr>
          <w:sz w:val="20"/>
          <w:szCs w:val="20"/>
          <w:lang w:val="pl-PL"/>
        </w:rPr>
        <w:t xml:space="preserve"> ze zm.</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4411F8">
      <w:pPr>
        <w:numPr>
          <w:ilvl w:val="0"/>
          <w:numId w:val="35"/>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4411F8">
      <w:pPr>
        <w:numPr>
          <w:ilvl w:val="0"/>
          <w:numId w:val="37"/>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lang w:val="pl-PL"/>
        </w:rPr>
        <w:lastRenderedPageBreak/>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4411F8">
      <w:pPr>
        <w:numPr>
          <w:ilvl w:val="0"/>
          <w:numId w:val="34"/>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1" w:name="_Toc67402219"/>
      <w:r>
        <w:t>XXV. Spis załączników</w:t>
      </w:r>
      <w:bookmarkEnd w:id="41"/>
    </w:p>
    <w:p w14:paraId="0000014D" w14:textId="0426939A" w:rsidR="00FE1011" w:rsidRDefault="007B5F65" w:rsidP="0091041F">
      <w:pPr>
        <w:numPr>
          <w:ilvl w:val="0"/>
          <w:numId w:val="28"/>
        </w:numPr>
        <w:ind w:left="714" w:hanging="357"/>
      </w:pPr>
      <w:r>
        <w:t>Załącznik nr 1</w:t>
      </w:r>
      <w:r w:rsidR="00B3594A">
        <w:t xml:space="preserve"> do SWZ</w:t>
      </w:r>
      <w:r>
        <w:t xml:space="preserve"> – </w:t>
      </w:r>
      <w:r w:rsidR="00B3594A">
        <w:t>f</w:t>
      </w:r>
      <w:r>
        <w:t>ormularz ofertowy</w:t>
      </w:r>
    </w:p>
    <w:p w14:paraId="0000014E" w14:textId="526445C1" w:rsidR="00FE1011" w:rsidRDefault="007B5F65" w:rsidP="0091041F">
      <w:pPr>
        <w:numPr>
          <w:ilvl w:val="0"/>
          <w:numId w:val="28"/>
        </w:numPr>
        <w:ind w:left="714" w:hanging="357"/>
      </w:pPr>
      <w:r>
        <w:t xml:space="preserve">Załącznik nr 2 </w:t>
      </w:r>
      <w:r w:rsidR="00B3594A">
        <w:t xml:space="preserve">do SWZ </w:t>
      </w:r>
      <w:r>
        <w:t xml:space="preserve">– </w:t>
      </w:r>
      <w:r w:rsidR="00B3594A">
        <w:t xml:space="preserve">opis przedmiotu zamówienia </w:t>
      </w:r>
    </w:p>
    <w:p w14:paraId="0000014F" w14:textId="6F1C54C6" w:rsidR="00FE1011" w:rsidRDefault="00B3594A" w:rsidP="0091041F">
      <w:pPr>
        <w:numPr>
          <w:ilvl w:val="0"/>
          <w:numId w:val="28"/>
        </w:numPr>
        <w:ind w:left="714" w:hanging="357"/>
      </w:pPr>
      <w:r>
        <w:t>Załącznik nr 3 do SWZ – wzór umowy</w:t>
      </w:r>
    </w:p>
    <w:p w14:paraId="00000150" w14:textId="4F3B57C2" w:rsidR="00FE1011" w:rsidRPr="001077C3" w:rsidRDefault="00B3594A" w:rsidP="0091041F">
      <w:pPr>
        <w:numPr>
          <w:ilvl w:val="0"/>
          <w:numId w:val="28"/>
        </w:numPr>
        <w:ind w:left="714" w:hanging="357"/>
      </w:pPr>
      <w:bookmarkStart w:id="42" w:name="_Hlk67555526"/>
      <w:r>
        <w:t>Załącznik nr 4 do SWZ</w:t>
      </w:r>
      <w:bookmarkEnd w:id="42"/>
      <w:r>
        <w:t xml:space="preserve"> </w:t>
      </w:r>
      <w:r w:rsidR="00554497">
        <w:t>–</w:t>
      </w:r>
      <w:r>
        <w:t xml:space="preserve"> </w:t>
      </w:r>
      <w:r w:rsidR="00554497">
        <w:t xml:space="preserve">wzór oświadczenia </w:t>
      </w:r>
      <w:r w:rsidR="001077C3" w:rsidRPr="001077C3">
        <w:rPr>
          <w:lang w:val="pl-PL"/>
        </w:rPr>
        <w:t xml:space="preserve">w zakresie wskazanym przez zamawiającego w ogłoszeniu o zamówieniu i w specyfikacji warunków zamówienia, wstępnie potwierdzającego, </w:t>
      </w:r>
      <w:r w:rsidR="001077C3" w:rsidRPr="001077C3">
        <w:rPr>
          <w:b/>
          <w:lang w:val="pl-PL"/>
        </w:rPr>
        <w:t xml:space="preserve">że wykonawca nie podlega wykluczeniu i </w:t>
      </w:r>
      <w:r w:rsidR="001077C3" w:rsidRPr="001077C3">
        <w:rPr>
          <w:rFonts w:eastAsia="Times New Roman"/>
          <w:b/>
          <w:lang w:val="pl-PL"/>
        </w:rPr>
        <w:t>spełnia warunki udziału w postępowaniu</w:t>
      </w:r>
    </w:p>
    <w:p w14:paraId="783E3307" w14:textId="649C4DC5" w:rsidR="001077C3" w:rsidRPr="001077C3" w:rsidRDefault="00B3594A" w:rsidP="001077C3">
      <w:pPr>
        <w:pStyle w:val="Akapitzlist"/>
        <w:numPr>
          <w:ilvl w:val="0"/>
          <w:numId w:val="28"/>
        </w:numPr>
        <w:rPr>
          <w:b/>
          <w:bCs/>
        </w:rPr>
      </w:pPr>
      <w:r w:rsidRPr="00B3594A">
        <w:t xml:space="preserve">Załącznik nr </w:t>
      </w:r>
      <w:r>
        <w:t>5</w:t>
      </w:r>
      <w:r w:rsidRPr="00B3594A">
        <w:t xml:space="preserve"> do SWZ </w:t>
      </w:r>
      <w:r w:rsidR="001077C3">
        <w:t xml:space="preserve"> - </w:t>
      </w:r>
      <w:bookmarkStart w:id="43" w:name="_Hlk67570725"/>
      <w:r w:rsidR="001077C3" w:rsidRPr="001077C3">
        <w:t xml:space="preserve">wzór oświadczenia w zakresie wskazanym przez zamawiającego w ogłoszeniu o zamówieniu i w specyfikacji warunków zamówienia, wstępnie potwierdzającego, </w:t>
      </w:r>
      <w:r w:rsidR="001077C3" w:rsidRPr="001077C3">
        <w:rPr>
          <w:b/>
          <w:bCs/>
        </w:rPr>
        <w:t>że wykonawcy wspólnie ubiegający się nie podlegają wykluczeniu i spełniają warunki udziału w postępowaniu</w:t>
      </w:r>
    </w:p>
    <w:bookmarkEnd w:id="43"/>
    <w:p w14:paraId="7BB1303E" w14:textId="147378DF" w:rsidR="001077C3" w:rsidRPr="005754F6" w:rsidRDefault="00B3594A" w:rsidP="001077C3">
      <w:pPr>
        <w:pStyle w:val="Akapitzlist"/>
        <w:numPr>
          <w:ilvl w:val="0"/>
          <w:numId w:val="28"/>
        </w:numPr>
        <w:rPr>
          <w:b/>
          <w:bCs/>
        </w:rPr>
      </w:pPr>
      <w:r>
        <w:t>Załącznik nr 6 do SWZ</w:t>
      </w:r>
      <w:r w:rsidR="001077C3">
        <w:t xml:space="preserve"> - </w:t>
      </w:r>
      <w:r w:rsidR="001077C3" w:rsidRPr="001077C3">
        <w:t xml:space="preserve">wzór oświadczenia w zakresie wskazanym przez zamawiającego w ogłoszeniu o zamówieniu i w specyfikacji warunków zamówienia, wstępnie potwierdzającego, </w:t>
      </w:r>
      <w:r w:rsidR="001077C3" w:rsidRPr="005754F6">
        <w:rPr>
          <w:b/>
          <w:bCs/>
        </w:rPr>
        <w:t xml:space="preserve">że </w:t>
      </w:r>
      <w:r w:rsidR="005754F6" w:rsidRPr="005754F6">
        <w:rPr>
          <w:b/>
          <w:bCs/>
        </w:rPr>
        <w:t>podmiot udostępniający zasoby</w:t>
      </w:r>
      <w:r w:rsidR="001077C3" w:rsidRPr="005754F6">
        <w:rPr>
          <w:b/>
          <w:bCs/>
        </w:rPr>
        <w:t xml:space="preserve"> nie podlega</w:t>
      </w:r>
      <w:r w:rsidR="005754F6" w:rsidRPr="005754F6">
        <w:rPr>
          <w:b/>
          <w:bCs/>
        </w:rPr>
        <w:t xml:space="preserve"> </w:t>
      </w:r>
      <w:r w:rsidR="001077C3" w:rsidRPr="005754F6">
        <w:rPr>
          <w:b/>
          <w:bCs/>
        </w:rPr>
        <w:t>wykluczeniu i spełnia warunki udziału w postępowaniu</w:t>
      </w:r>
    </w:p>
    <w:p w14:paraId="2596B274" w14:textId="7C79D523" w:rsidR="00B3594A" w:rsidRDefault="00B3594A" w:rsidP="00A1066A">
      <w:pPr>
        <w:numPr>
          <w:ilvl w:val="0"/>
          <w:numId w:val="28"/>
        </w:numPr>
        <w:ind w:left="714" w:hanging="357"/>
        <w:jc w:val="both"/>
      </w:pPr>
      <w:r w:rsidRPr="00B3594A">
        <w:t xml:space="preserve">Załącznik nr </w:t>
      </w:r>
      <w:r>
        <w:t>7</w:t>
      </w:r>
      <w:r w:rsidRPr="00B3594A">
        <w:t xml:space="preserve"> do SWZ</w:t>
      </w:r>
      <w:r w:rsidR="005754F6">
        <w:t xml:space="preserve"> – wzór o</w:t>
      </w:r>
      <w:r w:rsidR="005754F6" w:rsidRPr="005754F6">
        <w:rPr>
          <w:bCs/>
          <w:lang w:val="pl-PL"/>
        </w:rPr>
        <w:t>świadczenia o przynależności bądź braku przynależności do grupy kapitałowej</w:t>
      </w:r>
    </w:p>
    <w:p w14:paraId="18B1D158" w14:textId="1D505E4B" w:rsidR="00B3594A" w:rsidRDefault="00B3594A" w:rsidP="001077C3">
      <w:pPr>
        <w:numPr>
          <w:ilvl w:val="0"/>
          <w:numId w:val="28"/>
        </w:numPr>
        <w:ind w:left="714" w:hanging="357"/>
        <w:jc w:val="both"/>
      </w:pPr>
      <w:r w:rsidRPr="00B3594A">
        <w:t xml:space="preserve">Załącznik nr </w:t>
      </w:r>
      <w:r>
        <w:t>8</w:t>
      </w:r>
      <w:r w:rsidRPr="00B3594A">
        <w:t xml:space="preserve"> do SWZ</w:t>
      </w:r>
      <w:r w:rsidR="005754F6">
        <w:t xml:space="preserve"> – wykaz </w:t>
      </w:r>
      <w:r w:rsidR="00175A2D">
        <w:t>usług</w:t>
      </w:r>
    </w:p>
    <w:p w14:paraId="689C4F0D" w14:textId="3C096815" w:rsidR="00175A2D" w:rsidRDefault="00175A2D" w:rsidP="001077C3">
      <w:pPr>
        <w:numPr>
          <w:ilvl w:val="0"/>
          <w:numId w:val="28"/>
        </w:numPr>
        <w:ind w:left="714" w:hanging="357"/>
        <w:jc w:val="both"/>
      </w:pPr>
      <w:r>
        <w:t>Załącznik nr 9 do SWZ – wykaz osób</w:t>
      </w:r>
    </w:p>
    <w:p w14:paraId="049B5A55" w14:textId="0A499170" w:rsidR="00B3594A" w:rsidRDefault="00B3594A" w:rsidP="001077C3">
      <w:pPr>
        <w:numPr>
          <w:ilvl w:val="0"/>
          <w:numId w:val="28"/>
        </w:numPr>
        <w:ind w:left="714" w:hanging="357"/>
        <w:jc w:val="both"/>
      </w:pPr>
      <w:r w:rsidRPr="00B3594A">
        <w:t xml:space="preserve">Załącznik nr </w:t>
      </w:r>
      <w:r w:rsidR="00863BFC">
        <w:t>10</w:t>
      </w:r>
      <w:r w:rsidRPr="00B3594A">
        <w:t xml:space="preserve"> do SWZ</w:t>
      </w:r>
      <w:r w:rsidR="005754F6">
        <w:t xml:space="preserve"> – wzór zobowiązania</w:t>
      </w:r>
    </w:p>
    <w:sectPr w:rsidR="00B3594A">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56C80" w14:textId="77777777" w:rsidR="001077C3" w:rsidRDefault="001077C3">
      <w:pPr>
        <w:spacing w:line="240" w:lineRule="auto"/>
      </w:pPr>
      <w:r>
        <w:separator/>
      </w:r>
    </w:p>
  </w:endnote>
  <w:endnote w:type="continuationSeparator" w:id="0">
    <w:p w14:paraId="509E392C" w14:textId="77777777" w:rsidR="001077C3" w:rsidRDefault="00107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5" w14:textId="246E5BA6" w:rsidR="001077C3" w:rsidRDefault="001077C3">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16309" w14:textId="77777777" w:rsidR="001077C3" w:rsidRDefault="001077C3">
      <w:pPr>
        <w:spacing w:line="240" w:lineRule="auto"/>
      </w:pPr>
      <w:r>
        <w:separator/>
      </w:r>
    </w:p>
  </w:footnote>
  <w:footnote w:type="continuationSeparator" w:id="0">
    <w:p w14:paraId="2188CE87" w14:textId="77777777" w:rsidR="001077C3" w:rsidRDefault="001077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7" w14:textId="4FA99347" w:rsidR="001077C3" w:rsidRDefault="001077C3">
    <w:pPr>
      <w:rPr>
        <w:rFonts w:ascii="Calibri" w:eastAsia="Calibri" w:hAnsi="Calibri" w:cs="Calibri"/>
        <w:color w:val="434343"/>
      </w:rPr>
    </w:pPr>
    <w:r>
      <w:rPr>
        <w:rFonts w:ascii="Calibri" w:eastAsia="Calibri" w:hAnsi="Calibri" w:cs="Calibri"/>
        <w:color w:val="434343"/>
      </w:rPr>
      <w:t xml:space="preserve">Nr postępowania: </w:t>
    </w:r>
    <w:r w:rsidRPr="00D922B2">
      <w:rPr>
        <w:b/>
        <w:bCs/>
        <w:sz w:val="20"/>
        <w:szCs w:val="20"/>
      </w:rPr>
      <w:t>ZP.271.</w:t>
    </w:r>
    <w:r w:rsidR="00C57AF4">
      <w:rPr>
        <w:b/>
        <w:bCs/>
        <w:sz w:val="20"/>
        <w:szCs w:val="20"/>
      </w:rPr>
      <w:t>3</w:t>
    </w:r>
    <w:r w:rsidR="00C37516">
      <w:rPr>
        <w:b/>
        <w:bCs/>
        <w:sz w:val="20"/>
        <w:szCs w:val="20"/>
      </w:rPr>
      <w:t>5</w:t>
    </w:r>
    <w:r w:rsidRPr="00D922B2">
      <w:rPr>
        <w:b/>
        <w:bCs/>
        <w:sz w:val="20"/>
        <w:szCs w:val="20"/>
      </w:rPr>
      <w:t>.202</w:t>
    </w:r>
    <w:r w:rsidR="00B73E40">
      <w:rPr>
        <w:b/>
        <w:bCs/>
        <w:sz w:val="20"/>
        <w:szCs w:val="20"/>
      </w:rPr>
      <w:t>4</w:t>
    </w:r>
    <w:r w:rsidRPr="00D922B2">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8212" w14:textId="7FC785E5" w:rsidR="001077C3" w:rsidRPr="003053FF" w:rsidRDefault="001077C3" w:rsidP="001C2F34">
    <w:pPr>
      <w:pStyle w:val="Nagwek"/>
      <w:rPr>
        <w:b/>
        <w:color w:val="1F497D" w:themeColor="text2"/>
        <w:lang w:val="pl-PL"/>
      </w:rPr>
    </w:pPr>
    <w:r w:rsidRPr="003053FF">
      <w:rPr>
        <w:b/>
        <w:color w:val="1F497D" w:themeColor="text2"/>
        <w:lang w:val="pl-PL"/>
      </w:rPr>
      <w:t>Gmi</w:t>
    </w:r>
    <w:r w:rsidR="00066BDF">
      <w:rPr>
        <w:b/>
        <w:color w:val="1F497D" w:themeColor="text2"/>
        <w:lang w:val="pl-PL"/>
      </w:rPr>
      <w:t>nny Ośrodek Pomocy Społecznej</w:t>
    </w:r>
  </w:p>
  <w:p w14:paraId="4146AC87" w14:textId="314A2DFC" w:rsidR="001077C3" w:rsidRPr="003053FF" w:rsidRDefault="001077C3" w:rsidP="001C2F34">
    <w:pPr>
      <w:pStyle w:val="Nagwek"/>
      <w:rPr>
        <w:b/>
        <w:color w:val="1F497D" w:themeColor="text2"/>
        <w:lang w:val="pl-PL"/>
      </w:rPr>
    </w:pPr>
    <w:r w:rsidRPr="003053FF">
      <w:rPr>
        <w:b/>
        <w:color w:val="1F497D" w:themeColor="text2"/>
        <w:lang w:val="pl-PL"/>
      </w:rPr>
      <w:t>ul. Kartuska 2</w:t>
    </w:r>
    <w:r w:rsidR="00066BDF">
      <w:rPr>
        <w:b/>
        <w:color w:val="1F497D" w:themeColor="text2"/>
        <w:lang w:val="pl-PL"/>
      </w:rPr>
      <w:t>3</w:t>
    </w:r>
  </w:p>
  <w:p w14:paraId="4F559587" w14:textId="77777777" w:rsidR="001077C3" w:rsidRPr="003053FF" w:rsidRDefault="001077C3" w:rsidP="001C2F34">
    <w:pPr>
      <w:pStyle w:val="Nagwek"/>
      <w:rPr>
        <w:b/>
        <w:color w:val="1F497D" w:themeColor="text2"/>
        <w:lang w:val="pl-PL"/>
      </w:rPr>
    </w:pPr>
    <w:r w:rsidRPr="003053FF">
      <w:rPr>
        <w:b/>
        <w:color w:val="1F497D" w:themeColor="text2"/>
        <w:lang w:val="pl-PL"/>
      </w:rPr>
      <w:t>83-304 Przodkowo</w:t>
    </w:r>
  </w:p>
  <w:p w14:paraId="00000182" w14:textId="77777777" w:rsidR="001077C3" w:rsidRDefault="00107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CF02B5"/>
    <w:multiLevelType w:val="hybridMultilevel"/>
    <w:tmpl w:val="A9AEF3C4"/>
    <w:lvl w:ilvl="0" w:tplc="C8E8E7D0">
      <w:start w:val="1"/>
      <w:numFmt w:val="decimal"/>
      <w:lvlText w:val="%1."/>
      <w:lvlJc w:val="left"/>
      <w:pPr>
        <w:ind w:left="1228" w:hanging="360"/>
      </w:pPr>
      <w:rPr>
        <w:rFonts w:hint="default"/>
        <w:b/>
        <w:bCs w:val="0"/>
        <w:i w:val="0"/>
        <w:color w:val="auto"/>
        <w:sz w:val="20"/>
        <w:szCs w:val="20"/>
      </w:rPr>
    </w:lvl>
    <w:lvl w:ilvl="1" w:tplc="FFFFFFFF" w:tentative="1">
      <w:start w:val="1"/>
      <w:numFmt w:val="bullet"/>
      <w:lvlText w:val="o"/>
      <w:lvlJc w:val="left"/>
      <w:pPr>
        <w:ind w:left="1948" w:hanging="360"/>
      </w:pPr>
      <w:rPr>
        <w:rFonts w:ascii="Courier New" w:hAnsi="Courier New" w:cs="Courier New" w:hint="default"/>
      </w:rPr>
    </w:lvl>
    <w:lvl w:ilvl="2" w:tplc="FFFFFFFF">
      <w:start w:val="1"/>
      <w:numFmt w:val="decimal"/>
      <w:lvlText w:val="%3)"/>
      <w:lvlJc w:val="left"/>
      <w:pPr>
        <w:ind w:left="2668" w:hanging="360"/>
      </w:pPr>
    </w:lvl>
    <w:lvl w:ilvl="3" w:tplc="FFFFFFFF" w:tentative="1">
      <w:start w:val="1"/>
      <w:numFmt w:val="bullet"/>
      <w:lvlText w:val=""/>
      <w:lvlJc w:val="left"/>
      <w:pPr>
        <w:ind w:left="3388" w:hanging="360"/>
      </w:pPr>
      <w:rPr>
        <w:rFonts w:ascii="Symbol" w:hAnsi="Symbol" w:hint="default"/>
      </w:rPr>
    </w:lvl>
    <w:lvl w:ilvl="4" w:tplc="FFFFFFFF" w:tentative="1">
      <w:start w:val="1"/>
      <w:numFmt w:val="bullet"/>
      <w:lvlText w:val="o"/>
      <w:lvlJc w:val="left"/>
      <w:pPr>
        <w:ind w:left="4108" w:hanging="360"/>
      </w:pPr>
      <w:rPr>
        <w:rFonts w:ascii="Courier New" w:hAnsi="Courier New" w:cs="Courier New" w:hint="default"/>
      </w:rPr>
    </w:lvl>
    <w:lvl w:ilvl="5" w:tplc="FFFFFFFF" w:tentative="1">
      <w:start w:val="1"/>
      <w:numFmt w:val="bullet"/>
      <w:lvlText w:val=""/>
      <w:lvlJc w:val="left"/>
      <w:pPr>
        <w:ind w:left="4828" w:hanging="360"/>
      </w:pPr>
      <w:rPr>
        <w:rFonts w:ascii="Wingdings" w:hAnsi="Wingdings" w:hint="default"/>
      </w:rPr>
    </w:lvl>
    <w:lvl w:ilvl="6" w:tplc="FFFFFFFF" w:tentative="1">
      <w:start w:val="1"/>
      <w:numFmt w:val="bullet"/>
      <w:lvlText w:val=""/>
      <w:lvlJc w:val="left"/>
      <w:pPr>
        <w:ind w:left="5548" w:hanging="360"/>
      </w:pPr>
      <w:rPr>
        <w:rFonts w:ascii="Symbol" w:hAnsi="Symbol" w:hint="default"/>
      </w:rPr>
    </w:lvl>
    <w:lvl w:ilvl="7" w:tplc="FFFFFFFF" w:tentative="1">
      <w:start w:val="1"/>
      <w:numFmt w:val="bullet"/>
      <w:lvlText w:val="o"/>
      <w:lvlJc w:val="left"/>
      <w:pPr>
        <w:ind w:left="6268" w:hanging="360"/>
      </w:pPr>
      <w:rPr>
        <w:rFonts w:ascii="Courier New" w:hAnsi="Courier New" w:cs="Courier New" w:hint="default"/>
      </w:rPr>
    </w:lvl>
    <w:lvl w:ilvl="8" w:tplc="FFFFFFFF" w:tentative="1">
      <w:start w:val="1"/>
      <w:numFmt w:val="bullet"/>
      <w:lvlText w:val=""/>
      <w:lvlJc w:val="left"/>
      <w:pPr>
        <w:ind w:left="6988" w:hanging="360"/>
      </w:pPr>
      <w:rPr>
        <w:rFonts w:ascii="Wingdings" w:hAnsi="Wingdings" w:hint="default"/>
      </w:rPr>
    </w:lvl>
  </w:abstractNum>
  <w:abstractNum w:abstractNumId="5" w15:restartNumberingAfterBreak="0">
    <w:nsid w:val="11080B4B"/>
    <w:multiLevelType w:val="multilevel"/>
    <w:tmpl w:val="0415001F"/>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4" w15:restartNumberingAfterBreak="0">
    <w:nsid w:val="1E456282"/>
    <w:multiLevelType w:val="hybridMultilevel"/>
    <w:tmpl w:val="0EFC26B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8"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F8967E1"/>
    <w:multiLevelType w:val="hybridMultilevel"/>
    <w:tmpl w:val="E4BA404A"/>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C8E8E7D0">
      <w:start w:val="1"/>
      <w:numFmt w:val="decimal"/>
      <w:lvlText w:val="%3."/>
      <w:lvlJc w:val="left"/>
      <w:pPr>
        <w:ind w:left="2597" w:hanging="180"/>
      </w:pPr>
      <w:rPr>
        <w:rFonts w:hint="default"/>
        <w:b/>
        <w:bCs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20"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A7E33DB"/>
    <w:multiLevelType w:val="hybridMultilevel"/>
    <w:tmpl w:val="06B0CE0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7"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3EC66454"/>
    <w:multiLevelType w:val="hybridMultilevel"/>
    <w:tmpl w:val="EB3E72A0"/>
    <w:lvl w:ilvl="0" w:tplc="92E83502">
      <w:start w:val="3"/>
      <w:numFmt w:val="decimal"/>
      <w:lvlText w:val="%1."/>
      <w:lvlJc w:val="left"/>
      <w:pPr>
        <w:ind w:left="1588" w:hanging="360"/>
      </w:pPr>
      <w:rPr>
        <w:rFonts w:hint="default"/>
        <w:b/>
        <w:bCs w:val="0"/>
        <w:i w:val="0"/>
        <w:color w:val="auto"/>
        <w:sz w:val="20"/>
        <w:szCs w:val="20"/>
      </w:r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30" w15:restartNumberingAfterBreak="0">
    <w:nsid w:val="40BF2A7C"/>
    <w:multiLevelType w:val="hybridMultilevel"/>
    <w:tmpl w:val="3A0E7946"/>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1"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37C7A8E"/>
    <w:multiLevelType w:val="multilevel"/>
    <w:tmpl w:val="F51018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3DA10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8F6A6B"/>
    <w:multiLevelType w:val="hybridMultilevel"/>
    <w:tmpl w:val="D0388C7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8"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1"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3"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4"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6" w15:restartNumberingAfterBreak="0">
    <w:nsid w:val="744B2310"/>
    <w:multiLevelType w:val="hybridMultilevel"/>
    <w:tmpl w:val="83722202"/>
    <w:lvl w:ilvl="0" w:tplc="84D443E0">
      <w:start w:val="1"/>
      <w:numFmt w:val="lowerLetter"/>
      <w:lvlText w:val="%1)"/>
      <w:lvlJc w:val="left"/>
      <w:pPr>
        <w:ind w:left="1228" w:hanging="360"/>
      </w:pPr>
      <w:rPr>
        <w:rFonts w:ascii="Arial" w:eastAsia="Arial" w:hAnsi="Arial" w:cs="Arial"/>
      </w:rPr>
    </w:lvl>
    <w:lvl w:ilvl="1" w:tplc="04150003" w:tentative="1">
      <w:start w:val="1"/>
      <w:numFmt w:val="bullet"/>
      <w:lvlText w:val="o"/>
      <w:lvlJc w:val="left"/>
      <w:pPr>
        <w:ind w:left="1948" w:hanging="360"/>
      </w:pPr>
      <w:rPr>
        <w:rFonts w:ascii="Courier New" w:hAnsi="Courier New" w:cs="Courier New" w:hint="default"/>
      </w:rPr>
    </w:lvl>
    <w:lvl w:ilvl="2" w:tplc="04150011">
      <w:start w:val="1"/>
      <w:numFmt w:val="decimal"/>
      <w:lvlText w:val="%3)"/>
      <w:lvlJc w:val="left"/>
      <w:pPr>
        <w:ind w:left="2668" w:hanging="360"/>
      </w:pPr>
    </w:lvl>
    <w:lvl w:ilvl="3" w:tplc="04150001" w:tentative="1">
      <w:start w:val="1"/>
      <w:numFmt w:val="bullet"/>
      <w:lvlText w:val=""/>
      <w:lvlJc w:val="left"/>
      <w:pPr>
        <w:ind w:left="3388" w:hanging="360"/>
      </w:pPr>
      <w:rPr>
        <w:rFonts w:ascii="Symbol" w:hAnsi="Symbol" w:hint="default"/>
      </w:rPr>
    </w:lvl>
    <w:lvl w:ilvl="4" w:tplc="04150003" w:tentative="1">
      <w:start w:val="1"/>
      <w:numFmt w:val="bullet"/>
      <w:lvlText w:val="o"/>
      <w:lvlJc w:val="left"/>
      <w:pPr>
        <w:ind w:left="4108" w:hanging="360"/>
      </w:pPr>
      <w:rPr>
        <w:rFonts w:ascii="Courier New" w:hAnsi="Courier New" w:cs="Courier New" w:hint="default"/>
      </w:rPr>
    </w:lvl>
    <w:lvl w:ilvl="5" w:tplc="04150005" w:tentative="1">
      <w:start w:val="1"/>
      <w:numFmt w:val="bullet"/>
      <w:lvlText w:val=""/>
      <w:lvlJc w:val="left"/>
      <w:pPr>
        <w:ind w:left="4828" w:hanging="360"/>
      </w:pPr>
      <w:rPr>
        <w:rFonts w:ascii="Wingdings" w:hAnsi="Wingdings" w:hint="default"/>
      </w:rPr>
    </w:lvl>
    <w:lvl w:ilvl="6" w:tplc="04150001" w:tentative="1">
      <w:start w:val="1"/>
      <w:numFmt w:val="bullet"/>
      <w:lvlText w:val=""/>
      <w:lvlJc w:val="left"/>
      <w:pPr>
        <w:ind w:left="5548" w:hanging="360"/>
      </w:pPr>
      <w:rPr>
        <w:rFonts w:ascii="Symbol" w:hAnsi="Symbol" w:hint="default"/>
      </w:rPr>
    </w:lvl>
    <w:lvl w:ilvl="7" w:tplc="04150003" w:tentative="1">
      <w:start w:val="1"/>
      <w:numFmt w:val="bullet"/>
      <w:lvlText w:val="o"/>
      <w:lvlJc w:val="left"/>
      <w:pPr>
        <w:ind w:left="6268" w:hanging="360"/>
      </w:pPr>
      <w:rPr>
        <w:rFonts w:ascii="Courier New" w:hAnsi="Courier New" w:cs="Courier New" w:hint="default"/>
      </w:rPr>
    </w:lvl>
    <w:lvl w:ilvl="8" w:tplc="04150005" w:tentative="1">
      <w:start w:val="1"/>
      <w:numFmt w:val="bullet"/>
      <w:lvlText w:val=""/>
      <w:lvlJc w:val="left"/>
      <w:pPr>
        <w:ind w:left="6988" w:hanging="360"/>
      </w:pPr>
      <w:rPr>
        <w:rFonts w:ascii="Wingdings" w:hAnsi="Wingdings" w:hint="default"/>
      </w:rPr>
    </w:lvl>
  </w:abstractNum>
  <w:abstractNum w:abstractNumId="47"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8" w15:restartNumberingAfterBreak="0">
    <w:nsid w:val="79C60296"/>
    <w:multiLevelType w:val="multilevel"/>
    <w:tmpl w:val="BA88637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1321617509">
    <w:abstractNumId w:val="5"/>
  </w:num>
  <w:num w:numId="2" w16cid:durableId="46531940">
    <w:abstractNumId w:val="38"/>
  </w:num>
  <w:num w:numId="3" w16cid:durableId="148056986">
    <w:abstractNumId w:val="8"/>
  </w:num>
  <w:num w:numId="4" w16cid:durableId="91240115">
    <w:abstractNumId w:val="15"/>
  </w:num>
  <w:num w:numId="5" w16cid:durableId="1398741519">
    <w:abstractNumId w:val="28"/>
  </w:num>
  <w:num w:numId="6" w16cid:durableId="697244652">
    <w:abstractNumId w:val="24"/>
  </w:num>
  <w:num w:numId="7" w16cid:durableId="333069037">
    <w:abstractNumId w:val="16"/>
  </w:num>
  <w:num w:numId="8" w16cid:durableId="43413787">
    <w:abstractNumId w:val="9"/>
  </w:num>
  <w:num w:numId="9" w16cid:durableId="1188837762">
    <w:abstractNumId w:val="1"/>
  </w:num>
  <w:num w:numId="10" w16cid:durableId="855733866">
    <w:abstractNumId w:val="23"/>
  </w:num>
  <w:num w:numId="11" w16cid:durableId="975068370">
    <w:abstractNumId w:val="13"/>
  </w:num>
  <w:num w:numId="12" w16cid:durableId="1034042183">
    <w:abstractNumId w:val="48"/>
  </w:num>
  <w:num w:numId="13" w16cid:durableId="163714010">
    <w:abstractNumId w:val="39"/>
  </w:num>
  <w:num w:numId="14" w16cid:durableId="1149833122">
    <w:abstractNumId w:val="0"/>
  </w:num>
  <w:num w:numId="15" w16cid:durableId="1857377885">
    <w:abstractNumId w:val="34"/>
  </w:num>
  <w:num w:numId="16" w16cid:durableId="1800026947">
    <w:abstractNumId w:val="25"/>
  </w:num>
  <w:num w:numId="17" w16cid:durableId="1053846218">
    <w:abstractNumId w:val="27"/>
  </w:num>
  <w:num w:numId="18" w16cid:durableId="279841307">
    <w:abstractNumId w:val="43"/>
  </w:num>
  <w:num w:numId="19" w16cid:durableId="277613420">
    <w:abstractNumId w:val="32"/>
  </w:num>
  <w:num w:numId="20" w16cid:durableId="812404925">
    <w:abstractNumId w:val="44"/>
  </w:num>
  <w:num w:numId="21" w16cid:durableId="1441149527">
    <w:abstractNumId w:val="31"/>
  </w:num>
  <w:num w:numId="22" w16cid:durableId="1260336032">
    <w:abstractNumId w:val="47"/>
  </w:num>
  <w:num w:numId="23" w16cid:durableId="1177498800">
    <w:abstractNumId w:val="40"/>
  </w:num>
  <w:num w:numId="24" w16cid:durableId="880745927">
    <w:abstractNumId w:val="12"/>
  </w:num>
  <w:num w:numId="25" w16cid:durableId="1348676320">
    <w:abstractNumId w:val="10"/>
  </w:num>
  <w:num w:numId="26" w16cid:durableId="419061246">
    <w:abstractNumId w:val="11"/>
  </w:num>
  <w:num w:numId="27" w16cid:durableId="1771779841">
    <w:abstractNumId w:val="2"/>
  </w:num>
  <w:num w:numId="28" w16cid:durableId="1376202017">
    <w:abstractNumId w:val="18"/>
  </w:num>
  <w:num w:numId="29" w16cid:durableId="636298319">
    <w:abstractNumId w:val="33"/>
  </w:num>
  <w:num w:numId="30" w16cid:durableId="1561743341">
    <w:abstractNumId w:val="17"/>
  </w:num>
  <w:num w:numId="31" w16cid:durableId="2078940275">
    <w:abstractNumId w:val="3"/>
  </w:num>
  <w:num w:numId="32" w16cid:durableId="1604991022">
    <w:abstractNumId w:val="22"/>
  </w:num>
  <w:num w:numId="33" w16cid:durableId="843471477">
    <w:abstractNumId w:val="21"/>
  </w:num>
  <w:num w:numId="34" w16cid:durableId="438838734">
    <w:abstractNumId w:val="7"/>
  </w:num>
  <w:num w:numId="35" w16cid:durableId="1757365976">
    <w:abstractNumId w:val="45"/>
  </w:num>
  <w:num w:numId="36" w16cid:durableId="489174149">
    <w:abstractNumId w:val="6"/>
  </w:num>
  <w:num w:numId="37" w16cid:durableId="16390395">
    <w:abstractNumId w:val="42"/>
  </w:num>
  <w:num w:numId="38" w16cid:durableId="1591238683">
    <w:abstractNumId w:val="36"/>
  </w:num>
  <w:num w:numId="39" w16cid:durableId="1677464333">
    <w:abstractNumId w:val="41"/>
  </w:num>
  <w:num w:numId="40" w16cid:durableId="1366633402">
    <w:abstractNumId w:val="19"/>
  </w:num>
  <w:num w:numId="41" w16cid:durableId="304895636">
    <w:abstractNumId w:val="26"/>
  </w:num>
  <w:num w:numId="42" w16cid:durableId="5915953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0659802">
    <w:abstractNumId w:val="19"/>
  </w:num>
  <w:num w:numId="44" w16cid:durableId="1730153937">
    <w:abstractNumId w:val="37"/>
  </w:num>
  <w:num w:numId="45" w16cid:durableId="540240407">
    <w:abstractNumId w:val="35"/>
  </w:num>
  <w:num w:numId="46" w16cid:durableId="613634110">
    <w:abstractNumId w:val="14"/>
  </w:num>
  <w:num w:numId="47" w16cid:durableId="1209298321">
    <w:abstractNumId w:val="20"/>
  </w:num>
  <w:num w:numId="48" w16cid:durableId="1935552065">
    <w:abstractNumId w:val="46"/>
  </w:num>
  <w:num w:numId="49" w16cid:durableId="928584669">
    <w:abstractNumId w:val="29"/>
  </w:num>
  <w:num w:numId="50" w16cid:durableId="277493675">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11"/>
    <w:rsid w:val="000120E7"/>
    <w:rsid w:val="000245EC"/>
    <w:rsid w:val="000254E5"/>
    <w:rsid w:val="0003120C"/>
    <w:rsid w:val="00042092"/>
    <w:rsid w:val="000473CE"/>
    <w:rsid w:val="00056246"/>
    <w:rsid w:val="00064F9A"/>
    <w:rsid w:val="00066BDF"/>
    <w:rsid w:val="00067636"/>
    <w:rsid w:val="000C1A35"/>
    <w:rsid w:val="000C41EF"/>
    <w:rsid w:val="000D15F2"/>
    <w:rsid w:val="000E7C1E"/>
    <w:rsid w:val="001077C3"/>
    <w:rsid w:val="00144DC9"/>
    <w:rsid w:val="001541A8"/>
    <w:rsid w:val="00171B74"/>
    <w:rsid w:val="00175A2D"/>
    <w:rsid w:val="0019780D"/>
    <w:rsid w:val="001A33D0"/>
    <w:rsid w:val="001A6FCF"/>
    <w:rsid w:val="001C2F34"/>
    <w:rsid w:val="00204EFF"/>
    <w:rsid w:val="002430F4"/>
    <w:rsid w:val="002540CC"/>
    <w:rsid w:val="0028160A"/>
    <w:rsid w:val="00290E6F"/>
    <w:rsid w:val="002E366B"/>
    <w:rsid w:val="002E59CE"/>
    <w:rsid w:val="00304C62"/>
    <w:rsid w:val="00312267"/>
    <w:rsid w:val="003776DA"/>
    <w:rsid w:val="003904E4"/>
    <w:rsid w:val="003B1266"/>
    <w:rsid w:val="003C4B37"/>
    <w:rsid w:val="003E2288"/>
    <w:rsid w:val="003E483F"/>
    <w:rsid w:val="003E6A51"/>
    <w:rsid w:val="003F2D0D"/>
    <w:rsid w:val="003F65F2"/>
    <w:rsid w:val="004325F9"/>
    <w:rsid w:val="004411F8"/>
    <w:rsid w:val="00444A50"/>
    <w:rsid w:val="00494ECA"/>
    <w:rsid w:val="00496ED9"/>
    <w:rsid w:val="004B2402"/>
    <w:rsid w:val="004C6C37"/>
    <w:rsid w:val="004D446C"/>
    <w:rsid w:val="004F357A"/>
    <w:rsid w:val="00502FFA"/>
    <w:rsid w:val="0050570B"/>
    <w:rsid w:val="00507C03"/>
    <w:rsid w:val="005143ED"/>
    <w:rsid w:val="0053203C"/>
    <w:rsid w:val="00554497"/>
    <w:rsid w:val="00560FD2"/>
    <w:rsid w:val="00566800"/>
    <w:rsid w:val="005754F6"/>
    <w:rsid w:val="0059681A"/>
    <w:rsid w:val="005F7F94"/>
    <w:rsid w:val="00607E5C"/>
    <w:rsid w:val="00611481"/>
    <w:rsid w:val="00613BA6"/>
    <w:rsid w:val="00613ED4"/>
    <w:rsid w:val="00616D52"/>
    <w:rsid w:val="006318EB"/>
    <w:rsid w:val="00640845"/>
    <w:rsid w:val="0065074E"/>
    <w:rsid w:val="00681959"/>
    <w:rsid w:val="006D2E9E"/>
    <w:rsid w:val="006E071D"/>
    <w:rsid w:val="006E4DC2"/>
    <w:rsid w:val="006F378A"/>
    <w:rsid w:val="00707878"/>
    <w:rsid w:val="0072355E"/>
    <w:rsid w:val="00724EDD"/>
    <w:rsid w:val="00740062"/>
    <w:rsid w:val="007417A0"/>
    <w:rsid w:val="00752AE7"/>
    <w:rsid w:val="007642D6"/>
    <w:rsid w:val="00793084"/>
    <w:rsid w:val="007A6F7F"/>
    <w:rsid w:val="007B5F65"/>
    <w:rsid w:val="008026BB"/>
    <w:rsid w:val="0080462E"/>
    <w:rsid w:val="008058B8"/>
    <w:rsid w:val="00815E56"/>
    <w:rsid w:val="00820996"/>
    <w:rsid w:val="008412A1"/>
    <w:rsid w:val="00842C0D"/>
    <w:rsid w:val="008560DF"/>
    <w:rsid w:val="00860491"/>
    <w:rsid w:val="00863BFC"/>
    <w:rsid w:val="00864444"/>
    <w:rsid w:val="00874DF3"/>
    <w:rsid w:val="00874ED1"/>
    <w:rsid w:val="00881D58"/>
    <w:rsid w:val="0088661A"/>
    <w:rsid w:val="00890648"/>
    <w:rsid w:val="008A31DA"/>
    <w:rsid w:val="008B5907"/>
    <w:rsid w:val="008C3ABC"/>
    <w:rsid w:val="008C40A8"/>
    <w:rsid w:val="008C46D1"/>
    <w:rsid w:val="008C483D"/>
    <w:rsid w:val="008E7026"/>
    <w:rsid w:val="0091041F"/>
    <w:rsid w:val="00927C4A"/>
    <w:rsid w:val="00943ADF"/>
    <w:rsid w:val="00944389"/>
    <w:rsid w:val="0095173D"/>
    <w:rsid w:val="00952427"/>
    <w:rsid w:val="00984EB0"/>
    <w:rsid w:val="009B4F6B"/>
    <w:rsid w:val="009B5520"/>
    <w:rsid w:val="009C6D8C"/>
    <w:rsid w:val="00A0549C"/>
    <w:rsid w:val="00A070D2"/>
    <w:rsid w:val="00A12170"/>
    <w:rsid w:val="00A259E0"/>
    <w:rsid w:val="00A27DD6"/>
    <w:rsid w:val="00A40E49"/>
    <w:rsid w:val="00A462B6"/>
    <w:rsid w:val="00A66F52"/>
    <w:rsid w:val="00A71394"/>
    <w:rsid w:val="00A9091F"/>
    <w:rsid w:val="00AC2489"/>
    <w:rsid w:val="00AC6B4B"/>
    <w:rsid w:val="00AF0B8C"/>
    <w:rsid w:val="00B12E25"/>
    <w:rsid w:val="00B16C27"/>
    <w:rsid w:val="00B31D12"/>
    <w:rsid w:val="00B32CB1"/>
    <w:rsid w:val="00B3594A"/>
    <w:rsid w:val="00B565F6"/>
    <w:rsid w:val="00B70312"/>
    <w:rsid w:val="00B739F9"/>
    <w:rsid w:val="00B73E40"/>
    <w:rsid w:val="00B932C0"/>
    <w:rsid w:val="00BB0F69"/>
    <w:rsid w:val="00BE2758"/>
    <w:rsid w:val="00BE409D"/>
    <w:rsid w:val="00BF2EA9"/>
    <w:rsid w:val="00C2424B"/>
    <w:rsid w:val="00C37516"/>
    <w:rsid w:val="00C37E4E"/>
    <w:rsid w:val="00C437C0"/>
    <w:rsid w:val="00C57AF4"/>
    <w:rsid w:val="00C6589D"/>
    <w:rsid w:val="00C730A2"/>
    <w:rsid w:val="00C768C5"/>
    <w:rsid w:val="00C9090A"/>
    <w:rsid w:val="00CA1A72"/>
    <w:rsid w:val="00CE3743"/>
    <w:rsid w:val="00CE5B25"/>
    <w:rsid w:val="00CF2C15"/>
    <w:rsid w:val="00CF2E36"/>
    <w:rsid w:val="00D063E2"/>
    <w:rsid w:val="00D30974"/>
    <w:rsid w:val="00D31076"/>
    <w:rsid w:val="00D504F0"/>
    <w:rsid w:val="00D72D3B"/>
    <w:rsid w:val="00D922B2"/>
    <w:rsid w:val="00D937CF"/>
    <w:rsid w:val="00DA6C0A"/>
    <w:rsid w:val="00DB126F"/>
    <w:rsid w:val="00DB652A"/>
    <w:rsid w:val="00DB778B"/>
    <w:rsid w:val="00DD1F50"/>
    <w:rsid w:val="00DD6F63"/>
    <w:rsid w:val="00DF5ADE"/>
    <w:rsid w:val="00E01FDE"/>
    <w:rsid w:val="00E54149"/>
    <w:rsid w:val="00E57DB1"/>
    <w:rsid w:val="00E84A2A"/>
    <w:rsid w:val="00EB2618"/>
    <w:rsid w:val="00ED1B27"/>
    <w:rsid w:val="00ED5FCF"/>
    <w:rsid w:val="00ED7E3D"/>
    <w:rsid w:val="00EE23F1"/>
    <w:rsid w:val="00EF5488"/>
    <w:rsid w:val="00F010C7"/>
    <w:rsid w:val="00F10E7D"/>
    <w:rsid w:val="00F25598"/>
    <w:rsid w:val="00F34900"/>
    <w:rsid w:val="00F36981"/>
    <w:rsid w:val="00F4311A"/>
    <w:rsid w:val="00F754B0"/>
    <w:rsid w:val="00F91CEA"/>
    <w:rsid w:val="00F92CFC"/>
    <w:rsid w:val="00FA275C"/>
    <w:rsid w:val="00FA5B4F"/>
    <w:rsid w:val="00FE1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B87A"/>
  <w15:docId w15:val="{C052D368-5E14-40ED-9D41-8505292D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2C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32367157">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file:///\\U22\udostepnione\Przetargi\2021\Przewozy\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23</Pages>
  <Words>8288</Words>
  <Characters>49733</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U21 Katarzyna Markowska</dc:creator>
  <cp:lastModifiedBy>Monika Warkusz</cp:lastModifiedBy>
  <cp:revision>15</cp:revision>
  <dcterms:created xsi:type="dcterms:W3CDTF">2022-11-28T14:19:00Z</dcterms:created>
  <dcterms:modified xsi:type="dcterms:W3CDTF">2024-12-24T08:27:00Z</dcterms:modified>
</cp:coreProperties>
</file>