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AF7C" w14:textId="77777777" w:rsidR="00AB75DD" w:rsidRDefault="00AB75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65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4818"/>
        <w:gridCol w:w="5247"/>
      </w:tblGrid>
      <w:tr w:rsidR="00AB75DD" w14:paraId="603FFC55" w14:textId="77777777">
        <w:tc>
          <w:tcPr>
            <w:tcW w:w="4818" w:type="dxa"/>
          </w:tcPr>
          <w:p w14:paraId="262FD7EE" w14:textId="7883D08A" w:rsidR="00AB75DD" w:rsidRDefault="00210295">
            <w:pPr>
              <w:spacing w:line="276" w:lineRule="auto"/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DZP.2910</w:t>
            </w:r>
            <w:r w:rsidR="0006746B">
              <w:rPr>
                <w:sz w:val="20"/>
                <w:szCs w:val="20"/>
              </w:rPr>
              <w:t>.651.</w:t>
            </w:r>
            <w:r>
              <w:rPr>
                <w:sz w:val="20"/>
                <w:szCs w:val="20"/>
              </w:rPr>
              <w:t>93.2023</w:t>
            </w:r>
          </w:p>
        </w:tc>
        <w:tc>
          <w:tcPr>
            <w:tcW w:w="5247" w:type="dxa"/>
          </w:tcPr>
          <w:p w14:paraId="147B7B90" w14:textId="77777777" w:rsidR="00AB75DD" w:rsidRDefault="00210295">
            <w:pPr>
              <w:widowControl w:val="0"/>
              <w:spacing w:line="276" w:lineRule="auto"/>
              <w:ind w:left="4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Zawiercie dnia, 07.12.2023 r.</w:t>
            </w:r>
          </w:p>
        </w:tc>
      </w:tr>
    </w:tbl>
    <w:p w14:paraId="11C02B7D" w14:textId="77777777" w:rsidR="00AB75DD" w:rsidRDefault="00AB75DD">
      <w:pPr>
        <w:spacing w:line="276" w:lineRule="auto"/>
        <w:rPr>
          <w:b/>
          <w:sz w:val="20"/>
          <w:szCs w:val="20"/>
        </w:rPr>
      </w:pPr>
    </w:p>
    <w:p w14:paraId="14510F63" w14:textId="77777777" w:rsidR="00AB75DD" w:rsidRDefault="00AB75DD">
      <w:pPr>
        <w:spacing w:line="276" w:lineRule="auto"/>
        <w:rPr>
          <w:b/>
          <w:sz w:val="20"/>
          <w:szCs w:val="20"/>
        </w:rPr>
      </w:pPr>
    </w:p>
    <w:p w14:paraId="04C80C8E" w14:textId="77777777" w:rsidR="00AB75DD" w:rsidRDefault="00210295">
      <w:pPr>
        <w:spacing w:line="276" w:lineRule="auto"/>
        <w:ind w:left="4956" w:firstLine="70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Wykonawcy biorący udział </w:t>
      </w:r>
    </w:p>
    <w:p w14:paraId="099650EC" w14:textId="77777777" w:rsidR="00AB75DD" w:rsidRDefault="00210295">
      <w:pPr>
        <w:spacing w:line="276" w:lineRule="auto"/>
        <w:ind w:left="5670" w:hanging="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postępowaniu DZP/PN/93/2023 </w:t>
      </w:r>
    </w:p>
    <w:p w14:paraId="66AB1D16" w14:textId="77777777" w:rsidR="00AB75DD" w:rsidRDefault="00AB75DD">
      <w:pPr>
        <w:spacing w:line="276" w:lineRule="auto"/>
        <w:rPr>
          <w:sz w:val="20"/>
          <w:szCs w:val="20"/>
        </w:rPr>
      </w:pPr>
    </w:p>
    <w:p w14:paraId="4D87CD67" w14:textId="77777777" w:rsidR="00AB75DD" w:rsidRDefault="002102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OGŁOSZENIE</w:t>
      </w:r>
    </w:p>
    <w:p w14:paraId="6DDFBE49" w14:textId="77777777" w:rsidR="00AB75DD" w:rsidRDefault="002102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WYNIKU POSTĘPOWANIA W SPRAWIE ZAMÓWIENIA PUBLICZNEGO PRZEWIDZIANEGO </w:t>
      </w:r>
      <w:r>
        <w:rPr>
          <w:color w:val="00000A"/>
          <w:sz w:val="20"/>
          <w:szCs w:val="20"/>
        </w:rPr>
        <w:br/>
        <w:t>W TRYBIE PRZETARGU NIEOGRANICZONEGO</w:t>
      </w:r>
    </w:p>
    <w:p w14:paraId="3B93D681" w14:textId="77777777" w:rsidR="00AB75DD" w:rsidRDefault="00AB7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A"/>
          <w:sz w:val="20"/>
          <w:szCs w:val="20"/>
        </w:rPr>
      </w:pPr>
    </w:p>
    <w:p w14:paraId="3198E091" w14:textId="2F0D7CEF" w:rsidR="00AB75DD" w:rsidRDefault="002102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Dostawa środków dezynfekcyjnych – pakiet 1</w:t>
      </w:r>
    </w:p>
    <w:p w14:paraId="50EBDC03" w14:textId="77777777" w:rsidR="00AB75DD" w:rsidRDefault="00AB7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A"/>
          <w:sz w:val="20"/>
          <w:szCs w:val="20"/>
        </w:rPr>
      </w:pPr>
    </w:p>
    <w:p w14:paraId="036447EB" w14:textId="77777777" w:rsidR="00AB75DD" w:rsidRDefault="002102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Zamawiający – Szpital Powiatowy w Zawierciu informuje na podstawie art. 253 ust. 1 i 2 ustawy Prawo zamówień publicznych (Dz. U. z 2023 r. poz. 1605, z późn. zm), że w wyniku przedmiotowego postępowania jako najkorzystniejsza wg kryteriów oceny ofert została wybrana oferta firmy:</w:t>
      </w:r>
    </w:p>
    <w:p w14:paraId="3927BA45" w14:textId="77777777" w:rsidR="00AB75DD" w:rsidRDefault="00AB75DD">
      <w:pPr>
        <w:spacing w:line="276" w:lineRule="auto"/>
        <w:rPr>
          <w:b/>
          <w:color w:val="000000"/>
          <w:sz w:val="20"/>
          <w:szCs w:val="20"/>
        </w:rPr>
      </w:pPr>
    </w:p>
    <w:p w14:paraId="4421AFE0" w14:textId="77777777" w:rsidR="00AB75DD" w:rsidRDefault="002102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52" w:hanging="2552"/>
        <w:jc w:val="both"/>
        <w:rPr>
          <w:b/>
          <w:color w:val="00000A"/>
          <w:sz w:val="20"/>
          <w:szCs w:val="20"/>
        </w:rPr>
      </w:pPr>
      <w:bookmarkStart w:id="0" w:name="_gjdgxs" w:colFirst="0" w:colLast="0"/>
      <w:bookmarkEnd w:id="0"/>
      <w:r>
        <w:rPr>
          <w:b/>
          <w:color w:val="00000A"/>
          <w:sz w:val="20"/>
          <w:szCs w:val="20"/>
        </w:rPr>
        <w:t>– w zakresie pakietu 1 – Bialmed Sp. z o.o., ul. Kazimierzowska 46/48/35, 20-546 Warszawa</w:t>
      </w:r>
    </w:p>
    <w:p w14:paraId="5B64F0CD" w14:textId="77777777" w:rsidR="00AB75DD" w:rsidRDefault="00AB7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A"/>
          <w:sz w:val="20"/>
          <w:szCs w:val="20"/>
        </w:rPr>
      </w:pPr>
      <w:bookmarkStart w:id="1" w:name="_y7x17gz63cfi" w:colFirst="0" w:colLast="0"/>
      <w:bookmarkEnd w:id="1"/>
    </w:p>
    <w:p w14:paraId="4A76CCCD" w14:textId="77777777" w:rsidR="00AB75DD" w:rsidRDefault="002102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Zamawiający informuje, że umowa w sprawie zamówienia publicznego w zakresie pakietu nr 1 zgodnie z art. 264 ust. 1 ustawy Pzp zostanie zawarta w dniu 19.12.2023 r. w siedzibie Zamawiającego.</w:t>
      </w:r>
    </w:p>
    <w:p w14:paraId="4A9BB6A1" w14:textId="77777777" w:rsidR="00AB75DD" w:rsidRDefault="00AB7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sz w:val="20"/>
          <w:szCs w:val="20"/>
        </w:rPr>
      </w:pPr>
    </w:p>
    <w:p w14:paraId="52BA1661" w14:textId="77777777" w:rsidR="00AB75DD" w:rsidRDefault="002102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Poniżej Zamawiający podaje informacje o złożonych ofertach oraz przyznanej punktacji:</w:t>
      </w:r>
    </w:p>
    <w:p w14:paraId="47F9638D" w14:textId="77777777" w:rsidR="00AB75DD" w:rsidRDefault="00AB7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sz w:val="20"/>
          <w:szCs w:val="20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3195"/>
        <w:gridCol w:w="1281"/>
        <w:gridCol w:w="1418"/>
        <w:gridCol w:w="1559"/>
        <w:gridCol w:w="1248"/>
      </w:tblGrid>
      <w:tr w:rsidR="00AB75DD" w14:paraId="75A478F9" w14:textId="77777777" w:rsidTr="00210295">
        <w:trPr>
          <w:trHeight w:val="7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E9AB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 pakietu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2FF7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17AE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Kryterium Cena</w:t>
            </w:r>
          </w:p>
          <w:p w14:paraId="20375F48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– 60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0462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Kryterium Termin dostawy – 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D20E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Kryterium Termin reklamacji – 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549B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Suma punktów</w:t>
            </w:r>
          </w:p>
        </w:tc>
      </w:tr>
      <w:tr w:rsidR="00AB75DD" w14:paraId="46E8434E" w14:textId="77777777" w:rsidTr="00210295">
        <w:trPr>
          <w:trHeight w:val="7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F147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FE58" w14:textId="77777777" w:rsidR="00AB75DD" w:rsidRDefault="002102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Centrum Zaopatrzenia Medycznego "Cezal" S.A. - Wrocław</w:t>
            </w:r>
          </w:p>
          <w:p w14:paraId="0C974FBC" w14:textId="77777777" w:rsidR="00AB75DD" w:rsidRDefault="002102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Widna 4,</w:t>
            </w:r>
          </w:p>
          <w:p w14:paraId="23DAAA01" w14:textId="77777777" w:rsidR="00AB75DD" w:rsidRDefault="002102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50-543 Wrocław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9F83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58,71</w:t>
            </w:r>
            <w:r>
              <w:rPr>
                <w:color w:val="000000"/>
                <w:sz w:val="18"/>
                <w:szCs w:val="18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3271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E854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98BD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98,71</w:t>
            </w:r>
            <w:r>
              <w:rPr>
                <w:color w:val="000000"/>
                <w:sz w:val="18"/>
                <w:szCs w:val="18"/>
              </w:rPr>
              <w:t xml:space="preserve"> pkt</w:t>
            </w:r>
          </w:p>
        </w:tc>
      </w:tr>
      <w:tr w:rsidR="00AB75DD" w14:paraId="6D689091" w14:textId="77777777" w:rsidTr="00210295">
        <w:trPr>
          <w:trHeight w:val="81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ED76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B7D0" w14:textId="77777777" w:rsidR="00AB75DD" w:rsidRDefault="002102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Bialmed Sp. z o.o.</w:t>
            </w:r>
          </w:p>
          <w:p w14:paraId="67AC6846" w14:textId="77777777" w:rsidR="00AB75DD" w:rsidRDefault="002102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Kazimierzowska 46/48/35</w:t>
            </w:r>
          </w:p>
          <w:p w14:paraId="5C292ABB" w14:textId="77777777" w:rsidR="00AB75DD" w:rsidRDefault="002102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20-546 Warszawa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37F4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5453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AEF9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507C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>
              <w:rPr>
                <w:b/>
                <w:color w:val="000000"/>
                <w:sz w:val="18"/>
                <w:szCs w:val="18"/>
              </w:rPr>
              <w:t xml:space="preserve"> pkt</w:t>
            </w:r>
          </w:p>
        </w:tc>
      </w:tr>
      <w:tr w:rsidR="00AB75DD" w14:paraId="5CC8A7FC" w14:textId="77777777" w:rsidTr="00210295">
        <w:trPr>
          <w:trHeight w:val="102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FD9D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6274" w14:textId="77777777" w:rsidR="00AB75DD" w:rsidRDefault="002102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Hurtownia Farmaceutyczna MEDIFARM Sp. z o.o.</w:t>
            </w:r>
          </w:p>
          <w:p w14:paraId="5FD1BDA0" w14:textId="77777777" w:rsidR="00AB75DD" w:rsidRDefault="002102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Bławatków 6,</w:t>
            </w:r>
          </w:p>
          <w:p w14:paraId="0C6499E4" w14:textId="77777777" w:rsidR="00AB75DD" w:rsidRDefault="002102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43-100 Tychy</w:t>
            </w:r>
          </w:p>
          <w:p w14:paraId="0A706F7C" w14:textId="77777777" w:rsidR="00AB75DD" w:rsidRDefault="00AB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AF9B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55,95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92B2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71C8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 pkt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EB8E" w14:textId="77777777" w:rsidR="00AB75DD" w:rsidRDefault="0021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95,95 pkt</w:t>
            </w:r>
          </w:p>
        </w:tc>
      </w:tr>
    </w:tbl>
    <w:p w14:paraId="67D6080C" w14:textId="77777777" w:rsidR="00AB75DD" w:rsidRDefault="00AB75DD">
      <w:pPr>
        <w:spacing w:line="276" w:lineRule="auto"/>
        <w:rPr>
          <w:color w:val="00000A"/>
          <w:sz w:val="16"/>
          <w:szCs w:val="16"/>
        </w:rPr>
      </w:pPr>
    </w:p>
    <w:p w14:paraId="18FF92EC" w14:textId="77777777" w:rsidR="00AB75DD" w:rsidRDefault="00AB75DD">
      <w:pPr>
        <w:spacing w:line="276" w:lineRule="auto"/>
        <w:rPr>
          <w:color w:val="00000A"/>
          <w:sz w:val="16"/>
          <w:szCs w:val="16"/>
        </w:rPr>
      </w:pPr>
    </w:p>
    <w:p w14:paraId="3A59F99B" w14:textId="77777777" w:rsidR="00AB75DD" w:rsidRDefault="00AB75DD">
      <w:pPr>
        <w:spacing w:line="276" w:lineRule="auto"/>
        <w:rPr>
          <w:color w:val="00000A"/>
          <w:sz w:val="16"/>
          <w:szCs w:val="16"/>
        </w:rPr>
      </w:pPr>
    </w:p>
    <w:p w14:paraId="28C988ED" w14:textId="77777777" w:rsidR="00AB75DD" w:rsidRDefault="00AB75DD">
      <w:pPr>
        <w:spacing w:line="276" w:lineRule="auto"/>
        <w:rPr>
          <w:color w:val="00000A"/>
          <w:sz w:val="16"/>
          <w:szCs w:val="16"/>
        </w:rPr>
      </w:pPr>
    </w:p>
    <w:p w14:paraId="5696A8DD" w14:textId="77777777" w:rsidR="00AB75DD" w:rsidRDefault="00AB75DD">
      <w:pPr>
        <w:spacing w:line="276" w:lineRule="auto"/>
        <w:rPr>
          <w:color w:val="00000A"/>
          <w:sz w:val="16"/>
          <w:szCs w:val="16"/>
        </w:rPr>
      </w:pPr>
    </w:p>
    <w:p w14:paraId="6CD90C09" w14:textId="77777777" w:rsidR="00AB75DD" w:rsidRDefault="00AB75DD">
      <w:pPr>
        <w:spacing w:line="276" w:lineRule="auto"/>
        <w:rPr>
          <w:color w:val="00000A"/>
          <w:sz w:val="16"/>
          <w:szCs w:val="16"/>
        </w:rPr>
      </w:pPr>
    </w:p>
    <w:p w14:paraId="5DAFA8BC" w14:textId="77777777" w:rsidR="00AB75DD" w:rsidRDefault="00210295">
      <w:pPr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Do wiadomości:</w:t>
      </w:r>
    </w:p>
    <w:p w14:paraId="36E90AB1" w14:textId="77777777" w:rsidR="00AB75DD" w:rsidRDefault="00210295">
      <w:pPr>
        <w:rPr>
          <w:b/>
          <w:sz w:val="16"/>
          <w:szCs w:val="16"/>
        </w:rPr>
      </w:pPr>
      <w:r>
        <w:rPr>
          <w:color w:val="00000A"/>
          <w:sz w:val="16"/>
          <w:szCs w:val="16"/>
        </w:rPr>
        <w:t>Wykonawcy – zamieszczono na stronie Platformy Zakupowej.</w:t>
      </w:r>
    </w:p>
    <w:sectPr w:rsidR="00AB75DD">
      <w:headerReference w:type="default" r:id="rId6"/>
      <w:footerReference w:type="default" r:id="rId7"/>
      <w:pgSz w:w="11906" w:h="16838"/>
      <w:pgMar w:top="1985" w:right="1418" w:bottom="1276" w:left="1418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2657" w14:textId="77777777" w:rsidR="00210295" w:rsidRDefault="00210295">
      <w:r>
        <w:separator/>
      </w:r>
    </w:p>
  </w:endnote>
  <w:endnote w:type="continuationSeparator" w:id="0">
    <w:p w14:paraId="6E459479" w14:textId="77777777" w:rsidR="00210295" w:rsidRDefault="0021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C4DD" w14:textId="77777777" w:rsidR="00AB75DD" w:rsidRDefault="002102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7662" w14:textId="77777777" w:rsidR="00210295" w:rsidRDefault="00210295">
      <w:r>
        <w:separator/>
      </w:r>
    </w:p>
  </w:footnote>
  <w:footnote w:type="continuationSeparator" w:id="0">
    <w:p w14:paraId="26423B73" w14:textId="77777777" w:rsidR="00210295" w:rsidRDefault="0021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B229" w14:textId="77777777" w:rsidR="00AB75DD" w:rsidRDefault="00067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  <w:r>
      <w:rPr>
        <w:rFonts w:ascii="Arial" w:eastAsia="Arial" w:hAnsi="Arial" w:cs="Arial"/>
        <w:color w:val="000000"/>
        <w:sz w:val="4"/>
        <w:szCs w:val="4"/>
      </w:rPr>
      <w:pict w14:anchorId="23180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4.9pt;margin-top:-124.65pt;width:612.95pt;height:859.2pt;z-index:-251658240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  <w:r w:rsidR="00210295">
      <w:rPr>
        <w:noProof/>
      </w:rPr>
      <w:drawing>
        <wp:anchor distT="0" distB="0" distL="114300" distR="114300" simplePos="0" relativeHeight="251657216" behindDoc="0" locked="0" layoutInCell="1" hidden="0" allowOverlap="1" wp14:anchorId="6BB8CB44" wp14:editId="2B5AD35C">
          <wp:simplePos x="0" y="0"/>
          <wp:positionH relativeFrom="column">
            <wp:posOffset>-702944</wp:posOffset>
          </wp:positionH>
          <wp:positionV relativeFrom="paragraph">
            <wp:posOffset>-400049</wp:posOffset>
          </wp:positionV>
          <wp:extent cx="7286625" cy="13525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DD"/>
    <w:rsid w:val="0006746B"/>
    <w:rsid w:val="00210295"/>
    <w:rsid w:val="00A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B596D"/>
  <w15:docId w15:val="{388278E5-4496-4104-82CA-6F586906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Kasandra Kurdek</cp:lastModifiedBy>
  <cp:revision>3</cp:revision>
  <dcterms:created xsi:type="dcterms:W3CDTF">2023-12-07T12:13:00Z</dcterms:created>
  <dcterms:modified xsi:type="dcterms:W3CDTF">2023-12-07T13:00:00Z</dcterms:modified>
</cp:coreProperties>
</file>