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E6792" w14:textId="51D9E898" w:rsidR="003C4917" w:rsidRPr="007F47D5" w:rsidRDefault="003C4917" w:rsidP="00543A7A">
      <w:pPr>
        <w:spacing w:line="240" w:lineRule="auto"/>
        <w:ind w:right="23"/>
        <w:rPr>
          <w:rFonts w:asciiTheme="minorHAnsi" w:hAnsiTheme="minorHAnsi" w:cstheme="minorHAnsi"/>
          <w:sz w:val="20"/>
          <w:szCs w:val="20"/>
        </w:rPr>
      </w:pPr>
    </w:p>
    <w:p w14:paraId="174EDEAC" w14:textId="77777777" w:rsidR="00F1690A" w:rsidRPr="007F47D5" w:rsidRDefault="00F1690A" w:rsidP="00543A7A">
      <w:pPr>
        <w:pStyle w:val="Zwykytekst"/>
        <w:jc w:val="center"/>
        <w:rPr>
          <w:rFonts w:asciiTheme="minorHAnsi" w:hAnsiTheme="minorHAnsi" w:cstheme="minorHAnsi"/>
          <w:sz w:val="20"/>
          <w:szCs w:val="20"/>
        </w:rPr>
      </w:pPr>
    </w:p>
    <w:p w14:paraId="47C11804" w14:textId="77777777" w:rsidR="00F1690A" w:rsidRPr="007F47D5" w:rsidRDefault="00F1690A" w:rsidP="00543A7A">
      <w:pPr>
        <w:pStyle w:val="Zwykytekst"/>
        <w:jc w:val="center"/>
        <w:rPr>
          <w:rFonts w:asciiTheme="minorHAnsi" w:hAnsiTheme="minorHAnsi" w:cstheme="minorHAnsi"/>
          <w:sz w:val="20"/>
          <w:szCs w:val="20"/>
        </w:rPr>
      </w:pPr>
      <w:r w:rsidRPr="007F47D5">
        <w:rPr>
          <w:rFonts w:asciiTheme="minorHAnsi" w:hAnsiTheme="minorHAnsi" w:cstheme="minorHAnsi"/>
          <w:sz w:val="20"/>
          <w:szCs w:val="20"/>
        </w:rPr>
        <w:t xml:space="preserve">UMOWA </w:t>
      </w:r>
    </w:p>
    <w:p w14:paraId="55C33FBF" w14:textId="59DE9D68" w:rsidR="00F1690A" w:rsidRPr="007F47D5" w:rsidRDefault="00DB6681" w:rsidP="00543A7A">
      <w:pPr>
        <w:pStyle w:val="Zwykytekst"/>
        <w:jc w:val="center"/>
        <w:rPr>
          <w:rFonts w:asciiTheme="minorHAnsi" w:hAnsiTheme="minorHAnsi" w:cstheme="minorHAnsi"/>
          <w:sz w:val="20"/>
          <w:szCs w:val="20"/>
        </w:rPr>
      </w:pPr>
      <w:r w:rsidRPr="007F47D5">
        <w:rPr>
          <w:rFonts w:asciiTheme="minorHAnsi" w:hAnsiTheme="minorHAnsi" w:cstheme="minorHAnsi"/>
          <w:sz w:val="20"/>
          <w:szCs w:val="20"/>
        </w:rPr>
        <w:t>zawarta w dniu .………. 20</w:t>
      </w:r>
      <w:r w:rsidR="00804EDC">
        <w:rPr>
          <w:rFonts w:asciiTheme="minorHAnsi" w:hAnsiTheme="minorHAnsi" w:cstheme="minorHAnsi"/>
          <w:sz w:val="20"/>
          <w:szCs w:val="20"/>
        </w:rPr>
        <w:t>22</w:t>
      </w:r>
      <w:r w:rsidR="00F1690A" w:rsidRPr="007F47D5">
        <w:rPr>
          <w:rFonts w:asciiTheme="minorHAnsi" w:hAnsiTheme="minorHAnsi" w:cstheme="minorHAnsi"/>
          <w:sz w:val="20"/>
          <w:szCs w:val="20"/>
        </w:rPr>
        <w:t xml:space="preserve"> r. w Poznaniu</w:t>
      </w:r>
    </w:p>
    <w:p w14:paraId="3E716A9D" w14:textId="77777777" w:rsidR="00F1690A" w:rsidRPr="007F47D5" w:rsidRDefault="00F1690A" w:rsidP="00543A7A">
      <w:pPr>
        <w:pStyle w:val="Zwykytekst"/>
        <w:rPr>
          <w:rFonts w:asciiTheme="minorHAnsi" w:hAnsiTheme="minorHAnsi" w:cstheme="minorHAnsi"/>
          <w:sz w:val="20"/>
          <w:szCs w:val="20"/>
        </w:rPr>
      </w:pPr>
    </w:p>
    <w:p w14:paraId="2013D5EA" w14:textId="50A69D19" w:rsidR="00DB6681" w:rsidRPr="007F47D5" w:rsidRDefault="00450584" w:rsidP="00DB6681">
      <w:pPr>
        <w:widowControl/>
        <w:adjustRightInd/>
        <w:spacing w:line="240" w:lineRule="auto"/>
        <w:jc w:val="left"/>
        <w:rPr>
          <w:rFonts w:asciiTheme="minorHAnsi" w:hAnsiTheme="minorHAnsi" w:cstheme="minorHAnsi"/>
          <w:sz w:val="20"/>
          <w:szCs w:val="20"/>
        </w:rPr>
      </w:pPr>
      <w:r>
        <w:rPr>
          <w:rFonts w:asciiTheme="minorHAnsi" w:hAnsiTheme="minorHAnsi" w:cstheme="minorHAnsi"/>
          <w:sz w:val="20"/>
          <w:szCs w:val="20"/>
        </w:rPr>
        <w:t xml:space="preserve">     </w:t>
      </w:r>
      <w:r w:rsidR="00DB6681" w:rsidRPr="007F47D5">
        <w:rPr>
          <w:rFonts w:asciiTheme="minorHAnsi" w:hAnsiTheme="minorHAnsi" w:cstheme="minorHAnsi"/>
          <w:sz w:val="20"/>
          <w:szCs w:val="20"/>
        </w:rPr>
        <w:t>pomiędzy:</w:t>
      </w:r>
    </w:p>
    <w:p w14:paraId="3402336C" w14:textId="77777777" w:rsidR="00DB6681" w:rsidRPr="007F47D5" w:rsidRDefault="00DB6681" w:rsidP="00DB6681">
      <w:pPr>
        <w:widowControl/>
        <w:adjustRightInd/>
        <w:spacing w:line="240" w:lineRule="auto"/>
        <w:jc w:val="left"/>
        <w:rPr>
          <w:rFonts w:asciiTheme="minorHAnsi" w:hAnsiTheme="minorHAnsi" w:cstheme="minorHAnsi"/>
          <w:sz w:val="20"/>
          <w:szCs w:val="20"/>
        </w:rPr>
      </w:pPr>
    </w:p>
    <w:p w14:paraId="537B7FAA"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Uniwersytetem Ekonomicznym w Poznaniu przy al. Niepodległości 10 reprezentowanym przez:</w:t>
      </w:r>
    </w:p>
    <w:p w14:paraId="43DD76E6"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 xml:space="preserve">.................................................................................  </w:t>
      </w:r>
    </w:p>
    <w:p w14:paraId="22271CBD" w14:textId="77777777"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zwanym w umowie „</w:t>
      </w:r>
      <w:r w:rsidRPr="007F47D5">
        <w:rPr>
          <w:rFonts w:asciiTheme="minorHAnsi" w:eastAsia="Times New Roman" w:hAnsiTheme="minorHAnsi" w:cstheme="minorHAnsi"/>
          <w:b/>
          <w:noProof/>
          <w:sz w:val="20"/>
          <w:szCs w:val="20"/>
        </w:rPr>
        <w:t>Zamawiającym</w:t>
      </w:r>
      <w:r w:rsidRPr="007F47D5">
        <w:rPr>
          <w:rFonts w:asciiTheme="minorHAnsi" w:eastAsia="Times New Roman" w:hAnsiTheme="minorHAnsi" w:cstheme="minorHAnsi"/>
          <w:noProof/>
          <w:sz w:val="20"/>
          <w:szCs w:val="20"/>
        </w:rPr>
        <w:t xml:space="preserve">” </w:t>
      </w:r>
    </w:p>
    <w:p w14:paraId="51864791" w14:textId="04B87CB8" w:rsidR="00DB6681" w:rsidRPr="007F47D5" w:rsidRDefault="00DB6681" w:rsidP="00DB6681">
      <w:pPr>
        <w:overflowPunct w:val="0"/>
        <w:autoSpaceDE w:val="0"/>
        <w:autoSpaceDN w:val="0"/>
        <w:spacing w:line="240" w:lineRule="auto"/>
        <w:ind w:left="284"/>
        <w:textAlignment w:val="baseline"/>
        <w:rPr>
          <w:rFonts w:asciiTheme="minorHAnsi" w:eastAsia="Times New Roman" w:hAnsiTheme="minorHAnsi" w:cstheme="minorHAnsi"/>
          <w:noProof/>
          <w:sz w:val="20"/>
          <w:szCs w:val="20"/>
        </w:rPr>
      </w:pPr>
      <w:r w:rsidRPr="007F47D5">
        <w:rPr>
          <w:rFonts w:asciiTheme="minorHAnsi" w:eastAsia="Times New Roman" w:hAnsiTheme="minorHAnsi" w:cstheme="minorHAnsi"/>
          <w:noProof/>
          <w:sz w:val="20"/>
          <w:szCs w:val="20"/>
        </w:rPr>
        <w:t xml:space="preserve">a </w:t>
      </w:r>
    </w:p>
    <w:p w14:paraId="2FC05866"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010C1906"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828B819" w14:textId="77777777" w:rsidR="006347CE" w:rsidRPr="000D12D8" w:rsidRDefault="006347CE" w:rsidP="006347CE">
      <w:pPr>
        <w:pStyle w:val="Standard"/>
        <w:widowControl/>
        <w:spacing w:line="320" w:lineRule="atLeast"/>
        <w:ind w:left="284"/>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1C0AE9B6" w14:textId="6C5AAC55" w:rsidR="00F1690A" w:rsidRPr="007F47D5" w:rsidRDefault="00F1690A" w:rsidP="00543A7A">
      <w:pPr>
        <w:pStyle w:val="Zwykytekst"/>
        <w:rPr>
          <w:rFonts w:asciiTheme="minorHAnsi" w:hAnsiTheme="minorHAnsi" w:cstheme="minorHAnsi"/>
          <w:sz w:val="20"/>
          <w:szCs w:val="20"/>
        </w:rPr>
      </w:pPr>
    </w:p>
    <w:p w14:paraId="69B4B12C" w14:textId="77777777"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1</w:t>
      </w:r>
    </w:p>
    <w:p w14:paraId="0516CF7C" w14:textId="5175307A" w:rsidR="00FB0333" w:rsidRPr="00C57FBD" w:rsidRDefault="00F1690A" w:rsidP="00FB0333">
      <w:pPr>
        <w:spacing w:line="240" w:lineRule="auto"/>
        <w:rPr>
          <w:rFonts w:asciiTheme="minorHAnsi" w:hAnsiTheme="minorHAnsi" w:cstheme="minorHAnsi"/>
          <w:noProof/>
          <w:color w:val="000000"/>
          <w:sz w:val="20"/>
          <w:szCs w:val="20"/>
        </w:rPr>
      </w:pPr>
      <w:r w:rsidRPr="00C57FBD">
        <w:rPr>
          <w:rFonts w:asciiTheme="minorHAnsi" w:hAnsiTheme="minorHAnsi" w:cstheme="minorHAnsi"/>
          <w:sz w:val="20"/>
          <w:szCs w:val="20"/>
        </w:rPr>
        <w:t xml:space="preserve">Zamawiający zleca, a Wykonawca przyjmuje do realizacji zamówienie pn. </w:t>
      </w:r>
      <w:r w:rsidR="006A6E30" w:rsidRPr="00C57FBD">
        <w:rPr>
          <w:rFonts w:asciiTheme="minorHAnsi" w:eastAsia="TimesNewRoman" w:hAnsiTheme="minorHAnsi" w:cstheme="minorHAnsi"/>
          <w:b/>
          <w:sz w:val="20"/>
          <w:szCs w:val="20"/>
          <w:lang w:eastAsia="en-US"/>
        </w:rPr>
        <w:t xml:space="preserve">Sukcesywna dostawa </w:t>
      </w:r>
      <w:r w:rsidR="006A6E30" w:rsidRPr="00C57FBD">
        <w:rPr>
          <w:rFonts w:asciiTheme="minorHAnsi" w:hAnsiTheme="minorHAnsi" w:cstheme="minorHAnsi"/>
          <w:b/>
          <w:bCs/>
          <w:sz w:val="20"/>
          <w:szCs w:val="20"/>
        </w:rPr>
        <w:t>papieru kserograficznego oraz artykułów biurowych</w:t>
      </w:r>
      <w:r w:rsidR="00AC58A3" w:rsidRPr="00C57FBD">
        <w:rPr>
          <w:rFonts w:asciiTheme="minorHAnsi" w:hAnsiTheme="minorHAnsi" w:cstheme="minorHAnsi"/>
          <w:b/>
          <w:bCs/>
          <w:sz w:val="20"/>
          <w:szCs w:val="20"/>
        </w:rPr>
        <w:t xml:space="preserve"> -</w:t>
      </w:r>
      <w:r w:rsidR="00450584" w:rsidRPr="00C57FBD">
        <w:rPr>
          <w:rFonts w:asciiTheme="minorHAnsi" w:eastAsia="TimesNewRoman" w:hAnsiTheme="minorHAnsi" w:cstheme="minorHAnsi"/>
          <w:b/>
          <w:sz w:val="20"/>
          <w:szCs w:val="20"/>
          <w:lang w:eastAsia="en-US"/>
        </w:rPr>
        <w:t xml:space="preserve"> wraz z rozładunkiem i </w:t>
      </w:r>
      <w:r w:rsidR="006A6E30" w:rsidRPr="00C57FBD">
        <w:rPr>
          <w:rFonts w:asciiTheme="minorHAnsi" w:eastAsia="TimesNewRoman" w:hAnsiTheme="minorHAnsi" w:cstheme="minorHAnsi"/>
          <w:b/>
          <w:sz w:val="20"/>
          <w:szCs w:val="20"/>
          <w:lang w:eastAsia="en-US"/>
        </w:rPr>
        <w:t xml:space="preserve">wniesieniem </w:t>
      </w:r>
      <w:r w:rsidR="006A6E30" w:rsidRPr="00C57FBD">
        <w:rPr>
          <w:rFonts w:asciiTheme="minorHAnsi" w:hAnsiTheme="minorHAnsi" w:cstheme="minorHAnsi"/>
          <w:b/>
          <w:bCs/>
          <w:sz w:val="20"/>
          <w:szCs w:val="20"/>
        </w:rPr>
        <w:t>dla  Uniwersytetu Ekonomicznego</w:t>
      </w:r>
      <w:r w:rsidR="00473415" w:rsidRPr="00C57FBD">
        <w:rPr>
          <w:rFonts w:asciiTheme="minorHAnsi" w:hAnsiTheme="minorHAnsi" w:cstheme="minorHAnsi"/>
          <w:b/>
          <w:bCs/>
          <w:sz w:val="20"/>
          <w:szCs w:val="20"/>
        </w:rPr>
        <w:t xml:space="preserve"> w Poznaniu</w:t>
      </w:r>
      <w:r w:rsidR="00712484" w:rsidRPr="00C57FBD">
        <w:rPr>
          <w:rFonts w:asciiTheme="minorHAnsi" w:hAnsiTheme="minorHAnsi" w:cstheme="minorHAnsi"/>
          <w:b/>
          <w:bCs/>
          <w:sz w:val="20"/>
          <w:szCs w:val="20"/>
        </w:rPr>
        <w:t>.</w:t>
      </w:r>
      <w:r w:rsidR="006A6E30" w:rsidRPr="00C57FBD">
        <w:rPr>
          <w:rFonts w:asciiTheme="minorHAnsi" w:eastAsia="TimesNewRoman" w:hAnsiTheme="minorHAnsi" w:cstheme="minorHAnsi"/>
          <w:b/>
          <w:sz w:val="20"/>
          <w:szCs w:val="20"/>
          <w:lang w:eastAsia="en-US"/>
        </w:rPr>
        <w:t xml:space="preserve"> </w:t>
      </w:r>
      <w:r w:rsidR="00FB0333" w:rsidRPr="00C57FBD">
        <w:rPr>
          <w:rFonts w:asciiTheme="minorHAnsi" w:hAnsiTheme="minorHAnsi" w:cstheme="minorHAnsi"/>
          <w:noProof/>
          <w:color w:val="000000"/>
          <w:sz w:val="20"/>
          <w:szCs w:val="20"/>
        </w:rPr>
        <w:t>Niniejsza umowa została zawarta w wyniku rozstrzygnięcia postępowania o udzielenie zamówienia publicznego przeprowadzonego jako tryb p</w:t>
      </w:r>
      <w:r w:rsidR="00804EDC">
        <w:rPr>
          <w:rFonts w:asciiTheme="minorHAnsi" w:hAnsiTheme="minorHAnsi" w:cstheme="minorHAnsi"/>
          <w:noProof/>
          <w:color w:val="000000"/>
          <w:sz w:val="20"/>
          <w:szCs w:val="20"/>
        </w:rPr>
        <w:t xml:space="preserve">odstawowy  o oznaczeniu </w:t>
      </w:r>
      <w:r w:rsidR="00804EDC" w:rsidRPr="00E97B49">
        <w:rPr>
          <w:rFonts w:asciiTheme="minorHAnsi" w:hAnsiTheme="minorHAnsi" w:cstheme="minorHAnsi"/>
          <w:b/>
          <w:noProof/>
          <w:color w:val="000000"/>
          <w:sz w:val="20"/>
          <w:szCs w:val="20"/>
        </w:rPr>
        <w:t>ZP/</w:t>
      </w:r>
      <w:r w:rsidR="00D92725" w:rsidRPr="00E97B49">
        <w:rPr>
          <w:rFonts w:asciiTheme="minorHAnsi" w:hAnsiTheme="minorHAnsi" w:cstheme="minorHAnsi"/>
          <w:b/>
          <w:noProof/>
          <w:color w:val="000000"/>
          <w:sz w:val="20"/>
          <w:szCs w:val="20"/>
        </w:rPr>
        <w:t>040/22</w:t>
      </w:r>
      <w:r w:rsidR="00FB0333" w:rsidRPr="00C57FBD">
        <w:rPr>
          <w:rFonts w:asciiTheme="minorHAnsi" w:hAnsiTheme="minorHAnsi" w:cstheme="minorHAnsi"/>
          <w:b/>
          <w:noProof/>
          <w:color w:val="000000"/>
          <w:sz w:val="20"/>
          <w:szCs w:val="20"/>
        </w:rPr>
        <w:t xml:space="preserve">, </w:t>
      </w:r>
      <w:r w:rsidR="00FB0333" w:rsidRPr="00C57FBD">
        <w:rPr>
          <w:rFonts w:asciiTheme="minorHAnsi" w:hAnsiTheme="minorHAnsi" w:cstheme="minorHAnsi"/>
          <w:noProof/>
          <w:color w:val="000000"/>
          <w:sz w:val="20"/>
          <w:szCs w:val="20"/>
        </w:rPr>
        <w:t xml:space="preserve">zgodnie z ustawą z dnia 11 września 2021 roku Prawo zamówień publicznych (tekst jednolity Dz. U. z 2021, poz. </w:t>
      </w:r>
      <w:r w:rsidR="00D92725">
        <w:rPr>
          <w:rFonts w:asciiTheme="minorHAnsi" w:hAnsiTheme="minorHAnsi" w:cstheme="minorHAnsi"/>
          <w:noProof/>
          <w:color w:val="000000"/>
          <w:sz w:val="20"/>
          <w:szCs w:val="20"/>
        </w:rPr>
        <w:t>1710</w:t>
      </w:r>
      <w:r w:rsidR="00FB0333" w:rsidRPr="00C57FBD">
        <w:rPr>
          <w:rFonts w:asciiTheme="minorHAnsi" w:hAnsiTheme="minorHAnsi" w:cstheme="minorHAnsi"/>
          <w:noProof/>
          <w:color w:val="000000"/>
          <w:sz w:val="20"/>
          <w:szCs w:val="20"/>
        </w:rPr>
        <w:t>), zwaną dalej w treści Umowy „Pzp”. Podstawą realizacji Umowy jest o</w:t>
      </w:r>
      <w:r w:rsidR="00804EDC">
        <w:rPr>
          <w:rFonts w:asciiTheme="minorHAnsi" w:hAnsiTheme="minorHAnsi" w:cstheme="minorHAnsi"/>
          <w:noProof/>
          <w:color w:val="000000"/>
          <w:sz w:val="20"/>
          <w:szCs w:val="20"/>
        </w:rPr>
        <w:t>ferta Wykonawcy z dnia ………….2022</w:t>
      </w:r>
      <w:r w:rsidR="00FB0333" w:rsidRPr="00C57FBD">
        <w:rPr>
          <w:rFonts w:asciiTheme="minorHAnsi" w:hAnsiTheme="minorHAnsi" w:cstheme="minorHAnsi"/>
          <w:noProof/>
          <w:color w:val="000000"/>
          <w:sz w:val="20"/>
          <w:szCs w:val="20"/>
        </w:rPr>
        <w:t xml:space="preserve"> r. </w:t>
      </w:r>
    </w:p>
    <w:p w14:paraId="4D59DF1A" w14:textId="22BE9996" w:rsidR="00F1690A" w:rsidRPr="007F47D5" w:rsidRDefault="00F1690A" w:rsidP="00FB0333">
      <w:pPr>
        <w:pStyle w:val="Stopka"/>
        <w:tabs>
          <w:tab w:val="right" w:pos="2399"/>
        </w:tabs>
        <w:autoSpaceDE w:val="0"/>
        <w:autoSpaceDN w:val="0"/>
        <w:spacing w:line="240" w:lineRule="auto"/>
        <w:ind w:left="360" w:hanging="360"/>
        <w:rPr>
          <w:rFonts w:asciiTheme="minorHAnsi" w:hAnsiTheme="minorHAnsi" w:cstheme="minorHAnsi"/>
          <w:sz w:val="20"/>
          <w:szCs w:val="20"/>
        </w:rPr>
      </w:pPr>
    </w:p>
    <w:p w14:paraId="6369944D" w14:textId="3501EA1B" w:rsidR="00DB6681" w:rsidRPr="00450584" w:rsidRDefault="00F1690A" w:rsidP="00023EC8">
      <w:pPr>
        <w:pStyle w:val="Zwykytekst"/>
        <w:ind w:left="426" w:hanging="426"/>
        <w:jc w:val="center"/>
        <w:rPr>
          <w:rFonts w:asciiTheme="minorHAnsi" w:hAnsiTheme="minorHAnsi" w:cstheme="minorHAnsi"/>
          <w:b/>
          <w:sz w:val="20"/>
          <w:szCs w:val="20"/>
        </w:rPr>
      </w:pPr>
      <w:r w:rsidRPr="007F47D5">
        <w:rPr>
          <w:rFonts w:asciiTheme="minorHAnsi" w:hAnsiTheme="minorHAnsi" w:cstheme="minorHAnsi"/>
          <w:b/>
          <w:sz w:val="20"/>
          <w:szCs w:val="20"/>
        </w:rPr>
        <w:t>§ 2</w:t>
      </w:r>
    </w:p>
    <w:p w14:paraId="646B3885" w14:textId="035A3098" w:rsidR="00DB6681" w:rsidRPr="007F47D5" w:rsidRDefault="00DB6681" w:rsidP="00023EC8">
      <w:pPr>
        <w:widowControl/>
        <w:numPr>
          <w:ilvl w:val="0"/>
          <w:numId w:val="11"/>
        </w:numPr>
        <w:tabs>
          <w:tab w:val="left" w:pos="336"/>
          <w:tab w:val="right" w:pos="8953"/>
        </w:tabs>
        <w:autoSpaceDE w:val="0"/>
        <w:autoSpaceDN w:val="0"/>
        <w:adjustRightInd/>
        <w:spacing w:line="240" w:lineRule="auto"/>
        <w:ind w:left="336" w:hanging="336"/>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Przedmiotem</w:t>
      </w:r>
      <w:r w:rsidRPr="007F47D5">
        <w:rPr>
          <w:rFonts w:asciiTheme="minorHAnsi" w:eastAsia="Times New Roman" w:hAnsiTheme="minorHAnsi" w:cstheme="minorHAnsi"/>
          <w:sz w:val="20"/>
          <w:szCs w:val="20"/>
        </w:rPr>
        <w:t xml:space="preserve"> zamówienia jest sprzedaż i sukcesywna dostawa wraz z rozładunkiem (w miejsce wskazane przez Zamawiającego)</w:t>
      </w:r>
      <w:r w:rsidRPr="007F47D5">
        <w:rPr>
          <w:rFonts w:asciiTheme="minorHAnsi" w:eastAsia="TimesNewRoman" w:hAnsiTheme="minorHAnsi" w:cstheme="minorHAnsi"/>
          <w:sz w:val="20"/>
          <w:szCs w:val="20"/>
          <w:lang w:eastAsia="en-US"/>
        </w:rPr>
        <w:t xml:space="preserve"> i wniesieniem</w:t>
      </w:r>
      <w:r w:rsidRPr="007F47D5">
        <w:rPr>
          <w:rFonts w:asciiTheme="minorHAnsi" w:eastAsia="Times New Roman" w:hAnsiTheme="minorHAnsi" w:cstheme="minorHAnsi"/>
          <w:sz w:val="20"/>
          <w:szCs w:val="20"/>
        </w:rPr>
        <w:t xml:space="preserve"> papi</w:t>
      </w:r>
      <w:r w:rsidR="006347CE">
        <w:rPr>
          <w:rFonts w:asciiTheme="minorHAnsi" w:eastAsia="Times New Roman" w:hAnsiTheme="minorHAnsi" w:cstheme="minorHAnsi"/>
          <w:sz w:val="20"/>
          <w:szCs w:val="20"/>
        </w:rPr>
        <w:t>eru kserograficznego</w:t>
      </w:r>
      <w:r w:rsidRPr="007F47D5">
        <w:rPr>
          <w:rFonts w:asciiTheme="minorHAnsi" w:eastAsia="Times New Roman" w:hAnsiTheme="minorHAnsi" w:cstheme="minorHAnsi"/>
          <w:sz w:val="20"/>
          <w:szCs w:val="20"/>
        </w:rPr>
        <w:t xml:space="preserve"> oraz</w:t>
      </w:r>
      <w:r w:rsidR="006347CE">
        <w:rPr>
          <w:rFonts w:asciiTheme="minorHAnsi" w:eastAsia="Times New Roman" w:hAnsiTheme="minorHAnsi" w:cstheme="minorHAnsi"/>
          <w:sz w:val="20"/>
          <w:szCs w:val="20"/>
        </w:rPr>
        <w:t xml:space="preserve"> artykułów biurowych</w:t>
      </w:r>
      <w:r w:rsidRPr="007F47D5">
        <w:rPr>
          <w:rFonts w:asciiTheme="minorHAnsi" w:eastAsia="Times New Roman" w:hAnsiTheme="minorHAnsi" w:cstheme="minorHAnsi"/>
          <w:sz w:val="20"/>
          <w:szCs w:val="20"/>
        </w:rPr>
        <w:t xml:space="preserve"> do jednostek organizacyjnych UEP </w:t>
      </w:r>
      <w:r w:rsidR="00D92725">
        <w:rPr>
          <w:rFonts w:asciiTheme="minorHAnsi" w:eastAsia="Times New Roman" w:hAnsiTheme="minorHAnsi" w:cstheme="minorHAnsi"/>
          <w:bCs/>
          <w:sz w:val="20"/>
          <w:szCs w:val="20"/>
        </w:rPr>
        <w:t xml:space="preserve">w okresie </w:t>
      </w:r>
      <w:r w:rsidRPr="007F47D5">
        <w:rPr>
          <w:rFonts w:asciiTheme="minorHAnsi" w:eastAsia="TimesNewRoman,Bold" w:hAnsiTheme="minorHAnsi" w:cstheme="minorHAnsi"/>
          <w:sz w:val="20"/>
          <w:szCs w:val="20"/>
          <w:lang w:eastAsia="en-US"/>
        </w:rPr>
        <w:t xml:space="preserve">od dnia </w:t>
      </w:r>
      <w:r w:rsidR="00804EDC">
        <w:rPr>
          <w:rFonts w:asciiTheme="minorHAnsi" w:eastAsia="TimesNewRoman,Bold" w:hAnsiTheme="minorHAnsi" w:cstheme="minorHAnsi"/>
          <w:sz w:val="20"/>
          <w:szCs w:val="20"/>
          <w:lang w:eastAsia="en-US"/>
        </w:rPr>
        <w:t>1 stycznia 2023</w:t>
      </w:r>
      <w:r w:rsidRPr="007F47D5">
        <w:rPr>
          <w:rFonts w:asciiTheme="minorHAnsi" w:eastAsia="TimesNewRoman,Bold" w:hAnsiTheme="minorHAnsi" w:cstheme="minorHAnsi"/>
          <w:sz w:val="20"/>
          <w:szCs w:val="20"/>
          <w:lang w:eastAsia="en-US"/>
        </w:rPr>
        <w:t xml:space="preserve"> </w:t>
      </w:r>
      <w:r w:rsidR="006347CE">
        <w:rPr>
          <w:rFonts w:asciiTheme="minorHAnsi" w:eastAsia="TimesNewRoman,Bold" w:hAnsiTheme="minorHAnsi" w:cstheme="minorHAnsi"/>
          <w:sz w:val="20"/>
          <w:szCs w:val="20"/>
          <w:lang w:eastAsia="en-US"/>
        </w:rPr>
        <w:t xml:space="preserve">roku </w:t>
      </w:r>
      <w:r w:rsidR="00D92725">
        <w:rPr>
          <w:rFonts w:asciiTheme="minorHAnsi" w:eastAsia="TimesNewRoman,Bold" w:hAnsiTheme="minorHAnsi" w:cstheme="minorHAnsi"/>
          <w:sz w:val="20"/>
          <w:szCs w:val="20"/>
          <w:lang w:eastAsia="en-US"/>
        </w:rPr>
        <w:t>przez okres 12 miesięcy</w:t>
      </w:r>
      <w:r w:rsidRPr="007F47D5">
        <w:rPr>
          <w:rFonts w:asciiTheme="minorHAnsi" w:eastAsia="TimesNewRoman,Bold" w:hAnsiTheme="minorHAnsi" w:cstheme="minorHAnsi"/>
          <w:sz w:val="20"/>
          <w:szCs w:val="20"/>
          <w:lang w:eastAsia="en-US"/>
        </w:rPr>
        <w:t xml:space="preserve">, </w:t>
      </w:r>
      <w:r w:rsidRPr="007F47D5">
        <w:rPr>
          <w:rFonts w:asciiTheme="minorHAnsi" w:eastAsia="Times New Roman" w:hAnsiTheme="minorHAnsi" w:cstheme="minorHAnsi"/>
          <w:sz w:val="20"/>
          <w:szCs w:val="20"/>
        </w:rPr>
        <w:t>ale nie dłużej niż do wyczerpania maksymalnej kwot</w:t>
      </w:r>
      <w:r w:rsidR="00303351" w:rsidRPr="007F47D5">
        <w:rPr>
          <w:rFonts w:asciiTheme="minorHAnsi" w:eastAsia="Times New Roman" w:hAnsiTheme="minorHAnsi" w:cstheme="minorHAnsi"/>
          <w:sz w:val="20"/>
          <w:szCs w:val="20"/>
        </w:rPr>
        <w:t>y</w:t>
      </w:r>
      <w:r w:rsidRPr="007F47D5">
        <w:rPr>
          <w:rFonts w:asciiTheme="minorHAnsi" w:eastAsia="Times New Roman" w:hAnsiTheme="minorHAnsi" w:cstheme="minorHAnsi"/>
          <w:sz w:val="20"/>
          <w:szCs w:val="20"/>
        </w:rPr>
        <w:t xml:space="preserve"> zamówienia</w:t>
      </w:r>
      <w:r w:rsidR="008D64ED">
        <w:rPr>
          <w:rFonts w:asciiTheme="minorHAnsi" w:eastAsia="Times New Roman" w:hAnsiTheme="minorHAnsi" w:cstheme="minorHAnsi"/>
          <w:sz w:val="20"/>
          <w:szCs w:val="20"/>
        </w:rPr>
        <w:t xml:space="preserve"> </w:t>
      </w:r>
      <w:r w:rsidR="004D6B8E">
        <w:rPr>
          <w:rFonts w:asciiTheme="minorHAnsi" w:eastAsia="Times New Roman" w:hAnsiTheme="minorHAnsi" w:cstheme="minorHAnsi"/>
          <w:b/>
          <w:sz w:val="20"/>
          <w:szCs w:val="20"/>
        </w:rPr>
        <w:t>z opcją dodatkowego zakupu asortymentu</w:t>
      </w:r>
      <w:bookmarkStart w:id="0" w:name="_GoBack"/>
      <w:bookmarkEnd w:id="0"/>
      <w:r w:rsidR="008D64ED" w:rsidRPr="008D64ED">
        <w:rPr>
          <w:rFonts w:asciiTheme="minorHAnsi" w:eastAsia="Times New Roman" w:hAnsiTheme="minorHAnsi" w:cstheme="minorHAnsi"/>
          <w:b/>
          <w:sz w:val="20"/>
          <w:szCs w:val="20"/>
        </w:rPr>
        <w:t xml:space="preserve"> zgodnych z postanowieniami </w:t>
      </w:r>
      <w:proofErr w:type="spellStart"/>
      <w:r w:rsidR="008D64ED" w:rsidRPr="008D64ED">
        <w:rPr>
          <w:rFonts w:asciiTheme="minorHAnsi" w:eastAsia="Times New Roman" w:hAnsiTheme="minorHAnsi" w:cstheme="minorHAnsi"/>
          <w:b/>
          <w:sz w:val="20"/>
          <w:szCs w:val="20"/>
        </w:rPr>
        <w:t>pkt.IV</w:t>
      </w:r>
      <w:proofErr w:type="spellEnd"/>
      <w:r w:rsidR="008D64ED" w:rsidRPr="008D64ED">
        <w:rPr>
          <w:rFonts w:asciiTheme="minorHAnsi" w:eastAsia="Times New Roman" w:hAnsiTheme="minorHAnsi" w:cstheme="minorHAnsi"/>
          <w:b/>
          <w:sz w:val="20"/>
          <w:szCs w:val="20"/>
        </w:rPr>
        <w:t xml:space="preserve">, </w:t>
      </w:r>
      <w:proofErr w:type="spellStart"/>
      <w:r w:rsidR="008D64ED" w:rsidRPr="008D64ED">
        <w:rPr>
          <w:rFonts w:asciiTheme="minorHAnsi" w:eastAsia="Times New Roman" w:hAnsiTheme="minorHAnsi" w:cstheme="minorHAnsi"/>
          <w:b/>
          <w:sz w:val="20"/>
          <w:szCs w:val="20"/>
        </w:rPr>
        <w:t>ppkt</w:t>
      </w:r>
      <w:proofErr w:type="spellEnd"/>
      <w:r w:rsidR="008D64ED" w:rsidRPr="008D64ED">
        <w:rPr>
          <w:rFonts w:asciiTheme="minorHAnsi" w:eastAsia="Times New Roman" w:hAnsiTheme="minorHAnsi" w:cstheme="minorHAnsi"/>
          <w:b/>
          <w:sz w:val="20"/>
          <w:szCs w:val="20"/>
        </w:rPr>
        <w:t xml:space="preserve"> 1 SWZ za kwotę 70 000 </w:t>
      </w:r>
      <w:proofErr w:type="spellStart"/>
      <w:r w:rsidR="008D64ED" w:rsidRPr="008D64ED">
        <w:rPr>
          <w:rFonts w:asciiTheme="minorHAnsi" w:eastAsia="Times New Roman" w:hAnsiTheme="minorHAnsi" w:cstheme="minorHAnsi"/>
          <w:b/>
          <w:sz w:val="20"/>
          <w:szCs w:val="20"/>
        </w:rPr>
        <w:t>pln</w:t>
      </w:r>
      <w:proofErr w:type="spellEnd"/>
      <w:r w:rsidR="008D64ED" w:rsidRPr="008D64ED">
        <w:rPr>
          <w:rFonts w:asciiTheme="minorHAnsi" w:eastAsia="Times New Roman" w:hAnsiTheme="minorHAnsi" w:cstheme="minorHAnsi"/>
          <w:b/>
          <w:sz w:val="20"/>
          <w:szCs w:val="20"/>
        </w:rPr>
        <w:t xml:space="preserve"> brutto.</w:t>
      </w:r>
      <w:r w:rsidR="008D64ED" w:rsidRPr="008D64ED">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Wielkość i asortyment podano w formularz</w:t>
      </w:r>
      <w:r w:rsidR="008B311D" w:rsidRPr="007F47D5">
        <w:rPr>
          <w:rFonts w:asciiTheme="minorHAnsi" w:eastAsia="Times New Roman" w:hAnsiTheme="minorHAnsi" w:cstheme="minorHAnsi"/>
          <w:sz w:val="20"/>
          <w:szCs w:val="20"/>
        </w:rPr>
        <w:t>u</w:t>
      </w:r>
      <w:r w:rsidRPr="007F47D5">
        <w:rPr>
          <w:rFonts w:asciiTheme="minorHAnsi" w:eastAsia="Times New Roman" w:hAnsiTheme="minorHAnsi" w:cstheme="minorHAnsi"/>
          <w:sz w:val="20"/>
          <w:szCs w:val="20"/>
        </w:rPr>
        <w:t xml:space="preserve"> cenowy</w:t>
      </w:r>
      <w:r w:rsidR="008B311D" w:rsidRPr="007F47D5">
        <w:rPr>
          <w:rFonts w:asciiTheme="minorHAnsi" w:eastAsia="Times New Roman" w:hAnsiTheme="minorHAnsi" w:cstheme="minorHAnsi"/>
          <w:sz w:val="20"/>
          <w:szCs w:val="20"/>
        </w:rPr>
        <w:t>m</w:t>
      </w:r>
      <w:r w:rsidRPr="007F47D5">
        <w:rPr>
          <w:rFonts w:asciiTheme="minorHAnsi" w:eastAsia="Times New Roman" w:hAnsiTheme="minorHAnsi" w:cstheme="minorHAnsi"/>
          <w:sz w:val="20"/>
          <w:szCs w:val="20"/>
        </w:rPr>
        <w:t>, któr</w:t>
      </w:r>
      <w:r w:rsidR="008B311D" w:rsidRPr="007F47D5">
        <w:rPr>
          <w:rFonts w:asciiTheme="minorHAnsi" w:eastAsia="Times New Roman" w:hAnsiTheme="minorHAnsi" w:cstheme="minorHAnsi"/>
          <w:sz w:val="20"/>
          <w:szCs w:val="20"/>
        </w:rPr>
        <w:t>y</w:t>
      </w:r>
      <w:r w:rsidRPr="007F47D5">
        <w:rPr>
          <w:rFonts w:asciiTheme="minorHAnsi" w:eastAsia="Times New Roman" w:hAnsiTheme="minorHAnsi" w:cstheme="minorHAnsi"/>
          <w:sz w:val="20"/>
          <w:szCs w:val="20"/>
        </w:rPr>
        <w:t xml:space="preserve"> st</w:t>
      </w:r>
      <w:r w:rsidR="00B26142" w:rsidRPr="007F47D5">
        <w:rPr>
          <w:rFonts w:asciiTheme="minorHAnsi" w:eastAsia="Times New Roman" w:hAnsiTheme="minorHAnsi" w:cstheme="minorHAnsi"/>
          <w:sz w:val="20"/>
          <w:szCs w:val="20"/>
        </w:rPr>
        <w:t>anowi</w:t>
      </w:r>
      <w:r w:rsidR="003B71C0">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załącznik  </w:t>
      </w:r>
      <w:r w:rsidR="002135E5" w:rsidRPr="007F47D5">
        <w:rPr>
          <w:rFonts w:asciiTheme="minorHAnsi" w:eastAsia="Times New Roman" w:hAnsiTheme="minorHAnsi" w:cstheme="minorHAnsi"/>
          <w:sz w:val="20"/>
          <w:szCs w:val="20"/>
        </w:rPr>
        <w:t>nr</w:t>
      </w:r>
      <w:r w:rsidR="006347CE">
        <w:rPr>
          <w:rFonts w:asciiTheme="minorHAnsi" w:eastAsia="Times New Roman" w:hAnsiTheme="minorHAnsi" w:cstheme="minorHAnsi"/>
          <w:sz w:val="20"/>
          <w:szCs w:val="20"/>
        </w:rPr>
        <w:t xml:space="preserve"> 2</w:t>
      </w:r>
      <w:r w:rsidR="002135E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Pr="007F47D5">
        <w:rPr>
          <w:rFonts w:asciiTheme="minorHAnsi" w:eastAsia="Times New Roman" w:hAnsiTheme="minorHAnsi" w:cstheme="minorHAnsi"/>
          <w:sz w:val="20"/>
          <w:szCs w:val="20"/>
        </w:rPr>
        <w:t xml:space="preserve"> </w:t>
      </w:r>
    </w:p>
    <w:p w14:paraId="00642B66" w14:textId="16135631" w:rsidR="00DB6681" w:rsidRPr="007F47D5" w:rsidRDefault="00DB6681" w:rsidP="00023EC8">
      <w:pPr>
        <w:widowControl/>
        <w:numPr>
          <w:ilvl w:val="0"/>
          <w:numId w:val="11"/>
        </w:numPr>
        <w:tabs>
          <w:tab w:val="left" w:pos="336"/>
          <w:tab w:val="right" w:pos="8953"/>
        </w:tabs>
        <w:autoSpaceDE w:val="0"/>
        <w:autoSpaceDN w:val="0"/>
        <w:adjustRightInd/>
        <w:spacing w:line="240" w:lineRule="auto"/>
        <w:ind w:left="336" w:hanging="336"/>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lang w:val="x-none" w:eastAsia="x-none"/>
        </w:rPr>
        <w:t>Szczegółowy zakres dostaw będzie precyzowany każdorazowo w dr</w:t>
      </w:r>
      <w:r w:rsidR="00E849F7" w:rsidRPr="007F47D5">
        <w:rPr>
          <w:rFonts w:asciiTheme="minorHAnsi" w:eastAsia="Times New Roman" w:hAnsiTheme="minorHAnsi" w:cstheme="minorHAnsi"/>
          <w:sz w:val="20"/>
          <w:szCs w:val="20"/>
          <w:lang w:val="x-none" w:eastAsia="x-none"/>
        </w:rPr>
        <w:t xml:space="preserve">odze odrębnego zapotrzebowania </w:t>
      </w:r>
      <w:r w:rsidR="00450584">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 xml:space="preserve">ze strony Zamawiającego, które Wykonawca będzie realizował w ciągu </w:t>
      </w:r>
      <w:r w:rsidR="001013F2">
        <w:rPr>
          <w:rFonts w:asciiTheme="minorHAnsi" w:eastAsia="Times New Roman" w:hAnsiTheme="minorHAnsi" w:cstheme="minorHAnsi"/>
          <w:sz w:val="20"/>
          <w:szCs w:val="20"/>
          <w:lang w:eastAsia="x-none"/>
        </w:rPr>
        <w:t>……….</w:t>
      </w:r>
      <w:r w:rsidR="003B71C0">
        <w:rPr>
          <w:rFonts w:asciiTheme="minorHAnsi" w:eastAsia="Times New Roman" w:hAnsiTheme="minorHAnsi" w:cstheme="minorHAnsi"/>
          <w:sz w:val="20"/>
          <w:szCs w:val="20"/>
          <w:lang w:eastAsia="x-none"/>
        </w:rPr>
        <w:t xml:space="preserve"> </w:t>
      </w:r>
      <w:r w:rsidR="001013F2">
        <w:rPr>
          <w:rFonts w:asciiTheme="minorHAnsi" w:eastAsia="Times New Roman" w:hAnsiTheme="minorHAnsi" w:cstheme="minorHAnsi"/>
          <w:sz w:val="20"/>
          <w:szCs w:val="20"/>
          <w:lang w:eastAsia="x-none"/>
        </w:rPr>
        <w:t>dni</w:t>
      </w:r>
      <w:r w:rsidR="003B71C0">
        <w:rPr>
          <w:rFonts w:asciiTheme="minorHAnsi" w:eastAsia="Times New Roman" w:hAnsiTheme="minorHAnsi" w:cstheme="minorHAnsi"/>
          <w:sz w:val="20"/>
          <w:szCs w:val="20"/>
          <w:lang w:eastAsia="x-none"/>
        </w:rPr>
        <w:t xml:space="preserve"> roboczych</w:t>
      </w:r>
      <w:r w:rsidR="00450584">
        <w:rPr>
          <w:rFonts w:asciiTheme="minorHAnsi" w:eastAsia="Times New Roman" w:hAnsiTheme="minorHAnsi" w:cstheme="minorHAnsi"/>
          <w:sz w:val="20"/>
          <w:szCs w:val="20"/>
          <w:lang w:eastAsia="x-none"/>
        </w:rPr>
        <w:t xml:space="preserve"> (</w:t>
      </w:r>
      <w:r w:rsidR="00D92725" w:rsidRPr="00D92725">
        <w:rPr>
          <w:rFonts w:asciiTheme="minorHAnsi" w:eastAsia="Times New Roman" w:hAnsiTheme="minorHAnsi" w:cstheme="minorHAnsi"/>
          <w:sz w:val="20"/>
          <w:szCs w:val="20"/>
          <w:lang w:eastAsia="x-none"/>
        </w:rPr>
        <w:t xml:space="preserve">czyli od poniedziałku do piątku z wyjątkiem dni </w:t>
      </w:r>
      <w:r w:rsidR="00E97B49">
        <w:rPr>
          <w:rFonts w:asciiTheme="minorHAnsi" w:eastAsia="Times New Roman" w:hAnsiTheme="minorHAnsi" w:cstheme="minorHAnsi"/>
          <w:sz w:val="20"/>
          <w:szCs w:val="20"/>
          <w:lang w:eastAsia="x-none"/>
        </w:rPr>
        <w:t xml:space="preserve">ustawowo </w:t>
      </w:r>
      <w:r w:rsidR="00D92725" w:rsidRPr="00D92725">
        <w:rPr>
          <w:rFonts w:asciiTheme="minorHAnsi" w:eastAsia="Times New Roman" w:hAnsiTheme="minorHAnsi" w:cstheme="minorHAnsi"/>
          <w:sz w:val="20"/>
          <w:szCs w:val="20"/>
          <w:lang w:eastAsia="x-none"/>
        </w:rPr>
        <w:t>wolnych od pracy</w:t>
      </w:r>
      <w:r w:rsidR="00E97B49">
        <w:rPr>
          <w:rFonts w:asciiTheme="minorHAnsi" w:eastAsia="Times New Roman" w:hAnsiTheme="minorHAnsi" w:cstheme="minorHAnsi"/>
          <w:sz w:val="20"/>
          <w:szCs w:val="20"/>
          <w:lang w:eastAsia="x-none"/>
        </w:rPr>
        <w:t xml:space="preserve"> w Polsce</w:t>
      </w:r>
      <w:r w:rsidR="00E35B05">
        <w:rPr>
          <w:rFonts w:asciiTheme="minorHAnsi" w:eastAsia="Times New Roman" w:hAnsiTheme="minorHAnsi" w:cstheme="minorHAnsi"/>
          <w:sz w:val="20"/>
          <w:szCs w:val="20"/>
          <w:lang w:eastAsia="x-none"/>
        </w:rPr>
        <w:t>)</w:t>
      </w:r>
      <w:r w:rsidR="00130607" w:rsidRPr="007F47D5">
        <w:rPr>
          <w:rFonts w:asciiTheme="minorHAnsi" w:eastAsia="Times New Roman" w:hAnsiTheme="minorHAnsi" w:cstheme="minorHAnsi"/>
          <w:sz w:val="20"/>
          <w:szCs w:val="20"/>
          <w:lang w:val="x-none" w:eastAsia="x-none"/>
        </w:rPr>
        <w:t xml:space="preserve"> </w:t>
      </w:r>
      <w:r w:rsidRPr="007F47D5">
        <w:rPr>
          <w:rFonts w:asciiTheme="minorHAnsi" w:eastAsia="Times New Roman" w:hAnsiTheme="minorHAnsi" w:cstheme="minorHAnsi"/>
          <w:sz w:val="20"/>
          <w:szCs w:val="20"/>
          <w:lang w:val="x-none" w:eastAsia="x-none"/>
        </w:rPr>
        <w:t>od zgłoszenia z</w:t>
      </w:r>
      <w:r w:rsidRPr="007F47D5">
        <w:rPr>
          <w:rFonts w:asciiTheme="minorHAnsi" w:eastAsia="Times New Roman" w:hAnsiTheme="minorHAnsi" w:cstheme="minorHAnsi"/>
          <w:sz w:val="20"/>
          <w:szCs w:val="20"/>
          <w:lang w:eastAsia="x-none"/>
        </w:rPr>
        <w:t>apotrzebowania</w:t>
      </w:r>
      <w:r w:rsidRPr="007F47D5">
        <w:rPr>
          <w:rFonts w:asciiTheme="minorHAnsi" w:eastAsia="Times New Roman" w:hAnsiTheme="minorHAnsi" w:cstheme="minorHAnsi"/>
          <w:sz w:val="20"/>
          <w:szCs w:val="20"/>
          <w:lang w:val="x-none" w:eastAsia="x-none"/>
        </w:rPr>
        <w:t xml:space="preserve"> przez pracownika Działu </w:t>
      </w:r>
      <w:r w:rsidR="00303351" w:rsidRPr="007F47D5">
        <w:rPr>
          <w:rFonts w:asciiTheme="minorHAnsi" w:eastAsia="Times New Roman" w:hAnsiTheme="minorHAnsi" w:cstheme="minorHAnsi"/>
          <w:sz w:val="20"/>
          <w:szCs w:val="20"/>
          <w:lang w:eastAsia="x-none"/>
        </w:rPr>
        <w:t xml:space="preserve">Zamówień Publicznych </w:t>
      </w:r>
      <w:r w:rsidR="00130607" w:rsidRPr="007F47D5">
        <w:rPr>
          <w:rFonts w:asciiTheme="minorHAnsi" w:eastAsia="Times New Roman" w:hAnsiTheme="minorHAnsi" w:cstheme="minorHAnsi"/>
          <w:sz w:val="20"/>
          <w:szCs w:val="20"/>
          <w:lang w:val="x-none" w:eastAsia="x-none"/>
        </w:rPr>
        <w:t xml:space="preserve"> (telefonicznego</w:t>
      </w:r>
      <w:r w:rsidR="00D92725">
        <w:rPr>
          <w:rFonts w:asciiTheme="minorHAnsi" w:eastAsia="Times New Roman" w:hAnsiTheme="minorHAnsi" w:cstheme="minorHAnsi"/>
          <w:sz w:val="20"/>
          <w:szCs w:val="20"/>
          <w:lang w:eastAsia="x-none"/>
        </w:rPr>
        <w:t xml:space="preserve"> na nr ………</w:t>
      </w:r>
      <w:r w:rsidR="00130607" w:rsidRPr="007F47D5">
        <w:rPr>
          <w:rFonts w:asciiTheme="minorHAnsi" w:eastAsia="Times New Roman" w:hAnsiTheme="minorHAnsi" w:cstheme="minorHAnsi"/>
          <w:sz w:val="20"/>
          <w:szCs w:val="20"/>
          <w:lang w:val="x-none" w:eastAsia="x-none"/>
        </w:rPr>
        <w:t xml:space="preserve">, bądź </w:t>
      </w:r>
      <w:r w:rsidRPr="007F47D5">
        <w:rPr>
          <w:rFonts w:asciiTheme="minorHAnsi" w:eastAsia="Times New Roman" w:hAnsiTheme="minorHAnsi" w:cstheme="minorHAnsi"/>
          <w:sz w:val="20"/>
          <w:szCs w:val="20"/>
          <w:lang w:val="x-none" w:eastAsia="x-none"/>
        </w:rPr>
        <w:t>za pośrednictwem poczty</w:t>
      </w:r>
      <w:r w:rsidRPr="007F47D5">
        <w:rPr>
          <w:rFonts w:asciiTheme="minorHAnsi" w:eastAsia="Times New Roman" w:hAnsiTheme="minorHAnsi" w:cstheme="minorHAnsi"/>
          <w:sz w:val="20"/>
          <w:szCs w:val="20"/>
          <w:lang w:eastAsia="x-none"/>
        </w:rPr>
        <w:t xml:space="preserve"> </w:t>
      </w:r>
      <w:r w:rsidR="006347CE">
        <w:rPr>
          <w:rFonts w:asciiTheme="minorHAnsi" w:eastAsia="Times New Roman" w:hAnsiTheme="minorHAnsi" w:cstheme="minorHAnsi"/>
          <w:sz w:val="20"/>
          <w:szCs w:val="20"/>
          <w:lang w:val="x-none" w:eastAsia="x-none"/>
        </w:rPr>
        <w:t>e-mail</w:t>
      </w:r>
      <w:r w:rsidR="00D92725">
        <w:rPr>
          <w:rFonts w:asciiTheme="minorHAnsi" w:eastAsia="Times New Roman" w:hAnsiTheme="minorHAnsi" w:cstheme="minorHAnsi"/>
          <w:sz w:val="20"/>
          <w:szCs w:val="20"/>
          <w:lang w:eastAsia="x-none"/>
        </w:rPr>
        <w:t xml:space="preserve"> na adres</w:t>
      </w:r>
      <w:r w:rsidR="00023EC8">
        <w:rPr>
          <w:rFonts w:asciiTheme="minorHAnsi" w:eastAsia="Times New Roman" w:hAnsiTheme="minorHAnsi" w:cstheme="minorHAnsi"/>
          <w:sz w:val="20"/>
          <w:szCs w:val="20"/>
          <w:lang w:eastAsia="x-none"/>
        </w:rPr>
        <w:t>:</w:t>
      </w:r>
      <w:r w:rsidR="00D92725">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w:t>
      </w:r>
      <w:r w:rsidRPr="007F47D5">
        <w:rPr>
          <w:rFonts w:asciiTheme="minorHAnsi" w:eastAsia="Times New Roman" w:hAnsiTheme="minorHAnsi" w:cstheme="minorHAnsi"/>
          <w:sz w:val="20"/>
          <w:szCs w:val="20"/>
        </w:rPr>
        <w:t>.</w:t>
      </w:r>
    </w:p>
    <w:p w14:paraId="1DE19CCE" w14:textId="444E7DE2" w:rsidR="00DB6681" w:rsidRPr="007F47D5" w:rsidRDefault="00DB6681" w:rsidP="00DB668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lang w:val="x-none" w:eastAsia="x-none"/>
        </w:rPr>
        <w:t>Na artykuły wymienione w załącznik</w:t>
      </w:r>
      <w:r w:rsidRPr="007F47D5">
        <w:rPr>
          <w:rFonts w:asciiTheme="minorHAnsi" w:eastAsia="Times New Roman" w:hAnsiTheme="minorHAnsi" w:cstheme="minorHAnsi"/>
          <w:sz w:val="20"/>
          <w:szCs w:val="20"/>
          <w:lang w:eastAsia="x-none"/>
        </w:rPr>
        <w:t>u</w:t>
      </w:r>
      <w:r w:rsidRPr="007F47D5">
        <w:rPr>
          <w:rFonts w:asciiTheme="minorHAnsi" w:eastAsia="Times New Roman" w:hAnsiTheme="minorHAnsi" w:cstheme="minorHAnsi"/>
          <w:sz w:val="20"/>
          <w:szCs w:val="20"/>
          <w:lang w:val="x-none" w:eastAsia="x-none"/>
        </w:rPr>
        <w:t xml:space="preserve"> </w:t>
      </w:r>
      <w:r w:rsidR="002135E5" w:rsidRPr="007F47D5">
        <w:rPr>
          <w:rFonts w:asciiTheme="minorHAnsi" w:eastAsia="Times New Roman" w:hAnsiTheme="minorHAnsi" w:cstheme="minorHAnsi"/>
          <w:sz w:val="20"/>
          <w:szCs w:val="20"/>
          <w:lang w:eastAsia="x-none"/>
        </w:rPr>
        <w:t>nr</w:t>
      </w:r>
      <w:r w:rsidR="00382883">
        <w:rPr>
          <w:rFonts w:asciiTheme="minorHAnsi" w:eastAsia="Times New Roman" w:hAnsiTheme="minorHAnsi" w:cstheme="minorHAnsi"/>
          <w:sz w:val="20"/>
          <w:szCs w:val="20"/>
          <w:lang w:eastAsia="x-none"/>
        </w:rPr>
        <w:t xml:space="preserve"> 2</w:t>
      </w:r>
      <w:r w:rsidR="00C21CF6" w:rsidRPr="007F47D5">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eastAsia="x-none"/>
        </w:rPr>
        <w:t>do</w:t>
      </w:r>
      <w:r w:rsidR="00382883">
        <w:rPr>
          <w:rFonts w:asciiTheme="minorHAnsi" w:eastAsia="Times New Roman" w:hAnsiTheme="minorHAnsi" w:cstheme="minorHAnsi"/>
          <w:sz w:val="20"/>
          <w:szCs w:val="20"/>
          <w:lang w:eastAsia="x-none"/>
        </w:rPr>
        <w:t xml:space="preserve"> </w:t>
      </w:r>
      <w:r w:rsidR="00653CFD">
        <w:rPr>
          <w:rFonts w:asciiTheme="minorHAnsi" w:eastAsia="Times New Roman" w:hAnsiTheme="minorHAnsi" w:cstheme="minorHAnsi"/>
          <w:sz w:val="20"/>
          <w:szCs w:val="20"/>
          <w:lang w:eastAsia="x-none"/>
        </w:rPr>
        <w:t>SWZ</w:t>
      </w:r>
      <w:r w:rsidRPr="007F47D5">
        <w:rPr>
          <w:rFonts w:asciiTheme="minorHAnsi" w:eastAsia="Times New Roman" w:hAnsiTheme="minorHAnsi" w:cstheme="minorHAnsi"/>
          <w:sz w:val="20"/>
          <w:szCs w:val="20"/>
          <w:lang w:val="x-none" w:eastAsia="x-none"/>
        </w:rPr>
        <w:t>, któr</w:t>
      </w:r>
      <w:r w:rsidRPr="007F47D5">
        <w:rPr>
          <w:rFonts w:asciiTheme="minorHAnsi" w:eastAsia="Times New Roman" w:hAnsiTheme="minorHAnsi" w:cstheme="minorHAnsi"/>
          <w:sz w:val="20"/>
          <w:szCs w:val="20"/>
          <w:lang w:eastAsia="x-none"/>
        </w:rPr>
        <w:t>y</w:t>
      </w:r>
      <w:r w:rsidRPr="007F47D5">
        <w:rPr>
          <w:rFonts w:asciiTheme="minorHAnsi" w:eastAsia="Times New Roman" w:hAnsiTheme="minorHAnsi" w:cstheme="minorHAnsi"/>
          <w:sz w:val="20"/>
          <w:szCs w:val="20"/>
          <w:lang w:val="x-none" w:eastAsia="x-none"/>
        </w:rPr>
        <w:t xml:space="preserve"> stanowi integralną część umowy, obowiązywać będą ceny zgodnie z ofertą Wykonawcy z dnia</w:t>
      </w:r>
      <w:r w:rsidR="003B71C0">
        <w:rPr>
          <w:rFonts w:asciiTheme="minorHAnsi" w:eastAsia="Times New Roman" w:hAnsiTheme="minorHAnsi" w:cstheme="minorHAnsi"/>
          <w:sz w:val="20"/>
          <w:szCs w:val="20"/>
          <w:lang w:eastAsia="x-none"/>
        </w:rPr>
        <w:t xml:space="preserve"> </w:t>
      </w:r>
      <w:r w:rsidR="00382883">
        <w:rPr>
          <w:rFonts w:asciiTheme="minorHAnsi" w:eastAsia="Times New Roman" w:hAnsiTheme="minorHAnsi" w:cstheme="minorHAnsi"/>
          <w:sz w:val="20"/>
          <w:szCs w:val="20"/>
          <w:lang w:eastAsia="x-none"/>
        </w:rPr>
        <w:t>…………….</w:t>
      </w:r>
      <w:r w:rsidR="003B71C0">
        <w:rPr>
          <w:rFonts w:asciiTheme="minorHAnsi" w:eastAsia="Times New Roman" w:hAnsiTheme="minorHAnsi" w:cstheme="minorHAnsi"/>
          <w:sz w:val="20"/>
          <w:szCs w:val="20"/>
          <w:lang w:eastAsia="x-none"/>
        </w:rPr>
        <w:t xml:space="preserve"> </w:t>
      </w:r>
      <w:r w:rsidRPr="007F47D5">
        <w:rPr>
          <w:rFonts w:asciiTheme="minorHAnsi" w:eastAsia="Times New Roman" w:hAnsiTheme="minorHAnsi" w:cstheme="minorHAnsi"/>
          <w:sz w:val="20"/>
          <w:szCs w:val="20"/>
          <w:lang w:val="x-none" w:eastAsia="x-none"/>
        </w:rPr>
        <w:t xml:space="preserve"> roku przez cały okres związania umową</w:t>
      </w:r>
      <w:r w:rsidRPr="007F47D5">
        <w:rPr>
          <w:rFonts w:asciiTheme="minorHAnsi" w:eastAsia="Times New Roman" w:hAnsiTheme="minorHAnsi" w:cstheme="minorHAnsi"/>
          <w:sz w:val="20"/>
          <w:szCs w:val="20"/>
          <w:lang w:eastAsia="x-none"/>
        </w:rPr>
        <w:t>.</w:t>
      </w:r>
    </w:p>
    <w:p w14:paraId="73495FE1" w14:textId="72EE4F02" w:rsidR="00DB6681" w:rsidRPr="007F47D5" w:rsidRDefault="00DB6681" w:rsidP="003B71C0">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Ilości wymienione w załącznik</w:t>
      </w:r>
      <w:r w:rsidR="008B311D" w:rsidRPr="007F47D5">
        <w:rPr>
          <w:rFonts w:asciiTheme="minorHAnsi" w:eastAsia="Times New Roman" w:hAnsiTheme="minorHAnsi" w:cstheme="minorHAnsi"/>
          <w:sz w:val="20"/>
          <w:szCs w:val="20"/>
        </w:rPr>
        <w:t>u</w:t>
      </w:r>
      <w:r w:rsidRPr="007F47D5">
        <w:rPr>
          <w:rFonts w:asciiTheme="minorHAnsi" w:eastAsia="Times New Roman" w:hAnsiTheme="minorHAnsi" w:cstheme="minorHAnsi"/>
          <w:sz w:val="20"/>
          <w:szCs w:val="20"/>
        </w:rPr>
        <w:t xml:space="preserve"> </w:t>
      </w:r>
      <w:r w:rsidR="002135E5" w:rsidRPr="007F47D5">
        <w:rPr>
          <w:rFonts w:asciiTheme="minorHAnsi" w:eastAsia="Times New Roman" w:hAnsiTheme="minorHAnsi" w:cstheme="minorHAnsi"/>
          <w:sz w:val="20"/>
          <w:szCs w:val="20"/>
        </w:rPr>
        <w:t>nr</w:t>
      </w:r>
      <w:r w:rsidR="00382883">
        <w:rPr>
          <w:rFonts w:asciiTheme="minorHAnsi" w:eastAsia="Times New Roman" w:hAnsiTheme="minorHAnsi" w:cstheme="minorHAnsi"/>
          <w:sz w:val="20"/>
          <w:szCs w:val="20"/>
        </w:rPr>
        <w:t xml:space="preserve"> 2</w:t>
      </w:r>
      <w:r w:rsidR="00C21CF6"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00382883">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są szacunkowe i mogą ulec zmianom w zależności od bieżących potrzeb Zamawiającego.</w:t>
      </w:r>
      <w:r w:rsidRPr="007F47D5">
        <w:rPr>
          <w:rFonts w:asciiTheme="minorHAnsi" w:eastAsia="TimesNewRoman" w:hAnsiTheme="minorHAnsi" w:cstheme="minorHAnsi"/>
          <w:sz w:val="20"/>
          <w:szCs w:val="20"/>
          <w:lang w:eastAsia="en-US"/>
        </w:rPr>
        <w:t xml:space="preserve"> Jednakże łączna suma wartości dostaw częściowych nie może przekroczyć maksymalnej wartości umowy. </w:t>
      </w:r>
    </w:p>
    <w:p w14:paraId="60F0292E" w14:textId="77777777" w:rsidR="00DB6681" w:rsidRPr="007F47D5" w:rsidRDefault="00DB6681" w:rsidP="002A7E9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942F37">
        <w:rPr>
          <w:rFonts w:asciiTheme="minorHAnsi" w:eastAsia="Times New Roman" w:hAnsiTheme="minorHAnsi" w:cstheme="minorHAnsi"/>
          <w:b/>
          <w:bCs/>
          <w:sz w:val="20"/>
          <w:szCs w:val="20"/>
        </w:rPr>
        <w:t>Zamawiający zastrzega sobie prawo, że w</w:t>
      </w:r>
      <w:r w:rsidRPr="00942F37">
        <w:rPr>
          <w:rFonts w:asciiTheme="minorHAnsi" w:eastAsia="Times New Roman" w:hAnsiTheme="minorHAnsi" w:cstheme="minorHAnsi"/>
          <w:b/>
          <w:sz w:val="20"/>
          <w:szCs w:val="20"/>
        </w:rPr>
        <w:t xml:space="preserve"> razie wyczerpania danej pozycji asortymentu Zamawiający może go zamówić na tych samych zasadach w miejsce innego asortymentu objętego zamówieniem pod warunkiem, że nie zostanie przekroczona łączna kwota wyn</w:t>
      </w:r>
      <w:r w:rsidR="002A7E91" w:rsidRPr="00942F37">
        <w:rPr>
          <w:rFonts w:asciiTheme="minorHAnsi" w:eastAsia="Times New Roman" w:hAnsiTheme="minorHAnsi" w:cstheme="minorHAnsi"/>
          <w:b/>
          <w:sz w:val="20"/>
          <w:szCs w:val="20"/>
        </w:rPr>
        <w:t xml:space="preserve">agrodzenia Wykonawcy określona </w:t>
      </w:r>
      <w:r w:rsidRPr="00942F37">
        <w:rPr>
          <w:rFonts w:asciiTheme="minorHAnsi" w:eastAsia="Times New Roman" w:hAnsiTheme="minorHAnsi" w:cstheme="minorHAnsi"/>
          <w:b/>
          <w:sz w:val="20"/>
          <w:szCs w:val="20"/>
        </w:rPr>
        <w:t>w umowie</w:t>
      </w:r>
      <w:r w:rsidR="00EF375F" w:rsidRPr="007F47D5">
        <w:rPr>
          <w:rFonts w:asciiTheme="minorHAnsi" w:eastAsia="Times New Roman" w:hAnsiTheme="minorHAnsi" w:cstheme="minorHAnsi"/>
          <w:sz w:val="20"/>
          <w:szCs w:val="20"/>
        </w:rPr>
        <w:t>.</w:t>
      </w:r>
    </w:p>
    <w:p w14:paraId="659B78C0" w14:textId="3FCBB939" w:rsidR="00DB6681" w:rsidRPr="007F47D5" w:rsidRDefault="00DB6681" w:rsidP="00DB6681">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 xml:space="preserve">Dostawy winny być realizowane w godzinach od </w:t>
      </w:r>
      <w:r w:rsidR="00F45BD3"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8</w:t>
      </w:r>
      <w:r w:rsidRPr="007F47D5">
        <w:rPr>
          <w:rFonts w:asciiTheme="minorHAnsi" w:eastAsia="Times New Roman" w:hAnsiTheme="minorHAnsi" w:cstheme="minorHAnsi"/>
          <w:sz w:val="20"/>
          <w:szCs w:val="20"/>
          <w:vertAlign w:val="superscript"/>
        </w:rPr>
        <w:t>00</w:t>
      </w:r>
      <w:r w:rsidRPr="007F47D5">
        <w:rPr>
          <w:rFonts w:asciiTheme="minorHAnsi" w:eastAsia="Times New Roman" w:hAnsiTheme="minorHAnsi" w:cstheme="minorHAnsi"/>
          <w:sz w:val="20"/>
          <w:szCs w:val="20"/>
        </w:rPr>
        <w:t xml:space="preserve"> do 15</w:t>
      </w:r>
      <w:r w:rsidRPr="007F47D5">
        <w:rPr>
          <w:rFonts w:asciiTheme="minorHAnsi" w:eastAsia="Times New Roman" w:hAnsiTheme="minorHAnsi" w:cstheme="minorHAnsi"/>
          <w:sz w:val="20"/>
          <w:szCs w:val="20"/>
          <w:vertAlign w:val="superscript"/>
        </w:rPr>
        <w:t xml:space="preserve">00 </w:t>
      </w:r>
      <w:r w:rsidRPr="007F47D5">
        <w:rPr>
          <w:rFonts w:asciiTheme="minorHAnsi" w:eastAsia="Times New Roman" w:hAnsiTheme="minorHAnsi" w:cstheme="minorHAnsi"/>
          <w:sz w:val="20"/>
          <w:szCs w:val="20"/>
        </w:rPr>
        <w:t>w dniach pracy Zamawiającego.</w:t>
      </w:r>
    </w:p>
    <w:p w14:paraId="2AFC13D0" w14:textId="55AE0CC9" w:rsidR="00DB6681" w:rsidRPr="00382883" w:rsidRDefault="00DB6681" w:rsidP="00382883">
      <w:pPr>
        <w:widowControl/>
        <w:numPr>
          <w:ilvl w:val="0"/>
          <w:numId w:val="11"/>
        </w:numPr>
        <w:tabs>
          <w:tab w:val="left" w:pos="357"/>
          <w:tab w:val="right" w:pos="8953"/>
        </w:tabs>
        <w:autoSpaceDE w:val="0"/>
        <w:autoSpaceDN w:val="0"/>
        <w:adjustRightInd/>
        <w:spacing w:line="240" w:lineRule="auto"/>
        <w:ind w:left="357" w:hanging="357"/>
        <w:contextualSpacing/>
        <w:rPr>
          <w:rFonts w:asciiTheme="minorHAnsi" w:eastAsia="Times New Roman" w:hAnsiTheme="minorHAnsi" w:cstheme="minorHAnsi"/>
          <w:bCs/>
          <w:sz w:val="20"/>
          <w:szCs w:val="20"/>
        </w:rPr>
      </w:pPr>
      <w:r w:rsidRPr="007F47D5">
        <w:rPr>
          <w:rFonts w:asciiTheme="minorHAnsi" w:eastAsia="Times New Roman" w:hAnsiTheme="minorHAnsi" w:cstheme="minorHAnsi"/>
          <w:bCs/>
          <w:sz w:val="20"/>
          <w:szCs w:val="20"/>
        </w:rPr>
        <w:t>Papier kserograficzny/artykuły biurowe zaproponowane przez Wykonawcę, muszą</w:t>
      </w:r>
      <w:r w:rsidRPr="007F47D5">
        <w:rPr>
          <w:rFonts w:asciiTheme="minorHAnsi" w:eastAsia="TimesNewRoman" w:hAnsiTheme="minorHAnsi" w:cstheme="minorHAnsi"/>
          <w:sz w:val="20"/>
          <w:szCs w:val="20"/>
          <w:lang w:eastAsia="en-US"/>
        </w:rPr>
        <w:t xml:space="preserve"> być wysokiej jakości, </w:t>
      </w:r>
      <w:r w:rsidR="00450584">
        <w:rPr>
          <w:rFonts w:asciiTheme="minorHAnsi" w:eastAsia="TimesNewRoman" w:hAnsiTheme="minorHAnsi" w:cstheme="minorHAnsi"/>
          <w:sz w:val="20"/>
          <w:szCs w:val="20"/>
          <w:lang w:eastAsia="en-US"/>
        </w:rPr>
        <w:t xml:space="preserve">                  </w:t>
      </w:r>
      <w:r w:rsidRPr="007F47D5">
        <w:rPr>
          <w:rFonts w:asciiTheme="minorHAnsi" w:eastAsia="TimesNewRoman" w:hAnsiTheme="minorHAnsi" w:cstheme="minorHAnsi"/>
          <w:sz w:val="20"/>
          <w:szCs w:val="20"/>
          <w:lang w:eastAsia="en-US"/>
        </w:rPr>
        <w:t xml:space="preserve"> </w:t>
      </w:r>
      <w:r w:rsidRPr="007F47D5">
        <w:rPr>
          <w:rFonts w:asciiTheme="minorHAnsi" w:eastAsia="Times New Roman" w:hAnsiTheme="minorHAnsi" w:cstheme="minorHAnsi"/>
          <w:sz w:val="20"/>
          <w:szCs w:val="20"/>
        </w:rPr>
        <w:t xml:space="preserve">wolne od wad </w:t>
      </w:r>
      <w:r w:rsidRPr="007F47D5">
        <w:rPr>
          <w:rFonts w:asciiTheme="minorHAnsi" w:eastAsia="TimesNewRoman" w:hAnsiTheme="minorHAnsi" w:cstheme="minorHAnsi"/>
          <w:sz w:val="20"/>
          <w:szCs w:val="20"/>
          <w:lang w:eastAsia="en-US"/>
        </w:rPr>
        <w:t>i</w:t>
      </w:r>
      <w:r w:rsidRPr="007F47D5">
        <w:rPr>
          <w:rFonts w:asciiTheme="minorHAnsi" w:eastAsia="Times New Roman" w:hAnsiTheme="minorHAnsi" w:cstheme="minorHAnsi"/>
          <w:bCs/>
          <w:sz w:val="20"/>
          <w:szCs w:val="20"/>
        </w:rPr>
        <w:t xml:space="preserve"> spełniać wszystkie parametry i wymagania wyszczególnione przez Zamawiającego w opisie przedmiotu zamówienia (załącznik</w:t>
      </w:r>
      <w:r w:rsidR="00B26142" w:rsidRPr="007F47D5">
        <w:rPr>
          <w:rFonts w:asciiTheme="minorHAnsi" w:eastAsia="Times New Roman" w:hAnsiTheme="minorHAnsi" w:cstheme="minorHAnsi"/>
          <w:bCs/>
          <w:sz w:val="20"/>
          <w:szCs w:val="20"/>
        </w:rPr>
        <w:t xml:space="preserve"> </w:t>
      </w:r>
      <w:r w:rsidR="00382883">
        <w:rPr>
          <w:rFonts w:asciiTheme="minorHAnsi" w:eastAsia="Times New Roman" w:hAnsiTheme="minorHAnsi" w:cstheme="minorHAnsi"/>
          <w:bCs/>
          <w:sz w:val="20"/>
          <w:szCs w:val="20"/>
        </w:rPr>
        <w:t>nr 2</w:t>
      </w:r>
      <w:r w:rsidR="00C21CF6" w:rsidRPr="007F47D5">
        <w:rPr>
          <w:rFonts w:asciiTheme="minorHAnsi" w:eastAsia="Times New Roman" w:hAnsiTheme="minorHAnsi" w:cstheme="minorHAnsi"/>
          <w:bCs/>
          <w:sz w:val="20"/>
          <w:szCs w:val="20"/>
        </w:rPr>
        <w:t xml:space="preserve"> </w:t>
      </w:r>
      <w:r w:rsidRPr="007F47D5">
        <w:rPr>
          <w:rFonts w:asciiTheme="minorHAnsi" w:eastAsia="Times New Roman" w:hAnsiTheme="minorHAnsi" w:cstheme="minorHAnsi"/>
          <w:bCs/>
          <w:sz w:val="20"/>
          <w:szCs w:val="20"/>
        </w:rPr>
        <w:t xml:space="preserve">do </w:t>
      </w:r>
      <w:r w:rsidR="00653CFD">
        <w:rPr>
          <w:rFonts w:asciiTheme="minorHAnsi" w:eastAsia="Times New Roman" w:hAnsiTheme="minorHAnsi" w:cstheme="minorHAnsi"/>
          <w:bCs/>
          <w:sz w:val="20"/>
          <w:szCs w:val="20"/>
        </w:rPr>
        <w:t>SWZ</w:t>
      </w:r>
      <w:r w:rsidRPr="007F47D5">
        <w:rPr>
          <w:rFonts w:asciiTheme="minorHAnsi" w:eastAsia="Times New Roman" w:hAnsiTheme="minorHAnsi" w:cstheme="minorHAnsi"/>
          <w:bCs/>
          <w:sz w:val="20"/>
          <w:szCs w:val="20"/>
        </w:rPr>
        <w:t>)</w:t>
      </w:r>
      <w:r w:rsidR="00382883">
        <w:rPr>
          <w:rFonts w:asciiTheme="minorHAnsi" w:eastAsia="TimesNewRoman" w:hAnsiTheme="minorHAnsi" w:cstheme="minorHAnsi"/>
          <w:sz w:val="20"/>
          <w:szCs w:val="20"/>
          <w:lang w:eastAsia="en-US"/>
        </w:rPr>
        <w:t xml:space="preserve"> oraz </w:t>
      </w:r>
      <w:r w:rsidR="009070F3" w:rsidRPr="00382883">
        <w:rPr>
          <w:rFonts w:asciiTheme="minorHAnsi" w:eastAsia="TimesNewRoman" w:hAnsiTheme="minorHAnsi" w:cstheme="minorHAnsi"/>
          <w:sz w:val="20"/>
          <w:szCs w:val="20"/>
          <w:lang w:eastAsia="en-US"/>
        </w:rPr>
        <w:t xml:space="preserve">artykuły </w:t>
      </w:r>
      <w:r w:rsidRPr="00382883">
        <w:rPr>
          <w:rFonts w:asciiTheme="minorHAnsi" w:eastAsia="TimesNewRoman" w:hAnsiTheme="minorHAnsi" w:cstheme="minorHAnsi"/>
          <w:sz w:val="20"/>
          <w:szCs w:val="20"/>
          <w:lang w:eastAsia="en-US"/>
        </w:rPr>
        <w:t xml:space="preserve">muszą posiadać nienaruszone cechy pierwotnego opakowania, </w:t>
      </w:r>
      <w:r w:rsidR="009070F3" w:rsidRPr="00382883">
        <w:rPr>
          <w:rFonts w:asciiTheme="minorHAnsi" w:eastAsia="TimesNewRoman" w:hAnsiTheme="minorHAnsi" w:cstheme="minorHAnsi"/>
          <w:sz w:val="20"/>
          <w:szCs w:val="20"/>
          <w:lang w:eastAsia="en-US"/>
        </w:rPr>
        <w:t>oraz muszą być fabrycznie nowe</w:t>
      </w:r>
      <w:r w:rsidR="00556940" w:rsidRPr="00382883">
        <w:rPr>
          <w:rFonts w:asciiTheme="minorHAnsi" w:eastAsia="TimesNewRoman" w:hAnsiTheme="minorHAnsi" w:cstheme="minorHAnsi"/>
          <w:sz w:val="20"/>
          <w:szCs w:val="20"/>
          <w:lang w:eastAsia="en-US"/>
        </w:rPr>
        <w:t>.</w:t>
      </w:r>
    </w:p>
    <w:p w14:paraId="5A772099" w14:textId="3C53D122" w:rsidR="008A0776" w:rsidRPr="007F47D5" w:rsidRDefault="00DB6681" w:rsidP="00DB6681">
      <w:pPr>
        <w:widowControl/>
        <w:numPr>
          <w:ilvl w:val="0"/>
          <w:numId w:val="11"/>
        </w:numPr>
        <w:tabs>
          <w:tab w:val="left" w:pos="357"/>
        </w:tabs>
        <w:adjustRightInd/>
        <w:spacing w:line="240" w:lineRule="auto"/>
        <w:ind w:left="426" w:hanging="426"/>
        <w:rPr>
          <w:rFonts w:asciiTheme="minorHAnsi" w:eastAsia="Times New Roman" w:hAnsiTheme="minorHAnsi" w:cstheme="minorHAnsi"/>
          <w:sz w:val="20"/>
          <w:szCs w:val="20"/>
        </w:rPr>
      </w:pPr>
      <w:r w:rsidRPr="007F47D5">
        <w:rPr>
          <w:rFonts w:asciiTheme="minorHAnsi" w:hAnsiTheme="minorHAnsi" w:cstheme="minorHAnsi"/>
          <w:sz w:val="20"/>
          <w:szCs w:val="20"/>
        </w:rPr>
        <w:t xml:space="preserve">  </w:t>
      </w:r>
      <w:r w:rsidR="008A0776" w:rsidRPr="007F47D5">
        <w:rPr>
          <w:rFonts w:asciiTheme="minorHAnsi" w:hAnsiTheme="minorHAnsi" w:cstheme="minorHAnsi"/>
          <w:sz w:val="20"/>
          <w:szCs w:val="20"/>
        </w:rPr>
        <w:t>Wykonawca</w:t>
      </w:r>
      <w:r w:rsidR="00C21CF6" w:rsidRPr="007F47D5">
        <w:rPr>
          <w:rFonts w:asciiTheme="minorHAnsi" w:hAnsiTheme="minorHAnsi" w:cstheme="minorHAnsi"/>
          <w:sz w:val="20"/>
          <w:szCs w:val="20"/>
        </w:rPr>
        <w:t xml:space="preserve"> </w:t>
      </w:r>
      <w:r w:rsidR="008A0776" w:rsidRPr="007F47D5">
        <w:rPr>
          <w:rFonts w:asciiTheme="minorHAnsi" w:hAnsiTheme="minorHAnsi" w:cstheme="minorHAnsi"/>
          <w:sz w:val="20"/>
          <w:szCs w:val="20"/>
        </w:rPr>
        <w:t xml:space="preserve">zobowiązuje się do dołączenia do </w:t>
      </w:r>
      <w:r w:rsidR="00011E2D" w:rsidRPr="007F47D5">
        <w:rPr>
          <w:rFonts w:asciiTheme="minorHAnsi" w:hAnsiTheme="minorHAnsi" w:cstheme="minorHAnsi"/>
          <w:sz w:val="20"/>
          <w:szCs w:val="20"/>
        </w:rPr>
        <w:t>niniejszej</w:t>
      </w:r>
      <w:r w:rsidR="008A0776" w:rsidRPr="007F47D5">
        <w:rPr>
          <w:rFonts w:asciiTheme="minorHAnsi" w:hAnsiTheme="minorHAnsi" w:cstheme="minorHAnsi"/>
          <w:sz w:val="20"/>
          <w:szCs w:val="20"/>
        </w:rPr>
        <w:t xml:space="preserve"> umowy </w:t>
      </w:r>
      <w:r w:rsidR="00011E2D" w:rsidRPr="007F47D5">
        <w:rPr>
          <w:rFonts w:asciiTheme="minorHAnsi" w:hAnsiTheme="minorHAnsi" w:cstheme="minorHAnsi"/>
          <w:sz w:val="20"/>
          <w:szCs w:val="20"/>
        </w:rPr>
        <w:t>wykaz</w:t>
      </w:r>
      <w:r w:rsidR="003819DD" w:rsidRPr="007F47D5">
        <w:rPr>
          <w:rFonts w:asciiTheme="minorHAnsi" w:hAnsiTheme="minorHAnsi" w:cstheme="minorHAnsi"/>
          <w:sz w:val="20"/>
          <w:szCs w:val="20"/>
        </w:rPr>
        <w:t>u</w:t>
      </w:r>
      <w:r w:rsidR="00011E2D" w:rsidRPr="007F47D5">
        <w:rPr>
          <w:rFonts w:asciiTheme="minorHAnsi" w:hAnsiTheme="minorHAnsi" w:cstheme="minorHAnsi"/>
          <w:sz w:val="20"/>
          <w:szCs w:val="20"/>
        </w:rPr>
        <w:t xml:space="preserve"> numerów rejestracyjnych pojazdów samochodowych</w:t>
      </w:r>
      <w:r w:rsidR="00556940" w:rsidRPr="007F47D5">
        <w:rPr>
          <w:rFonts w:asciiTheme="minorHAnsi" w:hAnsiTheme="minorHAnsi" w:cstheme="minorHAnsi"/>
          <w:sz w:val="20"/>
          <w:szCs w:val="20"/>
        </w:rPr>
        <w:t xml:space="preserve">, którymi będzie dostarczał zamówiony asortyment wraz z dowodami na spełnianie przez ww. pojazdy zadeklarowanych w ofercie Wykonawcy norm emisji </w:t>
      </w:r>
      <w:r w:rsidR="00556940" w:rsidRPr="001013F2">
        <w:rPr>
          <w:rFonts w:asciiTheme="minorHAnsi" w:hAnsiTheme="minorHAnsi" w:cstheme="minorHAnsi"/>
          <w:sz w:val="20"/>
          <w:szCs w:val="20"/>
        </w:rPr>
        <w:t>spalin.</w:t>
      </w:r>
    </w:p>
    <w:p w14:paraId="272A76BE" w14:textId="073AA50F" w:rsidR="00011E2D" w:rsidRPr="007F47D5" w:rsidRDefault="00011E2D" w:rsidP="00DB6681">
      <w:pPr>
        <w:numPr>
          <w:ilvl w:val="0"/>
          <w:numId w:val="11"/>
        </w:numPr>
        <w:spacing w:line="240" w:lineRule="auto"/>
        <w:ind w:left="426" w:hanging="426"/>
        <w:rPr>
          <w:rFonts w:asciiTheme="minorHAnsi" w:hAnsiTheme="minorHAnsi" w:cstheme="minorHAnsi"/>
          <w:bCs/>
          <w:sz w:val="20"/>
          <w:szCs w:val="20"/>
          <w:shd w:val="clear" w:color="auto" w:fill="FFFFFF"/>
        </w:rPr>
      </w:pPr>
      <w:r w:rsidRPr="007F47D5">
        <w:rPr>
          <w:rFonts w:asciiTheme="minorHAnsi" w:hAnsiTheme="minorHAnsi" w:cstheme="minorHAnsi"/>
          <w:bCs/>
          <w:sz w:val="20"/>
          <w:szCs w:val="20"/>
          <w:shd w:val="clear" w:color="auto" w:fill="FFFFFF"/>
        </w:rPr>
        <w:t>W przypadku, gdy w trakcie realizacji umowy nastąpi zmiana  pojazdów samochodowych, którymi przedmiot zamówienia będzie realizowany, Wykonawca jest zobowiązany każdorazowo przed pierwszą dostawą nowym pojazdem przedstawić stosowne dokumenty potwierdzające utrzymania zadeklarowanej w ofercie lub wyższ</w:t>
      </w:r>
      <w:r w:rsidR="00E849F7" w:rsidRPr="007F47D5">
        <w:rPr>
          <w:rFonts w:asciiTheme="minorHAnsi" w:hAnsiTheme="minorHAnsi" w:cstheme="minorHAnsi"/>
          <w:bCs/>
          <w:sz w:val="20"/>
          <w:szCs w:val="20"/>
          <w:shd w:val="clear" w:color="auto" w:fill="FFFFFF"/>
        </w:rPr>
        <w:t>ej  normy</w:t>
      </w:r>
      <w:r w:rsidR="003819DD" w:rsidRPr="007F47D5">
        <w:rPr>
          <w:rFonts w:asciiTheme="minorHAnsi" w:hAnsiTheme="minorHAnsi" w:cstheme="minorHAnsi"/>
          <w:bCs/>
          <w:sz w:val="20"/>
          <w:szCs w:val="20"/>
          <w:shd w:val="clear" w:color="auto" w:fill="FFFFFF"/>
        </w:rPr>
        <w:t>,</w:t>
      </w:r>
      <w:r w:rsidR="00E849F7" w:rsidRPr="007F47D5">
        <w:rPr>
          <w:rFonts w:asciiTheme="minorHAnsi" w:hAnsiTheme="minorHAnsi" w:cstheme="minorHAnsi"/>
          <w:bCs/>
          <w:sz w:val="20"/>
          <w:szCs w:val="20"/>
          <w:shd w:val="clear" w:color="auto" w:fill="FFFFFF"/>
        </w:rPr>
        <w:t xml:space="preserve"> o której mowa w </w:t>
      </w:r>
      <w:r w:rsidR="003819DD" w:rsidRPr="007F47D5">
        <w:rPr>
          <w:rFonts w:asciiTheme="minorHAnsi" w:hAnsiTheme="minorHAnsi" w:cstheme="minorHAnsi"/>
          <w:bCs/>
          <w:sz w:val="20"/>
          <w:szCs w:val="20"/>
          <w:shd w:val="clear" w:color="auto" w:fill="FFFFFF"/>
        </w:rPr>
        <w:t>ust</w:t>
      </w:r>
      <w:r w:rsidR="00C57FBD">
        <w:rPr>
          <w:rFonts w:asciiTheme="minorHAnsi" w:hAnsiTheme="minorHAnsi" w:cstheme="minorHAnsi"/>
          <w:bCs/>
          <w:sz w:val="20"/>
          <w:szCs w:val="20"/>
          <w:shd w:val="clear" w:color="auto" w:fill="FFFFFF"/>
        </w:rPr>
        <w:t>. 8</w:t>
      </w:r>
      <w:r w:rsidRPr="007F47D5">
        <w:rPr>
          <w:rFonts w:asciiTheme="minorHAnsi" w:hAnsiTheme="minorHAnsi" w:cstheme="minorHAnsi"/>
          <w:bCs/>
          <w:sz w:val="20"/>
          <w:szCs w:val="20"/>
          <w:shd w:val="clear" w:color="auto" w:fill="FFFFFF"/>
        </w:rPr>
        <w:t>.</w:t>
      </w:r>
    </w:p>
    <w:p w14:paraId="231A2A7F" w14:textId="77777777" w:rsidR="00011E2D" w:rsidRPr="007F47D5" w:rsidRDefault="00011E2D" w:rsidP="00543A7A">
      <w:pPr>
        <w:pStyle w:val="Zwykytekst"/>
        <w:ind w:left="360"/>
        <w:jc w:val="both"/>
        <w:rPr>
          <w:rFonts w:asciiTheme="minorHAnsi" w:hAnsiTheme="minorHAnsi" w:cstheme="minorHAnsi"/>
          <w:sz w:val="20"/>
          <w:szCs w:val="20"/>
        </w:rPr>
      </w:pPr>
    </w:p>
    <w:p w14:paraId="3DDD0AF3" w14:textId="77777777" w:rsidR="00B222D8" w:rsidRPr="007F47D5" w:rsidRDefault="00B222D8" w:rsidP="00543A7A">
      <w:pPr>
        <w:pStyle w:val="Zwykytekst"/>
        <w:ind w:left="360"/>
        <w:jc w:val="right"/>
        <w:rPr>
          <w:rFonts w:asciiTheme="minorHAnsi" w:hAnsiTheme="minorHAnsi" w:cstheme="minorHAnsi"/>
          <w:sz w:val="20"/>
          <w:szCs w:val="20"/>
        </w:rPr>
      </w:pPr>
    </w:p>
    <w:p w14:paraId="63F9EAAF" w14:textId="77777777"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3</w:t>
      </w:r>
    </w:p>
    <w:p w14:paraId="3165F6C9" w14:textId="056D169C" w:rsidR="00FB0333" w:rsidRPr="00E97B49" w:rsidRDefault="00FB0333" w:rsidP="00E97B49">
      <w:pPr>
        <w:pStyle w:val="Akapitzlist"/>
        <w:numPr>
          <w:ilvl w:val="0"/>
          <w:numId w:val="40"/>
        </w:numPr>
        <w:spacing w:line="240" w:lineRule="auto"/>
        <w:ind w:left="284" w:hanging="284"/>
        <w:textAlignment w:val="baseline"/>
        <w:rPr>
          <w:rFonts w:ascii="Calibri" w:hAnsi="Calibri" w:cs="Calibri"/>
          <w:sz w:val="20"/>
          <w:szCs w:val="20"/>
        </w:rPr>
      </w:pPr>
      <w:r w:rsidRPr="00E97B49">
        <w:rPr>
          <w:rFonts w:ascii="Calibri" w:hAnsi="Calibri" w:cs="Calibri"/>
          <w:sz w:val="20"/>
          <w:szCs w:val="20"/>
        </w:rPr>
        <w:t xml:space="preserve">Zgodnie z postanowieniami art. 455 ust. 1 pkt.1 ustawy </w:t>
      </w:r>
      <w:proofErr w:type="spellStart"/>
      <w:r w:rsidRPr="00E97B49">
        <w:rPr>
          <w:rFonts w:ascii="Calibri" w:hAnsi="Calibri" w:cs="Calibri"/>
          <w:sz w:val="20"/>
          <w:szCs w:val="20"/>
        </w:rPr>
        <w:t>Pzp</w:t>
      </w:r>
      <w:proofErr w:type="spellEnd"/>
      <w:r w:rsidRPr="00E97B49">
        <w:rPr>
          <w:rFonts w:ascii="Calibri" w:hAnsi="Calibri" w:cs="Calibri"/>
          <w:sz w:val="20"/>
          <w:szCs w:val="20"/>
        </w:rPr>
        <w:t xml:space="preserve"> Zamawiający przewiduje możliwość dokonania zmian postanowień zawartej umowy w stosunku do treści oferty, na podstawie której dokonano wyboru    Wykonawcy, pod warunkiem podpisania aneksu zaakceptowanego przez obydwie Strony, a mianowicie  </w:t>
      </w:r>
      <w:r w:rsidRPr="00E97B49">
        <w:rPr>
          <w:rFonts w:asciiTheme="minorHAnsi" w:hAnsiTheme="minorHAnsi" w:cstheme="minorHAnsi"/>
          <w:sz w:val="20"/>
          <w:szCs w:val="20"/>
        </w:rPr>
        <w:t>Zamawiający dopuszcza:</w:t>
      </w:r>
    </w:p>
    <w:p w14:paraId="61179BC2" w14:textId="4BFEBC2E" w:rsidR="00DB6681" w:rsidRPr="00E35B05" w:rsidRDefault="00DB6681" w:rsidP="00E35B05">
      <w:pPr>
        <w:pStyle w:val="Akapitzlist"/>
        <w:widowControl/>
        <w:numPr>
          <w:ilvl w:val="0"/>
          <w:numId w:val="18"/>
        </w:numPr>
        <w:tabs>
          <w:tab w:val="right" w:pos="640"/>
        </w:tabs>
        <w:autoSpaceDE w:val="0"/>
        <w:autoSpaceDN w:val="0"/>
        <w:adjustRightInd/>
        <w:spacing w:line="240" w:lineRule="auto"/>
        <w:rPr>
          <w:rFonts w:asciiTheme="minorHAnsi" w:hAnsiTheme="minorHAnsi" w:cstheme="minorHAnsi"/>
          <w:sz w:val="20"/>
          <w:szCs w:val="20"/>
        </w:rPr>
      </w:pPr>
      <w:r w:rsidRPr="00E35B05">
        <w:rPr>
          <w:rFonts w:asciiTheme="minorHAnsi" w:hAnsiTheme="minorHAnsi" w:cstheme="minorHAnsi"/>
          <w:sz w:val="20"/>
          <w:szCs w:val="20"/>
        </w:rPr>
        <w:t>aktualizację danych Wykonawcy poprzez: zmianę nazwy firmy, zmianę adresu siedziby, zmianę formy prawnej Wykonawcy itp.,</w:t>
      </w:r>
    </w:p>
    <w:p w14:paraId="61BF468E" w14:textId="77777777" w:rsidR="00DB6681" w:rsidRPr="007F47D5" w:rsidRDefault="00DB6681" w:rsidP="00DB6681">
      <w:pPr>
        <w:widowControl/>
        <w:numPr>
          <w:ilvl w:val="0"/>
          <w:numId w:val="1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zmianę dotyczącą dostarczanych artykułów biurowych i papierniczych w sytuacji:</w:t>
      </w:r>
    </w:p>
    <w:p w14:paraId="020290B4" w14:textId="0DAA15D2" w:rsidR="00DB6681" w:rsidRPr="00E35B05" w:rsidRDefault="00DB6681" w:rsidP="00E35B05">
      <w:pPr>
        <w:pStyle w:val="Akapitzlist"/>
        <w:widowControl/>
        <w:numPr>
          <w:ilvl w:val="0"/>
          <w:numId w:val="14"/>
        </w:numPr>
        <w:tabs>
          <w:tab w:val="right" w:pos="924"/>
        </w:tabs>
        <w:autoSpaceDE w:val="0"/>
        <w:autoSpaceDN w:val="0"/>
        <w:adjustRightInd/>
        <w:spacing w:line="240" w:lineRule="auto"/>
        <w:ind w:left="993"/>
        <w:rPr>
          <w:rFonts w:asciiTheme="minorHAnsi" w:hAnsiTheme="minorHAnsi" w:cstheme="minorHAnsi"/>
          <w:sz w:val="20"/>
          <w:szCs w:val="20"/>
        </w:rPr>
      </w:pPr>
      <w:r w:rsidRPr="00E35B05">
        <w:rPr>
          <w:rFonts w:asciiTheme="minorHAnsi" w:hAnsiTheme="minorHAnsi" w:cstheme="minorHAnsi"/>
          <w:sz w:val="20"/>
          <w:szCs w:val="20"/>
        </w:rPr>
        <w:t xml:space="preserve">gdy nastąpi wycofanie danego artykułu z produkcji przez producenta a dostępny będzie artykuł </w:t>
      </w:r>
      <w:r w:rsidR="00450584">
        <w:rPr>
          <w:rFonts w:asciiTheme="minorHAnsi" w:hAnsiTheme="minorHAnsi" w:cstheme="minorHAnsi"/>
          <w:sz w:val="20"/>
          <w:szCs w:val="20"/>
        </w:rPr>
        <w:t xml:space="preserve">                      </w:t>
      </w:r>
      <w:r w:rsidRPr="00E35B05">
        <w:rPr>
          <w:rFonts w:asciiTheme="minorHAnsi" w:hAnsiTheme="minorHAnsi" w:cstheme="minorHAnsi"/>
          <w:sz w:val="20"/>
          <w:szCs w:val="20"/>
        </w:rPr>
        <w:t>o parametrach nie gorszy</w:t>
      </w:r>
      <w:r w:rsidR="00382883">
        <w:rPr>
          <w:rFonts w:asciiTheme="minorHAnsi" w:hAnsiTheme="minorHAnsi" w:cstheme="minorHAnsi"/>
          <w:sz w:val="20"/>
          <w:szCs w:val="20"/>
        </w:rPr>
        <w:t xml:space="preserve">ch niż wynikające z ich opisu określonego w </w:t>
      </w:r>
      <w:r w:rsidR="00C57FBD">
        <w:rPr>
          <w:rFonts w:asciiTheme="minorHAnsi" w:hAnsiTheme="minorHAnsi" w:cstheme="minorHAnsi"/>
          <w:sz w:val="20"/>
          <w:szCs w:val="20"/>
        </w:rPr>
        <w:t>SWZ</w:t>
      </w:r>
      <w:r w:rsidR="00382883">
        <w:rPr>
          <w:rFonts w:asciiTheme="minorHAnsi" w:hAnsiTheme="minorHAnsi" w:cstheme="minorHAnsi"/>
          <w:sz w:val="20"/>
          <w:szCs w:val="20"/>
        </w:rPr>
        <w:t xml:space="preserve"> </w:t>
      </w:r>
      <w:r w:rsidRPr="00E35B05">
        <w:rPr>
          <w:rFonts w:asciiTheme="minorHAnsi" w:hAnsiTheme="minorHAnsi" w:cstheme="minorHAnsi"/>
          <w:sz w:val="20"/>
          <w:szCs w:val="20"/>
        </w:rPr>
        <w:t xml:space="preserve">(wycofanie danego </w:t>
      </w:r>
      <w:r w:rsidR="00473415" w:rsidRPr="00E35B05">
        <w:rPr>
          <w:rFonts w:asciiTheme="minorHAnsi" w:hAnsiTheme="minorHAnsi" w:cstheme="minorHAnsi"/>
          <w:sz w:val="20"/>
          <w:szCs w:val="20"/>
        </w:rPr>
        <w:t xml:space="preserve">artykułu </w:t>
      </w:r>
      <w:r w:rsidRPr="00E35B05">
        <w:rPr>
          <w:rFonts w:asciiTheme="minorHAnsi" w:hAnsiTheme="minorHAnsi" w:cstheme="minorHAnsi"/>
          <w:sz w:val="20"/>
          <w:szCs w:val="20"/>
        </w:rPr>
        <w:t xml:space="preserve">z produkcji przez producenta, Wykonawca musi pisemnie udokumentować), </w:t>
      </w:r>
    </w:p>
    <w:p w14:paraId="3775F812" w14:textId="7FC5CB52" w:rsidR="00DB6681" w:rsidRPr="007F47D5" w:rsidRDefault="00DB6681" w:rsidP="00DB6681">
      <w:pPr>
        <w:widowControl/>
        <w:numPr>
          <w:ilvl w:val="0"/>
          <w:numId w:val="14"/>
        </w:numPr>
        <w:tabs>
          <w:tab w:val="right" w:pos="924"/>
        </w:tabs>
        <w:autoSpaceDE w:val="0"/>
        <w:autoSpaceDN w:val="0"/>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niedostępności na rynku artykułu objętego ofertą Wykonawcy (z innych powodów niż wymieniony powyżej), w takim przypadku Wykonawca zobowiązany jest dostarczyć Zamawiającemu artykuł o parametrach nie gorszych niż wynikające z ich opisu</w:t>
      </w:r>
      <w:r w:rsidR="00382883" w:rsidRPr="00382883">
        <w:rPr>
          <w:rFonts w:asciiTheme="minorHAnsi" w:hAnsiTheme="minorHAnsi" w:cstheme="minorHAnsi"/>
          <w:sz w:val="20"/>
          <w:szCs w:val="20"/>
        </w:rPr>
        <w:t xml:space="preserve"> </w:t>
      </w:r>
      <w:r w:rsidR="00382883">
        <w:rPr>
          <w:rFonts w:asciiTheme="minorHAnsi" w:hAnsiTheme="minorHAnsi" w:cstheme="minorHAnsi"/>
          <w:sz w:val="20"/>
          <w:szCs w:val="20"/>
        </w:rPr>
        <w:t xml:space="preserve">określonego w </w:t>
      </w:r>
      <w:r w:rsidR="00C57FBD">
        <w:rPr>
          <w:rFonts w:asciiTheme="minorHAnsi" w:hAnsiTheme="minorHAnsi" w:cstheme="minorHAnsi"/>
          <w:sz w:val="20"/>
          <w:szCs w:val="20"/>
        </w:rPr>
        <w:t>SWZ</w:t>
      </w:r>
      <w:r w:rsidR="00382883">
        <w:rPr>
          <w:rFonts w:asciiTheme="minorHAnsi" w:hAnsiTheme="minorHAnsi" w:cstheme="minorHAnsi"/>
          <w:sz w:val="20"/>
          <w:szCs w:val="20"/>
        </w:rPr>
        <w:t xml:space="preserve"> </w:t>
      </w:r>
      <w:r w:rsidRPr="007F47D5">
        <w:rPr>
          <w:rFonts w:asciiTheme="minorHAnsi" w:eastAsia="Times New Roman" w:hAnsiTheme="minorHAnsi" w:cstheme="minorHAnsi"/>
          <w:sz w:val="20"/>
          <w:szCs w:val="20"/>
        </w:rPr>
        <w:t>(niedostępność danego artykułu na rynku, Wykonawca musi pisemnie uzasadnić).</w:t>
      </w:r>
    </w:p>
    <w:p w14:paraId="43BAAA99" w14:textId="77777777" w:rsidR="00DB6681" w:rsidRPr="007F47D5" w:rsidRDefault="00DB6681" w:rsidP="00DB6681">
      <w:pPr>
        <w:widowControl/>
        <w:numPr>
          <w:ilvl w:val="0"/>
          <w:numId w:val="18"/>
        </w:numPr>
        <w:tabs>
          <w:tab w:val="right" w:pos="640"/>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zmianę treści umowy:</w:t>
      </w:r>
    </w:p>
    <w:p w14:paraId="6B2F9B2D" w14:textId="316944E5" w:rsidR="00DB6681" w:rsidRPr="00E35B05" w:rsidRDefault="00E35B05" w:rsidP="00E35B05">
      <w:pPr>
        <w:pStyle w:val="Akapitzlist"/>
        <w:widowControl/>
        <w:numPr>
          <w:ilvl w:val="1"/>
          <w:numId w:val="13"/>
        </w:numPr>
        <w:tabs>
          <w:tab w:val="right" w:pos="924"/>
        </w:tabs>
        <w:autoSpaceDE w:val="0"/>
        <w:autoSpaceDN w:val="0"/>
        <w:adjustRightInd/>
        <w:spacing w:line="240" w:lineRule="auto"/>
        <w:ind w:hanging="371"/>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 xml:space="preserve">wynikającą ze zmiany albo wprowadzenia nowych przepisów lub norm, jeżeli zgodnie </w:t>
      </w:r>
      <w:r w:rsidR="00473415" w:rsidRPr="00E35B05">
        <w:rPr>
          <w:rFonts w:asciiTheme="minorHAnsi" w:hAnsiTheme="minorHAnsi" w:cstheme="minorHAnsi"/>
          <w:sz w:val="20"/>
          <w:szCs w:val="20"/>
        </w:rPr>
        <w:t xml:space="preserve"> </w:t>
      </w:r>
      <w:r>
        <w:rPr>
          <w:rFonts w:asciiTheme="minorHAnsi" w:hAnsiTheme="minorHAnsi" w:cstheme="minorHAnsi"/>
          <w:sz w:val="20"/>
          <w:szCs w:val="20"/>
        </w:rPr>
        <w:t xml:space="preserve">z nimi </w:t>
      </w:r>
      <w:r w:rsidR="00DB6681" w:rsidRPr="00E35B05">
        <w:rPr>
          <w:rFonts w:asciiTheme="minorHAnsi" w:hAnsiTheme="minorHAnsi" w:cstheme="minorHAnsi"/>
          <w:sz w:val="20"/>
          <w:szCs w:val="20"/>
        </w:rPr>
        <w:t>konieczne będzie dostosowanie treści umowy do aktualnego stanu prawnego;</w:t>
      </w:r>
    </w:p>
    <w:p w14:paraId="1C610742" w14:textId="70B6D729" w:rsidR="00DB6681" w:rsidRPr="00E35B05" w:rsidRDefault="00E35B05" w:rsidP="00E35B05">
      <w:pPr>
        <w:pStyle w:val="Akapitzlist"/>
        <w:widowControl/>
        <w:numPr>
          <w:ilvl w:val="1"/>
          <w:numId w:val="13"/>
        </w:numPr>
        <w:tabs>
          <w:tab w:val="right" w:pos="499"/>
          <w:tab w:val="right" w:pos="924"/>
        </w:tabs>
        <w:autoSpaceDE w:val="0"/>
        <w:autoSpaceDN w:val="0"/>
        <w:adjustRightInd/>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w przypadku zmiany sposobu rozliczeń finansowych pomiędzy Stronami, tj. wprowadzenia przez Zamawiającego zmiany fakturowania dostaw z danego miesiąca jedną zbiorczą fakturą na koniec tego miesiąca, na podstawie wcześniej wystawionych i potwierdzonych dokumentów dostawy (WZ); szczegóły takich rozliczeń (w tym dotyczące jednorazowej zapłaty oraz wymagań, co do treści faktury m.in. konieczność wyszczególnienia poszczególnych dokumentów WZ wraz z zawierającym go asortymentem i numerem zamówienia) zostaną uzgodnione i zapisane w stosownym aneksie do umowy;</w:t>
      </w:r>
    </w:p>
    <w:p w14:paraId="516036D5" w14:textId="42B2C60A" w:rsidR="00DB6681" w:rsidRPr="00E35B05" w:rsidRDefault="00986AED" w:rsidP="00E35B05">
      <w:pPr>
        <w:pStyle w:val="Akapitzlist"/>
        <w:widowControl/>
        <w:numPr>
          <w:ilvl w:val="1"/>
          <w:numId w:val="13"/>
        </w:numPr>
        <w:tabs>
          <w:tab w:val="right" w:pos="924"/>
        </w:tabs>
        <w:autoSpaceDE w:val="0"/>
        <w:autoSpaceDN w:val="0"/>
        <w:adjustRightInd/>
        <w:spacing w:after="23" w:line="240" w:lineRule="auto"/>
        <w:rPr>
          <w:rFonts w:asciiTheme="minorHAnsi" w:hAnsiTheme="minorHAnsi" w:cstheme="minorHAnsi"/>
          <w:sz w:val="20"/>
          <w:szCs w:val="20"/>
        </w:rPr>
      </w:pPr>
      <w:r>
        <w:rPr>
          <w:rFonts w:asciiTheme="minorHAnsi" w:hAnsiTheme="minorHAnsi" w:cstheme="minorHAnsi"/>
          <w:sz w:val="20"/>
          <w:szCs w:val="20"/>
        </w:rPr>
        <w:t xml:space="preserve"> </w:t>
      </w:r>
      <w:r w:rsidR="00DB6681" w:rsidRPr="00E35B05">
        <w:rPr>
          <w:rFonts w:asciiTheme="minorHAnsi" w:hAnsiTheme="minorHAnsi" w:cstheme="minorHAnsi"/>
          <w:sz w:val="20"/>
          <w:szCs w:val="20"/>
        </w:rPr>
        <w:t xml:space="preserve"> </w:t>
      </w:r>
      <w:r>
        <w:rPr>
          <w:rFonts w:ascii="Calibri" w:hAnsi="Calibri"/>
          <w:sz w:val="20"/>
          <w:szCs w:val="20"/>
        </w:rPr>
        <w:t xml:space="preserve">zmianę </w:t>
      </w:r>
      <w:r>
        <w:rPr>
          <w:rFonts w:ascii="Calibri" w:hAnsi="Calibri" w:cs="Calibri"/>
          <w:sz w:val="20"/>
          <w:szCs w:val="20"/>
          <w:shd w:val="clear" w:color="auto" w:fill="FFFFFF"/>
        </w:rPr>
        <w:t>wynagrodzenia</w:t>
      </w:r>
      <w:r w:rsidRPr="00A75CA9">
        <w:rPr>
          <w:rFonts w:ascii="Calibri" w:hAnsi="Calibri" w:cs="Calibri"/>
          <w:sz w:val="20"/>
          <w:szCs w:val="20"/>
          <w:shd w:val="clear" w:color="auto" w:fill="FFFFFF"/>
        </w:rPr>
        <w:t xml:space="preserve"> brutto Wykonawcy   w przypadku wejścia w życie zmiany przepisów w zakresie wysokości stawki podatku od towarów i usług. </w:t>
      </w:r>
      <w:r>
        <w:rPr>
          <w:rFonts w:ascii="Calibri" w:hAnsi="Calibri" w:cs="Calibri"/>
          <w:sz w:val="20"/>
          <w:szCs w:val="20"/>
          <w:shd w:val="clear" w:color="auto" w:fill="FFFFFF"/>
        </w:rPr>
        <w:t xml:space="preserve"> W</w:t>
      </w:r>
      <w:r w:rsidRPr="00A75CA9">
        <w:rPr>
          <w:rFonts w:ascii="Calibri" w:hAnsi="Calibri" w:cs="Calibri"/>
          <w:sz w:val="20"/>
          <w:szCs w:val="20"/>
          <w:shd w:val="clear" w:color="auto" w:fill="FFFFFF"/>
        </w:rPr>
        <w:t>ynagrodzenie umowne netto</w:t>
      </w:r>
      <w:r>
        <w:rPr>
          <w:rFonts w:ascii="Calibri" w:hAnsi="Calibri" w:cs="Calibri"/>
          <w:sz w:val="20"/>
          <w:szCs w:val="20"/>
          <w:shd w:val="clear" w:color="auto" w:fill="FFFFFF"/>
        </w:rPr>
        <w:t xml:space="preserve"> Wykonawcy </w:t>
      </w:r>
      <w:r w:rsidRPr="00A75CA9">
        <w:rPr>
          <w:rFonts w:ascii="Calibri" w:hAnsi="Calibri" w:cs="Calibri"/>
          <w:sz w:val="20"/>
          <w:szCs w:val="20"/>
          <w:shd w:val="clear" w:color="auto" w:fill="FFFFFF"/>
        </w:rPr>
        <w:t> pozostaje bez zmian.</w:t>
      </w:r>
    </w:p>
    <w:p w14:paraId="5EA9BF17" w14:textId="1973FE56" w:rsidR="00DB6681" w:rsidRDefault="00DB6681" w:rsidP="00DB6681">
      <w:pPr>
        <w:widowControl/>
        <w:numPr>
          <w:ilvl w:val="0"/>
          <w:numId w:val="18"/>
        </w:numPr>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zmianę terminów realizacji przedmiotu zamówienia z przyczyn niezależnych od Wykonawcy lub Zamawiającego, w szczególności w przypadku okoliczności wystąpienia siły wyższej lub </w:t>
      </w:r>
      <w:r w:rsidR="00473415" w:rsidRPr="007F47D5">
        <w:rPr>
          <w:rFonts w:asciiTheme="minorHAnsi" w:eastAsia="Times New Roman" w:hAnsiTheme="minorHAnsi" w:cstheme="minorHAnsi"/>
          <w:sz w:val="20"/>
          <w:szCs w:val="20"/>
        </w:rPr>
        <w:t xml:space="preserve">                </w:t>
      </w:r>
      <w:r w:rsidR="007F47D5">
        <w:rPr>
          <w:rFonts w:asciiTheme="minorHAnsi" w:eastAsia="Times New Roman" w:hAnsiTheme="minorHAnsi" w:cstheme="minorHAnsi"/>
          <w:sz w:val="20"/>
          <w:szCs w:val="20"/>
        </w:rPr>
        <w:t xml:space="preserve">                              </w:t>
      </w:r>
      <w:r w:rsidR="0047341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z powodu działania osób trzecich, które to przyczyny każda ze Stron musi udokumentować.</w:t>
      </w:r>
    </w:p>
    <w:p w14:paraId="08ACDD79" w14:textId="69236102" w:rsidR="00CB0145" w:rsidRDefault="00CB0145" w:rsidP="00CB0145">
      <w:pPr>
        <w:widowControl/>
        <w:numPr>
          <w:ilvl w:val="0"/>
          <w:numId w:val="18"/>
        </w:numPr>
        <w:autoSpaceDE w:val="0"/>
        <w:autoSpaceDN w:val="0"/>
        <w:adjustRightInd/>
        <w:spacing w:line="240" w:lineRule="auto"/>
        <w:rPr>
          <w:rFonts w:asciiTheme="minorHAnsi" w:eastAsia="Times New Roman" w:hAnsiTheme="minorHAnsi" w:cstheme="minorHAnsi"/>
          <w:sz w:val="20"/>
          <w:szCs w:val="20"/>
        </w:rPr>
      </w:pPr>
      <w:r w:rsidRPr="00CB0145">
        <w:rPr>
          <w:rFonts w:asciiTheme="minorHAnsi" w:eastAsia="Times New Roman" w:hAnsiTheme="minorHAnsi" w:cstheme="minorHAnsi"/>
          <w:sz w:val="20"/>
          <w:szCs w:val="20"/>
        </w:rPr>
        <w:t>w przypadku, gdy w okresie  12 miesięcy od daty zawarcia umowy  nie zostanie wykorzystana maksymalna  kwota brutto wynagrodzenia Wykonawcy istnieje możliwość przedłużenia terminu obowiązującej umowy; w takiej sytuacji strony mogą zmienić umowę  w następującym zakresie: termin zakończenia realizacji zamówienia ulegnie odpowiedniej zmianie – zostanie przedłużony do daty wskazanej przez Zamawiającego, jednak na okres nie dłuższy niż 6 miesięcy i nie dłużej niż do wyczerpania kwoty wynagrodzenia brutto Wykonawcy, na które opiewa niniejsza umowa.</w:t>
      </w:r>
    </w:p>
    <w:p w14:paraId="4EF3D93B" w14:textId="34AD25D2" w:rsidR="00FB0333" w:rsidRPr="00C57FBD" w:rsidRDefault="00FB0333" w:rsidP="00C57FBD">
      <w:pPr>
        <w:widowControl/>
        <w:numPr>
          <w:ilvl w:val="0"/>
          <w:numId w:val="18"/>
        </w:numPr>
        <w:autoSpaceDE w:val="0"/>
        <w:autoSpaceDN w:val="0"/>
        <w:adjustRightInd/>
        <w:spacing w:line="240" w:lineRule="auto"/>
        <w:rPr>
          <w:rFonts w:asciiTheme="minorHAnsi" w:eastAsia="Times New Roman" w:hAnsiTheme="minorHAnsi" w:cstheme="minorHAnsi"/>
          <w:sz w:val="20"/>
          <w:szCs w:val="20"/>
        </w:rPr>
      </w:pPr>
      <w:r w:rsidRPr="00FB0333">
        <w:rPr>
          <w:rFonts w:asciiTheme="minorHAnsi" w:hAnsiTheme="minorHAnsi" w:cstheme="minorHAnsi"/>
          <w:sz w:val="20"/>
          <w:szCs w:val="20"/>
          <w:lang w:eastAsia="ar-SA"/>
        </w:rPr>
        <w:t xml:space="preserve">Zamawiający dopuszcza zmniejszenie o </w:t>
      </w:r>
      <w:r w:rsidR="00CE6F20">
        <w:rPr>
          <w:rFonts w:asciiTheme="minorHAnsi" w:hAnsiTheme="minorHAnsi" w:cstheme="minorHAnsi"/>
          <w:sz w:val="20"/>
          <w:szCs w:val="20"/>
          <w:lang w:eastAsia="ar-SA"/>
        </w:rPr>
        <w:t>50</w:t>
      </w:r>
      <w:r w:rsidRPr="00FB0333">
        <w:rPr>
          <w:rFonts w:asciiTheme="minorHAnsi" w:hAnsiTheme="minorHAnsi" w:cstheme="minorHAnsi"/>
          <w:sz w:val="20"/>
          <w:szCs w:val="20"/>
          <w:lang w:eastAsia="ar-SA"/>
        </w:rPr>
        <w:t xml:space="preserve"> % zakresu przedmiotu zamówienia umowy oraz związane z tym zmniejszenie wynagrodzenia Wykonawcy, wynikające z przyczyn niezależnych od Zamawiającego lub Wykonawcy.</w:t>
      </w:r>
    </w:p>
    <w:p w14:paraId="066E8AD7" w14:textId="226111DE" w:rsidR="00DB6681" w:rsidRPr="007F47D5" w:rsidRDefault="00DB6681" w:rsidP="00DB6681">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obydwu w/wymienionych </w:t>
      </w:r>
      <w:r w:rsidR="00E35B05">
        <w:rPr>
          <w:rFonts w:asciiTheme="minorHAnsi" w:eastAsia="Times New Roman" w:hAnsiTheme="minorHAnsi" w:cstheme="minorHAnsi"/>
          <w:sz w:val="20"/>
          <w:szCs w:val="20"/>
        </w:rPr>
        <w:t xml:space="preserve">w pkt. 2 </w:t>
      </w:r>
      <w:r w:rsidRPr="007F47D5">
        <w:rPr>
          <w:rFonts w:asciiTheme="minorHAnsi" w:eastAsia="Times New Roman" w:hAnsiTheme="minorHAnsi" w:cstheme="minorHAnsi"/>
          <w:sz w:val="20"/>
          <w:szCs w:val="20"/>
        </w:rPr>
        <w:t xml:space="preserve"> przypadkach, Wykonawca zobowiązuje się do uzgodnienia </w:t>
      </w:r>
      <w:r w:rsidRPr="007F47D5">
        <w:rPr>
          <w:rFonts w:asciiTheme="minorHAnsi" w:eastAsia="Times New Roman" w:hAnsiTheme="minorHAnsi" w:cstheme="minorHAnsi"/>
          <w:sz w:val="20"/>
          <w:szCs w:val="20"/>
        </w:rPr>
        <w:br/>
        <w:t xml:space="preserve">z Zamawiającym proponowanych zamienników, a po ich zaakceptowaniu przez Zamawiającego, </w:t>
      </w:r>
      <w:r w:rsidRPr="007F47D5">
        <w:rPr>
          <w:rFonts w:asciiTheme="minorHAnsi" w:eastAsia="Times New Roman" w:hAnsiTheme="minorHAnsi" w:cstheme="minorHAnsi"/>
          <w:sz w:val="20"/>
          <w:szCs w:val="20"/>
        </w:rPr>
        <w:br/>
        <w:t>do podpisania stosownego aneksu do umowy.</w:t>
      </w:r>
    </w:p>
    <w:p w14:paraId="59D11FCA" w14:textId="77777777" w:rsidR="00DB6681" w:rsidRPr="007F47D5" w:rsidRDefault="00DB6681" w:rsidP="00DB6681">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Po</w:t>
      </w:r>
      <w:r w:rsidR="003819DD" w:rsidRPr="007F47D5">
        <w:rPr>
          <w:rFonts w:asciiTheme="minorHAnsi" w:eastAsia="Times New Roman" w:hAnsiTheme="minorHAnsi" w:cstheme="minorHAnsi"/>
          <w:sz w:val="20"/>
          <w:szCs w:val="20"/>
        </w:rPr>
        <w:t>stanowienie ust. 2</w:t>
      </w:r>
      <w:r w:rsidRPr="007F47D5">
        <w:rPr>
          <w:rFonts w:asciiTheme="minorHAnsi" w:eastAsia="Times New Roman" w:hAnsiTheme="minorHAnsi" w:cstheme="minorHAnsi"/>
          <w:sz w:val="20"/>
          <w:szCs w:val="20"/>
        </w:rPr>
        <w:t xml:space="preserve"> nie uprawnia Wykonawcy do podwyższania ceny za zamie</w:t>
      </w:r>
      <w:r w:rsidR="00473415" w:rsidRPr="007F47D5">
        <w:rPr>
          <w:rFonts w:asciiTheme="minorHAnsi" w:eastAsia="Times New Roman" w:hAnsiTheme="minorHAnsi" w:cstheme="minorHAnsi"/>
          <w:sz w:val="20"/>
          <w:szCs w:val="20"/>
        </w:rPr>
        <w:t xml:space="preserve">nniki papieru kserograficznego </w:t>
      </w:r>
      <w:r w:rsidRPr="007F47D5">
        <w:rPr>
          <w:rFonts w:asciiTheme="minorHAnsi" w:eastAsia="Times New Roman" w:hAnsiTheme="minorHAnsi" w:cstheme="minorHAnsi"/>
          <w:sz w:val="20"/>
          <w:szCs w:val="20"/>
        </w:rPr>
        <w:t>i artykułów biurowych.</w:t>
      </w:r>
    </w:p>
    <w:p w14:paraId="46BD5F60" w14:textId="77777777" w:rsidR="00DB6681" w:rsidRPr="007F47D5" w:rsidRDefault="00DB6681" w:rsidP="00DB6681">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bCs/>
          <w:sz w:val="20"/>
          <w:szCs w:val="20"/>
        </w:rPr>
        <w:t>Warunki wprowadzenia zmiany do umowy:</w:t>
      </w:r>
    </w:p>
    <w:p w14:paraId="6A00BB4A" w14:textId="77777777" w:rsidR="00DB6681" w:rsidRPr="007F47D5" w:rsidRDefault="00DB6681" w:rsidP="00DB6681">
      <w:pPr>
        <w:widowControl/>
        <w:numPr>
          <w:ilvl w:val="0"/>
          <w:numId w:val="19"/>
        </w:numPr>
        <w:adjustRightInd/>
        <w:spacing w:line="240" w:lineRule="auto"/>
        <w:ind w:left="782" w:hanging="425"/>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Strona występująca o zmianę postanowień niniejszej umowy zobowiązana jest do    udokumento</w:t>
      </w:r>
      <w:r w:rsidR="003819DD" w:rsidRPr="007F47D5">
        <w:rPr>
          <w:rFonts w:asciiTheme="minorHAnsi" w:eastAsia="Times New Roman" w:hAnsiTheme="minorHAnsi" w:cstheme="minorHAnsi"/>
          <w:sz w:val="20"/>
          <w:szCs w:val="20"/>
        </w:rPr>
        <w:t>wania zaistnienia okoliczności uzasadniających taką zm</w:t>
      </w:r>
      <w:r w:rsidR="00EF375F" w:rsidRPr="007F47D5">
        <w:rPr>
          <w:rFonts w:asciiTheme="minorHAnsi" w:eastAsia="Times New Roman" w:hAnsiTheme="minorHAnsi" w:cstheme="minorHAnsi"/>
          <w:sz w:val="20"/>
          <w:szCs w:val="20"/>
        </w:rPr>
        <w:t>ia</w:t>
      </w:r>
      <w:r w:rsidR="003819DD" w:rsidRPr="007F47D5">
        <w:rPr>
          <w:rFonts w:asciiTheme="minorHAnsi" w:eastAsia="Times New Roman" w:hAnsiTheme="minorHAnsi" w:cstheme="minorHAnsi"/>
          <w:sz w:val="20"/>
          <w:szCs w:val="20"/>
        </w:rPr>
        <w:t>nę.</w:t>
      </w:r>
    </w:p>
    <w:p w14:paraId="391E08C9" w14:textId="77777777" w:rsidR="00DB6681" w:rsidRPr="007F47D5" w:rsidRDefault="00DB6681" w:rsidP="00DB6681">
      <w:pPr>
        <w:widowControl/>
        <w:numPr>
          <w:ilvl w:val="0"/>
          <w:numId w:val="19"/>
        </w:numPr>
        <w:adjustRightInd/>
        <w:spacing w:line="240" w:lineRule="auto"/>
        <w:ind w:left="782" w:hanging="425"/>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Wniosek o zmianę postanowień umowy musi być wyrażony na piśmie.</w:t>
      </w:r>
    </w:p>
    <w:p w14:paraId="5043C702" w14:textId="77777777" w:rsidR="00DB6681" w:rsidRPr="007F47D5" w:rsidRDefault="00DB6681" w:rsidP="00DB6681">
      <w:pPr>
        <w:widowControl/>
        <w:numPr>
          <w:ilvl w:val="0"/>
          <w:numId w:val="19"/>
        </w:numPr>
        <w:adjustRightInd/>
        <w:spacing w:line="240" w:lineRule="auto"/>
        <w:ind w:left="782" w:hanging="425"/>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Złożony wniosek przez stronę inicjującą zmianę musi zawierać:</w:t>
      </w:r>
    </w:p>
    <w:p w14:paraId="53367636" w14:textId="77777777" w:rsidR="00DB6681" w:rsidRPr="007F47D5" w:rsidRDefault="00DB6681" w:rsidP="00DB6681">
      <w:pPr>
        <w:widowControl/>
        <w:numPr>
          <w:ilvl w:val="1"/>
          <w:numId w:val="17"/>
        </w:numPr>
        <w:adjustRightInd/>
        <w:spacing w:line="240" w:lineRule="auto"/>
        <w:ind w:left="1207" w:hanging="425"/>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opis propozycji zmiany,</w:t>
      </w:r>
    </w:p>
    <w:p w14:paraId="6B61D154" w14:textId="77777777" w:rsidR="00DB6681" w:rsidRPr="007F47D5" w:rsidRDefault="00DB6681" w:rsidP="00DB6681">
      <w:pPr>
        <w:widowControl/>
        <w:numPr>
          <w:ilvl w:val="1"/>
          <w:numId w:val="17"/>
        </w:numPr>
        <w:adjustRightInd/>
        <w:spacing w:line="240" w:lineRule="auto"/>
        <w:ind w:left="1207" w:hanging="425"/>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uzasadnienie zmiany,</w:t>
      </w:r>
    </w:p>
    <w:p w14:paraId="22A869F2" w14:textId="77777777" w:rsidR="00DB6681" w:rsidRPr="007F47D5" w:rsidRDefault="00DB6681" w:rsidP="00DB6681">
      <w:pPr>
        <w:widowControl/>
        <w:numPr>
          <w:ilvl w:val="1"/>
          <w:numId w:val="17"/>
        </w:numPr>
        <w:adjustRightInd/>
        <w:spacing w:line="240" w:lineRule="auto"/>
        <w:ind w:left="1207" w:hanging="425"/>
        <w:contextualSpacing/>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opis wpływu zmiany na warunki realizacji umowy.</w:t>
      </w:r>
    </w:p>
    <w:p w14:paraId="6DAFCAA4" w14:textId="77777777" w:rsidR="007735D9" w:rsidRDefault="007735D9" w:rsidP="007735D9">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735D9">
        <w:rPr>
          <w:rFonts w:asciiTheme="minorHAnsi" w:eastAsia="Times New Roman" w:hAnsiTheme="minorHAnsi" w:cstheme="minorHAnsi"/>
          <w:sz w:val="20"/>
          <w:szCs w:val="20"/>
        </w:rPr>
        <w:t>Zmiana postanowień zawartej Umowy jest także dopuszczalna w przypadkach wymienionych w art. 455 ust. 1 pkt.2- 4 ustawy Prawo zamówień publicznych.</w:t>
      </w:r>
    </w:p>
    <w:p w14:paraId="17EDF00A" w14:textId="77777777" w:rsidR="007735D9" w:rsidRDefault="007735D9" w:rsidP="007735D9">
      <w:pPr>
        <w:widowControl/>
        <w:numPr>
          <w:ilvl w:val="0"/>
          <w:numId w:val="17"/>
        </w:numPr>
        <w:tabs>
          <w:tab w:val="right" w:pos="8953"/>
        </w:tabs>
        <w:autoSpaceDE w:val="0"/>
        <w:autoSpaceDN w:val="0"/>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Zmiana umowy może nastąpić wyłącznie w formie pisemnego aneksu pod rygorem nieważności.</w:t>
      </w:r>
    </w:p>
    <w:p w14:paraId="250F65D4" w14:textId="77777777" w:rsidR="00F1690A" w:rsidRDefault="00F1690A" w:rsidP="00DB6681">
      <w:pPr>
        <w:tabs>
          <w:tab w:val="right" w:pos="8953"/>
        </w:tabs>
        <w:autoSpaceDE w:val="0"/>
        <w:autoSpaceDN w:val="0"/>
        <w:spacing w:line="240" w:lineRule="auto"/>
        <w:rPr>
          <w:rFonts w:asciiTheme="minorHAnsi" w:hAnsiTheme="minorHAnsi" w:cstheme="minorHAnsi"/>
          <w:sz w:val="20"/>
          <w:szCs w:val="20"/>
        </w:rPr>
      </w:pPr>
    </w:p>
    <w:p w14:paraId="33D3E45C" w14:textId="77777777" w:rsidR="00547379" w:rsidRDefault="00547379" w:rsidP="00DB6681">
      <w:pPr>
        <w:tabs>
          <w:tab w:val="right" w:pos="8953"/>
        </w:tabs>
        <w:autoSpaceDE w:val="0"/>
        <w:autoSpaceDN w:val="0"/>
        <w:spacing w:line="240" w:lineRule="auto"/>
        <w:rPr>
          <w:rFonts w:asciiTheme="minorHAnsi" w:hAnsiTheme="minorHAnsi" w:cstheme="minorHAnsi"/>
          <w:sz w:val="20"/>
          <w:szCs w:val="20"/>
        </w:rPr>
      </w:pPr>
    </w:p>
    <w:p w14:paraId="5AC23255" w14:textId="77777777" w:rsidR="00F1690A" w:rsidRPr="00D03A2B" w:rsidRDefault="00F1690A" w:rsidP="00D03A2B">
      <w:pPr>
        <w:pStyle w:val="Zwykytekst"/>
        <w:jc w:val="center"/>
        <w:rPr>
          <w:rFonts w:asciiTheme="minorHAnsi" w:hAnsiTheme="minorHAnsi" w:cstheme="minorHAnsi"/>
          <w:b/>
          <w:sz w:val="20"/>
          <w:szCs w:val="20"/>
        </w:rPr>
      </w:pPr>
      <w:r w:rsidRPr="00D03A2B">
        <w:rPr>
          <w:rFonts w:asciiTheme="minorHAnsi" w:hAnsiTheme="minorHAnsi" w:cstheme="minorHAnsi"/>
          <w:b/>
          <w:sz w:val="20"/>
          <w:szCs w:val="20"/>
        </w:rPr>
        <w:lastRenderedPageBreak/>
        <w:t>§ 4</w:t>
      </w:r>
    </w:p>
    <w:p w14:paraId="23F0F03E" w14:textId="03B8DEB1"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1.</w:t>
      </w:r>
      <w:r w:rsidRPr="00D03A2B">
        <w:rPr>
          <w:rFonts w:ascii="Calibri" w:eastAsia="Times New Roman" w:hAnsi="Calibri" w:cs="Calibri"/>
          <w:color w:val="000000"/>
          <w:sz w:val="20"/>
          <w:szCs w:val="20"/>
        </w:rPr>
        <w:tab/>
      </w:r>
      <w:r w:rsidR="00547379">
        <w:rPr>
          <w:rFonts w:ascii="Calibri" w:eastAsia="Times New Roman" w:hAnsi="Calibri" w:cs="Calibri"/>
          <w:color w:val="000000"/>
          <w:sz w:val="20"/>
          <w:szCs w:val="20"/>
        </w:rPr>
        <w:t>M</w:t>
      </w:r>
      <w:r w:rsidRPr="00D03A2B">
        <w:rPr>
          <w:rFonts w:ascii="Calibri" w:eastAsia="Times New Roman" w:hAnsi="Calibri" w:cs="Calibri"/>
          <w:color w:val="000000"/>
          <w:sz w:val="20"/>
          <w:szCs w:val="20"/>
        </w:rPr>
        <w:t xml:space="preserve">ając na uwadze, że okres umowny </w:t>
      </w:r>
      <w:r w:rsidR="00547379">
        <w:rPr>
          <w:rFonts w:ascii="Calibri" w:eastAsia="Times New Roman" w:hAnsi="Calibri" w:cs="Calibri"/>
          <w:color w:val="000000"/>
          <w:sz w:val="20"/>
          <w:szCs w:val="20"/>
        </w:rPr>
        <w:t>jest</w:t>
      </w:r>
      <w:r w:rsidRPr="00D03A2B">
        <w:rPr>
          <w:rFonts w:ascii="Calibri" w:eastAsia="Times New Roman" w:hAnsi="Calibri" w:cs="Calibri"/>
          <w:color w:val="000000"/>
          <w:sz w:val="20"/>
          <w:szCs w:val="20"/>
        </w:rPr>
        <w:t xml:space="preserve"> dłuższy niż </w:t>
      </w:r>
      <w:r w:rsidR="00547379">
        <w:rPr>
          <w:rFonts w:ascii="Calibri" w:eastAsia="Times New Roman" w:hAnsi="Calibri" w:cs="Calibri"/>
          <w:color w:val="000000"/>
          <w:sz w:val="20"/>
          <w:szCs w:val="20"/>
        </w:rPr>
        <w:t>6</w:t>
      </w:r>
      <w:r w:rsidRPr="00D03A2B">
        <w:rPr>
          <w:rFonts w:ascii="Calibri" w:eastAsia="Times New Roman" w:hAnsi="Calibri" w:cs="Calibri"/>
          <w:color w:val="000000"/>
          <w:sz w:val="20"/>
          <w:szCs w:val="20"/>
        </w:rPr>
        <w:t xml:space="preserve"> miesięcy, zastosowanie będą miały niżej określone postanowienia dotyczące zasad wprowadzania zmian wysokości wynagrodzenia należnego Wykonawcy w przypadku zmiany ceny materiałów lub kosztów związanych z realizacją zamówienia. Postanowienia te będą miały zastosowanie wyłącznie w odniesieniu do faktycznego okresu obowiąz</w:t>
      </w:r>
      <w:r w:rsidR="00547379">
        <w:rPr>
          <w:rFonts w:ascii="Calibri" w:eastAsia="Times New Roman" w:hAnsi="Calibri" w:cs="Calibri"/>
          <w:color w:val="000000"/>
          <w:sz w:val="20"/>
          <w:szCs w:val="20"/>
        </w:rPr>
        <w:t>ywania umowy przekraczającego 6</w:t>
      </w:r>
      <w:r w:rsidRPr="00D03A2B">
        <w:rPr>
          <w:rFonts w:ascii="Calibri" w:eastAsia="Times New Roman" w:hAnsi="Calibri" w:cs="Calibri"/>
          <w:color w:val="000000"/>
          <w:sz w:val="20"/>
          <w:szCs w:val="20"/>
        </w:rPr>
        <w:t xml:space="preserve"> miesięcy.</w:t>
      </w:r>
    </w:p>
    <w:p w14:paraId="6D3D52A3"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2.</w:t>
      </w:r>
      <w:r w:rsidRPr="00D03A2B">
        <w:rPr>
          <w:rFonts w:ascii="Calibri" w:eastAsia="Times New Roman" w:hAnsi="Calibri" w:cs="Calibri"/>
          <w:color w:val="000000"/>
          <w:sz w:val="20"/>
          <w:szCs w:val="20"/>
        </w:rPr>
        <w:tab/>
        <w:t xml:space="preserve">Zmiana wynagrodzenia należnego Wykonawcy, w przypadku zmiany ceny materiałów lub kosztów związanych z realizacją zamówienia, obliczana jest w oparciu o zmiany wskaźnika cen towarów i usług konsumpcyjnych ogłaszanego w komunikacie Prezesa Głównego Urzędu Statystycznego (dalej: „GUS”). </w:t>
      </w:r>
    </w:p>
    <w:p w14:paraId="6498286E" w14:textId="521287D0"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3.</w:t>
      </w:r>
      <w:r w:rsidRPr="00D03A2B">
        <w:rPr>
          <w:rFonts w:ascii="Calibri" w:eastAsia="Times New Roman" w:hAnsi="Calibri" w:cs="Calibri"/>
          <w:color w:val="000000"/>
          <w:sz w:val="20"/>
          <w:szCs w:val="20"/>
        </w:rPr>
        <w:tab/>
        <w:t xml:space="preserve">Przez zmianę wynagrodzenia rozumie się zarówno jego podwyższenie, jak i obniżenie, w zależności od wzrostu lub obniżenia cen lub kosztów, o których mowa w ust. </w:t>
      </w:r>
      <w:r w:rsidR="00547379">
        <w:rPr>
          <w:rFonts w:ascii="Calibri" w:eastAsia="Times New Roman" w:hAnsi="Calibri" w:cs="Calibri"/>
          <w:color w:val="000000"/>
          <w:sz w:val="20"/>
          <w:szCs w:val="20"/>
        </w:rPr>
        <w:t>2</w:t>
      </w:r>
      <w:r w:rsidRPr="00D03A2B">
        <w:rPr>
          <w:rFonts w:ascii="Calibri" w:eastAsia="Times New Roman" w:hAnsi="Calibri" w:cs="Calibri"/>
          <w:color w:val="000000"/>
          <w:sz w:val="20"/>
          <w:szCs w:val="20"/>
        </w:rPr>
        <w:t xml:space="preserve">, względem ceny lub kosztów przyjętych w celu ustalenia wynagrodzenia Wykonawcy zawartego w ofercie. </w:t>
      </w:r>
    </w:p>
    <w:p w14:paraId="3C53EF7C"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4.</w:t>
      </w:r>
      <w:r w:rsidRPr="00D03A2B">
        <w:rPr>
          <w:rFonts w:ascii="Calibri" w:eastAsia="Times New Roman" w:hAnsi="Calibri" w:cs="Calibri"/>
          <w:color w:val="000000"/>
          <w:sz w:val="20"/>
          <w:szCs w:val="20"/>
        </w:rPr>
        <w:tab/>
        <w:t xml:space="preserve">Każda ze Stron będzie uprawniona do żądania zmiany wynagrodzenia, gdy poziom zmiany cen towarów i usług konsumpcyjnych według wskaźnika, o którym mowa w ust. 2, będzie wynosił co najmniej </w:t>
      </w:r>
      <w:r w:rsidRPr="00D03A2B">
        <w:rPr>
          <w:rFonts w:ascii="Calibri" w:eastAsia="Times New Roman" w:hAnsi="Calibri" w:cs="Calibri"/>
          <w:b/>
          <w:color w:val="000000"/>
          <w:sz w:val="20"/>
          <w:szCs w:val="20"/>
        </w:rPr>
        <w:t>5 punktów procentowych,</w:t>
      </w:r>
      <w:r w:rsidRPr="00D03A2B">
        <w:rPr>
          <w:rFonts w:ascii="Calibri" w:eastAsia="Times New Roman" w:hAnsi="Calibri" w:cs="Calibri"/>
          <w:color w:val="000000"/>
          <w:sz w:val="20"/>
          <w:szCs w:val="20"/>
        </w:rPr>
        <w:t xml:space="preserve"> z zastrzeżeniem ust. 5. </w:t>
      </w:r>
    </w:p>
    <w:p w14:paraId="7B17349F" w14:textId="4C2A2A7D"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5.</w:t>
      </w:r>
      <w:r w:rsidRPr="00D03A2B">
        <w:rPr>
          <w:rFonts w:ascii="Calibri" w:eastAsia="Times New Roman" w:hAnsi="Calibri" w:cs="Calibri"/>
          <w:color w:val="000000"/>
          <w:sz w:val="20"/>
          <w:szCs w:val="20"/>
        </w:rPr>
        <w:tab/>
        <w:t xml:space="preserve">Wniosek o podwyższenie lub obniżenie wynagrodzenia Wykonawcy może zostać złożony tylko w okresie obowiązywania Umowy. Pierwszy wniosek może zostać złożony nie wcześniej niż po upływie </w:t>
      </w:r>
      <w:r w:rsidR="00CB0145">
        <w:rPr>
          <w:rFonts w:ascii="Calibri" w:eastAsia="Times New Roman" w:hAnsi="Calibri" w:cs="Calibri"/>
          <w:color w:val="000000"/>
          <w:sz w:val="20"/>
          <w:szCs w:val="20"/>
        </w:rPr>
        <w:t>6</w:t>
      </w:r>
      <w:r w:rsidRPr="00D03A2B">
        <w:rPr>
          <w:rFonts w:ascii="Calibri" w:eastAsia="Times New Roman" w:hAnsi="Calibri" w:cs="Calibri"/>
          <w:color w:val="000000"/>
          <w:sz w:val="20"/>
          <w:szCs w:val="20"/>
        </w:rPr>
        <w:t xml:space="preserve">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 </w:t>
      </w:r>
    </w:p>
    <w:p w14:paraId="444AAA07" w14:textId="67BDF26A"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6.</w:t>
      </w:r>
      <w:r w:rsidRPr="00D03A2B">
        <w:rPr>
          <w:rFonts w:ascii="Calibri" w:eastAsia="Times New Roman" w:hAnsi="Calibri" w:cs="Calibri"/>
          <w:color w:val="000000"/>
          <w:sz w:val="20"/>
          <w:szCs w:val="20"/>
        </w:rPr>
        <w:tab/>
        <w:t xml:space="preserve">Wynagrodzenie Wykonawcy będzie podlegało zmianie według wskaźnika, o którym mowa w ust. 2 publikowanego przez Prezesa GUS w zestawieniu pn. „Wybrane miesięczne wskaźniki makroekonomiczne”, dostępnym na stronie </w:t>
      </w:r>
      <w:r w:rsidR="009F76EB" w:rsidRPr="009F76EB">
        <w:rPr>
          <w:rFonts w:ascii="Calibri" w:eastAsia="Times New Roman" w:hAnsi="Calibri" w:cs="Calibri"/>
          <w:color w:val="000000"/>
          <w:sz w:val="20"/>
          <w:szCs w:val="20"/>
        </w:rPr>
        <w:t>https://stat.gov.pl/wskazniki-makroekonomiczne/</w:t>
      </w:r>
      <w:r w:rsidR="009F76EB">
        <w:rPr>
          <w:rFonts w:ascii="Calibri" w:eastAsia="Times New Roman" w:hAnsi="Calibri" w:cs="Calibri"/>
          <w:color w:val="000000"/>
          <w:sz w:val="20"/>
          <w:szCs w:val="20"/>
        </w:rPr>
        <w:t>.</w:t>
      </w:r>
      <w:r w:rsidRPr="00D03A2B">
        <w:rPr>
          <w:rFonts w:ascii="Calibri" w:eastAsia="Times New Roman" w:hAnsi="Calibri" w:cs="Calibri"/>
          <w:color w:val="000000"/>
          <w:sz w:val="20"/>
          <w:szCs w:val="20"/>
        </w:rPr>
        <w:t xml:space="preserve"> Za referencyjne Zamawiający uznaje wskaźniki cen towarów i usług konsumpcyjnych wyszczególnione w grupie „B”, prezentującej dane w odniesieniu do okresu poprzedniego. </w:t>
      </w:r>
    </w:p>
    <w:p w14:paraId="7F69A887"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7.</w:t>
      </w:r>
      <w:r w:rsidRPr="00D03A2B">
        <w:rPr>
          <w:rFonts w:ascii="Calibri" w:eastAsia="Times New Roman" w:hAnsi="Calibri" w:cs="Calibri"/>
          <w:color w:val="000000"/>
          <w:sz w:val="20"/>
          <w:szCs w:val="20"/>
        </w:rPr>
        <w:tab/>
        <w:t xml:space="preserve">Kwota, o którą należy zmienić wynagrodzenie Wykonawcy o którym mowa w </w:t>
      </w:r>
      <w:r w:rsidRPr="00D03A2B">
        <w:rPr>
          <w:rFonts w:ascii="Calibri" w:eastAsia="Times New Roman" w:hAnsi="Calibri" w:cs="Calibri"/>
          <w:bCs/>
          <w:color w:val="000000"/>
          <w:sz w:val="20"/>
          <w:szCs w:val="20"/>
        </w:rPr>
        <w:t>§</w:t>
      </w:r>
      <w:r w:rsidRPr="00D03A2B">
        <w:rPr>
          <w:rFonts w:ascii="Calibri" w:eastAsia="Times New Roman" w:hAnsi="Calibri" w:cs="Calibri"/>
          <w:b/>
          <w:bCs/>
          <w:color w:val="000000"/>
          <w:sz w:val="20"/>
          <w:szCs w:val="20"/>
        </w:rPr>
        <w:t xml:space="preserve"> </w:t>
      </w:r>
      <w:r w:rsidRPr="00D03A2B">
        <w:rPr>
          <w:rFonts w:ascii="Calibri" w:eastAsia="Times New Roman" w:hAnsi="Calibri" w:cs="Calibri"/>
          <w:color w:val="000000"/>
          <w:sz w:val="20"/>
          <w:szCs w:val="20"/>
        </w:rPr>
        <w:t xml:space="preserve">3 ust. 1 Umowy obliczana będzie wedle następującego wzoru: </w:t>
      </w:r>
    </w:p>
    <w:p w14:paraId="13734905" w14:textId="77777777" w:rsidR="00D03A2B" w:rsidRPr="00D03A2B" w:rsidRDefault="00D03A2B" w:rsidP="00D03A2B">
      <w:pPr>
        <w:spacing w:line="240" w:lineRule="auto"/>
        <w:ind w:left="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 xml:space="preserve">K = (S x W) - S  </w:t>
      </w:r>
    </w:p>
    <w:p w14:paraId="48C4EF9A" w14:textId="77777777" w:rsidR="00D03A2B" w:rsidRPr="00D03A2B" w:rsidRDefault="00D03A2B" w:rsidP="00D03A2B">
      <w:pPr>
        <w:spacing w:line="240" w:lineRule="auto"/>
        <w:ind w:left="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K - kwota zmiany</w:t>
      </w:r>
    </w:p>
    <w:p w14:paraId="4628B5EB" w14:textId="77777777" w:rsidR="00D03A2B" w:rsidRPr="00D03A2B" w:rsidRDefault="00D03A2B" w:rsidP="00D03A2B">
      <w:pPr>
        <w:spacing w:line="240" w:lineRule="auto"/>
        <w:ind w:left="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S - suma cen lub kosztów przyjętych w celu ustalenia wynagrodzenia Wykonawcy zawartego w ofercie</w:t>
      </w:r>
    </w:p>
    <w:p w14:paraId="22D7E372" w14:textId="77777777" w:rsidR="00D03A2B" w:rsidRPr="00D03A2B" w:rsidRDefault="00D03A2B" w:rsidP="00D03A2B">
      <w:pPr>
        <w:spacing w:line="240" w:lineRule="auto"/>
        <w:ind w:left="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W - wskaźnik zmiany cen towarów i usług konsumpcyjnych ogłaszany w komunikacie Prezesa Głównego Urzędu Statystycznego dotyczący okresu pomiędzy początkowym terminem ustalenia zmiany wynagrodzenia, o którym mowa w pkt. 5 a miesiącem poprzedzającym miesiąc złożenia wniosku; wynoszący co najmniej 5 punktów.</w:t>
      </w:r>
    </w:p>
    <w:p w14:paraId="4F3D558B" w14:textId="3C8D67EE"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8.</w:t>
      </w:r>
      <w:r w:rsidRPr="00D03A2B">
        <w:rPr>
          <w:rFonts w:ascii="Calibri" w:eastAsia="Times New Roman" w:hAnsi="Calibri" w:cs="Calibri"/>
          <w:color w:val="000000"/>
          <w:sz w:val="20"/>
          <w:szCs w:val="20"/>
        </w:rPr>
        <w:tab/>
        <w:t>Kwota, o którą zmianie będzie podlegało wynagrodzenie</w:t>
      </w:r>
      <w:r w:rsidR="00547379">
        <w:rPr>
          <w:rFonts w:ascii="Calibri" w:eastAsia="Times New Roman" w:hAnsi="Calibri" w:cs="Calibri"/>
          <w:color w:val="000000"/>
          <w:sz w:val="20"/>
          <w:szCs w:val="20"/>
        </w:rPr>
        <w:t>,</w:t>
      </w:r>
      <w:r w:rsidRPr="00D03A2B">
        <w:rPr>
          <w:rFonts w:ascii="Calibri" w:eastAsia="Times New Roman" w:hAnsi="Calibri" w:cs="Calibri"/>
          <w:color w:val="000000"/>
          <w:sz w:val="20"/>
          <w:szCs w:val="20"/>
        </w:rPr>
        <w:t xml:space="preserv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5 a miesiącem poprzedzającym miesiąc złożenia wniosku. Jeżeli różnica ta będzie liczbą dodatnią, wówczas wynagrodzenie Wykonawcy </w:t>
      </w:r>
      <w:r w:rsidR="00547379">
        <w:rPr>
          <w:rFonts w:ascii="Calibri" w:eastAsia="Times New Roman" w:hAnsi="Calibri" w:cs="Calibri"/>
          <w:color w:val="000000"/>
          <w:sz w:val="20"/>
          <w:szCs w:val="20"/>
        </w:rPr>
        <w:t xml:space="preserve">(rozumiane jako ceny zawarte w ofercie) </w:t>
      </w:r>
      <w:r w:rsidRPr="00D03A2B">
        <w:rPr>
          <w:rFonts w:ascii="Calibri" w:eastAsia="Times New Roman" w:hAnsi="Calibri" w:cs="Calibri"/>
          <w:color w:val="000000"/>
          <w:sz w:val="20"/>
          <w:szCs w:val="20"/>
        </w:rPr>
        <w:t xml:space="preserve">ulegnie zwiększeniu. Natomiast Jeżeli różnica ta będzie liczbą ujemną, wówczas wynagrodzenie Wykonawcy ulegnie zmniejszeniu. </w:t>
      </w:r>
    </w:p>
    <w:p w14:paraId="7F079A1F"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9.</w:t>
      </w:r>
      <w:r w:rsidRPr="00D03A2B">
        <w:rPr>
          <w:rFonts w:ascii="Calibri" w:eastAsia="Times New Roman" w:hAnsi="Calibri" w:cs="Calibri"/>
          <w:color w:val="000000"/>
          <w:sz w:val="20"/>
          <w:szCs w:val="20"/>
        </w:rPr>
        <w:tab/>
        <w:t xml:space="preserve">Zamawiający dopuszcza maksymalne podwyższenie wynagrodzenia Wykonawcy na poziomie 3% łącznej wartości wynagrodzenia brutto wskazanego w § 3 ust. 1 Umowy. </w:t>
      </w:r>
    </w:p>
    <w:p w14:paraId="61B0954A"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10.</w:t>
      </w:r>
      <w:r w:rsidRPr="00D03A2B">
        <w:rPr>
          <w:rFonts w:ascii="Calibri" w:eastAsia="Times New Roman" w:hAnsi="Calibri" w:cs="Calibri"/>
          <w:color w:val="000000"/>
          <w:sz w:val="20"/>
          <w:szCs w:val="20"/>
        </w:rPr>
        <w:tab/>
        <w:t xml:space="preserve">Zamawiający dopuszcza maksymalne obniżenie wynagrodzenia Wykonawcy na poziomie 3% łącznej wartości wynagrodzenia brutto wskazanego w § 3 ust. 1 Umowy. </w:t>
      </w:r>
    </w:p>
    <w:p w14:paraId="4E5C25CD"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11.</w:t>
      </w:r>
      <w:r w:rsidRPr="00D03A2B">
        <w:rPr>
          <w:rFonts w:ascii="Calibri" w:eastAsia="Times New Roman" w:hAnsi="Calibri" w:cs="Calibri"/>
          <w:color w:val="000000"/>
          <w:sz w:val="20"/>
          <w:szCs w:val="20"/>
        </w:rPr>
        <w:tab/>
        <w:t xml:space="preserve">Zamawiający może żądać przedstawienia przez Wykonawcę dowodów potwierdzających dokonanie przez Wykonawcę zapłaty wynagrodzenia z tytułu zmiany wynagrodzenia w przypadkach określonych w art. 439 ust. 5 </w:t>
      </w:r>
      <w:proofErr w:type="spellStart"/>
      <w:r w:rsidRPr="00D03A2B">
        <w:rPr>
          <w:rFonts w:ascii="Calibri" w:eastAsia="Times New Roman" w:hAnsi="Calibri" w:cs="Calibri"/>
          <w:color w:val="000000"/>
          <w:sz w:val="20"/>
          <w:szCs w:val="20"/>
        </w:rPr>
        <w:t>Pzp</w:t>
      </w:r>
      <w:proofErr w:type="spellEnd"/>
      <w:r w:rsidRPr="00D03A2B">
        <w:rPr>
          <w:rFonts w:ascii="Calibri" w:eastAsia="Times New Roman" w:hAnsi="Calibri" w:cs="Calibri"/>
          <w:color w:val="000000"/>
          <w:sz w:val="20"/>
          <w:szCs w:val="20"/>
        </w:rPr>
        <w:t xml:space="preserve">. </w:t>
      </w:r>
    </w:p>
    <w:p w14:paraId="40231538"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12.</w:t>
      </w:r>
      <w:r w:rsidRPr="00D03A2B">
        <w:rPr>
          <w:rFonts w:ascii="Calibri" w:eastAsia="Times New Roman" w:hAnsi="Calibri" w:cs="Calibri"/>
          <w:color w:val="000000"/>
          <w:sz w:val="20"/>
          <w:szCs w:val="20"/>
        </w:rPr>
        <w:tab/>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1CF1E6D4" w14:textId="77777777" w:rsidR="00D03A2B" w:rsidRPr="00D03A2B" w:rsidRDefault="00D03A2B" w:rsidP="00D03A2B">
      <w:pPr>
        <w:spacing w:line="240" w:lineRule="auto"/>
        <w:ind w:left="426" w:hanging="426"/>
        <w:textAlignment w:val="baseline"/>
        <w:rPr>
          <w:rFonts w:ascii="Calibri" w:eastAsia="Times New Roman" w:hAnsi="Calibri" w:cs="Calibri"/>
          <w:color w:val="000000"/>
          <w:sz w:val="20"/>
          <w:szCs w:val="20"/>
        </w:rPr>
      </w:pPr>
      <w:r w:rsidRPr="00D03A2B">
        <w:rPr>
          <w:rFonts w:ascii="Calibri" w:eastAsia="Times New Roman" w:hAnsi="Calibri" w:cs="Calibri"/>
          <w:color w:val="000000"/>
          <w:sz w:val="20"/>
          <w:szCs w:val="20"/>
        </w:rPr>
        <w:t>13.</w:t>
      </w:r>
      <w:r w:rsidRPr="00D03A2B">
        <w:rPr>
          <w:rFonts w:ascii="Calibri" w:eastAsia="Times New Roman" w:hAnsi="Calibri" w:cs="Calibri"/>
          <w:color w:val="000000"/>
          <w:sz w:val="20"/>
          <w:szCs w:val="20"/>
        </w:rPr>
        <w:tab/>
        <w:t xml:space="preserve">Zmiana wynagrodzenia zgodnie z postanowieniami niniejszego paragrafu wymaga zawarcia aneksu w formie właściwej dla zmiany Umowy. </w:t>
      </w:r>
    </w:p>
    <w:p w14:paraId="0DAFB9F6" w14:textId="77777777" w:rsidR="00D03A2B" w:rsidRDefault="00D03A2B" w:rsidP="00A55C61">
      <w:pPr>
        <w:pStyle w:val="Zwykytekst"/>
        <w:jc w:val="center"/>
        <w:rPr>
          <w:rFonts w:asciiTheme="minorHAnsi" w:hAnsiTheme="minorHAnsi" w:cstheme="minorHAnsi"/>
          <w:b/>
          <w:sz w:val="20"/>
          <w:szCs w:val="20"/>
        </w:rPr>
      </w:pPr>
    </w:p>
    <w:p w14:paraId="00A1ACA1" w14:textId="42DECB70" w:rsidR="00D03A2B" w:rsidRPr="00D03A2B" w:rsidRDefault="00D03A2B" w:rsidP="00D03A2B">
      <w:pPr>
        <w:spacing w:line="276" w:lineRule="auto"/>
        <w:jc w:val="center"/>
        <w:textAlignment w:val="baseline"/>
        <w:rPr>
          <w:rFonts w:ascii="Calibri" w:eastAsia="Times New Roman" w:hAnsi="Calibri" w:cs="Calibri"/>
          <w:b/>
          <w:bCs/>
          <w:sz w:val="20"/>
          <w:szCs w:val="20"/>
        </w:rPr>
      </w:pPr>
      <w:r w:rsidRPr="00D03A2B">
        <w:rPr>
          <w:rFonts w:ascii="Calibri" w:eastAsia="Times New Roman" w:hAnsi="Calibri" w:cs="Calibri"/>
          <w:b/>
          <w:bCs/>
          <w:sz w:val="20"/>
          <w:szCs w:val="20"/>
        </w:rPr>
        <w:t xml:space="preserve">§ </w:t>
      </w:r>
      <w:r w:rsidRPr="00C215A5">
        <w:rPr>
          <w:rFonts w:ascii="Calibri" w:eastAsia="Times New Roman" w:hAnsi="Calibri" w:cs="Calibri"/>
          <w:b/>
          <w:bCs/>
          <w:sz w:val="20"/>
          <w:szCs w:val="20"/>
        </w:rPr>
        <w:t>5</w:t>
      </w:r>
    </w:p>
    <w:p w14:paraId="6C6972FC" w14:textId="2F080A1C" w:rsidR="00A55C61" w:rsidRPr="00450584" w:rsidRDefault="00A55C61" w:rsidP="00FB4E73">
      <w:pPr>
        <w:widowControl/>
        <w:numPr>
          <w:ilvl w:val="3"/>
          <w:numId w:val="7"/>
        </w:numPr>
        <w:tabs>
          <w:tab w:val="num" w:pos="357"/>
        </w:tabs>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Wynagrodzenie Wykonawcy za realizację całego</w:t>
      </w:r>
      <w:r w:rsidR="00450584">
        <w:rPr>
          <w:rFonts w:asciiTheme="minorHAnsi" w:eastAsia="Times New Roman" w:hAnsiTheme="minorHAnsi" w:cstheme="minorHAnsi"/>
          <w:sz w:val="20"/>
          <w:szCs w:val="20"/>
        </w:rPr>
        <w:t xml:space="preserve"> przedmiotu zamówienia zgodnie </w:t>
      </w:r>
      <w:r w:rsidRPr="007F47D5">
        <w:rPr>
          <w:rFonts w:asciiTheme="minorHAnsi" w:eastAsia="Times New Roman" w:hAnsiTheme="minorHAnsi" w:cstheme="minorHAnsi"/>
          <w:sz w:val="20"/>
          <w:szCs w:val="20"/>
        </w:rPr>
        <w:t>z ofertą przetargową Wykonawcy ustala się na kwotę:</w:t>
      </w:r>
      <w:r w:rsidR="003B71C0">
        <w:rPr>
          <w:rFonts w:asciiTheme="minorHAnsi" w:eastAsia="Times New Roman" w:hAnsiTheme="minorHAnsi" w:cstheme="minorHAnsi"/>
          <w:sz w:val="20"/>
          <w:szCs w:val="20"/>
        </w:rPr>
        <w:t xml:space="preserve"> </w:t>
      </w:r>
      <w:r w:rsidR="006322DD">
        <w:rPr>
          <w:rFonts w:asciiTheme="minorHAnsi" w:eastAsia="Times New Roman" w:hAnsiTheme="minorHAnsi" w:cstheme="minorHAnsi"/>
          <w:sz w:val="20"/>
          <w:szCs w:val="20"/>
        </w:rPr>
        <w:t>…………</w:t>
      </w:r>
      <w:r w:rsidR="003B71C0">
        <w:rPr>
          <w:rFonts w:asciiTheme="minorHAnsi" w:eastAsia="Times New Roman" w:hAnsiTheme="minorHAnsi" w:cstheme="minorHAnsi"/>
          <w:sz w:val="20"/>
          <w:szCs w:val="20"/>
        </w:rPr>
        <w:t xml:space="preserve"> </w:t>
      </w:r>
      <w:r w:rsidRPr="00450584">
        <w:rPr>
          <w:rFonts w:asciiTheme="minorHAnsi" w:eastAsia="Times New Roman" w:hAnsiTheme="minorHAnsi" w:cstheme="minorHAnsi"/>
          <w:sz w:val="20"/>
          <w:szCs w:val="20"/>
        </w:rPr>
        <w:t xml:space="preserve"> zł </w:t>
      </w:r>
      <w:r w:rsidR="00916E3B" w:rsidRPr="00450584">
        <w:rPr>
          <w:rFonts w:asciiTheme="minorHAnsi" w:eastAsia="Times New Roman" w:hAnsiTheme="minorHAnsi" w:cstheme="minorHAnsi"/>
          <w:sz w:val="20"/>
          <w:szCs w:val="20"/>
        </w:rPr>
        <w:t xml:space="preserve">netto </w:t>
      </w:r>
      <w:r w:rsidR="003B71C0">
        <w:rPr>
          <w:rFonts w:asciiTheme="minorHAnsi" w:eastAsia="Times New Roman" w:hAnsiTheme="minorHAnsi" w:cstheme="minorHAnsi"/>
          <w:sz w:val="20"/>
          <w:szCs w:val="20"/>
        </w:rPr>
        <w:t xml:space="preserve">plus </w:t>
      </w:r>
      <w:r w:rsidR="006322DD">
        <w:rPr>
          <w:rFonts w:asciiTheme="minorHAnsi" w:eastAsia="Times New Roman" w:hAnsiTheme="minorHAnsi" w:cstheme="minorHAnsi"/>
          <w:sz w:val="20"/>
          <w:szCs w:val="20"/>
        </w:rPr>
        <w:t>należny podatek</w:t>
      </w:r>
      <w:r w:rsidR="003B71C0">
        <w:rPr>
          <w:rFonts w:asciiTheme="minorHAnsi" w:eastAsia="Times New Roman" w:hAnsiTheme="minorHAnsi" w:cstheme="minorHAnsi"/>
          <w:sz w:val="20"/>
          <w:szCs w:val="20"/>
        </w:rPr>
        <w:t xml:space="preserve"> VAT </w:t>
      </w:r>
      <w:r w:rsidR="00916E3B" w:rsidRPr="00450584">
        <w:rPr>
          <w:rFonts w:asciiTheme="minorHAnsi" w:eastAsia="Times New Roman" w:hAnsiTheme="minorHAnsi" w:cstheme="minorHAnsi"/>
          <w:sz w:val="20"/>
          <w:szCs w:val="20"/>
        </w:rPr>
        <w:t>- tj.</w:t>
      </w:r>
      <w:r w:rsidR="003B71C0">
        <w:rPr>
          <w:rFonts w:asciiTheme="minorHAnsi" w:eastAsia="Times New Roman" w:hAnsiTheme="minorHAnsi" w:cstheme="minorHAnsi"/>
          <w:sz w:val="20"/>
          <w:szCs w:val="20"/>
        </w:rPr>
        <w:t xml:space="preserve"> </w:t>
      </w:r>
      <w:r w:rsidR="006322DD">
        <w:rPr>
          <w:rFonts w:asciiTheme="minorHAnsi" w:eastAsia="Times New Roman" w:hAnsiTheme="minorHAnsi" w:cstheme="minorHAnsi"/>
          <w:sz w:val="20"/>
          <w:szCs w:val="20"/>
        </w:rPr>
        <w:t>…………….</w:t>
      </w:r>
      <w:r w:rsidR="003B71C0">
        <w:rPr>
          <w:rFonts w:asciiTheme="minorHAnsi" w:eastAsia="Times New Roman" w:hAnsiTheme="minorHAnsi" w:cstheme="minorHAnsi"/>
          <w:sz w:val="20"/>
          <w:szCs w:val="20"/>
        </w:rPr>
        <w:t xml:space="preserve"> </w:t>
      </w:r>
      <w:r w:rsidR="00916E3B" w:rsidRPr="00450584">
        <w:rPr>
          <w:rFonts w:asciiTheme="minorHAnsi" w:eastAsia="Times New Roman" w:hAnsiTheme="minorHAnsi" w:cstheme="minorHAnsi"/>
          <w:sz w:val="20"/>
          <w:szCs w:val="20"/>
        </w:rPr>
        <w:t xml:space="preserve">zł </w:t>
      </w:r>
      <w:r w:rsidR="006322DD">
        <w:rPr>
          <w:rFonts w:asciiTheme="minorHAnsi" w:eastAsia="Times New Roman" w:hAnsiTheme="minorHAnsi" w:cstheme="minorHAnsi"/>
          <w:sz w:val="20"/>
          <w:szCs w:val="20"/>
        </w:rPr>
        <w:t>brutto.</w:t>
      </w:r>
    </w:p>
    <w:p w14:paraId="246D261C" w14:textId="4CB30CDE" w:rsidR="00A55C61" w:rsidRPr="007F47D5" w:rsidRDefault="00A55C61" w:rsidP="00A55C61">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hAnsiTheme="minorHAnsi" w:cstheme="minorHAnsi"/>
          <w:sz w:val="20"/>
          <w:szCs w:val="20"/>
        </w:rPr>
        <w:t xml:space="preserve">Wynagrodzenie Wykonawcy, o którym mowa w ust. 1 niniejszego paragrafu obejmuje wszystkie koszty związane z realizacją umowy, w tym, w szczególności: koszt transportu, wyładunku wraz </w:t>
      </w:r>
      <w:r w:rsidR="00473415" w:rsidRPr="007F47D5">
        <w:rPr>
          <w:rFonts w:asciiTheme="minorHAnsi" w:hAnsiTheme="minorHAnsi" w:cstheme="minorHAnsi"/>
          <w:sz w:val="20"/>
          <w:szCs w:val="20"/>
        </w:rPr>
        <w:t xml:space="preserve"> </w:t>
      </w:r>
      <w:r w:rsidRPr="007F47D5">
        <w:rPr>
          <w:rFonts w:asciiTheme="minorHAnsi" w:hAnsiTheme="minorHAnsi" w:cstheme="minorHAnsi"/>
          <w:sz w:val="20"/>
          <w:szCs w:val="20"/>
        </w:rPr>
        <w:t>z wniesieniem do miejsc wskazanych przez Zamawiającego i z ubezpieczeniem do chwili odbioru przez Zamawiającego oraz kosztów powstałych w przypadku reklamacji.</w:t>
      </w:r>
    </w:p>
    <w:p w14:paraId="0A5BBDB1" w14:textId="77777777" w:rsidR="00A55C61" w:rsidRPr="007F47D5" w:rsidRDefault="00A55C61" w:rsidP="00A55C61">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przypadku niewyczerpania przez Zamawiającego całego przedmiotu zamówienia, Wykonawca otrzyma wynagrodzenie tylko za faktycznie dostarczony papier kserograficzny / artykuły biurowe.</w:t>
      </w:r>
    </w:p>
    <w:p w14:paraId="1B11091D" w14:textId="128809DE"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zgodnie postanawiają, że  przesyłanie faktur  będzie się odbywać za pośrednictwem poczty elektronicznej, w formacie PDF. Ilekroć mowa o fakturze, rozumie się przez to również fakturę korygującą, duplikat faktury oraz notę korygującą.</w:t>
      </w:r>
    </w:p>
    <w:p w14:paraId="77975BB9" w14:textId="77777777"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Każda faktura powinna być zamieszczona w osobnym pliku. Ewentualne załączniki do faktury powinny być zamieszczone w pliku odpowiedniej faktury.</w:t>
      </w:r>
    </w:p>
    <w:p w14:paraId="04A6BF46" w14:textId="07EF4645"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0C0485AC" w14:textId="77777777" w:rsidR="00C5248D" w:rsidRPr="007F47D5" w:rsidRDefault="00C5248D" w:rsidP="00C5248D">
      <w:pPr>
        <w:pStyle w:val="Akapitzlist"/>
        <w:widowControl/>
        <w:numPr>
          <w:ilvl w:val="0"/>
          <w:numId w:val="7"/>
        </w:numPr>
        <w:adjustRightInd/>
        <w:spacing w:line="240" w:lineRule="auto"/>
        <w:rPr>
          <w:rFonts w:asciiTheme="minorHAnsi" w:hAnsiTheme="minorHAnsi" w:cstheme="minorHAnsi"/>
          <w:sz w:val="20"/>
          <w:szCs w:val="20"/>
        </w:rPr>
      </w:pPr>
      <w:r w:rsidRPr="007F47D5">
        <w:rPr>
          <w:rFonts w:asciiTheme="minorHAnsi" w:hAnsiTheme="minorHAnsi" w:cstheme="minorHAnsi"/>
          <w:sz w:val="20"/>
          <w:szCs w:val="20"/>
        </w:rPr>
        <w:t>Strony uzgadniają, że przesyłanie faktur w formie elektronicznej odbywać się będzie za pomocą poczty elektronicznej:</w:t>
      </w:r>
    </w:p>
    <w:p w14:paraId="2488D587" w14:textId="3ACB0108" w:rsidR="00C5248D" w:rsidRPr="005472D7" w:rsidRDefault="005472D7" w:rsidP="005472D7">
      <w:pPr>
        <w:widowControl/>
        <w:adjustRightInd/>
        <w:spacing w:line="240" w:lineRule="auto"/>
        <w:jc w:val="left"/>
        <w:rPr>
          <w:rFonts w:asciiTheme="minorHAnsi" w:eastAsia="Times New Roman" w:hAnsiTheme="minorHAnsi" w:cstheme="minorHAnsi"/>
          <w:sz w:val="20"/>
          <w:szCs w:val="20"/>
        </w:rPr>
      </w:pPr>
      <w:r>
        <w:rPr>
          <w:rFonts w:asciiTheme="minorHAnsi" w:hAnsiTheme="minorHAnsi" w:cstheme="minorHAnsi"/>
          <w:sz w:val="20"/>
          <w:szCs w:val="20"/>
        </w:rPr>
        <w:t xml:space="preserve">        </w:t>
      </w:r>
      <w:r w:rsidR="00C5248D" w:rsidRPr="007F47D5">
        <w:rPr>
          <w:rFonts w:asciiTheme="minorHAnsi" w:hAnsiTheme="minorHAnsi" w:cstheme="minorHAnsi"/>
          <w:sz w:val="20"/>
          <w:szCs w:val="20"/>
        </w:rPr>
        <w:t xml:space="preserve">1)      z następującego adresu mailowego Wykonawcy: </w:t>
      </w:r>
      <w:r w:rsidR="006347CE">
        <w:rPr>
          <w:rFonts w:asciiTheme="minorHAnsi" w:eastAsia="Times New Roman" w:hAnsiTheme="minorHAnsi" w:cstheme="minorHAnsi"/>
          <w:sz w:val="20"/>
          <w:szCs w:val="20"/>
        </w:rPr>
        <w:t>…………………………………..</w:t>
      </w:r>
    </w:p>
    <w:p w14:paraId="30745ECE" w14:textId="7D6F7FBF" w:rsidR="00C5248D" w:rsidRPr="007F47D5" w:rsidRDefault="00C5248D" w:rsidP="00C5248D">
      <w:pPr>
        <w:pStyle w:val="Akapitzlist"/>
        <w:widowControl/>
        <w:adjustRightInd/>
        <w:spacing w:line="240" w:lineRule="auto"/>
        <w:ind w:left="360"/>
        <w:rPr>
          <w:rStyle w:val="Hipercze"/>
          <w:rFonts w:asciiTheme="minorHAnsi" w:hAnsiTheme="minorHAnsi" w:cstheme="minorHAnsi"/>
          <w:color w:val="auto"/>
          <w:sz w:val="20"/>
          <w:szCs w:val="20"/>
          <w:u w:val="none"/>
        </w:rPr>
      </w:pPr>
      <w:r w:rsidRPr="007F47D5">
        <w:rPr>
          <w:rFonts w:asciiTheme="minorHAnsi" w:hAnsiTheme="minorHAnsi" w:cstheme="minorHAnsi"/>
          <w:sz w:val="20"/>
          <w:szCs w:val="20"/>
        </w:rPr>
        <w:t>2)      na następujący  adres mailowy Zamawiającego:</w:t>
      </w:r>
      <w:r w:rsidRPr="005472D7">
        <w:rPr>
          <w:rFonts w:asciiTheme="minorHAnsi" w:hAnsiTheme="minorHAnsi" w:cstheme="minorHAnsi"/>
          <w:bCs/>
          <w:sz w:val="20"/>
          <w:szCs w:val="20"/>
        </w:rPr>
        <w:t xml:space="preserve"> </w:t>
      </w:r>
      <w:hyperlink r:id="rId8" w:history="1">
        <w:r w:rsidR="006347CE" w:rsidRPr="006347CE">
          <w:rPr>
            <w:rStyle w:val="Hipercze"/>
            <w:rFonts w:asciiTheme="minorHAnsi" w:hAnsiTheme="minorHAnsi" w:cstheme="minorHAnsi"/>
            <w:color w:val="auto"/>
            <w:sz w:val="20"/>
            <w:szCs w:val="20"/>
            <w:u w:val="none"/>
          </w:rPr>
          <w:t>efaktury@ue.poznan.pl</w:t>
        </w:r>
      </w:hyperlink>
    </w:p>
    <w:p w14:paraId="4CAB0C69" w14:textId="3A035718" w:rsidR="00C5248D" w:rsidRPr="007F47D5" w:rsidRDefault="00C5248D" w:rsidP="00C5248D">
      <w:pPr>
        <w:pStyle w:val="Akapitzlist"/>
        <w:widowControl/>
        <w:adjustRightInd/>
        <w:spacing w:line="240" w:lineRule="auto"/>
        <w:ind w:left="360"/>
        <w:rPr>
          <w:rStyle w:val="Hipercze"/>
          <w:rFonts w:asciiTheme="minorHAnsi" w:hAnsiTheme="minorHAnsi" w:cstheme="minorHAnsi"/>
          <w:color w:val="auto"/>
          <w:sz w:val="20"/>
          <w:szCs w:val="20"/>
          <w:u w:val="none"/>
        </w:rPr>
      </w:pPr>
      <w:r w:rsidRPr="007F47D5">
        <w:rPr>
          <w:rStyle w:val="Hipercze"/>
          <w:rFonts w:asciiTheme="minorHAnsi" w:hAnsiTheme="minorHAnsi" w:cstheme="minorHAnsi"/>
          <w:color w:val="auto"/>
          <w:sz w:val="20"/>
          <w:szCs w:val="20"/>
          <w:u w:val="none"/>
        </w:rPr>
        <w:t>Tylko faktury przesłane przy użyciu adresów, o których mowa powyżej , będą uważane za prawidłowo doręczone.</w:t>
      </w:r>
    </w:p>
    <w:p w14:paraId="409F84D3" w14:textId="6B9A9BCE" w:rsidR="00C5248D" w:rsidRPr="007F47D5" w:rsidRDefault="00C5248D" w:rsidP="00C5248D">
      <w:pPr>
        <w:pStyle w:val="Akapitzlist"/>
        <w:widowControl/>
        <w:numPr>
          <w:ilvl w:val="0"/>
          <w:numId w:val="7"/>
        </w:numPr>
        <w:adjustRightInd/>
        <w:spacing w:line="240" w:lineRule="auto"/>
        <w:rPr>
          <w:rFonts w:asciiTheme="minorHAnsi" w:hAnsiTheme="minorHAnsi" w:cstheme="minorHAnsi"/>
          <w:color w:val="000000"/>
          <w:sz w:val="20"/>
          <w:szCs w:val="20"/>
        </w:rPr>
      </w:pPr>
      <w:r w:rsidRPr="007F47D5">
        <w:rPr>
          <w:rFonts w:asciiTheme="minorHAnsi" w:hAnsiTheme="minorHAnsi" w:cstheme="minorHAnsi"/>
          <w:color w:val="000000"/>
          <w:sz w:val="20"/>
          <w:szCs w:val="20"/>
        </w:rPr>
        <w:t>Strony postanawiają, że w przypadku zmiany adresów poczty elektronicznej, wskazanych w ust. 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09F29323" w14:textId="371801DD" w:rsidR="00C5248D" w:rsidRPr="007F47D5" w:rsidRDefault="00C5248D" w:rsidP="00C5248D">
      <w:pPr>
        <w:pStyle w:val="Akapitzlist"/>
        <w:widowControl/>
        <w:numPr>
          <w:ilvl w:val="0"/>
          <w:numId w:val="7"/>
        </w:numPr>
        <w:adjustRightInd/>
        <w:spacing w:line="240" w:lineRule="auto"/>
        <w:rPr>
          <w:rFonts w:asciiTheme="minorHAnsi" w:hAnsiTheme="minorHAnsi" w:cstheme="minorHAnsi"/>
          <w:color w:val="000000"/>
          <w:sz w:val="20"/>
          <w:szCs w:val="20"/>
        </w:rPr>
      </w:pPr>
      <w:r w:rsidRPr="007F47D5">
        <w:rPr>
          <w:rFonts w:asciiTheme="minorHAnsi" w:hAnsiTheme="minorHAnsi" w:cstheme="minorHAnsi"/>
          <w:bCs/>
          <w:color w:val="000000"/>
          <w:sz w:val="20"/>
          <w:szCs w:val="20"/>
        </w:rPr>
        <w:t xml:space="preserve">Wykonawca </w:t>
      </w:r>
      <w:r w:rsidRPr="007F47D5">
        <w:rPr>
          <w:rFonts w:asciiTheme="minorHAnsi" w:hAnsiTheme="minorHAnsi" w:cstheme="minorHAnsi"/>
          <w:color w:val="000000"/>
          <w:sz w:val="20"/>
          <w:szCs w:val="20"/>
        </w:rPr>
        <w:t xml:space="preserve">oświadcza, że nie będzie wprowadzał do obrotu w relacjach z </w:t>
      </w:r>
      <w:r w:rsidRPr="007F47D5">
        <w:rPr>
          <w:rFonts w:asciiTheme="minorHAnsi" w:hAnsiTheme="minorHAnsi" w:cstheme="minorHAnsi"/>
          <w:bCs/>
          <w:color w:val="000000"/>
          <w:sz w:val="20"/>
          <w:szCs w:val="20"/>
        </w:rPr>
        <w:t xml:space="preserve">Zamawiającym </w:t>
      </w:r>
      <w:r w:rsidRPr="007F47D5">
        <w:rPr>
          <w:rFonts w:asciiTheme="minorHAnsi" w:hAnsiTheme="minorHAnsi" w:cstheme="minorHAnsi"/>
          <w:color w:val="000000"/>
          <w:sz w:val="20"/>
          <w:szCs w:val="20"/>
        </w:rPr>
        <w:t xml:space="preserve">faktur </w:t>
      </w:r>
      <w:r w:rsidRPr="007F47D5">
        <w:rPr>
          <w:rFonts w:asciiTheme="minorHAnsi" w:hAnsiTheme="minorHAnsi" w:cstheme="minorHAnsi"/>
          <w:color w:val="000000"/>
          <w:sz w:val="20"/>
          <w:szCs w:val="20"/>
        </w:rPr>
        <w:br/>
        <w:t>w formie papierowej.</w:t>
      </w:r>
    </w:p>
    <w:p w14:paraId="7B65D89A"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Zapłata wynagrodzenia będzie dokonana w formie przelewu na rachunek bankowy wskazany w treści faktury, po dostarczeniu Zamawiającemu prawidłowej i zgodnej  z umową faktury.</w:t>
      </w:r>
    </w:p>
    <w:p w14:paraId="7484B860" w14:textId="21E1426E" w:rsidR="00C5248D" w:rsidRPr="007F47D5" w:rsidRDefault="00C5248D" w:rsidP="00C5248D">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Zapłata wynagrodzenia za dostarczony papier kserograficzny / artykuły biurowe będzie dokonana </w:t>
      </w:r>
      <w:r w:rsidRPr="007F47D5">
        <w:rPr>
          <w:rFonts w:asciiTheme="minorHAnsi" w:eastAsia="Times New Roman" w:hAnsiTheme="minorHAnsi" w:cstheme="minorHAnsi"/>
          <w:sz w:val="20"/>
          <w:szCs w:val="20"/>
        </w:rPr>
        <w:br/>
        <w:t>za każde zapotrzebowanie odrębnie, z zastrzeżeniem w § 3</w:t>
      </w:r>
      <w:r w:rsidR="00437975">
        <w:rPr>
          <w:rFonts w:asciiTheme="minorHAnsi" w:eastAsia="Times New Roman" w:hAnsiTheme="minorHAnsi" w:cstheme="minorHAnsi"/>
          <w:sz w:val="20"/>
          <w:szCs w:val="20"/>
        </w:rPr>
        <w:t xml:space="preserve"> pkt. 3 lit. b</w:t>
      </w:r>
      <w:r w:rsidR="007F47D5"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i/>
          <w:sz w:val="20"/>
          <w:szCs w:val="20"/>
        </w:rPr>
        <w:t>(</w:t>
      </w:r>
      <w:r w:rsidRPr="007F47D5">
        <w:rPr>
          <w:rFonts w:asciiTheme="minorHAnsi" w:eastAsia="Times New Roman" w:hAnsiTheme="minorHAnsi" w:cstheme="minorHAnsi"/>
          <w:sz w:val="20"/>
          <w:szCs w:val="20"/>
        </w:rPr>
        <w:t xml:space="preserve">§ - </w:t>
      </w:r>
      <w:r w:rsidRPr="007F47D5">
        <w:rPr>
          <w:rFonts w:asciiTheme="minorHAnsi" w:eastAsia="Times New Roman" w:hAnsiTheme="minorHAnsi" w:cstheme="minorHAnsi"/>
          <w:i/>
          <w:sz w:val="20"/>
          <w:szCs w:val="20"/>
        </w:rPr>
        <w:t xml:space="preserve">zmiana warunków umowy w zakresie fakturowania) </w:t>
      </w:r>
      <w:r w:rsidRPr="007F47D5">
        <w:rPr>
          <w:rFonts w:asciiTheme="minorHAnsi" w:eastAsia="Times New Roman" w:hAnsiTheme="minorHAnsi" w:cstheme="minorHAnsi"/>
          <w:sz w:val="20"/>
          <w:szCs w:val="20"/>
        </w:rPr>
        <w:t>w formie przelewu na rachunek bankowy wskaza</w:t>
      </w:r>
      <w:r w:rsidR="00437975">
        <w:rPr>
          <w:rFonts w:asciiTheme="minorHAnsi" w:eastAsia="Times New Roman" w:hAnsiTheme="minorHAnsi" w:cstheme="minorHAnsi"/>
          <w:sz w:val="20"/>
          <w:szCs w:val="20"/>
        </w:rPr>
        <w:t xml:space="preserve">ny w treści faktury, </w:t>
      </w:r>
      <w:r w:rsidRPr="007F47D5">
        <w:rPr>
          <w:rFonts w:asciiTheme="minorHAnsi" w:eastAsia="Times New Roman" w:hAnsiTheme="minorHAnsi" w:cstheme="minorHAnsi"/>
          <w:sz w:val="20"/>
          <w:szCs w:val="20"/>
        </w:rPr>
        <w:t>w ciągu 30 dni od daty dostarczenia Zamawiającemu prawidłowej i zgodnej z umową faktury.</w:t>
      </w:r>
    </w:p>
    <w:p w14:paraId="0E019AA4"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 datę dokonania płatności przyjmuje się  datę obciążenia rachunku bankowego Zamawiającego kwotą przelewu.</w:t>
      </w:r>
    </w:p>
    <w:p w14:paraId="6E963C6C" w14:textId="77777777" w:rsidR="00C5248D" w:rsidRPr="007F47D5" w:rsidRDefault="00C5248D" w:rsidP="00C5248D">
      <w:pPr>
        <w:numPr>
          <w:ilvl w:val="0"/>
          <w:numId w:val="7"/>
        </w:numPr>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Zamawiający jest płatnikiem VAT i posiada NIP: 777-00-05-497.</w:t>
      </w:r>
    </w:p>
    <w:p w14:paraId="1498F9F1" w14:textId="4283D440" w:rsidR="00C5248D" w:rsidRPr="007F47D5" w:rsidRDefault="00C5248D" w:rsidP="00C5248D">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sz w:val="20"/>
          <w:szCs w:val="20"/>
        </w:rPr>
        <w:t xml:space="preserve">Wykonawca jest płatnikiem VAT i posiada NIP: </w:t>
      </w:r>
      <w:r w:rsidR="006347CE">
        <w:rPr>
          <w:rFonts w:asciiTheme="minorHAnsi" w:eastAsia="Times New Roman" w:hAnsiTheme="minorHAnsi" w:cstheme="minorHAnsi"/>
          <w:noProof/>
          <w:sz w:val="20"/>
          <w:szCs w:val="20"/>
        </w:rPr>
        <w:t>………………………</w:t>
      </w:r>
    </w:p>
    <w:p w14:paraId="55BF6263" w14:textId="086B57A3" w:rsidR="00C5248D" w:rsidRPr="007F47D5" w:rsidRDefault="00C5248D" w:rsidP="00002EE5">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color w:val="000000"/>
          <w:sz w:val="20"/>
          <w:szCs w:val="20"/>
        </w:rPr>
        <w:t>Jeżeli do niniejszej umowy zastosowanie będzie mieć mechanizm podzielonej płatności VAT (</w:t>
      </w:r>
      <w:proofErr w:type="spellStart"/>
      <w:r w:rsidRPr="007F47D5">
        <w:rPr>
          <w:rFonts w:asciiTheme="minorHAnsi" w:eastAsia="Times New Roman" w:hAnsiTheme="minorHAnsi" w:cstheme="minorHAnsi"/>
          <w:color w:val="000000"/>
          <w:sz w:val="20"/>
          <w:szCs w:val="20"/>
        </w:rPr>
        <w:t>split</w:t>
      </w:r>
      <w:proofErr w:type="spellEnd"/>
      <w:r w:rsidRPr="007F47D5">
        <w:rPr>
          <w:rFonts w:asciiTheme="minorHAnsi" w:eastAsia="Times New Roman" w:hAnsiTheme="minorHAnsi" w:cstheme="minorHAnsi"/>
          <w:color w:val="000000"/>
          <w:sz w:val="20"/>
          <w:szCs w:val="20"/>
        </w:rPr>
        <w:t xml:space="preserve"> </w:t>
      </w:r>
      <w:proofErr w:type="spellStart"/>
      <w:r w:rsidRPr="007F47D5">
        <w:rPr>
          <w:rFonts w:asciiTheme="minorHAnsi" w:eastAsia="Times New Roman" w:hAnsiTheme="minorHAnsi" w:cstheme="minorHAnsi"/>
          <w:color w:val="000000"/>
          <w:sz w:val="20"/>
          <w:szCs w:val="20"/>
        </w:rPr>
        <w:t>payment</w:t>
      </w:r>
      <w:proofErr w:type="spellEnd"/>
      <w:r w:rsidRPr="007F47D5">
        <w:rPr>
          <w:rFonts w:asciiTheme="minorHAnsi" w:eastAsia="Times New Roman" w:hAnsiTheme="minorHAnsi" w:cstheme="minorHAnsi"/>
          <w:color w:val="000000"/>
          <w:sz w:val="20"/>
          <w:szCs w:val="20"/>
        </w:rPr>
        <w:t xml:space="preserve">), to </w:t>
      </w:r>
      <w:r w:rsidRPr="007F47D5">
        <w:rPr>
          <w:rFonts w:asciiTheme="minorHAnsi" w:eastAsia="Times New Roman" w:hAnsiTheme="minorHAnsi" w:cstheme="minorHAnsi"/>
          <w:bCs/>
          <w:color w:val="000000"/>
          <w:sz w:val="20"/>
          <w:szCs w:val="20"/>
        </w:rPr>
        <w:t xml:space="preserve">Wykonawca </w:t>
      </w:r>
      <w:r w:rsidRPr="007F47D5">
        <w:rPr>
          <w:rFonts w:asciiTheme="minorHAnsi" w:eastAsia="Times New Roman" w:hAnsiTheme="minorHAnsi" w:cstheme="minorHAnsi"/>
          <w:color w:val="000000"/>
          <w:sz w:val="20"/>
          <w:szCs w:val="20"/>
        </w:rPr>
        <w:t xml:space="preserve">na każdej fakturze zobowiązany jest nanieść adnotację o zastosowaniu mechanizmu podzielonej płatności. W sytuacji braku adnotacji o podzielonej płatności, Uniwersytet Ekonomiczny w Poznaniu może wezwać do skorygowania faktury o właściwy zapis. Wówczas termin płatności biegnie od dostarczonej </w:t>
      </w:r>
      <w:r w:rsidR="007F47D5" w:rsidRPr="007F47D5">
        <w:rPr>
          <w:rFonts w:asciiTheme="minorHAnsi" w:eastAsia="Times New Roman" w:hAnsiTheme="minorHAnsi" w:cstheme="minorHAnsi"/>
          <w:color w:val="000000"/>
          <w:sz w:val="20"/>
          <w:szCs w:val="20"/>
        </w:rPr>
        <w:t>poprawionej</w:t>
      </w:r>
      <w:r w:rsidRPr="007F47D5">
        <w:rPr>
          <w:rFonts w:asciiTheme="minorHAnsi" w:eastAsia="Times New Roman" w:hAnsiTheme="minorHAnsi" w:cstheme="minorHAnsi"/>
          <w:color w:val="000000"/>
          <w:sz w:val="20"/>
          <w:szCs w:val="20"/>
        </w:rPr>
        <w:t xml:space="preserve"> faktury.</w:t>
      </w:r>
    </w:p>
    <w:p w14:paraId="6DF22E7F" w14:textId="0ACA172B" w:rsidR="00C5248D" w:rsidRPr="007F47D5" w:rsidRDefault="00002EE5" w:rsidP="00002EE5">
      <w:pPr>
        <w:numPr>
          <w:ilvl w:val="0"/>
          <w:numId w:val="7"/>
        </w:numPr>
        <w:spacing w:line="240" w:lineRule="auto"/>
        <w:rPr>
          <w:rFonts w:asciiTheme="minorHAnsi" w:eastAsia="Times New Roman" w:hAnsiTheme="minorHAnsi" w:cstheme="minorHAnsi"/>
          <w:bCs/>
          <w:sz w:val="20"/>
          <w:szCs w:val="20"/>
        </w:rPr>
      </w:pPr>
      <w:r w:rsidRPr="007F47D5">
        <w:rPr>
          <w:rFonts w:asciiTheme="minorHAnsi" w:eastAsia="Times New Roman" w:hAnsiTheme="minorHAnsi" w:cstheme="minorHAnsi"/>
          <w:color w:val="000000"/>
          <w:sz w:val="20"/>
          <w:szCs w:val="20"/>
        </w:rPr>
        <w:t xml:space="preserve">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dostarczonej </w:t>
      </w:r>
      <w:r w:rsidR="007F47D5" w:rsidRPr="007F47D5">
        <w:rPr>
          <w:rFonts w:asciiTheme="minorHAnsi" w:eastAsia="Times New Roman" w:hAnsiTheme="minorHAnsi" w:cstheme="minorHAnsi"/>
          <w:color w:val="000000"/>
          <w:sz w:val="20"/>
          <w:szCs w:val="20"/>
        </w:rPr>
        <w:t>poprawionej</w:t>
      </w:r>
      <w:r w:rsidRPr="007F47D5">
        <w:rPr>
          <w:rFonts w:asciiTheme="minorHAnsi" w:eastAsia="Times New Roman" w:hAnsiTheme="minorHAnsi" w:cstheme="minorHAnsi"/>
          <w:color w:val="000000"/>
          <w:sz w:val="20"/>
          <w:szCs w:val="20"/>
        </w:rPr>
        <w:t xml:space="preserve"> faktury.</w:t>
      </w:r>
    </w:p>
    <w:p w14:paraId="42156917" w14:textId="67885729" w:rsidR="006614FD" w:rsidRPr="007F47D5" w:rsidRDefault="006614FD" w:rsidP="00473415">
      <w:pPr>
        <w:widowControl/>
        <w:numPr>
          <w:ilvl w:val="0"/>
          <w:numId w:val="7"/>
        </w:numPr>
        <w:adjustRightInd/>
        <w:spacing w:line="240" w:lineRule="auto"/>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Zamawiający zastrzega sobie prawo odesłania Wykonawcy faktury nieprawidłowo wystawionej albo  niezgodnej z umową , bez obowiązku zapłaty kwoty </w:t>
      </w:r>
      <w:r w:rsidR="00BE09EC" w:rsidRPr="007F47D5">
        <w:rPr>
          <w:rFonts w:asciiTheme="minorHAnsi" w:eastAsia="Times New Roman" w:hAnsiTheme="minorHAnsi" w:cstheme="minorHAnsi"/>
          <w:sz w:val="20"/>
          <w:szCs w:val="20"/>
        </w:rPr>
        <w:t>wskazanej</w:t>
      </w:r>
      <w:r w:rsidRPr="007F47D5">
        <w:rPr>
          <w:rFonts w:asciiTheme="minorHAnsi" w:eastAsia="Times New Roman" w:hAnsiTheme="minorHAnsi" w:cstheme="minorHAnsi"/>
          <w:sz w:val="20"/>
          <w:szCs w:val="20"/>
        </w:rPr>
        <w:t xml:space="preserve"> na fakturze. </w:t>
      </w:r>
    </w:p>
    <w:p w14:paraId="60D09D09" w14:textId="581DF0B0" w:rsidR="00733EBD" w:rsidRDefault="00733EBD" w:rsidP="00E97B49">
      <w:pPr>
        <w:pStyle w:val="Zwykytekst"/>
        <w:jc w:val="both"/>
        <w:rPr>
          <w:rFonts w:asciiTheme="minorHAnsi" w:hAnsiTheme="minorHAnsi" w:cstheme="minorHAnsi"/>
          <w:sz w:val="20"/>
          <w:szCs w:val="20"/>
        </w:rPr>
      </w:pPr>
    </w:p>
    <w:p w14:paraId="41734F51" w14:textId="77777777" w:rsidR="00D03A2B" w:rsidRPr="007F47D5" w:rsidRDefault="00D03A2B" w:rsidP="00E97B49">
      <w:pPr>
        <w:pStyle w:val="Zwykytekst"/>
        <w:jc w:val="both"/>
        <w:rPr>
          <w:rFonts w:asciiTheme="minorHAnsi" w:hAnsiTheme="minorHAnsi" w:cstheme="minorHAnsi"/>
          <w:sz w:val="20"/>
          <w:szCs w:val="20"/>
        </w:rPr>
      </w:pPr>
    </w:p>
    <w:p w14:paraId="3E25585B" w14:textId="1E97D23F" w:rsidR="001144CB" w:rsidRPr="007F47D5" w:rsidRDefault="00473415"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xml:space="preserve">§ </w:t>
      </w:r>
      <w:r w:rsidR="00D03A2B">
        <w:rPr>
          <w:rFonts w:asciiTheme="minorHAnsi" w:hAnsiTheme="minorHAnsi" w:cstheme="minorHAnsi"/>
          <w:b/>
          <w:sz w:val="20"/>
          <w:szCs w:val="20"/>
        </w:rPr>
        <w:t>6</w:t>
      </w:r>
    </w:p>
    <w:p w14:paraId="4E5628A1" w14:textId="5732BAEE" w:rsidR="00343771" w:rsidRPr="007F47D5" w:rsidRDefault="00343771" w:rsidP="00437975">
      <w:pPr>
        <w:widowControl/>
        <w:tabs>
          <w:tab w:val="left" w:leader="dot" w:pos="9498"/>
        </w:tabs>
        <w:adjustRightInd/>
        <w:spacing w:line="240" w:lineRule="auto"/>
        <w:ind w:left="709" w:hanging="56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1. </w:t>
      </w:r>
      <w:r w:rsidR="00450584">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Strony ustalają </w:t>
      </w:r>
      <w:r w:rsidRPr="001013F2">
        <w:rPr>
          <w:rFonts w:asciiTheme="minorHAnsi" w:eastAsia="Times New Roman" w:hAnsiTheme="minorHAnsi" w:cstheme="minorHAnsi"/>
          <w:sz w:val="20"/>
          <w:szCs w:val="20"/>
        </w:rPr>
        <w:t>24</w:t>
      </w:r>
      <w:r w:rsidRPr="007F47D5">
        <w:rPr>
          <w:rFonts w:asciiTheme="minorHAnsi" w:eastAsia="Times New Roman" w:hAnsiTheme="minorHAnsi" w:cstheme="minorHAnsi"/>
          <w:sz w:val="20"/>
          <w:szCs w:val="20"/>
        </w:rPr>
        <w:t xml:space="preserve"> miesięczny okres gwarancji na cały asortyment objęty niniejszą umową.</w:t>
      </w:r>
    </w:p>
    <w:p w14:paraId="5399B2A7" w14:textId="725DCB38" w:rsidR="00A55C61" w:rsidRPr="007F47D5" w:rsidRDefault="00A55C61" w:rsidP="00437975">
      <w:pPr>
        <w:widowControl/>
        <w:tabs>
          <w:tab w:val="left" w:leader="dot" w:pos="9498"/>
        </w:tabs>
        <w:adjustRightInd/>
        <w:spacing w:line="240" w:lineRule="auto"/>
        <w:ind w:left="426" w:hanging="709"/>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        </w:t>
      </w:r>
      <w:r w:rsidR="0043797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2. W przypadku stwierdzonych wad jakościowych lub w przypadku dostarczenia przedmiotu zamówienia innego niż był zatwierdzony przez Zamawiającego, Wykonawca zostanie poinformowany o stwierdzonej </w:t>
      </w:r>
      <w:r w:rsidRPr="007F47D5">
        <w:rPr>
          <w:rFonts w:asciiTheme="minorHAnsi" w:eastAsia="Times New Roman" w:hAnsiTheme="minorHAnsi" w:cstheme="minorHAnsi"/>
          <w:sz w:val="20"/>
          <w:szCs w:val="20"/>
        </w:rPr>
        <w:lastRenderedPageBreak/>
        <w:t>wadliwości przy j</w:t>
      </w:r>
      <w:r w:rsidR="00437975">
        <w:rPr>
          <w:rFonts w:asciiTheme="minorHAnsi" w:eastAsia="Times New Roman" w:hAnsiTheme="minorHAnsi" w:cstheme="minorHAnsi"/>
          <w:sz w:val="20"/>
          <w:szCs w:val="20"/>
        </w:rPr>
        <w:t xml:space="preserve">ednoczesnym wstrzymaniu zapłaty </w:t>
      </w:r>
      <w:r w:rsidRPr="007F47D5">
        <w:rPr>
          <w:rFonts w:asciiTheme="minorHAnsi" w:eastAsia="Times New Roman" w:hAnsiTheme="minorHAnsi" w:cstheme="minorHAnsi"/>
          <w:sz w:val="20"/>
          <w:szCs w:val="20"/>
        </w:rPr>
        <w:t>za zakwestionowany towar i zostanie uruchomione postępowanie reklamacyjne.</w:t>
      </w:r>
    </w:p>
    <w:p w14:paraId="4A67A136" w14:textId="56FDE647" w:rsidR="00A55C61" w:rsidRPr="007F47D5" w:rsidRDefault="00450584" w:rsidP="00450584">
      <w:pPr>
        <w:widowControl/>
        <w:tabs>
          <w:tab w:val="left" w:leader="dot" w:pos="9498"/>
        </w:tabs>
        <w:adjustRightInd/>
        <w:spacing w:line="240" w:lineRule="auto"/>
        <w:ind w:left="426" w:hanging="568"/>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3. </w:t>
      </w:r>
      <w:r w:rsidR="00A55C61" w:rsidRPr="007F47D5">
        <w:rPr>
          <w:rFonts w:asciiTheme="minorHAnsi" w:eastAsia="Times New Roman" w:hAnsiTheme="minorHAnsi" w:cstheme="minorHAnsi"/>
          <w:sz w:val="20"/>
          <w:szCs w:val="20"/>
        </w:rPr>
        <w:t>Wykonawca zobowiązany jest dokonać na własny koszt wymiany towaru wadliwego, błędnie dostarczonego, o nieodpowiednich właściwościach lub parametrach na wolny od wad przedmiot zamówienia opisany w Załączniku nr</w:t>
      </w:r>
      <w:r w:rsidR="006322DD">
        <w:rPr>
          <w:rFonts w:asciiTheme="minorHAnsi" w:eastAsia="Times New Roman" w:hAnsiTheme="minorHAnsi" w:cstheme="minorHAnsi"/>
          <w:sz w:val="20"/>
          <w:szCs w:val="20"/>
        </w:rPr>
        <w:t xml:space="preserve"> 2</w:t>
      </w:r>
      <w:r w:rsidR="009070F3" w:rsidRPr="007F47D5">
        <w:rPr>
          <w:rFonts w:asciiTheme="minorHAnsi" w:eastAsia="Times New Roman" w:hAnsiTheme="minorHAnsi" w:cstheme="minorHAnsi"/>
          <w:sz w:val="20"/>
          <w:szCs w:val="20"/>
        </w:rPr>
        <w:t xml:space="preserve"> </w:t>
      </w:r>
      <w:r w:rsidR="00A55C61" w:rsidRPr="007F47D5">
        <w:rPr>
          <w:rFonts w:asciiTheme="minorHAnsi" w:eastAsia="Times New Roman" w:hAnsiTheme="minorHAnsi" w:cstheme="minorHAnsi"/>
          <w:sz w:val="20"/>
          <w:szCs w:val="20"/>
        </w:rPr>
        <w:t xml:space="preserve">do </w:t>
      </w:r>
      <w:r w:rsidR="00653CFD">
        <w:rPr>
          <w:rFonts w:asciiTheme="minorHAnsi" w:eastAsia="Times New Roman" w:hAnsiTheme="minorHAnsi" w:cstheme="minorHAnsi"/>
          <w:sz w:val="20"/>
          <w:szCs w:val="20"/>
        </w:rPr>
        <w:t>SWZ</w:t>
      </w:r>
      <w:r w:rsidR="00A55C61" w:rsidRPr="007F47D5">
        <w:rPr>
          <w:rFonts w:asciiTheme="minorHAnsi" w:eastAsia="Times New Roman" w:hAnsiTheme="minorHAnsi" w:cstheme="minorHAnsi"/>
          <w:sz w:val="20"/>
          <w:szCs w:val="20"/>
        </w:rPr>
        <w:t>, niezwłocznie po otrzymaniu zgłoszenia, w terminie nie dłuższym niż …</w:t>
      </w:r>
      <w:r w:rsidR="00A55C61" w:rsidRPr="001013F2">
        <w:rPr>
          <w:rFonts w:asciiTheme="minorHAnsi" w:eastAsia="Times New Roman" w:hAnsiTheme="minorHAnsi" w:cstheme="minorHAnsi"/>
          <w:sz w:val="20"/>
          <w:szCs w:val="20"/>
        </w:rPr>
        <w:t>……….</w:t>
      </w:r>
      <w:r w:rsidR="00A55C61" w:rsidRPr="007F47D5">
        <w:rPr>
          <w:rFonts w:asciiTheme="minorHAnsi" w:eastAsia="Times New Roman" w:hAnsiTheme="minorHAnsi" w:cstheme="minorHAnsi"/>
          <w:sz w:val="20"/>
          <w:szCs w:val="20"/>
        </w:rPr>
        <w:t xml:space="preserve">  </w:t>
      </w:r>
      <w:r w:rsidR="003D6584">
        <w:rPr>
          <w:rFonts w:asciiTheme="minorHAnsi" w:eastAsia="Times New Roman" w:hAnsiTheme="minorHAnsi" w:cstheme="minorHAnsi"/>
          <w:sz w:val="20"/>
          <w:szCs w:val="20"/>
        </w:rPr>
        <w:t>dni</w:t>
      </w:r>
      <w:r w:rsidR="00A55C61" w:rsidRPr="007F47D5">
        <w:rPr>
          <w:rFonts w:asciiTheme="minorHAnsi" w:eastAsia="Times New Roman" w:hAnsiTheme="minorHAnsi" w:cstheme="minorHAnsi"/>
          <w:sz w:val="20"/>
          <w:szCs w:val="20"/>
        </w:rPr>
        <w:t xml:space="preserve"> roboczych od dnia złożenia reklamacji gwarancyjnej lub zgłoszonej w ramach rękojmi za wady nie może przekroczyć zaoferowanego przez W</w:t>
      </w:r>
      <w:r w:rsidR="003B7D02">
        <w:rPr>
          <w:rFonts w:asciiTheme="minorHAnsi" w:eastAsia="Times New Roman" w:hAnsiTheme="minorHAnsi" w:cstheme="minorHAnsi"/>
          <w:sz w:val="20"/>
          <w:szCs w:val="20"/>
        </w:rPr>
        <w:t>ykonawcę czasu wymiany</w:t>
      </w:r>
      <w:r w:rsidR="00A55C61" w:rsidRPr="007F47D5">
        <w:rPr>
          <w:rFonts w:asciiTheme="minorHAnsi" w:eastAsia="Times New Roman" w:hAnsiTheme="minorHAnsi" w:cstheme="minorHAnsi"/>
          <w:sz w:val="20"/>
          <w:szCs w:val="20"/>
        </w:rPr>
        <w:t xml:space="preserve">. </w:t>
      </w:r>
    </w:p>
    <w:p w14:paraId="04A067B7" w14:textId="77777777" w:rsidR="00A55C61" w:rsidRPr="007F47D5" w:rsidRDefault="00A55C61" w:rsidP="00E97B49">
      <w:pPr>
        <w:widowControl/>
        <w:numPr>
          <w:ilvl w:val="0"/>
          <w:numId w:val="20"/>
        </w:numPr>
        <w:adjustRightInd/>
        <w:spacing w:line="240" w:lineRule="auto"/>
        <w:ind w:left="426"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Zgłoszenie reklamacji, braków w dostawie, wadliwych, o nieodpowiednich parametrach lub niewłaściwie dostarczanych towarów zostanie złożone drogą elektroniczną, </w:t>
      </w:r>
      <w:r w:rsidR="003819DD" w:rsidRPr="007F47D5">
        <w:rPr>
          <w:rFonts w:asciiTheme="minorHAnsi" w:eastAsia="Times New Roman" w:hAnsiTheme="minorHAnsi" w:cstheme="minorHAnsi"/>
          <w:sz w:val="20"/>
          <w:szCs w:val="20"/>
        </w:rPr>
        <w:t>pisemną</w:t>
      </w:r>
      <w:r w:rsidR="00C4081C" w:rsidRPr="007F47D5">
        <w:rPr>
          <w:rFonts w:asciiTheme="minorHAnsi" w:eastAsia="Times New Roman" w:hAnsiTheme="minorHAnsi" w:cstheme="minorHAnsi"/>
          <w:sz w:val="20"/>
          <w:szCs w:val="20"/>
        </w:rPr>
        <w:t xml:space="preserve"> lub</w:t>
      </w:r>
      <w:r w:rsidRPr="007F47D5">
        <w:rPr>
          <w:rFonts w:asciiTheme="minorHAnsi" w:eastAsia="Times New Roman" w:hAnsiTheme="minorHAnsi" w:cstheme="minorHAnsi"/>
          <w:sz w:val="20"/>
          <w:szCs w:val="20"/>
        </w:rPr>
        <w:t xml:space="preserve"> telefonicznie</w:t>
      </w:r>
      <w:r w:rsidR="00C4081C" w:rsidRPr="007F47D5">
        <w:rPr>
          <w:rFonts w:asciiTheme="minorHAnsi" w:eastAsia="Times New Roman" w:hAnsiTheme="minorHAnsi" w:cstheme="minorHAnsi"/>
          <w:sz w:val="20"/>
          <w:szCs w:val="20"/>
        </w:rPr>
        <w:t>.</w:t>
      </w:r>
    </w:p>
    <w:p w14:paraId="18B79BD1" w14:textId="77777777" w:rsidR="00A55C61" w:rsidRPr="007F47D5" w:rsidRDefault="00A55C61" w:rsidP="00E97B49">
      <w:pPr>
        <w:widowControl/>
        <w:numPr>
          <w:ilvl w:val="0"/>
          <w:numId w:val="20"/>
        </w:numPr>
        <w:tabs>
          <w:tab w:val="num" w:pos="360"/>
        </w:tabs>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przypadku złożenia reklamacji przez Zamawiającego termin zapłaty faktury obejmującej wadliwy towar ulega wydłużeniu o okres rozpatrywania reklamacji, a w razie jej zasadności, także o okres biegnący dalej do dnia dostawy towaru bez wad.</w:t>
      </w:r>
      <w:r w:rsidRPr="007F47D5">
        <w:rPr>
          <w:rFonts w:asciiTheme="minorHAnsi" w:eastAsia="Times New Roman" w:hAnsiTheme="minorHAnsi" w:cstheme="minorHAnsi"/>
          <w:sz w:val="20"/>
          <w:szCs w:val="20"/>
          <w:lang w:val="x-none" w:eastAsia="x-none"/>
        </w:rPr>
        <w:t xml:space="preserve"> Wykonawca winien wystawić wówczas fakturę korygującą</w:t>
      </w:r>
      <w:r w:rsidRPr="007F47D5">
        <w:rPr>
          <w:rFonts w:asciiTheme="minorHAnsi" w:eastAsia="Times New Roman" w:hAnsiTheme="minorHAnsi" w:cstheme="minorHAnsi"/>
          <w:sz w:val="20"/>
          <w:szCs w:val="20"/>
          <w:lang w:eastAsia="x-none"/>
        </w:rPr>
        <w:t>.</w:t>
      </w:r>
    </w:p>
    <w:p w14:paraId="213599A3" w14:textId="30981ECC" w:rsidR="00A55C61" w:rsidRPr="007F47D5" w:rsidRDefault="00A55C61" w:rsidP="00E97B49">
      <w:pPr>
        <w:widowControl/>
        <w:numPr>
          <w:ilvl w:val="0"/>
          <w:numId w:val="20"/>
        </w:numPr>
        <w:tabs>
          <w:tab w:val="num" w:pos="360"/>
        </w:tabs>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Zamawiający ma prawo do nabycia towaru poza obowiązującą umową i obciążenia kosztami zakupu Wykonawcę w sytuacji, gdy Wykonawca</w:t>
      </w:r>
      <w:r w:rsidR="00450584">
        <w:rPr>
          <w:rFonts w:asciiTheme="minorHAnsi" w:eastAsia="Times New Roman" w:hAnsiTheme="minorHAnsi" w:cstheme="minorHAnsi"/>
          <w:sz w:val="20"/>
          <w:szCs w:val="20"/>
        </w:rPr>
        <w:t xml:space="preserve"> nie będzie w stanie dostarczyć </w:t>
      </w:r>
      <w:r w:rsidRPr="007F47D5">
        <w:rPr>
          <w:rFonts w:asciiTheme="minorHAnsi" w:eastAsia="Times New Roman" w:hAnsiTheme="minorHAnsi" w:cstheme="minorHAnsi"/>
          <w:sz w:val="20"/>
          <w:szCs w:val="20"/>
        </w:rPr>
        <w:t xml:space="preserve">w wyznaczonym terminie produktu zgodnego z opisem zawartym w </w:t>
      </w:r>
      <w:r w:rsidR="006322DD" w:rsidRPr="007F47D5">
        <w:rPr>
          <w:rFonts w:asciiTheme="minorHAnsi" w:eastAsia="Times New Roman" w:hAnsiTheme="minorHAnsi" w:cstheme="minorHAnsi"/>
          <w:sz w:val="20"/>
          <w:szCs w:val="20"/>
        </w:rPr>
        <w:t>Załączniku nr</w:t>
      </w:r>
      <w:r w:rsidR="006322DD">
        <w:rPr>
          <w:rFonts w:asciiTheme="minorHAnsi" w:eastAsia="Times New Roman" w:hAnsiTheme="minorHAnsi" w:cstheme="minorHAnsi"/>
          <w:sz w:val="20"/>
          <w:szCs w:val="20"/>
        </w:rPr>
        <w:t xml:space="preserve"> 2</w:t>
      </w:r>
      <w:r w:rsidR="006322DD" w:rsidRPr="007F47D5">
        <w:rPr>
          <w:rFonts w:asciiTheme="minorHAnsi" w:eastAsia="Times New Roman" w:hAnsiTheme="minorHAnsi" w:cstheme="minorHAnsi"/>
          <w:sz w:val="20"/>
          <w:szCs w:val="20"/>
        </w:rPr>
        <w:t xml:space="preserve"> do </w:t>
      </w:r>
      <w:r w:rsidR="00653CFD">
        <w:rPr>
          <w:rFonts w:asciiTheme="minorHAnsi" w:eastAsia="Times New Roman" w:hAnsiTheme="minorHAnsi" w:cstheme="minorHAnsi"/>
          <w:sz w:val="20"/>
          <w:szCs w:val="20"/>
        </w:rPr>
        <w:t>SWZ</w:t>
      </w:r>
      <w:r w:rsidR="006322DD"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i ofercie Wykonawcy.</w:t>
      </w:r>
    </w:p>
    <w:p w14:paraId="2053D803" w14:textId="1AFE092B" w:rsidR="00A55C61" w:rsidRPr="007F47D5" w:rsidRDefault="00A55C61" w:rsidP="00E97B49">
      <w:pPr>
        <w:widowControl/>
        <w:numPr>
          <w:ilvl w:val="0"/>
          <w:numId w:val="20"/>
        </w:numPr>
        <w:tabs>
          <w:tab w:val="num" w:pos="360"/>
        </w:tabs>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kwestiach dotyczących warunków gwarancji i rękojmi, nieuregulowanych w treści umowy lub w załącznikach stosuje się postanowi</w:t>
      </w:r>
      <w:r w:rsidR="00437975">
        <w:rPr>
          <w:rFonts w:asciiTheme="minorHAnsi" w:eastAsia="Times New Roman" w:hAnsiTheme="minorHAnsi" w:cstheme="minorHAnsi"/>
          <w:sz w:val="20"/>
          <w:szCs w:val="20"/>
        </w:rPr>
        <w:t>enia Kodeksu c</w:t>
      </w:r>
      <w:r w:rsidRPr="007F47D5">
        <w:rPr>
          <w:rFonts w:asciiTheme="minorHAnsi" w:eastAsia="Times New Roman" w:hAnsiTheme="minorHAnsi" w:cstheme="minorHAnsi"/>
          <w:sz w:val="20"/>
          <w:szCs w:val="20"/>
        </w:rPr>
        <w:t>ywilnego.</w:t>
      </w:r>
    </w:p>
    <w:p w14:paraId="52BA53C5" w14:textId="4A20DC9C" w:rsidR="002A7E91" w:rsidRPr="007F47D5" w:rsidRDefault="002A7E91" w:rsidP="00473415">
      <w:pPr>
        <w:pStyle w:val="Zwykytekst"/>
        <w:rPr>
          <w:rFonts w:asciiTheme="minorHAnsi" w:hAnsiTheme="minorHAnsi" w:cstheme="minorHAnsi"/>
          <w:b/>
          <w:sz w:val="20"/>
          <w:szCs w:val="20"/>
        </w:rPr>
      </w:pPr>
    </w:p>
    <w:p w14:paraId="512C8CEC" w14:textId="09CEFD01" w:rsidR="00F1690A" w:rsidRPr="007F47D5" w:rsidRDefault="00F1690A" w:rsidP="00543A7A">
      <w:pPr>
        <w:pStyle w:val="Zwykytekst"/>
        <w:jc w:val="center"/>
        <w:rPr>
          <w:rFonts w:asciiTheme="minorHAnsi" w:hAnsiTheme="minorHAnsi" w:cstheme="minorHAnsi"/>
          <w:b/>
          <w:sz w:val="20"/>
          <w:szCs w:val="20"/>
        </w:rPr>
      </w:pPr>
      <w:r w:rsidRPr="007F47D5">
        <w:rPr>
          <w:rFonts w:asciiTheme="minorHAnsi" w:hAnsiTheme="minorHAnsi" w:cstheme="minorHAnsi"/>
          <w:b/>
          <w:sz w:val="20"/>
          <w:szCs w:val="20"/>
        </w:rPr>
        <w:t xml:space="preserve">§ </w:t>
      </w:r>
      <w:r w:rsidR="00D03A2B">
        <w:rPr>
          <w:rFonts w:asciiTheme="minorHAnsi" w:hAnsiTheme="minorHAnsi" w:cstheme="minorHAnsi"/>
          <w:b/>
          <w:sz w:val="20"/>
          <w:szCs w:val="20"/>
        </w:rPr>
        <w:t>7</w:t>
      </w:r>
    </w:p>
    <w:p w14:paraId="35272A34" w14:textId="77777777" w:rsidR="00A55C61" w:rsidRPr="00E97B49"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Zamawiający zastrzega sobie prawo do naliczenia kar umownych:</w:t>
      </w:r>
    </w:p>
    <w:p w14:paraId="3A8AD905" w14:textId="3DE9579D" w:rsidR="00A55C61" w:rsidRPr="00E97B49" w:rsidRDefault="00A55C61" w:rsidP="00437975">
      <w:pPr>
        <w:pStyle w:val="Akapitzlist"/>
        <w:widowControl/>
        <w:numPr>
          <w:ilvl w:val="1"/>
          <w:numId w:val="22"/>
        </w:numPr>
        <w:tabs>
          <w:tab w:val="clear" w:pos="1080"/>
          <w:tab w:val="num" w:pos="720"/>
        </w:tabs>
        <w:adjustRightInd/>
        <w:spacing w:line="240" w:lineRule="auto"/>
        <w:ind w:left="709" w:hanging="283"/>
        <w:rPr>
          <w:rFonts w:asciiTheme="minorHAnsi" w:hAnsiTheme="minorHAnsi" w:cstheme="minorHAnsi"/>
          <w:sz w:val="20"/>
          <w:szCs w:val="20"/>
        </w:rPr>
      </w:pPr>
      <w:r w:rsidRPr="00E97B49">
        <w:rPr>
          <w:rFonts w:asciiTheme="minorHAnsi" w:hAnsiTheme="minorHAnsi" w:cstheme="minorHAnsi"/>
          <w:sz w:val="20"/>
          <w:szCs w:val="20"/>
        </w:rPr>
        <w:t xml:space="preserve">za </w:t>
      </w:r>
      <w:r w:rsidR="006A687C" w:rsidRPr="00E97B49">
        <w:rPr>
          <w:rFonts w:asciiTheme="minorHAnsi" w:hAnsiTheme="minorHAnsi" w:cstheme="minorHAnsi"/>
          <w:sz w:val="20"/>
          <w:szCs w:val="20"/>
        </w:rPr>
        <w:t xml:space="preserve">zwłokę </w:t>
      </w:r>
      <w:r w:rsidRPr="00E97B49">
        <w:rPr>
          <w:rFonts w:asciiTheme="minorHAnsi" w:hAnsiTheme="minorHAnsi" w:cstheme="minorHAnsi"/>
          <w:sz w:val="20"/>
          <w:szCs w:val="20"/>
        </w:rPr>
        <w:t xml:space="preserve">w realizacji zapotrzebowania, w wysokości 0,5% wartości </w:t>
      </w:r>
      <w:r w:rsidR="00C21CF6" w:rsidRPr="00E97B49">
        <w:rPr>
          <w:rFonts w:asciiTheme="minorHAnsi" w:hAnsiTheme="minorHAnsi" w:cstheme="minorHAnsi"/>
          <w:sz w:val="20"/>
          <w:szCs w:val="20"/>
        </w:rPr>
        <w:t>netto</w:t>
      </w:r>
      <w:r w:rsidRPr="00E97B49">
        <w:rPr>
          <w:rFonts w:asciiTheme="minorHAnsi" w:hAnsiTheme="minorHAnsi" w:cstheme="minorHAnsi"/>
          <w:sz w:val="20"/>
          <w:szCs w:val="20"/>
        </w:rPr>
        <w:t xml:space="preserve"> danego zapotrzebowania, </w:t>
      </w:r>
      <w:r w:rsidR="00ED3436" w:rsidRPr="00E97B49">
        <w:rPr>
          <w:rFonts w:asciiTheme="minorHAnsi" w:hAnsiTheme="minorHAnsi" w:cstheme="minorHAnsi"/>
          <w:sz w:val="20"/>
          <w:szCs w:val="20"/>
        </w:rPr>
        <w:t>lecz nie mniej niż 5</w:t>
      </w:r>
      <w:r w:rsidR="00343771" w:rsidRPr="00E97B49">
        <w:rPr>
          <w:rFonts w:asciiTheme="minorHAnsi" w:hAnsiTheme="minorHAnsi" w:cstheme="minorHAnsi"/>
          <w:sz w:val="20"/>
          <w:szCs w:val="20"/>
        </w:rPr>
        <w:t xml:space="preserve">0,00 zł netto i to </w:t>
      </w:r>
      <w:r w:rsidRPr="00E97B49">
        <w:rPr>
          <w:rFonts w:asciiTheme="minorHAnsi" w:hAnsiTheme="minorHAnsi" w:cstheme="minorHAnsi"/>
          <w:sz w:val="20"/>
          <w:szCs w:val="20"/>
        </w:rPr>
        <w:t>za każd</w:t>
      </w:r>
      <w:r w:rsidR="006A687C" w:rsidRPr="00E97B49">
        <w:rPr>
          <w:rFonts w:asciiTheme="minorHAnsi" w:hAnsiTheme="minorHAnsi" w:cstheme="minorHAnsi"/>
          <w:sz w:val="20"/>
          <w:szCs w:val="20"/>
        </w:rPr>
        <w:t>y</w:t>
      </w:r>
      <w:r w:rsidRPr="00E97B49">
        <w:rPr>
          <w:rFonts w:asciiTheme="minorHAnsi" w:hAnsiTheme="minorHAnsi" w:cstheme="minorHAnsi"/>
          <w:sz w:val="20"/>
          <w:szCs w:val="20"/>
        </w:rPr>
        <w:t xml:space="preserve"> rozpoczęt</w:t>
      </w:r>
      <w:r w:rsidR="006A687C" w:rsidRPr="00E97B49">
        <w:rPr>
          <w:rFonts w:asciiTheme="minorHAnsi" w:hAnsiTheme="minorHAnsi" w:cstheme="minorHAnsi"/>
          <w:sz w:val="20"/>
          <w:szCs w:val="20"/>
        </w:rPr>
        <w:t xml:space="preserve">y dzień </w:t>
      </w:r>
      <w:r w:rsidR="006322DD" w:rsidRPr="00E97B49">
        <w:rPr>
          <w:rFonts w:asciiTheme="minorHAnsi" w:hAnsiTheme="minorHAnsi" w:cstheme="minorHAnsi"/>
          <w:sz w:val="20"/>
          <w:szCs w:val="20"/>
        </w:rPr>
        <w:t>zwłoki</w:t>
      </w:r>
      <w:r w:rsidRPr="00E97B49">
        <w:rPr>
          <w:rFonts w:asciiTheme="minorHAnsi" w:hAnsiTheme="minorHAnsi" w:cstheme="minorHAnsi"/>
          <w:sz w:val="20"/>
          <w:szCs w:val="20"/>
        </w:rPr>
        <w:t>,</w:t>
      </w:r>
    </w:p>
    <w:p w14:paraId="653EB6CB" w14:textId="5AD04005" w:rsidR="00343771" w:rsidRPr="00E97B49" w:rsidRDefault="00343771" w:rsidP="002A7E91">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 xml:space="preserve">za </w:t>
      </w:r>
      <w:r w:rsidR="006322DD" w:rsidRPr="00E97B49">
        <w:rPr>
          <w:rFonts w:asciiTheme="minorHAnsi" w:eastAsia="Times New Roman" w:hAnsiTheme="minorHAnsi" w:cstheme="minorHAnsi"/>
          <w:sz w:val="20"/>
          <w:szCs w:val="20"/>
        </w:rPr>
        <w:t>zwłokę</w:t>
      </w:r>
      <w:r w:rsidRPr="00E97B49">
        <w:rPr>
          <w:rFonts w:asciiTheme="minorHAnsi" w:eastAsia="Times New Roman" w:hAnsiTheme="minorHAnsi" w:cstheme="minorHAnsi"/>
          <w:sz w:val="20"/>
          <w:szCs w:val="20"/>
        </w:rPr>
        <w:t xml:space="preserve"> w</w:t>
      </w:r>
      <w:r w:rsidR="003B7D02">
        <w:rPr>
          <w:rFonts w:asciiTheme="minorHAnsi" w:eastAsia="Times New Roman" w:hAnsiTheme="minorHAnsi" w:cstheme="minorHAnsi"/>
          <w:sz w:val="20"/>
          <w:szCs w:val="20"/>
        </w:rPr>
        <w:t xml:space="preserve"> realizacji reklamacji (wymiany</w:t>
      </w:r>
      <w:r w:rsidRPr="00E97B49">
        <w:rPr>
          <w:rFonts w:asciiTheme="minorHAnsi" w:eastAsia="Times New Roman" w:hAnsiTheme="minorHAnsi" w:cstheme="minorHAnsi"/>
          <w:sz w:val="20"/>
          <w:szCs w:val="20"/>
        </w:rPr>
        <w:t xml:space="preserve">), w wysokości 0,5% wartości </w:t>
      </w:r>
      <w:r w:rsidR="00E40E84" w:rsidRPr="00E97B49">
        <w:rPr>
          <w:rFonts w:asciiTheme="minorHAnsi" w:eastAsia="Times New Roman" w:hAnsiTheme="minorHAnsi" w:cstheme="minorHAnsi"/>
          <w:sz w:val="20"/>
          <w:szCs w:val="20"/>
        </w:rPr>
        <w:t xml:space="preserve">netto </w:t>
      </w:r>
      <w:r w:rsidRPr="00E97B49">
        <w:rPr>
          <w:rFonts w:asciiTheme="minorHAnsi" w:eastAsia="Times New Roman" w:hAnsiTheme="minorHAnsi" w:cstheme="minorHAnsi"/>
          <w:sz w:val="20"/>
          <w:szCs w:val="20"/>
        </w:rPr>
        <w:t>danego zapotrzebowania w skł</w:t>
      </w:r>
      <w:r w:rsidR="003B7D02">
        <w:rPr>
          <w:rFonts w:asciiTheme="minorHAnsi" w:eastAsia="Times New Roman" w:hAnsiTheme="minorHAnsi" w:cstheme="minorHAnsi"/>
          <w:sz w:val="20"/>
          <w:szCs w:val="20"/>
        </w:rPr>
        <w:t>ad którego wchodził reklamowany</w:t>
      </w:r>
      <w:r w:rsidRPr="00E97B49">
        <w:rPr>
          <w:rFonts w:asciiTheme="minorHAnsi" w:eastAsia="Times New Roman" w:hAnsiTheme="minorHAnsi" w:cstheme="minorHAnsi"/>
          <w:sz w:val="20"/>
          <w:szCs w:val="20"/>
        </w:rPr>
        <w:t xml:space="preserve">, </w:t>
      </w:r>
      <w:r w:rsidR="00ED3436" w:rsidRPr="00E97B49">
        <w:rPr>
          <w:rFonts w:asciiTheme="minorHAnsi" w:eastAsia="Times New Roman" w:hAnsiTheme="minorHAnsi" w:cstheme="minorHAnsi"/>
          <w:sz w:val="20"/>
          <w:szCs w:val="20"/>
        </w:rPr>
        <w:t>lecz nie mniej niż 3</w:t>
      </w:r>
      <w:r w:rsidRPr="00E97B49">
        <w:rPr>
          <w:rFonts w:asciiTheme="minorHAnsi" w:eastAsia="Times New Roman" w:hAnsiTheme="minorHAnsi" w:cstheme="minorHAnsi"/>
          <w:sz w:val="20"/>
          <w:szCs w:val="20"/>
        </w:rPr>
        <w:t xml:space="preserve">0,00 zł netto </w:t>
      </w:r>
      <w:r w:rsidR="00994450" w:rsidRPr="00E97B49">
        <w:rPr>
          <w:rFonts w:asciiTheme="minorHAnsi" w:hAnsiTheme="minorHAnsi" w:cstheme="minorHAnsi"/>
          <w:sz w:val="20"/>
          <w:szCs w:val="20"/>
        </w:rPr>
        <w:t>za każdy rozpoczęty dzień zwłoki</w:t>
      </w:r>
      <w:r w:rsidRPr="00E97B49">
        <w:rPr>
          <w:rFonts w:asciiTheme="minorHAnsi" w:eastAsia="Times New Roman" w:hAnsiTheme="minorHAnsi" w:cstheme="minorHAnsi"/>
          <w:sz w:val="20"/>
          <w:szCs w:val="20"/>
        </w:rPr>
        <w:t>,</w:t>
      </w:r>
    </w:p>
    <w:p w14:paraId="50BAC486" w14:textId="13A7D19F" w:rsidR="00343771" w:rsidRPr="00E97B49" w:rsidRDefault="00A55C61" w:rsidP="002A7E91">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 xml:space="preserve">za odstąpienie od umowy albo jej rozwiązanie przez </w:t>
      </w:r>
      <w:r w:rsidR="00343771" w:rsidRPr="00E97B49">
        <w:rPr>
          <w:rFonts w:asciiTheme="minorHAnsi" w:eastAsia="Times New Roman" w:hAnsiTheme="minorHAnsi" w:cstheme="minorHAnsi"/>
          <w:sz w:val="20"/>
          <w:szCs w:val="20"/>
        </w:rPr>
        <w:t xml:space="preserve">którąkolwiek ze stron </w:t>
      </w:r>
      <w:r w:rsidRPr="00E97B49">
        <w:rPr>
          <w:rFonts w:asciiTheme="minorHAnsi" w:eastAsia="Times New Roman" w:hAnsiTheme="minorHAnsi" w:cstheme="minorHAnsi"/>
          <w:sz w:val="20"/>
          <w:szCs w:val="20"/>
        </w:rPr>
        <w:t>z przyczyn leżących po stronie</w:t>
      </w:r>
      <w:r w:rsidR="00343771" w:rsidRPr="00E97B49">
        <w:rPr>
          <w:rFonts w:asciiTheme="minorHAnsi" w:eastAsia="Times New Roman" w:hAnsiTheme="minorHAnsi" w:cstheme="minorHAnsi"/>
          <w:sz w:val="20"/>
          <w:szCs w:val="20"/>
        </w:rPr>
        <w:t xml:space="preserve"> Wykonawcy</w:t>
      </w:r>
      <w:r w:rsidRPr="00E97B49">
        <w:rPr>
          <w:rFonts w:asciiTheme="minorHAnsi" w:eastAsia="Times New Roman" w:hAnsiTheme="minorHAnsi" w:cstheme="minorHAnsi"/>
          <w:sz w:val="20"/>
          <w:szCs w:val="20"/>
        </w:rPr>
        <w:t xml:space="preserve">, w wysokości 10% wynagrodzenia umownego </w:t>
      </w:r>
      <w:r w:rsidR="00C21CF6" w:rsidRPr="00E97B49">
        <w:rPr>
          <w:rFonts w:asciiTheme="minorHAnsi" w:eastAsia="Times New Roman" w:hAnsiTheme="minorHAnsi" w:cstheme="minorHAnsi"/>
          <w:sz w:val="20"/>
          <w:szCs w:val="20"/>
        </w:rPr>
        <w:t>netto</w:t>
      </w:r>
      <w:r w:rsidRPr="00E97B49">
        <w:rPr>
          <w:rFonts w:asciiTheme="minorHAnsi" w:eastAsia="Times New Roman" w:hAnsiTheme="minorHAnsi" w:cstheme="minorHAnsi"/>
          <w:sz w:val="20"/>
          <w:szCs w:val="20"/>
        </w:rPr>
        <w:t xml:space="preserve"> wskazanego w </w:t>
      </w:r>
      <w:r w:rsidR="00B7069D">
        <w:rPr>
          <w:rFonts w:asciiTheme="minorHAnsi" w:eastAsia="Times New Roman" w:hAnsiTheme="minorHAnsi" w:cstheme="minorHAnsi"/>
          <w:sz w:val="20"/>
          <w:szCs w:val="20"/>
        </w:rPr>
        <w:t>§ 5</w:t>
      </w:r>
      <w:r w:rsidR="002A7E91" w:rsidRPr="00E97B49">
        <w:rPr>
          <w:rFonts w:asciiTheme="minorHAnsi" w:eastAsia="Times New Roman" w:hAnsiTheme="minorHAnsi" w:cstheme="minorHAnsi"/>
          <w:sz w:val="20"/>
          <w:szCs w:val="20"/>
        </w:rPr>
        <w:t xml:space="preserve"> ust. 1</w:t>
      </w:r>
      <w:r w:rsidR="00343771" w:rsidRPr="00E97B49">
        <w:rPr>
          <w:rFonts w:asciiTheme="minorHAnsi" w:eastAsia="Times New Roman" w:hAnsiTheme="minorHAnsi" w:cstheme="minorHAnsi"/>
          <w:sz w:val="20"/>
          <w:szCs w:val="20"/>
        </w:rPr>
        <w:t xml:space="preserve"> ,</w:t>
      </w:r>
    </w:p>
    <w:p w14:paraId="516B12B5" w14:textId="2A718BEC" w:rsidR="00A55C61" w:rsidRPr="00E97B49" w:rsidRDefault="00A55C61" w:rsidP="00ED3436">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 xml:space="preserve">za niewykonanie umowy przez Wykonawcę z przyczyn leżących po </w:t>
      </w:r>
      <w:r w:rsidR="00343771" w:rsidRPr="00E97B49">
        <w:rPr>
          <w:rFonts w:asciiTheme="minorHAnsi" w:eastAsia="Times New Roman" w:hAnsiTheme="minorHAnsi" w:cstheme="minorHAnsi"/>
          <w:sz w:val="20"/>
          <w:szCs w:val="20"/>
        </w:rPr>
        <w:t xml:space="preserve">jego </w:t>
      </w:r>
      <w:r w:rsidRPr="00E97B49">
        <w:rPr>
          <w:rFonts w:asciiTheme="minorHAnsi" w:eastAsia="Times New Roman" w:hAnsiTheme="minorHAnsi" w:cstheme="minorHAnsi"/>
          <w:sz w:val="20"/>
          <w:szCs w:val="20"/>
        </w:rPr>
        <w:t xml:space="preserve">stronie, w wysokości 10 % wynagrodzenia umownego </w:t>
      </w:r>
      <w:r w:rsidR="00C21CF6" w:rsidRPr="00E97B49">
        <w:rPr>
          <w:rFonts w:asciiTheme="minorHAnsi" w:eastAsia="Times New Roman" w:hAnsiTheme="minorHAnsi" w:cstheme="minorHAnsi"/>
          <w:sz w:val="20"/>
          <w:szCs w:val="20"/>
        </w:rPr>
        <w:t>netto</w:t>
      </w:r>
      <w:r w:rsidRPr="00E97B49">
        <w:rPr>
          <w:rFonts w:asciiTheme="minorHAnsi" w:eastAsia="Times New Roman" w:hAnsiTheme="minorHAnsi" w:cstheme="minorHAnsi"/>
          <w:sz w:val="20"/>
          <w:szCs w:val="20"/>
        </w:rPr>
        <w:t xml:space="preserve"> wskazanego w </w:t>
      </w:r>
      <w:r w:rsidR="00B7069D">
        <w:rPr>
          <w:rFonts w:asciiTheme="minorHAnsi" w:eastAsia="Times New Roman" w:hAnsiTheme="minorHAnsi" w:cstheme="minorHAnsi"/>
          <w:sz w:val="20"/>
          <w:szCs w:val="20"/>
        </w:rPr>
        <w:t>§ 5</w:t>
      </w:r>
      <w:r w:rsidR="002A7E91" w:rsidRPr="00E97B49">
        <w:rPr>
          <w:rFonts w:asciiTheme="minorHAnsi" w:eastAsia="Times New Roman" w:hAnsiTheme="minorHAnsi" w:cstheme="minorHAnsi"/>
          <w:sz w:val="20"/>
          <w:szCs w:val="20"/>
        </w:rPr>
        <w:t xml:space="preserve"> ust. 1</w:t>
      </w:r>
      <w:r w:rsidR="00343771" w:rsidRPr="00E97B49">
        <w:rPr>
          <w:rFonts w:asciiTheme="minorHAnsi" w:eastAsia="Times New Roman" w:hAnsiTheme="minorHAnsi" w:cstheme="minorHAnsi"/>
          <w:sz w:val="20"/>
          <w:szCs w:val="20"/>
        </w:rPr>
        <w:t>,</w:t>
      </w:r>
    </w:p>
    <w:p w14:paraId="13B9804D" w14:textId="7EBE60C5" w:rsidR="00A55C61" w:rsidRPr="00E97B49" w:rsidRDefault="00A55C61" w:rsidP="00C57FBD">
      <w:pPr>
        <w:widowControl/>
        <w:numPr>
          <w:ilvl w:val="1"/>
          <w:numId w:val="22"/>
        </w:numPr>
        <w:tabs>
          <w:tab w:val="num" w:pos="709"/>
        </w:tabs>
        <w:adjustRightInd/>
        <w:spacing w:line="240" w:lineRule="auto"/>
        <w:ind w:left="709" w:hanging="28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z tytułu nienależyteg</w:t>
      </w:r>
      <w:r w:rsidR="00627EB4" w:rsidRPr="00E97B49">
        <w:rPr>
          <w:rFonts w:asciiTheme="minorHAnsi" w:eastAsia="Times New Roman" w:hAnsiTheme="minorHAnsi" w:cstheme="minorHAnsi"/>
          <w:sz w:val="20"/>
          <w:szCs w:val="20"/>
        </w:rPr>
        <w:t xml:space="preserve">o wykonania umowy w wysokości 1 </w:t>
      </w:r>
      <w:r w:rsidRPr="00E97B49">
        <w:rPr>
          <w:rFonts w:asciiTheme="minorHAnsi" w:eastAsia="Times New Roman" w:hAnsiTheme="minorHAnsi" w:cstheme="minorHAnsi"/>
          <w:sz w:val="20"/>
          <w:szCs w:val="20"/>
        </w:rPr>
        <w:t xml:space="preserve">% wynagrodzenia umownego </w:t>
      </w:r>
      <w:r w:rsidR="00C21CF6" w:rsidRPr="00E97B49">
        <w:rPr>
          <w:rFonts w:asciiTheme="minorHAnsi" w:eastAsia="Times New Roman" w:hAnsiTheme="minorHAnsi" w:cstheme="minorHAnsi"/>
          <w:sz w:val="20"/>
          <w:szCs w:val="20"/>
        </w:rPr>
        <w:t>netto</w:t>
      </w:r>
      <w:r w:rsidRPr="00E97B49">
        <w:rPr>
          <w:rFonts w:asciiTheme="minorHAnsi" w:eastAsia="Times New Roman" w:hAnsiTheme="minorHAnsi" w:cstheme="minorHAnsi"/>
          <w:sz w:val="20"/>
          <w:szCs w:val="20"/>
        </w:rPr>
        <w:t xml:space="preserve"> wskazanego w </w:t>
      </w:r>
      <w:r w:rsidR="00B7069D">
        <w:rPr>
          <w:rFonts w:asciiTheme="minorHAnsi" w:eastAsia="Times New Roman" w:hAnsiTheme="minorHAnsi" w:cstheme="minorHAnsi"/>
          <w:sz w:val="20"/>
          <w:szCs w:val="20"/>
        </w:rPr>
        <w:t>§ 5</w:t>
      </w:r>
      <w:r w:rsidR="002A7E91" w:rsidRPr="00E97B49">
        <w:rPr>
          <w:rFonts w:asciiTheme="minorHAnsi" w:eastAsia="Times New Roman" w:hAnsiTheme="minorHAnsi" w:cstheme="minorHAnsi"/>
          <w:sz w:val="20"/>
          <w:szCs w:val="20"/>
        </w:rPr>
        <w:t xml:space="preserve"> ust. 1</w:t>
      </w:r>
      <w:r w:rsidR="00627EB4" w:rsidRPr="00E97B49">
        <w:rPr>
          <w:rFonts w:asciiTheme="minorHAnsi" w:eastAsia="Times New Roman" w:hAnsiTheme="minorHAnsi" w:cstheme="minorHAnsi"/>
          <w:sz w:val="20"/>
          <w:szCs w:val="20"/>
        </w:rPr>
        <w:t xml:space="preserve"> – za każdy stwierdzony przypadek</w:t>
      </w:r>
      <w:r w:rsidRPr="00E97B49">
        <w:rPr>
          <w:rFonts w:asciiTheme="minorHAnsi" w:eastAsia="Times New Roman" w:hAnsiTheme="minorHAnsi" w:cstheme="minorHAnsi"/>
          <w:sz w:val="20"/>
          <w:szCs w:val="20"/>
        </w:rPr>
        <w:t>. Za nienależyte wykonanie umowy, strony uznają</w:t>
      </w:r>
      <w:r w:rsidR="00343771" w:rsidRPr="00E97B49">
        <w:rPr>
          <w:rFonts w:asciiTheme="minorHAnsi" w:eastAsia="Times New Roman" w:hAnsiTheme="minorHAnsi" w:cstheme="minorHAnsi"/>
          <w:sz w:val="20"/>
          <w:szCs w:val="20"/>
        </w:rPr>
        <w:t xml:space="preserve"> </w:t>
      </w:r>
      <w:r w:rsidRPr="00E97B49">
        <w:rPr>
          <w:rFonts w:asciiTheme="minorHAnsi" w:eastAsia="Times New Roman" w:hAnsiTheme="minorHAnsi" w:cstheme="minorHAnsi"/>
          <w:sz w:val="20"/>
          <w:szCs w:val="20"/>
        </w:rPr>
        <w:t xml:space="preserve">wykonywanie dostaw z naruszeniem postanowień zawartych w niniejszej umowie lub w stosunku do zapisów </w:t>
      </w:r>
      <w:r w:rsidR="00C57FBD" w:rsidRPr="00E97B49">
        <w:rPr>
          <w:rFonts w:asciiTheme="minorHAnsi" w:eastAsia="Times New Roman" w:hAnsiTheme="minorHAnsi" w:cstheme="minorHAnsi"/>
          <w:sz w:val="20"/>
          <w:szCs w:val="20"/>
        </w:rPr>
        <w:t>SWZ</w:t>
      </w:r>
      <w:r w:rsidRPr="00E97B49">
        <w:rPr>
          <w:rFonts w:asciiTheme="minorHAnsi" w:eastAsia="Times New Roman" w:hAnsiTheme="minorHAnsi" w:cstheme="minorHAnsi"/>
          <w:sz w:val="20"/>
          <w:szCs w:val="20"/>
        </w:rPr>
        <w:t xml:space="preserve"> innych niż niezachowanie terminu dostaw (np. dostawy autem niespełniającym norm zadeklarowanych przez Wykonawcę</w:t>
      </w:r>
      <w:r w:rsidR="006A687C" w:rsidRPr="00E97B49">
        <w:rPr>
          <w:rFonts w:asciiTheme="minorHAnsi" w:eastAsia="Times New Roman" w:hAnsiTheme="minorHAnsi" w:cstheme="minorHAnsi"/>
          <w:sz w:val="20"/>
          <w:szCs w:val="20"/>
        </w:rPr>
        <w:t>, lub dostaw papieru niespełniających  kryterium w zakresie zastosowania chloru do bielenia</w:t>
      </w:r>
      <w:r w:rsidR="006A687C" w:rsidRPr="00E97B49">
        <w:rPr>
          <w:rFonts w:asciiTheme="minorHAnsi" w:eastAsia="Times New Roman" w:hAnsiTheme="minorHAnsi" w:cstheme="minorHAnsi"/>
          <w:b/>
          <w:sz w:val="20"/>
          <w:szCs w:val="20"/>
        </w:rPr>
        <w:t xml:space="preserve"> </w:t>
      </w:r>
      <w:r w:rsidR="006A687C" w:rsidRPr="00E97B49">
        <w:rPr>
          <w:rFonts w:asciiTheme="minorHAnsi" w:eastAsia="Times New Roman" w:hAnsiTheme="minorHAnsi" w:cstheme="minorHAnsi"/>
          <w:sz w:val="20"/>
          <w:szCs w:val="20"/>
        </w:rPr>
        <w:t>(w przypadku zaoferowania przez Wykonawcę  produktu papieru bielonego metodą TCF lub  papieru bielonego metodą ECF</w:t>
      </w:r>
      <w:r w:rsidR="002B07AF" w:rsidRPr="00E97B49">
        <w:rPr>
          <w:rFonts w:asciiTheme="minorHAnsi" w:eastAsia="Times New Roman" w:hAnsiTheme="minorHAnsi" w:cstheme="minorHAnsi"/>
          <w:sz w:val="20"/>
          <w:szCs w:val="20"/>
        </w:rPr>
        <w:t>)</w:t>
      </w:r>
      <w:r w:rsidR="009C321E" w:rsidRPr="00E97B49">
        <w:rPr>
          <w:rFonts w:asciiTheme="minorHAnsi" w:eastAsia="Times New Roman" w:hAnsiTheme="minorHAnsi" w:cstheme="minorHAnsi"/>
          <w:sz w:val="20"/>
          <w:szCs w:val="20"/>
        </w:rPr>
        <w:t xml:space="preserve"> )</w:t>
      </w:r>
      <w:r w:rsidR="002B07AF" w:rsidRPr="00E97B49">
        <w:rPr>
          <w:rFonts w:asciiTheme="minorHAnsi" w:eastAsia="Times New Roman" w:hAnsiTheme="minorHAnsi" w:cstheme="minorHAnsi"/>
          <w:sz w:val="20"/>
          <w:szCs w:val="20"/>
        </w:rPr>
        <w:t>.</w:t>
      </w:r>
    </w:p>
    <w:p w14:paraId="3455A0B4" w14:textId="2CB795D9" w:rsidR="00FB6A42" w:rsidRPr="00E97B49" w:rsidRDefault="00FB6A42" w:rsidP="00C57FBD">
      <w:pPr>
        <w:pStyle w:val="Zwykytekst"/>
        <w:numPr>
          <w:ilvl w:val="0"/>
          <w:numId w:val="21"/>
        </w:numPr>
        <w:tabs>
          <w:tab w:val="left" w:pos="567"/>
        </w:tabs>
        <w:suppressAutoHyphens/>
        <w:autoSpaceDN w:val="0"/>
        <w:ind w:left="426" w:hanging="426"/>
        <w:jc w:val="both"/>
        <w:textAlignment w:val="baseline"/>
        <w:rPr>
          <w:rFonts w:asciiTheme="minorHAnsi" w:hAnsiTheme="minorHAnsi" w:cstheme="minorHAnsi"/>
          <w:sz w:val="20"/>
          <w:szCs w:val="20"/>
        </w:rPr>
      </w:pPr>
      <w:r w:rsidRPr="00E97B49">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B7069D">
        <w:rPr>
          <w:rFonts w:asciiTheme="minorHAnsi" w:hAnsiTheme="minorHAnsi" w:cstheme="minorHAnsi"/>
          <w:sz w:val="20"/>
          <w:szCs w:val="20"/>
        </w:rPr>
        <w:t>5</w:t>
      </w:r>
      <w:r w:rsidRPr="00E97B49">
        <w:rPr>
          <w:rFonts w:asciiTheme="minorHAnsi" w:hAnsiTheme="minorHAnsi" w:cstheme="minorHAnsi"/>
          <w:sz w:val="20"/>
          <w:szCs w:val="20"/>
        </w:rPr>
        <w:t xml:space="preserve"> ust. 1. Jeżeli łączna kwota kar umownych przekroczy kwotę, o której mowa w zadaniu poprzedzającym, Zamawiający może rozwiązać umowę w trybie natychmiastowym z winy Wykonawcy.</w:t>
      </w:r>
    </w:p>
    <w:p w14:paraId="4E7BB595" w14:textId="0032E5F1" w:rsidR="00A55C61" w:rsidRPr="00E97B49"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Strony przewidują możliwość dochodzenia odszkodowania uzupełniającego przewyższającego wysokość kar umownyc</w:t>
      </w:r>
      <w:r w:rsidR="00437975" w:rsidRPr="00E97B49">
        <w:rPr>
          <w:rFonts w:asciiTheme="minorHAnsi" w:eastAsia="Times New Roman" w:hAnsiTheme="minorHAnsi" w:cstheme="minorHAnsi"/>
          <w:sz w:val="20"/>
          <w:szCs w:val="20"/>
        </w:rPr>
        <w:t>h na zasadach ogólnych Kodeksu c</w:t>
      </w:r>
      <w:r w:rsidRPr="00E97B49">
        <w:rPr>
          <w:rFonts w:asciiTheme="minorHAnsi" w:eastAsia="Times New Roman" w:hAnsiTheme="minorHAnsi" w:cstheme="minorHAnsi"/>
          <w:sz w:val="20"/>
          <w:szCs w:val="20"/>
        </w:rPr>
        <w:t>ywilnego.</w:t>
      </w:r>
    </w:p>
    <w:p w14:paraId="7AF1E406" w14:textId="074F39BE" w:rsidR="00A55C61" w:rsidRPr="00E97B49" w:rsidRDefault="00A55C61" w:rsidP="002A7E91">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 xml:space="preserve">Zapłata przez Wykonawcę kary, o której mowa w </w:t>
      </w:r>
      <w:r w:rsidR="00437975" w:rsidRPr="00E97B49">
        <w:rPr>
          <w:rFonts w:asciiTheme="minorHAnsi" w:eastAsia="Times New Roman" w:hAnsiTheme="minorHAnsi" w:cstheme="minorHAnsi"/>
          <w:sz w:val="20"/>
          <w:szCs w:val="20"/>
        </w:rPr>
        <w:t xml:space="preserve"> ust. 1, pkt 1</w:t>
      </w:r>
      <w:r w:rsidRPr="00E97B49">
        <w:rPr>
          <w:rFonts w:asciiTheme="minorHAnsi" w:eastAsia="Times New Roman" w:hAnsiTheme="minorHAnsi" w:cstheme="minorHAnsi"/>
          <w:sz w:val="20"/>
          <w:szCs w:val="20"/>
        </w:rPr>
        <w:t xml:space="preserve"> jest niezależna od zapłaty kar, </w:t>
      </w:r>
      <w:r w:rsidR="00473415" w:rsidRPr="00E97B49">
        <w:rPr>
          <w:rFonts w:asciiTheme="minorHAnsi" w:eastAsia="Times New Roman" w:hAnsiTheme="minorHAnsi" w:cstheme="minorHAnsi"/>
          <w:sz w:val="20"/>
          <w:szCs w:val="20"/>
        </w:rPr>
        <w:t xml:space="preserve">                       </w:t>
      </w:r>
      <w:r w:rsidR="00C21CF6" w:rsidRPr="00E97B49">
        <w:rPr>
          <w:rFonts w:asciiTheme="minorHAnsi" w:eastAsia="Times New Roman" w:hAnsiTheme="minorHAnsi" w:cstheme="minorHAnsi"/>
          <w:sz w:val="20"/>
          <w:szCs w:val="20"/>
        </w:rPr>
        <w:t xml:space="preserve">                             </w:t>
      </w:r>
      <w:r w:rsidRPr="00E97B49">
        <w:rPr>
          <w:rFonts w:asciiTheme="minorHAnsi" w:eastAsia="Times New Roman" w:hAnsiTheme="minorHAnsi" w:cstheme="minorHAnsi"/>
          <w:sz w:val="20"/>
          <w:szCs w:val="20"/>
        </w:rPr>
        <w:t xml:space="preserve">o </w:t>
      </w:r>
      <w:r w:rsidR="00473415" w:rsidRPr="00E97B49">
        <w:rPr>
          <w:rFonts w:asciiTheme="minorHAnsi" w:eastAsia="Times New Roman" w:hAnsiTheme="minorHAnsi" w:cstheme="minorHAnsi"/>
          <w:sz w:val="20"/>
          <w:szCs w:val="20"/>
        </w:rPr>
        <w:t xml:space="preserve">których mowa w </w:t>
      </w:r>
      <w:r w:rsidR="00E97B49">
        <w:rPr>
          <w:rFonts w:asciiTheme="minorHAnsi" w:eastAsia="Times New Roman" w:hAnsiTheme="minorHAnsi" w:cstheme="minorHAnsi"/>
          <w:sz w:val="20"/>
          <w:szCs w:val="20"/>
        </w:rPr>
        <w:t>pkt. 3-5</w:t>
      </w:r>
    </w:p>
    <w:p w14:paraId="5D323ADD" w14:textId="5A0F4144" w:rsidR="00002EE5" w:rsidRPr="00E97B49" w:rsidRDefault="00A55C61" w:rsidP="00002EE5">
      <w:pPr>
        <w:widowControl/>
        <w:numPr>
          <w:ilvl w:val="0"/>
          <w:numId w:val="21"/>
        </w:numPr>
        <w:tabs>
          <w:tab w:val="num" w:pos="393"/>
        </w:tabs>
        <w:adjustRightInd/>
        <w:spacing w:line="240" w:lineRule="auto"/>
        <w:ind w:left="393" w:hanging="393"/>
        <w:rPr>
          <w:rFonts w:asciiTheme="minorHAnsi" w:eastAsia="Times New Roman" w:hAnsiTheme="minorHAnsi" w:cstheme="minorHAnsi"/>
          <w:sz w:val="20"/>
          <w:szCs w:val="20"/>
        </w:rPr>
      </w:pPr>
      <w:r w:rsidRPr="00E97B49">
        <w:rPr>
          <w:rFonts w:asciiTheme="minorHAnsi" w:eastAsia="Times New Roman" w:hAnsiTheme="minorHAnsi" w:cstheme="minorHAnsi"/>
          <w:sz w:val="20"/>
          <w:szCs w:val="20"/>
        </w:rPr>
        <w:t>Zamawiający jest uprawniony do potrącenia kwoty kar umownych z wynagrodzenia należnego Wykonawcy, a Wykonawca wyraża zgodę na takie potrącenie.</w:t>
      </w:r>
      <w:r w:rsidR="00002EE5" w:rsidRPr="00E97B49">
        <w:rPr>
          <w:rFonts w:asciiTheme="minorHAnsi" w:eastAsia="Times New Roman" w:hAnsiTheme="minorHAnsi" w:cstheme="minorHAnsi"/>
          <w:sz w:val="20"/>
          <w:szCs w:val="20"/>
        </w:rPr>
        <w:t xml:space="preserve"> </w:t>
      </w:r>
      <w:r w:rsidR="00002EE5" w:rsidRPr="00E97B49">
        <w:rPr>
          <w:rFonts w:asciiTheme="minorHAnsi" w:eastAsia="Times New Roman" w:hAnsiTheme="minorHAnsi" w:cstheme="minorHAnsi"/>
          <w:color w:val="000000"/>
          <w:sz w:val="20"/>
          <w:szCs w:val="20"/>
        </w:rPr>
        <w:t>W przypadku braku możliwości potrącenia zostanie wystawiona przez Zamawiającego nota księgowa do zapłaty.</w:t>
      </w:r>
    </w:p>
    <w:p w14:paraId="75122854" w14:textId="546FDE9B" w:rsidR="003819DD" w:rsidRPr="00E97B49" w:rsidRDefault="003819DD" w:rsidP="002A7E91">
      <w:pPr>
        <w:widowControl/>
        <w:adjustRightInd/>
        <w:spacing w:line="240" w:lineRule="auto"/>
        <w:rPr>
          <w:rFonts w:asciiTheme="majorHAnsi" w:eastAsia="Times New Roman" w:hAnsiTheme="majorHAnsi" w:cstheme="majorHAnsi"/>
          <w:sz w:val="20"/>
          <w:szCs w:val="20"/>
        </w:rPr>
      </w:pPr>
    </w:p>
    <w:p w14:paraId="6BDD1ADD" w14:textId="20D9A712" w:rsidR="008A0BB2" w:rsidRPr="0035782E" w:rsidRDefault="00473415" w:rsidP="0035782E">
      <w:pPr>
        <w:widowControl/>
        <w:adjustRightInd/>
        <w:spacing w:line="240" w:lineRule="auto"/>
        <w:ind w:left="720"/>
        <w:rPr>
          <w:rFonts w:asciiTheme="minorHAnsi" w:hAnsiTheme="minorHAnsi" w:cstheme="minorHAnsi"/>
          <w:b/>
          <w:sz w:val="20"/>
          <w:szCs w:val="20"/>
        </w:rPr>
      </w:pPr>
      <w:r w:rsidRPr="007F47D5">
        <w:rPr>
          <w:rFonts w:asciiTheme="minorHAnsi" w:hAnsiTheme="minorHAnsi" w:cstheme="minorHAnsi"/>
          <w:b/>
          <w:sz w:val="20"/>
          <w:szCs w:val="20"/>
        </w:rPr>
        <w:t xml:space="preserve">                                                                        </w:t>
      </w:r>
      <w:r w:rsidR="0035782E">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00D03A2B">
        <w:rPr>
          <w:rFonts w:asciiTheme="minorHAnsi" w:hAnsiTheme="minorHAnsi" w:cstheme="minorHAnsi"/>
          <w:b/>
          <w:sz w:val="20"/>
          <w:szCs w:val="20"/>
        </w:rPr>
        <w:t>8</w:t>
      </w:r>
    </w:p>
    <w:p w14:paraId="1C5C901E" w14:textId="77777777" w:rsidR="002A7E91" w:rsidRPr="007F47D5" w:rsidRDefault="002A7E91" w:rsidP="002A7E91">
      <w:pPr>
        <w:widowControl/>
        <w:numPr>
          <w:ilvl w:val="0"/>
          <w:numId w:val="23"/>
        </w:numPr>
        <w:tabs>
          <w:tab w:val="left" w:pos="426"/>
        </w:tabs>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Strony zobowiązują się do informowania siebie wzajemnie o zmianie formy organizacyjno-prawnej, o zmianie adresu lub osób uprawnionych do realizacji umowy. Zawiadomienie uważa się za skutecznie doręczone, jeżeli zostanie sporządzone na piśmie i dostarczone drugiej stronie. </w:t>
      </w:r>
    </w:p>
    <w:p w14:paraId="26117DE1" w14:textId="77777777" w:rsidR="002A7E91" w:rsidRPr="007F47D5" w:rsidRDefault="002A7E91" w:rsidP="002A7E91">
      <w:pPr>
        <w:widowControl/>
        <w:numPr>
          <w:ilvl w:val="0"/>
          <w:numId w:val="23"/>
        </w:numPr>
        <w:adjustRightInd/>
        <w:spacing w:line="240" w:lineRule="auto"/>
        <w:ind w:left="426" w:hanging="426"/>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4A13C92A" w14:textId="6D45C027" w:rsidR="009C321E" w:rsidRPr="007F47D5" w:rsidRDefault="009C321E" w:rsidP="002A7E91">
      <w:pPr>
        <w:widowControl/>
        <w:adjustRightInd/>
        <w:spacing w:line="240" w:lineRule="auto"/>
        <w:rPr>
          <w:rFonts w:asciiTheme="minorHAnsi" w:eastAsia="Times New Roman" w:hAnsiTheme="minorHAnsi" w:cstheme="minorHAnsi"/>
          <w:sz w:val="20"/>
          <w:szCs w:val="20"/>
        </w:rPr>
      </w:pPr>
    </w:p>
    <w:p w14:paraId="719CFB4E" w14:textId="4DC78ED0" w:rsidR="002A7E91" w:rsidRPr="007F47D5" w:rsidRDefault="0035782E" w:rsidP="0035782E">
      <w:pPr>
        <w:widowControl/>
        <w:adjustRightInd/>
        <w:spacing w:line="240" w:lineRule="auto"/>
        <w:rPr>
          <w:rFonts w:asciiTheme="minorHAnsi" w:hAnsiTheme="minorHAnsi" w:cstheme="minorHAnsi"/>
          <w:b/>
          <w:sz w:val="20"/>
          <w:szCs w:val="20"/>
        </w:rPr>
      </w:pPr>
      <w:r>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00D03A2B">
        <w:rPr>
          <w:rFonts w:asciiTheme="minorHAnsi" w:hAnsiTheme="minorHAnsi" w:cstheme="minorHAnsi"/>
          <w:b/>
          <w:sz w:val="20"/>
          <w:szCs w:val="20"/>
        </w:rPr>
        <w:t>9</w:t>
      </w:r>
    </w:p>
    <w:p w14:paraId="2E61E4EF" w14:textId="77777777" w:rsidR="002A7E91" w:rsidRPr="007F47D5" w:rsidRDefault="002A7E91" w:rsidP="002A7E91">
      <w:pPr>
        <w:widowControl/>
        <w:numPr>
          <w:ilvl w:val="3"/>
          <w:numId w:val="25"/>
        </w:numPr>
        <w:tabs>
          <w:tab w:val="clear" w:pos="2520"/>
          <w:tab w:val="num" w:pos="426"/>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Zamawiającemu przysługuje prawo do odstąpienia od umowy:</w:t>
      </w:r>
    </w:p>
    <w:p w14:paraId="7C987991" w14:textId="4677FA19" w:rsidR="002A7E91" w:rsidRPr="007F47D5" w:rsidRDefault="002A7E91" w:rsidP="00450584">
      <w:pPr>
        <w:widowControl/>
        <w:numPr>
          <w:ilvl w:val="0"/>
          <w:numId w:val="24"/>
        </w:numPr>
        <w:adjustRightInd/>
        <w:spacing w:line="240" w:lineRule="auto"/>
        <w:ind w:left="709" w:hanging="283"/>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lastRenderedPageBreak/>
        <w:t xml:space="preserve">w przypadku, gdy </w:t>
      </w:r>
      <w:r w:rsidR="00450584">
        <w:rPr>
          <w:rFonts w:asciiTheme="minorHAnsi" w:eastAsia="Times New Roman" w:hAnsiTheme="minorHAnsi" w:cstheme="minorHAnsi"/>
          <w:sz w:val="20"/>
          <w:szCs w:val="20"/>
        </w:rPr>
        <w:t xml:space="preserve">wszczęte zostanie </w:t>
      </w:r>
      <w:r w:rsidRPr="007F47D5">
        <w:rPr>
          <w:rFonts w:asciiTheme="minorHAnsi" w:eastAsia="Times New Roman" w:hAnsiTheme="minorHAnsi" w:cstheme="minorHAnsi"/>
          <w:sz w:val="20"/>
          <w:szCs w:val="20"/>
        </w:rPr>
        <w:t>w stosunku do Wykonawcy postępowanie likwidacyjne, układowe lub egzekucyjne;</w:t>
      </w:r>
    </w:p>
    <w:p w14:paraId="007C9A3A" w14:textId="65BA882A" w:rsidR="002A7E91" w:rsidRPr="007F47D5" w:rsidRDefault="002A7E91" w:rsidP="002A7E91">
      <w:pPr>
        <w:widowControl/>
        <w:numPr>
          <w:ilvl w:val="0"/>
          <w:numId w:val="24"/>
        </w:numPr>
        <w:adjustRightInd/>
        <w:spacing w:line="240" w:lineRule="auto"/>
        <w:ind w:left="709"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razie wystąpienia istotnej okoliczności powodującej, że wykonanie umowy nie leży </w:t>
      </w:r>
      <w:r w:rsidR="00473415" w:rsidRPr="007F47D5">
        <w:rPr>
          <w:rFonts w:asciiTheme="minorHAnsi" w:eastAsia="Times New Roman" w:hAnsiTheme="minorHAnsi" w:cstheme="minorHAnsi"/>
          <w:sz w:val="20"/>
          <w:szCs w:val="20"/>
        </w:rPr>
        <w:t xml:space="preserve">                </w:t>
      </w:r>
      <w:r w:rsidR="00C21CF6" w:rsidRPr="007F47D5">
        <w:rPr>
          <w:rFonts w:asciiTheme="minorHAnsi" w:eastAsia="Times New Roman" w:hAnsiTheme="minorHAnsi" w:cstheme="minorHAnsi"/>
          <w:sz w:val="20"/>
          <w:szCs w:val="20"/>
        </w:rPr>
        <w:t xml:space="preserve">               </w:t>
      </w:r>
      <w:r w:rsidR="00437975">
        <w:rPr>
          <w:rFonts w:asciiTheme="minorHAnsi" w:eastAsia="Times New Roman" w:hAnsiTheme="minorHAnsi" w:cstheme="minorHAnsi"/>
          <w:sz w:val="20"/>
          <w:szCs w:val="20"/>
        </w:rPr>
        <w:t xml:space="preserve">                   </w:t>
      </w:r>
      <w:r w:rsidR="00C21CF6" w:rsidRPr="007F47D5">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w interesie publicznym, czego nie można było przewidzieć w chwili zawarcia umowy lub dalsze wykonywanie umowy może zagrażać istotnemu interesowi bezpieczeństwa państwa lub bezpieczeństwu publicznemu.</w:t>
      </w:r>
    </w:p>
    <w:p w14:paraId="473561EF" w14:textId="77777777" w:rsidR="002A7E91" w:rsidRPr="007F47D5" w:rsidRDefault="002A7E91" w:rsidP="002A7E91">
      <w:pPr>
        <w:widowControl/>
        <w:numPr>
          <w:ilvl w:val="3"/>
          <w:numId w:val="25"/>
        </w:numPr>
        <w:tabs>
          <w:tab w:val="num" w:pos="357"/>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Oświadczenie o odstąpieniu od umowy może zostać złożone w terminie 30 dni od dnia powzięcia przez Zamawiającego wiadomości o zaistnieniu okoliczności określonych w ust. 1.</w:t>
      </w:r>
    </w:p>
    <w:p w14:paraId="65FAF6DF" w14:textId="77777777" w:rsidR="002A7E91" w:rsidRPr="007F47D5" w:rsidRDefault="002A7E91" w:rsidP="002A7E91">
      <w:pPr>
        <w:widowControl/>
        <w:numPr>
          <w:ilvl w:val="3"/>
          <w:numId w:val="25"/>
        </w:numPr>
        <w:tabs>
          <w:tab w:val="num" w:pos="357"/>
        </w:tabs>
        <w:adjustRightInd/>
        <w:spacing w:line="240" w:lineRule="auto"/>
        <w:ind w:left="393" w:hanging="39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Odstąpienie od umowy wymaga zachowania formy pisemnej z podaniem uzasadnienia pod rygorem nieważności.</w:t>
      </w:r>
    </w:p>
    <w:p w14:paraId="4240B75E" w14:textId="7ACEE2B6" w:rsidR="002A7E91" w:rsidRPr="007F47D5" w:rsidRDefault="002A7E91" w:rsidP="00473415">
      <w:pPr>
        <w:widowControl/>
        <w:adjustRightInd/>
        <w:spacing w:line="240" w:lineRule="auto"/>
        <w:jc w:val="left"/>
        <w:rPr>
          <w:rFonts w:asciiTheme="minorHAnsi" w:hAnsiTheme="minorHAnsi" w:cstheme="minorHAnsi"/>
          <w:b/>
          <w:sz w:val="20"/>
          <w:szCs w:val="20"/>
        </w:rPr>
      </w:pPr>
    </w:p>
    <w:p w14:paraId="47C7745A" w14:textId="5BD23F47" w:rsidR="002A7E91" w:rsidRPr="007F47D5" w:rsidRDefault="0035782E" w:rsidP="0035782E">
      <w:pPr>
        <w:widowControl/>
        <w:adjustRightInd/>
        <w:spacing w:line="240" w:lineRule="auto"/>
        <w:ind w:left="643" w:hanging="643"/>
        <w:rPr>
          <w:rFonts w:asciiTheme="minorHAnsi" w:hAnsiTheme="minorHAnsi" w:cstheme="minorHAnsi"/>
          <w:b/>
          <w:sz w:val="20"/>
          <w:szCs w:val="20"/>
        </w:rPr>
      </w:pPr>
      <w:r>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w:t>
      </w:r>
      <w:r w:rsidR="00D03A2B">
        <w:rPr>
          <w:rFonts w:asciiTheme="minorHAnsi" w:hAnsiTheme="minorHAnsi" w:cstheme="minorHAnsi"/>
          <w:b/>
          <w:sz w:val="20"/>
          <w:szCs w:val="20"/>
        </w:rPr>
        <w:t xml:space="preserve"> 10</w:t>
      </w:r>
    </w:p>
    <w:p w14:paraId="49C78D6A" w14:textId="77777777" w:rsidR="002A7E91" w:rsidRPr="007F47D5" w:rsidRDefault="002A7E91" w:rsidP="002A7E91">
      <w:pPr>
        <w:widowControl/>
        <w:numPr>
          <w:ilvl w:val="0"/>
          <w:numId w:val="27"/>
        </w:numPr>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Każda ze stron ma prawo rozwiązać umowę w następujących przypadkach:</w:t>
      </w:r>
    </w:p>
    <w:p w14:paraId="07890ADB" w14:textId="33589DBD" w:rsidR="002A7E91" w:rsidRPr="007F47D5" w:rsidRDefault="002A7E91" w:rsidP="002A7E91">
      <w:pPr>
        <w:widowControl/>
        <w:numPr>
          <w:ilvl w:val="0"/>
          <w:numId w:val="26"/>
        </w:numPr>
        <w:adjustRightInd/>
        <w:spacing w:line="240" w:lineRule="auto"/>
        <w:ind w:left="640" w:hanging="283"/>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Zamawiający, </w:t>
      </w:r>
      <w:r w:rsidR="00E97B49">
        <w:rPr>
          <w:rFonts w:asciiTheme="minorHAnsi" w:eastAsia="Times New Roman" w:hAnsiTheme="minorHAnsi" w:cstheme="minorHAnsi"/>
          <w:sz w:val="20"/>
          <w:szCs w:val="20"/>
        </w:rPr>
        <w:t>może rozwiązać umowę w trybie natychmiastowym, jeże</w:t>
      </w:r>
      <w:r w:rsidRPr="007F47D5">
        <w:rPr>
          <w:rFonts w:asciiTheme="minorHAnsi" w:eastAsia="Times New Roman" w:hAnsiTheme="minorHAnsi" w:cstheme="minorHAnsi"/>
          <w:sz w:val="20"/>
          <w:szCs w:val="20"/>
        </w:rPr>
        <w:t>li:</w:t>
      </w:r>
    </w:p>
    <w:p w14:paraId="2F7223E4" w14:textId="4F5DDB17" w:rsidR="002A7E91" w:rsidRPr="007F47D5" w:rsidRDefault="002A7E91" w:rsidP="002A7E91">
      <w:pPr>
        <w:widowControl/>
        <w:numPr>
          <w:ilvl w:val="0"/>
          <w:numId w:val="28"/>
        </w:numPr>
        <w:tabs>
          <w:tab w:val="left" w:pos="924"/>
        </w:tabs>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trzykrotnie wystąpi sytuacja niewykonania alb</w:t>
      </w:r>
      <w:r w:rsidR="00E97B49">
        <w:rPr>
          <w:rFonts w:asciiTheme="minorHAnsi" w:eastAsia="Times New Roman" w:hAnsiTheme="minorHAnsi" w:cstheme="minorHAnsi"/>
          <w:sz w:val="20"/>
          <w:szCs w:val="20"/>
        </w:rPr>
        <w:t xml:space="preserve">o nienależytego wykonania umowy przez Wykonawcę </w:t>
      </w:r>
      <w:r w:rsidRPr="007F47D5">
        <w:rPr>
          <w:rFonts w:asciiTheme="minorHAnsi" w:eastAsia="Times New Roman" w:hAnsiTheme="minorHAnsi" w:cstheme="minorHAnsi"/>
          <w:sz w:val="20"/>
          <w:szCs w:val="20"/>
        </w:rPr>
        <w:t>np. uchybienia w zakresie jakości produktów, braku zamawianego asortymentu, warunków ich transportu, czy nieterminowości dostaw, co będzie potwierdzone pisemnymi reklamacjami,</w:t>
      </w:r>
    </w:p>
    <w:p w14:paraId="48D79B5F" w14:textId="184A078A" w:rsidR="002A7E91" w:rsidRPr="007F47D5" w:rsidRDefault="002A7E91" w:rsidP="002A7E91">
      <w:pPr>
        <w:widowControl/>
        <w:numPr>
          <w:ilvl w:val="0"/>
          <w:numId w:val="28"/>
        </w:numPr>
        <w:tabs>
          <w:tab w:val="left" w:pos="924"/>
        </w:tabs>
        <w:adjustRightInd/>
        <w:spacing w:line="240" w:lineRule="auto"/>
        <w:ind w:left="924" w:hanging="284"/>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zostanie wszczęte postępowanie administracyjne w zakresie prowadzonej przez Wykonaw</w:t>
      </w:r>
      <w:r w:rsidR="00E97B49">
        <w:rPr>
          <w:rFonts w:asciiTheme="minorHAnsi" w:eastAsia="Times New Roman" w:hAnsiTheme="minorHAnsi" w:cstheme="minorHAnsi"/>
          <w:sz w:val="20"/>
          <w:szCs w:val="20"/>
        </w:rPr>
        <w:t>cę działalności wstrzymujące jego</w:t>
      </w:r>
      <w:r w:rsidRPr="007F47D5">
        <w:rPr>
          <w:rFonts w:asciiTheme="minorHAnsi" w:eastAsia="Times New Roman" w:hAnsiTheme="minorHAnsi" w:cstheme="minorHAnsi"/>
          <w:sz w:val="20"/>
          <w:szCs w:val="20"/>
        </w:rPr>
        <w:t xml:space="preserve"> funkcjonowanie lub organ kontrolny wskaże uchybienia uniemożliwiające prowadzenie działalności w zakresie obejmującym przedmiot zamówienia.</w:t>
      </w:r>
    </w:p>
    <w:p w14:paraId="7FCCDE42" w14:textId="77777777" w:rsidR="002A7E91" w:rsidRPr="007F47D5" w:rsidRDefault="002A7E91" w:rsidP="002A7E91">
      <w:pPr>
        <w:widowControl/>
        <w:numPr>
          <w:ilvl w:val="0"/>
          <w:numId w:val="27"/>
        </w:numPr>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W przypadkach opisanych w ust. 1 pkt 1 lit. b) oraz pkt 2, Strony zobowiązują się do wcześniejszego wezwania do zaniechania naruszeń, a po upływie wyznaczonego terminu, mają prawo do rozwiązania umowy, w oparciu o ust. 1.</w:t>
      </w:r>
    </w:p>
    <w:p w14:paraId="7177768C" w14:textId="77777777" w:rsidR="002A7E91" w:rsidRPr="007F47D5" w:rsidRDefault="002A7E91" w:rsidP="002A7E91">
      <w:pPr>
        <w:widowControl/>
        <w:numPr>
          <w:ilvl w:val="0"/>
          <w:numId w:val="27"/>
        </w:numPr>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Umowa może być rozwiązana przez każdą ze Stron z trzymiesięcznym okresem wypowiedzenia.</w:t>
      </w:r>
    </w:p>
    <w:p w14:paraId="313AEFAC" w14:textId="58B0E18C" w:rsidR="002A7E91" w:rsidRPr="007F47D5" w:rsidRDefault="002A7E91" w:rsidP="002A7E91">
      <w:pPr>
        <w:widowControl/>
        <w:adjustRightInd/>
        <w:spacing w:line="240" w:lineRule="auto"/>
        <w:rPr>
          <w:rFonts w:asciiTheme="minorHAnsi" w:hAnsiTheme="minorHAnsi" w:cstheme="minorHAnsi"/>
          <w:sz w:val="20"/>
          <w:szCs w:val="20"/>
        </w:rPr>
      </w:pPr>
    </w:p>
    <w:p w14:paraId="3D0957AD" w14:textId="40F476F9" w:rsidR="002A7E91" w:rsidRPr="007F47D5" w:rsidRDefault="00473415" w:rsidP="00473415">
      <w:pPr>
        <w:widowControl/>
        <w:adjustRightInd/>
        <w:spacing w:line="240" w:lineRule="auto"/>
        <w:ind w:left="624" w:hanging="624"/>
        <w:rPr>
          <w:rFonts w:asciiTheme="minorHAnsi" w:hAnsiTheme="minorHAnsi" w:cstheme="minorHAnsi"/>
          <w:b/>
          <w:sz w:val="20"/>
          <w:szCs w:val="20"/>
        </w:rPr>
      </w:pPr>
      <w:r w:rsidRPr="007F47D5">
        <w:rPr>
          <w:rFonts w:asciiTheme="minorHAnsi" w:hAnsiTheme="minorHAnsi" w:cstheme="minorHAnsi"/>
          <w:b/>
          <w:sz w:val="20"/>
          <w:szCs w:val="20"/>
        </w:rPr>
        <w:t xml:space="preserve">                                                                                    </w:t>
      </w:r>
      <w:r w:rsidR="002A7E91" w:rsidRPr="007F47D5">
        <w:rPr>
          <w:rFonts w:asciiTheme="minorHAnsi" w:hAnsiTheme="minorHAnsi" w:cstheme="minorHAnsi"/>
          <w:b/>
          <w:sz w:val="20"/>
          <w:szCs w:val="20"/>
        </w:rPr>
        <w:t xml:space="preserve">§ </w:t>
      </w:r>
      <w:r w:rsidRPr="007F47D5">
        <w:rPr>
          <w:rFonts w:asciiTheme="minorHAnsi" w:hAnsiTheme="minorHAnsi" w:cstheme="minorHAnsi"/>
          <w:b/>
          <w:sz w:val="20"/>
          <w:szCs w:val="20"/>
        </w:rPr>
        <w:t>1</w:t>
      </w:r>
      <w:r w:rsidR="00D03A2B">
        <w:rPr>
          <w:rFonts w:asciiTheme="minorHAnsi" w:hAnsiTheme="minorHAnsi" w:cstheme="minorHAnsi"/>
          <w:b/>
          <w:sz w:val="20"/>
          <w:szCs w:val="20"/>
        </w:rPr>
        <w:t>1</w:t>
      </w:r>
    </w:p>
    <w:p w14:paraId="2A75588C" w14:textId="03C2709F" w:rsidR="002A7E91" w:rsidRPr="007F47D5" w:rsidRDefault="002A7E91" w:rsidP="002A7E91">
      <w:pPr>
        <w:widowControl/>
        <w:numPr>
          <w:ilvl w:val="0"/>
          <w:numId w:val="29"/>
        </w:numPr>
        <w:autoSpaceDE w:val="0"/>
        <w:autoSpaceDN w:val="0"/>
        <w:adjustRightInd/>
        <w:spacing w:after="22"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Każda ze Stron tej umowy zostanie zwolniona całkowicie lub w części ze swych zobowiązań </w:t>
      </w:r>
      <w:r w:rsidR="00B96291" w:rsidRPr="007F47D5">
        <w:rPr>
          <w:rFonts w:asciiTheme="minorHAnsi" w:eastAsia="Times New Roman" w:hAnsiTheme="minorHAnsi" w:cstheme="minorHAnsi"/>
          <w:sz w:val="20"/>
          <w:szCs w:val="20"/>
        </w:rPr>
        <w:t xml:space="preserve">                 </w:t>
      </w:r>
      <w:r w:rsidR="00450584">
        <w:rPr>
          <w:rFonts w:asciiTheme="minorHAnsi" w:eastAsia="Times New Roman" w:hAnsiTheme="minorHAnsi" w:cstheme="minorHAnsi"/>
          <w:sz w:val="20"/>
          <w:szCs w:val="20"/>
        </w:rPr>
        <w:t xml:space="preserve">                                </w:t>
      </w:r>
      <w:r w:rsidRPr="007F47D5">
        <w:rPr>
          <w:rFonts w:asciiTheme="minorHAnsi" w:eastAsia="Times New Roman" w:hAnsiTheme="minorHAnsi" w:cstheme="minorHAnsi"/>
          <w:sz w:val="20"/>
          <w:szCs w:val="20"/>
        </w:rPr>
        <w:t xml:space="preserve">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14:paraId="72D2BE62" w14:textId="55672794" w:rsidR="002A7E91" w:rsidRPr="007F47D5" w:rsidRDefault="002A7E91" w:rsidP="002A7E91">
      <w:pPr>
        <w:widowControl/>
        <w:numPr>
          <w:ilvl w:val="0"/>
          <w:numId w:val="29"/>
        </w:numPr>
        <w:autoSpaceDE w:val="0"/>
        <w:autoSpaceDN w:val="0"/>
        <w:adjustRightInd/>
        <w:spacing w:line="240" w:lineRule="auto"/>
        <w:ind w:left="357" w:hanging="357"/>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 </w:t>
      </w:r>
    </w:p>
    <w:p w14:paraId="69D31C3C" w14:textId="139FBD4A" w:rsidR="002A7E91" w:rsidRPr="007F47D5" w:rsidRDefault="002A7E91" w:rsidP="002A7E91">
      <w:pPr>
        <w:widowControl/>
        <w:autoSpaceDE w:val="0"/>
        <w:autoSpaceDN w:val="0"/>
        <w:adjustRightInd/>
        <w:spacing w:line="240" w:lineRule="auto"/>
        <w:jc w:val="left"/>
        <w:rPr>
          <w:rFonts w:asciiTheme="minorHAnsi" w:eastAsia="Times New Roman" w:hAnsiTheme="minorHAnsi" w:cstheme="minorHAnsi"/>
          <w:sz w:val="20"/>
          <w:szCs w:val="20"/>
        </w:rPr>
      </w:pPr>
    </w:p>
    <w:p w14:paraId="62EF2C3F" w14:textId="71E17132" w:rsidR="00F1690A" w:rsidRPr="007F47D5" w:rsidRDefault="00473415" w:rsidP="00473415">
      <w:pPr>
        <w:pStyle w:val="Zwykytekst"/>
        <w:ind w:left="624"/>
        <w:rPr>
          <w:rFonts w:asciiTheme="minorHAnsi" w:hAnsiTheme="minorHAnsi" w:cstheme="minorHAnsi"/>
          <w:b/>
          <w:sz w:val="20"/>
          <w:szCs w:val="20"/>
        </w:rPr>
      </w:pPr>
      <w:r w:rsidRPr="007F47D5">
        <w:rPr>
          <w:rFonts w:asciiTheme="minorHAnsi" w:hAnsiTheme="minorHAnsi" w:cstheme="minorHAnsi"/>
          <w:b/>
          <w:sz w:val="20"/>
          <w:szCs w:val="20"/>
        </w:rPr>
        <w:t xml:space="preserve">                                                                        </w:t>
      </w:r>
      <w:r w:rsidR="00543A7A" w:rsidRPr="007F47D5">
        <w:rPr>
          <w:rFonts w:asciiTheme="minorHAnsi" w:hAnsiTheme="minorHAnsi" w:cstheme="minorHAnsi"/>
          <w:b/>
          <w:sz w:val="20"/>
          <w:szCs w:val="20"/>
        </w:rPr>
        <w:t>§</w:t>
      </w:r>
      <w:r w:rsidRPr="007F47D5">
        <w:rPr>
          <w:rFonts w:asciiTheme="minorHAnsi" w:hAnsiTheme="minorHAnsi" w:cstheme="minorHAnsi"/>
          <w:b/>
          <w:sz w:val="20"/>
          <w:szCs w:val="20"/>
        </w:rPr>
        <w:t xml:space="preserve"> 1</w:t>
      </w:r>
      <w:r w:rsidR="00D03A2B">
        <w:rPr>
          <w:rFonts w:asciiTheme="minorHAnsi" w:hAnsiTheme="minorHAnsi" w:cstheme="minorHAnsi"/>
          <w:b/>
          <w:sz w:val="20"/>
          <w:szCs w:val="20"/>
        </w:rPr>
        <w:t>2</w:t>
      </w:r>
    </w:p>
    <w:p w14:paraId="0C814FCC" w14:textId="77777777" w:rsidR="002A7E91" w:rsidRPr="007F47D5" w:rsidRDefault="008A0BB2" w:rsidP="002A7E91">
      <w:pPr>
        <w:ind w:left="215"/>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 </w:t>
      </w:r>
      <w:r w:rsidR="002A7E91" w:rsidRPr="007F47D5">
        <w:rPr>
          <w:rFonts w:asciiTheme="minorHAnsi" w:eastAsia="Times New Roman" w:hAnsiTheme="minorHAnsi" w:cstheme="minorHAnsi"/>
          <w:sz w:val="20"/>
          <w:szCs w:val="20"/>
        </w:rPr>
        <w:t>Osobami wyznaczonymi do realizacji umowy są:</w:t>
      </w:r>
    </w:p>
    <w:p w14:paraId="57DEEF98" w14:textId="26C10F0A" w:rsidR="002A7E91" w:rsidRPr="007F47D5" w:rsidRDefault="002A7E91" w:rsidP="002A7E91">
      <w:pPr>
        <w:widowControl/>
        <w:numPr>
          <w:ilvl w:val="0"/>
          <w:numId w:val="30"/>
        </w:numPr>
        <w:adjustRightInd/>
        <w:spacing w:line="240" w:lineRule="auto"/>
        <w:ind w:left="215" w:firstLine="0"/>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ze strony Zamawiającego (tel. 61/856 </w:t>
      </w:r>
      <w:r w:rsidR="00EF375F" w:rsidRPr="007F47D5">
        <w:rPr>
          <w:rFonts w:asciiTheme="minorHAnsi" w:eastAsia="Times New Roman" w:hAnsiTheme="minorHAnsi" w:cstheme="minorHAnsi"/>
          <w:sz w:val="20"/>
          <w:szCs w:val="20"/>
        </w:rPr>
        <w:t>94</w:t>
      </w:r>
      <w:r w:rsidR="00C21CF6" w:rsidRPr="007F47D5">
        <w:rPr>
          <w:rFonts w:asciiTheme="minorHAnsi" w:eastAsia="Times New Roman" w:hAnsiTheme="minorHAnsi" w:cstheme="minorHAnsi"/>
          <w:sz w:val="20"/>
          <w:szCs w:val="20"/>
        </w:rPr>
        <w:t xml:space="preserve"> </w:t>
      </w:r>
      <w:r w:rsidR="00EF375F" w:rsidRPr="007F47D5">
        <w:rPr>
          <w:rFonts w:asciiTheme="minorHAnsi" w:eastAsia="Times New Roman" w:hAnsiTheme="minorHAnsi" w:cstheme="minorHAnsi"/>
          <w:sz w:val="20"/>
          <w:szCs w:val="20"/>
        </w:rPr>
        <w:t xml:space="preserve">80 </w:t>
      </w:r>
      <w:r w:rsidRPr="007F47D5">
        <w:rPr>
          <w:rFonts w:asciiTheme="minorHAnsi" w:eastAsia="Times New Roman" w:hAnsiTheme="minorHAnsi" w:cstheme="minorHAnsi"/>
          <w:sz w:val="20"/>
          <w:szCs w:val="20"/>
        </w:rPr>
        <w:t>)</w:t>
      </w:r>
    </w:p>
    <w:p w14:paraId="1E9A73AF" w14:textId="77777777" w:rsidR="002A7E91" w:rsidRPr="007F47D5" w:rsidRDefault="002A7E91" w:rsidP="002A7E91">
      <w:pPr>
        <w:widowControl/>
        <w:numPr>
          <w:ilvl w:val="0"/>
          <w:numId w:val="31"/>
        </w:numPr>
        <w:adjustRightInd/>
        <w:spacing w:line="240" w:lineRule="auto"/>
        <w:ind w:left="1066" w:hanging="284"/>
        <w:jc w:val="left"/>
        <w:rPr>
          <w:rFonts w:asciiTheme="minorHAnsi" w:eastAsia="Times New Roman" w:hAnsiTheme="minorHAnsi" w:cstheme="minorHAnsi"/>
          <w:sz w:val="20"/>
          <w:szCs w:val="20"/>
          <w:lang w:val="en-US"/>
        </w:rPr>
      </w:pPr>
      <w:r w:rsidRPr="007F47D5">
        <w:rPr>
          <w:rFonts w:asciiTheme="minorHAnsi" w:eastAsia="Times New Roman" w:hAnsiTheme="minorHAnsi" w:cstheme="minorHAnsi"/>
          <w:sz w:val="20"/>
          <w:szCs w:val="20"/>
          <w:lang w:val="en-US"/>
        </w:rPr>
        <w:t xml:space="preserve">Sebastian </w:t>
      </w:r>
      <w:proofErr w:type="spellStart"/>
      <w:r w:rsidRPr="007F47D5">
        <w:rPr>
          <w:rFonts w:asciiTheme="minorHAnsi" w:eastAsia="Times New Roman" w:hAnsiTheme="minorHAnsi" w:cstheme="minorHAnsi"/>
          <w:sz w:val="20"/>
          <w:szCs w:val="20"/>
          <w:lang w:val="en-US"/>
        </w:rPr>
        <w:t>Halaburda</w:t>
      </w:r>
      <w:proofErr w:type="spellEnd"/>
      <w:r w:rsidRPr="007F47D5">
        <w:rPr>
          <w:rFonts w:asciiTheme="minorHAnsi" w:eastAsia="Times New Roman" w:hAnsiTheme="minorHAnsi" w:cstheme="minorHAnsi"/>
          <w:sz w:val="20"/>
          <w:szCs w:val="20"/>
          <w:lang w:val="en-US"/>
        </w:rPr>
        <w:t xml:space="preserve"> (e-mail: Sebastian.Halaburda@ue.poznan.pl), </w:t>
      </w:r>
    </w:p>
    <w:p w14:paraId="2654D5C5" w14:textId="77777777" w:rsidR="002A7E91" w:rsidRPr="007F47D5" w:rsidRDefault="002A7E91" w:rsidP="002A7E91">
      <w:pPr>
        <w:widowControl/>
        <w:numPr>
          <w:ilvl w:val="0"/>
          <w:numId w:val="31"/>
        </w:numPr>
        <w:adjustRightInd/>
        <w:spacing w:line="240" w:lineRule="auto"/>
        <w:ind w:left="1066" w:hanging="284"/>
        <w:jc w:val="left"/>
        <w:rPr>
          <w:rFonts w:asciiTheme="minorHAnsi" w:eastAsia="Times New Roman" w:hAnsiTheme="minorHAnsi" w:cstheme="minorHAnsi"/>
          <w:sz w:val="20"/>
          <w:szCs w:val="20"/>
          <w:lang w:val="en-US"/>
        </w:rPr>
      </w:pPr>
      <w:proofErr w:type="spellStart"/>
      <w:r w:rsidRPr="007F47D5">
        <w:rPr>
          <w:rFonts w:asciiTheme="minorHAnsi" w:eastAsia="Times New Roman" w:hAnsiTheme="minorHAnsi" w:cstheme="minorHAnsi"/>
          <w:sz w:val="20"/>
          <w:szCs w:val="20"/>
          <w:lang w:val="en-US"/>
        </w:rPr>
        <w:t>Łukasz</w:t>
      </w:r>
      <w:proofErr w:type="spellEnd"/>
      <w:r w:rsidRPr="007F47D5">
        <w:rPr>
          <w:rFonts w:asciiTheme="minorHAnsi" w:eastAsia="Times New Roman" w:hAnsiTheme="minorHAnsi" w:cstheme="minorHAnsi"/>
          <w:sz w:val="20"/>
          <w:szCs w:val="20"/>
          <w:lang w:val="en-US"/>
        </w:rPr>
        <w:t xml:space="preserve"> </w:t>
      </w:r>
      <w:proofErr w:type="spellStart"/>
      <w:r w:rsidRPr="007F47D5">
        <w:rPr>
          <w:rFonts w:asciiTheme="minorHAnsi" w:eastAsia="Times New Roman" w:hAnsiTheme="minorHAnsi" w:cstheme="minorHAnsi"/>
          <w:sz w:val="20"/>
          <w:szCs w:val="20"/>
          <w:lang w:val="en-US"/>
        </w:rPr>
        <w:t>Burchardt</w:t>
      </w:r>
      <w:proofErr w:type="spellEnd"/>
      <w:r w:rsidRPr="007F47D5">
        <w:rPr>
          <w:rFonts w:asciiTheme="minorHAnsi" w:eastAsia="Times New Roman" w:hAnsiTheme="minorHAnsi" w:cstheme="minorHAnsi"/>
          <w:sz w:val="20"/>
          <w:szCs w:val="20"/>
          <w:lang w:val="en-US"/>
        </w:rPr>
        <w:t xml:space="preserve"> (e-mail: Lukasz.Burchardt@ue.poznan.pl),</w:t>
      </w:r>
    </w:p>
    <w:p w14:paraId="1F99AE33" w14:textId="77777777" w:rsidR="002A7E91" w:rsidRPr="007F47D5" w:rsidRDefault="002A7E91" w:rsidP="002A7E91">
      <w:pPr>
        <w:widowControl/>
        <w:numPr>
          <w:ilvl w:val="0"/>
          <w:numId w:val="30"/>
        </w:numPr>
        <w:adjustRightInd/>
        <w:spacing w:line="240" w:lineRule="auto"/>
        <w:ind w:left="215" w:firstLine="0"/>
        <w:jc w:val="left"/>
        <w:rPr>
          <w:rFonts w:asciiTheme="minorHAnsi" w:eastAsia="Times New Roman" w:hAnsiTheme="minorHAnsi" w:cstheme="minorHAnsi"/>
          <w:sz w:val="20"/>
          <w:szCs w:val="20"/>
        </w:rPr>
      </w:pPr>
      <w:r w:rsidRPr="007F47D5">
        <w:rPr>
          <w:rFonts w:asciiTheme="minorHAnsi" w:eastAsia="Times New Roman" w:hAnsiTheme="minorHAnsi" w:cstheme="minorHAnsi"/>
          <w:sz w:val="20"/>
          <w:szCs w:val="20"/>
        </w:rPr>
        <w:t xml:space="preserve">ze strony Wykonawcy: </w:t>
      </w:r>
    </w:p>
    <w:p w14:paraId="65BCA6E1" w14:textId="449E7814" w:rsidR="002A7E91" w:rsidRPr="007F47D5" w:rsidRDefault="006347CE" w:rsidP="002A7E91">
      <w:pPr>
        <w:widowControl/>
        <w:numPr>
          <w:ilvl w:val="0"/>
          <w:numId w:val="32"/>
        </w:numPr>
        <w:adjustRightInd/>
        <w:spacing w:line="240" w:lineRule="auto"/>
        <w:ind w:left="1066" w:hanging="284"/>
        <w:jc w:val="left"/>
        <w:rPr>
          <w:rFonts w:asciiTheme="minorHAnsi" w:eastAsia="Times New Roman" w:hAnsiTheme="minorHAnsi" w:cstheme="minorHAnsi"/>
          <w:sz w:val="20"/>
          <w:szCs w:val="20"/>
        </w:rPr>
      </w:pPr>
      <w:r>
        <w:rPr>
          <w:rFonts w:asciiTheme="minorHAnsi" w:eastAsia="Times New Roman" w:hAnsiTheme="minorHAnsi" w:cstheme="minorHAnsi"/>
          <w:sz w:val="20"/>
          <w:szCs w:val="20"/>
        </w:rPr>
        <w:t>……………………………………………………….</w:t>
      </w:r>
    </w:p>
    <w:p w14:paraId="66C71C5B" w14:textId="24D24A62" w:rsidR="00473415" w:rsidRPr="007F47D5" w:rsidRDefault="00473415" w:rsidP="00473415">
      <w:pPr>
        <w:pStyle w:val="Zwykytekst"/>
        <w:rPr>
          <w:rFonts w:asciiTheme="minorHAnsi" w:hAnsiTheme="minorHAnsi" w:cstheme="minorHAnsi"/>
          <w:sz w:val="20"/>
          <w:szCs w:val="20"/>
        </w:rPr>
      </w:pPr>
    </w:p>
    <w:p w14:paraId="7F97CCEF" w14:textId="22FD85EF" w:rsidR="00F1690A" w:rsidRPr="007F47D5" w:rsidRDefault="00473415" w:rsidP="00473415">
      <w:pPr>
        <w:pStyle w:val="Zwykytekst"/>
        <w:rPr>
          <w:rFonts w:asciiTheme="minorHAnsi" w:hAnsiTheme="minorHAnsi" w:cstheme="minorHAnsi"/>
          <w:b/>
          <w:sz w:val="20"/>
          <w:szCs w:val="20"/>
        </w:rPr>
      </w:pPr>
      <w:r w:rsidRPr="007F47D5">
        <w:rPr>
          <w:rFonts w:asciiTheme="minorHAnsi" w:hAnsiTheme="minorHAnsi" w:cstheme="minorHAnsi"/>
          <w:sz w:val="20"/>
          <w:szCs w:val="20"/>
        </w:rPr>
        <w:t xml:space="preserve">                                                                                    </w:t>
      </w:r>
      <w:r w:rsidRPr="007F47D5">
        <w:rPr>
          <w:rFonts w:asciiTheme="minorHAnsi" w:hAnsiTheme="minorHAnsi" w:cstheme="minorHAnsi"/>
          <w:b/>
          <w:sz w:val="20"/>
          <w:szCs w:val="20"/>
        </w:rPr>
        <w:t>§ 1</w:t>
      </w:r>
      <w:r w:rsidR="00D03A2B">
        <w:rPr>
          <w:rFonts w:asciiTheme="minorHAnsi" w:hAnsiTheme="minorHAnsi" w:cstheme="minorHAnsi"/>
          <w:b/>
          <w:sz w:val="20"/>
          <w:szCs w:val="20"/>
        </w:rPr>
        <w:t>3</w:t>
      </w:r>
    </w:p>
    <w:p w14:paraId="000EC993" w14:textId="1EB666E1" w:rsidR="00F1690A" w:rsidRPr="007F47D5" w:rsidRDefault="00F1690A" w:rsidP="006322DD">
      <w:pPr>
        <w:pStyle w:val="Zwykytekst"/>
        <w:jc w:val="both"/>
        <w:rPr>
          <w:rFonts w:asciiTheme="minorHAnsi" w:hAnsiTheme="minorHAnsi" w:cstheme="minorHAnsi"/>
          <w:sz w:val="20"/>
          <w:szCs w:val="20"/>
        </w:rPr>
      </w:pPr>
      <w:r w:rsidRPr="007F47D5">
        <w:rPr>
          <w:rFonts w:asciiTheme="minorHAnsi" w:hAnsiTheme="minorHAnsi" w:cstheme="minorHAnsi"/>
          <w:sz w:val="20"/>
          <w:szCs w:val="20"/>
        </w:rPr>
        <w:t>Integralną częścią niniejszej umowy stanowią:</w:t>
      </w:r>
      <w:r w:rsidR="006322DD">
        <w:rPr>
          <w:rFonts w:asciiTheme="minorHAnsi" w:hAnsiTheme="minorHAnsi" w:cstheme="minorHAnsi"/>
          <w:sz w:val="20"/>
          <w:szCs w:val="20"/>
        </w:rPr>
        <w:t xml:space="preserve"> </w:t>
      </w:r>
      <w:r w:rsidR="00C95A45" w:rsidRPr="007F47D5">
        <w:rPr>
          <w:rFonts w:asciiTheme="minorHAnsi" w:hAnsiTheme="minorHAnsi" w:cstheme="minorHAnsi"/>
          <w:sz w:val="20"/>
          <w:szCs w:val="20"/>
        </w:rPr>
        <w:t>Kopia oferty</w:t>
      </w:r>
      <w:r w:rsidRPr="007F47D5">
        <w:rPr>
          <w:rFonts w:asciiTheme="minorHAnsi" w:hAnsiTheme="minorHAnsi" w:cstheme="minorHAnsi"/>
          <w:sz w:val="20"/>
          <w:szCs w:val="20"/>
        </w:rPr>
        <w:t xml:space="preserve"> Wykonawcy (</w:t>
      </w:r>
      <w:r w:rsidR="006322DD">
        <w:rPr>
          <w:rFonts w:asciiTheme="minorHAnsi" w:hAnsiTheme="minorHAnsi" w:cstheme="minorHAnsi"/>
          <w:sz w:val="20"/>
          <w:szCs w:val="20"/>
        </w:rPr>
        <w:t>wyciąg)</w:t>
      </w:r>
    </w:p>
    <w:p w14:paraId="27645F3E" w14:textId="126DB12A" w:rsidR="00450584" w:rsidRPr="007F47D5" w:rsidRDefault="00450584" w:rsidP="00473415">
      <w:pPr>
        <w:pStyle w:val="Zwykytekst"/>
        <w:rPr>
          <w:rFonts w:asciiTheme="minorHAnsi" w:hAnsiTheme="minorHAnsi" w:cstheme="minorHAnsi"/>
          <w:sz w:val="20"/>
          <w:szCs w:val="20"/>
        </w:rPr>
      </w:pPr>
    </w:p>
    <w:p w14:paraId="2E45A636" w14:textId="14097D89" w:rsidR="00F1690A" w:rsidRPr="007F47D5" w:rsidRDefault="00473415" w:rsidP="00473415">
      <w:pPr>
        <w:pStyle w:val="Zwykytekst"/>
        <w:rPr>
          <w:rFonts w:asciiTheme="minorHAnsi" w:hAnsiTheme="minorHAnsi" w:cstheme="minorHAnsi"/>
          <w:b/>
          <w:sz w:val="20"/>
          <w:szCs w:val="20"/>
        </w:rPr>
      </w:pPr>
      <w:r w:rsidRPr="007F47D5">
        <w:rPr>
          <w:rFonts w:asciiTheme="minorHAnsi" w:hAnsiTheme="minorHAnsi" w:cstheme="minorHAnsi"/>
          <w:sz w:val="20"/>
          <w:szCs w:val="20"/>
        </w:rPr>
        <w:t xml:space="preserve">                                                                                  </w:t>
      </w:r>
      <w:r w:rsidR="002A7E91" w:rsidRPr="007F47D5">
        <w:rPr>
          <w:rFonts w:asciiTheme="minorHAnsi" w:hAnsiTheme="minorHAnsi" w:cstheme="minorHAnsi"/>
          <w:b/>
          <w:sz w:val="20"/>
          <w:szCs w:val="20"/>
        </w:rPr>
        <w:t xml:space="preserve"> </w:t>
      </w:r>
      <w:r w:rsidR="00D03A2B">
        <w:rPr>
          <w:rFonts w:asciiTheme="minorHAnsi" w:hAnsiTheme="minorHAnsi" w:cstheme="minorHAnsi"/>
          <w:b/>
          <w:sz w:val="20"/>
          <w:szCs w:val="20"/>
        </w:rPr>
        <w:t>§ 14</w:t>
      </w:r>
    </w:p>
    <w:p w14:paraId="41062D06" w14:textId="77777777" w:rsidR="00F1690A" w:rsidRPr="007F47D5" w:rsidRDefault="00F1690A" w:rsidP="00543A7A">
      <w:pPr>
        <w:pStyle w:val="Zwykytekst"/>
        <w:rPr>
          <w:rFonts w:asciiTheme="minorHAnsi" w:hAnsiTheme="minorHAnsi" w:cstheme="minorHAnsi"/>
          <w:sz w:val="20"/>
          <w:szCs w:val="20"/>
        </w:rPr>
      </w:pPr>
      <w:r w:rsidRPr="007F47D5">
        <w:rPr>
          <w:rFonts w:asciiTheme="minorHAnsi" w:hAnsiTheme="minorHAnsi" w:cstheme="minorHAnsi"/>
          <w:sz w:val="20"/>
          <w:szCs w:val="20"/>
        </w:rPr>
        <w:t>Postanowienia końcowe:</w:t>
      </w:r>
    </w:p>
    <w:p w14:paraId="24FA1CFE" w14:textId="01AB04F5" w:rsidR="003A2CD6" w:rsidRPr="007F47D5" w:rsidRDefault="003A2CD6" w:rsidP="00543A7A">
      <w:pPr>
        <w:pStyle w:val="Zwykytekst"/>
        <w:numPr>
          <w:ilvl w:val="0"/>
          <w:numId w:val="2"/>
        </w:numPr>
        <w:tabs>
          <w:tab w:val="clear" w:pos="360"/>
          <w:tab w:val="num" w:pos="284"/>
        </w:tabs>
        <w:ind w:left="284" w:hanging="284"/>
        <w:jc w:val="both"/>
        <w:rPr>
          <w:rFonts w:asciiTheme="minorHAnsi" w:hAnsiTheme="minorHAnsi" w:cstheme="minorHAnsi"/>
          <w:sz w:val="20"/>
          <w:szCs w:val="20"/>
        </w:rPr>
      </w:pPr>
      <w:r w:rsidRPr="007F47D5">
        <w:rPr>
          <w:rFonts w:asciiTheme="minorHAnsi" w:hAnsiTheme="minorHAnsi" w:cstheme="minorHAnsi"/>
          <w:sz w:val="20"/>
          <w:szCs w:val="20"/>
        </w:rPr>
        <w:t xml:space="preserve">  Prawem właściwym dla nini</w:t>
      </w:r>
      <w:r w:rsidR="006322DD">
        <w:rPr>
          <w:rFonts w:asciiTheme="minorHAnsi" w:hAnsiTheme="minorHAnsi" w:cstheme="minorHAnsi"/>
          <w:sz w:val="20"/>
          <w:szCs w:val="20"/>
        </w:rPr>
        <w:t>ejszej umowy jest prawo polskie.</w:t>
      </w:r>
    </w:p>
    <w:p w14:paraId="2A36FFA3" w14:textId="77777777"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Wszelkie zmiany dotyczące niniejszej umowy wymagają dla swej ważności zachowania formy pisemnej.</w:t>
      </w:r>
    </w:p>
    <w:p w14:paraId="1AF9CF02" w14:textId="77777777"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Wykonawca nie może przenieść praw i obowiązków wynikających z niniejszej umowy na osoby trzecie bez pisemnej zgody Zamawiającego.</w:t>
      </w:r>
    </w:p>
    <w:p w14:paraId="7C873B71" w14:textId="336E8892" w:rsidR="00F1690A"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t xml:space="preserve">W sprawach nieuregulowanych w niniejszej umowie mają zastosowanie przepisy </w:t>
      </w:r>
      <w:r w:rsidR="00311A5F">
        <w:rPr>
          <w:rFonts w:asciiTheme="minorHAnsi" w:hAnsiTheme="minorHAnsi" w:cstheme="minorHAnsi"/>
          <w:sz w:val="20"/>
          <w:szCs w:val="20"/>
        </w:rPr>
        <w:t xml:space="preserve"> ustawy Prawo</w:t>
      </w:r>
      <w:r w:rsidR="00C57FBD">
        <w:rPr>
          <w:rFonts w:asciiTheme="minorHAnsi" w:hAnsiTheme="minorHAnsi" w:cstheme="minorHAnsi"/>
          <w:sz w:val="20"/>
          <w:szCs w:val="20"/>
        </w:rPr>
        <w:t xml:space="preserve"> zamówień publicznych oraz </w:t>
      </w:r>
      <w:r w:rsidRPr="007F47D5">
        <w:rPr>
          <w:rFonts w:asciiTheme="minorHAnsi" w:hAnsiTheme="minorHAnsi" w:cstheme="minorHAnsi"/>
          <w:sz w:val="20"/>
          <w:szCs w:val="20"/>
        </w:rPr>
        <w:t>Kodeksu Cywilnego</w:t>
      </w:r>
      <w:r w:rsidR="006322DD">
        <w:rPr>
          <w:rFonts w:asciiTheme="minorHAnsi" w:hAnsiTheme="minorHAnsi" w:cstheme="minorHAnsi"/>
          <w:sz w:val="20"/>
          <w:szCs w:val="20"/>
        </w:rPr>
        <w:t>.</w:t>
      </w:r>
    </w:p>
    <w:p w14:paraId="47879B02" w14:textId="73BD4A22" w:rsidR="00FB6A42" w:rsidRPr="00FB6A42" w:rsidRDefault="00FB6A42" w:rsidP="007735D9">
      <w:pPr>
        <w:pStyle w:val="Standard"/>
        <w:widowControl/>
        <w:numPr>
          <w:ilvl w:val="0"/>
          <w:numId w:val="2"/>
        </w:numPr>
        <w:spacing w:line="240" w:lineRule="auto"/>
        <w:ind w:left="357" w:hanging="357"/>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3E28A11C" w14:textId="77777777" w:rsidR="007735D9" w:rsidRPr="007735D9" w:rsidRDefault="007735D9" w:rsidP="007735D9">
      <w:pPr>
        <w:pStyle w:val="Akapitzlist"/>
        <w:numPr>
          <w:ilvl w:val="0"/>
          <w:numId w:val="2"/>
        </w:numPr>
        <w:spacing w:line="240" w:lineRule="auto"/>
        <w:ind w:left="357" w:hanging="357"/>
        <w:rPr>
          <w:rFonts w:asciiTheme="minorHAnsi" w:eastAsia="Calibri" w:hAnsiTheme="minorHAnsi" w:cstheme="minorHAnsi"/>
          <w:sz w:val="20"/>
          <w:szCs w:val="20"/>
        </w:rPr>
      </w:pPr>
      <w:r w:rsidRPr="007735D9">
        <w:rPr>
          <w:rFonts w:asciiTheme="minorHAnsi" w:eastAsia="Calibri" w:hAnsiTheme="minorHAnsi" w:cstheme="minorHAnsi"/>
          <w:sz w:val="20"/>
          <w:szCs w:val="20"/>
        </w:rPr>
        <w:t>Spory mogące powstać na tle stosowania umowy Strony będą się  starały rozwiązać w drodze porozumienia, a w przypadku niemożności jego osiągnięcia poddadzą pod rozstrzygnięcie właściwego rzeczowo polskiego sądu powszechnego siedziby Zamawiającego.</w:t>
      </w:r>
    </w:p>
    <w:p w14:paraId="06D6A4AE" w14:textId="3B0CDDDD" w:rsidR="00F1690A" w:rsidRPr="007F47D5" w:rsidRDefault="00F1690A" w:rsidP="00543A7A">
      <w:pPr>
        <w:pStyle w:val="Zwykytekst"/>
        <w:numPr>
          <w:ilvl w:val="0"/>
          <w:numId w:val="2"/>
        </w:numPr>
        <w:jc w:val="both"/>
        <w:rPr>
          <w:rFonts w:asciiTheme="minorHAnsi" w:hAnsiTheme="minorHAnsi" w:cstheme="minorHAnsi"/>
          <w:sz w:val="20"/>
          <w:szCs w:val="20"/>
        </w:rPr>
      </w:pPr>
      <w:r w:rsidRPr="007F47D5">
        <w:rPr>
          <w:rFonts w:asciiTheme="minorHAnsi" w:hAnsiTheme="minorHAnsi" w:cstheme="minorHAnsi"/>
          <w:sz w:val="20"/>
          <w:szCs w:val="20"/>
        </w:rPr>
        <w:lastRenderedPageBreak/>
        <w:t xml:space="preserve">Umowa została sporządzona w </w:t>
      </w:r>
      <w:r w:rsidR="00653CFD">
        <w:rPr>
          <w:rFonts w:asciiTheme="minorHAnsi" w:hAnsiTheme="minorHAnsi" w:cstheme="minorHAnsi"/>
          <w:sz w:val="20"/>
          <w:szCs w:val="20"/>
        </w:rPr>
        <w:t xml:space="preserve">trzech </w:t>
      </w:r>
      <w:r w:rsidRPr="007F47D5">
        <w:rPr>
          <w:rFonts w:asciiTheme="minorHAnsi" w:hAnsiTheme="minorHAnsi" w:cstheme="minorHAnsi"/>
          <w:sz w:val="20"/>
          <w:szCs w:val="20"/>
        </w:rPr>
        <w:t xml:space="preserve"> jednobrzmiących egzemplarzach, </w:t>
      </w:r>
      <w:r w:rsidR="00653CFD">
        <w:rPr>
          <w:rFonts w:asciiTheme="minorHAnsi" w:hAnsiTheme="minorHAnsi" w:cstheme="minorHAnsi"/>
          <w:sz w:val="20"/>
          <w:szCs w:val="20"/>
        </w:rPr>
        <w:t>dwa</w:t>
      </w:r>
      <w:r w:rsidRPr="007F47D5">
        <w:rPr>
          <w:rFonts w:asciiTheme="minorHAnsi" w:hAnsiTheme="minorHAnsi" w:cstheme="minorHAnsi"/>
          <w:sz w:val="20"/>
          <w:szCs w:val="20"/>
        </w:rPr>
        <w:t xml:space="preserve"> dla Zamawiającego i jeden dla Wykonawcy. </w:t>
      </w:r>
    </w:p>
    <w:p w14:paraId="737851FE" w14:textId="77777777" w:rsidR="00F1690A" w:rsidRPr="007F47D5" w:rsidRDefault="00F1690A" w:rsidP="00543A7A">
      <w:pPr>
        <w:spacing w:line="240" w:lineRule="auto"/>
        <w:rPr>
          <w:rFonts w:asciiTheme="minorHAnsi" w:hAnsiTheme="minorHAnsi" w:cstheme="minorHAnsi"/>
          <w:sz w:val="20"/>
          <w:szCs w:val="20"/>
        </w:rPr>
      </w:pPr>
    </w:p>
    <w:p w14:paraId="7BAFB5E4" w14:textId="77777777" w:rsidR="00A02FEF" w:rsidRPr="007F47D5" w:rsidRDefault="00A02FEF" w:rsidP="00543A7A">
      <w:pPr>
        <w:spacing w:line="240" w:lineRule="auto"/>
        <w:rPr>
          <w:rFonts w:asciiTheme="minorHAnsi" w:hAnsiTheme="minorHAnsi" w:cstheme="minorHAnsi"/>
          <w:sz w:val="20"/>
          <w:szCs w:val="20"/>
        </w:rPr>
      </w:pPr>
    </w:p>
    <w:p w14:paraId="1EE1E943" w14:textId="77777777" w:rsidR="00F1690A" w:rsidRPr="007F47D5" w:rsidRDefault="006751E0" w:rsidP="006751E0">
      <w:pPr>
        <w:spacing w:line="240" w:lineRule="auto"/>
        <w:rPr>
          <w:rFonts w:asciiTheme="minorHAnsi" w:hAnsiTheme="minorHAnsi" w:cstheme="minorHAnsi"/>
          <w:sz w:val="20"/>
          <w:szCs w:val="20"/>
        </w:rPr>
      </w:pPr>
      <w:r w:rsidRPr="007F47D5">
        <w:rPr>
          <w:rFonts w:asciiTheme="minorHAnsi" w:hAnsiTheme="minorHAnsi" w:cstheme="minorHAnsi"/>
          <w:sz w:val="20"/>
          <w:szCs w:val="20"/>
        </w:rPr>
        <w:t xml:space="preserve">                    </w:t>
      </w:r>
      <w:r w:rsidR="00F1690A" w:rsidRPr="007F47D5">
        <w:rPr>
          <w:rFonts w:asciiTheme="minorHAnsi" w:hAnsiTheme="minorHAnsi" w:cstheme="minorHAnsi"/>
          <w:sz w:val="20"/>
          <w:szCs w:val="20"/>
        </w:rPr>
        <w:t>WYKONAWCA:</w:t>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r>
      <w:r w:rsidR="00F1690A" w:rsidRPr="007F47D5">
        <w:rPr>
          <w:rFonts w:asciiTheme="minorHAnsi" w:hAnsiTheme="minorHAnsi" w:cstheme="minorHAnsi"/>
          <w:sz w:val="20"/>
          <w:szCs w:val="20"/>
        </w:rPr>
        <w:tab/>
        <w:t xml:space="preserve">ZAMAWIAJĄCY: </w:t>
      </w:r>
    </w:p>
    <w:p w14:paraId="5BBE6583" w14:textId="77777777" w:rsidR="00F1690A" w:rsidRPr="007F47D5" w:rsidRDefault="00F1690A" w:rsidP="00543A7A">
      <w:pPr>
        <w:pStyle w:val="Zwykytekst"/>
        <w:ind w:left="426" w:hanging="426"/>
        <w:jc w:val="center"/>
        <w:rPr>
          <w:rFonts w:asciiTheme="minorHAnsi" w:hAnsiTheme="minorHAnsi" w:cstheme="minorHAnsi"/>
          <w:sz w:val="20"/>
          <w:szCs w:val="20"/>
        </w:rPr>
      </w:pPr>
    </w:p>
    <w:p w14:paraId="324938F1" w14:textId="77777777" w:rsidR="00F1690A" w:rsidRPr="007F47D5" w:rsidRDefault="00F1690A" w:rsidP="00543A7A">
      <w:pPr>
        <w:pStyle w:val="Zwykytekst"/>
        <w:ind w:left="426" w:hanging="426"/>
        <w:jc w:val="center"/>
        <w:rPr>
          <w:rFonts w:asciiTheme="minorHAnsi" w:hAnsiTheme="minorHAnsi" w:cstheme="minorHAnsi"/>
          <w:sz w:val="20"/>
          <w:szCs w:val="20"/>
        </w:rPr>
      </w:pPr>
    </w:p>
    <w:sectPr w:rsidR="00F1690A" w:rsidRPr="007F47D5" w:rsidSect="00450584">
      <w:headerReference w:type="even" r:id="rId9"/>
      <w:footerReference w:type="default" r:id="rId10"/>
      <w:pgSz w:w="11906" w:h="16838"/>
      <w:pgMar w:top="568" w:right="1418"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C788" w14:textId="77777777" w:rsidR="003C4917" w:rsidRDefault="003C4917" w:rsidP="00C95A45">
      <w:pPr>
        <w:spacing w:line="240" w:lineRule="auto"/>
      </w:pPr>
      <w:r>
        <w:separator/>
      </w:r>
    </w:p>
  </w:endnote>
  <w:endnote w:type="continuationSeparator" w:id="0">
    <w:p w14:paraId="03DBBC9C" w14:textId="77777777" w:rsidR="003C4917" w:rsidRDefault="003C4917" w:rsidP="00C9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Yu Gothic UI"/>
    <w:charset w:val="80"/>
    <w:family w:val="auto"/>
    <w:pitch w:val="default"/>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03823"/>
      <w:docPartObj>
        <w:docPartGallery w:val="Page Numbers (Bottom of Page)"/>
        <w:docPartUnique/>
      </w:docPartObj>
    </w:sdtPr>
    <w:sdtEndPr/>
    <w:sdtContent>
      <w:p w14:paraId="0495E6F1" w14:textId="2E30A78B" w:rsidR="003C4917" w:rsidRDefault="003C4917">
        <w:pPr>
          <w:pStyle w:val="Stopka"/>
          <w:jc w:val="center"/>
        </w:pPr>
        <w:r>
          <w:fldChar w:fldCharType="begin"/>
        </w:r>
        <w:r>
          <w:instrText>PAGE   \* MERGEFORMAT</w:instrText>
        </w:r>
        <w:r>
          <w:fldChar w:fldCharType="separate"/>
        </w:r>
        <w:r w:rsidR="004D6B8E">
          <w:rPr>
            <w:noProof/>
          </w:rPr>
          <w:t>7</w:t>
        </w:r>
        <w:r>
          <w:fldChar w:fldCharType="end"/>
        </w:r>
      </w:p>
    </w:sdtContent>
  </w:sdt>
  <w:p w14:paraId="4B3A0523" w14:textId="77777777" w:rsidR="003C4917" w:rsidRDefault="003C49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695E" w14:textId="77777777" w:rsidR="003C4917" w:rsidRDefault="003C4917" w:rsidP="00C95A45">
      <w:pPr>
        <w:spacing w:line="240" w:lineRule="auto"/>
      </w:pPr>
      <w:r>
        <w:separator/>
      </w:r>
    </w:p>
  </w:footnote>
  <w:footnote w:type="continuationSeparator" w:id="0">
    <w:p w14:paraId="0F6C546C" w14:textId="77777777" w:rsidR="003C4917" w:rsidRDefault="003C4917" w:rsidP="00C95A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2C9F" w14:textId="77777777" w:rsidR="003C4917" w:rsidRDefault="003C491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14:paraId="587FA926" w14:textId="77777777" w:rsidR="003C4917" w:rsidRDefault="003C4917">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D57"/>
    <w:multiLevelType w:val="hybridMultilevel"/>
    <w:tmpl w:val="3DDA3B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B61088"/>
    <w:multiLevelType w:val="hybridMultilevel"/>
    <w:tmpl w:val="28965B6C"/>
    <w:lvl w:ilvl="0" w:tplc="686EB628">
      <w:start w:val="1"/>
      <w:numFmt w:val="bullet"/>
      <w:lvlText w:val=""/>
      <w:lvlJc w:val="left"/>
      <w:pPr>
        <w:ind w:left="6314"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54316E0"/>
    <w:multiLevelType w:val="multilevel"/>
    <w:tmpl w:val="0B2C0F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6F63497"/>
    <w:multiLevelType w:val="multilevel"/>
    <w:tmpl w:val="89782744"/>
    <w:lvl w:ilvl="0">
      <w:start w:val="1"/>
      <w:numFmt w:val="decimal"/>
      <w:lvlText w:val="%1."/>
      <w:lvlJc w:val="left"/>
      <w:pPr>
        <w:tabs>
          <w:tab w:val="num" w:pos="624"/>
        </w:tabs>
        <w:ind w:left="624" w:hanging="624"/>
      </w:pPr>
      <w:rPr>
        <w:rFonts w:cs="Times New Roman"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167EE1"/>
    <w:multiLevelType w:val="hybridMultilevel"/>
    <w:tmpl w:val="951E3FB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CC3E1D"/>
    <w:multiLevelType w:val="hybridMultilevel"/>
    <w:tmpl w:val="291ED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AB7EA2"/>
    <w:multiLevelType w:val="hybridMultilevel"/>
    <w:tmpl w:val="CFA800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1B750D1C"/>
    <w:multiLevelType w:val="hybridMultilevel"/>
    <w:tmpl w:val="843EAFEA"/>
    <w:lvl w:ilvl="0" w:tplc="FEAE130E">
      <w:start w:val="4"/>
      <w:numFmt w:val="decimal"/>
      <w:lvlText w:val="%1."/>
      <w:lvlJc w:val="left"/>
      <w:pPr>
        <w:ind w:left="720" w:hanging="360"/>
      </w:pPr>
      <w:rPr>
        <w:rFonts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A59F1"/>
    <w:multiLevelType w:val="hybridMultilevel"/>
    <w:tmpl w:val="6B563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26114"/>
    <w:multiLevelType w:val="hybridMultilevel"/>
    <w:tmpl w:val="0B1EE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A6EAA"/>
    <w:multiLevelType w:val="hybridMultilevel"/>
    <w:tmpl w:val="63AC2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1C34C1F"/>
    <w:multiLevelType w:val="hybridMultilevel"/>
    <w:tmpl w:val="176A89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33108"/>
    <w:multiLevelType w:val="multilevel"/>
    <w:tmpl w:val="679E79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3D714D74"/>
    <w:multiLevelType w:val="hybridMultilevel"/>
    <w:tmpl w:val="2F68085C"/>
    <w:lvl w:ilvl="0" w:tplc="20105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FA85B6B"/>
    <w:multiLevelType w:val="hybridMultilevel"/>
    <w:tmpl w:val="C36A3962"/>
    <w:lvl w:ilvl="0" w:tplc="04150011">
      <w:start w:val="1"/>
      <w:numFmt w:val="decimal"/>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20" w15:restartNumberingAfterBreak="0">
    <w:nsid w:val="4508087C"/>
    <w:multiLevelType w:val="hybridMultilevel"/>
    <w:tmpl w:val="72E06776"/>
    <w:lvl w:ilvl="0" w:tplc="27D477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827C71"/>
    <w:multiLevelType w:val="hybridMultilevel"/>
    <w:tmpl w:val="BC4C3FD8"/>
    <w:lvl w:ilvl="0" w:tplc="04150011">
      <w:start w:val="1"/>
      <w:numFmt w:val="decimal"/>
      <w:lvlText w:val="%1)"/>
      <w:lvlJc w:val="left"/>
      <w:pPr>
        <w:ind w:left="935" w:hanging="360"/>
      </w:p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2" w15:restartNumberingAfterBreak="0">
    <w:nsid w:val="4C094160"/>
    <w:multiLevelType w:val="hybridMultilevel"/>
    <w:tmpl w:val="7BF2618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5C664BA"/>
    <w:multiLevelType w:val="hybridMultilevel"/>
    <w:tmpl w:val="08CCF294"/>
    <w:lvl w:ilvl="0" w:tplc="5094C4F4">
      <w:start w:val="1"/>
      <w:numFmt w:val="lowerLetter"/>
      <w:lvlText w:val="%1)"/>
      <w:lvlJc w:val="left"/>
      <w:pPr>
        <w:ind w:left="935" w:hanging="360"/>
      </w:pPr>
      <w:rPr>
        <w:rFonts w:ascii="Times New Roman" w:hAnsi="Times New Roman" w:cs="Times New Roman" w:hint="default"/>
        <w:b w:val="0"/>
        <w:i w:val="0"/>
        <w:color w:val="auto"/>
        <w:sz w:val="20"/>
        <w:szCs w:val="20"/>
      </w:rPr>
    </w:lvl>
    <w:lvl w:ilvl="1" w:tplc="04150019" w:tentative="1">
      <w:start w:val="1"/>
      <w:numFmt w:val="lowerLetter"/>
      <w:lvlText w:val="%2."/>
      <w:lvlJc w:val="left"/>
      <w:pPr>
        <w:ind w:left="1655" w:hanging="360"/>
      </w:pPr>
    </w:lvl>
    <w:lvl w:ilvl="2" w:tplc="0415001B" w:tentative="1">
      <w:start w:val="1"/>
      <w:numFmt w:val="lowerRoman"/>
      <w:lvlText w:val="%3."/>
      <w:lvlJc w:val="right"/>
      <w:pPr>
        <w:ind w:left="2375" w:hanging="180"/>
      </w:pPr>
    </w:lvl>
    <w:lvl w:ilvl="3" w:tplc="0415000F" w:tentative="1">
      <w:start w:val="1"/>
      <w:numFmt w:val="decimal"/>
      <w:lvlText w:val="%4."/>
      <w:lvlJc w:val="left"/>
      <w:pPr>
        <w:ind w:left="3095" w:hanging="360"/>
      </w:pPr>
    </w:lvl>
    <w:lvl w:ilvl="4" w:tplc="04150019" w:tentative="1">
      <w:start w:val="1"/>
      <w:numFmt w:val="lowerLetter"/>
      <w:lvlText w:val="%5."/>
      <w:lvlJc w:val="left"/>
      <w:pPr>
        <w:ind w:left="3815" w:hanging="360"/>
      </w:pPr>
    </w:lvl>
    <w:lvl w:ilvl="5" w:tplc="0415001B" w:tentative="1">
      <w:start w:val="1"/>
      <w:numFmt w:val="lowerRoman"/>
      <w:lvlText w:val="%6."/>
      <w:lvlJc w:val="right"/>
      <w:pPr>
        <w:ind w:left="4535" w:hanging="180"/>
      </w:pPr>
    </w:lvl>
    <w:lvl w:ilvl="6" w:tplc="0415000F" w:tentative="1">
      <w:start w:val="1"/>
      <w:numFmt w:val="decimal"/>
      <w:lvlText w:val="%7."/>
      <w:lvlJc w:val="left"/>
      <w:pPr>
        <w:ind w:left="5255" w:hanging="360"/>
      </w:pPr>
    </w:lvl>
    <w:lvl w:ilvl="7" w:tplc="04150019" w:tentative="1">
      <w:start w:val="1"/>
      <w:numFmt w:val="lowerLetter"/>
      <w:lvlText w:val="%8."/>
      <w:lvlJc w:val="left"/>
      <w:pPr>
        <w:ind w:left="5975" w:hanging="360"/>
      </w:pPr>
    </w:lvl>
    <w:lvl w:ilvl="8" w:tplc="0415001B" w:tentative="1">
      <w:start w:val="1"/>
      <w:numFmt w:val="lowerRoman"/>
      <w:lvlText w:val="%9."/>
      <w:lvlJc w:val="right"/>
      <w:pPr>
        <w:ind w:left="6695" w:hanging="180"/>
      </w:pPr>
    </w:lvl>
  </w:abstractNum>
  <w:abstractNum w:abstractNumId="24" w15:restartNumberingAfterBreak="0">
    <w:nsid w:val="565A0AE3"/>
    <w:multiLevelType w:val="hybridMultilevel"/>
    <w:tmpl w:val="7A103AA4"/>
    <w:lvl w:ilvl="0" w:tplc="34145C6E">
      <w:start w:val="1"/>
      <w:numFmt w:val="lowerLetter"/>
      <w:lvlText w:val="%1)"/>
      <w:lvlJc w:val="left"/>
      <w:pPr>
        <w:ind w:left="1429" w:hanging="360"/>
      </w:pPr>
      <w:rPr>
        <w:rFonts w:asciiTheme="minorHAnsi" w:eastAsia="Times New Roman" w:hAnsiTheme="minorHAnsi" w:cstheme="minorHAnsi"/>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56942F66"/>
    <w:multiLevelType w:val="hybridMultilevel"/>
    <w:tmpl w:val="0D0CC370"/>
    <w:lvl w:ilvl="0" w:tplc="506484AE">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DA0CF2"/>
    <w:multiLevelType w:val="hybridMultilevel"/>
    <w:tmpl w:val="B6B85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E84A7D"/>
    <w:multiLevelType w:val="hybridMultilevel"/>
    <w:tmpl w:val="06C4F3C6"/>
    <w:lvl w:ilvl="0" w:tplc="7CDC75A4">
      <w:start w:val="1"/>
      <w:numFmt w:val="decimal"/>
      <w:lvlText w:val="%1)"/>
      <w:lvlJc w:val="left"/>
      <w:pPr>
        <w:ind w:left="720" w:hanging="360"/>
      </w:pPr>
      <w:rPr>
        <w:rFonts w:asciiTheme="minorHAnsi" w:eastAsia="Times New Roman" w:hAnsiTheme="minorHAnsi" w:cstheme="minorHAns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34C1D"/>
    <w:multiLevelType w:val="hybridMultilevel"/>
    <w:tmpl w:val="862825FC"/>
    <w:lvl w:ilvl="0" w:tplc="8DB27D18">
      <w:start w:val="2"/>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0748B8"/>
    <w:multiLevelType w:val="multilevel"/>
    <w:tmpl w:val="094AB5B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60D529B8"/>
    <w:multiLevelType w:val="multilevel"/>
    <w:tmpl w:val="D42C5E5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Theme="minorHAnsi" w:eastAsia="Times New Roman" w:hAnsiTheme="minorHAnsi" w:cstheme="minorHAnsi"/>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625408E2"/>
    <w:multiLevelType w:val="hybridMultilevel"/>
    <w:tmpl w:val="4148E832"/>
    <w:lvl w:ilvl="0" w:tplc="69661062">
      <w:start w:val="1"/>
      <w:numFmt w:val="lowerLetter"/>
      <w:lvlText w:val="%1)"/>
      <w:lvlJc w:val="left"/>
      <w:pPr>
        <w:ind w:left="108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8C64511"/>
    <w:multiLevelType w:val="multilevel"/>
    <w:tmpl w:val="699E5B38"/>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69A2460A"/>
    <w:multiLevelType w:val="hybridMultilevel"/>
    <w:tmpl w:val="573AE448"/>
    <w:lvl w:ilvl="0" w:tplc="686EB628">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34" w15:restartNumberingAfterBreak="0">
    <w:nsid w:val="711E5D76"/>
    <w:multiLevelType w:val="hybridMultilevel"/>
    <w:tmpl w:val="5F5CC9C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12F7A69"/>
    <w:multiLevelType w:val="multilevel"/>
    <w:tmpl w:val="1FF8AF0E"/>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2C9602C"/>
    <w:multiLevelType w:val="hybridMultilevel"/>
    <w:tmpl w:val="6D688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73861A91"/>
    <w:multiLevelType w:val="hybridMultilevel"/>
    <w:tmpl w:val="B53E8CF4"/>
    <w:lvl w:ilvl="0" w:tplc="686EB6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A9166E7"/>
    <w:multiLevelType w:val="hybridMultilevel"/>
    <w:tmpl w:val="E0EECE6A"/>
    <w:lvl w:ilvl="0" w:tplc="686EB62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5"/>
  </w:num>
  <w:num w:numId="6">
    <w:abstractNumId w:val="10"/>
  </w:num>
  <w:num w:numId="7">
    <w:abstractNumId w:val="29"/>
  </w:num>
  <w:num w:numId="8">
    <w:abstractNumId w:val="23"/>
  </w:num>
  <w:num w:numId="9">
    <w:abstractNumId w:val="4"/>
  </w:num>
  <w:num w:numId="10">
    <w:abstractNumId w:val="36"/>
  </w:num>
  <w:num w:numId="11">
    <w:abstractNumId w:val="17"/>
  </w:num>
  <w:num w:numId="12">
    <w:abstractNumId w:val="2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8"/>
  </w:num>
  <w:num w:numId="16">
    <w:abstractNumId w:val="1"/>
  </w:num>
  <w:num w:numId="17">
    <w:abstractNumId w:val="32"/>
  </w:num>
  <w:num w:numId="18">
    <w:abstractNumId w:val="25"/>
  </w:num>
  <w:num w:numId="19">
    <w:abstractNumId w:val="19"/>
  </w:num>
  <w:num w:numId="20">
    <w:abstractNumId w:val="9"/>
  </w:num>
  <w:num w:numId="21">
    <w:abstractNumId w:val="5"/>
  </w:num>
  <w:num w:numId="22">
    <w:abstractNumId w:val="30"/>
  </w:num>
  <w:num w:numId="23">
    <w:abstractNumId w:val="22"/>
  </w:num>
  <w:num w:numId="24">
    <w:abstractNumId w:val="0"/>
  </w:num>
  <w:num w:numId="25">
    <w:abstractNumId w:val="34"/>
  </w:num>
  <w:num w:numId="26">
    <w:abstractNumId w:val="21"/>
  </w:num>
  <w:num w:numId="27">
    <w:abstractNumId w:val="12"/>
  </w:num>
  <w:num w:numId="28">
    <w:abstractNumId w:val="6"/>
  </w:num>
  <w:num w:numId="29">
    <w:abstractNumId w:val="11"/>
  </w:num>
  <w:num w:numId="30">
    <w:abstractNumId w:val="26"/>
  </w:num>
  <w:num w:numId="31">
    <w:abstractNumId w:val="37"/>
  </w:num>
  <w:num w:numId="32">
    <w:abstractNumId w:val="33"/>
  </w:num>
  <w:num w:numId="33">
    <w:abstractNumId w:val="28"/>
  </w:num>
  <w:num w:numId="34">
    <w:abstractNumId w:val="16"/>
  </w:num>
  <w:num w:numId="35">
    <w:abstractNumId w:val="13"/>
  </w:num>
  <w:num w:numId="36">
    <w:abstractNumId w:val="31"/>
  </w:num>
  <w:num w:numId="37">
    <w:abstractNumId w:val="14"/>
  </w:num>
  <w:num w:numId="38">
    <w:abstractNumId w:val="18"/>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10"/>
  <w:displayVerticalDrawingGridEvery w:val="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2EE5"/>
    <w:rsid w:val="00010B79"/>
    <w:rsid w:val="00011E2D"/>
    <w:rsid w:val="00023EC8"/>
    <w:rsid w:val="000A3D51"/>
    <w:rsid w:val="000B0E40"/>
    <w:rsid w:val="000C560D"/>
    <w:rsid w:val="000D02BC"/>
    <w:rsid w:val="000E226D"/>
    <w:rsid w:val="001013F2"/>
    <w:rsid w:val="001144CB"/>
    <w:rsid w:val="00130607"/>
    <w:rsid w:val="00136154"/>
    <w:rsid w:val="00146858"/>
    <w:rsid w:val="0016137B"/>
    <w:rsid w:val="00162198"/>
    <w:rsid w:val="001711A5"/>
    <w:rsid w:val="001C790F"/>
    <w:rsid w:val="002123DE"/>
    <w:rsid w:val="002135E5"/>
    <w:rsid w:val="00231A87"/>
    <w:rsid w:val="00245A0D"/>
    <w:rsid w:val="00270F72"/>
    <w:rsid w:val="00297501"/>
    <w:rsid w:val="002A7E91"/>
    <w:rsid w:val="002B07AF"/>
    <w:rsid w:val="002D1595"/>
    <w:rsid w:val="002D3306"/>
    <w:rsid w:val="002E6CA3"/>
    <w:rsid w:val="00303351"/>
    <w:rsid w:val="00310A9B"/>
    <w:rsid w:val="00311A5F"/>
    <w:rsid w:val="00312077"/>
    <w:rsid w:val="00343771"/>
    <w:rsid w:val="003528F1"/>
    <w:rsid w:val="003538FA"/>
    <w:rsid w:val="0035782E"/>
    <w:rsid w:val="003819DD"/>
    <w:rsid w:val="00382883"/>
    <w:rsid w:val="003A2CD6"/>
    <w:rsid w:val="003B71C0"/>
    <w:rsid w:val="003B7D02"/>
    <w:rsid w:val="003C4715"/>
    <w:rsid w:val="003C4917"/>
    <w:rsid w:val="003D6584"/>
    <w:rsid w:val="003D6C12"/>
    <w:rsid w:val="003E287E"/>
    <w:rsid w:val="003F07F3"/>
    <w:rsid w:val="003F3328"/>
    <w:rsid w:val="00413AE6"/>
    <w:rsid w:val="00437975"/>
    <w:rsid w:val="00450584"/>
    <w:rsid w:val="0045386E"/>
    <w:rsid w:val="004623FD"/>
    <w:rsid w:val="00462ADE"/>
    <w:rsid w:val="00473415"/>
    <w:rsid w:val="00491F03"/>
    <w:rsid w:val="004D6B8E"/>
    <w:rsid w:val="004D6F3D"/>
    <w:rsid w:val="004E1103"/>
    <w:rsid w:val="005031B9"/>
    <w:rsid w:val="0051601B"/>
    <w:rsid w:val="00523BA5"/>
    <w:rsid w:val="00525CF8"/>
    <w:rsid w:val="00543A7A"/>
    <w:rsid w:val="00546966"/>
    <w:rsid w:val="005472D7"/>
    <w:rsid w:val="00547379"/>
    <w:rsid w:val="00556940"/>
    <w:rsid w:val="005617A1"/>
    <w:rsid w:val="00565894"/>
    <w:rsid w:val="005B536C"/>
    <w:rsid w:val="005C02BA"/>
    <w:rsid w:val="00620009"/>
    <w:rsid w:val="00627EB4"/>
    <w:rsid w:val="006322DD"/>
    <w:rsid w:val="006347CE"/>
    <w:rsid w:val="006402F8"/>
    <w:rsid w:val="00653CFD"/>
    <w:rsid w:val="00661215"/>
    <w:rsid w:val="006614FD"/>
    <w:rsid w:val="006751E0"/>
    <w:rsid w:val="006A1CF0"/>
    <w:rsid w:val="006A687C"/>
    <w:rsid w:val="006A6E30"/>
    <w:rsid w:val="006B4DC9"/>
    <w:rsid w:val="006C531C"/>
    <w:rsid w:val="006D223A"/>
    <w:rsid w:val="006E1AED"/>
    <w:rsid w:val="006E3099"/>
    <w:rsid w:val="00712484"/>
    <w:rsid w:val="00733EBD"/>
    <w:rsid w:val="0073670B"/>
    <w:rsid w:val="007375D7"/>
    <w:rsid w:val="00740D45"/>
    <w:rsid w:val="00741EBA"/>
    <w:rsid w:val="007735D9"/>
    <w:rsid w:val="007B2002"/>
    <w:rsid w:val="007E0A46"/>
    <w:rsid w:val="007E1CFE"/>
    <w:rsid w:val="007F47D5"/>
    <w:rsid w:val="007F6123"/>
    <w:rsid w:val="00804EDC"/>
    <w:rsid w:val="00813865"/>
    <w:rsid w:val="008171CE"/>
    <w:rsid w:val="00825EA6"/>
    <w:rsid w:val="0084373E"/>
    <w:rsid w:val="00850D36"/>
    <w:rsid w:val="008543D3"/>
    <w:rsid w:val="0085599A"/>
    <w:rsid w:val="008630F4"/>
    <w:rsid w:val="00864197"/>
    <w:rsid w:val="00882824"/>
    <w:rsid w:val="00883699"/>
    <w:rsid w:val="00886769"/>
    <w:rsid w:val="00890646"/>
    <w:rsid w:val="008A0776"/>
    <w:rsid w:val="008A0BB2"/>
    <w:rsid w:val="008A1BCF"/>
    <w:rsid w:val="008B2E16"/>
    <w:rsid w:val="008B311D"/>
    <w:rsid w:val="008B65D5"/>
    <w:rsid w:val="008C6668"/>
    <w:rsid w:val="008D16C6"/>
    <w:rsid w:val="008D64ED"/>
    <w:rsid w:val="008E2114"/>
    <w:rsid w:val="009070F3"/>
    <w:rsid w:val="00907B6F"/>
    <w:rsid w:val="009114EF"/>
    <w:rsid w:val="00916E3B"/>
    <w:rsid w:val="0091747F"/>
    <w:rsid w:val="00942F37"/>
    <w:rsid w:val="00981D0A"/>
    <w:rsid w:val="00986AED"/>
    <w:rsid w:val="00994450"/>
    <w:rsid w:val="009A2272"/>
    <w:rsid w:val="009B0D13"/>
    <w:rsid w:val="009C321E"/>
    <w:rsid w:val="009F76EB"/>
    <w:rsid w:val="00A02FEF"/>
    <w:rsid w:val="00A10857"/>
    <w:rsid w:val="00A3612B"/>
    <w:rsid w:val="00A43263"/>
    <w:rsid w:val="00A51B43"/>
    <w:rsid w:val="00A55C61"/>
    <w:rsid w:val="00A56367"/>
    <w:rsid w:val="00A9466B"/>
    <w:rsid w:val="00AB557E"/>
    <w:rsid w:val="00AC58A3"/>
    <w:rsid w:val="00AE29FF"/>
    <w:rsid w:val="00B0306A"/>
    <w:rsid w:val="00B06C86"/>
    <w:rsid w:val="00B15204"/>
    <w:rsid w:val="00B222D8"/>
    <w:rsid w:val="00B26142"/>
    <w:rsid w:val="00B36829"/>
    <w:rsid w:val="00B63EF0"/>
    <w:rsid w:val="00B7069D"/>
    <w:rsid w:val="00B76B0E"/>
    <w:rsid w:val="00B77798"/>
    <w:rsid w:val="00B96291"/>
    <w:rsid w:val="00BB1F68"/>
    <w:rsid w:val="00BB6855"/>
    <w:rsid w:val="00BE09EC"/>
    <w:rsid w:val="00BF04F2"/>
    <w:rsid w:val="00C20827"/>
    <w:rsid w:val="00C215A5"/>
    <w:rsid w:val="00C21CF6"/>
    <w:rsid w:val="00C4081C"/>
    <w:rsid w:val="00C44773"/>
    <w:rsid w:val="00C5248D"/>
    <w:rsid w:val="00C56F5A"/>
    <w:rsid w:val="00C57FBD"/>
    <w:rsid w:val="00C941F2"/>
    <w:rsid w:val="00C94340"/>
    <w:rsid w:val="00C95A45"/>
    <w:rsid w:val="00CB0145"/>
    <w:rsid w:val="00CE6F20"/>
    <w:rsid w:val="00CF55C8"/>
    <w:rsid w:val="00D03A2B"/>
    <w:rsid w:val="00D92725"/>
    <w:rsid w:val="00DA3DCA"/>
    <w:rsid w:val="00DB6681"/>
    <w:rsid w:val="00DE369D"/>
    <w:rsid w:val="00E11E6F"/>
    <w:rsid w:val="00E1495D"/>
    <w:rsid w:val="00E35B05"/>
    <w:rsid w:val="00E40E84"/>
    <w:rsid w:val="00E42621"/>
    <w:rsid w:val="00E47001"/>
    <w:rsid w:val="00E849F7"/>
    <w:rsid w:val="00E97B49"/>
    <w:rsid w:val="00EA72A9"/>
    <w:rsid w:val="00EB7F28"/>
    <w:rsid w:val="00ED3436"/>
    <w:rsid w:val="00ED4A17"/>
    <w:rsid w:val="00EE63BE"/>
    <w:rsid w:val="00EF375F"/>
    <w:rsid w:val="00F1690A"/>
    <w:rsid w:val="00F34F5B"/>
    <w:rsid w:val="00F42294"/>
    <w:rsid w:val="00F45BD3"/>
    <w:rsid w:val="00F71BAE"/>
    <w:rsid w:val="00F8117C"/>
    <w:rsid w:val="00F86204"/>
    <w:rsid w:val="00FA2B7E"/>
    <w:rsid w:val="00FB0333"/>
    <w:rsid w:val="00FB3862"/>
    <w:rsid w:val="00FB4E73"/>
    <w:rsid w:val="00FB6A42"/>
    <w:rsid w:val="00FD2878"/>
    <w:rsid w:val="00FD5197"/>
    <w:rsid w:val="00FE08CF"/>
    <w:rsid w:val="00FE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AFBA3"/>
  <w15:chartTrackingRefBased/>
  <w15:docId w15:val="{A0E58ED9-7487-430A-A9E7-F7D6186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90A"/>
    <w:pPr>
      <w:widowControl w:val="0"/>
      <w:adjustRightInd w:val="0"/>
      <w:spacing w:line="360" w:lineRule="atLeast"/>
      <w:jc w:val="both"/>
    </w:pPr>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1690A"/>
    <w:pPr>
      <w:tabs>
        <w:tab w:val="center" w:pos="4536"/>
        <w:tab w:val="right" w:pos="9072"/>
      </w:tabs>
    </w:pPr>
  </w:style>
  <w:style w:type="character" w:customStyle="1" w:styleId="StopkaZnak">
    <w:name w:val="Stopka Znak"/>
    <w:link w:val="Stopka"/>
    <w:uiPriority w:val="99"/>
    <w:locked/>
    <w:rsid w:val="00F1690A"/>
    <w:rPr>
      <w:rFonts w:eastAsia="Calibri"/>
      <w:sz w:val="24"/>
      <w:szCs w:val="24"/>
      <w:lang w:val="pl-PL" w:eastAsia="pl-PL" w:bidi="ar-SA"/>
    </w:rPr>
  </w:style>
  <w:style w:type="paragraph" w:styleId="Zwykytekst">
    <w:name w:val="Plain Text"/>
    <w:aliases w:val="Zwykły tekst Znak1,Zwykły tekst Znak Znak,Znak Znak Znak,Znak Znak1,Znak Znak,Znak"/>
    <w:basedOn w:val="Normalny"/>
    <w:link w:val="ZwykytekstZnak"/>
    <w:rsid w:val="00F1690A"/>
    <w:pPr>
      <w:widowControl/>
      <w:adjustRightInd/>
      <w:spacing w:line="240" w:lineRule="auto"/>
      <w:jc w:val="left"/>
    </w:pPr>
    <w:rPr>
      <w:rFonts w:ascii="Courier New" w:hAnsi="Courier New"/>
    </w:rPr>
  </w:style>
  <w:style w:type="character" w:customStyle="1" w:styleId="ZwykytekstZnak">
    <w:name w:val="Zwykły tekst Znak"/>
    <w:aliases w:val="Zwykły tekst Znak1 Znak,Zwykły tekst Znak Znak Znak,Znak Znak Znak Znak,Znak Znak1 Znak,Znak Znak Znak1,Znak Znak2"/>
    <w:link w:val="Zwykytekst"/>
    <w:locked/>
    <w:rsid w:val="00F1690A"/>
    <w:rPr>
      <w:rFonts w:ascii="Courier New" w:eastAsia="Calibri" w:hAnsi="Courier New"/>
      <w:sz w:val="24"/>
      <w:szCs w:val="24"/>
      <w:lang w:val="pl-PL" w:eastAsia="pl-PL" w:bidi="ar-SA"/>
    </w:rPr>
  </w:style>
  <w:style w:type="paragraph" w:styleId="Nagwek">
    <w:name w:val="header"/>
    <w:basedOn w:val="Normalny"/>
    <w:link w:val="NagwekZnak"/>
    <w:rsid w:val="00F1690A"/>
    <w:pPr>
      <w:widowControl/>
      <w:tabs>
        <w:tab w:val="center" w:pos="4536"/>
        <w:tab w:val="right" w:pos="9072"/>
      </w:tabs>
      <w:adjustRightInd/>
      <w:spacing w:line="240" w:lineRule="auto"/>
      <w:jc w:val="left"/>
    </w:pPr>
    <w:rPr>
      <w:sz w:val="20"/>
    </w:rPr>
  </w:style>
  <w:style w:type="character" w:customStyle="1" w:styleId="NagwekZnak">
    <w:name w:val="Nagłówek Znak"/>
    <w:link w:val="Nagwek"/>
    <w:locked/>
    <w:rsid w:val="00F1690A"/>
    <w:rPr>
      <w:rFonts w:eastAsia="Calibri"/>
      <w:szCs w:val="24"/>
      <w:lang w:val="pl-PL" w:eastAsia="pl-PL" w:bidi="ar-SA"/>
    </w:rPr>
  </w:style>
  <w:style w:type="character" w:styleId="Numerstrony">
    <w:name w:val="page number"/>
    <w:rsid w:val="00F1690A"/>
    <w:rPr>
      <w:rFonts w:cs="Times New Roman"/>
    </w:rPr>
  </w:style>
  <w:style w:type="paragraph" w:styleId="Akapitzlist">
    <w:name w:val="List Paragraph"/>
    <w:basedOn w:val="Normalny"/>
    <w:uiPriority w:val="99"/>
    <w:qFormat/>
    <w:rsid w:val="00B76B0E"/>
    <w:pPr>
      <w:ind w:left="720"/>
      <w:contextualSpacing/>
    </w:pPr>
    <w:rPr>
      <w:rFonts w:eastAsia="Times New Roman"/>
    </w:rPr>
  </w:style>
  <w:style w:type="paragraph" w:customStyle="1" w:styleId="Akapitzlist1">
    <w:name w:val="Akapit z listą1"/>
    <w:basedOn w:val="Normalny"/>
    <w:rsid w:val="00146858"/>
    <w:pPr>
      <w:ind w:left="720"/>
    </w:pPr>
  </w:style>
  <w:style w:type="paragraph" w:styleId="Tekstdymka">
    <w:name w:val="Balloon Text"/>
    <w:basedOn w:val="Normalny"/>
    <w:link w:val="TekstdymkaZnak"/>
    <w:rsid w:val="00CF55C8"/>
    <w:pPr>
      <w:spacing w:line="240" w:lineRule="auto"/>
    </w:pPr>
    <w:rPr>
      <w:rFonts w:ascii="Segoe UI" w:hAnsi="Segoe UI" w:cs="Segoe UI"/>
      <w:sz w:val="18"/>
      <w:szCs w:val="18"/>
    </w:rPr>
  </w:style>
  <w:style w:type="character" w:customStyle="1" w:styleId="TekstdymkaZnak">
    <w:name w:val="Tekst dymka Znak"/>
    <w:link w:val="Tekstdymka"/>
    <w:rsid w:val="00CF55C8"/>
    <w:rPr>
      <w:rFonts w:ascii="Segoe UI" w:eastAsia="Calibri" w:hAnsi="Segoe UI" w:cs="Segoe UI"/>
      <w:sz w:val="18"/>
      <w:szCs w:val="18"/>
    </w:rPr>
  </w:style>
  <w:style w:type="character" w:styleId="Odwoaniedokomentarza">
    <w:name w:val="annotation reference"/>
    <w:rsid w:val="00B15204"/>
    <w:rPr>
      <w:sz w:val="16"/>
      <w:szCs w:val="16"/>
    </w:rPr>
  </w:style>
  <w:style w:type="paragraph" w:styleId="Tekstkomentarza">
    <w:name w:val="annotation text"/>
    <w:basedOn w:val="Normalny"/>
    <w:link w:val="TekstkomentarzaZnak"/>
    <w:rsid w:val="00B15204"/>
    <w:rPr>
      <w:sz w:val="20"/>
      <w:szCs w:val="20"/>
    </w:rPr>
  </w:style>
  <w:style w:type="character" w:customStyle="1" w:styleId="TekstkomentarzaZnak">
    <w:name w:val="Tekst komentarza Znak"/>
    <w:link w:val="Tekstkomentarza"/>
    <w:rsid w:val="00B15204"/>
    <w:rPr>
      <w:rFonts w:eastAsia="Calibri"/>
    </w:rPr>
  </w:style>
  <w:style w:type="paragraph" w:styleId="Tematkomentarza">
    <w:name w:val="annotation subject"/>
    <w:basedOn w:val="Tekstkomentarza"/>
    <w:next w:val="Tekstkomentarza"/>
    <w:link w:val="TematkomentarzaZnak"/>
    <w:rsid w:val="00B15204"/>
    <w:rPr>
      <w:b/>
      <w:bCs/>
    </w:rPr>
  </w:style>
  <w:style w:type="character" w:customStyle="1" w:styleId="TematkomentarzaZnak">
    <w:name w:val="Temat komentarza Znak"/>
    <w:link w:val="Tematkomentarza"/>
    <w:rsid w:val="00B15204"/>
    <w:rPr>
      <w:rFonts w:eastAsia="Calibri"/>
      <w:b/>
      <w:bCs/>
    </w:rPr>
  </w:style>
  <w:style w:type="character" w:styleId="Hipercze">
    <w:name w:val="Hyperlink"/>
    <w:basedOn w:val="Domylnaczcionkaakapitu"/>
    <w:uiPriority w:val="99"/>
    <w:unhideWhenUsed/>
    <w:rsid w:val="00C5248D"/>
    <w:rPr>
      <w:color w:val="0000FF"/>
      <w:u w:val="single"/>
    </w:rPr>
  </w:style>
  <w:style w:type="paragraph" w:customStyle="1" w:styleId="Standard">
    <w:name w:val="Standard"/>
    <w:rsid w:val="006347CE"/>
    <w:pPr>
      <w:widowControl w:val="0"/>
      <w:suppressAutoHyphens/>
      <w:autoSpaceDN w:val="0"/>
      <w:spacing w:line="360" w:lineRule="atLeast"/>
      <w:jc w:val="both"/>
      <w:textAlignment w:val="baseline"/>
    </w:pPr>
    <w:rPr>
      <w:rFonts w:eastAsia="Calibri"/>
      <w:kern w:val="3"/>
      <w:sz w:val="24"/>
      <w:szCs w:val="24"/>
    </w:rPr>
  </w:style>
  <w:style w:type="numbering" w:customStyle="1" w:styleId="WWNum3">
    <w:name w:val="WWNum3"/>
    <w:basedOn w:val="Bezlisty"/>
    <w:rsid w:val="00FB6A42"/>
    <w:pPr>
      <w:numPr>
        <w:numId w:val="34"/>
      </w:numPr>
    </w:pPr>
  </w:style>
  <w:style w:type="numbering" w:customStyle="1" w:styleId="WWNum33">
    <w:name w:val="WWNum33"/>
    <w:basedOn w:val="Bezlisty"/>
    <w:rsid w:val="00FB6A42"/>
    <w:pPr>
      <w:numPr>
        <w:numId w:val="35"/>
      </w:numPr>
    </w:pPr>
  </w:style>
  <w:style w:type="numbering" w:customStyle="1" w:styleId="WWNum34">
    <w:name w:val="WWNum34"/>
    <w:basedOn w:val="Bezlisty"/>
    <w:rsid w:val="00FB0333"/>
    <w:pPr>
      <w:numPr>
        <w:numId w:val="38"/>
      </w:numPr>
    </w:pPr>
  </w:style>
  <w:style w:type="numbering" w:customStyle="1" w:styleId="WWNum26">
    <w:name w:val="WWNum26"/>
    <w:basedOn w:val="Bezlisty"/>
    <w:rsid w:val="00FB033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08420">
      <w:bodyDiv w:val="1"/>
      <w:marLeft w:val="0"/>
      <w:marRight w:val="0"/>
      <w:marTop w:val="0"/>
      <w:marBottom w:val="0"/>
      <w:divBdr>
        <w:top w:val="none" w:sz="0" w:space="0" w:color="auto"/>
        <w:left w:val="none" w:sz="0" w:space="0" w:color="auto"/>
        <w:bottom w:val="none" w:sz="0" w:space="0" w:color="auto"/>
        <w:right w:val="none" w:sz="0" w:space="0" w:color="auto"/>
      </w:divBdr>
    </w:div>
    <w:div w:id="845482661">
      <w:bodyDiv w:val="1"/>
      <w:marLeft w:val="0"/>
      <w:marRight w:val="0"/>
      <w:marTop w:val="0"/>
      <w:marBottom w:val="0"/>
      <w:divBdr>
        <w:top w:val="none" w:sz="0" w:space="0" w:color="auto"/>
        <w:left w:val="none" w:sz="0" w:space="0" w:color="auto"/>
        <w:bottom w:val="none" w:sz="0" w:space="0" w:color="auto"/>
        <w:right w:val="none" w:sz="0" w:space="0" w:color="auto"/>
      </w:divBdr>
    </w:div>
    <w:div w:id="1597714945">
      <w:bodyDiv w:val="1"/>
      <w:marLeft w:val="0"/>
      <w:marRight w:val="0"/>
      <w:marTop w:val="0"/>
      <w:marBottom w:val="0"/>
      <w:divBdr>
        <w:top w:val="none" w:sz="0" w:space="0" w:color="auto"/>
        <w:left w:val="none" w:sz="0" w:space="0" w:color="auto"/>
        <w:bottom w:val="none" w:sz="0" w:space="0" w:color="auto"/>
        <w:right w:val="none" w:sz="0" w:space="0" w:color="auto"/>
      </w:divBdr>
    </w:div>
    <w:div w:id="1693650525">
      <w:bodyDiv w:val="1"/>
      <w:marLeft w:val="0"/>
      <w:marRight w:val="0"/>
      <w:marTop w:val="0"/>
      <w:marBottom w:val="0"/>
      <w:divBdr>
        <w:top w:val="none" w:sz="0" w:space="0" w:color="auto"/>
        <w:left w:val="none" w:sz="0" w:space="0" w:color="auto"/>
        <w:bottom w:val="none" w:sz="0" w:space="0" w:color="auto"/>
        <w:right w:val="none" w:sz="0" w:space="0" w:color="auto"/>
      </w:divBdr>
    </w:div>
    <w:div w:id="191184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CCE5-113C-4C97-AF5A-355BE4B3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35BE139F</Template>
  <TotalTime>331</TotalTime>
  <Pages>7</Pages>
  <Words>3760</Words>
  <Characters>22561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Załącznik nr 8</vt:lpstr>
    </vt:vector>
  </TitlesOfParts>
  <Company>Akademia Ekonomiczna w Poznaniu</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Maciej</dc:creator>
  <cp:keywords/>
  <dc:description/>
  <cp:lastModifiedBy>Paweł Lembicz</cp:lastModifiedBy>
  <cp:revision>48</cp:revision>
  <cp:lastPrinted>2022-11-14T11:16:00Z</cp:lastPrinted>
  <dcterms:created xsi:type="dcterms:W3CDTF">2020-01-14T10:01:00Z</dcterms:created>
  <dcterms:modified xsi:type="dcterms:W3CDTF">2022-11-18T14:30:00Z</dcterms:modified>
</cp:coreProperties>
</file>