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B60" w:rsidRPr="00904EA0" w:rsidRDefault="00692B6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</w:p>
    <w:p w:rsidR="00692B60" w:rsidRPr="00904EA0" w:rsidRDefault="00692B6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</w:p>
    <w:p w:rsidR="006C1970" w:rsidRDefault="00692B60" w:rsidP="00D36D1E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  <w:sz w:val="20"/>
          <w:szCs w:val="20"/>
        </w:rPr>
      </w:pP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</w:p>
    <w:p w:rsidR="00692B60" w:rsidRPr="00904EA0" w:rsidRDefault="004D55FD" w:rsidP="00D36D1E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Ruda Śląska, dnia 02.04.2024</w:t>
      </w:r>
      <w:r w:rsidR="00692B60" w:rsidRPr="00904EA0">
        <w:rPr>
          <w:rFonts w:ascii="Trebuchet MS" w:hAnsi="Trebuchet MS"/>
          <w:sz w:val="20"/>
          <w:szCs w:val="20"/>
        </w:rPr>
        <w:t xml:space="preserve"> r.</w:t>
      </w:r>
      <w:r w:rsidR="00D36D1E">
        <w:rPr>
          <w:rFonts w:ascii="Trebuchet MS" w:hAnsi="Trebuchet MS"/>
          <w:sz w:val="20"/>
          <w:szCs w:val="20"/>
        </w:rPr>
        <w:t xml:space="preserve">  </w:t>
      </w:r>
    </w:p>
    <w:p w:rsidR="00692B60" w:rsidRPr="00904EA0" w:rsidRDefault="004D55FD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PT/260/37/2024</w:t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</w:p>
    <w:p w:rsidR="00692B60" w:rsidRPr="00904EA0" w:rsidRDefault="00692B6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="00D36D1E">
        <w:rPr>
          <w:rFonts w:ascii="Trebuchet MS" w:hAnsi="Trebuchet MS"/>
          <w:b/>
          <w:sz w:val="20"/>
          <w:szCs w:val="20"/>
        </w:rPr>
        <w:t xml:space="preserve">     </w:t>
      </w:r>
    </w:p>
    <w:p w:rsidR="006C1970" w:rsidRDefault="00692B6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  <w:t xml:space="preserve">     </w:t>
      </w:r>
      <w:r w:rsidR="006C1970">
        <w:rPr>
          <w:rFonts w:ascii="Trebuchet MS" w:hAnsi="Trebuchet MS"/>
          <w:b/>
          <w:sz w:val="20"/>
          <w:szCs w:val="20"/>
        </w:rPr>
        <w:t xml:space="preserve">     </w:t>
      </w:r>
    </w:p>
    <w:p w:rsidR="00692B60" w:rsidRPr="00904EA0" w:rsidRDefault="006C197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 w:rsidR="00692B60" w:rsidRPr="00904EA0">
        <w:rPr>
          <w:rFonts w:ascii="Trebuchet MS" w:hAnsi="Trebuchet MS"/>
          <w:b/>
          <w:sz w:val="20"/>
          <w:szCs w:val="20"/>
        </w:rPr>
        <w:t>Wg rozdzielnika</w:t>
      </w:r>
    </w:p>
    <w:p w:rsidR="006C1970" w:rsidRDefault="006C1970" w:rsidP="006C1970">
      <w:pPr>
        <w:jc w:val="both"/>
        <w:rPr>
          <w:rFonts w:ascii="Trebuchet MS" w:hAnsi="Trebuchet MS" w:cs="Arial"/>
          <w:b/>
          <w:sz w:val="20"/>
          <w:szCs w:val="20"/>
          <w:lang w:eastAsia="ar-SA"/>
        </w:rPr>
      </w:pPr>
    </w:p>
    <w:p w:rsidR="004D55FD" w:rsidRPr="004D55FD" w:rsidRDefault="00904EA0" w:rsidP="004D55FD">
      <w:pPr>
        <w:pStyle w:val="Akapitzlist"/>
        <w:ind w:left="0" w:right="-51"/>
        <w:jc w:val="both"/>
        <w:rPr>
          <w:rFonts w:ascii="Trebuchet MS" w:hAnsi="Trebuchet MS"/>
          <w:b/>
          <w:sz w:val="22"/>
          <w:szCs w:val="22"/>
        </w:rPr>
      </w:pPr>
      <w:r w:rsidRPr="004D55FD">
        <w:rPr>
          <w:rFonts w:ascii="Trebuchet MS" w:hAnsi="Trebuchet MS" w:cs="Arial"/>
          <w:b/>
          <w:sz w:val="22"/>
          <w:szCs w:val="22"/>
          <w:lang w:eastAsia="ar-SA"/>
        </w:rPr>
        <w:t>D</w:t>
      </w:r>
      <w:r w:rsidR="004D55FD" w:rsidRPr="004D55FD">
        <w:rPr>
          <w:rFonts w:ascii="Trebuchet MS" w:hAnsi="Trebuchet MS" w:cs="Arial"/>
          <w:b/>
          <w:sz w:val="22"/>
          <w:szCs w:val="22"/>
          <w:lang w:eastAsia="ar-SA"/>
        </w:rPr>
        <w:t>otyczy postępowania nr PT/261/12-PI/2024 (ID 905667</w:t>
      </w:r>
      <w:r w:rsidR="00692B60" w:rsidRPr="004D55FD">
        <w:rPr>
          <w:rFonts w:ascii="Trebuchet MS" w:hAnsi="Trebuchet MS" w:cs="Arial"/>
          <w:b/>
          <w:sz w:val="22"/>
          <w:szCs w:val="22"/>
          <w:lang w:eastAsia="ar-SA"/>
        </w:rPr>
        <w:t xml:space="preserve">) </w:t>
      </w:r>
      <w:r w:rsidR="00692B60" w:rsidRPr="004D55FD">
        <w:rPr>
          <w:rFonts w:ascii="Trebuchet MS" w:hAnsi="Trebuchet MS" w:cs="Trebuchet MS"/>
          <w:b/>
          <w:sz w:val="22"/>
          <w:szCs w:val="22"/>
          <w:lang w:eastAsia="ar-SA"/>
        </w:rPr>
        <w:t xml:space="preserve">prowadzonego w trybie przetargu nieograniczonego pn. </w:t>
      </w:r>
      <w:r w:rsidR="004D55FD" w:rsidRPr="004D55FD">
        <w:rPr>
          <w:rFonts w:ascii="Trebuchet MS" w:hAnsi="Trebuchet MS" w:cs="Trebuchet MS"/>
          <w:b/>
          <w:sz w:val="22"/>
          <w:szCs w:val="22"/>
          <w:lang w:eastAsia="ar-SA"/>
        </w:rPr>
        <w:t>„</w:t>
      </w:r>
      <w:r w:rsidR="004D55FD" w:rsidRPr="004D55FD">
        <w:rPr>
          <w:rFonts w:ascii="Trebuchet MS" w:hAnsi="Trebuchet MS"/>
          <w:b/>
          <w:sz w:val="22"/>
          <w:szCs w:val="22"/>
        </w:rPr>
        <w:t xml:space="preserve">Dostawa systemu serwerowego z macierzą dyskową </w:t>
      </w:r>
      <w:r w:rsidR="004D55FD">
        <w:rPr>
          <w:rFonts w:ascii="Trebuchet MS" w:hAnsi="Trebuchet MS"/>
          <w:b/>
          <w:sz w:val="22"/>
          <w:szCs w:val="22"/>
        </w:rPr>
        <w:br/>
      </w:r>
      <w:r w:rsidR="004D55FD" w:rsidRPr="004D55FD">
        <w:rPr>
          <w:rFonts w:ascii="Trebuchet MS" w:hAnsi="Trebuchet MS"/>
          <w:b/>
          <w:sz w:val="22"/>
          <w:szCs w:val="22"/>
        </w:rPr>
        <w:t>i systemem operacyjnym Windows Server”</w:t>
      </w:r>
    </w:p>
    <w:p w:rsidR="004D55FD" w:rsidRPr="004D55FD" w:rsidRDefault="004D55FD" w:rsidP="004D55FD">
      <w:pPr>
        <w:pStyle w:val="Akapitzlist"/>
        <w:ind w:left="0" w:right="-51"/>
        <w:jc w:val="both"/>
        <w:rPr>
          <w:rFonts w:ascii="Trebuchet MS" w:hAnsi="Trebuchet MS"/>
          <w:b/>
          <w:sz w:val="20"/>
        </w:rPr>
      </w:pPr>
    </w:p>
    <w:p w:rsidR="006C1970" w:rsidRPr="004D55FD" w:rsidRDefault="00692B60" w:rsidP="004D55FD">
      <w:pPr>
        <w:jc w:val="both"/>
        <w:rPr>
          <w:rFonts w:ascii="Trebuchet MS" w:hAnsi="Trebuchet MS" w:cs="Arial"/>
          <w:sz w:val="20"/>
          <w:szCs w:val="20"/>
        </w:rPr>
      </w:pPr>
      <w:r w:rsidRPr="00904EA0">
        <w:rPr>
          <w:rFonts w:ascii="Trebuchet MS" w:hAnsi="Trebuchet MS" w:cs="Arial"/>
          <w:sz w:val="20"/>
          <w:szCs w:val="20"/>
        </w:rPr>
        <w:t>W odpowiedzi na pytanie Oferenta, Zamawiający informuje co następuje:</w:t>
      </w:r>
    </w:p>
    <w:p w:rsidR="004D55FD" w:rsidRPr="004D55FD" w:rsidRDefault="00692B60" w:rsidP="004D55F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4D55FD">
        <w:rPr>
          <w:rFonts w:ascii="Trebuchet MS" w:hAnsi="Trebuchet MS"/>
          <w:b/>
          <w:sz w:val="20"/>
          <w:szCs w:val="20"/>
        </w:rPr>
        <w:t>PYTANIE</w:t>
      </w:r>
      <w:r w:rsidR="004D55FD">
        <w:rPr>
          <w:rFonts w:ascii="Trebuchet MS" w:hAnsi="Trebuchet MS"/>
          <w:b/>
          <w:sz w:val="20"/>
          <w:szCs w:val="20"/>
        </w:rPr>
        <w:t xml:space="preserve"> </w:t>
      </w:r>
    </w:p>
    <w:p w:rsidR="004D55FD" w:rsidRPr="004D55FD" w:rsidRDefault="004D55FD" w:rsidP="004D55FD">
      <w:pPr>
        <w:pStyle w:val="Default"/>
        <w:jc w:val="both"/>
        <w:rPr>
          <w:rFonts w:ascii="Trebuchet MS" w:hAnsi="Trebuchet MS"/>
          <w:sz w:val="20"/>
          <w:szCs w:val="20"/>
        </w:rPr>
      </w:pPr>
      <w:r w:rsidRPr="004D55FD">
        <w:rPr>
          <w:rFonts w:ascii="Trebuchet MS" w:hAnsi="Trebuchet MS"/>
          <w:sz w:val="20"/>
          <w:szCs w:val="20"/>
        </w:rPr>
        <w:t xml:space="preserve">Zwracamy się z prośbą o sprecyzowanie zapisu Załącznika nr1 - OPZ w zakresie: </w:t>
      </w:r>
    </w:p>
    <w:p w:rsidR="004D55FD" w:rsidRPr="004D55FD" w:rsidRDefault="004D55FD" w:rsidP="004D55FD">
      <w:pPr>
        <w:pStyle w:val="Default"/>
        <w:jc w:val="both"/>
        <w:rPr>
          <w:rFonts w:ascii="Trebuchet MS" w:hAnsi="Trebuchet MS"/>
          <w:sz w:val="20"/>
          <w:szCs w:val="20"/>
        </w:rPr>
      </w:pPr>
      <w:r w:rsidRPr="004D55FD">
        <w:rPr>
          <w:rFonts w:ascii="Trebuchet MS" w:hAnsi="Trebuchet MS"/>
          <w:sz w:val="20"/>
          <w:szCs w:val="20"/>
        </w:rPr>
        <w:t xml:space="preserve">Punkt 5. Warunki gwarancji i świadczenia usług posprzedażowych, </w:t>
      </w:r>
      <w:proofErr w:type="spellStart"/>
      <w:r w:rsidRPr="004D55FD">
        <w:rPr>
          <w:rFonts w:ascii="Trebuchet MS" w:hAnsi="Trebuchet MS"/>
          <w:sz w:val="20"/>
          <w:szCs w:val="20"/>
        </w:rPr>
        <w:t>Ppkt</w:t>
      </w:r>
      <w:proofErr w:type="spellEnd"/>
      <w:r w:rsidRPr="004D55FD">
        <w:rPr>
          <w:rFonts w:ascii="Trebuchet MS" w:hAnsi="Trebuchet MS"/>
          <w:sz w:val="20"/>
          <w:szCs w:val="20"/>
        </w:rPr>
        <w:t xml:space="preserve">. „w przypadku awarii dysku twardego w urządzeniu objętym aktywną gwarancją, możliwość pozostawienia dysku twardego </w:t>
      </w:r>
      <w:r>
        <w:rPr>
          <w:rFonts w:ascii="Trebuchet MS" w:hAnsi="Trebuchet MS"/>
          <w:sz w:val="20"/>
          <w:szCs w:val="20"/>
        </w:rPr>
        <w:br/>
      </w:r>
      <w:r w:rsidRPr="004D55FD">
        <w:rPr>
          <w:rFonts w:ascii="Trebuchet MS" w:hAnsi="Trebuchet MS"/>
          <w:sz w:val="20"/>
          <w:szCs w:val="20"/>
        </w:rPr>
        <w:t xml:space="preserve">u Zamawiającego;” </w:t>
      </w:r>
    </w:p>
    <w:p w:rsidR="004D55FD" w:rsidRPr="004D55FD" w:rsidRDefault="004D55FD" w:rsidP="004D55FD">
      <w:pPr>
        <w:pStyle w:val="Default"/>
        <w:jc w:val="both"/>
        <w:rPr>
          <w:rFonts w:ascii="Trebuchet MS" w:hAnsi="Trebuchet MS"/>
          <w:sz w:val="20"/>
          <w:szCs w:val="20"/>
        </w:rPr>
      </w:pPr>
      <w:r w:rsidRPr="004D55FD">
        <w:rPr>
          <w:rFonts w:ascii="Trebuchet MS" w:hAnsi="Trebuchet MS"/>
          <w:b/>
          <w:bCs/>
          <w:sz w:val="20"/>
          <w:szCs w:val="20"/>
        </w:rPr>
        <w:t>Pytanie</w:t>
      </w:r>
      <w:r w:rsidRPr="004D55FD">
        <w:rPr>
          <w:rFonts w:ascii="Trebuchet MS" w:hAnsi="Trebuchet MS"/>
          <w:sz w:val="20"/>
          <w:szCs w:val="20"/>
        </w:rPr>
        <w:t xml:space="preserve">: czy Zamawiający wymaga by uszkodzony dysk serwera lub macierzy dyskowej pozostawał </w:t>
      </w:r>
      <w:r>
        <w:rPr>
          <w:rFonts w:ascii="Trebuchet MS" w:hAnsi="Trebuchet MS"/>
          <w:sz w:val="20"/>
          <w:szCs w:val="20"/>
        </w:rPr>
        <w:br/>
      </w:r>
      <w:r w:rsidRPr="004D55FD">
        <w:rPr>
          <w:rFonts w:ascii="Trebuchet MS" w:hAnsi="Trebuchet MS"/>
          <w:sz w:val="20"/>
          <w:szCs w:val="20"/>
        </w:rPr>
        <w:t xml:space="preserve">u Zamawiającego, czy tylko ma istnieć taka hipotetyczna możliwość? </w:t>
      </w:r>
    </w:p>
    <w:p w:rsidR="004D55FD" w:rsidRDefault="004D55FD" w:rsidP="004D55FD">
      <w:pPr>
        <w:pStyle w:val="Default"/>
        <w:jc w:val="both"/>
        <w:rPr>
          <w:sz w:val="22"/>
          <w:szCs w:val="22"/>
        </w:rPr>
      </w:pPr>
      <w:r w:rsidRPr="004D55FD">
        <w:rPr>
          <w:rFonts w:ascii="Trebuchet MS" w:hAnsi="Trebuchet MS"/>
          <w:sz w:val="20"/>
          <w:szCs w:val="20"/>
        </w:rPr>
        <w:t>Zamawiający zapewnić sobie może taką możliwość przez wykupienie dodatkowo płatnej opcji serwisowej w okresie obowiązywania gwarancji na urządzenia lub po jej zakończeniu. Odpowiedź jest istotna gdyż ma wpływ na cenę oferowanych konfiguracji</w:t>
      </w:r>
      <w:r>
        <w:rPr>
          <w:sz w:val="22"/>
          <w:szCs w:val="22"/>
        </w:rPr>
        <w:t xml:space="preserve">. </w:t>
      </w:r>
    </w:p>
    <w:p w:rsidR="006C1970" w:rsidRDefault="006C1970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6C1970" w:rsidRDefault="006C1970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6C1970" w:rsidRPr="004D55FD" w:rsidRDefault="004D55FD" w:rsidP="004D55FD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4D55FD">
        <w:rPr>
          <w:rFonts w:ascii="Trebuchet MS" w:hAnsi="Trebuchet MS"/>
          <w:b/>
          <w:sz w:val="20"/>
          <w:szCs w:val="20"/>
        </w:rPr>
        <w:t>ODPOWIEDŹ</w:t>
      </w:r>
    </w:p>
    <w:p w:rsidR="004D55FD" w:rsidRPr="004D55FD" w:rsidRDefault="004D55FD" w:rsidP="004D55FD">
      <w:pPr>
        <w:spacing w:after="0" w:line="240" w:lineRule="auto"/>
        <w:jc w:val="both"/>
        <w:rPr>
          <w:rFonts w:ascii="Trebuchet MS" w:hAnsi="Trebuchet MS"/>
          <w:sz w:val="20"/>
          <w:szCs w:val="20"/>
          <w:lang w:eastAsia="pl-PL"/>
        </w:rPr>
      </w:pPr>
      <w:r w:rsidRPr="004D55FD">
        <w:rPr>
          <w:rFonts w:ascii="Trebuchet MS" w:hAnsi="Trebuchet MS"/>
          <w:sz w:val="20"/>
          <w:szCs w:val="20"/>
          <w:lang w:eastAsia="pl-PL"/>
        </w:rPr>
        <w:t xml:space="preserve">W przypadku </w:t>
      </w:r>
      <w:r>
        <w:rPr>
          <w:rFonts w:ascii="Trebuchet MS" w:hAnsi="Trebuchet MS"/>
          <w:sz w:val="20"/>
          <w:szCs w:val="20"/>
          <w:lang w:eastAsia="pl-PL"/>
        </w:rPr>
        <w:t>awarii dysku serwera lub macier</w:t>
      </w:r>
      <w:r w:rsidRPr="004D55FD">
        <w:rPr>
          <w:rFonts w:ascii="Trebuchet MS" w:hAnsi="Trebuchet MS"/>
          <w:sz w:val="20"/>
          <w:szCs w:val="20"/>
          <w:lang w:eastAsia="pl-PL"/>
        </w:rPr>
        <w:t>zy w okresie trwania gwarancji, uszkodzony dysk pozostaje u Zamawiającego</w:t>
      </w:r>
      <w:r w:rsidR="007F1086">
        <w:rPr>
          <w:rFonts w:ascii="Trebuchet MS" w:hAnsi="Trebuchet MS"/>
          <w:sz w:val="20"/>
          <w:szCs w:val="20"/>
          <w:lang w:eastAsia="pl-PL"/>
        </w:rPr>
        <w:t>,</w:t>
      </w:r>
      <w:r w:rsidRPr="004D55FD">
        <w:rPr>
          <w:rFonts w:ascii="Trebuchet MS" w:hAnsi="Trebuchet MS"/>
          <w:sz w:val="20"/>
          <w:szCs w:val="20"/>
          <w:lang w:eastAsia="pl-PL"/>
        </w:rPr>
        <w:t xml:space="preserve"> a Zamawiający nie ponosi z tego tytułu żadnych dodatkowych opłat. </w:t>
      </w:r>
    </w:p>
    <w:p w:rsidR="004D55FD" w:rsidRDefault="004D55FD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6C1970" w:rsidRDefault="006C1970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626B8A" w:rsidRDefault="00626B8A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1C213F" w:rsidRDefault="001C213F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4D55FD" w:rsidRDefault="004D55FD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CA3EC8" w:rsidRPr="00D117A2" w:rsidRDefault="00CA3EC8" w:rsidP="00CA3EC8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CA3EC8" w:rsidRPr="00D117A2" w:rsidRDefault="00CA3EC8" w:rsidP="00CA3EC8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CA3EC8" w:rsidRPr="00D117A2" w:rsidRDefault="00CA3EC8" w:rsidP="00CA3EC8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4D55FD" w:rsidRDefault="004D55FD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4D55FD" w:rsidRDefault="004D55FD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4D55FD" w:rsidRDefault="004D55FD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4D55FD" w:rsidRDefault="004D55FD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4D55FD" w:rsidRDefault="004D55FD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4D55FD" w:rsidRDefault="004D55FD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4D55FD" w:rsidRDefault="004D55FD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CA3EC8" w:rsidRDefault="00CA3EC8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CA3EC8" w:rsidRDefault="00CA3EC8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CA3EC8" w:rsidRDefault="00CA3EC8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CA3EC8" w:rsidRDefault="00CA3EC8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  <w:bookmarkStart w:id="0" w:name="_GoBack"/>
      <w:bookmarkEnd w:id="0"/>
    </w:p>
    <w:p w:rsidR="001C213F" w:rsidRDefault="001C213F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EF631D" w:rsidRPr="00CA2CFC" w:rsidRDefault="00EF631D" w:rsidP="00692B60">
      <w:pPr>
        <w:spacing w:after="0" w:line="240" w:lineRule="auto"/>
        <w:rPr>
          <w:rFonts w:ascii="Trebuchet MS" w:hAnsi="Trebuchet MS"/>
          <w:sz w:val="18"/>
          <w:szCs w:val="20"/>
        </w:rPr>
      </w:pPr>
    </w:p>
    <w:p w:rsidR="00E53919" w:rsidRPr="00D36D1E" w:rsidRDefault="00E53919" w:rsidP="00692B60">
      <w:pPr>
        <w:spacing w:after="0" w:line="240" w:lineRule="auto"/>
        <w:rPr>
          <w:rFonts w:ascii="Trebuchet MS" w:hAnsi="Trebuchet MS"/>
          <w:sz w:val="18"/>
          <w:szCs w:val="18"/>
        </w:rPr>
      </w:pPr>
    </w:p>
    <w:p w:rsidR="00692B60" w:rsidRPr="00626B8A" w:rsidRDefault="00692B60" w:rsidP="00692B60">
      <w:pPr>
        <w:spacing w:after="0" w:line="240" w:lineRule="auto"/>
        <w:rPr>
          <w:rFonts w:ascii="Trebuchet MS" w:hAnsi="Trebuchet MS"/>
          <w:sz w:val="18"/>
          <w:szCs w:val="18"/>
        </w:rPr>
      </w:pPr>
      <w:r w:rsidRPr="00626B8A">
        <w:rPr>
          <w:rFonts w:ascii="Trebuchet MS" w:hAnsi="Trebuchet MS"/>
          <w:sz w:val="18"/>
          <w:szCs w:val="18"/>
        </w:rPr>
        <w:t xml:space="preserve">Rozdzielnik: </w:t>
      </w:r>
    </w:p>
    <w:p w:rsidR="00D53C18" w:rsidRPr="00626B8A" w:rsidRDefault="00692B60" w:rsidP="001A6EB4">
      <w:pPr>
        <w:spacing w:after="0" w:line="240" w:lineRule="auto"/>
        <w:rPr>
          <w:rFonts w:ascii="Trebuchet MS" w:hAnsi="Trebuchet MS"/>
          <w:sz w:val="18"/>
          <w:szCs w:val="18"/>
        </w:rPr>
      </w:pPr>
      <w:r w:rsidRPr="00626B8A">
        <w:rPr>
          <w:rFonts w:ascii="Trebuchet MS" w:hAnsi="Trebuchet MS" w:cs="Arial"/>
          <w:sz w:val="18"/>
          <w:szCs w:val="18"/>
        </w:rPr>
        <w:t xml:space="preserve">Platforma zakupowa </w:t>
      </w:r>
      <w:hyperlink r:id="rId11" w:history="1">
        <w:r w:rsidRPr="00626B8A"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 w:rsidRPr="00626B8A">
        <w:rPr>
          <w:rFonts w:ascii="Trebuchet MS" w:hAnsi="Trebuchet MS"/>
          <w:sz w:val="18"/>
          <w:szCs w:val="18"/>
          <w:u w:val="single"/>
        </w:rPr>
        <w:t xml:space="preserve"> </w:t>
      </w:r>
    </w:p>
    <w:sectPr w:rsidR="00D53C18" w:rsidRPr="00626B8A" w:rsidSect="0071530B">
      <w:headerReference w:type="default" r:id="rId12"/>
      <w:pgSz w:w="11906" w:h="16838"/>
      <w:pgMar w:top="142" w:right="1417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4248" w:rsidRDefault="00E34248" w:rsidP="00964732">
      <w:pPr>
        <w:spacing w:after="0" w:line="240" w:lineRule="auto"/>
      </w:pPr>
      <w:r>
        <w:separator/>
      </w:r>
    </w:p>
  </w:endnote>
  <w:endnote w:type="continuationSeparator" w:id="0">
    <w:p w:rsidR="00E34248" w:rsidRDefault="00E34248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4248" w:rsidRDefault="00E34248" w:rsidP="00964732">
      <w:pPr>
        <w:spacing w:after="0" w:line="240" w:lineRule="auto"/>
      </w:pPr>
      <w:r>
        <w:separator/>
      </w:r>
    </w:p>
  </w:footnote>
  <w:footnote w:type="continuationSeparator" w:id="0">
    <w:p w:rsidR="00E34248" w:rsidRDefault="00E34248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190A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4"/>
    <w:multiLevelType w:val="singleLevel"/>
    <w:tmpl w:val="7E9A5076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rebuchet MS" w:hAnsi="Trebuchet MS" w:cs="Times New Roman" w:hint="default"/>
      </w:rPr>
    </w:lvl>
  </w:abstractNum>
  <w:abstractNum w:abstractNumId="1" w15:restartNumberingAfterBreak="0">
    <w:nsid w:val="0390499B"/>
    <w:multiLevelType w:val="hybridMultilevel"/>
    <w:tmpl w:val="31F6FE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8DF46DF"/>
    <w:multiLevelType w:val="hybridMultilevel"/>
    <w:tmpl w:val="3042C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E460F1"/>
    <w:multiLevelType w:val="multilevel"/>
    <w:tmpl w:val="9294A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trike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Trebuchet MS" w:eastAsia="Calibri" w:hAnsi="Trebuchet MS" w:cs="Times New Roman"/>
        <w:i w:val="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lowerLetter"/>
      <w:lvlText w:val="%4)"/>
      <w:lvlJc w:val="left"/>
      <w:pPr>
        <w:ind w:left="2520" w:hanging="360"/>
      </w:pPr>
      <w:rPr>
        <w:rFonts w:ascii="Trebuchet MS" w:eastAsia="Calibri" w:hAnsi="Trebuchet MS" w:cs="Times New Roman"/>
        <w:b w:val="0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06B34"/>
    <w:rsid w:val="000179ED"/>
    <w:rsid w:val="00026018"/>
    <w:rsid w:val="00042CA4"/>
    <w:rsid w:val="000F4173"/>
    <w:rsid w:val="00133DF1"/>
    <w:rsid w:val="00154955"/>
    <w:rsid w:val="00172BA1"/>
    <w:rsid w:val="00190AA3"/>
    <w:rsid w:val="00196F5A"/>
    <w:rsid w:val="001A5D7C"/>
    <w:rsid w:val="001A6EB4"/>
    <w:rsid w:val="001C213F"/>
    <w:rsid w:val="001C5613"/>
    <w:rsid w:val="001E2058"/>
    <w:rsid w:val="00247B88"/>
    <w:rsid w:val="002535E3"/>
    <w:rsid w:val="002A7B6A"/>
    <w:rsid w:val="002D063F"/>
    <w:rsid w:val="002D6284"/>
    <w:rsid w:val="003267D5"/>
    <w:rsid w:val="00330D05"/>
    <w:rsid w:val="00342C8B"/>
    <w:rsid w:val="00434EDC"/>
    <w:rsid w:val="004D55FD"/>
    <w:rsid w:val="005124E4"/>
    <w:rsid w:val="005355C8"/>
    <w:rsid w:val="0058334A"/>
    <w:rsid w:val="005A1609"/>
    <w:rsid w:val="005B04C2"/>
    <w:rsid w:val="005F4E6C"/>
    <w:rsid w:val="006120D4"/>
    <w:rsid w:val="00626B8A"/>
    <w:rsid w:val="006355FD"/>
    <w:rsid w:val="00643605"/>
    <w:rsid w:val="00645C36"/>
    <w:rsid w:val="006601DC"/>
    <w:rsid w:val="006840AB"/>
    <w:rsid w:val="00692B60"/>
    <w:rsid w:val="006B4E82"/>
    <w:rsid w:val="006C1970"/>
    <w:rsid w:val="006F08E9"/>
    <w:rsid w:val="006F371A"/>
    <w:rsid w:val="006F7E70"/>
    <w:rsid w:val="0071473D"/>
    <w:rsid w:val="0071530B"/>
    <w:rsid w:val="007309C4"/>
    <w:rsid w:val="007313A2"/>
    <w:rsid w:val="00737918"/>
    <w:rsid w:val="007449B2"/>
    <w:rsid w:val="00783512"/>
    <w:rsid w:val="0079402D"/>
    <w:rsid w:val="00795417"/>
    <w:rsid w:val="007F1086"/>
    <w:rsid w:val="00840942"/>
    <w:rsid w:val="008B37A6"/>
    <w:rsid w:val="008E17C6"/>
    <w:rsid w:val="00904EA0"/>
    <w:rsid w:val="00920DE6"/>
    <w:rsid w:val="00934AD0"/>
    <w:rsid w:val="0093619E"/>
    <w:rsid w:val="00946500"/>
    <w:rsid w:val="009573B3"/>
    <w:rsid w:val="00964732"/>
    <w:rsid w:val="0096671F"/>
    <w:rsid w:val="00967D91"/>
    <w:rsid w:val="009975DA"/>
    <w:rsid w:val="009B592D"/>
    <w:rsid w:val="009C3787"/>
    <w:rsid w:val="009E3CC0"/>
    <w:rsid w:val="009F6841"/>
    <w:rsid w:val="00A048A6"/>
    <w:rsid w:val="00A24A5B"/>
    <w:rsid w:val="00A33D60"/>
    <w:rsid w:val="00A51D6F"/>
    <w:rsid w:val="00AA13FC"/>
    <w:rsid w:val="00AE3371"/>
    <w:rsid w:val="00B145D3"/>
    <w:rsid w:val="00BD14FE"/>
    <w:rsid w:val="00BF2820"/>
    <w:rsid w:val="00C150C3"/>
    <w:rsid w:val="00C21972"/>
    <w:rsid w:val="00C41CB7"/>
    <w:rsid w:val="00C47E4E"/>
    <w:rsid w:val="00CA2CFC"/>
    <w:rsid w:val="00CA3EC8"/>
    <w:rsid w:val="00CA47D7"/>
    <w:rsid w:val="00CB2F4F"/>
    <w:rsid w:val="00CD1F9C"/>
    <w:rsid w:val="00D17F48"/>
    <w:rsid w:val="00D3485F"/>
    <w:rsid w:val="00D36D1E"/>
    <w:rsid w:val="00D53C18"/>
    <w:rsid w:val="00D57546"/>
    <w:rsid w:val="00D872EE"/>
    <w:rsid w:val="00D94812"/>
    <w:rsid w:val="00DB4123"/>
    <w:rsid w:val="00E25777"/>
    <w:rsid w:val="00E34248"/>
    <w:rsid w:val="00E45BF4"/>
    <w:rsid w:val="00E469A9"/>
    <w:rsid w:val="00E53919"/>
    <w:rsid w:val="00E54785"/>
    <w:rsid w:val="00E82FA3"/>
    <w:rsid w:val="00E850E1"/>
    <w:rsid w:val="00EA6303"/>
    <w:rsid w:val="00EF631D"/>
    <w:rsid w:val="00F71393"/>
    <w:rsid w:val="00F84D49"/>
    <w:rsid w:val="00FA717B"/>
    <w:rsid w:val="00FB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14E00A"/>
  <w15:chartTrackingRefBased/>
  <w15:docId w15:val="{9776D1D5-F80E-42E5-B53D-78C05A900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692B60"/>
    <w:pPr>
      <w:spacing w:after="0" w:line="240" w:lineRule="auto"/>
      <w:ind w:left="708"/>
    </w:pPr>
    <w:rPr>
      <w:rFonts w:ascii="Times New Roman" w:eastAsia="Times New Roman" w:hAnsi="Times New Roman"/>
      <w:sz w:val="28"/>
      <w:szCs w:val="20"/>
      <w:lang w:eastAsia="pl-PL"/>
    </w:rPr>
  </w:style>
  <w:style w:type="paragraph" w:styleId="Bezodstpw">
    <w:name w:val="No Spacing"/>
    <w:qFormat/>
    <w:rsid w:val="00A51D6F"/>
    <w:pPr>
      <w:suppressAutoHyphens/>
    </w:pPr>
    <w:rPr>
      <w:rFonts w:cs="Calibri"/>
      <w:sz w:val="22"/>
      <w:szCs w:val="22"/>
      <w:lang w:eastAsia="ar-SA"/>
    </w:rPr>
  </w:style>
  <w:style w:type="character" w:customStyle="1" w:styleId="AkapitzlistZnak">
    <w:name w:val="Akapit z listą Znak"/>
    <w:link w:val="Akapitzlist"/>
    <w:uiPriority w:val="34"/>
    <w:qFormat/>
    <w:locked/>
    <w:rsid w:val="004D55FD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4D55F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9B55C86-4B8C-4297-8B2E-EC37F2ECCD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BAA3F14-3964-4A59-B33A-2BCF0D9D0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225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1574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5</cp:revision>
  <cp:lastPrinted>2024-04-02T06:02:00Z</cp:lastPrinted>
  <dcterms:created xsi:type="dcterms:W3CDTF">2024-04-02T05:55:00Z</dcterms:created>
  <dcterms:modified xsi:type="dcterms:W3CDTF">2024-04-02T11:40:00Z</dcterms:modified>
</cp:coreProperties>
</file>