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F3" w:rsidRDefault="00B16CF3" w:rsidP="002C3A9A">
      <w:pPr>
        <w:jc w:val="center"/>
        <w:rPr>
          <w:rFonts w:ascii="Times New Roman" w:hAnsi="Times New Roman" w:cs="Times New Roman"/>
          <w:b/>
          <w:bCs/>
        </w:rPr>
      </w:pPr>
    </w:p>
    <w:p w:rsidR="00FA37C7" w:rsidRDefault="0017040D" w:rsidP="002C3A9A">
      <w:pPr>
        <w:jc w:val="center"/>
        <w:rPr>
          <w:rFonts w:ascii="Times New Roman" w:hAnsi="Times New Roman" w:cs="Times New Roman"/>
          <w:b/>
          <w:bCs/>
        </w:rPr>
      </w:pPr>
      <w:r w:rsidRPr="00B16CF3">
        <w:rPr>
          <w:rFonts w:ascii="Times New Roman" w:hAnsi="Times New Roman" w:cs="Times New Roman"/>
          <w:b/>
          <w:bCs/>
        </w:rPr>
        <w:t xml:space="preserve">UMOWA </w:t>
      </w:r>
      <w:r w:rsidR="00FA37C7" w:rsidRPr="00B16CF3">
        <w:rPr>
          <w:rFonts w:ascii="Times New Roman" w:hAnsi="Times New Roman" w:cs="Times New Roman"/>
          <w:b/>
          <w:bCs/>
        </w:rPr>
        <w:t xml:space="preserve">Nr </w:t>
      </w:r>
      <w:r w:rsidR="00B63C9D">
        <w:rPr>
          <w:rFonts w:ascii="Times New Roman" w:hAnsi="Times New Roman" w:cs="Times New Roman"/>
          <w:b/>
          <w:bCs/>
        </w:rPr>
        <w:t>IZP.272.38.2025</w:t>
      </w:r>
    </w:p>
    <w:p w:rsidR="00B63C9D" w:rsidRDefault="00B63C9D" w:rsidP="00B63C9D">
      <w:pPr>
        <w:spacing w:line="36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„Dostawa dwóch fabrycznie nowych ciągników komunalnych”</w:t>
      </w:r>
    </w:p>
    <w:p w:rsidR="00B16CF3" w:rsidRPr="00B16CF3" w:rsidRDefault="00B16CF3" w:rsidP="002C3A9A">
      <w:pPr>
        <w:jc w:val="center"/>
        <w:rPr>
          <w:rFonts w:ascii="Times New Roman" w:hAnsi="Times New Roman" w:cs="Times New Roman"/>
          <w:b/>
          <w:bCs/>
        </w:rPr>
      </w:pPr>
    </w:p>
    <w:p w:rsidR="00B63C9D" w:rsidRPr="00621554" w:rsidRDefault="00B63C9D" w:rsidP="00B63C9D">
      <w:pPr>
        <w:pStyle w:val="Standard"/>
        <w:spacing w:line="360" w:lineRule="auto"/>
        <w:rPr>
          <w:rFonts w:cs="Times New Roman"/>
          <w:kern w:val="0"/>
          <w:sz w:val="22"/>
          <w:szCs w:val="22"/>
        </w:rPr>
      </w:pPr>
      <w:r w:rsidRPr="00621554">
        <w:rPr>
          <w:rFonts w:cs="Times New Roman"/>
          <w:kern w:val="0"/>
          <w:sz w:val="22"/>
          <w:szCs w:val="22"/>
        </w:rPr>
        <w:t>zawarta w dniu ………………….2025 roku w Lidzbarku Warmińskim pomiędzy:</w:t>
      </w:r>
    </w:p>
    <w:p w:rsidR="00B63C9D" w:rsidRPr="00621554" w:rsidRDefault="00B63C9D" w:rsidP="00B63C9D">
      <w:pPr>
        <w:pStyle w:val="Standard"/>
        <w:spacing w:line="360" w:lineRule="auto"/>
        <w:jc w:val="both"/>
        <w:rPr>
          <w:rFonts w:cs="Times New Roman"/>
          <w:kern w:val="0"/>
          <w:sz w:val="22"/>
          <w:szCs w:val="22"/>
        </w:rPr>
      </w:pPr>
    </w:p>
    <w:p w:rsidR="00B63C9D" w:rsidRPr="00621554" w:rsidRDefault="00B63C9D" w:rsidP="00B63C9D">
      <w:pPr>
        <w:pStyle w:val="Standard"/>
        <w:spacing w:line="360" w:lineRule="auto"/>
        <w:jc w:val="both"/>
        <w:rPr>
          <w:rFonts w:cs="Times New Roman"/>
          <w:kern w:val="0"/>
          <w:sz w:val="22"/>
          <w:szCs w:val="22"/>
        </w:rPr>
      </w:pPr>
      <w:r w:rsidRPr="00621554">
        <w:rPr>
          <w:rFonts w:cs="Times New Roman"/>
          <w:kern w:val="0"/>
          <w:sz w:val="22"/>
          <w:szCs w:val="22"/>
        </w:rPr>
        <w:t xml:space="preserve">Powiatem Lidzbarskim, ul. Wyszyńskiego 37, 11-100 Lidzbark Warmiński NIP 743-186-30-86, Regon 510742528, reprezentowanym przez Zarząd Powiatu Lidzbarskiego w imieniu którego działają: </w:t>
      </w:r>
    </w:p>
    <w:p w:rsidR="00B63C9D" w:rsidRPr="0023058B" w:rsidRDefault="00B63C9D" w:rsidP="00B63C9D">
      <w:pPr>
        <w:pStyle w:val="Standard"/>
        <w:spacing w:line="360" w:lineRule="auto"/>
        <w:jc w:val="both"/>
        <w:rPr>
          <w:rFonts w:ascii="Tahoma" w:eastAsia="Arial" w:hAnsi="Tahoma" w:cs="Tahoma"/>
          <w:kern w:val="2"/>
          <w:sz w:val="20"/>
        </w:rPr>
      </w:pPr>
    </w:p>
    <w:p w:rsidR="00B63C9D" w:rsidRPr="00621554" w:rsidRDefault="00B63C9D" w:rsidP="00B63C9D">
      <w:pPr>
        <w:pStyle w:val="Standard"/>
        <w:spacing w:line="360" w:lineRule="auto"/>
        <w:jc w:val="both"/>
        <w:rPr>
          <w:rFonts w:cs="Times New Roman"/>
          <w:kern w:val="0"/>
          <w:sz w:val="22"/>
          <w:szCs w:val="22"/>
        </w:rPr>
      </w:pPr>
      <w:r w:rsidRPr="00621554">
        <w:rPr>
          <w:rFonts w:cs="Times New Roman"/>
          <w:kern w:val="0"/>
          <w:sz w:val="22"/>
          <w:szCs w:val="22"/>
        </w:rPr>
        <w:t>Dariusz Iskra– Starosta Lidzbarski</w:t>
      </w:r>
    </w:p>
    <w:p w:rsidR="00B63C9D" w:rsidRPr="00621554" w:rsidRDefault="00B63C9D" w:rsidP="00B63C9D">
      <w:pPr>
        <w:pStyle w:val="Standard"/>
        <w:spacing w:line="360" w:lineRule="auto"/>
        <w:jc w:val="both"/>
        <w:rPr>
          <w:rFonts w:cs="Times New Roman"/>
          <w:kern w:val="0"/>
          <w:sz w:val="22"/>
          <w:szCs w:val="22"/>
        </w:rPr>
      </w:pPr>
      <w:r w:rsidRPr="00621554">
        <w:rPr>
          <w:rFonts w:cs="Times New Roman"/>
          <w:kern w:val="0"/>
          <w:sz w:val="22"/>
          <w:szCs w:val="22"/>
        </w:rPr>
        <w:t>Jarosław Kogut – Wicestarosta Lidzbarski</w:t>
      </w:r>
    </w:p>
    <w:p w:rsidR="00B63C9D" w:rsidRPr="00621554" w:rsidRDefault="00B63C9D" w:rsidP="00B63C9D">
      <w:pPr>
        <w:pStyle w:val="Standard"/>
        <w:spacing w:line="360" w:lineRule="auto"/>
        <w:rPr>
          <w:rFonts w:cs="Times New Roman"/>
          <w:kern w:val="0"/>
          <w:sz w:val="22"/>
          <w:szCs w:val="22"/>
        </w:rPr>
      </w:pPr>
      <w:r w:rsidRPr="00621554">
        <w:rPr>
          <w:rFonts w:cs="Times New Roman"/>
          <w:kern w:val="0"/>
          <w:sz w:val="22"/>
          <w:szCs w:val="22"/>
        </w:rPr>
        <w:t>Przy kontrasygnacie Skarbnika Powiatu – Joanny Piwnickiej</w:t>
      </w:r>
    </w:p>
    <w:p w:rsidR="00B63C9D" w:rsidRPr="00621554" w:rsidRDefault="00B63C9D" w:rsidP="00B63C9D">
      <w:pPr>
        <w:pStyle w:val="Standard"/>
        <w:spacing w:line="360" w:lineRule="auto"/>
        <w:jc w:val="both"/>
        <w:rPr>
          <w:rFonts w:cs="Times New Roman"/>
          <w:kern w:val="0"/>
          <w:sz w:val="22"/>
          <w:szCs w:val="22"/>
        </w:rPr>
      </w:pPr>
      <w:r w:rsidRPr="00621554">
        <w:rPr>
          <w:rFonts w:cs="Times New Roman"/>
          <w:kern w:val="0"/>
          <w:sz w:val="22"/>
          <w:szCs w:val="22"/>
        </w:rPr>
        <w:t>zwanym dalej “Zamawiającym”</w:t>
      </w:r>
    </w:p>
    <w:p w:rsidR="00B63C9D" w:rsidRPr="00621554" w:rsidRDefault="00B63C9D" w:rsidP="00B63C9D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2155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a: …………………………………………………………………………………………………………………………………………  </w:t>
      </w:r>
    </w:p>
    <w:p w:rsidR="00B63C9D" w:rsidRPr="00621554" w:rsidRDefault="00B63C9D" w:rsidP="00B63C9D">
      <w:pPr>
        <w:spacing w:line="360" w:lineRule="auto"/>
        <w:ind w:left="-10"/>
        <w:rPr>
          <w:rFonts w:ascii="Times New Roman" w:eastAsia="Times New Roman" w:hAnsi="Times New Roman" w:cs="Times New Roman"/>
          <w:lang w:eastAsia="pl-PL"/>
        </w:rPr>
      </w:pPr>
      <w:r w:rsidRPr="00621554">
        <w:rPr>
          <w:rFonts w:ascii="Times New Roman" w:eastAsia="Times New Roman" w:hAnsi="Times New Roman" w:cs="Times New Roman"/>
          <w:lang w:eastAsia="pl-PL"/>
        </w:rPr>
        <w:t xml:space="preserve">zwanymi dalej łącznie „Stronami”, a indywidualnie „Stroną”. </w:t>
      </w:r>
    </w:p>
    <w:p w:rsidR="00B63C9D" w:rsidRPr="00621554" w:rsidRDefault="00B63C9D" w:rsidP="00B63C9D">
      <w:pPr>
        <w:spacing w:after="13" w:line="360" w:lineRule="auto"/>
        <w:ind w:left="5"/>
        <w:rPr>
          <w:rFonts w:ascii="Times New Roman" w:eastAsia="Times New Roman" w:hAnsi="Times New Roman" w:cs="Times New Roman"/>
          <w:lang w:eastAsia="pl-PL"/>
        </w:rPr>
      </w:pPr>
      <w:r w:rsidRPr="0062155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63C9D" w:rsidRPr="00621554" w:rsidRDefault="00B63C9D" w:rsidP="00B63C9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21554">
        <w:rPr>
          <w:rFonts w:ascii="Times New Roman" w:eastAsia="Times New Roman" w:hAnsi="Times New Roman" w:cs="Times New Roman"/>
          <w:lang w:eastAsia="pl-PL"/>
        </w:rPr>
        <w:t>na podstawie dokonanego przez  Zamawiającego wyboru oferty Wykonawcy w drodze trybu podstawowego Nr IZP.272.38.2025 na realizację zamówienia pn „Dostawa dwóch fabrycznie nowych ciągników komunalnych” została zawarta umowa następującej treści:</w:t>
      </w:r>
    </w:p>
    <w:p w:rsidR="00B63C9D" w:rsidRPr="0023058B" w:rsidRDefault="00B63C9D" w:rsidP="00B63C9D">
      <w:pPr>
        <w:spacing w:after="0" w:line="360" w:lineRule="auto"/>
        <w:ind w:left="5"/>
        <w:rPr>
          <w:rFonts w:ascii="Tahoma" w:hAnsi="Tahoma" w:cs="Tahoma"/>
          <w:szCs w:val="20"/>
        </w:rPr>
      </w:pPr>
      <w:r w:rsidRPr="0023058B">
        <w:rPr>
          <w:rFonts w:ascii="Tahoma" w:hAnsi="Tahoma" w:cs="Tahoma"/>
          <w:szCs w:val="20"/>
        </w:rPr>
        <w:t xml:space="preserve"> </w:t>
      </w:r>
    </w:p>
    <w:p w:rsidR="002C3A9A" w:rsidRPr="00666626" w:rsidRDefault="002C3A9A" w:rsidP="009463B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66626">
        <w:rPr>
          <w:rFonts w:ascii="Times New Roman" w:hAnsi="Times New Roman" w:cs="Times New Roman"/>
          <w:b/>
          <w:bCs/>
        </w:rPr>
        <w:t>§ 1</w:t>
      </w:r>
    </w:p>
    <w:p w:rsidR="006F01F6" w:rsidRPr="00B16CF3" w:rsidRDefault="002C3A9A" w:rsidP="009463B9">
      <w:pPr>
        <w:pStyle w:val="Default"/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94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Przedmiotem niniejszej umowy jest </w:t>
      </w:r>
      <w:r w:rsidR="009463B9" w:rsidRPr="0094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zakup i dostawa dwóch fabrycznie nowych ciągników komunalnych </w:t>
      </w:r>
      <w:r w:rsidR="0094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(zwanych dalej sprzętem) </w:t>
      </w:r>
      <w:r w:rsidR="006F01F6" w:rsidRPr="009463B9">
        <w:rPr>
          <w:rFonts w:ascii="Times New Roman" w:eastAsia="Times New Roman" w:hAnsi="Times New Roman" w:cs="Times New Roman"/>
          <w:color w:val="auto"/>
          <w:sz w:val="22"/>
          <w:szCs w:val="22"/>
        </w:rPr>
        <w:t>stanowiąc</w:t>
      </w:r>
      <w:r w:rsidR="00D10368" w:rsidRPr="009463B9">
        <w:rPr>
          <w:rFonts w:ascii="Times New Roman" w:eastAsia="Times New Roman" w:hAnsi="Times New Roman" w:cs="Times New Roman"/>
          <w:color w:val="auto"/>
          <w:sz w:val="22"/>
          <w:szCs w:val="22"/>
        </w:rPr>
        <w:t>ych</w:t>
      </w:r>
      <w:r w:rsidR="006F01F6" w:rsidRPr="0094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własność Wykonawcy, na warunkach opisanych w </w:t>
      </w:r>
      <w:r w:rsidR="00F07F92" w:rsidRPr="0094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niniejszej </w:t>
      </w:r>
      <w:r w:rsidR="006F01F6" w:rsidRPr="009463B9">
        <w:rPr>
          <w:rFonts w:ascii="Times New Roman" w:eastAsia="Times New Roman" w:hAnsi="Times New Roman" w:cs="Times New Roman"/>
          <w:color w:val="auto"/>
          <w:sz w:val="22"/>
          <w:szCs w:val="22"/>
        </w:rPr>
        <w:t>umowie</w:t>
      </w:r>
      <w:r w:rsidR="00B16CF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.</w:t>
      </w:r>
    </w:p>
    <w:p w:rsidR="00F07F92" w:rsidRPr="007C4EA0" w:rsidRDefault="002C3A9A" w:rsidP="009463B9">
      <w:pPr>
        <w:pStyle w:val="Default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C4EA0">
        <w:rPr>
          <w:rFonts w:ascii="Times New Roman" w:hAnsi="Times New Roman" w:cs="Times New Roman"/>
          <w:sz w:val="22"/>
          <w:szCs w:val="22"/>
        </w:rPr>
        <w:t xml:space="preserve">2. </w:t>
      </w:r>
      <w:r w:rsidR="00F07F92" w:rsidRPr="007C4EA0">
        <w:rPr>
          <w:rFonts w:ascii="Times New Roman" w:hAnsi="Times New Roman" w:cs="Times New Roman"/>
          <w:sz w:val="22"/>
          <w:szCs w:val="22"/>
        </w:rPr>
        <w:t xml:space="preserve">Dostarczony przez Wykonawcę </w:t>
      </w:r>
      <w:r w:rsidR="00D10368">
        <w:rPr>
          <w:rFonts w:ascii="Times New Roman" w:hAnsi="Times New Roman" w:cs="Times New Roman"/>
          <w:sz w:val="22"/>
          <w:szCs w:val="22"/>
        </w:rPr>
        <w:t>sprzęt</w:t>
      </w:r>
      <w:r w:rsidR="00F07F92" w:rsidRPr="007C4EA0">
        <w:rPr>
          <w:rFonts w:ascii="Times New Roman" w:hAnsi="Times New Roman" w:cs="Times New Roman"/>
          <w:sz w:val="22"/>
          <w:szCs w:val="22"/>
        </w:rPr>
        <w:t xml:space="preserve"> musi być fabrycznie nowy oraz musi spełniać co najmniej wymagania i parametry techniczne określone w </w:t>
      </w:r>
      <w:r w:rsidR="00A85EFD" w:rsidRPr="007C4EA0">
        <w:rPr>
          <w:rFonts w:ascii="Times New Roman" w:hAnsi="Times New Roman" w:cs="Times New Roman"/>
          <w:sz w:val="22"/>
          <w:szCs w:val="22"/>
        </w:rPr>
        <w:t>O</w:t>
      </w:r>
      <w:r w:rsidR="00F07F92" w:rsidRPr="007C4EA0">
        <w:rPr>
          <w:rFonts w:ascii="Times New Roman" w:hAnsi="Times New Roman" w:cs="Times New Roman"/>
          <w:sz w:val="22"/>
          <w:szCs w:val="22"/>
        </w:rPr>
        <w:t xml:space="preserve">pisie przedmiotu zamówienia stanowiącym </w:t>
      </w:r>
      <w:r w:rsidR="00F07F92" w:rsidRPr="007C4EA0">
        <w:rPr>
          <w:rFonts w:ascii="Times New Roman" w:hAnsi="Times New Roman" w:cs="Times New Roman"/>
          <w:b/>
          <w:sz w:val="22"/>
          <w:szCs w:val="22"/>
        </w:rPr>
        <w:t>załącznik nr 1 do umowy</w:t>
      </w:r>
      <w:r w:rsidR="00F07F92" w:rsidRPr="007C4EA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07F92" w:rsidRPr="007C4EA0" w:rsidRDefault="00F07F92" w:rsidP="009463B9">
      <w:pPr>
        <w:pStyle w:val="Default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3. Miejscem dostawy jest siedziba </w:t>
      </w:r>
      <w:r w:rsidR="00A85EFD"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>Zarządu Dróg Powiatowych w Lidzbarku Warmińskim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ul. </w:t>
      </w:r>
      <w:r w:rsidR="00A85EFD"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>Leśna 17</w:t>
      </w:r>
      <w:r w:rsidR="0094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11-100 Lidzbark Warmiński oraz </w:t>
      </w:r>
      <w:r w:rsidR="00561C9E">
        <w:rPr>
          <w:rFonts w:ascii="Times New Roman" w:eastAsia="Times New Roman" w:hAnsi="Times New Roman" w:cs="Times New Roman"/>
          <w:color w:val="auto"/>
          <w:sz w:val="22"/>
          <w:szCs w:val="22"/>
        </w:rPr>
        <w:t>ul. Piaskowa w Ornecie.</w:t>
      </w:r>
    </w:p>
    <w:p w:rsidR="00F07F92" w:rsidRPr="007C4EA0" w:rsidRDefault="00A85EFD" w:rsidP="009463B9">
      <w:pPr>
        <w:pStyle w:val="Default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>4.</w:t>
      </w:r>
      <w:r w:rsidR="00C14D0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F07F92"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>Wykonawca dostarczy przedmiot umowy własnym transportem, na własny koszt i odpowiedzialność</w:t>
      </w:r>
      <w:r w:rsidR="00F07F92" w:rsidRPr="007C4EA0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07F92" w:rsidRPr="007C4EA0" w:rsidRDefault="00F07F92" w:rsidP="009463B9">
      <w:pPr>
        <w:pStyle w:val="Default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 w:rsidR="00C14D0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Wykonawca oświadcza, że </w:t>
      </w:r>
      <w:r w:rsidR="00D1036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sprzęt 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stanowiący przedmiot umowy wolny jest od wad fizycznych i prawnych. </w:t>
      </w:r>
    </w:p>
    <w:p w:rsidR="00F07F92" w:rsidRPr="007C4EA0" w:rsidRDefault="00F07F92" w:rsidP="009463B9">
      <w:pPr>
        <w:pStyle w:val="Default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6. Wykonawca oświadcza, że stan </w:t>
      </w:r>
      <w:r w:rsidR="00D10368">
        <w:rPr>
          <w:rFonts w:ascii="Times New Roman" w:eastAsia="Times New Roman" w:hAnsi="Times New Roman" w:cs="Times New Roman"/>
          <w:color w:val="auto"/>
          <w:sz w:val="22"/>
          <w:szCs w:val="22"/>
        </w:rPr>
        <w:t>sprzętu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opisanego w ust. 1 oraz jego wyposażenie jest zgodne z parametrami określonymi w ofercie Wykonawcy i O</w:t>
      </w:r>
      <w:r w:rsidR="00D10368">
        <w:rPr>
          <w:rFonts w:ascii="Times New Roman" w:eastAsia="Times New Roman" w:hAnsi="Times New Roman" w:cs="Times New Roman"/>
          <w:color w:val="auto"/>
          <w:sz w:val="22"/>
          <w:szCs w:val="22"/>
        </w:rPr>
        <w:t>pisie przedmiotu zamówienia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>, a w szczególności</w:t>
      </w:r>
      <w:r w:rsidR="00C7618A"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że </w:t>
      </w:r>
      <w:r w:rsidR="00D10368">
        <w:rPr>
          <w:rFonts w:ascii="Times New Roman" w:eastAsia="Times New Roman" w:hAnsi="Times New Roman" w:cs="Times New Roman"/>
          <w:color w:val="auto"/>
          <w:sz w:val="22"/>
          <w:szCs w:val="22"/>
        </w:rPr>
        <w:t>w/w sprzęt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jest nieuszkodzony, sprawny technicznie, nigdy wcześniej nie był rejestrowany, odpowiada wymaganiom polskich norm. </w:t>
      </w:r>
    </w:p>
    <w:p w:rsidR="00F07F92" w:rsidRPr="007C4EA0" w:rsidRDefault="00F07F92" w:rsidP="009463B9">
      <w:pPr>
        <w:pStyle w:val="Default"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>7.</w:t>
      </w:r>
      <w:r w:rsidR="00C14D0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Wykonawca oświadcza, że jest uprawniony do sprzedaży </w:t>
      </w:r>
      <w:r w:rsidR="00D10368">
        <w:rPr>
          <w:rFonts w:ascii="Times New Roman" w:eastAsia="Times New Roman" w:hAnsi="Times New Roman" w:cs="Times New Roman"/>
          <w:color w:val="auto"/>
          <w:sz w:val="22"/>
          <w:szCs w:val="22"/>
        </w:rPr>
        <w:t>przedmiotu umowy</w:t>
      </w:r>
      <w:r w:rsidRPr="007C4EA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a także, że nie jest on przedmiotem ograniczonych praw rzeczowych, ani nie przysługuje do niego żadne prawo osób trzecich oraz nie jest obciążony żadną wadą prawną. </w:t>
      </w:r>
    </w:p>
    <w:p w:rsidR="00E85F68" w:rsidRDefault="00E85F68" w:rsidP="007C4E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85F68" w:rsidRDefault="00E85F68" w:rsidP="007C4E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3A9A" w:rsidRPr="00666626" w:rsidRDefault="002C3A9A" w:rsidP="007C4EA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6626">
        <w:rPr>
          <w:rFonts w:ascii="Times New Roman" w:hAnsi="Times New Roman" w:cs="Times New Roman"/>
          <w:b/>
          <w:bCs/>
        </w:rPr>
        <w:t xml:space="preserve">§ </w:t>
      </w:r>
      <w:r w:rsidR="007C4EA0" w:rsidRPr="00666626">
        <w:rPr>
          <w:rFonts w:ascii="Times New Roman" w:hAnsi="Times New Roman" w:cs="Times New Roman"/>
          <w:b/>
          <w:bCs/>
        </w:rPr>
        <w:t>2</w:t>
      </w:r>
    </w:p>
    <w:p w:rsidR="007C4EA0" w:rsidRPr="007C4EA0" w:rsidRDefault="007C4EA0" w:rsidP="007C4EA0">
      <w:pPr>
        <w:spacing w:after="0"/>
        <w:jc w:val="center"/>
        <w:rPr>
          <w:rFonts w:ascii="Times New Roman" w:hAnsi="Times New Roman" w:cs="Times New Roman"/>
        </w:rPr>
      </w:pPr>
    </w:p>
    <w:p w:rsidR="002C3A9A" w:rsidRPr="007C4EA0" w:rsidRDefault="002C3A9A" w:rsidP="00561C9E">
      <w:pPr>
        <w:spacing w:after="0" w:line="360" w:lineRule="auto"/>
        <w:ind w:hanging="284"/>
        <w:jc w:val="both"/>
        <w:rPr>
          <w:rFonts w:ascii="Times New Roman" w:hAnsi="Times New Roman" w:cs="Times New Roman"/>
        </w:rPr>
      </w:pPr>
      <w:r w:rsidRPr="007C4EA0">
        <w:rPr>
          <w:rFonts w:ascii="Times New Roman" w:hAnsi="Times New Roman" w:cs="Times New Roman"/>
        </w:rPr>
        <w:t xml:space="preserve">1. Wykonawca zobowiązuje się do dostawy przedmiotu umowy w terminie </w:t>
      </w:r>
      <w:r w:rsidR="00561C9E">
        <w:rPr>
          <w:rFonts w:ascii="Times New Roman" w:hAnsi="Times New Roman" w:cs="Times New Roman"/>
        </w:rPr>
        <w:t>7</w:t>
      </w:r>
      <w:r w:rsidRPr="007C4EA0">
        <w:rPr>
          <w:rFonts w:ascii="Times New Roman" w:hAnsi="Times New Roman" w:cs="Times New Roman"/>
        </w:rPr>
        <w:t xml:space="preserve"> dni od dnia podpisania umowy</w:t>
      </w:r>
      <w:r w:rsidR="007C4EA0" w:rsidRPr="007C4EA0">
        <w:rPr>
          <w:rFonts w:ascii="Times New Roman" w:hAnsi="Times New Roman" w:cs="Times New Roman"/>
        </w:rPr>
        <w:t>, w godzinach pracy Zamawiającego, tj. 8.00-14.00 w dni robocze od poniedziałku do piątku, gdzie będzie miało jego protokolarne przekazanie Zamawiającemu.</w:t>
      </w:r>
      <w:r w:rsidRPr="007C4EA0">
        <w:rPr>
          <w:rFonts w:ascii="Times New Roman" w:hAnsi="Times New Roman" w:cs="Times New Roman"/>
        </w:rPr>
        <w:t xml:space="preserve"> </w:t>
      </w:r>
    </w:p>
    <w:p w:rsidR="007C4EA0" w:rsidRPr="007C4EA0" w:rsidRDefault="002C3A9A" w:rsidP="00561C9E">
      <w:pPr>
        <w:tabs>
          <w:tab w:val="left" w:pos="0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14D05">
        <w:rPr>
          <w:rFonts w:ascii="Times New Roman" w:hAnsi="Times New Roman" w:cs="Times New Roman"/>
        </w:rPr>
        <w:t>2.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Wykonawca zawiadomi Zamawiającego o planowanym terminie dostawy telefonicznie lub mailowo z co najmniej 2-dniowym wyprzedzeniem. </w:t>
      </w:r>
    </w:p>
    <w:p w:rsidR="007C4EA0" w:rsidRPr="007C4EA0" w:rsidRDefault="00C14D05" w:rsidP="00561C9E">
      <w:pPr>
        <w:tabs>
          <w:tab w:val="left" w:pos="0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Odpowiedzialność za szkody powstałe w związku z dostarczeniem </w:t>
      </w:r>
      <w:r w:rsidR="00D10368">
        <w:rPr>
          <w:rFonts w:ascii="Times New Roman" w:eastAsia="Times New Roman" w:hAnsi="Times New Roman" w:cs="Times New Roman"/>
          <w:lang w:eastAsia="pl-PL"/>
        </w:rPr>
        <w:t>przedmiotu umowy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do momentu protokolarnego odbioru przez Zamawiającego ponosi Wykonawca.</w:t>
      </w:r>
    </w:p>
    <w:p w:rsidR="007C4EA0" w:rsidRPr="007C4EA0" w:rsidRDefault="00C14D05" w:rsidP="00561C9E">
      <w:pPr>
        <w:tabs>
          <w:tab w:val="left" w:pos="0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Wykonawca oświadcza, że </w:t>
      </w:r>
      <w:r>
        <w:rPr>
          <w:rFonts w:ascii="Times New Roman" w:eastAsia="Times New Roman" w:hAnsi="Times New Roman" w:cs="Times New Roman"/>
          <w:lang w:eastAsia="pl-PL"/>
        </w:rPr>
        <w:t>ciągnik</w:t>
      </w:r>
      <w:r w:rsidR="00561C9E">
        <w:rPr>
          <w:rFonts w:ascii="Times New Roman" w:eastAsia="Times New Roman" w:hAnsi="Times New Roman" w:cs="Times New Roman"/>
          <w:lang w:eastAsia="pl-PL"/>
        </w:rPr>
        <w:t>i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1C9E">
        <w:rPr>
          <w:rFonts w:ascii="Times New Roman" w:eastAsia="Times New Roman" w:hAnsi="Times New Roman" w:cs="Times New Roman"/>
          <w:lang w:eastAsia="pl-PL"/>
        </w:rPr>
        <w:t>o których mowa</w:t>
      </w:r>
      <w:r w:rsidR="003A7417">
        <w:rPr>
          <w:rFonts w:ascii="Times New Roman" w:eastAsia="Times New Roman" w:hAnsi="Times New Roman" w:cs="Times New Roman"/>
          <w:lang w:eastAsia="pl-PL"/>
        </w:rPr>
        <w:t xml:space="preserve"> w §1 ust. 1a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>spełnia</w:t>
      </w:r>
      <w:r w:rsidR="00691E46">
        <w:rPr>
          <w:rFonts w:ascii="Times New Roman" w:eastAsia="Times New Roman" w:hAnsi="Times New Roman" w:cs="Times New Roman"/>
          <w:lang w:eastAsia="pl-PL"/>
        </w:rPr>
        <w:t>ją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warunki techniczne wynikające z ustawy z dnia 1997 r. Prawo o ruchu drogowym (Dz. U. z 2024 r. poz.1251.).</w:t>
      </w:r>
    </w:p>
    <w:p w:rsidR="00C14D05" w:rsidRDefault="00C14D05" w:rsidP="00561C9E">
      <w:pPr>
        <w:tabs>
          <w:tab w:val="left" w:pos="0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W dniu dostarczenia przedmiotu umowy Wykonawca zobowiązuje się przekazać Zamawiającemu: </w:t>
      </w:r>
    </w:p>
    <w:p w:rsidR="00561C9E" w:rsidRDefault="00C14D05" w:rsidP="00561C9E">
      <w:pPr>
        <w:tabs>
          <w:tab w:val="left" w:pos="0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>a)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314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>wyciąg z aktualnego świadectwa homologacji typu WE</w:t>
      </w:r>
      <w:r w:rsidR="00561C9E">
        <w:rPr>
          <w:rFonts w:ascii="Times New Roman" w:eastAsia="Times New Roman" w:hAnsi="Times New Roman" w:cs="Times New Roman"/>
          <w:lang w:eastAsia="pl-PL"/>
        </w:rPr>
        <w:t>,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C4EA0" w:rsidRPr="00561C9E" w:rsidRDefault="00561C9E" w:rsidP="00561C9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b)   </w:t>
      </w:r>
      <w:r w:rsidR="007C4EA0" w:rsidRPr="007C4EA0">
        <w:rPr>
          <w:rFonts w:ascii="Times New Roman" w:eastAsia="Times New Roman" w:hAnsi="Times New Roman" w:cs="Times New Roman"/>
          <w:noProof/>
          <w:lang w:val="cs-CZ" w:eastAsia="pl-PL"/>
        </w:rPr>
        <w:t>książkę serwisową w postaci papierowej lub elektronicznej,</w:t>
      </w:r>
    </w:p>
    <w:p w:rsidR="007C4EA0" w:rsidRPr="007C4EA0" w:rsidRDefault="007C4EA0" w:rsidP="00561C9E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7C4EA0">
        <w:rPr>
          <w:rFonts w:ascii="Times New Roman" w:eastAsia="Times New Roman" w:hAnsi="Times New Roman" w:cs="Times New Roman"/>
          <w:noProof/>
          <w:lang w:val="cs-CZ" w:eastAsia="pl-PL"/>
        </w:rPr>
        <w:t>instrukcję obsługi pojazdu</w:t>
      </w:r>
    </w:p>
    <w:p w:rsidR="007C4EA0" w:rsidRPr="007C4EA0" w:rsidRDefault="007C4EA0" w:rsidP="00561C9E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ahoma" w:eastAsia="Calibri" w:hAnsi="Tahoma" w:cs="Tahoma"/>
          <w:sz w:val="20"/>
          <w:szCs w:val="20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 2 komplety  kluczyków</w:t>
      </w:r>
      <w:r w:rsidRPr="007C4EA0">
        <w:rPr>
          <w:rFonts w:ascii="Tahoma" w:eastAsia="Calibri" w:hAnsi="Tahoma" w:cs="Tahoma"/>
          <w:sz w:val="20"/>
          <w:szCs w:val="20"/>
          <w:lang w:eastAsia="pl-PL"/>
        </w:rPr>
        <w:t>.</w:t>
      </w:r>
    </w:p>
    <w:p w:rsidR="007C4EA0" w:rsidRPr="007C4EA0" w:rsidRDefault="00666626" w:rsidP="00561C9E">
      <w:pPr>
        <w:tabs>
          <w:tab w:val="left" w:pos="0"/>
        </w:tabs>
        <w:spacing w:after="0" w:line="360" w:lineRule="auto"/>
        <w:ind w:left="-142" w:hanging="142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>
        <w:rPr>
          <w:rFonts w:ascii="Times New Roman" w:eastAsia="Times New Roman" w:hAnsi="Times New Roman" w:cs="Times New Roman"/>
          <w:noProof/>
          <w:lang w:val="cs-CZ" w:eastAsia="pl-PL"/>
        </w:rPr>
        <w:t>6</w:t>
      </w:r>
      <w:r w:rsidR="0072314A">
        <w:rPr>
          <w:rFonts w:ascii="Times New Roman" w:eastAsia="Times New Roman" w:hAnsi="Times New Roman" w:cs="Times New Roman"/>
          <w:noProof/>
          <w:lang w:val="cs-CZ" w:eastAsia="pl-PL"/>
        </w:rPr>
        <w:t xml:space="preserve">. </w:t>
      </w:r>
      <w:r w:rsidR="00761B2F">
        <w:rPr>
          <w:rFonts w:ascii="Times New Roman" w:eastAsia="Times New Roman" w:hAnsi="Times New Roman" w:cs="Times New Roman"/>
          <w:noProof/>
          <w:lang w:val="cs-CZ" w:eastAsia="pl-PL"/>
        </w:rPr>
        <w:t xml:space="preserve"> </w:t>
      </w:r>
      <w:r w:rsidR="007C4EA0" w:rsidRPr="007C4EA0">
        <w:rPr>
          <w:rFonts w:ascii="Times New Roman" w:eastAsia="Times New Roman" w:hAnsi="Times New Roman" w:cs="Times New Roman"/>
          <w:noProof/>
          <w:lang w:val="cs-CZ" w:eastAsia="pl-PL"/>
        </w:rPr>
        <w:t xml:space="preserve">Przekazanie przedmiotu umowy Zamawiającemu nastąpi na podstawie protokołu odbioru. </w:t>
      </w:r>
    </w:p>
    <w:p w:rsidR="007C4EA0" w:rsidRPr="00761B2F" w:rsidRDefault="00666626" w:rsidP="00561C9E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761B2F">
        <w:rPr>
          <w:rFonts w:ascii="Times New Roman" w:eastAsia="Times New Roman" w:hAnsi="Times New Roman" w:cs="Times New Roman"/>
          <w:lang w:eastAsia="pl-PL"/>
        </w:rPr>
        <w:t xml:space="preserve">.  </w:t>
      </w:r>
      <w:r w:rsidR="007C4EA0" w:rsidRPr="00761B2F">
        <w:rPr>
          <w:rFonts w:ascii="Times New Roman" w:eastAsia="Times New Roman" w:hAnsi="Times New Roman" w:cs="Times New Roman"/>
          <w:lang w:eastAsia="pl-PL"/>
        </w:rPr>
        <w:t>Zamawiający odmówi odbioru przedmiotu umowy w przypadkach gdy:</w:t>
      </w:r>
    </w:p>
    <w:p w:rsidR="007C4EA0" w:rsidRPr="007C4EA0" w:rsidRDefault="007C4EA0" w:rsidP="00561C9E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przedmiot umowy nie spełnia wymagań specyfikacji warunków zamówienia,</w:t>
      </w:r>
    </w:p>
    <w:p w:rsidR="007C4EA0" w:rsidRPr="007C4EA0" w:rsidRDefault="007C4EA0" w:rsidP="00561C9E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w przedmiocie umowy stwierdzono usterki, których nie da się usunąć w trakcie przekazania,</w:t>
      </w:r>
    </w:p>
    <w:p w:rsidR="00761B2F" w:rsidRDefault="007C4EA0" w:rsidP="00561C9E">
      <w:pPr>
        <w:numPr>
          <w:ilvl w:val="0"/>
          <w:numId w:val="9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brak kompletnej dokumentacji przekazanego przedmiotu zamówienia.</w:t>
      </w:r>
    </w:p>
    <w:p w:rsidR="00761B2F" w:rsidRPr="00666626" w:rsidRDefault="00666626" w:rsidP="00561C9E">
      <w:pPr>
        <w:tabs>
          <w:tab w:val="left" w:pos="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8.  </w:t>
      </w:r>
      <w:r w:rsidR="007C4EA0" w:rsidRPr="00666626">
        <w:rPr>
          <w:rFonts w:ascii="Times New Roman" w:eastAsia="Times New Roman" w:hAnsi="Times New Roman" w:cs="Times New Roman"/>
          <w:lang w:eastAsia="pl-PL"/>
        </w:rPr>
        <w:t xml:space="preserve">W przypadku, o którym mowa w ust. 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="007C4EA0" w:rsidRPr="00666626">
        <w:rPr>
          <w:rFonts w:ascii="Times New Roman" w:eastAsia="Times New Roman" w:hAnsi="Times New Roman" w:cs="Times New Roman"/>
          <w:lang w:eastAsia="pl-PL"/>
        </w:rPr>
        <w:t xml:space="preserve"> Wykonawca niezwłocznie, jednak nie później jak w terminie </w:t>
      </w:r>
      <w:r w:rsidR="00761B2F" w:rsidRPr="0066662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61B2F" w:rsidRDefault="00761B2F" w:rsidP="00561C9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C4EA0" w:rsidRPr="00761B2F">
        <w:rPr>
          <w:rFonts w:ascii="Times New Roman" w:eastAsia="Times New Roman" w:hAnsi="Times New Roman" w:cs="Times New Roman"/>
          <w:lang w:eastAsia="pl-PL"/>
        </w:rPr>
        <w:t xml:space="preserve">określonym w § 2 ust. 1 Umowy, dostarczy do siedziby Zamawiającego na swój koszt przedmiot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61B2F" w:rsidRDefault="00761B2F" w:rsidP="00561C9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C4EA0" w:rsidRPr="00761B2F">
        <w:rPr>
          <w:rFonts w:ascii="Times New Roman" w:eastAsia="Times New Roman" w:hAnsi="Times New Roman" w:cs="Times New Roman"/>
          <w:lang w:eastAsia="pl-PL"/>
        </w:rPr>
        <w:t>umowy zgodny z Umową i wolny od jakichkolwiek wad, czy usterek.</w:t>
      </w:r>
    </w:p>
    <w:p w:rsidR="00761B2F" w:rsidRDefault="00761B2F" w:rsidP="00561C9E">
      <w:pPr>
        <w:pStyle w:val="Akapitzlist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C4EA0" w:rsidRPr="00761B2F">
        <w:rPr>
          <w:rFonts w:ascii="Times New Roman" w:eastAsia="Times New Roman" w:hAnsi="Times New Roman" w:cs="Times New Roman"/>
          <w:lang w:eastAsia="pl-PL"/>
        </w:rPr>
        <w:t xml:space="preserve">Zamawiający wymaga, by </w:t>
      </w:r>
      <w:r>
        <w:rPr>
          <w:rFonts w:ascii="Times New Roman" w:eastAsia="Times New Roman" w:hAnsi="Times New Roman" w:cs="Times New Roman"/>
          <w:lang w:eastAsia="pl-PL"/>
        </w:rPr>
        <w:t>ciągnik</w:t>
      </w:r>
      <w:r w:rsidR="00594BCA">
        <w:rPr>
          <w:rFonts w:ascii="Times New Roman" w:eastAsia="Times New Roman" w:hAnsi="Times New Roman" w:cs="Times New Roman"/>
          <w:lang w:eastAsia="pl-PL"/>
        </w:rPr>
        <w:t>i</w:t>
      </w:r>
      <w:r w:rsidR="007C4EA0" w:rsidRPr="00761B2F">
        <w:rPr>
          <w:rFonts w:ascii="Times New Roman" w:eastAsia="Times New Roman" w:hAnsi="Times New Roman" w:cs="Times New Roman"/>
          <w:lang w:eastAsia="pl-PL"/>
        </w:rPr>
        <w:t xml:space="preserve"> w chwili wydania Zamawiającemu był</w:t>
      </w:r>
      <w:r w:rsidR="00594BCA">
        <w:rPr>
          <w:rFonts w:ascii="Times New Roman" w:eastAsia="Times New Roman" w:hAnsi="Times New Roman" w:cs="Times New Roman"/>
          <w:lang w:eastAsia="pl-PL"/>
        </w:rPr>
        <w:t>y</w:t>
      </w:r>
      <w:r w:rsidR="007C4EA0" w:rsidRPr="00761B2F">
        <w:rPr>
          <w:rFonts w:ascii="Times New Roman" w:eastAsia="Times New Roman" w:hAnsi="Times New Roman" w:cs="Times New Roman"/>
          <w:lang w:eastAsia="pl-PL"/>
        </w:rPr>
        <w:t xml:space="preserve"> zatankowan</w:t>
      </w:r>
      <w:r w:rsidR="00594BCA">
        <w:rPr>
          <w:rFonts w:ascii="Times New Roman" w:eastAsia="Times New Roman" w:hAnsi="Times New Roman" w:cs="Times New Roman"/>
          <w:lang w:eastAsia="pl-PL"/>
        </w:rPr>
        <w:t>e</w:t>
      </w:r>
      <w:r w:rsidR="007C4EA0" w:rsidRPr="00761B2F">
        <w:rPr>
          <w:rFonts w:ascii="Times New Roman" w:eastAsia="Times New Roman" w:hAnsi="Times New Roman" w:cs="Times New Roman"/>
          <w:lang w:eastAsia="pl-PL"/>
        </w:rPr>
        <w:t xml:space="preserve"> właściwym </w:t>
      </w:r>
    </w:p>
    <w:p w:rsidR="007C4EA0" w:rsidRPr="00761B2F" w:rsidRDefault="00761B2F" w:rsidP="00561C9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C4EA0" w:rsidRPr="00761B2F">
        <w:rPr>
          <w:rFonts w:ascii="Times New Roman" w:eastAsia="Times New Roman" w:hAnsi="Times New Roman" w:cs="Times New Roman"/>
          <w:lang w:eastAsia="pl-PL"/>
        </w:rPr>
        <w:t>paliwem w ilości nie mniejszej niż 5 litrów.</w:t>
      </w:r>
    </w:p>
    <w:p w:rsidR="007C4EA0" w:rsidRPr="007C4EA0" w:rsidRDefault="007C4EA0" w:rsidP="00594B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C4EA0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1B2F" w:rsidRDefault="007C4EA0" w:rsidP="00561C9E">
      <w:pPr>
        <w:numPr>
          <w:ilvl w:val="0"/>
          <w:numId w:val="6"/>
        </w:numPr>
        <w:tabs>
          <w:tab w:val="clear" w:pos="360"/>
          <w:tab w:val="num" w:pos="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Strony ustalają wynagrodzenie za wykonanie przedmiotu umowy, zgodnie z ofertą Wykonawcy, na</w:t>
      </w:r>
    </w:p>
    <w:p w:rsidR="003A7417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kwotę: </w:t>
      </w:r>
      <w:r w:rsidR="00594BCA">
        <w:rPr>
          <w:rFonts w:ascii="Times New Roman" w:eastAsia="Times New Roman" w:hAnsi="Times New Roman" w:cs="Times New Roman"/>
          <w:b/>
          <w:bCs/>
          <w:lang w:eastAsia="pl-PL"/>
        </w:rPr>
        <w:t>……………..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16CF3">
        <w:rPr>
          <w:rFonts w:ascii="Times New Roman" w:eastAsia="Times New Roman" w:hAnsi="Times New Roman" w:cs="Times New Roman"/>
          <w:b/>
          <w:bCs/>
          <w:lang w:eastAsia="pl-PL"/>
        </w:rPr>
        <w:t xml:space="preserve">zł 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plus należny podatek </w:t>
      </w:r>
      <w:proofErr w:type="spellStart"/>
      <w:r w:rsidRPr="007C4EA0">
        <w:rPr>
          <w:rFonts w:ascii="Times New Roman" w:eastAsia="Times New Roman" w:hAnsi="Times New Roman" w:cs="Times New Roman"/>
          <w:lang w:eastAsia="pl-PL"/>
        </w:rPr>
        <w:t>vat</w:t>
      </w:r>
      <w:proofErr w:type="spellEnd"/>
      <w:r w:rsidRPr="007C4EA0">
        <w:rPr>
          <w:rFonts w:ascii="Times New Roman" w:eastAsia="Times New Roman" w:hAnsi="Times New Roman" w:cs="Times New Roman"/>
          <w:lang w:eastAsia="pl-PL"/>
        </w:rPr>
        <w:t xml:space="preserve"> 23 % </w:t>
      </w:r>
      <w:r w:rsidR="00594BCA">
        <w:rPr>
          <w:rFonts w:ascii="Times New Roman" w:eastAsia="Times New Roman" w:hAnsi="Times New Roman" w:cs="Times New Roman"/>
          <w:b/>
          <w:bCs/>
          <w:lang w:eastAsia="pl-PL"/>
        </w:rPr>
        <w:t>……………..</w:t>
      </w:r>
      <w:r w:rsidRPr="00B16CF3">
        <w:rPr>
          <w:rFonts w:ascii="Times New Roman" w:eastAsia="Times New Roman" w:hAnsi="Times New Roman" w:cs="Times New Roman"/>
          <w:b/>
          <w:bCs/>
          <w:lang w:eastAsia="pl-PL"/>
        </w:rPr>
        <w:t xml:space="preserve"> zł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, wynagrodzenie brutto wynosi: </w:t>
      </w:r>
      <w:r w:rsidR="00594BCA">
        <w:rPr>
          <w:rFonts w:ascii="Times New Roman" w:eastAsia="Times New Roman" w:hAnsi="Times New Roman" w:cs="Times New Roman"/>
          <w:b/>
          <w:bCs/>
          <w:lang w:eastAsia="pl-PL"/>
        </w:rPr>
        <w:t>……………….</w:t>
      </w:r>
      <w:r w:rsidRPr="00B16CF3">
        <w:rPr>
          <w:rFonts w:ascii="Times New Roman" w:eastAsia="Times New Roman" w:hAnsi="Times New Roman" w:cs="Times New Roman"/>
          <w:b/>
          <w:bCs/>
          <w:lang w:eastAsia="pl-PL"/>
        </w:rPr>
        <w:t xml:space="preserve"> zł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(słownie: </w:t>
      </w:r>
      <w:r w:rsidR="00594BCA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  <w:r w:rsidR="00B16CF3">
        <w:rPr>
          <w:rFonts w:ascii="Times New Roman" w:eastAsia="Times New Roman" w:hAnsi="Times New Roman" w:cs="Times New Roman"/>
          <w:lang w:eastAsia="pl-PL"/>
        </w:rPr>
        <w:t xml:space="preserve"> złotych </w:t>
      </w:r>
      <w:r w:rsidR="00594BCA">
        <w:rPr>
          <w:rFonts w:ascii="Times New Roman" w:eastAsia="Times New Roman" w:hAnsi="Times New Roman" w:cs="Times New Roman"/>
          <w:lang w:eastAsia="pl-PL"/>
        </w:rPr>
        <w:t>…</w:t>
      </w:r>
      <w:r w:rsidR="00B16CF3">
        <w:rPr>
          <w:rFonts w:ascii="Times New Roman" w:eastAsia="Times New Roman" w:hAnsi="Times New Roman" w:cs="Times New Roman"/>
          <w:lang w:eastAsia="pl-PL"/>
        </w:rPr>
        <w:t>/100)</w:t>
      </w:r>
      <w:r w:rsidR="003A7417">
        <w:rPr>
          <w:rFonts w:ascii="Times New Roman" w:eastAsia="Times New Roman" w:hAnsi="Times New Roman" w:cs="Times New Roman"/>
          <w:lang w:eastAsia="pl-PL"/>
        </w:rPr>
        <w:t xml:space="preserve"> w tym:</w:t>
      </w:r>
    </w:p>
    <w:p w:rsidR="00AC18E6" w:rsidRPr="00691E46" w:rsidRDefault="00AC18E6" w:rsidP="00AC18E6">
      <w:pPr>
        <w:pStyle w:val="Bezodstpw"/>
        <w:numPr>
          <w:ilvl w:val="0"/>
          <w:numId w:val="21"/>
        </w:numPr>
        <w:spacing w:line="360" w:lineRule="auto"/>
        <w:ind w:left="0" w:firstLine="0"/>
        <w:rPr>
          <w:rFonts w:ascii="Times New Roman" w:eastAsia="Arial" w:hAnsi="Times New Roman" w:cs="Times New Roman"/>
          <w:b/>
          <w:kern w:val="2"/>
          <w:lang w:eastAsia="pl-PL"/>
        </w:rPr>
      </w:pPr>
      <w:r w:rsidRPr="00691E46">
        <w:rPr>
          <w:rFonts w:ascii="Times New Roman" w:eastAsia="Arial" w:hAnsi="Times New Roman" w:cs="Times New Roman"/>
          <w:b/>
          <w:kern w:val="2"/>
          <w:lang w:eastAsia="pl-PL"/>
        </w:rPr>
        <w:t xml:space="preserve">       OFERUJEMY dostawę ciągnika komunalnego  o pojemności silnika. do 2,5l, określonego  w specyfikacji warunków zamówienia za cenę :</w:t>
      </w:r>
    </w:p>
    <w:p w:rsidR="00AC18E6" w:rsidRPr="00691E46" w:rsidRDefault="00AC18E6" w:rsidP="00AC18E6">
      <w:pPr>
        <w:pStyle w:val="Tekstpodstawowy3"/>
        <w:spacing w:before="120" w:line="360" w:lineRule="auto"/>
        <w:ind w:left="0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91E46">
        <w:rPr>
          <w:rFonts w:ascii="Times New Roman" w:hAnsi="Times New Roman" w:cs="Times New Roman"/>
          <w:b/>
          <w:color w:val="auto"/>
          <w:sz w:val="22"/>
          <w:szCs w:val="22"/>
        </w:rPr>
        <w:t>Netto .............................. zł</w:t>
      </w:r>
    </w:p>
    <w:p w:rsidR="00AC18E6" w:rsidRPr="00691E46" w:rsidRDefault="00AC18E6" w:rsidP="00AC18E6">
      <w:pPr>
        <w:pStyle w:val="Tekstpodstawowy3"/>
        <w:spacing w:before="120" w:line="360" w:lineRule="auto"/>
        <w:ind w:left="0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91E46">
        <w:rPr>
          <w:rFonts w:ascii="Times New Roman" w:hAnsi="Times New Roman" w:cs="Times New Roman"/>
          <w:b/>
          <w:color w:val="auto"/>
          <w:sz w:val="22"/>
          <w:szCs w:val="22"/>
        </w:rPr>
        <w:t>Podatek VAT ...... %: ...................... zł</w:t>
      </w:r>
    </w:p>
    <w:p w:rsidR="00AC18E6" w:rsidRPr="00691E46" w:rsidRDefault="00AC18E6" w:rsidP="00AC18E6">
      <w:pPr>
        <w:pStyle w:val="Tekstpodstawowy3"/>
        <w:spacing w:before="120" w:line="360" w:lineRule="auto"/>
        <w:ind w:left="0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91E46">
        <w:rPr>
          <w:rFonts w:ascii="Times New Roman" w:hAnsi="Times New Roman" w:cs="Times New Roman"/>
          <w:b/>
          <w:color w:val="auto"/>
          <w:sz w:val="22"/>
          <w:szCs w:val="22"/>
        </w:rPr>
        <w:t>Brutto ............................. zł (słownie: ...............................................................)</w:t>
      </w:r>
    </w:p>
    <w:p w:rsidR="00AC18E6" w:rsidRPr="00691E46" w:rsidRDefault="00AC18E6" w:rsidP="00AC18E6">
      <w:pPr>
        <w:pStyle w:val="Bezodstpw"/>
        <w:numPr>
          <w:ilvl w:val="0"/>
          <w:numId w:val="21"/>
        </w:numPr>
        <w:spacing w:line="360" w:lineRule="auto"/>
        <w:ind w:left="0" w:firstLine="0"/>
        <w:rPr>
          <w:rFonts w:ascii="Times New Roman" w:eastAsia="Arial" w:hAnsi="Times New Roman" w:cs="Times New Roman"/>
          <w:b/>
          <w:kern w:val="2"/>
          <w:lang w:eastAsia="pl-PL"/>
        </w:rPr>
      </w:pPr>
      <w:r w:rsidRPr="00691E46">
        <w:rPr>
          <w:rFonts w:ascii="Times New Roman" w:eastAsia="Arial" w:hAnsi="Times New Roman" w:cs="Times New Roman"/>
          <w:b/>
          <w:kern w:val="2"/>
          <w:lang w:eastAsia="pl-PL"/>
        </w:rPr>
        <w:t>OFERUJEMY dostawę ciągnika komunalnego  o pojemności silnika. do 2l, określonego  w specyfikacji warunków zamówienia za cenę :</w:t>
      </w:r>
    </w:p>
    <w:p w:rsidR="00AC18E6" w:rsidRPr="00691E46" w:rsidRDefault="00AC18E6" w:rsidP="00AC18E6">
      <w:pPr>
        <w:pStyle w:val="Tekstpodstawowy3"/>
        <w:spacing w:before="120" w:line="360" w:lineRule="auto"/>
        <w:ind w:left="0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91E46">
        <w:rPr>
          <w:rFonts w:ascii="Times New Roman" w:hAnsi="Times New Roman" w:cs="Times New Roman"/>
          <w:b/>
          <w:color w:val="auto"/>
          <w:sz w:val="22"/>
          <w:szCs w:val="22"/>
        </w:rPr>
        <w:t>Netto .............................. zł</w:t>
      </w:r>
    </w:p>
    <w:p w:rsidR="00AC18E6" w:rsidRPr="00691E46" w:rsidRDefault="00AC18E6" w:rsidP="00AC18E6">
      <w:pPr>
        <w:pStyle w:val="Tekstpodstawowy3"/>
        <w:spacing w:before="120" w:line="360" w:lineRule="auto"/>
        <w:ind w:left="0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91E46">
        <w:rPr>
          <w:rFonts w:ascii="Times New Roman" w:hAnsi="Times New Roman" w:cs="Times New Roman"/>
          <w:b/>
          <w:color w:val="auto"/>
          <w:sz w:val="22"/>
          <w:szCs w:val="22"/>
        </w:rPr>
        <w:t>Podatek VAT ...... %: ...................... zł</w:t>
      </w:r>
    </w:p>
    <w:p w:rsidR="00AC18E6" w:rsidRPr="00691E46" w:rsidRDefault="00AC18E6" w:rsidP="00AC18E6">
      <w:pPr>
        <w:pStyle w:val="Tekstpodstawowy3"/>
        <w:spacing w:before="120" w:line="360" w:lineRule="auto"/>
        <w:ind w:left="0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91E46">
        <w:rPr>
          <w:rFonts w:ascii="Times New Roman" w:hAnsi="Times New Roman" w:cs="Times New Roman"/>
          <w:b/>
          <w:color w:val="auto"/>
          <w:sz w:val="22"/>
          <w:szCs w:val="22"/>
        </w:rPr>
        <w:t>Brutto ............................. zł (słownie: ...............................................................)</w:t>
      </w:r>
    </w:p>
    <w:p w:rsidR="007C4EA0" w:rsidRPr="007C4EA0" w:rsidRDefault="007C4EA0" w:rsidP="00AC18E6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2. Kwota określona w ust. 1  zawiera cenę końcową </w:t>
      </w:r>
      <w:r w:rsidR="003A7417">
        <w:rPr>
          <w:rFonts w:ascii="Times New Roman" w:eastAsia="Times New Roman" w:hAnsi="Times New Roman" w:cs="Times New Roman"/>
          <w:lang w:eastAsia="pl-PL"/>
        </w:rPr>
        <w:t>przedmiotu umowy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wymienionego w § 1  łącznie  ze wszystkimi elementami cenotwórczymi i  upustami  oraz zniżkami zaoferowanymi</w:t>
      </w:r>
      <w:r w:rsidR="00761B2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przez Wykonawcę. </w:t>
      </w:r>
    </w:p>
    <w:p w:rsidR="007C4EA0" w:rsidRPr="007C4EA0" w:rsidRDefault="007C4EA0" w:rsidP="00AC18E6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3.  Zapłata wynagrodzenia będzie dokonana przelewe</w:t>
      </w:r>
      <w:r w:rsidR="007A4D87">
        <w:rPr>
          <w:rFonts w:ascii="Times New Roman" w:eastAsia="Times New Roman" w:hAnsi="Times New Roman" w:cs="Times New Roman"/>
          <w:lang w:eastAsia="pl-PL"/>
        </w:rPr>
        <w:t xml:space="preserve">m na rachunek bankowy Wykonawcy, 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przy czym za datę zapłaty uznaje się datę obciążenia rachunku Zamawiającego. Wykonawca oświadcza, że wskazany do płatności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 Wykazie, Zamawiający będzie uprawniony do dokonania zapłaty na rachunek bankowy Wykonawcy wskazany w Wykazie, co będzie stanowić wykonanie zobowiązania Zamawiającego.  </w:t>
      </w:r>
    </w:p>
    <w:p w:rsidR="007C4EA0" w:rsidRPr="007C4EA0" w:rsidRDefault="007C4EA0" w:rsidP="00AC18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C4EA0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AC18E6" w:rsidRDefault="007C4EA0" w:rsidP="00AC18E6">
      <w:pPr>
        <w:pStyle w:val="Akapitzlist"/>
        <w:numPr>
          <w:ilvl w:val="0"/>
          <w:numId w:val="2"/>
        </w:numPr>
        <w:tabs>
          <w:tab w:val="clear" w:pos="36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AC18E6">
        <w:rPr>
          <w:rFonts w:ascii="Times New Roman" w:eastAsia="Times New Roman" w:hAnsi="Times New Roman" w:cs="Times New Roman"/>
          <w:lang w:eastAsia="pl-PL"/>
        </w:rPr>
        <w:t xml:space="preserve">Strony ustalają, że rozliczenie za wykonanie przedmiotu umowy nastąpi jedną fakturą wystawioną po wykonaniu dostawy. </w:t>
      </w:r>
    </w:p>
    <w:p w:rsidR="007C4EA0" w:rsidRPr="007C4EA0" w:rsidRDefault="007C4EA0" w:rsidP="00AC18E6">
      <w:pPr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Dokumentami niezbędnymi do uruchomienia płatności będzie protokół odbioru podpisany przez strony, oryginał faktury VAT.</w:t>
      </w:r>
    </w:p>
    <w:p w:rsidR="004A1A55" w:rsidRDefault="007C4EA0" w:rsidP="00AC18E6">
      <w:pPr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Faktura będzie wystawiona</w:t>
      </w:r>
      <w:r w:rsidR="004A1A55">
        <w:rPr>
          <w:rFonts w:ascii="Times New Roman" w:eastAsia="Times New Roman" w:hAnsi="Times New Roman" w:cs="Times New Roman"/>
          <w:lang w:eastAsia="pl-PL"/>
        </w:rPr>
        <w:t xml:space="preserve"> w następujący sposób:</w:t>
      </w:r>
    </w:p>
    <w:p w:rsidR="004A1A55" w:rsidRDefault="004A1A55" w:rsidP="00AC18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1A55">
        <w:rPr>
          <w:rFonts w:ascii="Times New Roman" w:eastAsia="Times New Roman" w:hAnsi="Times New Roman" w:cs="Times New Roman"/>
          <w:b/>
          <w:bCs/>
          <w:lang w:eastAsia="pl-PL"/>
        </w:rPr>
        <w:t>Nabywca:</w:t>
      </w:r>
      <w:r>
        <w:rPr>
          <w:rFonts w:ascii="Times New Roman" w:eastAsia="Times New Roman" w:hAnsi="Times New Roman" w:cs="Times New Roman"/>
          <w:lang w:eastAsia="pl-PL"/>
        </w:rPr>
        <w:t xml:space="preserve"> Powiat Lidzbarski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>, ul. Wyszyńskiego 37, 11-100 Lidzbark Warmiński, NIP 743-186-30-86</w:t>
      </w:r>
    </w:p>
    <w:p w:rsidR="00AC18E6" w:rsidRDefault="004A1A55" w:rsidP="00AC18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1A55">
        <w:rPr>
          <w:rFonts w:ascii="Times New Roman" w:eastAsia="Times New Roman" w:hAnsi="Times New Roman" w:cs="Times New Roman"/>
          <w:b/>
          <w:bCs/>
          <w:lang w:eastAsia="pl-PL"/>
        </w:rPr>
        <w:t>Odbiorca:</w:t>
      </w:r>
      <w:r w:rsidR="007C4EA0" w:rsidRPr="007C4E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C18E6">
        <w:rPr>
          <w:rFonts w:ascii="Times New Roman" w:eastAsia="Times New Roman" w:hAnsi="Times New Roman" w:cs="Times New Roman"/>
          <w:lang w:eastAsia="pl-PL"/>
        </w:rPr>
        <w:t>Powiat Lidzbarski</w:t>
      </w:r>
      <w:r w:rsidR="00AC18E6" w:rsidRPr="007C4EA0">
        <w:rPr>
          <w:rFonts w:ascii="Times New Roman" w:eastAsia="Times New Roman" w:hAnsi="Times New Roman" w:cs="Times New Roman"/>
          <w:lang w:eastAsia="pl-PL"/>
        </w:rPr>
        <w:t>, ul. Wyszyńskiego 37, 11-100 Lidzbark Warmiński, NIP 743-186-30-86</w:t>
      </w:r>
    </w:p>
    <w:p w:rsidR="007C4EA0" w:rsidRPr="00AC18E6" w:rsidRDefault="007C4EA0" w:rsidP="00AC18E6">
      <w:pPr>
        <w:pStyle w:val="Akapitzlist"/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AC18E6">
        <w:rPr>
          <w:rFonts w:ascii="Times New Roman" w:eastAsia="Times New Roman" w:hAnsi="Times New Roman" w:cs="Times New Roman"/>
          <w:lang w:eastAsia="pl-PL"/>
        </w:rPr>
        <w:t xml:space="preserve">Należność za wykonanie przedmiotu umowy płatna będzie przelewem, w terminie 21 dni od daty odbioru przedmiotu umowy i doręczenia Zamawiającemu poprawnie wystawionej faktury Vat. </w:t>
      </w:r>
    </w:p>
    <w:p w:rsidR="007C4EA0" w:rsidRPr="007C4EA0" w:rsidRDefault="007C4EA0" w:rsidP="00AC18E6">
      <w:pPr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142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Zamawiający nie udziela zaliczek. </w:t>
      </w:r>
    </w:p>
    <w:p w:rsidR="007C4EA0" w:rsidRPr="007C4EA0" w:rsidRDefault="007C4EA0" w:rsidP="00AC18E6">
      <w:pPr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Zamawiającemu przysługuje prawo wstrzymania się od płatności faktury, w razie istnienia w dacie płatności uzasadnionych roszczeń Zamawiającego względem Wykonawcy wynikających z realizacji niniejszej umowy.</w:t>
      </w:r>
    </w:p>
    <w:p w:rsidR="007C4EA0" w:rsidRPr="007C4EA0" w:rsidRDefault="007C4EA0" w:rsidP="00AC18E6">
      <w:pPr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Wykonawca nie może żądać podwyższenia wynagrodzenia, chociażby w czasie umowy nie można było przewidzieć rozmiaru lub kosztów prac.</w:t>
      </w:r>
    </w:p>
    <w:p w:rsidR="007C4EA0" w:rsidRPr="007C4EA0" w:rsidRDefault="007C4EA0" w:rsidP="00AC18E6">
      <w:pPr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Z chwilą odbioru </w:t>
      </w:r>
      <w:r w:rsidR="00FD01DE">
        <w:rPr>
          <w:rFonts w:ascii="Times New Roman" w:eastAsia="Times New Roman" w:hAnsi="Times New Roman" w:cs="Times New Roman"/>
          <w:lang w:eastAsia="pl-PL"/>
        </w:rPr>
        <w:t>przedmiotu umowy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Wykonawca przenosi prawo własności </w:t>
      </w:r>
      <w:r w:rsidR="00FD01DE">
        <w:rPr>
          <w:rFonts w:ascii="Times New Roman" w:eastAsia="Times New Roman" w:hAnsi="Times New Roman" w:cs="Times New Roman"/>
          <w:lang w:eastAsia="pl-PL"/>
        </w:rPr>
        <w:t>sprzętu wymienionego w §1 ust. 1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na Zamawiającego.</w:t>
      </w:r>
    </w:p>
    <w:p w:rsidR="004A1A55" w:rsidRDefault="007C4EA0" w:rsidP="00AC18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C4EA0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26313B" w:rsidRDefault="0026313B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Default="007C4EA0" w:rsidP="00561C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1A55">
        <w:rPr>
          <w:rFonts w:ascii="Times New Roman" w:eastAsia="Times New Roman" w:hAnsi="Times New Roman" w:cs="Times New Roman"/>
          <w:lang w:eastAsia="pl-PL"/>
        </w:rPr>
        <w:t>Na przedmiot umowy</w:t>
      </w:r>
      <w:r w:rsidR="007A4D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1A55">
        <w:rPr>
          <w:rFonts w:ascii="Times New Roman" w:eastAsia="Times New Roman" w:hAnsi="Times New Roman" w:cs="Times New Roman"/>
          <w:lang w:eastAsia="pl-PL"/>
        </w:rPr>
        <w:t xml:space="preserve">Wykonawca udziela gwarancji na </w:t>
      </w:r>
      <w:proofErr w:type="spellStart"/>
      <w:r w:rsidRPr="004A1A55">
        <w:rPr>
          <w:rFonts w:ascii="Times New Roman" w:eastAsia="Times New Roman" w:hAnsi="Times New Roman" w:cs="Times New Roman"/>
          <w:lang w:eastAsia="pl-PL"/>
        </w:rPr>
        <w:t>okres:</w:t>
      </w:r>
      <w:r w:rsidR="00AC18E6">
        <w:rPr>
          <w:rFonts w:ascii="Times New Roman" w:eastAsia="Times New Roman" w:hAnsi="Times New Roman" w:cs="Times New Roman"/>
          <w:lang w:eastAsia="pl-PL"/>
        </w:rPr>
        <w:t>…..miesięcy</w:t>
      </w:r>
      <w:proofErr w:type="spellEnd"/>
      <w:r w:rsidR="00AC18E6">
        <w:rPr>
          <w:rFonts w:ascii="Times New Roman" w:eastAsia="Times New Roman" w:hAnsi="Times New Roman" w:cs="Times New Roman"/>
          <w:lang w:eastAsia="pl-PL"/>
        </w:rPr>
        <w:t>.</w:t>
      </w:r>
    </w:p>
    <w:p w:rsidR="00782BAC" w:rsidRPr="00782BAC" w:rsidRDefault="00782BAC" w:rsidP="00561C9E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7A4D87">
        <w:rPr>
          <w:rFonts w:ascii="Times New Roman" w:eastAsia="Times New Roman" w:hAnsi="Times New Roman" w:cs="Times New Roman"/>
          <w:noProof/>
          <w:lang w:val="cs-CZ" w:eastAsia="pl-PL"/>
        </w:rPr>
        <w:t xml:space="preserve">Gwarancja rozpoczyna swój bieg począwszy od daty odbioru bez zastrzeżeń przedmiotu umowy przez Zamawiającego. </w:t>
      </w:r>
    </w:p>
    <w:p w:rsidR="00782BAC" w:rsidRPr="00B13018" w:rsidRDefault="00782BAC" w:rsidP="00561C9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</w:rPr>
      </w:pPr>
      <w:r w:rsidRPr="00B13018">
        <w:rPr>
          <w:rFonts w:ascii="Times New Roman" w:hAnsi="Times New Roman" w:cs="Times New Roman"/>
        </w:rPr>
        <w:t xml:space="preserve">Odpowiedzialność z tytułu gwarancji obejmuje zarówno wady powstałe z przyczyn tkwiących w </w:t>
      </w:r>
      <w:r w:rsidR="0088484B">
        <w:rPr>
          <w:rFonts w:ascii="Times New Roman" w:hAnsi="Times New Roman" w:cs="Times New Roman"/>
        </w:rPr>
        <w:t xml:space="preserve">sprzęcie </w:t>
      </w:r>
      <w:r w:rsidRPr="00B13018">
        <w:rPr>
          <w:rFonts w:ascii="Times New Roman" w:hAnsi="Times New Roman" w:cs="Times New Roman"/>
        </w:rPr>
        <w:t xml:space="preserve">w chwili dokonania odbioru przez Zamawiającego, jak i wszelkie inne wady fizyczne </w:t>
      </w:r>
      <w:r w:rsidR="0088484B">
        <w:rPr>
          <w:rFonts w:ascii="Times New Roman" w:hAnsi="Times New Roman" w:cs="Times New Roman"/>
        </w:rPr>
        <w:t>sprzętu</w:t>
      </w:r>
      <w:r w:rsidRPr="00B13018">
        <w:rPr>
          <w:rFonts w:ascii="Times New Roman" w:hAnsi="Times New Roman" w:cs="Times New Roman"/>
        </w:rPr>
        <w:t xml:space="preserve">, pod warunkiem, że wady te ujawnią się w ciągu terminu obowiązywania gwarancji z wyłączeniem wad powstałych w wyniku niewłaściwego użytkowania przedmiotu umowy w sposób niezgodny z instrukcją obsługi. </w:t>
      </w:r>
    </w:p>
    <w:p w:rsidR="00782BAC" w:rsidRPr="00B13018" w:rsidRDefault="00782BAC" w:rsidP="00561C9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13018">
        <w:rPr>
          <w:rFonts w:ascii="Times New Roman" w:hAnsi="Times New Roman" w:cs="Times New Roman"/>
        </w:rPr>
        <w:t xml:space="preserve"> W okresie gwarancji Wykonawca zobowiązany jest do nieodpłatnej naprawy lub wymiany wadliwego przedmiotu zamówienia na nowy wolny od wad, w tym pokrycia kosztów jego dostarczenia do punktu serwisowego. </w:t>
      </w:r>
    </w:p>
    <w:p w:rsidR="00782BAC" w:rsidRPr="00B13018" w:rsidRDefault="00782BAC" w:rsidP="00561C9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13018">
        <w:rPr>
          <w:rFonts w:ascii="Times New Roman" w:hAnsi="Times New Roman" w:cs="Times New Roman"/>
        </w:rPr>
        <w:t>W okresie gwarancji Zamawiający zobowiązuje się poddać przedmiot zamówienia przeglądom gwarancyjnym, wynikającym z dokumentacji technicznej, wykonywanym przez Wykonawcę lub też upoważnione przez niego podmioty, uprawnione do dokonywania tego typu czynności</w:t>
      </w:r>
      <w:r w:rsidR="00B13018" w:rsidRPr="00B13018">
        <w:rPr>
          <w:rFonts w:ascii="Times New Roman" w:hAnsi="Times New Roman" w:cs="Times New Roman"/>
        </w:rPr>
        <w:t>.</w:t>
      </w:r>
    </w:p>
    <w:p w:rsidR="007C4EA0" w:rsidRPr="007C4EA0" w:rsidRDefault="007C4EA0" w:rsidP="00561C9E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Wykonawca zapewni bezpłatny serwis gwarancyjny od daty odbioru </w:t>
      </w:r>
      <w:r w:rsidR="007A4D87">
        <w:rPr>
          <w:rFonts w:ascii="Times New Roman" w:eastAsia="Times New Roman" w:hAnsi="Times New Roman" w:cs="Times New Roman"/>
          <w:lang w:eastAsia="pl-PL"/>
        </w:rPr>
        <w:t>sprzętu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przez Zamawiającego.</w:t>
      </w:r>
    </w:p>
    <w:p w:rsidR="007C4EA0" w:rsidRPr="007C4EA0" w:rsidRDefault="00A04A93" w:rsidP="00561C9E">
      <w:pPr>
        <w:numPr>
          <w:ilvl w:val="0"/>
          <w:numId w:val="15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Wykonawca musi zapewnić świadczenie serwisu gwarancyjnego i pogwarancyjnego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w autoryzowanej przez producenta stacji obsługi, oddalonej </w:t>
      </w:r>
      <w:r w:rsidR="007A4D87" w:rsidRPr="007C4EA0">
        <w:rPr>
          <w:rFonts w:ascii="Times New Roman" w:eastAsia="Times New Roman" w:hAnsi="Times New Roman" w:cs="Times New Roman"/>
          <w:lang w:eastAsia="pl-PL"/>
        </w:rPr>
        <w:t>od siedziby Zamawiającego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, nie dalej niż o </w:t>
      </w:r>
      <w:r w:rsidR="007C1A24">
        <w:rPr>
          <w:rFonts w:ascii="Times New Roman" w:eastAsia="Times New Roman" w:hAnsi="Times New Roman" w:cs="Times New Roman"/>
          <w:lang w:eastAsia="pl-PL"/>
        </w:rPr>
        <w:t>50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7C4EA0" w:rsidRPr="007C4EA0">
        <w:rPr>
          <w:rFonts w:ascii="Times New Roman" w:eastAsia="Times New Roman" w:hAnsi="Times New Roman" w:cs="Times New Roman"/>
          <w:lang w:eastAsia="pl-PL"/>
        </w:rPr>
        <w:t>km</w:t>
      </w:r>
      <w:proofErr w:type="spellEnd"/>
      <w:r w:rsidR="007C4EA0" w:rsidRPr="007C4EA0">
        <w:rPr>
          <w:rFonts w:ascii="Times New Roman" w:eastAsia="Times New Roman" w:hAnsi="Times New Roman" w:cs="Times New Roman"/>
          <w:lang w:eastAsia="pl-PL"/>
        </w:rPr>
        <w:t>.</w:t>
      </w:r>
    </w:p>
    <w:p w:rsidR="007C4EA0" w:rsidRPr="007C4EA0" w:rsidRDefault="007C4EA0" w:rsidP="00561C9E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Jeżeli odległość stacji obsługi jest większa niż </w:t>
      </w:r>
      <w:r w:rsidR="007C1A24">
        <w:rPr>
          <w:rFonts w:ascii="Times New Roman" w:eastAsia="Times New Roman" w:hAnsi="Times New Roman" w:cs="Times New Roman"/>
          <w:lang w:eastAsia="pl-PL"/>
        </w:rPr>
        <w:t>50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km od siedziby Zamawiającego, Wykonawca w okresie obowiązywania gwarancji  jest odpowiedzialny za dostarczenie </w:t>
      </w:r>
      <w:r w:rsidR="007A4D87">
        <w:rPr>
          <w:rFonts w:ascii="Times New Roman" w:eastAsia="Times New Roman" w:hAnsi="Times New Roman" w:cs="Times New Roman"/>
          <w:lang w:eastAsia="pl-PL"/>
        </w:rPr>
        <w:t>sprzętu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do stacji obsługi oraz pokrywa koszty dostawy.</w:t>
      </w:r>
    </w:p>
    <w:p w:rsidR="007C4EA0" w:rsidRPr="007C4EA0" w:rsidRDefault="007C4EA0" w:rsidP="00561C9E">
      <w:pPr>
        <w:numPr>
          <w:ilvl w:val="0"/>
          <w:numId w:val="15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W okresie napraw gwarancyjnych, w przypadku naprawy trwającej powyżej 10 dni, Wykonawca zapewni Zamawiającemu </w:t>
      </w:r>
      <w:r w:rsidR="007A4D87">
        <w:rPr>
          <w:rFonts w:ascii="Times New Roman" w:eastAsia="Times New Roman" w:hAnsi="Times New Roman" w:cs="Times New Roman"/>
          <w:lang w:eastAsia="pl-PL"/>
        </w:rPr>
        <w:t>sprzęt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zastępczy o podobnym lub równoważnym wyposażeniu. W razie nie wykonania tego obowiązku Zamawiający uprawniony będzie do wynajęcia </w:t>
      </w:r>
      <w:r w:rsidR="007A4D87">
        <w:rPr>
          <w:rFonts w:ascii="Times New Roman" w:eastAsia="Times New Roman" w:hAnsi="Times New Roman" w:cs="Times New Roman"/>
          <w:lang w:eastAsia="pl-PL"/>
        </w:rPr>
        <w:t>sprzetu</w:t>
      </w:r>
      <w:r w:rsidR="00A04A93" w:rsidRPr="001B6415">
        <w:rPr>
          <w:rFonts w:ascii="Times New Roman" w:eastAsia="Times New Roman" w:hAnsi="Times New Roman" w:cs="Times New Roman"/>
          <w:lang w:eastAsia="pl-PL"/>
        </w:rPr>
        <w:t xml:space="preserve"> zastępczego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na koszt i ryzyko Wykonawcy. </w:t>
      </w:r>
    </w:p>
    <w:p w:rsidR="007C4EA0" w:rsidRPr="007C4EA0" w:rsidRDefault="007C4EA0" w:rsidP="007C1A24">
      <w:pPr>
        <w:tabs>
          <w:tab w:val="left" w:pos="10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C4EA0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7C4EA0" w:rsidP="00561C9E">
      <w:pPr>
        <w:numPr>
          <w:ilvl w:val="0"/>
          <w:numId w:val="8"/>
        </w:numPr>
        <w:tabs>
          <w:tab w:val="clear" w:pos="360"/>
          <w:tab w:val="num" w:pos="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Strony postanawiają, że obowiązującą formą odszkodowania są kary umowne. </w:t>
      </w:r>
    </w:p>
    <w:p w:rsidR="007C4EA0" w:rsidRPr="007C4EA0" w:rsidRDefault="007C4EA0" w:rsidP="00561C9E">
      <w:pPr>
        <w:numPr>
          <w:ilvl w:val="0"/>
          <w:numId w:val="8"/>
        </w:numPr>
        <w:tabs>
          <w:tab w:val="clear" w:pos="360"/>
          <w:tab w:val="num" w:pos="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Wykonawca płaci Zamawiającemu kary umowne w następujących przypadkach i wysokościach: </w:t>
      </w:r>
    </w:p>
    <w:p w:rsidR="00FD01DE" w:rsidRDefault="007C4EA0" w:rsidP="00561C9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- </w:t>
      </w:r>
      <w:r w:rsidR="00A04A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C4EA0">
        <w:rPr>
          <w:rFonts w:ascii="Times New Roman" w:eastAsia="Times New Roman" w:hAnsi="Times New Roman" w:cs="Times New Roman"/>
          <w:lang w:eastAsia="pl-PL"/>
        </w:rPr>
        <w:t>za zwłokę w dostawie przedmiotu umowy w wysokości 0,2 % wynagrodzenia umownego brutto</w:t>
      </w:r>
      <w:r w:rsidR="00FD01DE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7C4EA0" w:rsidRPr="007C4EA0" w:rsidRDefault="00FD01DE" w:rsidP="00561C9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określonego w § 3 ust 1,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za każdy dzień zwłoki, </w:t>
      </w:r>
    </w:p>
    <w:p w:rsidR="001B6415" w:rsidRDefault="007C4EA0" w:rsidP="00561C9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-</w:t>
      </w:r>
      <w:r w:rsidR="00A04A93">
        <w:rPr>
          <w:rFonts w:ascii="Times New Roman" w:eastAsia="Times New Roman" w:hAnsi="Times New Roman" w:cs="Times New Roman"/>
          <w:lang w:eastAsia="pl-PL"/>
        </w:rPr>
        <w:t xml:space="preserve"> </w:t>
      </w:r>
      <w:r w:rsidR="001B641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za odstąpienie od umowy z przyczyn leżących po stronie Wykonawcy w wysokości 10% </w:t>
      </w:r>
      <w:r w:rsidR="001B641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A4D87" w:rsidRDefault="001B6415" w:rsidP="00561C9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>wynagrodzenia umownego brutto</w:t>
      </w:r>
      <w:r w:rsidR="00C95E6C">
        <w:rPr>
          <w:rFonts w:ascii="Times New Roman" w:eastAsia="Times New Roman" w:hAnsi="Times New Roman" w:cs="Times New Roman"/>
          <w:lang w:eastAsia="pl-PL"/>
        </w:rPr>
        <w:t xml:space="preserve"> określonego w § 3 ust. 1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7A4D87" w:rsidRPr="007A4D87" w:rsidRDefault="007A4D87" w:rsidP="00561C9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7A4D87">
        <w:rPr>
          <w:rFonts w:ascii="Times New Roman" w:eastAsia="Times New Roman" w:hAnsi="Times New Roman" w:cs="Times New Roman"/>
          <w:lang w:eastAsia="pl-PL"/>
        </w:rPr>
        <w:t xml:space="preserve">przekroczenia terminu wyznaczonego przez Zamawiającego na usunięcie wszelkich wad i niezgodności w przekazanym do odbioru </w:t>
      </w:r>
      <w:r>
        <w:rPr>
          <w:rFonts w:ascii="Times New Roman" w:eastAsia="Times New Roman" w:hAnsi="Times New Roman" w:cs="Times New Roman"/>
          <w:lang w:eastAsia="pl-PL"/>
        </w:rPr>
        <w:t>sprzęcie</w:t>
      </w:r>
      <w:r w:rsidRPr="007A4D87">
        <w:rPr>
          <w:rFonts w:ascii="Times New Roman" w:eastAsia="Times New Roman" w:hAnsi="Times New Roman" w:cs="Times New Roman"/>
          <w:lang w:eastAsia="pl-PL"/>
        </w:rPr>
        <w:t xml:space="preserve">, w wysokości 0,2% wynagrodzenia netto o którym mowa w §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7A4D87">
        <w:rPr>
          <w:rFonts w:ascii="Times New Roman" w:eastAsia="Times New Roman" w:hAnsi="Times New Roman" w:cs="Times New Roman"/>
          <w:lang w:eastAsia="pl-PL"/>
        </w:rPr>
        <w:t xml:space="preserve"> ust. 1, za każdy rozpoczęty dzień zwłoki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7A4D87" w:rsidRPr="007A4D87" w:rsidRDefault="007A4D87" w:rsidP="00561C9E">
      <w:pPr>
        <w:spacing w:after="1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7A4D87">
        <w:rPr>
          <w:rFonts w:ascii="Times New Roman" w:eastAsia="Times New Roman" w:hAnsi="Times New Roman" w:cs="Times New Roman"/>
          <w:lang w:eastAsia="pl-PL"/>
        </w:rPr>
        <w:t xml:space="preserve">opóźnienia z przyczyn leżących po stronie Wykonawcy w usunięciu wad/usterek w wysokości 0,3 % wynagrodzenia brutto określonego w § </w:t>
      </w:r>
      <w:r w:rsidR="0005327A">
        <w:rPr>
          <w:rFonts w:ascii="Times New Roman" w:eastAsia="Times New Roman" w:hAnsi="Times New Roman" w:cs="Times New Roman"/>
          <w:lang w:eastAsia="pl-PL"/>
        </w:rPr>
        <w:t>3</w:t>
      </w:r>
      <w:r w:rsidRPr="007A4D87">
        <w:rPr>
          <w:rFonts w:ascii="Times New Roman" w:eastAsia="Times New Roman" w:hAnsi="Times New Roman" w:cs="Times New Roman"/>
          <w:lang w:eastAsia="pl-PL"/>
        </w:rPr>
        <w:t xml:space="preserve"> ust. 1 umowy za każdy dzień opóźnienia w naprawie w stosunku do terminu wyznaczonego przez Zamawiającego na usunięcie wad/usterek.</w:t>
      </w:r>
    </w:p>
    <w:p w:rsidR="007C4EA0" w:rsidRPr="007C4EA0" w:rsidRDefault="007C4EA0" w:rsidP="00561C9E">
      <w:pPr>
        <w:numPr>
          <w:ilvl w:val="0"/>
          <w:numId w:val="8"/>
        </w:numPr>
        <w:tabs>
          <w:tab w:val="clear" w:pos="360"/>
          <w:tab w:val="num" w:pos="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Kary umowne mogą być potrącane z wynagrodzenia określonego w § 3</w:t>
      </w:r>
      <w:r w:rsidR="00C95E6C">
        <w:rPr>
          <w:rFonts w:ascii="Times New Roman" w:eastAsia="Times New Roman" w:hAnsi="Times New Roman" w:cs="Times New Roman"/>
          <w:lang w:eastAsia="pl-PL"/>
        </w:rPr>
        <w:t xml:space="preserve"> ust. 1.</w:t>
      </w:r>
      <w:r w:rsidRPr="007C4EA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C4EA0" w:rsidRPr="007C4EA0" w:rsidRDefault="007C4EA0" w:rsidP="00561C9E">
      <w:pPr>
        <w:numPr>
          <w:ilvl w:val="0"/>
          <w:numId w:val="8"/>
        </w:numPr>
        <w:tabs>
          <w:tab w:val="clear" w:pos="360"/>
          <w:tab w:val="num" w:pos="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Strony zastrzegają sobie prawo do odszkodowania uzupełniającego przewyższającego wysokość kar umownych do wysokości rzeczywiście poniesionej szkody. </w:t>
      </w:r>
    </w:p>
    <w:p w:rsidR="0088484B" w:rsidRDefault="0088484B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C4EA0" w:rsidRPr="007C4EA0" w:rsidRDefault="007C4EA0" w:rsidP="007C1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C4EA0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C95E6C" w:rsidP="00561C9E">
      <w:pPr>
        <w:spacing w:after="0" w:line="360" w:lineRule="auto"/>
        <w:ind w:left="-142" w:right="-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1.   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Zakazuje się istotnych zmian postanowień zawartej umowy. </w:t>
      </w:r>
    </w:p>
    <w:p w:rsidR="007C4EA0" w:rsidRPr="00C95E6C" w:rsidRDefault="007C4EA0" w:rsidP="00561C9E">
      <w:pPr>
        <w:pStyle w:val="Akapitzlist"/>
        <w:numPr>
          <w:ilvl w:val="0"/>
          <w:numId w:val="6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C95E6C">
        <w:rPr>
          <w:rFonts w:ascii="Times New Roman" w:eastAsia="Times New Roman" w:hAnsi="Times New Roman" w:cs="Times New Roman"/>
          <w:lang w:eastAsia="pl-PL"/>
        </w:rPr>
        <w:t>Dopuszczalna jest zmiana umowy, jeżeli zachodzą okoliczności, o których mowa w art. 455 ustawy Pzp.</w:t>
      </w:r>
    </w:p>
    <w:p w:rsidR="00C95E6C" w:rsidRDefault="007C4EA0" w:rsidP="00561C9E">
      <w:pPr>
        <w:numPr>
          <w:ilvl w:val="0"/>
          <w:numId w:val="6"/>
        </w:numPr>
        <w:spacing w:after="0" w:line="360" w:lineRule="auto"/>
        <w:ind w:left="142" w:right="-426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Zamawiający działając w oparciu o art. 455 ust. 1 ustawy Prawo zamówień publicznych określa </w:t>
      </w:r>
      <w:r w:rsidR="00C95E6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95E6C" w:rsidRDefault="00C95E6C" w:rsidP="00561C9E">
      <w:pPr>
        <w:spacing w:after="0" w:line="360" w:lineRule="auto"/>
        <w:ind w:left="142" w:right="-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następujące okoliczności, które mogą powodować konieczność wprowadzenia zmian w treści zawartej </w:t>
      </w:r>
    </w:p>
    <w:p w:rsidR="007C4EA0" w:rsidRPr="007C4EA0" w:rsidRDefault="00C95E6C" w:rsidP="00561C9E">
      <w:pPr>
        <w:spacing w:after="0" w:line="360" w:lineRule="auto"/>
        <w:ind w:left="142" w:right="-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>umowy,</w:t>
      </w:r>
      <w:r w:rsidR="007C4EA0" w:rsidRPr="007C4EA0">
        <w:rPr>
          <w:rFonts w:ascii="Times New Roman" w:eastAsia="Times New Roman" w:hAnsi="Times New Roman" w:cs="Times New Roman"/>
          <w:noProof/>
          <w:lang w:val="cs-CZ" w:eastAsia="pl-PL"/>
        </w:rPr>
        <w:t xml:space="preserve"> niepowodujących wzrostu wynagrodzenia Wykonawcy</w:t>
      </w:r>
      <w:r w:rsidR="007C4EA0" w:rsidRPr="007C4EA0">
        <w:rPr>
          <w:rFonts w:ascii="Times New Roman" w:eastAsia="Times New Roman" w:hAnsi="Times New Roman" w:cs="Times New Roman"/>
          <w:lang w:eastAsia="pl-PL"/>
        </w:rPr>
        <w:t xml:space="preserve"> w stosunku do treści złożonej oferty:</w:t>
      </w:r>
    </w:p>
    <w:p w:rsidR="007C4EA0" w:rsidRPr="007C4EA0" w:rsidRDefault="007C4EA0" w:rsidP="00561C9E">
      <w:pPr>
        <w:spacing w:after="0" w:line="360" w:lineRule="auto"/>
        <w:ind w:left="426" w:right="-426" w:hanging="426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7C4EA0">
        <w:rPr>
          <w:rFonts w:ascii="Times New Roman" w:eastAsia="Times New Roman" w:hAnsi="Times New Roman" w:cs="Times New Roman"/>
          <w:noProof/>
          <w:lang w:val="cs-CZ" w:eastAsia="pl-PL"/>
        </w:rPr>
        <w:t xml:space="preserve"> 1) zastosowanie nowszych i korzystniejszych dla Zamawiającego rozwiązań technologicznych lub technicznych, wynikających z postępu technicznego, spełniających wymagania określone w przedmiocie umowy;</w:t>
      </w:r>
    </w:p>
    <w:p w:rsidR="007C4EA0" w:rsidRPr="007C4EA0" w:rsidRDefault="007C4EA0" w:rsidP="00561C9E">
      <w:pPr>
        <w:spacing w:after="0" w:line="360" w:lineRule="auto"/>
        <w:ind w:left="426" w:right="-426" w:hanging="284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7C4EA0">
        <w:rPr>
          <w:rFonts w:ascii="Times New Roman" w:eastAsia="Times New Roman" w:hAnsi="Times New Roman" w:cs="Times New Roman"/>
          <w:noProof/>
          <w:lang w:val="cs-CZ" w:eastAsia="pl-PL"/>
        </w:rPr>
        <w:t>2) w zakresie cech i parametrów, gdy zmiana jest obojętna lub korzystna dla Zamawiającego;</w:t>
      </w:r>
    </w:p>
    <w:p w:rsidR="007C4EA0" w:rsidRPr="007C4EA0" w:rsidRDefault="007C4EA0" w:rsidP="00561C9E">
      <w:pPr>
        <w:spacing w:after="0" w:line="360" w:lineRule="auto"/>
        <w:ind w:left="426" w:right="-426" w:hanging="284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7C4EA0">
        <w:rPr>
          <w:rFonts w:ascii="Times New Roman" w:eastAsia="Times New Roman" w:hAnsi="Times New Roman" w:cs="Times New Roman"/>
          <w:noProof/>
          <w:lang w:val="cs-CZ" w:eastAsia="pl-PL"/>
        </w:rPr>
        <w:t>3) w przypadku dostosowywania elementów zamówienia do zasad wiedzy technicznej, gdy zmiany są korzystne dla Zamawiającego, a nie można było takiej zmiany przewidzieć przed zawarciem umowy;</w:t>
      </w:r>
    </w:p>
    <w:p w:rsidR="007C4EA0" w:rsidRPr="007C4EA0" w:rsidRDefault="007C4EA0" w:rsidP="00561C9E">
      <w:pPr>
        <w:spacing w:after="0" w:line="360" w:lineRule="auto"/>
        <w:ind w:left="426" w:right="-426" w:hanging="284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7C4EA0">
        <w:rPr>
          <w:rFonts w:ascii="Times New Roman" w:eastAsia="Times New Roman" w:hAnsi="Times New Roman" w:cs="Times New Roman"/>
          <w:noProof/>
          <w:lang w:val="cs-CZ" w:eastAsia="pl-PL"/>
        </w:rPr>
        <w:t>4) w przypadku zaistnienia okoliczności lub zdarzeń uniemożliwiających realizację umowy w wyznaczonym terminie, na które strony nie miały wpływu Zamawiający przewiduje możliwość zmiany terminu realizacji umowy w niezbędnym zakresie;</w:t>
      </w:r>
    </w:p>
    <w:p w:rsidR="007C4EA0" w:rsidRPr="007C4EA0" w:rsidRDefault="007C4EA0" w:rsidP="00561C9E">
      <w:pPr>
        <w:spacing w:after="0" w:line="360" w:lineRule="auto"/>
        <w:ind w:left="426" w:right="-426" w:hanging="284"/>
        <w:contextualSpacing/>
        <w:jc w:val="both"/>
        <w:rPr>
          <w:rFonts w:ascii="Times New Roman" w:eastAsia="Times New Roman" w:hAnsi="Times New Roman" w:cs="Times New Roman"/>
          <w:noProof/>
          <w:lang w:val="cs-CZ" w:eastAsia="pl-PL"/>
        </w:rPr>
      </w:pPr>
      <w:r w:rsidRPr="007C4EA0">
        <w:rPr>
          <w:rFonts w:ascii="Times New Roman" w:eastAsia="Times New Roman" w:hAnsi="Times New Roman" w:cs="Times New Roman"/>
          <w:noProof/>
          <w:lang w:val="cs-CZ" w:eastAsia="pl-PL"/>
        </w:rPr>
        <w:t>5) wykrycia omyłek, rozbieżności lub niejasności w rozumieniu pojęć użytych w umowie, których nie można usunąć w inny sposób, a zmiana będzie umożliwiać ich usunięcie i doprecyzowanie umowy zgodnie z jej celem lub w celu jednoznacznej interpretacji jej zapisów przez Wykonawcę i Zamawiającego;</w:t>
      </w:r>
    </w:p>
    <w:p w:rsidR="007C4EA0" w:rsidRPr="007C4EA0" w:rsidRDefault="007C4EA0" w:rsidP="00561C9E">
      <w:pPr>
        <w:spacing w:after="0" w:line="360" w:lineRule="auto"/>
        <w:ind w:left="426" w:right="-42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noProof/>
          <w:lang w:val="cs-CZ" w:eastAsia="pl-PL"/>
        </w:rPr>
        <w:t>6) jeżeli w trakcie realizacji przedmiotu umowy zaistnieje konieczność dokonania uszczegółowienia, wykładni lub doprecyzowania poszczególnych zapisów umowy, nie powodujących zmiany celu ani istoty umowy, dopuszcza się zmiany umowy w tym zakresie, przy czym wymaga to zgody obu stron umowy.</w:t>
      </w:r>
    </w:p>
    <w:p w:rsidR="007C4EA0" w:rsidRPr="007C4EA0" w:rsidRDefault="007C4EA0" w:rsidP="00561C9E">
      <w:pPr>
        <w:numPr>
          <w:ilvl w:val="0"/>
          <w:numId w:val="6"/>
        </w:numPr>
        <w:spacing w:after="0" w:line="360" w:lineRule="auto"/>
        <w:ind w:left="426" w:right="-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Zmiany umowy wymagają zachowania formy pisemnej pod rygorem nieważności, z zastrzeżeniem wyjątków przewidzianych w treści umowy. </w:t>
      </w:r>
    </w:p>
    <w:p w:rsidR="007C4EA0" w:rsidRPr="007C4EA0" w:rsidRDefault="007C4EA0" w:rsidP="00561C9E">
      <w:pPr>
        <w:numPr>
          <w:ilvl w:val="0"/>
          <w:numId w:val="6"/>
        </w:numPr>
        <w:spacing w:after="0" w:line="360" w:lineRule="auto"/>
        <w:ind w:left="426" w:right="-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Właściwym do rozpoznania sporów wynikłych na tle realizacji niniejszej umowy jest sąd powszechny właściwy miejscowo dla siedziby Zamawiającego.</w:t>
      </w:r>
    </w:p>
    <w:p w:rsidR="007C4EA0" w:rsidRPr="007C4EA0" w:rsidRDefault="007C4EA0" w:rsidP="00561C9E">
      <w:pPr>
        <w:numPr>
          <w:ilvl w:val="0"/>
          <w:numId w:val="6"/>
        </w:numPr>
        <w:spacing w:after="0" w:line="360" w:lineRule="auto"/>
        <w:ind w:left="426" w:right="-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>Wykonawca nie może bez zgody Zamawiającego wyrażonej w formie pisemnej pod rygorem nieważności przenieść na osobę trzecią wierzytelności wynikających z niniejszej umowy.</w:t>
      </w: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7C4EA0" w:rsidP="007C1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C4EA0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Umowę sporządzono w trzech jednobrzmiących egzemplarzach, dwa dla Zamawiającego i jeden dla Wykonawcy. </w:t>
      </w: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7C4EA0" w:rsidP="00561C9E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EA0">
        <w:rPr>
          <w:rFonts w:ascii="Times New Roman" w:eastAsia="Times New Roman" w:hAnsi="Times New Roman" w:cs="Times New Roman"/>
          <w:lang w:eastAsia="pl-PL"/>
        </w:rPr>
        <w:t xml:space="preserve">Zamawiający: </w:t>
      </w:r>
      <w:r w:rsidRPr="007C4EA0">
        <w:rPr>
          <w:rFonts w:ascii="Times New Roman" w:eastAsia="Times New Roman" w:hAnsi="Times New Roman" w:cs="Times New Roman"/>
          <w:lang w:eastAsia="pl-PL"/>
        </w:rPr>
        <w:tab/>
      </w:r>
      <w:r w:rsidRPr="007C4EA0">
        <w:rPr>
          <w:rFonts w:ascii="Times New Roman" w:eastAsia="Times New Roman" w:hAnsi="Times New Roman" w:cs="Times New Roman"/>
          <w:lang w:eastAsia="pl-PL"/>
        </w:rPr>
        <w:tab/>
      </w:r>
      <w:r w:rsidRPr="007C4EA0">
        <w:rPr>
          <w:rFonts w:ascii="Times New Roman" w:eastAsia="Times New Roman" w:hAnsi="Times New Roman" w:cs="Times New Roman"/>
          <w:lang w:eastAsia="pl-PL"/>
        </w:rPr>
        <w:tab/>
      </w:r>
      <w:r w:rsidRPr="007C4EA0">
        <w:rPr>
          <w:rFonts w:ascii="Times New Roman" w:eastAsia="Times New Roman" w:hAnsi="Times New Roman" w:cs="Times New Roman"/>
          <w:lang w:eastAsia="pl-PL"/>
        </w:rPr>
        <w:tab/>
      </w:r>
      <w:r w:rsidRPr="007C4EA0">
        <w:rPr>
          <w:rFonts w:ascii="Times New Roman" w:eastAsia="Times New Roman" w:hAnsi="Times New Roman" w:cs="Times New Roman"/>
          <w:lang w:eastAsia="pl-PL"/>
        </w:rPr>
        <w:tab/>
      </w:r>
      <w:r w:rsidRPr="007C4EA0">
        <w:rPr>
          <w:rFonts w:ascii="Times New Roman" w:eastAsia="Times New Roman" w:hAnsi="Times New Roman" w:cs="Times New Roman"/>
          <w:lang w:eastAsia="pl-PL"/>
        </w:rPr>
        <w:tab/>
      </w:r>
      <w:r w:rsidRPr="007C4EA0">
        <w:rPr>
          <w:rFonts w:ascii="Times New Roman" w:eastAsia="Times New Roman" w:hAnsi="Times New Roman" w:cs="Times New Roman"/>
          <w:lang w:eastAsia="pl-PL"/>
        </w:rPr>
        <w:tab/>
      </w:r>
      <w:r w:rsidRPr="007C4EA0">
        <w:rPr>
          <w:rFonts w:ascii="Times New Roman" w:eastAsia="Times New Roman" w:hAnsi="Times New Roman" w:cs="Times New Roman"/>
          <w:lang w:eastAsia="pl-PL"/>
        </w:rPr>
        <w:tab/>
      </w:r>
      <w:r w:rsidRPr="007C4EA0">
        <w:rPr>
          <w:rFonts w:ascii="Times New Roman" w:eastAsia="Times New Roman" w:hAnsi="Times New Roman" w:cs="Times New Roman"/>
          <w:lang w:eastAsia="pl-PL"/>
        </w:rPr>
        <w:tab/>
        <w:t xml:space="preserve">Wykonawca: </w:t>
      </w: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EA0" w:rsidRPr="007C4EA0" w:rsidRDefault="007C4EA0" w:rsidP="00561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56174" w:rsidRDefault="00A95740" w:rsidP="00561C9E">
      <w:pPr>
        <w:spacing w:after="0" w:line="360" w:lineRule="auto"/>
        <w:ind w:firstLine="708"/>
        <w:jc w:val="both"/>
      </w:pPr>
      <w:r>
        <w:tab/>
      </w:r>
    </w:p>
    <w:p w:rsidR="00256174" w:rsidRDefault="00256174" w:rsidP="00561C9E">
      <w:pPr>
        <w:spacing w:after="0" w:line="360" w:lineRule="auto"/>
        <w:ind w:firstLine="708"/>
        <w:jc w:val="both"/>
      </w:pPr>
    </w:p>
    <w:p w:rsidR="00256174" w:rsidRDefault="00256174" w:rsidP="00561C9E">
      <w:pPr>
        <w:spacing w:after="0" w:line="360" w:lineRule="auto"/>
        <w:ind w:firstLine="708"/>
        <w:jc w:val="both"/>
      </w:pPr>
    </w:p>
    <w:p w:rsidR="00256174" w:rsidRDefault="00256174" w:rsidP="00561C9E">
      <w:pPr>
        <w:spacing w:after="0" w:line="360" w:lineRule="auto"/>
        <w:ind w:firstLine="708"/>
        <w:jc w:val="both"/>
      </w:pPr>
    </w:p>
    <w:p w:rsidR="00782BAC" w:rsidRPr="00782BAC" w:rsidRDefault="00782BAC" w:rsidP="00561C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01F6" w:rsidRPr="00A95740" w:rsidRDefault="00A95740" w:rsidP="007C4EA0">
      <w:pPr>
        <w:spacing w:after="0"/>
        <w:ind w:firstLine="708"/>
      </w:pPr>
      <w:r>
        <w:tab/>
      </w:r>
      <w:r>
        <w:tab/>
      </w:r>
    </w:p>
    <w:sectPr w:rsidR="006F01F6" w:rsidRPr="00A95740" w:rsidSect="00CB37F5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46" w:rsidRDefault="00691E46" w:rsidP="00CB37F5">
      <w:pPr>
        <w:spacing w:after="0" w:line="240" w:lineRule="auto"/>
      </w:pPr>
      <w:r>
        <w:separator/>
      </w:r>
    </w:p>
  </w:endnote>
  <w:endnote w:type="continuationSeparator" w:id="0">
    <w:p w:rsidR="00691E46" w:rsidRDefault="00691E46" w:rsidP="00CB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641086"/>
      <w:docPartObj>
        <w:docPartGallery w:val="Page Numbers (Bottom of Page)"/>
        <w:docPartUnique/>
      </w:docPartObj>
    </w:sdtPr>
    <w:sdtContent>
      <w:p w:rsidR="00691E46" w:rsidRDefault="00691E46">
        <w:pPr>
          <w:pStyle w:val="Stopka"/>
          <w:jc w:val="right"/>
        </w:pPr>
        <w:fldSimple w:instr="PAGE   \* MERGEFORMAT">
          <w:r w:rsidR="00A46D8E">
            <w:rPr>
              <w:noProof/>
            </w:rPr>
            <w:t>4</w:t>
          </w:r>
        </w:fldSimple>
      </w:p>
    </w:sdtContent>
  </w:sdt>
  <w:p w:rsidR="00691E46" w:rsidRDefault="00691E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46" w:rsidRDefault="00691E46" w:rsidP="00CB37F5">
      <w:pPr>
        <w:spacing w:after="0" w:line="240" w:lineRule="auto"/>
      </w:pPr>
      <w:r>
        <w:separator/>
      </w:r>
    </w:p>
  </w:footnote>
  <w:footnote w:type="continuationSeparator" w:id="0">
    <w:p w:rsidR="00691E46" w:rsidRDefault="00691E46" w:rsidP="00CB3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957"/>
    <w:multiLevelType w:val="hybridMultilevel"/>
    <w:tmpl w:val="FF5E4930"/>
    <w:lvl w:ilvl="0" w:tplc="66A0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DA52E6"/>
    <w:multiLevelType w:val="hybridMultilevel"/>
    <w:tmpl w:val="00925B50"/>
    <w:lvl w:ilvl="0" w:tplc="66A0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5E0F60"/>
    <w:multiLevelType w:val="hybridMultilevel"/>
    <w:tmpl w:val="FEF46A0E"/>
    <w:lvl w:ilvl="0" w:tplc="FBD852AE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886870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4118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820D2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DEF072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EADBD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FA4F0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4684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D64C2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0124A9"/>
    <w:multiLevelType w:val="hybridMultilevel"/>
    <w:tmpl w:val="F8825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776CE"/>
    <w:multiLevelType w:val="hybridMultilevel"/>
    <w:tmpl w:val="1890D3E6"/>
    <w:lvl w:ilvl="0" w:tplc="77A21B92">
      <w:start w:val="9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B754837"/>
    <w:multiLevelType w:val="hybridMultilevel"/>
    <w:tmpl w:val="F316327E"/>
    <w:lvl w:ilvl="0" w:tplc="CCE06C94">
      <w:start w:val="1"/>
      <w:numFmt w:val="decimal"/>
      <w:lvlText w:val="%1."/>
      <w:lvlJc w:val="left"/>
      <w:pPr>
        <w:ind w:left="7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F7230A3"/>
    <w:multiLevelType w:val="hybridMultilevel"/>
    <w:tmpl w:val="EB746DF0"/>
    <w:lvl w:ilvl="0" w:tplc="F3BE762A">
      <w:start w:val="2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C4FB9"/>
    <w:multiLevelType w:val="hybridMultilevel"/>
    <w:tmpl w:val="F526666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57BC3"/>
    <w:multiLevelType w:val="hybridMultilevel"/>
    <w:tmpl w:val="3048951A"/>
    <w:lvl w:ilvl="0" w:tplc="AED6E47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498D71C9"/>
    <w:multiLevelType w:val="hybridMultilevel"/>
    <w:tmpl w:val="A796B036"/>
    <w:lvl w:ilvl="0" w:tplc="A10AAA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4B455DCA"/>
    <w:multiLevelType w:val="hybridMultilevel"/>
    <w:tmpl w:val="074EA726"/>
    <w:lvl w:ilvl="0" w:tplc="CB0055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62DDB"/>
    <w:multiLevelType w:val="hybridMultilevel"/>
    <w:tmpl w:val="AEA8D1AE"/>
    <w:lvl w:ilvl="0" w:tplc="25ACB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0540D6"/>
    <w:multiLevelType w:val="multilevel"/>
    <w:tmpl w:val="E1F64DC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Calibri"/>
      </w:rPr>
    </w:lvl>
    <w:lvl w:ilvl="2">
      <w:start w:val="4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487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13">
    <w:nsid w:val="54F501BF"/>
    <w:multiLevelType w:val="hybridMultilevel"/>
    <w:tmpl w:val="5B02D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27AE1"/>
    <w:multiLevelType w:val="hybridMultilevel"/>
    <w:tmpl w:val="9DA08C56"/>
    <w:lvl w:ilvl="0" w:tplc="66A0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20501E"/>
    <w:multiLevelType w:val="hybridMultilevel"/>
    <w:tmpl w:val="27DA1E7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C47A3"/>
    <w:multiLevelType w:val="hybridMultilevel"/>
    <w:tmpl w:val="F606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007A6"/>
    <w:multiLevelType w:val="hybridMultilevel"/>
    <w:tmpl w:val="59EC4F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6BD099F"/>
    <w:multiLevelType w:val="hybridMultilevel"/>
    <w:tmpl w:val="5ABC3F64"/>
    <w:lvl w:ilvl="0" w:tplc="675EF9C8">
      <w:start w:val="1"/>
      <w:numFmt w:val="lowerLetter"/>
      <w:lvlText w:val="%1)"/>
      <w:lvlJc w:val="left"/>
      <w:pPr>
        <w:ind w:left="43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7A9320D7"/>
    <w:multiLevelType w:val="hybridMultilevel"/>
    <w:tmpl w:val="3B3E4D60"/>
    <w:lvl w:ilvl="0" w:tplc="1E40CCC4">
      <w:start w:val="8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7AC36FA0"/>
    <w:multiLevelType w:val="hybridMultilevel"/>
    <w:tmpl w:val="57FE35B2"/>
    <w:lvl w:ilvl="0" w:tplc="5EBCC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7"/>
  </w:num>
  <w:num w:numId="4">
    <w:abstractNumId w:val="15"/>
  </w:num>
  <w:num w:numId="5">
    <w:abstractNumId w:val="11"/>
  </w:num>
  <w:num w:numId="6">
    <w:abstractNumId w:val="0"/>
  </w:num>
  <w:num w:numId="7">
    <w:abstractNumId w:val="1"/>
  </w:num>
  <w:num w:numId="8">
    <w:abstractNumId w:val="14"/>
  </w:num>
  <w:num w:numId="9">
    <w:abstractNumId w:val="3"/>
  </w:num>
  <w:num w:numId="10">
    <w:abstractNumId w:val="16"/>
  </w:num>
  <w:num w:numId="11">
    <w:abstractNumId w:val="10"/>
  </w:num>
  <w:num w:numId="12">
    <w:abstractNumId w:val="6"/>
  </w:num>
  <w:num w:numId="13">
    <w:abstractNumId w:val="19"/>
  </w:num>
  <w:num w:numId="14">
    <w:abstractNumId w:val="4"/>
  </w:num>
  <w:num w:numId="15">
    <w:abstractNumId w:val="9"/>
  </w:num>
  <w:num w:numId="16">
    <w:abstractNumId w:val="5"/>
  </w:num>
  <w:num w:numId="17">
    <w:abstractNumId w:val="8"/>
  </w:num>
  <w:num w:numId="18">
    <w:abstractNumId w:val="18"/>
  </w:num>
  <w:num w:numId="19">
    <w:abstractNumId w:val="17"/>
  </w:num>
  <w:num w:numId="20">
    <w:abstractNumId w:val="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3A9A"/>
    <w:rsid w:val="00043C77"/>
    <w:rsid w:val="0005327A"/>
    <w:rsid w:val="0017040D"/>
    <w:rsid w:val="00195954"/>
    <w:rsid w:val="001B6415"/>
    <w:rsid w:val="0022795B"/>
    <w:rsid w:val="002473F0"/>
    <w:rsid w:val="00256174"/>
    <w:rsid w:val="0026313B"/>
    <w:rsid w:val="00280F6E"/>
    <w:rsid w:val="002C21D0"/>
    <w:rsid w:val="002C3A9A"/>
    <w:rsid w:val="00350BBC"/>
    <w:rsid w:val="00372D10"/>
    <w:rsid w:val="0039607C"/>
    <w:rsid w:val="003A7417"/>
    <w:rsid w:val="00453267"/>
    <w:rsid w:val="004A1A55"/>
    <w:rsid w:val="004B22C5"/>
    <w:rsid w:val="00551DAB"/>
    <w:rsid w:val="00561C9E"/>
    <w:rsid w:val="0059421B"/>
    <w:rsid w:val="00594BCA"/>
    <w:rsid w:val="00610A58"/>
    <w:rsid w:val="00621554"/>
    <w:rsid w:val="006256AD"/>
    <w:rsid w:val="00666626"/>
    <w:rsid w:val="00691E46"/>
    <w:rsid w:val="006F01F6"/>
    <w:rsid w:val="0072314A"/>
    <w:rsid w:val="007235AB"/>
    <w:rsid w:val="00761B2F"/>
    <w:rsid w:val="00770D7F"/>
    <w:rsid w:val="00775164"/>
    <w:rsid w:val="00782BAC"/>
    <w:rsid w:val="007A4D87"/>
    <w:rsid w:val="007C1A24"/>
    <w:rsid w:val="007C4EA0"/>
    <w:rsid w:val="007E4E03"/>
    <w:rsid w:val="0088484B"/>
    <w:rsid w:val="008D4C1E"/>
    <w:rsid w:val="00915FAB"/>
    <w:rsid w:val="009463B9"/>
    <w:rsid w:val="0095374E"/>
    <w:rsid w:val="00974BDF"/>
    <w:rsid w:val="009B1B95"/>
    <w:rsid w:val="00A04A93"/>
    <w:rsid w:val="00A46D8E"/>
    <w:rsid w:val="00A525FA"/>
    <w:rsid w:val="00A85EFD"/>
    <w:rsid w:val="00A901C9"/>
    <w:rsid w:val="00A95740"/>
    <w:rsid w:val="00AC18E6"/>
    <w:rsid w:val="00B13018"/>
    <w:rsid w:val="00B16CF3"/>
    <w:rsid w:val="00B63C9D"/>
    <w:rsid w:val="00BB7A0A"/>
    <w:rsid w:val="00BF1179"/>
    <w:rsid w:val="00BF75E5"/>
    <w:rsid w:val="00C03EFF"/>
    <w:rsid w:val="00C14D05"/>
    <w:rsid w:val="00C7618A"/>
    <w:rsid w:val="00C95E6C"/>
    <w:rsid w:val="00CB37F5"/>
    <w:rsid w:val="00CC71FC"/>
    <w:rsid w:val="00CD2EEF"/>
    <w:rsid w:val="00CF2290"/>
    <w:rsid w:val="00D10368"/>
    <w:rsid w:val="00D33AED"/>
    <w:rsid w:val="00D47E2F"/>
    <w:rsid w:val="00D94F47"/>
    <w:rsid w:val="00DB4BC8"/>
    <w:rsid w:val="00E327C1"/>
    <w:rsid w:val="00E85F68"/>
    <w:rsid w:val="00EB7CEE"/>
    <w:rsid w:val="00EE1D78"/>
    <w:rsid w:val="00F07F92"/>
    <w:rsid w:val="00F4042D"/>
    <w:rsid w:val="00F67DAF"/>
    <w:rsid w:val="00FA37C7"/>
    <w:rsid w:val="00FA4847"/>
    <w:rsid w:val="00FD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2C3A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pl-PL"/>
    </w:rPr>
  </w:style>
  <w:style w:type="character" w:customStyle="1" w:styleId="StandardZnak">
    <w:name w:val="Standard Znak"/>
    <w:basedOn w:val="Domylnaczcionkaakapitu"/>
    <w:link w:val="Standard"/>
    <w:rsid w:val="002C3A9A"/>
    <w:rPr>
      <w:rFonts w:ascii="Times New Roman" w:eastAsia="Times New Roman" w:hAnsi="Times New Roman" w:cs="Calibri"/>
      <w:kern w:val="3"/>
      <w:sz w:val="24"/>
      <w:szCs w:val="20"/>
      <w:lang w:eastAsia="pl-PL"/>
    </w:rPr>
  </w:style>
  <w:style w:type="paragraph" w:customStyle="1" w:styleId="Default">
    <w:name w:val="Default"/>
    <w:qFormat/>
    <w:rsid w:val="00FA48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6F01F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7F5"/>
  </w:style>
  <w:style w:type="paragraph" w:styleId="Stopka">
    <w:name w:val="footer"/>
    <w:basedOn w:val="Normalny"/>
    <w:link w:val="StopkaZnak"/>
    <w:uiPriority w:val="99"/>
    <w:unhideWhenUsed/>
    <w:rsid w:val="00CB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7F5"/>
  </w:style>
  <w:style w:type="paragraph" w:styleId="Bezodstpw">
    <w:name w:val="No Spacing"/>
    <w:uiPriority w:val="1"/>
    <w:qFormat/>
    <w:rsid w:val="00BF1179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18E6"/>
    <w:pPr>
      <w:spacing w:after="120" w:line="264" w:lineRule="auto"/>
      <w:ind w:left="298" w:hanging="293"/>
      <w:jc w:val="both"/>
    </w:pPr>
    <w:rPr>
      <w:rFonts w:ascii="Arial" w:eastAsia="Arial" w:hAnsi="Arial" w:cs="Arial"/>
      <w:color w:val="000000"/>
      <w:kern w:val="2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18E6"/>
    <w:rPr>
      <w:rFonts w:ascii="Arial" w:eastAsia="Arial" w:hAnsi="Arial" w:cs="Arial"/>
      <w:color w:val="000000"/>
      <w:kern w:val="2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1782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milena.adamczuk</dc:creator>
  <cp:lastModifiedBy>dorota.adamowicz</cp:lastModifiedBy>
  <cp:revision>5</cp:revision>
  <cp:lastPrinted>2025-10-13T09:22:00Z</cp:lastPrinted>
  <dcterms:created xsi:type="dcterms:W3CDTF">2025-10-13T07:00:00Z</dcterms:created>
  <dcterms:modified xsi:type="dcterms:W3CDTF">2025-11-17T11:30:00Z</dcterms:modified>
</cp:coreProperties>
</file>