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40E3C8" w14:textId="0BAA15D3" w:rsidR="005278CF" w:rsidRPr="005278CF" w:rsidRDefault="009A536B" w:rsidP="005278CF">
      <w:pPr>
        <w:tabs>
          <w:tab w:val="right" w:pos="9213"/>
        </w:tabs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42E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78CF">
        <w:rPr>
          <w:rFonts w:ascii="Times New Roman" w:hAnsi="Times New Roman" w:cs="Times New Roman"/>
          <w:b/>
          <w:sz w:val="28"/>
          <w:szCs w:val="28"/>
        </w:rPr>
        <w:tab/>
      </w:r>
      <w:r w:rsidR="005278CF" w:rsidRPr="005278CF">
        <w:rPr>
          <w:rFonts w:ascii="Times New Roman" w:hAnsi="Times New Roman" w:cs="Times New Roman"/>
          <w:sz w:val="20"/>
          <w:szCs w:val="28"/>
        </w:rPr>
        <w:t>Załącznik nr 1</w:t>
      </w:r>
    </w:p>
    <w:p w14:paraId="1C272474" w14:textId="77777777" w:rsidR="005278CF" w:rsidRDefault="005278CF" w:rsidP="00B26C8D">
      <w:pPr>
        <w:rPr>
          <w:rFonts w:ascii="Times New Roman" w:hAnsi="Times New Roman" w:cs="Times New Roman"/>
          <w:b/>
          <w:sz w:val="28"/>
          <w:szCs w:val="28"/>
        </w:rPr>
      </w:pPr>
    </w:p>
    <w:p w14:paraId="35C515A9" w14:textId="51148B0C" w:rsidR="0002234B" w:rsidRPr="00B42E19" w:rsidRDefault="00A54026" w:rsidP="005278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2E19">
        <w:rPr>
          <w:rFonts w:ascii="Times New Roman" w:hAnsi="Times New Roman" w:cs="Times New Roman"/>
          <w:b/>
          <w:sz w:val="28"/>
          <w:szCs w:val="28"/>
        </w:rPr>
        <w:t>OPIS PRZEDMIOTU ZAMÓWIENIA</w:t>
      </w:r>
    </w:p>
    <w:p w14:paraId="64DCD0A1" w14:textId="77777777" w:rsidR="006847AE" w:rsidRPr="00B42E19" w:rsidRDefault="006847AE" w:rsidP="00B26C8D">
      <w:pPr>
        <w:rPr>
          <w:rFonts w:ascii="Times New Roman" w:hAnsi="Times New Roman" w:cs="Times New Roman"/>
          <w:b/>
          <w:sz w:val="28"/>
          <w:szCs w:val="28"/>
        </w:rPr>
      </w:pPr>
    </w:p>
    <w:p w14:paraId="063CA156" w14:textId="77777777" w:rsidR="00C71C7E" w:rsidRPr="00B42E19" w:rsidRDefault="00F9780E" w:rsidP="00B26C8D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B42E19">
        <w:rPr>
          <w:rFonts w:ascii="Times New Roman" w:hAnsi="Times New Roman" w:cs="Times New Roman"/>
          <w:b/>
        </w:rPr>
        <w:t>Przedmiot</w:t>
      </w:r>
      <w:r w:rsidR="0068493A" w:rsidRPr="00B42E19">
        <w:rPr>
          <w:rFonts w:ascii="Times New Roman" w:hAnsi="Times New Roman" w:cs="Times New Roman"/>
          <w:b/>
        </w:rPr>
        <w:t xml:space="preserve"> zamówienia</w:t>
      </w:r>
      <w:r w:rsidR="00C71C7E" w:rsidRPr="00B42E19">
        <w:rPr>
          <w:rFonts w:ascii="Times New Roman" w:hAnsi="Times New Roman" w:cs="Times New Roman"/>
          <w:b/>
        </w:rPr>
        <w:t>:</w:t>
      </w:r>
    </w:p>
    <w:p w14:paraId="5F06027C" w14:textId="6B52A9B8" w:rsidR="0068493A" w:rsidRPr="00B42E19" w:rsidRDefault="00B26C8D" w:rsidP="00B26C8D">
      <w:pPr>
        <w:pStyle w:val="Akapitzlist"/>
        <w:spacing w:after="0" w:line="360" w:lineRule="auto"/>
        <w:ind w:left="644"/>
        <w:jc w:val="both"/>
        <w:rPr>
          <w:rFonts w:ascii="Times New Roman" w:hAnsi="Times New Roman" w:cs="Times New Roman"/>
        </w:rPr>
      </w:pPr>
      <w:r w:rsidRPr="00B42E19">
        <w:rPr>
          <w:rFonts w:ascii="Times New Roman" w:hAnsi="Times New Roman" w:cs="Times New Roman"/>
        </w:rPr>
        <w:t xml:space="preserve">Przedmiotem zamówienia jest </w:t>
      </w:r>
      <w:r w:rsidR="00F9780E" w:rsidRPr="00B42E19">
        <w:rPr>
          <w:rFonts w:ascii="Times New Roman" w:hAnsi="Times New Roman" w:cs="Times New Roman"/>
        </w:rPr>
        <w:t>u</w:t>
      </w:r>
      <w:r w:rsidR="0068493A" w:rsidRPr="00B42E19">
        <w:rPr>
          <w:rFonts w:ascii="Times New Roman" w:hAnsi="Times New Roman" w:cs="Times New Roman"/>
        </w:rPr>
        <w:t>sługa</w:t>
      </w:r>
      <w:r w:rsidR="00F9780E" w:rsidRPr="00B42E19">
        <w:rPr>
          <w:rFonts w:ascii="Times New Roman" w:hAnsi="Times New Roman" w:cs="Times New Roman"/>
        </w:rPr>
        <w:t xml:space="preserve"> </w:t>
      </w:r>
      <w:r w:rsidR="00E003B9">
        <w:rPr>
          <w:rFonts w:ascii="Times New Roman" w:hAnsi="Times New Roman" w:cs="Times New Roman"/>
        </w:rPr>
        <w:t>niszczenia dokumentów i innych nośników danych</w:t>
      </w:r>
      <w:r w:rsidR="00C21A15">
        <w:rPr>
          <w:rFonts w:ascii="Times New Roman" w:hAnsi="Times New Roman" w:cs="Times New Roman"/>
        </w:rPr>
        <w:t xml:space="preserve"> w </w:t>
      </w:r>
      <w:r w:rsidR="00A90B20">
        <w:rPr>
          <w:rFonts w:ascii="Times New Roman" w:hAnsi="Times New Roman" w:cs="Times New Roman"/>
        </w:rPr>
        <w:t>sposób uniemożliwiający</w:t>
      </w:r>
      <w:r w:rsidR="003D55F7">
        <w:rPr>
          <w:rFonts w:ascii="Times New Roman" w:hAnsi="Times New Roman" w:cs="Times New Roman"/>
        </w:rPr>
        <w:t xml:space="preserve"> ich odtworzenie.</w:t>
      </w:r>
      <w:r w:rsidR="00E003B9">
        <w:rPr>
          <w:rFonts w:ascii="Times New Roman" w:hAnsi="Times New Roman" w:cs="Times New Roman"/>
        </w:rPr>
        <w:t xml:space="preserve"> W </w:t>
      </w:r>
      <w:r w:rsidR="00E53D40">
        <w:rPr>
          <w:rFonts w:ascii="Times New Roman" w:hAnsi="Times New Roman" w:cs="Times New Roman"/>
        </w:rPr>
        <w:t xml:space="preserve">zasadniczej części </w:t>
      </w:r>
      <w:r w:rsidR="006F20A6">
        <w:rPr>
          <w:rFonts w:ascii="Times New Roman" w:hAnsi="Times New Roman" w:cs="Times New Roman"/>
        </w:rPr>
        <w:t>nośnikiem danych przekazywanym</w:t>
      </w:r>
      <w:r w:rsidR="00145926">
        <w:rPr>
          <w:rFonts w:ascii="Times New Roman" w:hAnsi="Times New Roman" w:cs="Times New Roman"/>
        </w:rPr>
        <w:t xml:space="preserve"> do trwałego zniszczenia </w:t>
      </w:r>
      <w:r w:rsidR="00E53D40">
        <w:rPr>
          <w:rFonts w:ascii="Times New Roman" w:hAnsi="Times New Roman" w:cs="Times New Roman"/>
        </w:rPr>
        <w:t xml:space="preserve">będzie papier, jednak </w:t>
      </w:r>
      <w:r w:rsidR="00145926">
        <w:rPr>
          <w:rFonts w:ascii="Times New Roman" w:hAnsi="Times New Roman" w:cs="Times New Roman"/>
        </w:rPr>
        <w:t xml:space="preserve">dokumentacja </w:t>
      </w:r>
      <w:r w:rsidR="00E53D40">
        <w:rPr>
          <w:rFonts w:ascii="Times New Roman" w:hAnsi="Times New Roman" w:cs="Times New Roman"/>
        </w:rPr>
        <w:t xml:space="preserve">może </w:t>
      </w:r>
      <w:r w:rsidR="00145926">
        <w:rPr>
          <w:rFonts w:ascii="Times New Roman" w:hAnsi="Times New Roman" w:cs="Times New Roman"/>
        </w:rPr>
        <w:t>zawierać elementy metalowe</w:t>
      </w:r>
      <w:r w:rsidR="00C21A15">
        <w:rPr>
          <w:rFonts w:ascii="Times New Roman" w:hAnsi="Times New Roman" w:cs="Times New Roman"/>
        </w:rPr>
        <w:t xml:space="preserve"> i </w:t>
      </w:r>
      <w:r w:rsidR="00145926">
        <w:rPr>
          <w:rFonts w:ascii="Times New Roman" w:hAnsi="Times New Roman" w:cs="Times New Roman"/>
        </w:rPr>
        <w:t>plastikowe, dokumenty</w:t>
      </w:r>
      <w:r w:rsidR="00C21A15">
        <w:rPr>
          <w:rFonts w:ascii="Times New Roman" w:hAnsi="Times New Roman" w:cs="Times New Roman"/>
        </w:rPr>
        <w:t xml:space="preserve"> w </w:t>
      </w:r>
      <w:r w:rsidR="00145926">
        <w:rPr>
          <w:rFonts w:ascii="Times New Roman" w:hAnsi="Times New Roman" w:cs="Times New Roman"/>
        </w:rPr>
        <w:t>segregatorach oraz może być zapisana na magnetycznych</w:t>
      </w:r>
      <w:r w:rsidR="00C21A15">
        <w:rPr>
          <w:rFonts w:ascii="Times New Roman" w:hAnsi="Times New Roman" w:cs="Times New Roman"/>
        </w:rPr>
        <w:t xml:space="preserve"> i </w:t>
      </w:r>
      <w:r w:rsidR="00145926">
        <w:rPr>
          <w:rFonts w:ascii="Times New Roman" w:hAnsi="Times New Roman" w:cs="Times New Roman"/>
        </w:rPr>
        <w:t>optycznych nośnikach informacj</w:t>
      </w:r>
      <w:r w:rsidR="00E53D40">
        <w:rPr>
          <w:rFonts w:ascii="Times New Roman" w:hAnsi="Times New Roman" w:cs="Times New Roman"/>
        </w:rPr>
        <w:t>i ( płyty CD, DVD, dy</w:t>
      </w:r>
      <w:r w:rsidR="006F20A6">
        <w:rPr>
          <w:rFonts w:ascii="Times New Roman" w:hAnsi="Times New Roman" w:cs="Times New Roman"/>
        </w:rPr>
        <w:t xml:space="preserve">skietki, pieczątki). </w:t>
      </w:r>
      <w:r w:rsidR="00E53D40">
        <w:rPr>
          <w:rFonts w:ascii="Times New Roman" w:hAnsi="Times New Roman" w:cs="Times New Roman"/>
        </w:rPr>
        <w:t>Dokumentacja przeznaczona do zniszczenia</w:t>
      </w:r>
      <w:r w:rsidR="00C21A15">
        <w:rPr>
          <w:rFonts w:ascii="Times New Roman" w:hAnsi="Times New Roman" w:cs="Times New Roman"/>
        </w:rPr>
        <w:t xml:space="preserve"> w </w:t>
      </w:r>
      <w:r w:rsidR="00E53D40">
        <w:rPr>
          <w:rFonts w:ascii="Times New Roman" w:hAnsi="Times New Roman" w:cs="Times New Roman"/>
        </w:rPr>
        <w:t xml:space="preserve">całości </w:t>
      </w:r>
      <w:r w:rsidR="00DE60D3">
        <w:rPr>
          <w:rFonts w:ascii="Times New Roman" w:hAnsi="Times New Roman" w:cs="Times New Roman"/>
        </w:rPr>
        <w:t>pochodzi</w:t>
      </w:r>
      <w:r w:rsidR="00C21A15">
        <w:rPr>
          <w:rFonts w:ascii="Times New Roman" w:hAnsi="Times New Roman" w:cs="Times New Roman"/>
        </w:rPr>
        <w:t xml:space="preserve"> z </w:t>
      </w:r>
      <w:r w:rsidR="00DE60D3">
        <w:rPr>
          <w:rFonts w:ascii="Times New Roman" w:hAnsi="Times New Roman" w:cs="Times New Roman"/>
        </w:rPr>
        <w:t xml:space="preserve">prowadzonej działalności </w:t>
      </w:r>
      <w:r w:rsidR="00E53D40">
        <w:rPr>
          <w:rFonts w:ascii="Times New Roman" w:hAnsi="Times New Roman" w:cs="Times New Roman"/>
        </w:rPr>
        <w:t>Akademii Wojsk Lądowych</w:t>
      </w:r>
      <w:r w:rsidR="00DE60D3">
        <w:rPr>
          <w:rFonts w:ascii="Times New Roman" w:hAnsi="Times New Roman" w:cs="Times New Roman"/>
        </w:rPr>
        <w:t xml:space="preserve"> </w:t>
      </w:r>
      <w:r w:rsidR="00CA12CE" w:rsidRPr="00B42E19">
        <w:rPr>
          <w:rFonts w:ascii="Times New Roman" w:hAnsi="Times New Roman" w:cs="Times New Roman"/>
        </w:rPr>
        <w:t>ul. Czajkowskiego 109 we Wrocławiu</w:t>
      </w:r>
      <w:r w:rsidR="00DE60D3">
        <w:rPr>
          <w:rFonts w:ascii="Times New Roman" w:hAnsi="Times New Roman" w:cs="Times New Roman"/>
        </w:rPr>
        <w:t>, jej zniszczenie nastąpi na terenie Polski</w:t>
      </w:r>
      <w:r w:rsidR="00C21A15">
        <w:rPr>
          <w:rFonts w:ascii="Times New Roman" w:hAnsi="Times New Roman" w:cs="Times New Roman"/>
        </w:rPr>
        <w:t xml:space="preserve"> w </w:t>
      </w:r>
      <w:r w:rsidR="00DE60D3">
        <w:rPr>
          <w:rFonts w:ascii="Times New Roman" w:hAnsi="Times New Roman" w:cs="Times New Roman"/>
        </w:rPr>
        <w:t xml:space="preserve">sposób uniemożliwiający pozyskanie przez osoby trzecie </w:t>
      </w:r>
      <w:r w:rsidR="00A90B20">
        <w:rPr>
          <w:rFonts w:ascii="Times New Roman" w:hAnsi="Times New Roman" w:cs="Times New Roman"/>
        </w:rPr>
        <w:t xml:space="preserve">jakichkolwiek danych na nich zgromadzonych. Przedmiot zamówienia realizowany będzie </w:t>
      </w:r>
      <w:r w:rsidR="00B72BA5">
        <w:rPr>
          <w:rFonts w:ascii="Times New Roman" w:hAnsi="Times New Roman" w:cs="Times New Roman"/>
        </w:rPr>
        <w:t>sukcesywnie,</w:t>
      </w:r>
      <w:r w:rsidR="00C21A15">
        <w:rPr>
          <w:rFonts w:ascii="Times New Roman" w:hAnsi="Times New Roman" w:cs="Times New Roman"/>
        </w:rPr>
        <w:t xml:space="preserve"> w </w:t>
      </w:r>
      <w:r w:rsidR="00B72BA5">
        <w:rPr>
          <w:rFonts w:ascii="Times New Roman" w:hAnsi="Times New Roman" w:cs="Times New Roman"/>
        </w:rPr>
        <w:t xml:space="preserve">zależności od potrzeb Zamawiającego, </w:t>
      </w:r>
      <w:r w:rsidR="00A90B20">
        <w:rPr>
          <w:rFonts w:ascii="Times New Roman" w:hAnsi="Times New Roman" w:cs="Times New Roman"/>
        </w:rPr>
        <w:t>zgodnie</w:t>
      </w:r>
      <w:r w:rsidR="00C21A15">
        <w:rPr>
          <w:rFonts w:ascii="Times New Roman" w:hAnsi="Times New Roman" w:cs="Times New Roman"/>
        </w:rPr>
        <w:t xml:space="preserve"> z </w:t>
      </w:r>
      <w:r w:rsidR="00A90B20">
        <w:rPr>
          <w:rFonts w:ascii="Times New Roman" w:hAnsi="Times New Roman" w:cs="Times New Roman"/>
        </w:rPr>
        <w:t>przepisami prawa</w:t>
      </w:r>
      <w:r w:rsidR="00C21A15">
        <w:rPr>
          <w:rFonts w:ascii="Times New Roman" w:hAnsi="Times New Roman" w:cs="Times New Roman"/>
        </w:rPr>
        <w:t xml:space="preserve"> o </w:t>
      </w:r>
      <w:r w:rsidR="009A46A1">
        <w:rPr>
          <w:rFonts w:ascii="Times New Roman" w:hAnsi="Times New Roman" w:cs="Times New Roman"/>
        </w:rPr>
        <w:t>ochronie danych osobowych: Ustawa</w:t>
      </w:r>
      <w:r w:rsidR="00C21A15">
        <w:rPr>
          <w:rFonts w:ascii="Times New Roman" w:hAnsi="Times New Roman" w:cs="Times New Roman"/>
        </w:rPr>
        <w:t xml:space="preserve"> z </w:t>
      </w:r>
      <w:r w:rsidR="009A46A1">
        <w:rPr>
          <w:rFonts w:ascii="Times New Roman" w:hAnsi="Times New Roman" w:cs="Times New Roman"/>
        </w:rPr>
        <w:t>dnia 29 sierpień 1997 r.</w:t>
      </w:r>
      <w:r w:rsidR="00C21A15">
        <w:rPr>
          <w:rFonts w:ascii="Times New Roman" w:hAnsi="Times New Roman" w:cs="Times New Roman"/>
        </w:rPr>
        <w:t xml:space="preserve"> o </w:t>
      </w:r>
      <w:r w:rsidR="009A46A1">
        <w:rPr>
          <w:rFonts w:ascii="Times New Roman" w:hAnsi="Times New Roman" w:cs="Times New Roman"/>
        </w:rPr>
        <w:t>ochronie danych osobowych oraz ustawa</w:t>
      </w:r>
      <w:r w:rsidR="00C21A15">
        <w:rPr>
          <w:rFonts w:ascii="Times New Roman" w:hAnsi="Times New Roman" w:cs="Times New Roman"/>
        </w:rPr>
        <w:t xml:space="preserve"> z </w:t>
      </w:r>
      <w:r w:rsidR="009A46A1">
        <w:rPr>
          <w:rFonts w:ascii="Times New Roman" w:hAnsi="Times New Roman" w:cs="Times New Roman"/>
        </w:rPr>
        <w:t>10 maja 2018 r.</w:t>
      </w:r>
      <w:r w:rsidR="00C21A15">
        <w:rPr>
          <w:rFonts w:ascii="Times New Roman" w:hAnsi="Times New Roman" w:cs="Times New Roman"/>
        </w:rPr>
        <w:t xml:space="preserve"> o </w:t>
      </w:r>
      <w:r w:rsidR="009A46A1">
        <w:rPr>
          <w:rFonts w:ascii="Times New Roman" w:hAnsi="Times New Roman" w:cs="Times New Roman"/>
        </w:rPr>
        <w:t>ochronie danych osobowych, Rozporządzenie Ministra Spraw Wewnętrznych</w:t>
      </w:r>
      <w:r w:rsidR="00C21A15">
        <w:rPr>
          <w:rFonts w:ascii="Times New Roman" w:hAnsi="Times New Roman" w:cs="Times New Roman"/>
        </w:rPr>
        <w:t xml:space="preserve"> i </w:t>
      </w:r>
      <w:r w:rsidR="00E2368B">
        <w:rPr>
          <w:rFonts w:ascii="Times New Roman" w:hAnsi="Times New Roman" w:cs="Times New Roman"/>
        </w:rPr>
        <w:t>Administracji</w:t>
      </w:r>
      <w:r w:rsidR="00C21A15">
        <w:rPr>
          <w:rFonts w:ascii="Times New Roman" w:hAnsi="Times New Roman" w:cs="Times New Roman"/>
        </w:rPr>
        <w:t xml:space="preserve"> z </w:t>
      </w:r>
      <w:r w:rsidR="00E2368B">
        <w:rPr>
          <w:rFonts w:ascii="Times New Roman" w:hAnsi="Times New Roman" w:cs="Times New Roman"/>
        </w:rPr>
        <w:t>dnia 29 kwietnia 2004 r.</w:t>
      </w:r>
      <w:r w:rsidR="00C21A15">
        <w:rPr>
          <w:rFonts w:ascii="Times New Roman" w:hAnsi="Times New Roman" w:cs="Times New Roman"/>
        </w:rPr>
        <w:t xml:space="preserve"> w </w:t>
      </w:r>
      <w:r w:rsidR="00E2368B">
        <w:rPr>
          <w:rFonts w:ascii="Times New Roman" w:hAnsi="Times New Roman" w:cs="Times New Roman"/>
        </w:rPr>
        <w:t>sprawie dokumentacji przetwarzania danych osobowych oraz warunków technicznych</w:t>
      </w:r>
      <w:r w:rsidR="00C21A15">
        <w:rPr>
          <w:rFonts w:ascii="Times New Roman" w:hAnsi="Times New Roman" w:cs="Times New Roman"/>
        </w:rPr>
        <w:t xml:space="preserve"> i </w:t>
      </w:r>
      <w:r w:rsidR="00E2368B">
        <w:rPr>
          <w:rFonts w:ascii="Times New Roman" w:hAnsi="Times New Roman" w:cs="Times New Roman"/>
        </w:rPr>
        <w:t>organizacyjnych, jakim powinny odpowiadać urządzenia</w:t>
      </w:r>
      <w:r w:rsidR="00C21A15">
        <w:rPr>
          <w:rFonts w:ascii="Times New Roman" w:hAnsi="Times New Roman" w:cs="Times New Roman"/>
        </w:rPr>
        <w:t xml:space="preserve"> i </w:t>
      </w:r>
      <w:r w:rsidR="00E2368B">
        <w:rPr>
          <w:rFonts w:ascii="Times New Roman" w:hAnsi="Times New Roman" w:cs="Times New Roman"/>
        </w:rPr>
        <w:t>systemy informatyczne służące do przetwarzania danych osobowych ( Dz. U. Nr 100, poz.1024), Rozporządzenie Parlamentu Europejskiego</w:t>
      </w:r>
      <w:r w:rsidR="00C21A15">
        <w:rPr>
          <w:rFonts w:ascii="Times New Roman" w:hAnsi="Times New Roman" w:cs="Times New Roman"/>
        </w:rPr>
        <w:t xml:space="preserve"> i </w:t>
      </w:r>
      <w:r w:rsidR="00E2368B">
        <w:rPr>
          <w:rFonts w:ascii="Times New Roman" w:hAnsi="Times New Roman" w:cs="Times New Roman"/>
        </w:rPr>
        <w:t>Rady (</w:t>
      </w:r>
      <w:r w:rsidR="00C21A15">
        <w:rPr>
          <w:rFonts w:ascii="Times New Roman" w:hAnsi="Times New Roman" w:cs="Times New Roman"/>
        </w:rPr>
        <w:t>UE) 2016/679 dnia</w:t>
      </w:r>
      <w:r w:rsidR="00E2368B">
        <w:rPr>
          <w:rFonts w:ascii="Times New Roman" w:hAnsi="Times New Roman" w:cs="Times New Roman"/>
        </w:rPr>
        <w:t xml:space="preserve"> 27 kwietnia 2016 r.</w:t>
      </w:r>
      <w:r w:rsidR="00C21A15">
        <w:rPr>
          <w:rFonts w:ascii="Times New Roman" w:hAnsi="Times New Roman" w:cs="Times New Roman"/>
        </w:rPr>
        <w:t xml:space="preserve"> w </w:t>
      </w:r>
      <w:r w:rsidR="00E2368B">
        <w:rPr>
          <w:rFonts w:ascii="Times New Roman" w:hAnsi="Times New Roman" w:cs="Times New Roman"/>
        </w:rPr>
        <w:t>sprawie ochrony osób fizycznych</w:t>
      </w:r>
      <w:r w:rsidR="00C21A15">
        <w:rPr>
          <w:rFonts w:ascii="Times New Roman" w:hAnsi="Times New Roman" w:cs="Times New Roman"/>
        </w:rPr>
        <w:t xml:space="preserve"> w </w:t>
      </w:r>
      <w:r w:rsidR="00E2368B">
        <w:rPr>
          <w:rFonts w:ascii="Times New Roman" w:hAnsi="Times New Roman" w:cs="Times New Roman"/>
        </w:rPr>
        <w:t>związku</w:t>
      </w:r>
      <w:r w:rsidR="00C21A15">
        <w:rPr>
          <w:rFonts w:ascii="Times New Roman" w:hAnsi="Times New Roman" w:cs="Times New Roman"/>
        </w:rPr>
        <w:t xml:space="preserve"> z </w:t>
      </w:r>
      <w:r w:rsidR="00E2368B">
        <w:rPr>
          <w:rFonts w:ascii="Times New Roman" w:hAnsi="Times New Roman" w:cs="Times New Roman"/>
        </w:rPr>
        <w:t>przetwarzaniem danych osobowych</w:t>
      </w:r>
      <w:r w:rsidR="00C21A15">
        <w:rPr>
          <w:rFonts w:ascii="Times New Roman" w:hAnsi="Times New Roman" w:cs="Times New Roman"/>
        </w:rPr>
        <w:t xml:space="preserve"> i w </w:t>
      </w:r>
      <w:r w:rsidR="00E2368B">
        <w:rPr>
          <w:rFonts w:ascii="Times New Roman" w:hAnsi="Times New Roman" w:cs="Times New Roman"/>
        </w:rPr>
        <w:t>sprawie swobodnego przepływu takich danych.</w:t>
      </w:r>
      <w:r w:rsidR="00B72BA5">
        <w:rPr>
          <w:rFonts w:ascii="Times New Roman" w:hAnsi="Times New Roman" w:cs="Times New Roman"/>
        </w:rPr>
        <w:t xml:space="preserve"> </w:t>
      </w:r>
      <w:r w:rsidR="006F20A6">
        <w:rPr>
          <w:rFonts w:ascii="Times New Roman" w:hAnsi="Times New Roman" w:cs="Times New Roman"/>
        </w:rPr>
        <w:t>Realizacja zamówienia o</w:t>
      </w:r>
      <w:r w:rsidR="00B72BA5">
        <w:rPr>
          <w:rFonts w:ascii="Times New Roman" w:hAnsi="Times New Roman" w:cs="Times New Roman"/>
        </w:rPr>
        <w:t xml:space="preserve">bejmie okres </w:t>
      </w:r>
      <w:r w:rsidR="00B72BA5" w:rsidRPr="00B72BA5">
        <w:rPr>
          <w:rFonts w:ascii="Times New Roman" w:hAnsi="Times New Roman" w:cs="Times New Roman"/>
          <w:b/>
        </w:rPr>
        <w:t>od podpisania umowy do dnia 31.12.2024 r.</w:t>
      </w:r>
    </w:p>
    <w:p w14:paraId="049A2944" w14:textId="77777777" w:rsidR="00287F79" w:rsidRPr="00B42E19" w:rsidRDefault="00C71C7E" w:rsidP="00B26C8D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B42E19">
        <w:rPr>
          <w:rFonts w:ascii="Times New Roman" w:hAnsi="Times New Roman" w:cs="Times New Roman"/>
          <w:b/>
        </w:rPr>
        <w:t>Przedmiot zamówienia</w:t>
      </w:r>
      <w:r w:rsidR="00CE5E0D" w:rsidRPr="00B42E19">
        <w:rPr>
          <w:rFonts w:ascii="Times New Roman" w:hAnsi="Times New Roman" w:cs="Times New Roman"/>
          <w:b/>
        </w:rPr>
        <w:t xml:space="preserve"> obejmie</w:t>
      </w:r>
      <w:r w:rsidR="00116EA5" w:rsidRPr="00B42E19">
        <w:rPr>
          <w:rFonts w:ascii="Times New Roman" w:hAnsi="Times New Roman" w:cs="Times New Roman"/>
          <w:b/>
        </w:rPr>
        <w:t>:</w:t>
      </w:r>
    </w:p>
    <w:p w14:paraId="2B826D2C" w14:textId="61CA9AB0" w:rsidR="00B72BA5" w:rsidRPr="00B72BA5" w:rsidRDefault="0036607A" w:rsidP="00C21A15">
      <w:pPr>
        <w:pStyle w:val="Akapitzlist"/>
        <w:numPr>
          <w:ilvl w:val="0"/>
          <w:numId w:val="3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lastRenderedPageBreak/>
        <w:t>Wykonawca przejmie nośniki</w:t>
      </w:r>
      <w:r w:rsidR="00B72BA5">
        <w:rPr>
          <w:rFonts w:ascii="Times New Roman" w:hAnsi="Times New Roman" w:cs="Times New Roman"/>
        </w:rPr>
        <w:t xml:space="preserve"> danych na podstawie zawartej między stronami </w:t>
      </w:r>
      <w:r w:rsidR="00B72BA5" w:rsidRPr="00B72BA5">
        <w:rPr>
          <w:rFonts w:ascii="Times New Roman" w:hAnsi="Times New Roman" w:cs="Times New Roman"/>
          <w:b/>
        </w:rPr>
        <w:t>umowy</w:t>
      </w:r>
      <w:r w:rsidR="00C21A15">
        <w:rPr>
          <w:rFonts w:ascii="Times New Roman" w:hAnsi="Times New Roman" w:cs="Times New Roman"/>
          <w:b/>
        </w:rPr>
        <w:t xml:space="preserve"> o </w:t>
      </w:r>
      <w:r w:rsidR="00B72BA5" w:rsidRPr="00B72BA5">
        <w:rPr>
          <w:rFonts w:ascii="Times New Roman" w:hAnsi="Times New Roman" w:cs="Times New Roman"/>
          <w:b/>
        </w:rPr>
        <w:t>powierzeniu danych osobowych</w:t>
      </w:r>
      <w:r w:rsidR="00C21A15">
        <w:rPr>
          <w:rFonts w:ascii="Times New Roman" w:hAnsi="Times New Roman" w:cs="Times New Roman"/>
          <w:b/>
        </w:rPr>
        <w:t xml:space="preserve"> w </w:t>
      </w:r>
      <w:r w:rsidR="00B72BA5" w:rsidRPr="00B72BA5">
        <w:rPr>
          <w:rFonts w:ascii="Times New Roman" w:hAnsi="Times New Roman" w:cs="Times New Roman"/>
          <w:b/>
        </w:rPr>
        <w:t>celu ich trwałego zniszczenia.</w:t>
      </w:r>
    </w:p>
    <w:p w14:paraId="69DB9265" w14:textId="4FB24BAD" w:rsidR="00B72BA5" w:rsidRDefault="0002066D" w:rsidP="00C21A15">
      <w:pPr>
        <w:pStyle w:val="Akapitzlist"/>
        <w:numPr>
          <w:ilvl w:val="0"/>
          <w:numId w:val="3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</w:t>
      </w:r>
      <w:r w:rsidR="0036607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przejmie</w:t>
      </w:r>
      <w:r w:rsidR="0036607A">
        <w:rPr>
          <w:rFonts w:ascii="Times New Roman" w:hAnsi="Times New Roman" w:cs="Times New Roman"/>
        </w:rPr>
        <w:t xml:space="preserve"> nośniki</w:t>
      </w:r>
      <w:r w:rsidR="002902D1">
        <w:rPr>
          <w:rFonts w:ascii="Times New Roman" w:hAnsi="Times New Roman" w:cs="Times New Roman"/>
        </w:rPr>
        <w:t xml:space="preserve"> danych</w:t>
      </w:r>
      <w:r w:rsidR="00C21A15">
        <w:rPr>
          <w:rFonts w:ascii="Times New Roman" w:hAnsi="Times New Roman" w:cs="Times New Roman"/>
        </w:rPr>
        <w:t xml:space="preserve"> w </w:t>
      </w:r>
      <w:r w:rsidR="00B72BA5">
        <w:rPr>
          <w:rFonts w:ascii="Times New Roman" w:hAnsi="Times New Roman" w:cs="Times New Roman"/>
        </w:rPr>
        <w:t>pojemnikach (workach)</w:t>
      </w:r>
      <w:r>
        <w:rPr>
          <w:rFonts w:ascii="Times New Roman" w:hAnsi="Times New Roman" w:cs="Times New Roman"/>
        </w:rPr>
        <w:t>,</w:t>
      </w:r>
      <w:r w:rsidR="002902D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które</w:t>
      </w:r>
      <w:r w:rsidR="002902D1">
        <w:rPr>
          <w:rFonts w:ascii="Times New Roman" w:hAnsi="Times New Roman" w:cs="Times New Roman"/>
        </w:rPr>
        <w:t xml:space="preserve"> </w:t>
      </w:r>
      <w:r w:rsidR="0036607A">
        <w:rPr>
          <w:rFonts w:ascii="Times New Roman" w:hAnsi="Times New Roman" w:cs="Times New Roman"/>
        </w:rPr>
        <w:t>wcześniej</w:t>
      </w:r>
      <w:r w:rsidR="00D54FC0">
        <w:rPr>
          <w:rFonts w:ascii="Times New Roman" w:hAnsi="Times New Roman" w:cs="Times New Roman"/>
        </w:rPr>
        <w:t xml:space="preserve"> dostarczy Zamawiającemu</w:t>
      </w:r>
      <w:r w:rsidR="002902D1">
        <w:rPr>
          <w:rFonts w:ascii="Times New Roman" w:hAnsi="Times New Roman" w:cs="Times New Roman"/>
        </w:rPr>
        <w:t xml:space="preserve">, na </w:t>
      </w:r>
      <w:r w:rsidR="006B7CDF">
        <w:rPr>
          <w:rFonts w:ascii="Times New Roman" w:hAnsi="Times New Roman" w:cs="Times New Roman"/>
        </w:rPr>
        <w:t>nośniki danych</w:t>
      </w:r>
      <w:r w:rsidR="002902D1">
        <w:rPr>
          <w:rFonts w:ascii="Times New Roman" w:hAnsi="Times New Roman" w:cs="Times New Roman"/>
        </w:rPr>
        <w:t xml:space="preserve"> przeznaczone do zniszcze</w:t>
      </w:r>
      <w:r w:rsidR="002C1146">
        <w:rPr>
          <w:rFonts w:ascii="Times New Roman" w:hAnsi="Times New Roman" w:cs="Times New Roman"/>
        </w:rPr>
        <w:t>nia wraz</w:t>
      </w:r>
      <w:r w:rsidR="00C21A15">
        <w:rPr>
          <w:rFonts w:ascii="Times New Roman" w:hAnsi="Times New Roman" w:cs="Times New Roman"/>
        </w:rPr>
        <w:t xml:space="preserve"> z </w:t>
      </w:r>
      <w:r w:rsidR="002C1146">
        <w:rPr>
          <w:rFonts w:ascii="Times New Roman" w:hAnsi="Times New Roman" w:cs="Times New Roman"/>
        </w:rPr>
        <w:t>plombami posiadającymi indywidualną numerację na każdy pojemnik (worek).</w:t>
      </w:r>
      <w:r w:rsidR="00C21A15">
        <w:rPr>
          <w:rFonts w:ascii="Times New Roman" w:hAnsi="Times New Roman" w:cs="Times New Roman"/>
        </w:rPr>
        <w:t xml:space="preserve"> z </w:t>
      </w:r>
      <w:r w:rsidR="002C1146">
        <w:rPr>
          <w:rFonts w:ascii="Times New Roman" w:hAnsi="Times New Roman" w:cs="Times New Roman"/>
        </w:rPr>
        <w:t>przekazania nośników danych każdorazowo zostanie sporządzony protokół przekazania, zgodnie</w:t>
      </w:r>
      <w:r w:rsidR="00C21A15">
        <w:rPr>
          <w:rFonts w:ascii="Times New Roman" w:hAnsi="Times New Roman" w:cs="Times New Roman"/>
        </w:rPr>
        <w:t xml:space="preserve"> z </w:t>
      </w:r>
      <w:r w:rsidR="002C1146">
        <w:rPr>
          <w:rFonts w:ascii="Times New Roman" w:hAnsi="Times New Roman" w:cs="Times New Roman"/>
        </w:rPr>
        <w:t>Umową na powierzenie danych o</w:t>
      </w:r>
      <w:r w:rsidR="0036607A">
        <w:rPr>
          <w:rFonts w:ascii="Times New Roman" w:hAnsi="Times New Roman" w:cs="Times New Roman"/>
        </w:rPr>
        <w:t>sobowych</w:t>
      </w:r>
      <w:r w:rsidR="00C21A15">
        <w:rPr>
          <w:rFonts w:ascii="Times New Roman" w:hAnsi="Times New Roman" w:cs="Times New Roman"/>
        </w:rPr>
        <w:t xml:space="preserve"> w </w:t>
      </w:r>
      <w:r w:rsidR="0036607A">
        <w:rPr>
          <w:rFonts w:ascii="Times New Roman" w:hAnsi="Times New Roman" w:cs="Times New Roman"/>
        </w:rPr>
        <w:t xml:space="preserve">celu jej </w:t>
      </w:r>
      <w:r w:rsidR="00D54FC0">
        <w:rPr>
          <w:rFonts w:ascii="Times New Roman" w:hAnsi="Times New Roman" w:cs="Times New Roman"/>
        </w:rPr>
        <w:t xml:space="preserve">trwałego </w:t>
      </w:r>
      <w:r w:rsidR="0036607A">
        <w:rPr>
          <w:rFonts w:ascii="Times New Roman" w:hAnsi="Times New Roman" w:cs="Times New Roman"/>
        </w:rPr>
        <w:t>zniszczenia.</w:t>
      </w:r>
    </w:p>
    <w:p w14:paraId="4E958F42" w14:textId="620B8D79" w:rsidR="003131FB" w:rsidRDefault="00D54FC0" w:rsidP="00C21A15">
      <w:pPr>
        <w:pStyle w:val="Akapitzlist"/>
        <w:numPr>
          <w:ilvl w:val="0"/>
          <w:numId w:val="3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 p</w:t>
      </w:r>
      <w:r w:rsidR="002C1146" w:rsidRPr="002C1146">
        <w:rPr>
          <w:rFonts w:ascii="Times New Roman" w:hAnsi="Times New Roman" w:cs="Times New Roman"/>
        </w:rPr>
        <w:t xml:space="preserve">o zniszczeniu nośników danych </w:t>
      </w:r>
      <w:r>
        <w:rPr>
          <w:rFonts w:ascii="Times New Roman" w:hAnsi="Times New Roman" w:cs="Times New Roman"/>
        </w:rPr>
        <w:t>przedłoży Zamawiającemu</w:t>
      </w:r>
      <w:r w:rsidR="002C1146" w:rsidRPr="002C1146">
        <w:rPr>
          <w:rFonts w:ascii="Times New Roman" w:hAnsi="Times New Roman" w:cs="Times New Roman"/>
        </w:rPr>
        <w:t xml:space="preserve"> certyfikat poświadczający fakt ich zniszczenia</w:t>
      </w:r>
      <w:r w:rsidR="00C21A15">
        <w:rPr>
          <w:rFonts w:ascii="Times New Roman" w:hAnsi="Times New Roman" w:cs="Times New Roman"/>
        </w:rPr>
        <w:t xml:space="preserve"> w </w:t>
      </w:r>
      <w:r w:rsidR="00D76F64">
        <w:rPr>
          <w:rFonts w:ascii="Times New Roman" w:hAnsi="Times New Roman" w:cs="Times New Roman"/>
        </w:rPr>
        <w:t>sposób trwały uniemożliwiający ich odtworzenie,</w:t>
      </w:r>
      <w:r w:rsidR="00C21A15">
        <w:rPr>
          <w:rFonts w:ascii="Times New Roman" w:hAnsi="Times New Roman" w:cs="Times New Roman"/>
        </w:rPr>
        <w:t xml:space="preserve"> w III</w:t>
      </w:r>
      <w:r w:rsidR="00D76F64">
        <w:rPr>
          <w:rFonts w:ascii="Times New Roman" w:hAnsi="Times New Roman" w:cs="Times New Roman"/>
        </w:rPr>
        <w:t xml:space="preserve"> klasie tajności zgodnie</w:t>
      </w:r>
      <w:r w:rsidR="00C21A15">
        <w:rPr>
          <w:rFonts w:ascii="Times New Roman" w:hAnsi="Times New Roman" w:cs="Times New Roman"/>
        </w:rPr>
        <w:t xml:space="preserve"> z </w:t>
      </w:r>
      <w:r w:rsidR="00D76F64">
        <w:rPr>
          <w:rFonts w:ascii="Times New Roman" w:hAnsi="Times New Roman" w:cs="Times New Roman"/>
        </w:rPr>
        <w:t>wymogami normy DIN 66399</w:t>
      </w:r>
      <w:r w:rsidR="00C21A15">
        <w:rPr>
          <w:rFonts w:ascii="Times New Roman" w:hAnsi="Times New Roman" w:cs="Times New Roman"/>
        </w:rPr>
        <w:t xml:space="preserve"> w terminie 14 dni</w:t>
      </w:r>
      <w:r w:rsidR="002C1146">
        <w:rPr>
          <w:rFonts w:ascii="Times New Roman" w:hAnsi="Times New Roman" w:cs="Times New Roman"/>
        </w:rPr>
        <w:t xml:space="preserve"> od dnia odbioru </w:t>
      </w:r>
      <w:r w:rsidR="006B7CDF">
        <w:rPr>
          <w:rFonts w:ascii="Times New Roman" w:hAnsi="Times New Roman" w:cs="Times New Roman"/>
        </w:rPr>
        <w:t>nośników danych</w:t>
      </w:r>
      <w:r w:rsidR="003131FB">
        <w:rPr>
          <w:rFonts w:ascii="Times New Roman" w:hAnsi="Times New Roman" w:cs="Times New Roman"/>
        </w:rPr>
        <w:t xml:space="preserve"> do zniszczenia.</w:t>
      </w:r>
    </w:p>
    <w:p w14:paraId="0425F812" w14:textId="0FC17F25" w:rsidR="00212DA0" w:rsidRDefault="00212DA0" w:rsidP="00C21A15">
      <w:pPr>
        <w:pStyle w:val="Akapitzlist"/>
        <w:numPr>
          <w:ilvl w:val="0"/>
          <w:numId w:val="3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</w:t>
      </w:r>
      <w:r w:rsidR="00C21A15">
        <w:rPr>
          <w:rFonts w:ascii="Times New Roman" w:hAnsi="Times New Roman" w:cs="Times New Roman"/>
        </w:rPr>
        <w:t xml:space="preserve"> o </w:t>
      </w:r>
      <w:r>
        <w:rPr>
          <w:rFonts w:ascii="Times New Roman" w:hAnsi="Times New Roman" w:cs="Times New Roman"/>
        </w:rPr>
        <w:t>wszystkich okolicznościach mogących mieć wpływ na prawidłową realizację umowy poinformuje niezwłocznie pisemnie lub drogą elektroniczną Zamawiającego.</w:t>
      </w:r>
    </w:p>
    <w:p w14:paraId="36A4B8DD" w14:textId="2E7F41EE" w:rsidR="00212DA0" w:rsidRDefault="00212DA0" w:rsidP="00C21A15">
      <w:pPr>
        <w:pStyle w:val="Akapitzlist"/>
        <w:numPr>
          <w:ilvl w:val="0"/>
          <w:numId w:val="3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Wykonawca </w:t>
      </w:r>
      <w:r w:rsidRPr="000B10CB">
        <w:rPr>
          <w:rFonts w:ascii="Times New Roman" w:hAnsi="Times New Roman" w:cs="Times New Roman"/>
          <w:b/>
        </w:rPr>
        <w:t xml:space="preserve">nie może przekazać podwykonawcy </w:t>
      </w:r>
      <w:r w:rsidR="00D941C9">
        <w:rPr>
          <w:rFonts w:ascii="Times New Roman" w:hAnsi="Times New Roman" w:cs="Times New Roman"/>
          <w:b/>
        </w:rPr>
        <w:t xml:space="preserve">realizacji przedmiotu zamówienia </w:t>
      </w:r>
      <w:r w:rsidR="00D941C9" w:rsidRPr="00D941C9">
        <w:rPr>
          <w:rFonts w:ascii="Times New Roman" w:hAnsi="Times New Roman" w:cs="Times New Roman"/>
        </w:rPr>
        <w:t>oraz</w:t>
      </w:r>
      <w:r>
        <w:rPr>
          <w:rFonts w:ascii="Times New Roman" w:hAnsi="Times New Roman" w:cs="Times New Roman"/>
        </w:rPr>
        <w:t xml:space="preserve"> przejętych od Zamawiającego</w:t>
      </w:r>
      <w:r w:rsidR="00D941C9">
        <w:rPr>
          <w:rFonts w:ascii="Times New Roman" w:hAnsi="Times New Roman" w:cs="Times New Roman"/>
        </w:rPr>
        <w:t xml:space="preserve"> danych</w:t>
      </w:r>
      <w:r w:rsidR="004010AC">
        <w:rPr>
          <w:rFonts w:ascii="Times New Roman" w:hAnsi="Times New Roman" w:cs="Times New Roman"/>
        </w:rPr>
        <w:t xml:space="preserve"> osobowych</w:t>
      </w:r>
      <w:r w:rsidR="00C21A15">
        <w:rPr>
          <w:rFonts w:ascii="Times New Roman" w:hAnsi="Times New Roman" w:cs="Times New Roman"/>
        </w:rPr>
        <w:t xml:space="preserve"> i </w:t>
      </w:r>
      <w:r w:rsidR="004010AC">
        <w:rPr>
          <w:rFonts w:ascii="Times New Roman" w:hAnsi="Times New Roman" w:cs="Times New Roman"/>
        </w:rPr>
        <w:t>innych danych wrażliwych RODO</w:t>
      </w:r>
      <w:r>
        <w:rPr>
          <w:rFonts w:ascii="Times New Roman" w:hAnsi="Times New Roman" w:cs="Times New Roman"/>
        </w:rPr>
        <w:t>.</w:t>
      </w:r>
    </w:p>
    <w:p w14:paraId="682D55BB" w14:textId="43EA8701" w:rsidR="00212DA0" w:rsidRDefault="00212DA0" w:rsidP="00C21A15">
      <w:pPr>
        <w:pStyle w:val="Akapitzlist"/>
        <w:numPr>
          <w:ilvl w:val="0"/>
          <w:numId w:val="3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 na etapie składania oferty przedłoży dokumenty potwierdzające posiadane uprawnienia</w:t>
      </w:r>
      <w:r w:rsidR="00C21A15">
        <w:rPr>
          <w:rFonts w:ascii="Times New Roman" w:hAnsi="Times New Roman" w:cs="Times New Roman"/>
        </w:rPr>
        <w:t xml:space="preserve"> i </w:t>
      </w:r>
      <w:r>
        <w:rPr>
          <w:rFonts w:ascii="Times New Roman" w:hAnsi="Times New Roman" w:cs="Times New Roman"/>
        </w:rPr>
        <w:t xml:space="preserve">certyfikaty </w:t>
      </w:r>
      <w:r w:rsidR="00C21A15">
        <w:rPr>
          <w:rFonts w:ascii="Times New Roman" w:hAnsi="Times New Roman" w:cs="Times New Roman"/>
        </w:rPr>
        <w:t>potrzebne do</w:t>
      </w:r>
      <w:r>
        <w:rPr>
          <w:rFonts w:ascii="Times New Roman" w:hAnsi="Times New Roman" w:cs="Times New Roman"/>
        </w:rPr>
        <w:t xml:space="preserve"> prawidłowo wykonania przedmiotu zamówienia oraz wykaże, że dysponuje odpowiednim potencjałem technicznym</w:t>
      </w:r>
      <w:r w:rsidR="00C21A15">
        <w:rPr>
          <w:rFonts w:ascii="Times New Roman" w:hAnsi="Times New Roman" w:cs="Times New Roman"/>
        </w:rPr>
        <w:t xml:space="preserve"> i </w:t>
      </w:r>
      <w:r>
        <w:rPr>
          <w:rFonts w:ascii="Times New Roman" w:hAnsi="Times New Roman" w:cs="Times New Roman"/>
        </w:rPr>
        <w:t>osobowym zdolnym zrealizować przedmiot zamówienia zgodnie</w:t>
      </w:r>
      <w:r w:rsidR="00C21A15">
        <w:rPr>
          <w:rFonts w:ascii="Times New Roman" w:hAnsi="Times New Roman" w:cs="Times New Roman"/>
        </w:rPr>
        <w:t xml:space="preserve"> z </w:t>
      </w:r>
      <w:r>
        <w:rPr>
          <w:rFonts w:ascii="Times New Roman" w:hAnsi="Times New Roman" w:cs="Times New Roman"/>
        </w:rPr>
        <w:t>zapisami prawa.</w:t>
      </w:r>
    </w:p>
    <w:p w14:paraId="02FABF64" w14:textId="220A56A8" w:rsidR="00212DA0" w:rsidRDefault="00212DA0" w:rsidP="00C21A15">
      <w:pPr>
        <w:pStyle w:val="Akapitzlist"/>
        <w:numPr>
          <w:ilvl w:val="0"/>
          <w:numId w:val="3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 zastrzega sobie możliwość obecności pracownika</w:t>
      </w:r>
      <w:r w:rsidR="00C21A15">
        <w:rPr>
          <w:rFonts w:ascii="Times New Roman" w:hAnsi="Times New Roman" w:cs="Times New Roman"/>
        </w:rPr>
        <w:t xml:space="preserve"> w </w:t>
      </w:r>
      <w:r>
        <w:rPr>
          <w:rFonts w:ascii="Times New Roman" w:hAnsi="Times New Roman" w:cs="Times New Roman"/>
        </w:rPr>
        <w:t xml:space="preserve">czasie realizacji </w:t>
      </w:r>
      <w:r w:rsidR="00C21A15">
        <w:rPr>
          <w:rFonts w:ascii="Times New Roman" w:hAnsi="Times New Roman" w:cs="Times New Roman"/>
        </w:rPr>
        <w:t>każdego etapu</w:t>
      </w:r>
      <w:r>
        <w:rPr>
          <w:rFonts w:ascii="Times New Roman" w:hAnsi="Times New Roman" w:cs="Times New Roman"/>
        </w:rPr>
        <w:t xml:space="preserve"> usługi (załadunek, transport, niszczenie).</w:t>
      </w:r>
      <w:r w:rsidR="00C21A15">
        <w:rPr>
          <w:rFonts w:ascii="Times New Roman" w:hAnsi="Times New Roman" w:cs="Times New Roman"/>
        </w:rPr>
        <w:t xml:space="preserve"> w </w:t>
      </w:r>
      <w:r>
        <w:rPr>
          <w:rFonts w:ascii="Times New Roman" w:hAnsi="Times New Roman" w:cs="Times New Roman"/>
        </w:rPr>
        <w:t>celu realizacji tego uprawnienia Wykonawca zobowiązuje się do zawiadomienia Zamawiającego pisemnie lub drogą elektroniczną</w:t>
      </w:r>
      <w:r w:rsidR="00C21A15">
        <w:rPr>
          <w:rFonts w:ascii="Times New Roman" w:hAnsi="Times New Roman" w:cs="Times New Roman"/>
        </w:rPr>
        <w:t xml:space="preserve"> o </w:t>
      </w:r>
      <w:r>
        <w:rPr>
          <w:rFonts w:ascii="Times New Roman" w:hAnsi="Times New Roman" w:cs="Times New Roman"/>
        </w:rPr>
        <w:t>terminie</w:t>
      </w:r>
      <w:r w:rsidR="00C21A15">
        <w:rPr>
          <w:rFonts w:ascii="Times New Roman" w:hAnsi="Times New Roman" w:cs="Times New Roman"/>
        </w:rPr>
        <w:t xml:space="preserve"> i </w:t>
      </w:r>
      <w:r>
        <w:rPr>
          <w:rFonts w:ascii="Times New Roman" w:hAnsi="Times New Roman" w:cs="Times New Roman"/>
        </w:rPr>
        <w:t>miejscu zniszczenia nośników danych, nie później niż 2 dni robocze przed tym terminem.</w:t>
      </w:r>
    </w:p>
    <w:p w14:paraId="2D63D1B1" w14:textId="2839B39B" w:rsidR="00FF77EF" w:rsidRDefault="000B10CB" w:rsidP="00C21A15">
      <w:pPr>
        <w:pStyle w:val="Akapitzlist"/>
        <w:numPr>
          <w:ilvl w:val="0"/>
          <w:numId w:val="3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Pomiędzy stronami zostaną zawarte dwie umowy:</w:t>
      </w:r>
    </w:p>
    <w:p w14:paraId="48AC0B43" w14:textId="109684CE" w:rsidR="000B10CB" w:rsidRDefault="000B10CB" w:rsidP="000B10CB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Umowa na powierzenie przetwarzania danych osobowych ( </w:t>
      </w:r>
      <w:r w:rsidR="00212DA0">
        <w:rPr>
          <w:rFonts w:ascii="Times New Roman" w:hAnsi="Times New Roman" w:cs="Times New Roman"/>
        </w:rPr>
        <w:t xml:space="preserve">dane </w:t>
      </w:r>
      <w:r>
        <w:rPr>
          <w:rFonts w:ascii="Times New Roman" w:hAnsi="Times New Roman" w:cs="Times New Roman"/>
        </w:rPr>
        <w:t>zawarte</w:t>
      </w:r>
      <w:r w:rsidR="00C21A15">
        <w:rPr>
          <w:rFonts w:ascii="Times New Roman" w:hAnsi="Times New Roman" w:cs="Times New Roman"/>
        </w:rPr>
        <w:t xml:space="preserve"> w </w:t>
      </w:r>
      <w:r w:rsidR="00212DA0">
        <w:rPr>
          <w:rFonts w:ascii="Times New Roman" w:hAnsi="Times New Roman" w:cs="Times New Roman"/>
        </w:rPr>
        <w:t>umowie</w:t>
      </w:r>
      <w:r>
        <w:rPr>
          <w:rFonts w:ascii="Times New Roman" w:hAnsi="Times New Roman" w:cs="Times New Roman"/>
        </w:rPr>
        <w:t>: strony umowy, cel</w:t>
      </w:r>
      <w:r w:rsidR="00C21A15">
        <w:rPr>
          <w:rFonts w:ascii="Times New Roman" w:hAnsi="Times New Roman" w:cs="Times New Roman"/>
        </w:rPr>
        <w:t xml:space="preserve"> i </w:t>
      </w:r>
      <w:r>
        <w:rPr>
          <w:rFonts w:ascii="Times New Roman" w:hAnsi="Times New Roman" w:cs="Times New Roman"/>
        </w:rPr>
        <w:t xml:space="preserve">zakres przekazania nośników danych, szablon </w:t>
      </w:r>
      <w:r w:rsidR="00212DA0">
        <w:rPr>
          <w:rFonts w:ascii="Times New Roman" w:hAnsi="Times New Roman" w:cs="Times New Roman"/>
        </w:rPr>
        <w:t xml:space="preserve">protokołu </w:t>
      </w:r>
      <w:r>
        <w:rPr>
          <w:rFonts w:ascii="Times New Roman" w:hAnsi="Times New Roman" w:cs="Times New Roman"/>
        </w:rPr>
        <w:t>przekazania nośników danych</w:t>
      </w:r>
      <w:r w:rsidR="00C21A15">
        <w:rPr>
          <w:rFonts w:ascii="Times New Roman" w:hAnsi="Times New Roman" w:cs="Times New Roman"/>
        </w:rPr>
        <w:t xml:space="preserve"> z </w:t>
      </w:r>
      <w:r w:rsidR="0036607A">
        <w:rPr>
          <w:rFonts w:ascii="Times New Roman" w:hAnsi="Times New Roman" w:cs="Times New Roman"/>
        </w:rPr>
        <w:t>informacją</w:t>
      </w:r>
      <w:r w:rsidR="00C21A15">
        <w:rPr>
          <w:rFonts w:ascii="Times New Roman" w:hAnsi="Times New Roman" w:cs="Times New Roman"/>
        </w:rPr>
        <w:t xml:space="preserve"> o </w:t>
      </w:r>
      <w:r w:rsidR="0036607A">
        <w:rPr>
          <w:rFonts w:ascii="Times New Roman" w:hAnsi="Times New Roman" w:cs="Times New Roman"/>
        </w:rPr>
        <w:t>ilości pojemników, nr plomb, wykazem dokumentacji</w:t>
      </w:r>
      <w:r w:rsidR="00EE4133">
        <w:rPr>
          <w:rFonts w:ascii="Times New Roman" w:hAnsi="Times New Roman" w:cs="Times New Roman"/>
        </w:rPr>
        <w:t xml:space="preserve"> zniszczonej</w:t>
      </w:r>
      <w:r>
        <w:rPr>
          <w:rFonts w:ascii="Times New Roman" w:hAnsi="Times New Roman" w:cs="Times New Roman"/>
        </w:rPr>
        <w:t>).</w:t>
      </w:r>
    </w:p>
    <w:p w14:paraId="30143180" w14:textId="4B15471A" w:rsidR="0036607A" w:rsidRPr="009B14E2" w:rsidRDefault="000B10CB" w:rsidP="001A6ECC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9B14E2">
        <w:rPr>
          <w:rFonts w:ascii="Times New Roman" w:hAnsi="Times New Roman" w:cs="Times New Roman"/>
        </w:rPr>
        <w:t xml:space="preserve">Umowa na realizację usługi ( </w:t>
      </w:r>
      <w:r w:rsidR="00212DA0" w:rsidRPr="009B14E2">
        <w:rPr>
          <w:rFonts w:ascii="Times New Roman" w:hAnsi="Times New Roman" w:cs="Times New Roman"/>
        </w:rPr>
        <w:t xml:space="preserve">dane </w:t>
      </w:r>
      <w:r w:rsidRPr="009B14E2">
        <w:rPr>
          <w:rFonts w:ascii="Times New Roman" w:hAnsi="Times New Roman" w:cs="Times New Roman"/>
        </w:rPr>
        <w:t>zawarte</w:t>
      </w:r>
      <w:r w:rsidR="00C21A15">
        <w:rPr>
          <w:rFonts w:ascii="Times New Roman" w:hAnsi="Times New Roman" w:cs="Times New Roman"/>
        </w:rPr>
        <w:t xml:space="preserve"> w </w:t>
      </w:r>
      <w:r w:rsidR="00212DA0" w:rsidRPr="009B14E2">
        <w:rPr>
          <w:rFonts w:ascii="Times New Roman" w:hAnsi="Times New Roman" w:cs="Times New Roman"/>
        </w:rPr>
        <w:t>umowie</w:t>
      </w:r>
      <w:r w:rsidRPr="009B14E2">
        <w:rPr>
          <w:rFonts w:ascii="Times New Roman" w:hAnsi="Times New Roman" w:cs="Times New Roman"/>
        </w:rPr>
        <w:t>: czas realizacji umowy, wzajemne prawa</w:t>
      </w:r>
      <w:r w:rsidR="00C21A15">
        <w:rPr>
          <w:rFonts w:ascii="Times New Roman" w:hAnsi="Times New Roman" w:cs="Times New Roman"/>
        </w:rPr>
        <w:t xml:space="preserve"> i </w:t>
      </w:r>
      <w:r w:rsidRPr="009B14E2">
        <w:rPr>
          <w:rFonts w:ascii="Times New Roman" w:hAnsi="Times New Roman" w:cs="Times New Roman"/>
        </w:rPr>
        <w:t>obowiązki, wysokość wynagrodzenia za usługę).</w:t>
      </w:r>
    </w:p>
    <w:p w14:paraId="6970372F" w14:textId="77777777" w:rsidR="002F4C4D" w:rsidRPr="00B42E19" w:rsidRDefault="002F4C4D" w:rsidP="00B26C8D">
      <w:pPr>
        <w:pStyle w:val="Akapitzlist"/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b/>
        </w:rPr>
      </w:pPr>
      <w:r w:rsidRPr="00B42E19">
        <w:rPr>
          <w:rFonts w:ascii="Times New Roman" w:hAnsi="Times New Roman" w:cs="Times New Roman"/>
          <w:b/>
        </w:rPr>
        <w:t>Częstotliwość wywozu:</w:t>
      </w:r>
    </w:p>
    <w:p w14:paraId="102C41FE" w14:textId="41ED2FF8" w:rsidR="00395252" w:rsidRPr="009B14E2" w:rsidRDefault="00DE01BF" w:rsidP="00C21A15">
      <w:pPr>
        <w:pStyle w:val="Akapitzlist"/>
        <w:numPr>
          <w:ilvl w:val="0"/>
          <w:numId w:val="9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</w:rPr>
      </w:pPr>
      <w:r w:rsidRPr="009B14E2">
        <w:rPr>
          <w:rFonts w:ascii="Times New Roman" w:hAnsi="Times New Roman" w:cs="Times New Roman"/>
        </w:rPr>
        <w:t xml:space="preserve"> </w:t>
      </w:r>
      <w:r w:rsidR="00A35ACF" w:rsidRPr="009B14E2">
        <w:rPr>
          <w:rFonts w:ascii="Times New Roman" w:hAnsi="Times New Roman" w:cs="Times New Roman"/>
        </w:rPr>
        <w:t>Zadanie</w:t>
      </w:r>
      <w:r w:rsidR="00393DDA" w:rsidRPr="009B14E2">
        <w:rPr>
          <w:rFonts w:ascii="Times New Roman" w:hAnsi="Times New Roman" w:cs="Times New Roman"/>
        </w:rPr>
        <w:t xml:space="preserve"> </w:t>
      </w:r>
      <w:r w:rsidR="002F4C4D" w:rsidRPr="009B14E2">
        <w:rPr>
          <w:rFonts w:ascii="Times New Roman" w:hAnsi="Times New Roman" w:cs="Times New Roman"/>
        </w:rPr>
        <w:t>zostanie podzielona na etapy</w:t>
      </w:r>
      <w:r w:rsidR="00C21A15">
        <w:rPr>
          <w:rFonts w:ascii="Times New Roman" w:hAnsi="Times New Roman" w:cs="Times New Roman"/>
        </w:rPr>
        <w:t xml:space="preserve"> i </w:t>
      </w:r>
      <w:r w:rsidR="002F4C4D" w:rsidRPr="009B14E2">
        <w:rPr>
          <w:rFonts w:ascii="Times New Roman" w:hAnsi="Times New Roman" w:cs="Times New Roman"/>
        </w:rPr>
        <w:t>przedmiot zamówienia będ</w:t>
      </w:r>
      <w:r w:rsidR="00B26C8D" w:rsidRPr="009B14E2">
        <w:rPr>
          <w:rFonts w:ascii="Times New Roman" w:hAnsi="Times New Roman" w:cs="Times New Roman"/>
        </w:rPr>
        <w:t xml:space="preserve">zie realizowany </w:t>
      </w:r>
      <w:r w:rsidR="00395252" w:rsidRPr="009B14E2">
        <w:rPr>
          <w:rFonts w:ascii="Times New Roman" w:hAnsi="Times New Roman" w:cs="Times New Roman"/>
        </w:rPr>
        <w:t>sukcesywnie,</w:t>
      </w:r>
      <w:r w:rsidR="00C21A15">
        <w:rPr>
          <w:rFonts w:ascii="Times New Roman" w:hAnsi="Times New Roman" w:cs="Times New Roman"/>
        </w:rPr>
        <w:t xml:space="preserve"> w </w:t>
      </w:r>
      <w:r w:rsidR="00395252" w:rsidRPr="009B14E2">
        <w:rPr>
          <w:rFonts w:ascii="Times New Roman" w:hAnsi="Times New Roman" w:cs="Times New Roman"/>
        </w:rPr>
        <w:t xml:space="preserve">zależności od potrzeb Zamawiającego. </w:t>
      </w:r>
      <w:r w:rsidR="002D0EF7" w:rsidRPr="009B14E2">
        <w:rPr>
          <w:rFonts w:ascii="Times New Roman" w:hAnsi="Times New Roman" w:cs="Times New Roman"/>
        </w:rPr>
        <w:t>Do realizacji przedmiotu zamówienia Wykonawca przystąpi</w:t>
      </w:r>
      <w:r w:rsidR="00C21A15">
        <w:rPr>
          <w:rFonts w:ascii="Times New Roman" w:hAnsi="Times New Roman" w:cs="Times New Roman"/>
        </w:rPr>
        <w:t xml:space="preserve"> w </w:t>
      </w:r>
      <w:r w:rsidR="00393DDA" w:rsidRPr="009B14E2">
        <w:rPr>
          <w:rFonts w:ascii="Times New Roman" w:hAnsi="Times New Roman" w:cs="Times New Roman"/>
        </w:rPr>
        <w:t>ciągu 30</w:t>
      </w:r>
      <w:r w:rsidR="002D0EF7" w:rsidRPr="009B14E2">
        <w:rPr>
          <w:rFonts w:ascii="Times New Roman" w:hAnsi="Times New Roman" w:cs="Times New Roman"/>
        </w:rPr>
        <w:t xml:space="preserve"> dni (zgodnie ze złożoną ofertą) od podpisania umowy.</w:t>
      </w:r>
      <w:r w:rsidR="00C21A15">
        <w:rPr>
          <w:rFonts w:ascii="Times New Roman" w:hAnsi="Times New Roman" w:cs="Times New Roman"/>
        </w:rPr>
        <w:t xml:space="preserve"> o </w:t>
      </w:r>
      <w:r w:rsidR="00F735CE" w:rsidRPr="009B14E2">
        <w:rPr>
          <w:rFonts w:ascii="Times New Roman" w:hAnsi="Times New Roman" w:cs="Times New Roman"/>
        </w:rPr>
        <w:t xml:space="preserve">przekazaniu dokumentacji do zniszczenia </w:t>
      </w:r>
      <w:r w:rsidR="00395252" w:rsidRPr="009B14E2">
        <w:rPr>
          <w:rFonts w:ascii="Times New Roman" w:hAnsi="Times New Roman" w:cs="Times New Roman"/>
        </w:rPr>
        <w:t>Zamawiający pisemnie lub drogą</w:t>
      </w:r>
      <w:r w:rsidR="00F735CE" w:rsidRPr="009B14E2">
        <w:rPr>
          <w:rFonts w:ascii="Times New Roman" w:hAnsi="Times New Roman" w:cs="Times New Roman"/>
        </w:rPr>
        <w:t xml:space="preserve"> elektroniczną powiadomi Wykonawcę, </w:t>
      </w:r>
      <w:r w:rsidR="00395252" w:rsidRPr="009B14E2">
        <w:rPr>
          <w:rFonts w:ascii="Times New Roman" w:hAnsi="Times New Roman" w:cs="Times New Roman"/>
        </w:rPr>
        <w:t>nie później</w:t>
      </w:r>
      <w:r w:rsidR="003D64D9">
        <w:rPr>
          <w:rFonts w:ascii="Times New Roman" w:hAnsi="Times New Roman" w:cs="Times New Roman"/>
        </w:rPr>
        <w:t xml:space="preserve"> 4 </w:t>
      </w:r>
      <w:r w:rsidR="00395252" w:rsidRPr="009B14E2">
        <w:rPr>
          <w:rFonts w:ascii="Times New Roman" w:hAnsi="Times New Roman" w:cs="Times New Roman"/>
        </w:rPr>
        <w:t xml:space="preserve">dni </w:t>
      </w:r>
      <w:r w:rsidR="003D64D9">
        <w:rPr>
          <w:rFonts w:ascii="Times New Roman" w:hAnsi="Times New Roman" w:cs="Times New Roman"/>
        </w:rPr>
        <w:t xml:space="preserve">robocze </w:t>
      </w:r>
      <w:r w:rsidR="00395252" w:rsidRPr="009B14E2">
        <w:rPr>
          <w:rFonts w:ascii="Times New Roman" w:hAnsi="Times New Roman" w:cs="Times New Roman"/>
        </w:rPr>
        <w:t>przed</w:t>
      </w:r>
      <w:r w:rsidR="00C21A15">
        <w:rPr>
          <w:rFonts w:ascii="Times New Roman" w:hAnsi="Times New Roman" w:cs="Times New Roman"/>
        </w:rPr>
        <w:t xml:space="preserve"> o </w:t>
      </w:r>
      <w:r w:rsidR="00F735CE" w:rsidRPr="009B14E2">
        <w:rPr>
          <w:rFonts w:ascii="Times New Roman" w:hAnsi="Times New Roman" w:cs="Times New Roman"/>
        </w:rPr>
        <w:t>planowanym terminem.</w:t>
      </w:r>
      <w:r w:rsidR="00395252" w:rsidRPr="009B14E2">
        <w:rPr>
          <w:rFonts w:ascii="Times New Roman" w:hAnsi="Times New Roman" w:cs="Times New Roman"/>
        </w:rPr>
        <w:t xml:space="preserve"> </w:t>
      </w:r>
      <w:r w:rsidR="003D64D9">
        <w:rPr>
          <w:rFonts w:ascii="Times New Roman" w:hAnsi="Times New Roman" w:cs="Times New Roman"/>
        </w:rPr>
        <w:t>Wykonawca, nie później niż 2 dni przed planowanym przejęciem nośników danych dostarczy Zamawiającemu pojemniki (worki) do ich spakowania.</w:t>
      </w:r>
    </w:p>
    <w:p w14:paraId="1FF711E5" w14:textId="77777777" w:rsidR="00D46806" w:rsidRPr="00B42E19" w:rsidRDefault="00D46806" w:rsidP="00B26C8D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42E19">
        <w:rPr>
          <w:rFonts w:ascii="Times New Roman" w:hAnsi="Times New Roman" w:cs="Times New Roman"/>
          <w:b/>
        </w:rPr>
        <w:t>Organizacja odbioru odpadów:</w:t>
      </w:r>
    </w:p>
    <w:p w14:paraId="28673BBF" w14:textId="766B99C6" w:rsidR="00A85779" w:rsidRDefault="0030202D" w:rsidP="00CB06A2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526AE1">
        <w:rPr>
          <w:rFonts w:ascii="Times New Roman" w:hAnsi="Times New Roman" w:cs="Times New Roman"/>
        </w:rPr>
        <w:t>Miejscem odbioru</w:t>
      </w:r>
      <w:r w:rsidR="007C1E1B">
        <w:rPr>
          <w:rFonts w:ascii="Times New Roman" w:hAnsi="Times New Roman" w:cs="Times New Roman"/>
        </w:rPr>
        <w:t xml:space="preserve"> nośników danych do zniszczenia</w:t>
      </w:r>
      <w:r w:rsidRPr="00526AE1">
        <w:rPr>
          <w:rFonts w:ascii="Times New Roman" w:hAnsi="Times New Roman" w:cs="Times New Roman"/>
        </w:rPr>
        <w:t>,</w:t>
      </w:r>
      <w:r w:rsidR="00C21A15">
        <w:rPr>
          <w:rFonts w:ascii="Times New Roman" w:hAnsi="Times New Roman" w:cs="Times New Roman"/>
        </w:rPr>
        <w:t xml:space="preserve"> w </w:t>
      </w:r>
      <w:r w:rsidRPr="00526AE1">
        <w:rPr>
          <w:rFonts w:ascii="Times New Roman" w:hAnsi="Times New Roman" w:cs="Times New Roman"/>
        </w:rPr>
        <w:t xml:space="preserve">zaplombowanych pojemnikach (workach) </w:t>
      </w:r>
      <w:r w:rsidR="00C0075B" w:rsidRPr="00526AE1">
        <w:rPr>
          <w:rFonts w:ascii="Times New Roman" w:hAnsi="Times New Roman" w:cs="Times New Roman"/>
        </w:rPr>
        <w:t xml:space="preserve">będzie siedziba Zamawiającego Akademia Wojsk Lądowych imienia Tadeusza Kościuszki </w:t>
      </w:r>
      <w:r w:rsidR="00C21A15">
        <w:rPr>
          <w:rFonts w:ascii="Times New Roman" w:hAnsi="Times New Roman" w:cs="Times New Roman"/>
        </w:rPr>
        <w:br/>
      </w:r>
      <w:r w:rsidR="00C0075B" w:rsidRPr="00526AE1">
        <w:rPr>
          <w:rFonts w:ascii="Times New Roman" w:hAnsi="Times New Roman" w:cs="Times New Roman"/>
        </w:rPr>
        <w:t xml:space="preserve">ul. Czajkowskiego 109 we Wrocławiu. </w:t>
      </w:r>
      <w:r w:rsidR="00D46806" w:rsidRPr="00526AE1">
        <w:rPr>
          <w:rFonts w:ascii="Times New Roman" w:hAnsi="Times New Roman" w:cs="Times New Roman"/>
        </w:rPr>
        <w:t xml:space="preserve">Zamawiający </w:t>
      </w:r>
      <w:r w:rsidRPr="00526AE1">
        <w:rPr>
          <w:rFonts w:ascii="Times New Roman" w:hAnsi="Times New Roman" w:cs="Times New Roman"/>
        </w:rPr>
        <w:t xml:space="preserve">każdorazowo </w:t>
      </w:r>
      <w:r w:rsidR="00C0075B" w:rsidRPr="00526AE1">
        <w:rPr>
          <w:rFonts w:ascii="Times New Roman" w:hAnsi="Times New Roman" w:cs="Times New Roman"/>
        </w:rPr>
        <w:t>poinformuje</w:t>
      </w:r>
      <w:r w:rsidRPr="00526AE1">
        <w:rPr>
          <w:rFonts w:ascii="Times New Roman" w:hAnsi="Times New Roman" w:cs="Times New Roman"/>
        </w:rPr>
        <w:t xml:space="preserve"> Wykonawcę</w:t>
      </w:r>
      <w:r w:rsidR="00C21A15">
        <w:rPr>
          <w:rFonts w:ascii="Times New Roman" w:hAnsi="Times New Roman" w:cs="Times New Roman"/>
        </w:rPr>
        <w:t xml:space="preserve"> o </w:t>
      </w:r>
      <w:r w:rsidR="00AA5C86" w:rsidRPr="00526AE1">
        <w:rPr>
          <w:rFonts w:ascii="Times New Roman" w:hAnsi="Times New Roman" w:cs="Times New Roman"/>
        </w:rPr>
        <w:t>planowanym</w:t>
      </w:r>
      <w:r w:rsidRPr="00526AE1">
        <w:rPr>
          <w:rFonts w:ascii="Times New Roman" w:hAnsi="Times New Roman" w:cs="Times New Roman"/>
        </w:rPr>
        <w:t xml:space="preserve"> </w:t>
      </w:r>
      <w:r w:rsidR="00AA5C86" w:rsidRPr="00526AE1">
        <w:rPr>
          <w:rFonts w:ascii="Times New Roman" w:hAnsi="Times New Roman" w:cs="Times New Roman"/>
        </w:rPr>
        <w:t>przekazaniu dokumentacji, nie później niż</w:t>
      </w:r>
      <w:r w:rsidR="007C1E1B">
        <w:rPr>
          <w:rFonts w:ascii="Times New Roman" w:hAnsi="Times New Roman" w:cs="Times New Roman"/>
        </w:rPr>
        <w:t xml:space="preserve"> 4</w:t>
      </w:r>
      <w:r w:rsidR="00AA5C86" w:rsidRPr="00526AE1">
        <w:rPr>
          <w:rFonts w:ascii="Times New Roman" w:hAnsi="Times New Roman" w:cs="Times New Roman"/>
        </w:rPr>
        <w:t xml:space="preserve"> dni przed terminem.</w:t>
      </w:r>
    </w:p>
    <w:p w14:paraId="1B6BE382" w14:textId="53DE12FD" w:rsidR="004267AA" w:rsidRPr="00A75514" w:rsidRDefault="00D5696E" w:rsidP="00C21A15">
      <w:pPr>
        <w:pStyle w:val="Akapitzlist"/>
        <w:numPr>
          <w:ilvl w:val="0"/>
          <w:numId w:val="4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</w:rPr>
      </w:pPr>
      <w:r w:rsidRPr="00A75514">
        <w:rPr>
          <w:rFonts w:ascii="Times New Roman" w:hAnsi="Times New Roman" w:cs="Times New Roman"/>
        </w:rPr>
        <w:t>Zamawiający,</w:t>
      </w:r>
      <w:r w:rsidR="00C21A15">
        <w:rPr>
          <w:rFonts w:ascii="Times New Roman" w:hAnsi="Times New Roman" w:cs="Times New Roman"/>
        </w:rPr>
        <w:t xml:space="preserve"> z </w:t>
      </w:r>
      <w:r w:rsidRPr="00A75514">
        <w:rPr>
          <w:rFonts w:ascii="Times New Roman" w:hAnsi="Times New Roman" w:cs="Times New Roman"/>
        </w:rPr>
        <w:t>każdego przekazania dokumentacji do zniszczenia sporządzi</w:t>
      </w:r>
      <w:r w:rsidR="00C21A15">
        <w:rPr>
          <w:rFonts w:ascii="Times New Roman" w:hAnsi="Times New Roman" w:cs="Times New Roman"/>
        </w:rPr>
        <w:t xml:space="preserve"> i </w:t>
      </w:r>
      <w:r w:rsidRPr="00A75514">
        <w:rPr>
          <w:rFonts w:ascii="Times New Roman" w:hAnsi="Times New Roman" w:cs="Times New Roman"/>
        </w:rPr>
        <w:t>przedłoży Wykonawcy</w:t>
      </w:r>
      <w:r w:rsidR="00C21A15">
        <w:rPr>
          <w:rFonts w:ascii="Times New Roman" w:hAnsi="Times New Roman" w:cs="Times New Roman"/>
        </w:rPr>
        <w:t xml:space="preserve"> w </w:t>
      </w:r>
      <w:r w:rsidR="007C1E1B" w:rsidRPr="00A75514">
        <w:rPr>
          <w:rFonts w:ascii="Times New Roman" w:hAnsi="Times New Roman" w:cs="Times New Roman"/>
        </w:rPr>
        <w:t>dniu przejęcia</w:t>
      </w:r>
      <w:r w:rsidRPr="00A75514">
        <w:rPr>
          <w:rFonts w:ascii="Times New Roman" w:hAnsi="Times New Roman" w:cs="Times New Roman"/>
        </w:rPr>
        <w:t xml:space="preserve"> nośników danych </w:t>
      </w:r>
      <w:r w:rsidR="0023529C" w:rsidRPr="00A75514">
        <w:rPr>
          <w:rFonts w:ascii="Times New Roman" w:hAnsi="Times New Roman" w:cs="Times New Roman"/>
        </w:rPr>
        <w:t>protokół przekazania</w:t>
      </w:r>
      <w:r w:rsidR="00956556">
        <w:rPr>
          <w:rFonts w:ascii="Times New Roman" w:hAnsi="Times New Roman" w:cs="Times New Roman"/>
        </w:rPr>
        <w:t>,</w:t>
      </w:r>
      <w:r w:rsidR="0023529C" w:rsidRPr="00A75514">
        <w:rPr>
          <w:rFonts w:ascii="Times New Roman" w:hAnsi="Times New Roman" w:cs="Times New Roman"/>
        </w:rPr>
        <w:t xml:space="preserve"> </w:t>
      </w:r>
      <w:r w:rsidR="00A75514" w:rsidRPr="00A75514">
        <w:rPr>
          <w:rFonts w:ascii="Times New Roman" w:hAnsi="Times New Roman" w:cs="Times New Roman"/>
        </w:rPr>
        <w:t>dwóch jednobrzmiących egzemplarzach po jednym dla każdej ze Stron.</w:t>
      </w:r>
      <w:r w:rsidR="00C21A15">
        <w:rPr>
          <w:rFonts w:ascii="Times New Roman" w:hAnsi="Times New Roman" w:cs="Times New Roman"/>
        </w:rPr>
        <w:t xml:space="preserve"> w </w:t>
      </w:r>
      <w:r w:rsidR="00C21A15" w:rsidRPr="00A75514">
        <w:rPr>
          <w:rFonts w:ascii="Times New Roman" w:hAnsi="Times New Roman" w:cs="Times New Roman"/>
        </w:rPr>
        <w:t>protokole (wzór</w:t>
      </w:r>
      <w:r w:rsidR="00C21A15">
        <w:rPr>
          <w:rFonts w:ascii="Times New Roman" w:hAnsi="Times New Roman" w:cs="Times New Roman"/>
        </w:rPr>
        <w:t xml:space="preserve"> z </w:t>
      </w:r>
      <w:r w:rsidRPr="00A75514">
        <w:rPr>
          <w:rFonts w:ascii="Times New Roman" w:hAnsi="Times New Roman" w:cs="Times New Roman"/>
        </w:rPr>
        <w:t xml:space="preserve">umowy na </w:t>
      </w:r>
      <w:r w:rsidR="00A75514">
        <w:rPr>
          <w:rFonts w:ascii="Times New Roman" w:hAnsi="Times New Roman" w:cs="Times New Roman"/>
        </w:rPr>
        <w:t>przetwarzanie danych osobowych)</w:t>
      </w:r>
      <w:r w:rsidRPr="00A75514">
        <w:rPr>
          <w:rFonts w:ascii="Times New Roman" w:hAnsi="Times New Roman" w:cs="Times New Roman"/>
        </w:rPr>
        <w:t xml:space="preserve">, </w:t>
      </w:r>
      <w:r w:rsidR="00956556">
        <w:rPr>
          <w:rFonts w:ascii="Times New Roman" w:hAnsi="Times New Roman" w:cs="Times New Roman"/>
        </w:rPr>
        <w:t>znajdą się dane:</w:t>
      </w:r>
      <w:r w:rsidR="00A75514">
        <w:rPr>
          <w:rFonts w:ascii="Times New Roman" w:hAnsi="Times New Roman" w:cs="Times New Roman"/>
        </w:rPr>
        <w:t xml:space="preserve"> strony </w:t>
      </w:r>
      <w:r w:rsidR="00956556">
        <w:rPr>
          <w:rFonts w:ascii="Times New Roman" w:hAnsi="Times New Roman" w:cs="Times New Roman"/>
        </w:rPr>
        <w:t>przekazująca</w:t>
      </w:r>
      <w:r w:rsidR="00C21A15">
        <w:rPr>
          <w:rFonts w:ascii="Times New Roman" w:hAnsi="Times New Roman" w:cs="Times New Roman"/>
        </w:rPr>
        <w:t xml:space="preserve"> i </w:t>
      </w:r>
      <w:r w:rsidR="00956556">
        <w:rPr>
          <w:rFonts w:ascii="Times New Roman" w:hAnsi="Times New Roman" w:cs="Times New Roman"/>
        </w:rPr>
        <w:t>przejmująca</w:t>
      </w:r>
      <w:r w:rsidR="00A75514">
        <w:rPr>
          <w:rFonts w:ascii="Times New Roman" w:hAnsi="Times New Roman" w:cs="Times New Roman"/>
        </w:rPr>
        <w:t xml:space="preserve"> nośniki danych,</w:t>
      </w:r>
      <w:r w:rsidR="00956556">
        <w:rPr>
          <w:rFonts w:ascii="Times New Roman" w:hAnsi="Times New Roman" w:cs="Times New Roman"/>
        </w:rPr>
        <w:t xml:space="preserve"> data,</w:t>
      </w:r>
      <w:r w:rsidR="00A75514">
        <w:rPr>
          <w:rFonts w:ascii="Times New Roman" w:hAnsi="Times New Roman" w:cs="Times New Roman"/>
        </w:rPr>
        <w:t xml:space="preserve"> ilość</w:t>
      </w:r>
      <w:r w:rsidR="00C21A15">
        <w:rPr>
          <w:rFonts w:ascii="Times New Roman" w:hAnsi="Times New Roman" w:cs="Times New Roman"/>
        </w:rPr>
        <w:t xml:space="preserve"> i </w:t>
      </w:r>
      <w:r w:rsidR="00A75514">
        <w:rPr>
          <w:rFonts w:ascii="Times New Roman" w:hAnsi="Times New Roman" w:cs="Times New Roman"/>
        </w:rPr>
        <w:t xml:space="preserve">rodzaj </w:t>
      </w:r>
      <w:r w:rsidR="00956556">
        <w:rPr>
          <w:rFonts w:ascii="Times New Roman" w:hAnsi="Times New Roman" w:cs="Times New Roman"/>
        </w:rPr>
        <w:t>przekazanej dokumentacji</w:t>
      </w:r>
      <w:r w:rsidRPr="00A75514">
        <w:rPr>
          <w:rFonts w:ascii="Times New Roman" w:hAnsi="Times New Roman" w:cs="Times New Roman"/>
        </w:rPr>
        <w:t>. Wykonawca podpisze protokół</w:t>
      </w:r>
      <w:r w:rsidR="00C21A15">
        <w:rPr>
          <w:rFonts w:ascii="Times New Roman" w:hAnsi="Times New Roman" w:cs="Times New Roman"/>
        </w:rPr>
        <w:t xml:space="preserve"> w </w:t>
      </w:r>
      <w:r w:rsidR="00A75514">
        <w:rPr>
          <w:rFonts w:ascii="Times New Roman" w:hAnsi="Times New Roman" w:cs="Times New Roman"/>
        </w:rPr>
        <w:t>chwili</w:t>
      </w:r>
      <w:r w:rsidRPr="00A75514">
        <w:rPr>
          <w:rFonts w:ascii="Times New Roman" w:hAnsi="Times New Roman" w:cs="Times New Roman"/>
        </w:rPr>
        <w:t xml:space="preserve"> przejęcia </w:t>
      </w:r>
      <w:r w:rsidR="00A75514">
        <w:rPr>
          <w:rFonts w:ascii="Times New Roman" w:hAnsi="Times New Roman" w:cs="Times New Roman"/>
        </w:rPr>
        <w:t>nośników danych</w:t>
      </w:r>
      <w:r w:rsidRPr="00A75514">
        <w:rPr>
          <w:rFonts w:ascii="Times New Roman" w:hAnsi="Times New Roman" w:cs="Times New Roman"/>
        </w:rPr>
        <w:t>.</w:t>
      </w:r>
      <w:r w:rsidR="00C21A15">
        <w:rPr>
          <w:rFonts w:ascii="Times New Roman" w:hAnsi="Times New Roman" w:cs="Times New Roman"/>
        </w:rPr>
        <w:t xml:space="preserve"> z </w:t>
      </w:r>
      <w:r w:rsidR="00F561C1" w:rsidRPr="00A75514">
        <w:rPr>
          <w:rFonts w:ascii="Times New Roman" w:hAnsi="Times New Roman" w:cs="Times New Roman"/>
        </w:rPr>
        <w:t xml:space="preserve">każdego </w:t>
      </w:r>
      <w:r w:rsidRPr="00A75514">
        <w:rPr>
          <w:rFonts w:ascii="Times New Roman" w:hAnsi="Times New Roman" w:cs="Times New Roman"/>
        </w:rPr>
        <w:t>zniszczenia</w:t>
      </w:r>
      <w:r w:rsidR="00F561C1" w:rsidRPr="00A75514">
        <w:rPr>
          <w:rFonts w:ascii="Times New Roman" w:hAnsi="Times New Roman" w:cs="Times New Roman"/>
        </w:rPr>
        <w:t xml:space="preserve"> </w:t>
      </w:r>
      <w:r w:rsidR="00373B32" w:rsidRPr="00A75514">
        <w:rPr>
          <w:rFonts w:ascii="Times New Roman" w:hAnsi="Times New Roman" w:cs="Times New Roman"/>
        </w:rPr>
        <w:t xml:space="preserve">nośników danych </w:t>
      </w:r>
      <w:r w:rsidRPr="00A75514">
        <w:rPr>
          <w:rFonts w:ascii="Times New Roman" w:hAnsi="Times New Roman" w:cs="Times New Roman"/>
        </w:rPr>
        <w:t xml:space="preserve">wystawi </w:t>
      </w:r>
      <w:r w:rsidR="00A75514">
        <w:rPr>
          <w:rFonts w:ascii="Times New Roman" w:hAnsi="Times New Roman" w:cs="Times New Roman"/>
        </w:rPr>
        <w:t xml:space="preserve">Zamawiającemu </w:t>
      </w:r>
      <w:r w:rsidRPr="00A75514">
        <w:rPr>
          <w:rFonts w:ascii="Times New Roman" w:hAnsi="Times New Roman" w:cs="Times New Roman"/>
        </w:rPr>
        <w:t>certyfikat</w:t>
      </w:r>
      <w:r w:rsidR="00C21A15">
        <w:rPr>
          <w:rFonts w:ascii="Times New Roman" w:hAnsi="Times New Roman" w:cs="Times New Roman"/>
        </w:rPr>
        <w:t xml:space="preserve"> i </w:t>
      </w:r>
      <w:r w:rsidR="00373B32" w:rsidRPr="00A75514">
        <w:rPr>
          <w:rFonts w:ascii="Times New Roman" w:hAnsi="Times New Roman" w:cs="Times New Roman"/>
        </w:rPr>
        <w:t>przedłoży go</w:t>
      </w:r>
      <w:r w:rsidRPr="00A75514">
        <w:rPr>
          <w:rFonts w:ascii="Times New Roman" w:hAnsi="Times New Roman" w:cs="Times New Roman"/>
        </w:rPr>
        <w:t>,</w:t>
      </w:r>
      <w:r w:rsidR="00C21A15">
        <w:rPr>
          <w:rFonts w:ascii="Times New Roman" w:hAnsi="Times New Roman" w:cs="Times New Roman"/>
        </w:rPr>
        <w:t xml:space="preserve"> </w:t>
      </w:r>
      <w:r w:rsidR="00C21A15">
        <w:rPr>
          <w:rFonts w:ascii="Times New Roman" w:hAnsi="Times New Roman" w:cs="Times New Roman"/>
        </w:rPr>
        <w:lastRenderedPageBreak/>
        <w:t>w </w:t>
      </w:r>
      <w:r w:rsidRPr="00A75514">
        <w:rPr>
          <w:rFonts w:ascii="Times New Roman" w:hAnsi="Times New Roman" w:cs="Times New Roman"/>
        </w:rPr>
        <w:t xml:space="preserve">terminie 14 dni </w:t>
      </w:r>
      <w:r w:rsidR="00373B32" w:rsidRPr="00A75514">
        <w:rPr>
          <w:rFonts w:ascii="Times New Roman" w:hAnsi="Times New Roman" w:cs="Times New Roman"/>
        </w:rPr>
        <w:t xml:space="preserve">od dnia odbioru, </w:t>
      </w:r>
      <w:r w:rsidRPr="00A75514">
        <w:rPr>
          <w:rFonts w:ascii="Times New Roman" w:hAnsi="Times New Roman" w:cs="Times New Roman"/>
        </w:rPr>
        <w:t>którym potwierdzi zniszczenie nośników</w:t>
      </w:r>
      <w:r w:rsidR="00347E90">
        <w:rPr>
          <w:rFonts w:ascii="Times New Roman" w:hAnsi="Times New Roman" w:cs="Times New Roman"/>
        </w:rPr>
        <w:t xml:space="preserve"> </w:t>
      </w:r>
      <w:r w:rsidR="00956556">
        <w:rPr>
          <w:rFonts w:ascii="Times New Roman" w:hAnsi="Times New Roman" w:cs="Times New Roman"/>
        </w:rPr>
        <w:t>danych</w:t>
      </w:r>
      <w:r w:rsidR="00C21A15">
        <w:rPr>
          <w:rFonts w:ascii="Times New Roman" w:hAnsi="Times New Roman" w:cs="Times New Roman"/>
        </w:rPr>
        <w:t xml:space="preserve"> w </w:t>
      </w:r>
      <w:r w:rsidRPr="00A75514">
        <w:rPr>
          <w:rFonts w:ascii="Times New Roman" w:hAnsi="Times New Roman" w:cs="Times New Roman"/>
        </w:rPr>
        <w:t>sposób uniemożliwiający odtworzenie danych na nich zawartych</w:t>
      </w:r>
      <w:r w:rsidR="00D46806" w:rsidRPr="00A75514">
        <w:rPr>
          <w:rFonts w:ascii="Times New Roman" w:hAnsi="Times New Roman" w:cs="Times New Roman"/>
        </w:rPr>
        <w:t>.</w:t>
      </w:r>
    </w:p>
    <w:p w14:paraId="1503B2E5" w14:textId="13353F8D" w:rsidR="00F40EF8" w:rsidRDefault="00F40EF8" w:rsidP="00B26C8D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42E19">
        <w:rPr>
          <w:rFonts w:ascii="Times New Roman" w:hAnsi="Times New Roman" w:cs="Times New Roman"/>
        </w:rPr>
        <w:t xml:space="preserve">Zamawiający pokryje koszty rozliczonych </w:t>
      </w:r>
      <w:r w:rsidR="00373B32">
        <w:rPr>
          <w:rFonts w:ascii="Times New Roman" w:hAnsi="Times New Roman" w:cs="Times New Roman"/>
        </w:rPr>
        <w:t xml:space="preserve">odbiorów nośników danych </w:t>
      </w:r>
      <w:r w:rsidR="00F44C2B">
        <w:rPr>
          <w:rFonts w:ascii="Times New Roman" w:hAnsi="Times New Roman" w:cs="Times New Roman"/>
        </w:rPr>
        <w:t>na podstawie prawidłowo wystawionej</w:t>
      </w:r>
      <w:r w:rsidR="00C21A15">
        <w:rPr>
          <w:rFonts w:ascii="Times New Roman" w:hAnsi="Times New Roman" w:cs="Times New Roman"/>
        </w:rPr>
        <w:t xml:space="preserve"> i </w:t>
      </w:r>
      <w:r w:rsidR="00F44C2B">
        <w:rPr>
          <w:rFonts w:ascii="Times New Roman" w:hAnsi="Times New Roman" w:cs="Times New Roman"/>
        </w:rPr>
        <w:t>dostarczonej Zamawiającemu faktury wraz załączeniem dokumentów poświadczających zniszczenie nośników danych (</w:t>
      </w:r>
      <w:r w:rsidR="00373B32">
        <w:rPr>
          <w:rFonts w:ascii="Times New Roman" w:hAnsi="Times New Roman" w:cs="Times New Roman"/>
        </w:rPr>
        <w:t>protokół przekazania nośników danych, certyfikat zniszczenia nośników danych)</w:t>
      </w:r>
      <w:r w:rsidRPr="00B42E19">
        <w:rPr>
          <w:rFonts w:ascii="Times New Roman" w:hAnsi="Times New Roman" w:cs="Times New Roman"/>
        </w:rPr>
        <w:t>.</w:t>
      </w:r>
      <w:r w:rsidR="00F44C2B">
        <w:rPr>
          <w:rFonts w:ascii="Times New Roman" w:hAnsi="Times New Roman" w:cs="Times New Roman"/>
        </w:rPr>
        <w:t xml:space="preserve"> Płatność dokonywana będzie przelewem bankowym na rachunek bankowy wskazany przez Wykonawcę na fakturze,</w:t>
      </w:r>
      <w:r w:rsidR="00C21A15">
        <w:rPr>
          <w:rFonts w:ascii="Times New Roman" w:hAnsi="Times New Roman" w:cs="Times New Roman"/>
        </w:rPr>
        <w:t xml:space="preserve"> w </w:t>
      </w:r>
      <w:r w:rsidR="00F44C2B">
        <w:rPr>
          <w:rFonts w:ascii="Times New Roman" w:hAnsi="Times New Roman" w:cs="Times New Roman"/>
        </w:rPr>
        <w:t>terminie 30 dni od daty prawidłowo wystawionej faktury.</w:t>
      </w:r>
    </w:p>
    <w:p w14:paraId="312449C3" w14:textId="15D1B573" w:rsidR="006E78EB" w:rsidRPr="00B42E19" w:rsidRDefault="006E78EB" w:rsidP="00B26C8D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Wykonawcy</w:t>
      </w:r>
      <w:r w:rsidR="00C21A15">
        <w:rPr>
          <w:rFonts w:ascii="Times New Roman" w:hAnsi="Times New Roman" w:cs="Times New Roman"/>
        </w:rPr>
        <w:t xml:space="preserve"> z </w:t>
      </w:r>
      <w:r>
        <w:rPr>
          <w:rFonts w:ascii="Times New Roman" w:hAnsi="Times New Roman" w:cs="Times New Roman"/>
        </w:rPr>
        <w:t>tytułu niewykorzystania całej kwoty określonej</w:t>
      </w:r>
      <w:r w:rsidR="00C21A15">
        <w:rPr>
          <w:rFonts w:ascii="Times New Roman" w:hAnsi="Times New Roman" w:cs="Times New Roman"/>
        </w:rPr>
        <w:t xml:space="preserve"> w </w:t>
      </w:r>
      <w:r>
        <w:rPr>
          <w:rFonts w:ascii="Times New Roman" w:hAnsi="Times New Roman" w:cs="Times New Roman"/>
        </w:rPr>
        <w:t>umowie nie przysługuje prawo do roszczeń</w:t>
      </w:r>
      <w:r w:rsidR="00C21A15">
        <w:rPr>
          <w:rFonts w:ascii="Times New Roman" w:hAnsi="Times New Roman" w:cs="Times New Roman"/>
        </w:rPr>
        <w:t xml:space="preserve"> z </w:t>
      </w:r>
      <w:r>
        <w:rPr>
          <w:rFonts w:ascii="Times New Roman" w:hAnsi="Times New Roman" w:cs="Times New Roman"/>
        </w:rPr>
        <w:t>powodu braku zleceń.</w:t>
      </w:r>
    </w:p>
    <w:p w14:paraId="49F2A54D" w14:textId="77777777" w:rsidR="004267AA" w:rsidRPr="00B42E19" w:rsidRDefault="004267AA" w:rsidP="00B26C8D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B42E19">
        <w:rPr>
          <w:rFonts w:ascii="Times New Roman" w:hAnsi="Times New Roman" w:cs="Times New Roman"/>
          <w:b/>
        </w:rPr>
        <w:t xml:space="preserve">Dodatkowe obowiązki Wykonawcy: </w:t>
      </w:r>
    </w:p>
    <w:p w14:paraId="7CBC57F5" w14:textId="77777777" w:rsidR="004267AA" w:rsidRPr="00B42E19" w:rsidRDefault="004267AA" w:rsidP="00B26C8D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B42E19">
        <w:rPr>
          <w:rFonts w:ascii="Times New Roman" w:hAnsi="Times New Roman" w:cs="Times New Roman"/>
        </w:rPr>
        <w:t xml:space="preserve">Pracownicy Wykonawcy zatrudniani przy obsłudze zamówienia, wchodzący na teren Zamawiającego musza posiadać obywatelstwo polskie. </w:t>
      </w:r>
    </w:p>
    <w:p w14:paraId="04BF7962" w14:textId="680E6462" w:rsidR="000107FA" w:rsidRPr="00EE6FA7" w:rsidRDefault="004872F5" w:rsidP="00D57492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EE6FA7">
        <w:rPr>
          <w:rFonts w:ascii="Times New Roman" w:hAnsi="Times New Roman" w:cs="Times New Roman"/>
        </w:rPr>
        <w:t>Przed przystąpieniem do realizacji przedmiotu zamówienia Wykonawca udokumentuje miejsce</w:t>
      </w:r>
      <w:r w:rsidR="00C21A15">
        <w:rPr>
          <w:rFonts w:ascii="Times New Roman" w:hAnsi="Times New Roman" w:cs="Times New Roman"/>
        </w:rPr>
        <w:t xml:space="preserve"> w </w:t>
      </w:r>
      <w:r w:rsidR="000107FA" w:rsidRPr="00EE6FA7">
        <w:rPr>
          <w:rFonts w:ascii="Times New Roman" w:hAnsi="Times New Roman" w:cs="Times New Roman"/>
        </w:rPr>
        <w:t>którym</w:t>
      </w:r>
      <w:r w:rsidRPr="00EE6FA7">
        <w:rPr>
          <w:rFonts w:ascii="Times New Roman" w:hAnsi="Times New Roman" w:cs="Times New Roman"/>
        </w:rPr>
        <w:t xml:space="preserve"> </w:t>
      </w:r>
      <w:r w:rsidR="000107FA" w:rsidRPr="00EE6FA7">
        <w:rPr>
          <w:rFonts w:ascii="Times New Roman" w:hAnsi="Times New Roman" w:cs="Times New Roman"/>
        </w:rPr>
        <w:t>zamierza niszczyć nośniki danych. Przedstawi posiadane uprawnienia</w:t>
      </w:r>
      <w:r w:rsidR="00C21A15">
        <w:rPr>
          <w:rFonts w:ascii="Times New Roman" w:hAnsi="Times New Roman" w:cs="Times New Roman"/>
        </w:rPr>
        <w:t xml:space="preserve"> i </w:t>
      </w:r>
      <w:r w:rsidR="000107FA" w:rsidRPr="00EE6FA7">
        <w:rPr>
          <w:rFonts w:ascii="Times New Roman" w:hAnsi="Times New Roman" w:cs="Times New Roman"/>
        </w:rPr>
        <w:t xml:space="preserve">certyfikaty </w:t>
      </w:r>
      <w:r w:rsidR="00EE6FA7" w:rsidRPr="00EE6FA7">
        <w:rPr>
          <w:rFonts w:ascii="Times New Roman" w:hAnsi="Times New Roman" w:cs="Times New Roman"/>
        </w:rPr>
        <w:t>oraz wykaże, że dysponuje odpowiednim potencjałem technicznym</w:t>
      </w:r>
      <w:r w:rsidR="00C21A15">
        <w:rPr>
          <w:rFonts w:ascii="Times New Roman" w:hAnsi="Times New Roman" w:cs="Times New Roman"/>
        </w:rPr>
        <w:t xml:space="preserve"> i </w:t>
      </w:r>
      <w:r w:rsidR="00EE6FA7" w:rsidRPr="00EE6FA7">
        <w:rPr>
          <w:rFonts w:ascii="Times New Roman" w:hAnsi="Times New Roman" w:cs="Times New Roman"/>
        </w:rPr>
        <w:t>osobowym zdolnym zrealizować przedmiot zamówienia zgodnie</w:t>
      </w:r>
      <w:r w:rsidR="00C21A15">
        <w:rPr>
          <w:rFonts w:ascii="Times New Roman" w:hAnsi="Times New Roman" w:cs="Times New Roman"/>
        </w:rPr>
        <w:t xml:space="preserve"> z </w:t>
      </w:r>
      <w:r w:rsidR="00EE6FA7" w:rsidRPr="00EE6FA7">
        <w:rPr>
          <w:rFonts w:ascii="Times New Roman" w:hAnsi="Times New Roman" w:cs="Times New Roman"/>
        </w:rPr>
        <w:t>wymogami prawa.</w:t>
      </w:r>
    </w:p>
    <w:p w14:paraId="3F0E1398" w14:textId="7968B1A9" w:rsidR="004267AA" w:rsidRPr="00EE6FA7" w:rsidRDefault="004267AA" w:rsidP="00B26C8D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B42E19">
        <w:rPr>
          <w:rFonts w:ascii="Times New Roman" w:hAnsi="Times New Roman" w:cs="Times New Roman"/>
        </w:rPr>
        <w:t xml:space="preserve">Odbiór </w:t>
      </w:r>
      <w:r w:rsidR="00EE6FA7">
        <w:rPr>
          <w:rFonts w:ascii="Times New Roman" w:hAnsi="Times New Roman" w:cs="Times New Roman"/>
        </w:rPr>
        <w:t>nośników danych</w:t>
      </w:r>
      <w:r w:rsidR="00C21A15">
        <w:rPr>
          <w:rFonts w:ascii="Times New Roman" w:hAnsi="Times New Roman" w:cs="Times New Roman"/>
        </w:rPr>
        <w:t xml:space="preserve"> w </w:t>
      </w:r>
      <w:r w:rsidR="00EE6FA7">
        <w:rPr>
          <w:rFonts w:ascii="Times New Roman" w:hAnsi="Times New Roman" w:cs="Times New Roman"/>
        </w:rPr>
        <w:t>pojemnikach (workach)</w:t>
      </w:r>
      <w:r w:rsidR="00546B22" w:rsidRPr="00B42E19">
        <w:rPr>
          <w:rFonts w:ascii="Times New Roman" w:hAnsi="Times New Roman" w:cs="Times New Roman"/>
        </w:rPr>
        <w:t xml:space="preserve"> </w:t>
      </w:r>
      <w:r w:rsidR="0067361B" w:rsidRPr="00B42E19">
        <w:rPr>
          <w:rFonts w:ascii="Times New Roman" w:hAnsi="Times New Roman" w:cs="Times New Roman"/>
        </w:rPr>
        <w:t>odbywać się będzie</w:t>
      </w:r>
      <w:r w:rsidR="00C21A15">
        <w:rPr>
          <w:rFonts w:ascii="Times New Roman" w:hAnsi="Times New Roman" w:cs="Times New Roman"/>
        </w:rPr>
        <w:t xml:space="preserve"> w </w:t>
      </w:r>
      <w:r w:rsidR="00546B22" w:rsidRPr="00B42E19">
        <w:rPr>
          <w:rFonts w:ascii="Times New Roman" w:hAnsi="Times New Roman" w:cs="Times New Roman"/>
        </w:rPr>
        <w:t xml:space="preserve">sposób </w:t>
      </w:r>
      <w:r w:rsidR="00EE6FA7">
        <w:rPr>
          <w:rFonts w:ascii="Times New Roman" w:hAnsi="Times New Roman" w:cs="Times New Roman"/>
        </w:rPr>
        <w:t>sukcesywny</w:t>
      </w:r>
      <w:r w:rsidR="001E6DE6" w:rsidRPr="00B42E19">
        <w:rPr>
          <w:rFonts w:ascii="Times New Roman" w:hAnsi="Times New Roman" w:cs="Times New Roman"/>
        </w:rPr>
        <w:t>,</w:t>
      </w:r>
      <w:r w:rsidR="00C21A15">
        <w:rPr>
          <w:rFonts w:ascii="Times New Roman" w:hAnsi="Times New Roman" w:cs="Times New Roman"/>
        </w:rPr>
        <w:t xml:space="preserve"> w </w:t>
      </w:r>
      <w:r w:rsidR="00EE6FA7">
        <w:rPr>
          <w:rFonts w:ascii="Times New Roman" w:hAnsi="Times New Roman" w:cs="Times New Roman"/>
        </w:rPr>
        <w:t>zależności od potrzeb Zamawiającego</w:t>
      </w:r>
      <w:r w:rsidR="00546B22" w:rsidRPr="00B42E19">
        <w:rPr>
          <w:rFonts w:ascii="Times New Roman" w:hAnsi="Times New Roman" w:cs="Times New Roman"/>
        </w:rPr>
        <w:t xml:space="preserve"> od poniedziałku do</w:t>
      </w:r>
      <w:r w:rsidR="00B26C8D" w:rsidRPr="00B42E19">
        <w:rPr>
          <w:rFonts w:ascii="Times New Roman" w:hAnsi="Times New Roman" w:cs="Times New Roman"/>
        </w:rPr>
        <w:t xml:space="preserve"> </w:t>
      </w:r>
      <w:r w:rsidR="00546B22" w:rsidRPr="00B42E19">
        <w:rPr>
          <w:rFonts w:ascii="Times New Roman" w:hAnsi="Times New Roman" w:cs="Times New Roman"/>
        </w:rPr>
        <w:t>piątku,</w:t>
      </w:r>
      <w:r w:rsidR="00C21A15">
        <w:rPr>
          <w:rFonts w:ascii="Times New Roman" w:hAnsi="Times New Roman" w:cs="Times New Roman"/>
        </w:rPr>
        <w:t xml:space="preserve"> w </w:t>
      </w:r>
      <w:r w:rsidR="00546B22" w:rsidRPr="00B42E19">
        <w:rPr>
          <w:rFonts w:ascii="Times New Roman" w:hAnsi="Times New Roman" w:cs="Times New Roman"/>
        </w:rPr>
        <w:t>godzinach od 7</w:t>
      </w:r>
      <w:r w:rsidR="00127FA4" w:rsidRPr="00B42E19">
        <w:rPr>
          <w:rFonts w:ascii="Times New Roman" w:hAnsi="Times New Roman" w:cs="Times New Roman"/>
          <w:vertAlign w:val="superscript"/>
        </w:rPr>
        <w:t>30</w:t>
      </w:r>
      <w:r w:rsidR="00127FA4" w:rsidRPr="00B42E19">
        <w:rPr>
          <w:rFonts w:ascii="Times New Roman" w:hAnsi="Times New Roman" w:cs="Times New Roman"/>
        </w:rPr>
        <w:t xml:space="preserve"> – 15</w:t>
      </w:r>
      <w:r w:rsidR="00127FA4" w:rsidRPr="00B42E19">
        <w:rPr>
          <w:rFonts w:ascii="Times New Roman" w:hAnsi="Times New Roman" w:cs="Times New Roman"/>
          <w:vertAlign w:val="superscript"/>
        </w:rPr>
        <w:t>30</w:t>
      </w:r>
      <w:r w:rsidR="00546B22" w:rsidRPr="00B42E19">
        <w:rPr>
          <w:rFonts w:ascii="Times New Roman" w:hAnsi="Times New Roman" w:cs="Times New Roman"/>
        </w:rPr>
        <w:t>, niezależnie od warunków atmosferycznych.</w:t>
      </w:r>
    </w:p>
    <w:p w14:paraId="1A128C2E" w14:textId="7DCAFDC4" w:rsidR="00892864" w:rsidRPr="00B42E19" w:rsidRDefault="00892864" w:rsidP="00C21A15">
      <w:pPr>
        <w:pStyle w:val="Akapitzlist"/>
        <w:numPr>
          <w:ilvl w:val="0"/>
          <w:numId w:val="1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b/>
        </w:rPr>
      </w:pPr>
      <w:r w:rsidRPr="00B42E19">
        <w:rPr>
          <w:rFonts w:ascii="Times New Roman" w:hAnsi="Times New Roman" w:cs="Times New Roman"/>
        </w:rPr>
        <w:t>W wyniku zaistnienia uzasadnionej niemożności odebrania pojemników</w:t>
      </w:r>
      <w:r w:rsidR="00EE6FA7">
        <w:rPr>
          <w:rFonts w:ascii="Times New Roman" w:hAnsi="Times New Roman" w:cs="Times New Roman"/>
        </w:rPr>
        <w:t>,</w:t>
      </w:r>
      <w:r w:rsidR="00C21A15">
        <w:rPr>
          <w:rFonts w:ascii="Times New Roman" w:hAnsi="Times New Roman" w:cs="Times New Roman"/>
        </w:rPr>
        <w:t xml:space="preserve"> w </w:t>
      </w:r>
      <w:r w:rsidR="00EE6FA7">
        <w:rPr>
          <w:rFonts w:ascii="Times New Roman" w:hAnsi="Times New Roman" w:cs="Times New Roman"/>
        </w:rPr>
        <w:t xml:space="preserve">planowanym terminie </w:t>
      </w:r>
      <w:r w:rsidRPr="00B42E19">
        <w:rPr>
          <w:rFonts w:ascii="Times New Roman" w:hAnsi="Times New Roman" w:cs="Times New Roman"/>
        </w:rPr>
        <w:t>Wykonawca niezwłocznie powiadomi Zamawiającego</w:t>
      </w:r>
      <w:r w:rsidR="00C21A15">
        <w:rPr>
          <w:rFonts w:ascii="Times New Roman" w:hAnsi="Times New Roman" w:cs="Times New Roman"/>
        </w:rPr>
        <w:t xml:space="preserve"> o </w:t>
      </w:r>
      <w:r w:rsidR="00962FEA" w:rsidRPr="00B42E19">
        <w:rPr>
          <w:rFonts w:ascii="Times New Roman" w:hAnsi="Times New Roman" w:cs="Times New Roman"/>
        </w:rPr>
        <w:t>tym fakcie, a</w:t>
      </w:r>
      <w:r w:rsidR="0067361B" w:rsidRPr="00B42E19">
        <w:rPr>
          <w:rFonts w:ascii="Times New Roman" w:hAnsi="Times New Roman" w:cs="Times New Roman"/>
        </w:rPr>
        <w:t xml:space="preserve"> z</w:t>
      </w:r>
      <w:r w:rsidRPr="00B42E19">
        <w:rPr>
          <w:rFonts w:ascii="Times New Roman" w:hAnsi="Times New Roman" w:cs="Times New Roman"/>
        </w:rPr>
        <w:t xml:space="preserve">amówienie zrealizuje najpóźniej następnego dnia. </w:t>
      </w:r>
    </w:p>
    <w:p w14:paraId="54989202" w14:textId="7D499F0B" w:rsidR="008B6792" w:rsidRPr="00B42E19" w:rsidRDefault="008B6792" w:rsidP="00B26C8D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B42E19">
        <w:rPr>
          <w:rFonts w:ascii="Times New Roman" w:hAnsi="Times New Roman" w:cs="Times New Roman"/>
        </w:rPr>
        <w:t xml:space="preserve">Samochody odbierające </w:t>
      </w:r>
      <w:r w:rsidR="00D04266">
        <w:rPr>
          <w:rFonts w:ascii="Times New Roman" w:hAnsi="Times New Roman" w:cs="Times New Roman"/>
        </w:rPr>
        <w:t>nośniki danych</w:t>
      </w:r>
      <w:r w:rsidR="00C21A15">
        <w:rPr>
          <w:rFonts w:ascii="Times New Roman" w:hAnsi="Times New Roman" w:cs="Times New Roman"/>
        </w:rPr>
        <w:t xml:space="preserve"> z </w:t>
      </w:r>
      <w:r w:rsidRPr="00B42E19">
        <w:rPr>
          <w:rFonts w:ascii="Times New Roman" w:hAnsi="Times New Roman" w:cs="Times New Roman"/>
        </w:rPr>
        <w:t>terenu Zamawiająceg</w:t>
      </w:r>
      <w:r w:rsidR="00623DE3" w:rsidRPr="00B42E19">
        <w:rPr>
          <w:rFonts w:ascii="Times New Roman" w:hAnsi="Times New Roman" w:cs="Times New Roman"/>
        </w:rPr>
        <w:t>o musza być wyposażone</w:t>
      </w:r>
      <w:r w:rsidR="00C21A15">
        <w:rPr>
          <w:rFonts w:ascii="Times New Roman" w:hAnsi="Times New Roman" w:cs="Times New Roman"/>
        </w:rPr>
        <w:t xml:space="preserve"> w </w:t>
      </w:r>
      <w:r w:rsidR="00623DE3" w:rsidRPr="00B42E19">
        <w:rPr>
          <w:rFonts w:ascii="Times New Roman" w:hAnsi="Times New Roman" w:cs="Times New Roman"/>
        </w:rPr>
        <w:t>GPS</w:t>
      </w:r>
      <w:r w:rsidRPr="00B42E19">
        <w:rPr>
          <w:rFonts w:ascii="Times New Roman" w:hAnsi="Times New Roman" w:cs="Times New Roman"/>
        </w:rPr>
        <w:t>.</w:t>
      </w:r>
    </w:p>
    <w:p w14:paraId="7C2633A2" w14:textId="739539CB" w:rsidR="00546B22" w:rsidRPr="00B42E19" w:rsidRDefault="00546B22" w:rsidP="00B26C8D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B42E19">
        <w:rPr>
          <w:rFonts w:ascii="Times New Roman" w:hAnsi="Times New Roman" w:cs="Times New Roman"/>
        </w:rPr>
        <w:t xml:space="preserve">Zabezpieczenie przewozu </w:t>
      </w:r>
      <w:r w:rsidR="00BA0D3C">
        <w:rPr>
          <w:rFonts w:ascii="Times New Roman" w:hAnsi="Times New Roman" w:cs="Times New Roman"/>
        </w:rPr>
        <w:t>nośników danych</w:t>
      </w:r>
      <w:r w:rsidRPr="00B42E19">
        <w:rPr>
          <w:rFonts w:ascii="Times New Roman" w:hAnsi="Times New Roman" w:cs="Times New Roman"/>
        </w:rPr>
        <w:t xml:space="preserve"> przed wysypywaniem się. Wykonawca zobowiązany jest do natychmiastowego usunięcia skutku takiej sytuacji</w:t>
      </w:r>
      <w:r w:rsidR="00C21A15">
        <w:rPr>
          <w:rFonts w:ascii="Times New Roman" w:hAnsi="Times New Roman" w:cs="Times New Roman"/>
        </w:rPr>
        <w:t xml:space="preserve"> i </w:t>
      </w:r>
      <w:r w:rsidR="00EE6FA7">
        <w:rPr>
          <w:rFonts w:ascii="Times New Roman" w:hAnsi="Times New Roman" w:cs="Times New Roman"/>
        </w:rPr>
        <w:t xml:space="preserve">ponosi całkowitą odpowiedzialność </w:t>
      </w:r>
      <w:r w:rsidR="00C21A15">
        <w:rPr>
          <w:rFonts w:ascii="Times New Roman" w:hAnsi="Times New Roman" w:cs="Times New Roman"/>
        </w:rPr>
        <w:t>administracyjno-prawną z </w:t>
      </w:r>
      <w:r w:rsidR="00EE6FA7">
        <w:rPr>
          <w:rFonts w:ascii="Times New Roman" w:hAnsi="Times New Roman" w:cs="Times New Roman"/>
        </w:rPr>
        <w:t>tytułu zaistnienia przedmiotowej sytuacji.</w:t>
      </w:r>
    </w:p>
    <w:p w14:paraId="6097D70B" w14:textId="5B579BC8" w:rsidR="00B3196A" w:rsidRPr="00617D3F" w:rsidRDefault="0067361B" w:rsidP="00B26C8D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B42E19">
        <w:rPr>
          <w:rFonts w:ascii="Times New Roman" w:hAnsi="Times New Roman" w:cs="Times New Roman"/>
        </w:rPr>
        <w:lastRenderedPageBreak/>
        <w:t>W</w:t>
      </w:r>
      <w:r w:rsidR="00B3196A" w:rsidRPr="00B42E19">
        <w:rPr>
          <w:rFonts w:ascii="Times New Roman" w:hAnsi="Times New Roman" w:cs="Times New Roman"/>
        </w:rPr>
        <w:t>ykonawca wyznaczy osobę do kontaktów</w:t>
      </w:r>
      <w:r w:rsidR="00C21A15">
        <w:rPr>
          <w:rFonts w:ascii="Times New Roman" w:hAnsi="Times New Roman" w:cs="Times New Roman"/>
        </w:rPr>
        <w:t xml:space="preserve"> z </w:t>
      </w:r>
      <w:r w:rsidR="00A273D8" w:rsidRPr="00B42E19">
        <w:rPr>
          <w:rFonts w:ascii="Times New Roman" w:hAnsi="Times New Roman" w:cs="Times New Roman"/>
        </w:rPr>
        <w:t>Zamawiającym</w:t>
      </w:r>
      <w:r w:rsidR="00B3196A" w:rsidRPr="00B42E19">
        <w:rPr>
          <w:rFonts w:ascii="Times New Roman" w:hAnsi="Times New Roman" w:cs="Times New Roman"/>
        </w:rPr>
        <w:t xml:space="preserve">. </w:t>
      </w:r>
    </w:p>
    <w:p w14:paraId="26CC2685" w14:textId="5B0434A5" w:rsidR="00617D3F" w:rsidRPr="00B42E19" w:rsidRDefault="00617D3F" w:rsidP="00B26C8D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Wykonawca ponosi odpowiedzialność za działanie</w:t>
      </w:r>
      <w:r w:rsidR="00C21A15">
        <w:rPr>
          <w:rFonts w:ascii="Times New Roman" w:hAnsi="Times New Roman" w:cs="Times New Roman"/>
        </w:rPr>
        <w:t xml:space="preserve"> i </w:t>
      </w:r>
      <w:r>
        <w:rPr>
          <w:rFonts w:ascii="Times New Roman" w:hAnsi="Times New Roman" w:cs="Times New Roman"/>
        </w:rPr>
        <w:t>zaniechanie osób za pośrednictwem, których realizuje przedmiot zamówienia, jak za własne działania</w:t>
      </w:r>
      <w:r w:rsidR="00C21A15">
        <w:rPr>
          <w:rFonts w:ascii="Times New Roman" w:hAnsi="Times New Roman" w:cs="Times New Roman"/>
        </w:rPr>
        <w:t xml:space="preserve"> i </w:t>
      </w:r>
      <w:r>
        <w:rPr>
          <w:rFonts w:ascii="Times New Roman" w:hAnsi="Times New Roman" w:cs="Times New Roman"/>
        </w:rPr>
        <w:t>zaniechania.</w:t>
      </w:r>
    </w:p>
    <w:p w14:paraId="739C2E9D" w14:textId="6773CF6A" w:rsidR="0067361B" w:rsidRPr="00B42E19" w:rsidRDefault="00377978" w:rsidP="00B26C8D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B42E19">
        <w:rPr>
          <w:rFonts w:ascii="Times New Roman" w:hAnsi="Times New Roman" w:cs="Times New Roman"/>
        </w:rPr>
        <w:t>Wykonawca z</w:t>
      </w:r>
      <w:r w:rsidR="0067361B" w:rsidRPr="00B42E19">
        <w:rPr>
          <w:rFonts w:ascii="Times New Roman" w:hAnsi="Times New Roman" w:cs="Times New Roman"/>
        </w:rPr>
        <w:t xml:space="preserve">obowiązany jest do naprawy </w:t>
      </w:r>
      <w:r w:rsidR="007744B0">
        <w:rPr>
          <w:rFonts w:ascii="Times New Roman" w:hAnsi="Times New Roman" w:cs="Times New Roman"/>
        </w:rPr>
        <w:t>lub poniesie koszty naprawy szkó</w:t>
      </w:r>
      <w:r w:rsidR="0067361B" w:rsidRPr="00B42E19">
        <w:rPr>
          <w:rFonts w:ascii="Times New Roman" w:hAnsi="Times New Roman" w:cs="Times New Roman"/>
        </w:rPr>
        <w:t>d wyrządzonych podczas wykonywania usługi</w:t>
      </w:r>
      <w:r w:rsidR="004A4D9E" w:rsidRPr="00B42E19">
        <w:rPr>
          <w:rFonts w:ascii="Times New Roman" w:hAnsi="Times New Roman" w:cs="Times New Roman"/>
        </w:rPr>
        <w:t>.</w:t>
      </w:r>
      <w:r w:rsidR="002E0A49" w:rsidRPr="00B42E19">
        <w:rPr>
          <w:rFonts w:ascii="Times New Roman" w:hAnsi="Times New Roman" w:cs="Times New Roman"/>
        </w:rPr>
        <w:t xml:space="preserve"> Wykonawca ponosi pełną odpowiedzialność wobec Zamawiającego</w:t>
      </w:r>
      <w:r w:rsidR="00C21A15">
        <w:rPr>
          <w:rFonts w:ascii="Times New Roman" w:hAnsi="Times New Roman" w:cs="Times New Roman"/>
        </w:rPr>
        <w:t xml:space="preserve"> i </w:t>
      </w:r>
      <w:r w:rsidR="002E0A49" w:rsidRPr="00B42E19">
        <w:rPr>
          <w:rFonts w:ascii="Times New Roman" w:hAnsi="Times New Roman" w:cs="Times New Roman"/>
        </w:rPr>
        <w:t>osób trzecich za naruszenie mienia lub zdrowia podczas realizacji zamówienia.</w:t>
      </w:r>
    </w:p>
    <w:p w14:paraId="49B53419" w14:textId="77777777" w:rsidR="00D8186E" w:rsidRPr="00B42E19" w:rsidRDefault="00010B6C" w:rsidP="00B26C8D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B42E19">
        <w:rPr>
          <w:rFonts w:ascii="Times New Roman" w:hAnsi="Times New Roman" w:cs="Times New Roman"/>
          <w:b/>
        </w:rPr>
        <w:t>Dodatkowe obowiązki Zamawiającego:</w:t>
      </w:r>
    </w:p>
    <w:p w14:paraId="479C6EAF" w14:textId="62EBCA73" w:rsidR="00010B6C" w:rsidRPr="00B42E19" w:rsidRDefault="00010B6C" w:rsidP="00C21A15">
      <w:pPr>
        <w:pStyle w:val="Akapitzlist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</w:rPr>
      </w:pPr>
      <w:r w:rsidRPr="00B42E19">
        <w:rPr>
          <w:rFonts w:ascii="Times New Roman" w:hAnsi="Times New Roman" w:cs="Times New Roman"/>
        </w:rPr>
        <w:t xml:space="preserve">Zobowiązuje </w:t>
      </w:r>
      <w:r w:rsidR="00B10EBD" w:rsidRPr="00B42E19">
        <w:rPr>
          <w:rFonts w:ascii="Times New Roman" w:hAnsi="Times New Roman" w:cs="Times New Roman"/>
        </w:rPr>
        <w:t>się wskazać</w:t>
      </w:r>
      <w:r w:rsidRPr="00B42E19">
        <w:rPr>
          <w:rFonts w:ascii="Times New Roman" w:hAnsi="Times New Roman" w:cs="Times New Roman"/>
        </w:rPr>
        <w:t xml:space="preserve"> miejsca </w:t>
      </w:r>
      <w:r w:rsidR="00AF4B2B">
        <w:rPr>
          <w:rFonts w:ascii="Times New Roman" w:hAnsi="Times New Roman" w:cs="Times New Roman"/>
        </w:rPr>
        <w:t xml:space="preserve">(nr budynku) </w:t>
      </w:r>
      <w:r w:rsidR="00AD6B51">
        <w:rPr>
          <w:rFonts w:ascii="Times New Roman" w:hAnsi="Times New Roman" w:cs="Times New Roman"/>
        </w:rPr>
        <w:t>odbioru</w:t>
      </w:r>
      <w:r w:rsidRPr="00B42E19">
        <w:rPr>
          <w:rFonts w:ascii="Times New Roman" w:hAnsi="Times New Roman" w:cs="Times New Roman"/>
        </w:rPr>
        <w:t xml:space="preserve"> pojemników</w:t>
      </w:r>
      <w:r w:rsidR="00AD6B51">
        <w:rPr>
          <w:rFonts w:ascii="Times New Roman" w:hAnsi="Times New Roman" w:cs="Times New Roman"/>
        </w:rPr>
        <w:t xml:space="preserve"> (</w:t>
      </w:r>
      <w:r w:rsidR="00AF4B2B">
        <w:rPr>
          <w:rFonts w:ascii="Times New Roman" w:hAnsi="Times New Roman" w:cs="Times New Roman"/>
        </w:rPr>
        <w:t>worków</w:t>
      </w:r>
      <w:r w:rsidR="00AD6B51">
        <w:rPr>
          <w:rFonts w:ascii="Times New Roman" w:hAnsi="Times New Roman" w:cs="Times New Roman"/>
        </w:rPr>
        <w:t>)</w:t>
      </w:r>
      <w:r w:rsidR="00C21A15">
        <w:rPr>
          <w:rFonts w:ascii="Times New Roman" w:hAnsi="Times New Roman" w:cs="Times New Roman"/>
        </w:rPr>
        <w:t xml:space="preserve"> z </w:t>
      </w:r>
      <w:r w:rsidR="00AF4B2B">
        <w:rPr>
          <w:rFonts w:ascii="Times New Roman" w:hAnsi="Times New Roman" w:cs="Times New Roman"/>
        </w:rPr>
        <w:t>nośnikami danych</w:t>
      </w:r>
      <w:r w:rsidRPr="00B42E19">
        <w:rPr>
          <w:rFonts w:ascii="Times New Roman" w:hAnsi="Times New Roman" w:cs="Times New Roman"/>
        </w:rPr>
        <w:t>.</w:t>
      </w:r>
    </w:p>
    <w:p w14:paraId="0FBE46F3" w14:textId="17FBB149" w:rsidR="003B0F84" w:rsidRPr="00925863" w:rsidRDefault="00010B6C" w:rsidP="00C21A15">
      <w:pPr>
        <w:pStyle w:val="Akapitzlist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</w:rPr>
      </w:pPr>
      <w:r w:rsidRPr="00925863">
        <w:rPr>
          <w:rFonts w:ascii="Times New Roman" w:hAnsi="Times New Roman" w:cs="Times New Roman"/>
        </w:rPr>
        <w:t xml:space="preserve"> </w:t>
      </w:r>
      <w:r w:rsidR="00AF4B2B">
        <w:rPr>
          <w:rFonts w:ascii="Times New Roman" w:hAnsi="Times New Roman" w:cs="Times New Roman"/>
        </w:rPr>
        <w:t>Zobowiązuje się przeprowadzić procedury wjazdu na teren AWL ul. Czajkowskiego 109.</w:t>
      </w:r>
    </w:p>
    <w:sectPr w:rsidR="003B0F84" w:rsidRPr="00925863" w:rsidSect="00570D14">
      <w:headerReference w:type="default" r:id="rId7"/>
      <w:pgSz w:w="11906" w:h="16838"/>
      <w:pgMar w:top="1417" w:right="1417" w:bottom="156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1E817A" w14:textId="77777777" w:rsidR="00BE72FA" w:rsidRDefault="00BE72FA" w:rsidP="005278CF">
      <w:pPr>
        <w:spacing w:after="0" w:line="240" w:lineRule="auto"/>
      </w:pPr>
      <w:r>
        <w:separator/>
      </w:r>
    </w:p>
  </w:endnote>
  <w:endnote w:type="continuationSeparator" w:id="0">
    <w:p w14:paraId="68A5B563" w14:textId="77777777" w:rsidR="00BE72FA" w:rsidRDefault="00BE72FA" w:rsidP="005278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8FC856" w14:textId="77777777" w:rsidR="00BE72FA" w:rsidRDefault="00BE72FA" w:rsidP="005278CF">
      <w:pPr>
        <w:spacing w:after="0" w:line="240" w:lineRule="auto"/>
      </w:pPr>
      <w:r>
        <w:separator/>
      </w:r>
    </w:p>
  </w:footnote>
  <w:footnote w:type="continuationSeparator" w:id="0">
    <w:p w14:paraId="5842E574" w14:textId="77777777" w:rsidR="00BE72FA" w:rsidRDefault="00BE72FA" w:rsidP="005278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6864952"/>
      <w:docPartObj>
        <w:docPartGallery w:val="Page Numbers (Top of Page)"/>
        <w:docPartUnique/>
      </w:docPartObj>
    </w:sdtPr>
    <w:sdtEndPr/>
    <w:sdtContent>
      <w:p w14:paraId="4BF46DFD" w14:textId="73D9B856" w:rsidR="005278CF" w:rsidRDefault="005278CF">
        <w:pPr>
          <w:pStyle w:val="Nagwek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1AF9">
          <w:rPr>
            <w:noProof/>
          </w:rPr>
          <w:t>1</w:t>
        </w:r>
        <w:r>
          <w:fldChar w:fldCharType="end"/>
        </w:r>
      </w:p>
    </w:sdtContent>
  </w:sdt>
  <w:p w14:paraId="17D88A9D" w14:textId="77777777" w:rsidR="005278CF" w:rsidRDefault="005278C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03F1D"/>
    <w:multiLevelType w:val="hybridMultilevel"/>
    <w:tmpl w:val="E0165076"/>
    <w:lvl w:ilvl="0" w:tplc="D24A134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3AC56034"/>
    <w:multiLevelType w:val="hybridMultilevel"/>
    <w:tmpl w:val="23921444"/>
    <w:lvl w:ilvl="0" w:tplc="6D04BF36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752A1F"/>
    <w:multiLevelType w:val="hybridMultilevel"/>
    <w:tmpl w:val="00400D22"/>
    <w:lvl w:ilvl="0" w:tplc="1004BDD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372" w:hanging="360"/>
      </w:pPr>
    </w:lvl>
    <w:lvl w:ilvl="2" w:tplc="0415001B" w:tentative="1">
      <w:start w:val="1"/>
      <w:numFmt w:val="lowerRoman"/>
      <w:lvlText w:val="%3."/>
      <w:lvlJc w:val="right"/>
      <w:pPr>
        <w:ind w:left="2092" w:hanging="180"/>
      </w:pPr>
    </w:lvl>
    <w:lvl w:ilvl="3" w:tplc="0415000F" w:tentative="1">
      <w:start w:val="1"/>
      <w:numFmt w:val="decimal"/>
      <w:lvlText w:val="%4."/>
      <w:lvlJc w:val="left"/>
      <w:pPr>
        <w:ind w:left="2812" w:hanging="360"/>
      </w:pPr>
    </w:lvl>
    <w:lvl w:ilvl="4" w:tplc="04150019" w:tentative="1">
      <w:start w:val="1"/>
      <w:numFmt w:val="lowerLetter"/>
      <w:lvlText w:val="%5."/>
      <w:lvlJc w:val="left"/>
      <w:pPr>
        <w:ind w:left="3532" w:hanging="360"/>
      </w:pPr>
    </w:lvl>
    <w:lvl w:ilvl="5" w:tplc="0415001B" w:tentative="1">
      <w:start w:val="1"/>
      <w:numFmt w:val="lowerRoman"/>
      <w:lvlText w:val="%6."/>
      <w:lvlJc w:val="right"/>
      <w:pPr>
        <w:ind w:left="4252" w:hanging="180"/>
      </w:pPr>
    </w:lvl>
    <w:lvl w:ilvl="6" w:tplc="0415000F" w:tentative="1">
      <w:start w:val="1"/>
      <w:numFmt w:val="decimal"/>
      <w:lvlText w:val="%7."/>
      <w:lvlJc w:val="left"/>
      <w:pPr>
        <w:ind w:left="4972" w:hanging="360"/>
      </w:pPr>
    </w:lvl>
    <w:lvl w:ilvl="7" w:tplc="04150019" w:tentative="1">
      <w:start w:val="1"/>
      <w:numFmt w:val="lowerLetter"/>
      <w:lvlText w:val="%8."/>
      <w:lvlJc w:val="left"/>
      <w:pPr>
        <w:ind w:left="5692" w:hanging="360"/>
      </w:pPr>
    </w:lvl>
    <w:lvl w:ilvl="8" w:tplc="0415001B" w:tentative="1">
      <w:start w:val="1"/>
      <w:numFmt w:val="lowerRoman"/>
      <w:lvlText w:val="%9."/>
      <w:lvlJc w:val="right"/>
      <w:pPr>
        <w:ind w:left="6412" w:hanging="180"/>
      </w:pPr>
    </w:lvl>
  </w:abstractNum>
  <w:abstractNum w:abstractNumId="3" w15:restartNumberingAfterBreak="0">
    <w:nsid w:val="40914F41"/>
    <w:multiLevelType w:val="hybridMultilevel"/>
    <w:tmpl w:val="76B45900"/>
    <w:lvl w:ilvl="0" w:tplc="2E2CBEF0">
      <w:start w:val="1"/>
      <w:numFmt w:val="upperRoman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5C607F"/>
    <w:multiLevelType w:val="hybridMultilevel"/>
    <w:tmpl w:val="8382AD26"/>
    <w:lvl w:ilvl="0" w:tplc="2E2CBEF0">
      <w:start w:val="1"/>
      <w:numFmt w:val="upperRoman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132BF5"/>
    <w:multiLevelType w:val="hybridMultilevel"/>
    <w:tmpl w:val="4BC65170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72" w:hanging="360"/>
      </w:pPr>
    </w:lvl>
    <w:lvl w:ilvl="2" w:tplc="0415001B" w:tentative="1">
      <w:start w:val="1"/>
      <w:numFmt w:val="lowerRoman"/>
      <w:lvlText w:val="%3."/>
      <w:lvlJc w:val="right"/>
      <w:pPr>
        <w:ind w:left="2092" w:hanging="180"/>
      </w:pPr>
    </w:lvl>
    <w:lvl w:ilvl="3" w:tplc="0415000F" w:tentative="1">
      <w:start w:val="1"/>
      <w:numFmt w:val="decimal"/>
      <w:lvlText w:val="%4."/>
      <w:lvlJc w:val="left"/>
      <w:pPr>
        <w:ind w:left="2812" w:hanging="360"/>
      </w:pPr>
    </w:lvl>
    <w:lvl w:ilvl="4" w:tplc="04150019" w:tentative="1">
      <w:start w:val="1"/>
      <w:numFmt w:val="lowerLetter"/>
      <w:lvlText w:val="%5."/>
      <w:lvlJc w:val="left"/>
      <w:pPr>
        <w:ind w:left="3532" w:hanging="360"/>
      </w:pPr>
    </w:lvl>
    <w:lvl w:ilvl="5" w:tplc="0415001B" w:tentative="1">
      <w:start w:val="1"/>
      <w:numFmt w:val="lowerRoman"/>
      <w:lvlText w:val="%6."/>
      <w:lvlJc w:val="right"/>
      <w:pPr>
        <w:ind w:left="4252" w:hanging="180"/>
      </w:pPr>
    </w:lvl>
    <w:lvl w:ilvl="6" w:tplc="0415000F" w:tentative="1">
      <w:start w:val="1"/>
      <w:numFmt w:val="decimal"/>
      <w:lvlText w:val="%7."/>
      <w:lvlJc w:val="left"/>
      <w:pPr>
        <w:ind w:left="4972" w:hanging="360"/>
      </w:pPr>
    </w:lvl>
    <w:lvl w:ilvl="7" w:tplc="04150019" w:tentative="1">
      <w:start w:val="1"/>
      <w:numFmt w:val="lowerLetter"/>
      <w:lvlText w:val="%8."/>
      <w:lvlJc w:val="left"/>
      <w:pPr>
        <w:ind w:left="5692" w:hanging="360"/>
      </w:pPr>
    </w:lvl>
    <w:lvl w:ilvl="8" w:tplc="0415001B" w:tentative="1">
      <w:start w:val="1"/>
      <w:numFmt w:val="lowerRoman"/>
      <w:lvlText w:val="%9."/>
      <w:lvlJc w:val="right"/>
      <w:pPr>
        <w:ind w:left="6412" w:hanging="180"/>
      </w:pPr>
    </w:lvl>
  </w:abstractNum>
  <w:abstractNum w:abstractNumId="6" w15:restartNumberingAfterBreak="0">
    <w:nsid w:val="524C660B"/>
    <w:multiLevelType w:val="hybridMultilevel"/>
    <w:tmpl w:val="ABD81E36"/>
    <w:lvl w:ilvl="0" w:tplc="4694ECE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DC34FE"/>
    <w:multiLevelType w:val="hybridMultilevel"/>
    <w:tmpl w:val="7D3A7C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C75ECF"/>
    <w:multiLevelType w:val="hybridMultilevel"/>
    <w:tmpl w:val="EA0092BE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9" w15:restartNumberingAfterBreak="0">
    <w:nsid w:val="5B010FFB"/>
    <w:multiLevelType w:val="hybridMultilevel"/>
    <w:tmpl w:val="86806B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92209B"/>
    <w:multiLevelType w:val="hybridMultilevel"/>
    <w:tmpl w:val="E57EC07C"/>
    <w:lvl w:ilvl="0" w:tplc="2E2CBEF0">
      <w:start w:val="1"/>
      <w:numFmt w:val="upperRoman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BD4579"/>
    <w:multiLevelType w:val="hybridMultilevel"/>
    <w:tmpl w:val="C144EF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6A26FB"/>
    <w:multiLevelType w:val="hybridMultilevel"/>
    <w:tmpl w:val="41B65384"/>
    <w:lvl w:ilvl="0" w:tplc="2E2CBEF0">
      <w:start w:val="1"/>
      <w:numFmt w:val="upperRoman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762B59"/>
    <w:multiLevelType w:val="hybridMultilevel"/>
    <w:tmpl w:val="519C2E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2"/>
  </w:num>
  <w:num w:numId="4">
    <w:abstractNumId w:val="13"/>
  </w:num>
  <w:num w:numId="5">
    <w:abstractNumId w:val="1"/>
  </w:num>
  <w:num w:numId="6">
    <w:abstractNumId w:val="5"/>
  </w:num>
  <w:num w:numId="7">
    <w:abstractNumId w:val="11"/>
  </w:num>
  <w:num w:numId="8">
    <w:abstractNumId w:val="0"/>
  </w:num>
  <w:num w:numId="9">
    <w:abstractNumId w:val="9"/>
  </w:num>
  <w:num w:numId="10">
    <w:abstractNumId w:val="4"/>
  </w:num>
  <w:num w:numId="11">
    <w:abstractNumId w:val="6"/>
  </w:num>
  <w:num w:numId="12">
    <w:abstractNumId w:val="3"/>
  </w:num>
  <w:num w:numId="13">
    <w:abstractNumId w:val="1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026"/>
    <w:rsid w:val="000107FA"/>
    <w:rsid w:val="00010B6C"/>
    <w:rsid w:val="00020588"/>
    <w:rsid w:val="0002066D"/>
    <w:rsid w:val="0002234B"/>
    <w:rsid w:val="00032B19"/>
    <w:rsid w:val="0005511C"/>
    <w:rsid w:val="0006079F"/>
    <w:rsid w:val="000641C9"/>
    <w:rsid w:val="00097220"/>
    <w:rsid w:val="000B10CB"/>
    <w:rsid w:val="0010159E"/>
    <w:rsid w:val="00102EE1"/>
    <w:rsid w:val="00104F13"/>
    <w:rsid w:val="00116EA5"/>
    <w:rsid w:val="00121CD9"/>
    <w:rsid w:val="00127FA4"/>
    <w:rsid w:val="00145926"/>
    <w:rsid w:val="001617AF"/>
    <w:rsid w:val="00177EEB"/>
    <w:rsid w:val="001E6DE6"/>
    <w:rsid w:val="001F6222"/>
    <w:rsid w:val="00200EAE"/>
    <w:rsid w:val="00212DA0"/>
    <w:rsid w:val="00234025"/>
    <w:rsid w:val="0023529C"/>
    <w:rsid w:val="002407CD"/>
    <w:rsid w:val="00243EBA"/>
    <w:rsid w:val="00287F79"/>
    <w:rsid w:val="002902D1"/>
    <w:rsid w:val="002C1146"/>
    <w:rsid w:val="002D0EF7"/>
    <w:rsid w:val="002D6565"/>
    <w:rsid w:val="002E0A49"/>
    <w:rsid w:val="002E6DF4"/>
    <w:rsid w:val="002E6EE6"/>
    <w:rsid w:val="002F4C4D"/>
    <w:rsid w:val="0030202D"/>
    <w:rsid w:val="003131FB"/>
    <w:rsid w:val="003179D0"/>
    <w:rsid w:val="00325592"/>
    <w:rsid w:val="0034294A"/>
    <w:rsid w:val="00347E90"/>
    <w:rsid w:val="00360A44"/>
    <w:rsid w:val="0036607A"/>
    <w:rsid w:val="00373B32"/>
    <w:rsid w:val="00377978"/>
    <w:rsid w:val="00393DDA"/>
    <w:rsid w:val="00395252"/>
    <w:rsid w:val="003B0F84"/>
    <w:rsid w:val="003D55F7"/>
    <w:rsid w:val="003D64D9"/>
    <w:rsid w:val="003F6C69"/>
    <w:rsid w:val="004010AC"/>
    <w:rsid w:val="0040704D"/>
    <w:rsid w:val="004267AA"/>
    <w:rsid w:val="00436E9B"/>
    <w:rsid w:val="00444A4F"/>
    <w:rsid w:val="0045741A"/>
    <w:rsid w:val="0045763C"/>
    <w:rsid w:val="004609B7"/>
    <w:rsid w:val="00461971"/>
    <w:rsid w:val="00475A12"/>
    <w:rsid w:val="004872F5"/>
    <w:rsid w:val="00487471"/>
    <w:rsid w:val="0049429D"/>
    <w:rsid w:val="004A4D9E"/>
    <w:rsid w:val="004A7A95"/>
    <w:rsid w:val="004B3396"/>
    <w:rsid w:val="004D372C"/>
    <w:rsid w:val="00504338"/>
    <w:rsid w:val="00526AE1"/>
    <w:rsid w:val="005278CF"/>
    <w:rsid w:val="00546B22"/>
    <w:rsid w:val="00564A46"/>
    <w:rsid w:val="00570D14"/>
    <w:rsid w:val="005E79F0"/>
    <w:rsid w:val="00617D3F"/>
    <w:rsid w:val="00623DE3"/>
    <w:rsid w:val="00671AF9"/>
    <w:rsid w:val="0067361B"/>
    <w:rsid w:val="006847AE"/>
    <w:rsid w:val="0068493A"/>
    <w:rsid w:val="006A548C"/>
    <w:rsid w:val="006A56C1"/>
    <w:rsid w:val="006B710B"/>
    <w:rsid w:val="006B7CDF"/>
    <w:rsid w:val="006C7C96"/>
    <w:rsid w:val="006E78EB"/>
    <w:rsid w:val="006F20A6"/>
    <w:rsid w:val="006F2C07"/>
    <w:rsid w:val="00713D23"/>
    <w:rsid w:val="00744187"/>
    <w:rsid w:val="00756AAC"/>
    <w:rsid w:val="00766E97"/>
    <w:rsid w:val="007744B0"/>
    <w:rsid w:val="00785709"/>
    <w:rsid w:val="007A7D95"/>
    <w:rsid w:val="007B19FA"/>
    <w:rsid w:val="007C1E1B"/>
    <w:rsid w:val="007D7A45"/>
    <w:rsid w:val="007E4F4B"/>
    <w:rsid w:val="00805CC3"/>
    <w:rsid w:val="00841C76"/>
    <w:rsid w:val="00892864"/>
    <w:rsid w:val="008B6792"/>
    <w:rsid w:val="008D21EB"/>
    <w:rsid w:val="008D51BB"/>
    <w:rsid w:val="0090499A"/>
    <w:rsid w:val="00925863"/>
    <w:rsid w:val="0094542A"/>
    <w:rsid w:val="00956556"/>
    <w:rsid w:val="00962FEA"/>
    <w:rsid w:val="00983F2E"/>
    <w:rsid w:val="009A46A1"/>
    <w:rsid w:val="009A536B"/>
    <w:rsid w:val="009B14E2"/>
    <w:rsid w:val="009C17F2"/>
    <w:rsid w:val="009E6184"/>
    <w:rsid w:val="00A11C24"/>
    <w:rsid w:val="00A273D8"/>
    <w:rsid w:val="00A32E1F"/>
    <w:rsid w:val="00A35ACF"/>
    <w:rsid w:val="00A54026"/>
    <w:rsid w:val="00A7482E"/>
    <w:rsid w:val="00A75514"/>
    <w:rsid w:val="00A85779"/>
    <w:rsid w:val="00A90B20"/>
    <w:rsid w:val="00A93B9E"/>
    <w:rsid w:val="00AA0F1C"/>
    <w:rsid w:val="00AA5C86"/>
    <w:rsid w:val="00AD6B51"/>
    <w:rsid w:val="00AF4B2B"/>
    <w:rsid w:val="00B10EBD"/>
    <w:rsid w:val="00B2131D"/>
    <w:rsid w:val="00B26C8D"/>
    <w:rsid w:val="00B3196A"/>
    <w:rsid w:val="00B3289E"/>
    <w:rsid w:val="00B42E19"/>
    <w:rsid w:val="00B51690"/>
    <w:rsid w:val="00B519BC"/>
    <w:rsid w:val="00B64CF8"/>
    <w:rsid w:val="00B672B6"/>
    <w:rsid w:val="00B720DE"/>
    <w:rsid w:val="00B72600"/>
    <w:rsid w:val="00B72BA5"/>
    <w:rsid w:val="00BA0B62"/>
    <w:rsid w:val="00BA0D3C"/>
    <w:rsid w:val="00BB6248"/>
    <w:rsid w:val="00BE72FA"/>
    <w:rsid w:val="00C0075B"/>
    <w:rsid w:val="00C00E4E"/>
    <w:rsid w:val="00C21A15"/>
    <w:rsid w:val="00C31DC3"/>
    <w:rsid w:val="00C323F9"/>
    <w:rsid w:val="00C44F5D"/>
    <w:rsid w:val="00C56F2D"/>
    <w:rsid w:val="00C63D5B"/>
    <w:rsid w:val="00C653BC"/>
    <w:rsid w:val="00C67362"/>
    <w:rsid w:val="00C71C7E"/>
    <w:rsid w:val="00C74336"/>
    <w:rsid w:val="00C8446F"/>
    <w:rsid w:val="00CA12CE"/>
    <w:rsid w:val="00CE5E0D"/>
    <w:rsid w:val="00CE62C8"/>
    <w:rsid w:val="00D04266"/>
    <w:rsid w:val="00D104C2"/>
    <w:rsid w:val="00D12563"/>
    <w:rsid w:val="00D24B52"/>
    <w:rsid w:val="00D42D7B"/>
    <w:rsid w:val="00D46806"/>
    <w:rsid w:val="00D514CD"/>
    <w:rsid w:val="00D54FC0"/>
    <w:rsid w:val="00D5696E"/>
    <w:rsid w:val="00D76F64"/>
    <w:rsid w:val="00D77D35"/>
    <w:rsid w:val="00D8186E"/>
    <w:rsid w:val="00D868AC"/>
    <w:rsid w:val="00D941C9"/>
    <w:rsid w:val="00DB3A9B"/>
    <w:rsid w:val="00DC3E19"/>
    <w:rsid w:val="00DC7493"/>
    <w:rsid w:val="00DD2C1C"/>
    <w:rsid w:val="00DE01BF"/>
    <w:rsid w:val="00DE60D3"/>
    <w:rsid w:val="00DF2795"/>
    <w:rsid w:val="00DF79D3"/>
    <w:rsid w:val="00E003B9"/>
    <w:rsid w:val="00E03F81"/>
    <w:rsid w:val="00E2368B"/>
    <w:rsid w:val="00E510BE"/>
    <w:rsid w:val="00E53D40"/>
    <w:rsid w:val="00E84AD5"/>
    <w:rsid w:val="00EA7614"/>
    <w:rsid w:val="00EC03DA"/>
    <w:rsid w:val="00EE4133"/>
    <w:rsid w:val="00EE6FA7"/>
    <w:rsid w:val="00EF7EBD"/>
    <w:rsid w:val="00F40EF8"/>
    <w:rsid w:val="00F44C2B"/>
    <w:rsid w:val="00F561C1"/>
    <w:rsid w:val="00F61D23"/>
    <w:rsid w:val="00F735CE"/>
    <w:rsid w:val="00F9780E"/>
    <w:rsid w:val="00FA4940"/>
    <w:rsid w:val="00FD1CB5"/>
    <w:rsid w:val="00FD5795"/>
    <w:rsid w:val="00FE1415"/>
    <w:rsid w:val="00FE6570"/>
    <w:rsid w:val="00FF7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75065"/>
  <w15:chartTrackingRefBased/>
  <w15:docId w15:val="{10349C5F-DE50-42A5-8C76-D4563C5F7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C17F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11C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C24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516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5169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5169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169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169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5278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78CF"/>
  </w:style>
  <w:style w:type="paragraph" w:styleId="Stopka">
    <w:name w:val="footer"/>
    <w:basedOn w:val="Normalny"/>
    <w:link w:val="StopkaZnak"/>
    <w:uiPriority w:val="99"/>
    <w:unhideWhenUsed/>
    <w:rsid w:val="005278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78CF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D64D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D64D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D64D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1150</Words>
  <Characters>6906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Akademia Wojsk Ladowych</Company>
  <LinksUpToDate>false</LinksUpToDate>
  <CharactersWithSpaces>8040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Borsuk Renata</dc:creator>
  <cp:keywords/>
  <dc:description/>
  <cp:lastModifiedBy>Borsuk Renata</cp:lastModifiedBy>
  <cp:revision>2</cp:revision>
  <cp:lastPrinted>2023-11-26T11:15:00Z</cp:lastPrinted>
  <dcterms:created xsi:type="dcterms:W3CDTF">2023-11-27T13:04:00Z</dcterms:created>
  <dcterms:modified xsi:type="dcterms:W3CDTF">2023-11-27T13:04:00Z</dcterms:modified>
</cp:coreProperties>
</file>