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463" w:rsidRDefault="00D47EEF"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6pt;margin-top:-7.25pt;width:453.6pt;height:64.65pt;z-index:251658240" filled="f" stroked="f">
            <v:textbox style="mso-next-textbox:#_x0000_s1026" inset=".5mm,.3mm,.5mm,.3mm">
              <w:txbxContent>
                <w:p w:rsidR="00687463" w:rsidRDefault="00687463" w:rsidP="00687463">
                  <w:pPr>
                    <w:spacing w:line="240" w:lineRule="auto"/>
                    <w:jc w:val="center"/>
                    <w:rPr>
                      <w:rFonts w:ascii="Arial" w:hAnsi="Arial"/>
                      <w:i/>
                      <w:sz w:val="24"/>
                    </w:rPr>
                  </w:pPr>
                  <w:r>
                    <w:rPr>
                      <w:rFonts w:ascii="Arial" w:hAnsi="Arial"/>
                      <w:b/>
                      <w:i/>
                      <w:sz w:val="24"/>
                    </w:rPr>
                    <w:t>STUDIO BUDOWLANE „UNITY” S.C.</w:t>
                  </w:r>
                </w:p>
                <w:p w:rsidR="00687463" w:rsidRPr="00687463" w:rsidRDefault="00687463" w:rsidP="00687463">
                  <w:pPr>
                    <w:spacing w:line="240" w:lineRule="auto"/>
                    <w:rPr>
                      <w:rFonts w:ascii="Arial" w:hAnsi="Arial"/>
                      <w:i/>
                      <w:sz w:val="20"/>
                      <w:szCs w:val="20"/>
                    </w:rPr>
                  </w:pPr>
                  <w:r w:rsidRPr="00687463">
                    <w:rPr>
                      <w:rFonts w:ascii="Arial" w:hAnsi="Arial"/>
                      <w:sz w:val="20"/>
                      <w:szCs w:val="20"/>
                    </w:rPr>
                    <w:t>01- 493 Warszawa,  ul. Kędzierskiego 2/66,</w:t>
                  </w:r>
                  <w:r w:rsidRPr="00687463">
                    <w:rPr>
                      <w:rFonts w:ascii="Arial" w:hAnsi="Arial"/>
                      <w:i/>
                      <w:sz w:val="20"/>
                      <w:szCs w:val="20"/>
                    </w:rPr>
                    <w:t xml:space="preserve"> </w:t>
                  </w:r>
                  <w:r w:rsidRPr="00687463">
                    <w:rPr>
                      <w:rFonts w:ascii="Arial" w:hAnsi="Arial"/>
                      <w:sz w:val="20"/>
                      <w:szCs w:val="20"/>
                    </w:rPr>
                    <w:t xml:space="preserve">tel.: /22/ 861-86-71, /22/ 638-52-65, </w:t>
                  </w:r>
                  <w:r w:rsidRPr="00687463">
                    <w:rPr>
                      <w:rFonts w:ascii="Arial" w:hAnsi="Arial"/>
                      <w:color w:val="0000FF"/>
                      <w:sz w:val="20"/>
                      <w:szCs w:val="20"/>
                    </w:rPr>
                    <w:t>unitysc@wp.pl</w:t>
                  </w:r>
                </w:p>
                <w:p w:rsidR="00687463" w:rsidRPr="00687463" w:rsidRDefault="00687463" w:rsidP="00687463">
                  <w:pPr>
                    <w:spacing w:line="240" w:lineRule="auto"/>
                    <w:rPr>
                      <w:rFonts w:ascii="Arial" w:hAnsi="Arial"/>
                      <w:sz w:val="20"/>
                      <w:szCs w:val="20"/>
                    </w:rPr>
                  </w:pPr>
                  <w:r w:rsidRPr="00687463">
                    <w:rPr>
                      <w:rFonts w:ascii="Arial" w:hAnsi="Arial"/>
                      <w:sz w:val="20"/>
                      <w:szCs w:val="20"/>
                    </w:rPr>
                    <w:t>Rachunek: BRE BANK S.A.- mBank 51114020040000370232216520</w:t>
                  </w:r>
                </w:p>
                <w:p w:rsidR="00687463" w:rsidRPr="00687463" w:rsidRDefault="00687463" w:rsidP="00687463">
                  <w:pPr>
                    <w:spacing w:line="240" w:lineRule="auto"/>
                    <w:rPr>
                      <w:rFonts w:ascii="Arial" w:hAnsi="Arial"/>
                      <w:sz w:val="20"/>
                      <w:szCs w:val="20"/>
                    </w:rPr>
                  </w:pPr>
                  <w:r w:rsidRPr="00687463">
                    <w:rPr>
                      <w:rFonts w:ascii="Arial" w:hAnsi="Arial"/>
                      <w:sz w:val="20"/>
                      <w:szCs w:val="20"/>
                    </w:rPr>
                    <w:t>NIP: 522-26-85-739                               REGON: 015486301</w:t>
                  </w:r>
                </w:p>
                <w:p w:rsidR="00687463" w:rsidRPr="00583271" w:rsidRDefault="00687463" w:rsidP="00583271">
                  <w:pPr>
                    <w:spacing w:line="240" w:lineRule="auto"/>
                    <w:rPr>
                      <w:rFonts w:ascii="Arial" w:hAnsi="Arial"/>
                      <w:sz w:val="20"/>
                      <w:szCs w:val="20"/>
                    </w:rPr>
                  </w:pPr>
                  <w:r w:rsidRPr="00687463">
                    <w:rPr>
                      <w:rFonts w:ascii="Arial" w:hAnsi="Arial"/>
                      <w:i/>
                      <w:sz w:val="20"/>
                      <w:szCs w:val="20"/>
                    </w:rPr>
                    <w:t>Pełnomocnicy Biura:</w:t>
                  </w:r>
                  <w:r w:rsidRPr="00687463">
                    <w:rPr>
                      <w:rFonts w:ascii="Arial" w:hAnsi="Arial"/>
                      <w:i/>
                      <w:sz w:val="20"/>
                      <w:szCs w:val="20"/>
                    </w:rPr>
                    <w:tab/>
                  </w:r>
                  <w:r w:rsidRPr="00687463">
                    <w:rPr>
                      <w:rFonts w:ascii="Arial" w:hAnsi="Arial"/>
                      <w:sz w:val="20"/>
                      <w:szCs w:val="20"/>
                    </w:rPr>
                    <w:tab/>
                  </w:r>
                  <w:r w:rsidRPr="00687463">
                    <w:rPr>
                      <w:rFonts w:ascii="Arial" w:hAnsi="Arial"/>
                      <w:sz w:val="20"/>
                      <w:szCs w:val="20"/>
                    </w:rPr>
                    <w:tab/>
                    <w:t>tel.: 505-14-02-61</w:t>
                  </w:r>
                </w:p>
              </w:txbxContent>
            </v:textbox>
            <w10:wrap type="topAndBottom"/>
          </v:shape>
        </w:pict>
      </w:r>
      <w:r w:rsidR="00687463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-147320</wp:posOffset>
            </wp:positionH>
            <wp:positionV relativeFrom="paragraph">
              <wp:posOffset>-680720</wp:posOffset>
            </wp:positionV>
            <wp:extent cx="1343025" cy="704850"/>
            <wp:effectExtent l="0" t="0" r="0" b="0"/>
            <wp:wrapTopAndBottom/>
            <wp:docPr id="3" name="Obraz 3" descr="logo un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 unity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87463" w:rsidRPr="00623D62" w:rsidTr="0068746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463" w:rsidRPr="003069F9" w:rsidRDefault="00687463" w:rsidP="00ED32F1">
            <w:pPr>
              <w:spacing w:line="25" w:lineRule="atLeast"/>
              <w:ind w:left="0" w:firstLine="0"/>
              <w:jc w:val="left"/>
              <w:rPr>
                <w:rFonts w:ascii="Arial" w:hAnsi="Arial" w:cs="Arial"/>
                <w:b/>
              </w:rPr>
            </w:pPr>
            <w:r w:rsidRPr="003069F9">
              <w:rPr>
                <w:rFonts w:ascii="Arial" w:hAnsi="Arial" w:cs="Arial"/>
                <w:b/>
              </w:rPr>
              <w:t>NAZWA OBIEKTU:</w:t>
            </w:r>
          </w:p>
          <w:p w:rsidR="00687463" w:rsidRPr="00583271" w:rsidRDefault="00687463" w:rsidP="00583271">
            <w:pPr>
              <w:tabs>
                <w:tab w:val="left" w:pos="283"/>
              </w:tabs>
              <w:autoSpaceDE w:val="0"/>
              <w:autoSpaceDN w:val="0"/>
              <w:adjustRightInd w:val="0"/>
              <w:spacing w:line="276" w:lineRule="auto"/>
              <w:ind w:firstLine="426"/>
              <w:jc w:val="center"/>
              <w:rPr>
                <w:rFonts w:ascii="Arial" w:hAnsi="Arial" w:cs="Arial"/>
                <w:b/>
              </w:rPr>
            </w:pPr>
            <w:r w:rsidRPr="00583271">
              <w:rPr>
                <w:rFonts w:ascii="Arial" w:hAnsi="Arial" w:cs="Arial"/>
                <w:b/>
              </w:rPr>
              <w:t xml:space="preserve"> </w:t>
            </w:r>
            <w:r w:rsidRPr="00583271">
              <w:rPr>
                <w:rFonts w:ascii="Arial" w:hAnsi="Arial"/>
                <w:b/>
              </w:rPr>
              <w:t xml:space="preserve">ST-1 SPECYFIKACJA TECHNICZNA WYKONANIA I ODBIORU ROBÓT </w:t>
            </w:r>
            <w:r w:rsidRPr="00583271">
              <w:rPr>
                <w:rFonts w:ascii="Arial" w:hAnsi="Arial" w:cs="Arial"/>
                <w:b/>
              </w:rPr>
              <w:t>PRZEBUDOWY ORAZ REMONTU  BUDYNKU BIUROWO-USŁUGOWEGO PRZY ULICY CHŁODNEJ 3 W WARSZAWIE</w:t>
            </w:r>
          </w:p>
        </w:tc>
      </w:tr>
      <w:tr w:rsidR="00687463" w:rsidRPr="000F0E7D" w:rsidTr="003069F9">
        <w:trPr>
          <w:trHeight w:val="537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463" w:rsidRPr="00583271" w:rsidRDefault="00687463" w:rsidP="00ED32F1">
            <w:pPr>
              <w:spacing w:line="25" w:lineRule="atLeast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:rsidR="00687463" w:rsidRPr="00583271" w:rsidRDefault="00687463" w:rsidP="00ED32F1">
            <w:pPr>
              <w:spacing w:line="25" w:lineRule="atLeast"/>
              <w:ind w:left="0" w:firstLine="0"/>
              <w:jc w:val="left"/>
              <w:rPr>
                <w:rFonts w:ascii="Arial" w:hAnsi="Arial" w:cs="Arial"/>
                <w:b/>
              </w:rPr>
            </w:pPr>
            <w:r w:rsidRPr="00583271">
              <w:rPr>
                <w:rFonts w:ascii="Arial" w:hAnsi="Arial" w:cs="Arial"/>
                <w:b/>
              </w:rPr>
              <w:t>ADRES:                       UL. CHŁODNA 3,  00-891, WARSZAWA</w:t>
            </w:r>
          </w:p>
          <w:p w:rsidR="00687463" w:rsidRPr="003069F9" w:rsidRDefault="00687463" w:rsidP="00ED32F1">
            <w:pPr>
              <w:spacing w:line="25" w:lineRule="atLeast"/>
              <w:ind w:left="0" w:firstLine="0"/>
              <w:jc w:val="left"/>
              <w:rPr>
                <w:rFonts w:ascii="Arial" w:hAnsi="Arial" w:cs="Arial"/>
                <w:b/>
              </w:rPr>
            </w:pPr>
          </w:p>
        </w:tc>
        <w:bookmarkStart w:id="0" w:name="_GoBack"/>
        <w:bookmarkEnd w:id="0"/>
      </w:tr>
      <w:tr w:rsidR="003069F9" w:rsidRPr="000F0E7D" w:rsidTr="00583271">
        <w:trPr>
          <w:trHeight w:val="713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9F9" w:rsidRPr="00583271" w:rsidRDefault="003069F9" w:rsidP="003069F9">
            <w:pPr>
              <w:spacing w:line="276" w:lineRule="auto"/>
              <w:jc w:val="left"/>
              <w:rPr>
                <w:rFonts w:ascii="Arial" w:hAnsi="Arial"/>
                <w:b/>
              </w:rPr>
            </w:pPr>
            <w:r w:rsidRPr="003069F9">
              <w:rPr>
                <w:rFonts w:ascii="Arial" w:hAnsi="Arial"/>
                <w:b/>
              </w:rPr>
              <w:t xml:space="preserve">NAZWA OBIEKTU:        </w:t>
            </w:r>
            <w:r w:rsidRPr="00583271">
              <w:rPr>
                <w:rFonts w:ascii="Arial" w:hAnsi="Arial"/>
                <w:b/>
              </w:rPr>
              <w:t xml:space="preserve">BUDYNEK BIUROWO-USŁUGOWY </w:t>
            </w:r>
          </w:p>
          <w:p w:rsidR="003069F9" w:rsidRPr="00583271" w:rsidRDefault="003069F9" w:rsidP="003069F9">
            <w:pPr>
              <w:spacing w:line="25" w:lineRule="atLeast"/>
              <w:ind w:left="0" w:firstLine="0"/>
              <w:jc w:val="center"/>
              <w:rPr>
                <w:rFonts w:ascii="Arial" w:hAnsi="Arial"/>
                <w:b/>
              </w:rPr>
            </w:pPr>
            <w:r w:rsidRPr="00583271">
              <w:rPr>
                <w:rFonts w:ascii="Arial" w:hAnsi="Arial"/>
                <w:b/>
              </w:rPr>
              <w:t>KATEGORIA OBIEKTU BUDOWLANEGO : IX, XVI , XIII,  XVII</w:t>
            </w:r>
          </w:p>
          <w:p w:rsidR="003069F9" w:rsidRPr="003069F9" w:rsidRDefault="003069F9" w:rsidP="00ED32F1">
            <w:pPr>
              <w:spacing w:line="25" w:lineRule="atLeast"/>
              <w:ind w:left="0" w:firstLine="0"/>
              <w:jc w:val="left"/>
              <w:rPr>
                <w:rFonts w:ascii="Arial" w:hAnsi="Arial" w:cs="Arial"/>
                <w:b/>
              </w:rPr>
            </w:pPr>
          </w:p>
        </w:tc>
      </w:tr>
      <w:tr w:rsidR="00687463" w:rsidRPr="004A6B13" w:rsidTr="00583271">
        <w:trPr>
          <w:trHeight w:val="597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463" w:rsidRPr="007B2BEB" w:rsidRDefault="00687463" w:rsidP="00ED32F1">
            <w:pPr>
              <w:spacing w:line="25" w:lineRule="atLeast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:rsidR="00687463" w:rsidRPr="007B2BEB" w:rsidRDefault="00687463" w:rsidP="00ED32F1">
            <w:pPr>
              <w:spacing w:line="25" w:lineRule="atLeast"/>
              <w:ind w:left="0" w:firstLine="0"/>
              <w:jc w:val="left"/>
              <w:rPr>
                <w:rFonts w:ascii="Arial" w:hAnsi="Arial" w:cs="Arial"/>
                <w:b/>
              </w:rPr>
            </w:pPr>
            <w:r w:rsidRPr="007B2BEB">
              <w:rPr>
                <w:rFonts w:ascii="Arial" w:hAnsi="Arial" w:cs="Arial"/>
                <w:b/>
              </w:rPr>
              <w:t xml:space="preserve">NR EWID.:                                </w:t>
            </w:r>
          </w:p>
          <w:p w:rsidR="00687463" w:rsidRPr="007B2BEB" w:rsidRDefault="00687463" w:rsidP="00ED32F1">
            <w:pPr>
              <w:spacing w:line="25" w:lineRule="atLeast"/>
              <w:ind w:left="0" w:firstLine="0"/>
              <w:jc w:val="left"/>
              <w:rPr>
                <w:rFonts w:ascii="Arial" w:hAnsi="Arial" w:cs="Arial"/>
                <w:b/>
              </w:rPr>
            </w:pPr>
            <w:r w:rsidRPr="007B2BEB">
              <w:rPr>
                <w:rFonts w:ascii="Arial" w:hAnsi="Arial" w:cs="Arial"/>
                <w:b/>
              </w:rPr>
              <w:t xml:space="preserve">            </w:t>
            </w:r>
            <w:r w:rsidR="003069F9">
              <w:rPr>
                <w:rFonts w:ascii="Arial" w:hAnsi="Arial" w:cs="Arial"/>
                <w:b/>
              </w:rPr>
              <w:t xml:space="preserve">           </w:t>
            </w:r>
            <w:r w:rsidRPr="007B2BEB">
              <w:rPr>
                <w:rFonts w:ascii="Arial" w:hAnsi="Arial" w:cs="Arial"/>
                <w:b/>
              </w:rPr>
              <w:t xml:space="preserve">   dz.ew.nr  9 obręb 6-01-05 nr, </w:t>
            </w:r>
            <w:proofErr w:type="spellStart"/>
            <w:r w:rsidRPr="007B2BEB">
              <w:rPr>
                <w:rFonts w:ascii="Arial" w:hAnsi="Arial" w:cs="Arial"/>
                <w:b/>
              </w:rPr>
              <w:t>jedn.ew</w:t>
            </w:r>
            <w:proofErr w:type="spellEnd"/>
            <w:r w:rsidRPr="007B2BEB">
              <w:rPr>
                <w:rFonts w:ascii="Arial" w:hAnsi="Arial" w:cs="Arial"/>
                <w:b/>
              </w:rPr>
              <w:t>. 146518_8.60105.9</w:t>
            </w:r>
          </w:p>
        </w:tc>
      </w:tr>
      <w:tr w:rsidR="00687463" w:rsidRPr="00543696" w:rsidTr="0068746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463" w:rsidRPr="007B2BEB" w:rsidRDefault="00687463" w:rsidP="00ED32F1">
            <w:pPr>
              <w:spacing w:line="25" w:lineRule="atLeast"/>
              <w:ind w:left="0" w:firstLine="0"/>
              <w:jc w:val="left"/>
              <w:rPr>
                <w:rFonts w:ascii="Arial" w:hAnsi="Arial" w:cs="Arial"/>
                <w:b/>
              </w:rPr>
            </w:pPr>
          </w:p>
          <w:p w:rsidR="00687463" w:rsidRPr="007B2BEB" w:rsidRDefault="00687463" w:rsidP="00ED32F1">
            <w:pPr>
              <w:spacing w:line="25" w:lineRule="atLeast"/>
              <w:ind w:left="0" w:firstLine="0"/>
              <w:jc w:val="left"/>
              <w:rPr>
                <w:rFonts w:ascii="Arial" w:hAnsi="Arial" w:cs="Arial"/>
                <w:b/>
              </w:rPr>
            </w:pPr>
            <w:r w:rsidRPr="007B2BEB">
              <w:rPr>
                <w:rFonts w:ascii="Arial" w:hAnsi="Arial" w:cs="Arial"/>
                <w:b/>
              </w:rPr>
              <w:t xml:space="preserve">INWESTOR:                   </w:t>
            </w:r>
            <w:bookmarkStart w:id="1" w:name="_Hlk524941594"/>
            <w:r w:rsidRPr="007B2BEB">
              <w:rPr>
                <w:rFonts w:ascii="Arial" w:hAnsi="Arial" w:cs="Arial"/>
                <w:b/>
              </w:rPr>
              <w:t xml:space="preserve">Komenda Wojewódzka Państwowej Straży Pożarnej </w:t>
            </w:r>
          </w:p>
          <w:p w:rsidR="00687463" w:rsidRPr="007B2BEB" w:rsidRDefault="00687463" w:rsidP="00ED32F1">
            <w:pPr>
              <w:spacing w:line="25" w:lineRule="atLeast"/>
              <w:ind w:left="0" w:firstLine="0"/>
              <w:jc w:val="left"/>
              <w:rPr>
                <w:rFonts w:ascii="Arial" w:hAnsi="Arial" w:cs="Arial"/>
                <w:b/>
              </w:rPr>
            </w:pPr>
            <w:r w:rsidRPr="007B2BEB">
              <w:rPr>
                <w:rFonts w:ascii="Arial" w:hAnsi="Arial" w:cs="Arial"/>
                <w:b/>
              </w:rPr>
              <w:t xml:space="preserve">                              w Warszawie, ul. Domaniewska 42 . 02-672, Warszawa</w:t>
            </w:r>
            <w:bookmarkEnd w:id="1"/>
          </w:p>
        </w:tc>
      </w:tr>
    </w:tbl>
    <w:p w:rsidR="00687463" w:rsidRDefault="00687463" w:rsidP="00687463">
      <w:pPr>
        <w:spacing w:line="25" w:lineRule="atLeast"/>
        <w:ind w:left="0" w:firstLine="0"/>
        <w:jc w:val="center"/>
        <w:rPr>
          <w:b/>
          <w:sz w:val="28"/>
          <w:szCs w:val="28"/>
          <w:u w:val="single"/>
        </w:rPr>
      </w:pPr>
    </w:p>
    <w:p w:rsidR="00687463" w:rsidRPr="00761E9C" w:rsidRDefault="00687463" w:rsidP="00687463">
      <w:pPr>
        <w:spacing w:line="25" w:lineRule="atLeast"/>
        <w:ind w:left="0" w:firstLine="0"/>
        <w:rPr>
          <w:b/>
          <w:sz w:val="28"/>
          <w:szCs w:val="28"/>
        </w:rPr>
      </w:pPr>
      <w:r w:rsidRPr="00DF1655">
        <w:rPr>
          <w:b/>
          <w:sz w:val="28"/>
          <w:szCs w:val="28"/>
        </w:rPr>
        <w:t>AUTORZY PROJEKTU:</w:t>
      </w:r>
    </w:p>
    <w:tbl>
      <w:tblPr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0"/>
        <w:gridCol w:w="2293"/>
        <w:gridCol w:w="2259"/>
      </w:tblGrid>
      <w:tr w:rsidR="00687463" w:rsidRPr="00F725CC" w:rsidTr="00583271">
        <w:trPr>
          <w:trHeight w:val="785"/>
        </w:trPr>
        <w:tc>
          <w:tcPr>
            <w:tcW w:w="4840" w:type="dxa"/>
            <w:shd w:val="clear" w:color="auto" w:fill="auto"/>
          </w:tcPr>
          <w:p w:rsidR="00687463" w:rsidRPr="00F725CC" w:rsidRDefault="00687463" w:rsidP="00687463">
            <w:pPr>
              <w:spacing w:line="25" w:lineRule="atLeast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PROJEKTANT  SPECJALNOŚCI ARCHITEKTONICZNEJ</w:t>
            </w:r>
          </w:p>
          <w:p w:rsidR="00687463" w:rsidRPr="00583271" w:rsidRDefault="00687463" w:rsidP="00583271">
            <w:pPr>
              <w:spacing w:line="25" w:lineRule="atLeast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mgr </w:t>
            </w:r>
            <w:proofErr w:type="spellStart"/>
            <w:r>
              <w:rPr>
                <w:b/>
              </w:rPr>
              <w:t>inż.arch</w:t>
            </w:r>
            <w:proofErr w:type="spellEnd"/>
            <w:r>
              <w:rPr>
                <w:b/>
              </w:rPr>
              <w:t xml:space="preserve"> Katarzyna Roszko</w:t>
            </w:r>
          </w:p>
          <w:p w:rsidR="00687463" w:rsidRPr="00F725CC" w:rsidRDefault="00687463" w:rsidP="00687463">
            <w:pPr>
              <w:spacing w:line="25" w:lineRule="atLeast"/>
              <w:ind w:left="0" w:firstLine="0"/>
              <w:jc w:val="left"/>
              <w:rPr>
                <w:b/>
              </w:rPr>
            </w:pPr>
            <w:r w:rsidRPr="00B05BCA">
              <w:rPr>
                <w:b/>
              </w:rPr>
              <w:t xml:space="preserve">Uprawnienia </w:t>
            </w:r>
            <w:r>
              <w:rPr>
                <w:b/>
              </w:rPr>
              <w:t>architektoniczne</w:t>
            </w:r>
            <w:r w:rsidRPr="00B05BCA">
              <w:rPr>
                <w:b/>
              </w:rPr>
              <w:t>.:</w:t>
            </w:r>
            <w:r>
              <w:rPr>
                <w:b/>
              </w:rPr>
              <w:t>1/PDOKK/2013</w:t>
            </w:r>
          </w:p>
        </w:tc>
        <w:tc>
          <w:tcPr>
            <w:tcW w:w="2293" w:type="dxa"/>
            <w:shd w:val="clear" w:color="auto" w:fill="auto"/>
          </w:tcPr>
          <w:p w:rsidR="00687463" w:rsidRPr="00583271" w:rsidRDefault="00687463" w:rsidP="00ED32F1">
            <w:pPr>
              <w:spacing w:line="25" w:lineRule="atLeast"/>
              <w:ind w:left="0" w:firstLine="0"/>
              <w:rPr>
                <w:b/>
              </w:rPr>
            </w:pPr>
            <w:r>
              <w:rPr>
                <w:b/>
              </w:rPr>
              <w:t>PIECZĘĆ</w:t>
            </w:r>
            <w:r w:rsidRPr="00F725CC">
              <w:rPr>
                <w:b/>
              </w:rPr>
              <w:t>:</w:t>
            </w:r>
          </w:p>
          <w:p w:rsidR="00687463" w:rsidRDefault="00687463" w:rsidP="00ED32F1">
            <w:pPr>
              <w:spacing w:line="25" w:lineRule="atLeast"/>
              <w:ind w:left="0" w:firstLine="0"/>
            </w:pPr>
          </w:p>
          <w:p w:rsidR="00687463" w:rsidRPr="00F725CC" w:rsidRDefault="00687463" w:rsidP="00ED32F1">
            <w:pPr>
              <w:spacing w:line="25" w:lineRule="atLeast"/>
              <w:ind w:left="0" w:firstLine="0"/>
            </w:pPr>
          </w:p>
        </w:tc>
        <w:tc>
          <w:tcPr>
            <w:tcW w:w="2259" w:type="dxa"/>
            <w:shd w:val="clear" w:color="auto" w:fill="auto"/>
          </w:tcPr>
          <w:p w:rsidR="00687463" w:rsidRPr="00F725CC" w:rsidRDefault="00687463" w:rsidP="00ED32F1">
            <w:pPr>
              <w:spacing w:line="25" w:lineRule="atLeast"/>
              <w:ind w:left="0" w:firstLine="0"/>
              <w:rPr>
                <w:b/>
              </w:rPr>
            </w:pPr>
            <w:r w:rsidRPr="00F725CC">
              <w:rPr>
                <w:b/>
              </w:rPr>
              <w:t>PODPIS:</w:t>
            </w:r>
          </w:p>
        </w:tc>
      </w:tr>
    </w:tbl>
    <w:p w:rsidR="00687463" w:rsidRPr="00D95B43" w:rsidRDefault="00687463" w:rsidP="00687463">
      <w:pPr>
        <w:spacing w:line="25" w:lineRule="atLeast"/>
        <w:ind w:left="0" w:firstLine="0"/>
        <w:rPr>
          <w:b/>
          <w:sz w:val="20"/>
          <w:szCs w:val="20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804"/>
      </w:tblGrid>
      <w:tr w:rsidR="00687463" w:rsidRPr="00D95B43" w:rsidTr="00ED32F1">
        <w:trPr>
          <w:cantSplit/>
          <w:trHeight w:hRule="exact" w:val="284"/>
        </w:trPr>
        <w:tc>
          <w:tcPr>
            <w:tcW w:w="2694" w:type="dxa"/>
            <w:tcBorders>
              <w:top w:val="single" w:sz="4" w:space="0" w:color="auto"/>
            </w:tcBorders>
          </w:tcPr>
          <w:p w:rsidR="00687463" w:rsidRPr="00D95B43" w:rsidRDefault="00687463" w:rsidP="00ED32F1">
            <w:pPr>
              <w:jc w:val="center"/>
              <w:rPr>
                <w:rFonts w:ascii="Arial" w:hAnsi="Arial"/>
                <w:sz w:val="20"/>
                <w:szCs w:val="20"/>
              </w:rPr>
            </w:pPr>
            <w:bookmarkStart w:id="2" w:name="_Hlk529516217"/>
            <w:r w:rsidRPr="00D95B43">
              <w:rPr>
                <w:rFonts w:ascii="Arial" w:hAnsi="Arial" w:cs="Arial"/>
                <w:bCs/>
                <w:sz w:val="20"/>
                <w:szCs w:val="20"/>
              </w:rPr>
              <w:t>Kod CPV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687463" w:rsidRPr="00D95B43" w:rsidRDefault="00687463" w:rsidP="00ED32F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D95B43">
              <w:rPr>
                <w:rFonts w:ascii="Arial" w:hAnsi="Arial" w:cs="Arial"/>
                <w:bCs/>
                <w:sz w:val="20"/>
                <w:szCs w:val="20"/>
              </w:rPr>
              <w:t>Opis</w:t>
            </w:r>
          </w:p>
        </w:tc>
      </w:tr>
      <w:tr w:rsidR="00583271" w:rsidRPr="00D95B43" w:rsidTr="00FC6904">
        <w:trPr>
          <w:cantSplit/>
          <w:trHeight w:hRule="exact" w:val="284"/>
        </w:trPr>
        <w:tc>
          <w:tcPr>
            <w:tcW w:w="2694" w:type="dxa"/>
            <w:vAlign w:val="center"/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bookmarkStart w:id="3" w:name="_Hlk529516095"/>
            <w:r w:rsidRPr="00D47EEF">
              <w:rPr>
                <w:rFonts w:ascii="Arial" w:hAnsi="Arial" w:cs="Arial"/>
              </w:rPr>
              <w:t>45111300-1</w:t>
            </w:r>
          </w:p>
        </w:tc>
        <w:tc>
          <w:tcPr>
            <w:tcW w:w="6804" w:type="dxa"/>
            <w:vAlign w:val="center"/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Roboty rozbiórkowe</w:t>
            </w:r>
          </w:p>
        </w:tc>
      </w:tr>
      <w:tr w:rsidR="00583271" w:rsidRPr="00D95B43" w:rsidTr="00823322">
        <w:trPr>
          <w:cantSplit/>
          <w:trHeight w:hRule="exact" w:val="284"/>
        </w:trPr>
        <w:tc>
          <w:tcPr>
            <w:tcW w:w="2694" w:type="dxa"/>
            <w:vAlign w:val="center"/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45320000-6</w:t>
            </w:r>
          </w:p>
        </w:tc>
        <w:tc>
          <w:tcPr>
            <w:tcW w:w="6804" w:type="dxa"/>
            <w:vAlign w:val="center"/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Roboty izolacyjne</w:t>
            </w:r>
          </w:p>
        </w:tc>
      </w:tr>
      <w:tr w:rsidR="00583271" w:rsidRPr="00D95B43" w:rsidTr="002D7CC1">
        <w:trPr>
          <w:cantSplit/>
          <w:trHeight w:hRule="exact" w:val="284"/>
        </w:trPr>
        <w:tc>
          <w:tcPr>
            <w:tcW w:w="2694" w:type="dxa"/>
            <w:vAlign w:val="center"/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45453000-7</w:t>
            </w:r>
          </w:p>
        </w:tc>
        <w:tc>
          <w:tcPr>
            <w:tcW w:w="6804" w:type="dxa"/>
            <w:vAlign w:val="center"/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Roboty remontowe i renowacyjne</w:t>
            </w:r>
          </w:p>
        </w:tc>
      </w:tr>
      <w:tr w:rsidR="00583271" w:rsidRPr="00D95B43" w:rsidTr="005E190F">
        <w:trPr>
          <w:cantSplit/>
          <w:trHeight w:hRule="exact" w:val="284"/>
        </w:trPr>
        <w:tc>
          <w:tcPr>
            <w:tcW w:w="2694" w:type="dxa"/>
            <w:vAlign w:val="center"/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hyperlink r:id="rId5" w:tooltip="45442110-1" w:history="1">
              <w:r w:rsidRPr="00D47EEF">
                <w:rPr>
                  <w:rFonts w:ascii="Arial" w:hAnsi="Arial" w:cs="Arial"/>
                </w:rPr>
                <w:t>45442110-1</w:t>
              </w:r>
            </w:hyperlink>
          </w:p>
        </w:tc>
        <w:tc>
          <w:tcPr>
            <w:tcW w:w="6804" w:type="dxa"/>
            <w:vAlign w:val="bottom"/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Malowanie budynków</w:t>
            </w:r>
          </w:p>
        </w:tc>
      </w:tr>
      <w:tr w:rsidR="00583271" w:rsidRPr="00D95B43" w:rsidTr="00ED32F1">
        <w:trPr>
          <w:cantSplit/>
          <w:trHeight w:hRule="exact" w:val="284"/>
        </w:trPr>
        <w:tc>
          <w:tcPr>
            <w:tcW w:w="2694" w:type="dxa"/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45210000-2</w:t>
            </w:r>
          </w:p>
        </w:tc>
        <w:tc>
          <w:tcPr>
            <w:tcW w:w="6804" w:type="dxa"/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Roboty budowlane w zakresie budynków</w:t>
            </w:r>
          </w:p>
        </w:tc>
      </w:tr>
      <w:tr w:rsidR="00687463" w:rsidRPr="00D95B43" w:rsidTr="00ED32F1">
        <w:trPr>
          <w:cantSplit/>
          <w:trHeight w:hRule="exact" w:val="284"/>
        </w:trPr>
        <w:tc>
          <w:tcPr>
            <w:tcW w:w="2694" w:type="dxa"/>
          </w:tcPr>
          <w:p w:rsidR="00687463" w:rsidRPr="00D47EEF" w:rsidRDefault="00687463" w:rsidP="00ED32F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7EEF">
              <w:rPr>
                <w:rFonts w:ascii="Arial" w:hAnsi="Arial" w:cs="Arial"/>
                <w:bCs/>
                <w:sz w:val="20"/>
                <w:szCs w:val="20"/>
              </w:rPr>
              <w:t>45440000-3</w:t>
            </w:r>
          </w:p>
        </w:tc>
        <w:tc>
          <w:tcPr>
            <w:tcW w:w="6804" w:type="dxa"/>
          </w:tcPr>
          <w:p w:rsidR="00687463" w:rsidRPr="00D47EEF" w:rsidRDefault="00687463" w:rsidP="00ED32F1">
            <w:pPr>
              <w:rPr>
                <w:rFonts w:ascii="Arial" w:hAnsi="Arial" w:cs="Arial"/>
                <w:sz w:val="20"/>
                <w:szCs w:val="20"/>
              </w:rPr>
            </w:pPr>
            <w:r w:rsidRPr="00D47EEF">
              <w:rPr>
                <w:rFonts w:ascii="Arial" w:hAnsi="Arial" w:cs="Arial"/>
                <w:sz w:val="20"/>
                <w:szCs w:val="20"/>
              </w:rPr>
              <w:t>Roboty malarskie i szklarskie</w:t>
            </w:r>
          </w:p>
        </w:tc>
      </w:tr>
      <w:tr w:rsidR="00687463" w:rsidRPr="00D95B43" w:rsidTr="00ED32F1">
        <w:trPr>
          <w:cantSplit/>
          <w:trHeight w:hRule="exact" w:val="284"/>
        </w:trPr>
        <w:tc>
          <w:tcPr>
            <w:tcW w:w="2694" w:type="dxa"/>
            <w:tcBorders>
              <w:bottom w:val="single" w:sz="4" w:space="0" w:color="auto"/>
            </w:tcBorders>
          </w:tcPr>
          <w:p w:rsidR="00687463" w:rsidRPr="00D47EEF" w:rsidRDefault="00687463" w:rsidP="00ED32F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7EEF">
              <w:rPr>
                <w:rFonts w:ascii="Arial" w:hAnsi="Arial" w:cs="Arial"/>
                <w:bCs/>
                <w:sz w:val="20"/>
                <w:szCs w:val="20"/>
              </w:rPr>
              <w:t>45450000-6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687463" w:rsidRPr="00D47EEF" w:rsidRDefault="00687463" w:rsidP="00ED32F1">
            <w:pPr>
              <w:rPr>
                <w:rFonts w:ascii="Arial" w:hAnsi="Arial" w:cs="Arial"/>
                <w:sz w:val="20"/>
                <w:szCs w:val="20"/>
              </w:rPr>
            </w:pPr>
            <w:r w:rsidRPr="00D47EEF">
              <w:rPr>
                <w:rFonts w:ascii="Arial" w:hAnsi="Arial" w:cs="Arial"/>
                <w:sz w:val="20"/>
                <w:szCs w:val="20"/>
              </w:rPr>
              <w:t>Roboty budowlane wykończeniowe, pozostałe</w:t>
            </w:r>
          </w:p>
        </w:tc>
      </w:tr>
      <w:tr w:rsidR="00583271" w:rsidRPr="00D95B43" w:rsidTr="00ED32F1">
        <w:trPr>
          <w:cantSplit/>
          <w:trHeight w:hRule="exact" w:val="284"/>
        </w:trPr>
        <w:tc>
          <w:tcPr>
            <w:tcW w:w="269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45430000-0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Pokrywanie podłóg i ścian</w:t>
            </w:r>
          </w:p>
        </w:tc>
      </w:tr>
      <w:tr w:rsidR="00583271" w:rsidRPr="00D95B43" w:rsidTr="00ED32F1">
        <w:trPr>
          <w:cantSplit/>
          <w:trHeight w:hRule="exact" w:val="284"/>
        </w:trPr>
        <w:tc>
          <w:tcPr>
            <w:tcW w:w="269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45262500-6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Roboty murarskie i murowe</w:t>
            </w:r>
          </w:p>
        </w:tc>
      </w:tr>
      <w:tr w:rsidR="00583271" w:rsidRPr="00D95B43" w:rsidTr="00ED32F1">
        <w:trPr>
          <w:cantSplit/>
          <w:trHeight w:hRule="exact" w:val="284"/>
        </w:trPr>
        <w:tc>
          <w:tcPr>
            <w:tcW w:w="269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45421132-8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Wymiana stolarki okiennej drzwiowej</w:t>
            </w:r>
          </w:p>
        </w:tc>
      </w:tr>
      <w:tr w:rsidR="00583271" w:rsidRPr="00D95B43" w:rsidTr="00ED32F1">
        <w:trPr>
          <w:cantSplit/>
          <w:trHeight w:hRule="exact" w:val="284"/>
        </w:trPr>
        <w:tc>
          <w:tcPr>
            <w:tcW w:w="269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hyperlink r:id="rId6" w:history="1">
              <w:r w:rsidRPr="00D47EEF">
                <w:rPr>
                  <w:rFonts w:ascii="Arial" w:hAnsi="Arial" w:cs="Arial"/>
                </w:rPr>
                <w:t>45262310-7</w:t>
              </w:r>
            </w:hyperlink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Zbrojenie</w:t>
            </w:r>
          </w:p>
        </w:tc>
      </w:tr>
      <w:tr w:rsidR="00583271" w:rsidRPr="00D95B43" w:rsidTr="00ED32F1">
        <w:trPr>
          <w:cantSplit/>
          <w:trHeight w:hRule="exact" w:val="284"/>
        </w:trPr>
        <w:tc>
          <w:tcPr>
            <w:tcW w:w="269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45223500-1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Konstrukcje z betonu zbrojonego</w:t>
            </w:r>
          </w:p>
        </w:tc>
      </w:tr>
      <w:tr w:rsidR="00583271" w:rsidRPr="00D95B43" w:rsidTr="00ED32F1">
        <w:trPr>
          <w:cantSplit/>
          <w:trHeight w:hRule="exact" w:val="284"/>
        </w:trPr>
        <w:tc>
          <w:tcPr>
            <w:tcW w:w="269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45410000-4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 xml:space="preserve">Okładziny z płyt gipsowo-kartonowych </w:t>
            </w:r>
          </w:p>
        </w:tc>
      </w:tr>
      <w:tr w:rsidR="00583271" w:rsidRPr="00D95B43" w:rsidTr="00ED32F1">
        <w:trPr>
          <w:cantSplit/>
          <w:trHeight w:hRule="exact" w:val="284"/>
        </w:trPr>
        <w:tc>
          <w:tcPr>
            <w:tcW w:w="269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39150000-8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Różne meble i wyposażenie</w:t>
            </w:r>
          </w:p>
        </w:tc>
      </w:tr>
      <w:tr w:rsidR="00583271" w:rsidRPr="00D95B43" w:rsidTr="00ED32F1">
        <w:trPr>
          <w:cantSplit/>
          <w:trHeight w:hRule="exact" w:val="284"/>
        </w:trPr>
        <w:tc>
          <w:tcPr>
            <w:tcW w:w="269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44411000-4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Wyroby sanitarne</w:t>
            </w:r>
          </w:p>
        </w:tc>
      </w:tr>
      <w:tr w:rsidR="00583271" w:rsidRPr="00D95B43" w:rsidTr="00ED32F1">
        <w:trPr>
          <w:cantSplit/>
          <w:trHeight w:hRule="exact" w:val="284"/>
        </w:trPr>
        <w:tc>
          <w:tcPr>
            <w:tcW w:w="269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45421146-9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 xml:space="preserve"> Instalowanie sufitów podwieszanych </w:t>
            </w:r>
          </w:p>
        </w:tc>
      </w:tr>
      <w:tr w:rsidR="00583271" w:rsidRPr="00D95B43" w:rsidTr="00ED32F1">
        <w:trPr>
          <w:cantSplit/>
          <w:trHeight w:hRule="exact" w:val="284"/>
        </w:trPr>
        <w:tc>
          <w:tcPr>
            <w:tcW w:w="269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>45421141-4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583271" w:rsidRPr="00D47EEF" w:rsidRDefault="00583271" w:rsidP="00583271">
            <w:pPr>
              <w:jc w:val="left"/>
              <w:rPr>
                <w:rFonts w:ascii="Arial" w:hAnsi="Arial" w:cs="Arial"/>
              </w:rPr>
            </w:pPr>
            <w:r w:rsidRPr="00D47EEF">
              <w:rPr>
                <w:rFonts w:ascii="Arial" w:hAnsi="Arial" w:cs="Arial"/>
              </w:rPr>
              <w:t xml:space="preserve"> Instalowanie ścianek działowych </w:t>
            </w:r>
          </w:p>
        </w:tc>
      </w:tr>
      <w:bookmarkEnd w:id="2"/>
      <w:bookmarkEnd w:id="3"/>
      <w:tr w:rsidR="00687463" w:rsidRPr="00D95B43" w:rsidTr="00ED32F1">
        <w:trPr>
          <w:cantSplit/>
          <w:trHeight w:hRule="exact" w:val="284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463" w:rsidRDefault="00687463" w:rsidP="00ED32F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83271" w:rsidRDefault="00583271" w:rsidP="00ED32F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83271" w:rsidRDefault="00583271" w:rsidP="00ED32F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83271" w:rsidRDefault="00583271" w:rsidP="00ED32F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83271" w:rsidRDefault="00583271" w:rsidP="00ED32F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83271" w:rsidRPr="00D95B43" w:rsidRDefault="00583271" w:rsidP="00ED32F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463" w:rsidRPr="00D95B43" w:rsidRDefault="00687463" w:rsidP="00ED32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7463" w:rsidRPr="00D95B43" w:rsidTr="00ED32F1">
        <w:trPr>
          <w:cantSplit/>
          <w:trHeight w:hRule="exact" w:val="794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687463" w:rsidRPr="00D95B43" w:rsidRDefault="00687463" w:rsidP="00ED32F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95B43">
              <w:rPr>
                <w:rFonts w:ascii="Arial" w:hAnsi="Arial" w:cs="Arial"/>
                <w:b/>
                <w:bCs/>
                <w:sz w:val="28"/>
                <w:szCs w:val="28"/>
              </w:rPr>
              <w:t>TOM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687463" w:rsidRPr="00D95B43" w:rsidRDefault="00687463" w:rsidP="00ED32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87463" w:rsidRPr="00D95B43" w:rsidRDefault="00687463" w:rsidP="00ED32F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95B43">
              <w:rPr>
                <w:rFonts w:ascii="Arial" w:hAnsi="Arial" w:cs="Arial"/>
                <w:b/>
                <w:sz w:val="28"/>
                <w:szCs w:val="28"/>
              </w:rPr>
              <w:t>TOM I – BRANŻA BUDOWLANA</w:t>
            </w:r>
          </w:p>
          <w:p w:rsidR="00687463" w:rsidRPr="00D95B43" w:rsidRDefault="00687463" w:rsidP="00ED32F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B430D4" w:rsidRDefault="00B430D4"/>
    <w:sectPr w:rsidR="00B430D4" w:rsidSect="00B43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7463"/>
    <w:rsid w:val="003069F9"/>
    <w:rsid w:val="00583271"/>
    <w:rsid w:val="00687463"/>
    <w:rsid w:val="0091395E"/>
    <w:rsid w:val="00B430D4"/>
    <w:rsid w:val="00D47EEF"/>
    <w:rsid w:val="00E3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B58CEA"/>
  <w15:docId w15:val="{EEE104FF-2684-4F0D-AD4E-8256DC8CC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463"/>
    <w:pPr>
      <w:spacing w:after="0" w:line="300" w:lineRule="auto"/>
      <w:ind w:left="284" w:hanging="284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rtalzp.pl/kody-cpv/szczegoly/zbrojenie-6977/" TargetMode="External"/><Relationship Id="rId5" Type="http://schemas.openxmlformats.org/officeDocument/2006/relationships/hyperlink" Target="https://www.portalzp.pl/kody-cpv/szczegoly/malowanie-budynkow-7145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Roszko</cp:lastModifiedBy>
  <cp:revision>4</cp:revision>
  <dcterms:created xsi:type="dcterms:W3CDTF">2018-10-18T12:17:00Z</dcterms:created>
  <dcterms:modified xsi:type="dcterms:W3CDTF">2018-11-09T07:42:00Z</dcterms:modified>
</cp:coreProperties>
</file>