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A9" w:rsidRDefault="008656A9" w:rsidP="008656A9">
      <w:pPr>
        <w:tabs>
          <w:tab w:val="left" w:pos="567"/>
        </w:tabs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8656A9" w:rsidRPr="008703B6" w:rsidRDefault="008656A9" w:rsidP="008656A9">
      <w:pPr>
        <w:tabs>
          <w:tab w:val="left" w:pos="567"/>
        </w:tabs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 w:rsidRPr="008703B6">
        <w:rPr>
          <w:rFonts w:ascii="Calibri" w:hAnsi="Calibri"/>
          <w:b/>
          <w:bCs/>
          <w:sz w:val="22"/>
          <w:szCs w:val="22"/>
        </w:rPr>
        <w:t>Załącznik nr 3</w:t>
      </w:r>
      <w:r>
        <w:rPr>
          <w:rFonts w:ascii="Calibri" w:hAnsi="Calibri"/>
          <w:b/>
          <w:bCs/>
          <w:sz w:val="22"/>
          <w:szCs w:val="22"/>
        </w:rPr>
        <w:t>a</w:t>
      </w:r>
      <w:r w:rsidRPr="008703B6">
        <w:rPr>
          <w:rFonts w:ascii="Calibri" w:hAnsi="Calibri"/>
          <w:b/>
          <w:bCs/>
          <w:sz w:val="22"/>
          <w:szCs w:val="22"/>
        </w:rPr>
        <w:t xml:space="preserve"> do SWZ</w:t>
      </w:r>
    </w:p>
    <w:p w:rsidR="008656A9" w:rsidRDefault="008656A9" w:rsidP="008656A9">
      <w:pPr>
        <w:tabs>
          <w:tab w:val="left" w:pos="567"/>
        </w:tabs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8656A9" w:rsidRPr="008703B6" w:rsidRDefault="008656A9" w:rsidP="008656A9">
      <w:pPr>
        <w:tabs>
          <w:tab w:val="left" w:pos="567"/>
        </w:tabs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8703B6">
        <w:rPr>
          <w:rFonts w:ascii="Calibri" w:hAnsi="Calibri"/>
          <w:b/>
          <w:bCs/>
          <w:sz w:val="22"/>
          <w:szCs w:val="22"/>
        </w:rPr>
        <w:t xml:space="preserve">OPIS PRZEDMIOTU ZAMÓWIENIA – PAKIET </w:t>
      </w:r>
      <w:r>
        <w:rPr>
          <w:rFonts w:ascii="Calibri" w:hAnsi="Calibri"/>
          <w:b/>
          <w:bCs/>
          <w:sz w:val="22"/>
          <w:szCs w:val="22"/>
        </w:rPr>
        <w:t>NR 2</w:t>
      </w:r>
    </w:p>
    <w:p w:rsidR="008656A9" w:rsidRDefault="008656A9" w:rsidP="008656A9">
      <w:pPr>
        <w:pStyle w:val="Standard"/>
        <w:jc w:val="both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 w:bidi="ar-SA"/>
        </w:rPr>
      </w:pPr>
    </w:p>
    <w:p w:rsidR="008656A9" w:rsidRDefault="008656A9" w:rsidP="008656A9">
      <w:pPr>
        <w:pStyle w:val="Standard"/>
        <w:jc w:val="both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 w:bidi="ar-SA"/>
        </w:rPr>
      </w:pPr>
    </w:p>
    <w:p w:rsidR="008656A9" w:rsidRPr="008703B6" w:rsidRDefault="008656A9" w:rsidP="008656A9">
      <w:pPr>
        <w:pStyle w:val="Standard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8703B6">
        <w:rPr>
          <w:rFonts w:ascii="Calibri" w:hAnsi="Calibri" w:cs="Arial"/>
          <w:sz w:val="22"/>
          <w:szCs w:val="22"/>
        </w:rPr>
        <w:t xml:space="preserve">Przedmiotem zamówienia jest dostawa </w:t>
      </w:r>
      <w:r>
        <w:rPr>
          <w:rFonts w:ascii="Calibri" w:hAnsi="Calibri" w:cs="Arial"/>
          <w:sz w:val="22"/>
          <w:szCs w:val="22"/>
        </w:rPr>
        <w:t xml:space="preserve">dwóch fabrycznie nowych </w:t>
      </w:r>
      <w:r w:rsidRPr="008703B6">
        <w:rPr>
          <w:rFonts w:ascii="Calibri" w:hAnsi="Calibri" w:cs="Arial"/>
          <w:sz w:val="22"/>
          <w:szCs w:val="22"/>
        </w:rPr>
        <w:t xml:space="preserve">(rok produkcji 2023) </w:t>
      </w:r>
      <w:r>
        <w:rPr>
          <w:rFonts w:ascii="Calibri" w:hAnsi="Calibri" w:cs="Arial"/>
          <w:sz w:val="22"/>
          <w:szCs w:val="22"/>
        </w:rPr>
        <w:t xml:space="preserve">ambulansów sanitarnych do </w:t>
      </w:r>
      <w:r w:rsidRPr="008703B6">
        <w:rPr>
          <w:rFonts w:ascii="Calibri" w:hAnsi="Calibri" w:cs="Arial"/>
          <w:sz w:val="22"/>
          <w:szCs w:val="22"/>
        </w:rPr>
        <w:t>przewozu</w:t>
      </w:r>
      <w:r>
        <w:rPr>
          <w:rFonts w:ascii="Calibri" w:hAnsi="Calibri" w:cs="Arial"/>
          <w:sz w:val="22"/>
          <w:szCs w:val="22"/>
        </w:rPr>
        <w:t xml:space="preserve"> pacjentów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8656A9" w:rsidRDefault="008656A9" w:rsidP="008656A9">
      <w:pPr>
        <w:pStyle w:val="Standard"/>
        <w:ind w:left="720"/>
        <w:jc w:val="both"/>
        <w:rPr>
          <w:rFonts w:ascii="Calibri" w:hAnsi="Calibri" w:cs="Arial"/>
          <w:sz w:val="22"/>
          <w:szCs w:val="22"/>
        </w:rPr>
      </w:pPr>
    </w:p>
    <w:p w:rsidR="008656A9" w:rsidRDefault="008656A9" w:rsidP="008656A9">
      <w:pPr>
        <w:pStyle w:val="Standard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8703B6">
        <w:rPr>
          <w:rFonts w:ascii="Calibri" w:hAnsi="Calibri" w:cs="Arial"/>
          <w:color w:val="000000"/>
          <w:sz w:val="22"/>
          <w:szCs w:val="22"/>
        </w:rPr>
        <w:t xml:space="preserve">CPV dla </w:t>
      </w:r>
      <w:r>
        <w:rPr>
          <w:rFonts w:ascii="Calibri" w:hAnsi="Calibri" w:cs="Arial"/>
          <w:color w:val="000000"/>
          <w:sz w:val="22"/>
          <w:szCs w:val="22"/>
        </w:rPr>
        <w:t xml:space="preserve">ambulansów sanitarnych - </w:t>
      </w:r>
      <w:hyperlink r:id="rId5" w:history="1">
        <w:r w:rsidRPr="008703B6">
          <w:rPr>
            <w:rFonts w:ascii="Calibri" w:hAnsi="Calibri" w:cs="Arial"/>
            <w:sz w:val="22"/>
            <w:szCs w:val="22"/>
          </w:rPr>
          <w:t>3411</w:t>
        </w:r>
        <w:r>
          <w:rPr>
            <w:rFonts w:ascii="Calibri" w:hAnsi="Calibri" w:cs="Arial"/>
            <w:sz w:val="22"/>
            <w:szCs w:val="22"/>
          </w:rPr>
          <w:t>4122</w:t>
        </w:r>
        <w:r w:rsidRPr="008703B6">
          <w:rPr>
            <w:rFonts w:ascii="Calibri" w:hAnsi="Calibri" w:cs="Arial"/>
            <w:sz w:val="22"/>
            <w:szCs w:val="22"/>
          </w:rPr>
          <w:t>-</w:t>
        </w:r>
      </w:hyperlink>
      <w:r>
        <w:rPr>
          <w:rFonts w:ascii="Calibri" w:hAnsi="Calibri" w:cs="Arial"/>
          <w:sz w:val="22"/>
          <w:szCs w:val="22"/>
        </w:rPr>
        <w:t>0</w:t>
      </w:r>
    </w:p>
    <w:p w:rsidR="008656A9" w:rsidRDefault="008656A9" w:rsidP="008656A9">
      <w:pPr>
        <w:pStyle w:val="Standard"/>
        <w:ind w:left="360"/>
        <w:jc w:val="both"/>
        <w:rPr>
          <w:rFonts w:ascii="Calibri" w:hAnsi="Calibri" w:cs="Arial"/>
          <w:sz w:val="22"/>
          <w:szCs w:val="22"/>
        </w:rPr>
      </w:pPr>
    </w:p>
    <w:p w:rsidR="008656A9" w:rsidRPr="002D782B" w:rsidRDefault="008656A9" w:rsidP="008656A9">
      <w:pPr>
        <w:pStyle w:val="Standard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2D782B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Ambulanse muszą:</w:t>
      </w:r>
    </w:p>
    <w:p w:rsidR="008656A9" w:rsidRPr="00660D4C" w:rsidRDefault="008656A9" w:rsidP="008656A9">
      <w:pPr>
        <w:pStyle w:val="Standard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 xml:space="preserve">spełniać </w:t>
      </w:r>
      <w:r w:rsidRPr="008703B6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warunki określone w Rozporządzeniu Ministra Infrastruktury z dnia 24 grudnia 2019 r. w sprawie warunków technicznych pojazdów oraz zakresu ich niezbędnego wyposażenia (Dz. U. 2019 r., poz. 2560)</w:t>
      </w:r>
      <w:r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,</w:t>
      </w:r>
    </w:p>
    <w:p w:rsidR="008656A9" w:rsidRPr="00660D4C" w:rsidRDefault="008656A9" w:rsidP="008656A9">
      <w:pPr>
        <w:pStyle w:val="Standard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spełniać warunki określone w </w:t>
      </w:r>
      <w:r w:rsidRPr="00660D4C">
        <w:rPr>
          <w:rFonts w:ascii="Calibri" w:hAnsi="Calibri" w:cs="Arial"/>
          <w:sz w:val="22"/>
          <w:szCs w:val="22"/>
        </w:rPr>
        <w:t>Rozporządzeniu Ministra Zdrowia z dnia 3 stycznia 2023r. w sprawie oznaczenia systemu Państwowe Ratownictwo Medyczne oraz wymagań w zakresie umundurowania członków zespołów ratownictwa medycznego (Dz.U.2023, poz.118),</w:t>
      </w:r>
    </w:p>
    <w:p w:rsidR="008656A9" w:rsidRPr="00660D4C" w:rsidRDefault="008656A9" w:rsidP="008656A9">
      <w:pPr>
        <w:pStyle w:val="Standard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spełniać warunki określone w u</w:t>
      </w:r>
      <w:r w:rsidRPr="00660D4C">
        <w:rPr>
          <w:rFonts w:ascii="Calibri" w:hAnsi="Calibri" w:cs="Arial"/>
          <w:sz w:val="22"/>
          <w:szCs w:val="22"/>
        </w:rPr>
        <w:t>stawie z dnia 7 kwietnia 2022 r. o wyrobach medycznych (Dz. U. z 2022 r., poz. 974),</w:t>
      </w:r>
    </w:p>
    <w:p w:rsidR="008656A9" w:rsidRPr="002D782B" w:rsidRDefault="008656A9" w:rsidP="008656A9">
      <w:pPr>
        <w:pStyle w:val="Standard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spełniać normy </w:t>
      </w:r>
      <w:r w:rsidRPr="00660D4C">
        <w:rPr>
          <w:rFonts w:ascii="Calibri" w:hAnsi="Calibri" w:cs="Arial"/>
          <w:sz w:val="22"/>
          <w:szCs w:val="22"/>
        </w:rPr>
        <w:t>PN EN 1789+A1:2011 (w zakresie ambulansu typu A2) i PN EN 1865,</w:t>
      </w:r>
      <w:r>
        <w:rPr>
          <w:rFonts w:ascii="Calibri" w:hAnsi="Calibri" w:cs="Arial"/>
          <w:sz w:val="22"/>
          <w:szCs w:val="22"/>
        </w:rPr>
        <w:t xml:space="preserve"> lub równoważne,</w:t>
      </w:r>
    </w:p>
    <w:p w:rsidR="008656A9" w:rsidRDefault="008656A9" w:rsidP="008656A9">
      <w:pPr>
        <w:numPr>
          <w:ilvl w:val="0"/>
          <w:numId w:val="5"/>
        </w:numPr>
        <w:jc w:val="both"/>
        <w:rPr>
          <w:rFonts w:ascii="Calibri" w:eastAsia="NSimSun" w:hAnsi="Calibri" w:cs="Arial"/>
          <w:kern w:val="3"/>
          <w:sz w:val="22"/>
          <w:szCs w:val="22"/>
          <w:lang w:eastAsia="zh-CN" w:bidi="hi-IN"/>
        </w:rPr>
      </w:pPr>
      <w:r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>spełniać p</w:t>
      </w:r>
      <w:r w:rsidRPr="00CF40EF"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 xml:space="preserve">arametry techniczne wskazane przez Zamawiającego </w:t>
      </w:r>
      <w:r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>w tabeli poniżej. Parametry m</w:t>
      </w:r>
      <w:r w:rsidRPr="00CF40EF"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>ają charakter obligatoryjny. Oferty nie spełniające ich, podlegają o</w:t>
      </w:r>
      <w:r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>drzuceniu, jako niezgodne z SWZ,</w:t>
      </w:r>
    </w:p>
    <w:p w:rsidR="008656A9" w:rsidRPr="00CF40EF" w:rsidRDefault="008656A9" w:rsidP="008656A9">
      <w:pPr>
        <w:numPr>
          <w:ilvl w:val="0"/>
          <w:numId w:val="5"/>
        </w:numPr>
        <w:jc w:val="both"/>
        <w:rPr>
          <w:rFonts w:ascii="Calibri" w:eastAsia="NSimSun" w:hAnsi="Calibri" w:cs="Arial"/>
          <w:kern w:val="3"/>
          <w:sz w:val="22"/>
          <w:szCs w:val="22"/>
          <w:lang w:eastAsia="zh-CN" w:bidi="hi-IN"/>
        </w:rPr>
      </w:pPr>
      <w:r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>być fabrycznie nowe.</w:t>
      </w:r>
    </w:p>
    <w:p w:rsidR="008656A9" w:rsidRDefault="008656A9" w:rsidP="008656A9">
      <w:pPr>
        <w:pStyle w:val="Standard"/>
        <w:ind w:left="2520"/>
        <w:jc w:val="both"/>
        <w:rPr>
          <w:rFonts w:ascii="Calibri" w:hAnsi="Calibri" w:cs="Arial"/>
          <w:sz w:val="22"/>
          <w:szCs w:val="22"/>
        </w:rPr>
      </w:pPr>
    </w:p>
    <w:p w:rsidR="008656A9" w:rsidRPr="0062468D" w:rsidRDefault="008656A9" w:rsidP="008656A9">
      <w:pPr>
        <w:pStyle w:val="Standard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62468D">
        <w:rPr>
          <w:rFonts w:ascii="Calibri" w:hAnsi="Calibri" w:cs="Arial"/>
          <w:sz w:val="22"/>
          <w:szCs w:val="22"/>
        </w:rPr>
        <w:t>Warunki gwarancji :</w:t>
      </w:r>
    </w:p>
    <w:p w:rsidR="008656A9" w:rsidRDefault="008656A9" w:rsidP="008656A9">
      <w:pPr>
        <w:pStyle w:val="Standard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8703B6">
        <w:rPr>
          <w:rFonts w:ascii="Calibri" w:hAnsi="Calibri" w:cs="Arial"/>
          <w:color w:val="000000"/>
          <w:sz w:val="22"/>
          <w:szCs w:val="22"/>
        </w:rPr>
        <w:t>minimum  24 miesięczna gwarancja producenta</w:t>
      </w:r>
      <w:r>
        <w:rPr>
          <w:rFonts w:ascii="Calibri" w:hAnsi="Calibri" w:cs="Arial"/>
          <w:sz w:val="22"/>
          <w:szCs w:val="22"/>
        </w:rPr>
        <w:t>,</w:t>
      </w:r>
    </w:p>
    <w:p w:rsidR="008656A9" w:rsidRDefault="008656A9" w:rsidP="008656A9">
      <w:pPr>
        <w:pStyle w:val="Standard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62468D">
        <w:rPr>
          <w:rFonts w:ascii="Calibri" w:hAnsi="Calibri" w:cs="Arial"/>
          <w:sz w:val="22"/>
          <w:szCs w:val="22"/>
        </w:rPr>
        <w:t>minimum  24 miesięczna  gwarancja na samochód (pojazd bazowy)</w:t>
      </w:r>
      <w:r>
        <w:rPr>
          <w:rFonts w:ascii="Calibri" w:hAnsi="Calibri" w:cs="Arial"/>
          <w:sz w:val="22"/>
          <w:szCs w:val="22"/>
        </w:rPr>
        <w:t>,</w:t>
      </w:r>
    </w:p>
    <w:p w:rsidR="008656A9" w:rsidRDefault="008656A9" w:rsidP="008656A9">
      <w:pPr>
        <w:pStyle w:val="Standard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62468D">
        <w:rPr>
          <w:rFonts w:ascii="Calibri" w:hAnsi="Calibri" w:cs="Arial"/>
          <w:sz w:val="22"/>
          <w:szCs w:val="22"/>
        </w:rPr>
        <w:t>minimum 24 miesięczna  gwarancja na zabudowę bez limitu kilometrów</w:t>
      </w:r>
      <w:r>
        <w:rPr>
          <w:rFonts w:ascii="Calibri" w:hAnsi="Calibri" w:cs="Arial"/>
          <w:sz w:val="22"/>
          <w:szCs w:val="22"/>
        </w:rPr>
        <w:t>,</w:t>
      </w:r>
    </w:p>
    <w:p w:rsidR="008656A9" w:rsidRPr="0062468D" w:rsidRDefault="008656A9" w:rsidP="008656A9">
      <w:pPr>
        <w:pStyle w:val="Standard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62468D">
        <w:rPr>
          <w:rFonts w:ascii="Calibri" w:hAnsi="Calibri" w:cs="Arial"/>
          <w:sz w:val="22"/>
          <w:szCs w:val="22"/>
        </w:rPr>
        <w:t>minimum 48 miesięczna gwarancja na perforację nadwozia.</w:t>
      </w:r>
    </w:p>
    <w:p w:rsidR="008656A9" w:rsidRDefault="008656A9" w:rsidP="008656A9">
      <w:pPr>
        <w:pStyle w:val="Standard"/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8703B6">
        <w:rPr>
          <w:rFonts w:ascii="Calibri" w:hAnsi="Calibri" w:cs="Arial"/>
          <w:color w:val="000000"/>
          <w:sz w:val="22"/>
          <w:szCs w:val="22"/>
        </w:rPr>
        <w:t xml:space="preserve">serwis </w:t>
      </w:r>
      <w:r>
        <w:rPr>
          <w:rFonts w:ascii="Calibri" w:hAnsi="Calibri" w:cs="Arial"/>
          <w:color w:val="000000"/>
          <w:sz w:val="22"/>
          <w:szCs w:val="22"/>
        </w:rPr>
        <w:t>w odległości max. 30 km od siedziby Zamawiającego.</w:t>
      </w:r>
    </w:p>
    <w:p w:rsidR="008656A9" w:rsidRDefault="008656A9" w:rsidP="008656A9">
      <w:pPr>
        <w:pStyle w:val="Standard"/>
        <w:ind w:left="1440"/>
        <w:jc w:val="both"/>
        <w:rPr>
          <w:rFonts w:ascii="Calibri" w:hAnsi="Calibri" w:cs="Arial"/>
          <w:sz w:val="22"/>
          <w:szCs w:val="22"/>
        </w:rPr>
      </w:pPr>
    </w:p>
    <w:p w:rsidR="008656A9" w:rsidRPr="00B66DAE" w:rsidRDefault="008656A9" w:rsidP="008656A9">
      <w:pPr>
        <w:numPr>
          <w:ilvl w:val="0"/>
          <w:numId w:val="3"/>
        </w:numPr>
        <w:rPr>
          <w:rFonts w:ascii="Calibri" w:hAnsi="Calibri"/>
          <w:bCs/>
          <w:sz w:val="22"/>
          <w:szCs w:val="22"/>
        </w:rPr>
      </w:pPr>
      <w:r w:rsidRPr="00AC0CF4">
        <w:rPr>
          <w:rFonts w:ascii="Calibri" w:hAnsi="Calibri"/>
          <w:bCs/>
          <w:sz w:val="22"/>
          <w:szCs w:val="22"/>
        </w:rPr>
        <w:t>Termin realizacji  zamówienia:</w:t>
      </w:r>
      <w:r>
        <w:rPr>
          <w:rFonts w:ascii="Calibri" w:hAnsi="Calibri"/>
          <w:bCs/>
          <w:sz w:val="22"/>
          <w:szCs w:val="22"/>
        </w:rPr>
        <w:t xml:space="preserve"> 6 miesięcy </w:t>
      </w:r>
      <w:r w:rsidRPr="00B66DAE">
        <w:rPr>
          <w:rFonts w:ascii="Calibri" w:hAnsi="Calibri"/>
          <w:bCs/>
          <w:sz w:val="22"/>
          <w:szCs w:val="22"/>
        </w:rPr>
        <w:t>od dnia podpisania umowy</w:t>
      </w:r>
      <w:r>
        <w:rPr>
          <w:rFonts w:ascii="Calibri" w:hAnsi="Calibri"/>
          <w:bCs/>
          <w:sz w:val="22"/>
          <w:szCs w:val="22"/>
        </w:rPr>
        <w:t>.</w:t>
      </w:r>
    </w:p>
    <w:p w:rsidR="008656A9" w:rsidRPr="00AC0CF4" w:rsidRDefault="008656A9" w:rsidP="008656A9">
      <w:pPr>
        <w:pStyle w:val="Standard"/>
        <w:ind w:left="720"/>
        <w:jc w:val="both"/>
        <w:rPr>
          <w:rFonts w:ascii="Calibri" w:hAnsi="Calibri" w:cs="Arial"/>
          <w:sz w:val="22"/>
          <w:szCs w:val="22"/>
        </w:rPr>
      </w:pPr>
    </w:p>
    <w:p w:rsidR="008656A9" w:rsidRPr="00AC0CF4" w:rsidRDefault="008656A9" w:rsidP="008656A9">
      <w:pPr>
        <w:pStyle w:val="Standard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Wykonawca  zobowiązany jest </w:t>
      </w:r>
      <w:r w:rsidRPr="00AC0CF4">
        <w:rPr>
          <w:rFonts w:ascii="Calibri" w:hAnsi="Calibri" w:cs="Arial"/>
          <w:bCs/>
          <w:sz w:val="22"/>
          <w:szCs w:val="22"/>
        </w:rPr>
        <w:t>na s</w:t>
      </w:r>
      <w:r>
        <w:rPr>
          <w:rFonts w:ascii="Calibri" w:hAnsi="Calibri" w:cs="Arial"/>
          <w:bCs/>
          <w:sz w:val="22"/>
          <w:szCs w:val="22"/>
        </w:rPr>
        <w:t>wój koszt:</w:t>
      </w:r>
    </w:p>
    <w:p w:rsidR="008656A9" w:rsidRDefault="008656A9" w:rsidP="008656A9">
      <w:pPr>
        <w:pStyle w:val="Standard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Dostarczyć ambulanse stanowiące przedmiot zamówienia </w:t>
      </w:r>
      <w:r w:rsidRPr="00AC0CF4">
        <w:rPr>
          <w:rFonts w:ascii="Calibri" w:hAnsi="Calibri" w:cs="Arial"/>
          <w:sz w:val="22"/>
          <w:szCs w:val="22"/>
        </w:rPr>
        <w:t>do siedziby Zamawiającego</w:t>
      </w:r>
      <w:r>
        <w:rPr>
          <w:rFonts w:ascii="Calibri" w:hAnsi="Calibri" w:cs="Arial"/>
          <w:sz w:val="22"/>
          <w:szCs w:val="22"/>
        </w:rPr>
        <w:t>, ponosząc ryzyko transportu,</w:t>
      </w:r>
    </w:p>
    <w:p w:rsidR="008656A9" w:rsidRDefault="008656A9" w:rsidP="008656A9">
      <w:pPr>
        <w:pStyle w:val="Standard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AC0CF4">
        <w:rPr>
          <w:rFonts w:ascii="Calibri" w:hAnsi="Calibri" w:cs="Arial"/>
          <w:sz w:val="22"/>
          <w:szCs w:val="22"/>
        </w:rPr>
        <w:t xml:space="preserve">Po dostarczeniu  </w:t>
      </w:r>
      <w:r>
        <w:rPr>
          <w:rFonts w:ascii="Calibri" w:hAnsi="Calibri" w:cs="Arial"/>
          <w:sz w:val="22"/>
          <w:szCs w:val="22"/>
        </w:rPr>
        <w:t xml:space="preserve">ambulansów przeszkolić osoby wskazane przez Zamawiającego, w zakresie obsługi oraz </w:t>
      </w:r>
      <w:r w:rsidRPr="00AC0CF4">
        <w:rPr>
          <w:rFonts w:ascii="Calibri" w:hAnsi="Calibri" w:cs="Arial"/>
          <w:sz w:val="22"/>
          <w:szCs w:val="22"/>
        </w:rPr>
        <w:t>prawidłowej eksplo</w:t>
      </w:r>
      <w:r>
        <w:rPr>
          <w:rFonts w:ascii="Calibri" w:hAnsi="Calibri" w:cs="Arial"/>
          <w:sz w:val="22"/>
          <w:szCs w:val="22"/>
        </w:rPr>
        <w:t>atacji pojazdów</w:t>
      </w:r>
      <w:r w:rsidRPr="00AC0CF4">
        <w:rPr>
          <w:rFonts w:ascii="Calibri" w:hAnsi="Calibri" w:cs="Arial"/>
          <w:sz w:val="22"/>
          <w:szCs w:val="22"/>
        </w:rPr>
        <w:t xml:space="preserve"> i wyposażenia</w:t>
      </w:r>
      <w:r>
        <w:rPr>
          <w:rFonts w:ascii="Calibri" w:hAnsi="Calibri" w:cs="Arial"/>
          <w:sz w:val="22"/>
          <w:szCs w:val="22"/>
        </w:rPr>
        <w:t>.,</w:t>
      </w:r>
    </w:p>
    <w:p w:rsidR="008656A9" w:rsidRDefault="008656A9" w:rsidP="008656A9">
      <w:pPr>
        <w:pStyle w:val="Standard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Dostarczyć do umowy świadectwo homologacji pojazdu.</w:t>
      </w:r>
    </w:p>
    <w:p w:rsidR="008656A9" w:rsidRDefault="008656A9" w:rsidP="008656A9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8656A9" w:rsidRDefault="008656A9" w:rsidP="008656A9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8656A9" w:rsidRDefault="008656A9" w:rsidP="008656A9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tbl>
      <w:tblPr>
        <w:tblW w:w="10618" w:type="dxa"/>
        <w:tblInd w:w="-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8"/>
      </w:tblGrid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06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Default="008656A9" w:rsidP="00782A70">
            <w:pPr>
              <w:pStyle w:val="TableContents"/>
              <w:rPr>
                <w:rFonts w:cs="Times New Roman"/>
                <w:b/>
                <w:bCs/>
                <w:iCs/>
              </w:rPr>
            </w:pPr>
          </w:p>
          <w:p w:rsidR="008656A9" w:rsidRPr="00B87CC0" w:rsidRDefault="008656A9" w:rsidP="00782A70">
            <w:pPr>
              <w:pStyle w:val="TableContents"/>
              <w:rPr>
                <w:rFonts w:cs="Times New Roman"/>
                <w:b/>
                <w:bCs/>
                <w:iCs/>
              </w:rPr>
            </w:pPr>
            <w:r w:rsidRPr="00B87CC0">
              <w:rPr>
                <w:rFonts w:cs="Times New Roman"/>
                <w:b/>
                <w:bCs/>
                <w:iCs/>
              </w:rPr>
              <w:t>PARAMETRY WYMAGANE PRZEZ ZAMAWIAJĄCEGO</w:t>
            </w:r>
          </w:p>
          <w:p w:rsidR="008656A9" w:rsidRPr="00B87CC0" w:rsidRDefault="008656A9" w:rsidP="00782A70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61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Pr="00B87CC0" w:rsidRDefault="008656A9" w:rsidP="00782A70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B87CC0">
              <w:rPr>
                <w:rStyle w:val="markedcontent"/>
                <w:rFonts w:ascii="Times New Roman" w:hAnsi="Times New Roman" w:cs="Times New Roman"/>
                <w:b/>
              </w:rPr>
              <w:t>POJAZD BAZOWY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61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Pr="00B87CC0" w:rsidRDefault="008656A9" w:rsidP="00782A70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B87CC0">
              <w:rPr>
                <w:rFonts w:ascii="Times New Roman" w:hAnsi="Times New Roman" w:cs="Times New Roman"/>
                <w:b/>
              </w:rPr>
              <w:t>NADWOZIE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6A9" w:rsidRDefault="008656A9" w:rsidP="008656A9">
            <w:pPr>
              <w:pStyle w:val="Textbody"/>
              <w:numPr>
                <w:ilvl w:val="0"/>
                <w:numId w:val="4"/>
              </w:numPr>
              <w:rPr>
                <w:rStyle w:val="markedcontent"/>
                <w:rFonts w:cs="Times New Roman"/>
              </w:rPr>
            </w:pPr>
            <w:r w:rsidRPr="00B87CC0">
              <w:rPr>
                <w:rStyle w:val="markedcontent"/>
                <w:rFonts w:cs="Times New Roman"/>
              </w:rPr>
              <w:t>Typu „furgon” o dopuszczalnej masie całkowitej do 3,5 t</w:t>
            </w:r>
            <w:r w:rsidRPr="00B87CC0">
              <w:rPr>
                <w:rFonts w:cs="Times New Roman"/>
              </w:rPr>
              <w:t xml:space="preserve"> </w:t>
            </w:r>
            <w:r w:rsidRPr="00B87CC0">
              <w:rPr>
                <w:rStyle w:val="markedcontent"/>
                <w:rFonts w:cs="Times New Roman"/>
              </w:rPr>
              <w:t>częściowo przeszklony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  <w:rPr>
                <w:rFonts w:cs="Times New Roman"/>
              </w:rPr>
            </w:pPr>
            <w:r w:rsidRPr="00F07620">
              <w:rPr>
                <w:rStyle w:val="markedcontent"/>
                <w:rFonts w:cs="Times New Roman"/>
              </w:rPr>
              <w:t>Maksymalna długość całkowita pojazdu do 5500 mm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  <w:rPr>
                <w:rFonts w:cs="Times New Roman"/>
              </w:rPr>
            </w:pPr>
            <w:r w:rsidRPr="00F07620">
              <w:rPr>
                <w:rStyle w:val="markedcontent"/>
                <w:rFonts w:cs="Times New Roman"/>
              </w:rPr>
              <w:t>Maksymalna wysokość pojazdu przed adaptacją 2500 mm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  <w:rPr>
                <w:rFonts w:cs="Times New Roman"/>
              </w:rPr>
            </w:pPr>
            <w:r w:rsidRPr="00F07620">
              <w:rPr>
                <w:rStyle w:val="markedcontent"/>
                <w:rFonts w:cs="Times New Roman"/>
              </w:rPr>
              <w:t>Drzwi boczne prawe przesuwane do tyłu z otwieraną szybą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  <w:rPr>
                <w:rFonts w:cs="Times New Roman"/>
              </w:rPr>
            </w:pPr>
            <w:r w:rsidRPr="00F07620">
              <w:rPr>
                <w:rStyle w:val="markedcontent"/>
                <w:rFonts w:cs="Times New Roman"/>
              </w:rPr>
              <w:t>Kolor nadwozia biały lub żółty RAL 1016 zgodnie z PN EN</w:t>
            </w:r>
            <w:r w:rsidRPr="00F07620">
              <w:rPr>
                <w:rFonts w:cs="Times New Roman"/>
              </w:rPr>
              <w:t xml:space="preserve"> </w:t>
            </w:r>
            <w:r w:rsidRPr="00F07620">
              <w:rPr>
                <w:rStyle w:val="markedcontent"/>
                <w:rFonts w:cs="Times New Roman"/>
              </w:rPr>
              <w:t>1789,</w:t>
            </w:r>
            <w:r>
              <w:rPr>
                <w:rStyle w:val="markedcontent"/>
                <w:rFonts w:cs="Times New Roman"/>
              </w:rPr>
              <w:t xml:space="preserve"> lub równoważną,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  <w:rPr>
                <w:rFonts w:cs="Times New Roman"/>
              </w:rPr>
            </w:pPr>
            <w:r w:rsidRPr="00F07620">
              <w:rPr>
                <w:rStyle w:val="markedcontent"/>
                <w:rFonts w:cs="Times New Roman"/>
              </w:rPr>
              <w:t>Drzwi tylne wysokie, przeszklone, otwierane na boki, kąt</w:t>
            </w:r>
            <w:r w:rsidRPr="00F07620">
              <w:rPr>
                <w:rFonts w:cs="Times New Roman"/>
              </w:rPr>
              <w:t xml:space="preserve"> </w:t>
            </w:r>
            <w:r w:rsidRPr="00F07620">
              <w:rPr>
                <w:rStyle w:val="markedcontent"/>
                <w:rFonts w:cs="Times New Roman"/>
              </w:rPr>
              <w:t>otwarcia min. 180 stopni, wyposażone w ograniczniki oraz</w:t>
            </w:r>
            <w:r w:rsidRPr="00F07620">
              <w:rPr>
                <w:rFonts w:cs="Times New Roman"/>
              </w:rPr>
              <w:t xml:space="preserve"> </w:t>
            </w:r>
            <w:r w:rsidRPr="00F07620">
              <w:rPr>
                <w:rStyle w:val="markedcontent"/>
                <w:rFonts w:cs="Times New Roman"/>
              </w:rPr>
              <w:t>blokady położenia skrzydeł (podać kąt otwarcia drzwi)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  <w:rPr>
                <w:rFonts w:cs="Times New Roman"/>
              </w:rPr>
            </w:pPr>
            <w:r w:rsidRPr="00F07620">
              <w:rPr>
                <w:rStyle w:val="markedcontent"/>
                <w:rFonts w:cs="Times New Roman"/>
              </w:rPr>
              <w:t>Kabina kierowcy dwuosobowa, oba fotele regulowane w min.</w:t>
            </w:r>
            <w:r w:rsidRPr="00F07620">
              <w:rPr>
                <w:rFonts w:cs="Times New Roman"/>
              </w:rPr>
              <w:t xml:space="preserve"> </w:t>
            </w:r>
            <w:r w:rsidRPr="00F07620">
              <w:rPr>
                <w:rStyle w:val="markedcontent"/>
                <w:rFonts w:cs="Times New Roman"/>
              </w:rPr>
              <w:t>3-ch płaszczyznach, z regulacjami oparcia i podłokietnikami,</w:t>
            </w:r>
          </w:p>
          <w:p w:rsidR="008656A9" w:rsidRPr="00F3686A" w:rsidRDefault="008656A9" w:rsidP="008656A9">
            <w:pPr>
              <w:pStyle w:val="Textbody"/>
              <w:numPr>
                <w:ilvl w:val="0"/>
                <w:numId w:val="4"/>
              </w:numPr>
              <w:rPr>
                <w:rFonts w:cs="Times New Roman"/>
              </w:rPr>
            </w:pPr>
            <w:r w:rsidRPr="00F07620">
              <w:rPr>
                <w:rStyle w:val="markedcontent"/>
                <w:rFonts w:cs="Times New Roman"/>
              </w:rPr>
              <w:t>Stopień tylny antypoślizgowy stanowiący zderzak tylny</w:t>
            </w:r>
            <w:r w:rsidRPr="00F07620">
              <w:rPr>
                <w:rFonts w:cs="Times New Roman"/>
              </w:rPr>
              <w:t xml:space="preserve"> </w:t>
            </w:r>
            <w:r w:rsidRPr="00F07620">
              <w:rPr>
                <w:rStyle w:val="markedcontent"/>
                <w:rFonts w:cs="Times New Roman"/>
              </w:rPr>
              <w:t>ochronny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Pr="00B87CC0" w:rsidRDefault="008656A9" w:rsidP="00782A70">
            <w:pPr>
              <w:pStyle w:val="Textbody"/>
              <w:rPr>
                <w:rFonts w:cs="Times New Roman"/>
              </w:rPr>
            </w:pPr>
            <w:r w:rsidRPr="00B87CC0">
              <w:rPr>
                <w:rStyle w:val="markedcontent"/>
                <w:rFonts w:cs="Times New Roman"/>
                <w:b/>
              </w:rPr>
              <w:t>Wyposażenie pojazdu bazowego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6A9" w:rsidRDefault="008656A9" w:rsidP="008656A9">
            <w:pPr>
              <w:pStyle w:val="Textbody"/>
              <w:numPr>
                <w:ilvl w:val="0"/>
                <w:numId w:val="4"/>
              </w:numPr>
              <w:rPr>
                <w:rStyle w:val="markedcontent"/>
              </w:rPr>
            </w:pPr>
            <w:r w:rsidRPr="00B87CC0">
              <w:rPr>
                <w:rStyle w:val="markedcontent"/>
                <w:rFonts w:cs="Times New Roman"/>
              </w:rPr>
              <w:t>Dywaniki gumowe dla kierowcy i pasażera w kabinie kierowcy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rPr>
                <w:rStyle w:val="markedcontent"/>
                <w:rFonts w:cs="Times New Roman"/>
              </w:rPr>
              <w:t>Centralny zamek wszystkich drzwi sterowany pilotem,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rPr>
                <w:rStyle w:val="markedcontent"/>
                <w:rFonts w:cs="Times New Roman"/>
              </w:rPr>
              <w:t>Sygnalizacja niedomkniętych drzwi z wizualizacją na desce</w:t>
            </w:r>
            <w:r w:rsidRPr="00F07620">
              <w:rPr>
                <w:rFonts w:cs="Times New Roman"/>
              </w:rPr>
              <w:t xml:space="preserve"> </w:t>
            </w:r>
            <w:r w:rsidRPr="00F07620">
              <w:rPr>
                <w:rStyle w:val="markedcontent"/>
                <w:rFonts w:cs="Times New Roman"/>
              </w:rPr>
              <w:t>rozdzielczej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rPr>
                <w:rStyle w:val="markedcontent"/>
                <w:rFonts w:cs="Times New Roman"/>
              </w:rPr>
              <w:t xml:space="preserve">Autoalarm i </w:t>
            </w:r>
            <w:proofErr w:type="spellStart"/>
            <w:r w:rsidRPr="00F07620">
              <w:rPr>
                <w:rStyle w:val="markedcontent"/>
                <w:rFonts w:cs="Times New Roman"/>
              </w:rPr>
              <w:t>immobilizer</w:t>
            </w:r>
            <w:proofErr w:type="spellEnd"/>
            <w:r w:rsidRPr="00F07620">
              <w:rPr>
                <w:rStyle w:val="markedcontent"/>
                <w:rFonts w:cs="Times New Roman"/>
              </w:rPr>
              <w:t>,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rPr>
                <w:rStyle w:val="markedcontent"/>
                <w:rFonts w:cs="Times New Roman"/>
              </w:rPr>
              <w:t>Radioodtwarzacz fabryczny z możliwością podłączenia</w:t>
            </w:r>
            <w:r w:rsidRPr="00F07620">
              <w:rPr>
                <w:rFonts w:cs="Times New Roman"/>
              </w:rPr>
              <w:t xml:space="preserve"> </w:t>
            </w:r>
            <w:r w:rsidRPr="00F07620">
              <w:rPr>
                <w:rStyle w:val="markedcontent"/>
                <w:rFonts w:cs="Times New Roman"/>
              </w:rPr>
              <w:t>telefonu bezprzewodowo (Bluetooth), MP3, obsługa radia i</w:t>
            </w:r>
            <w:r w:rsidRPr="00F07620">
              <w:rPr>
                <w:rFonts w:cs="Times New Roman"/>
              </w:rPr>
              <w:br/>
            </w:r>
            <w:r w:rsidRPr="00F07620">
              <w:rPr>
                <w:rStyle w:val="markedcontent"/>
                <w:rFonts w:cs="Times New Roman"/>
              </w:rPr>
              <w:t>telefonu za pomocą przycisków w kolumnie kierownicy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rPr>
                <w:rStyle w:val="markedcontent"/>
                <w:rFonts w:cs="Times New Roman"/>
              </w:rPr>
              <w:t>Poduszki powietrzne kierowcy i pasażera,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rPr>
                <w:rStyle w:val="markedcontent"/>
                <w:rFonts w:cs="Times New Roman"/>
              </w:rPr>
              <w:t>Fabryczna klimatyzacja kabiny kierowcy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rPr>
                <w:rStyle w:val="markedcontent"/>
                <w:rFonts w:cs="Times New Roman"/>
              </w:rPr>
              <w:t>Elektrycznie podnoszone szyby w kabinie kierowcy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rPr>
                <w:rStyle w:val="markedcontent"/>
                <w:rFonts w:cs="Times New Roman"/>
              </w:rPr>
              <w:t>Elektrycznie sterowane i podgrzewane lusterka boczne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rPr>
                <w:rStyle w:val="markedcontent"/>
                <w:rFonts w:cs="Times New Roman"/>
              </w:rPr>
              <w:t>Fabryczne reflektory przednie ze światłami dziennymi LED</w:t>
            </w:r>
            <w:r w:rsidRPr="00F07620">
              <w:rPr>
                <w:rFonts w:cs="Times New Roman"/>
              </w:rPr>
              <w:t xml:space="preserve">. </w:t>
            </w:r>
            <w:r w:rsidRPr="00F07620">
              <w:rPr>
                <w:rStyle w:val="markedcontent"/>
                <w:rFonts w:cs="Times New Roman"/>
              </w:rPr>
              <w:t>Fabryczne tzn. montowane przez producenta samochodu</w:t>
            </w:r>
            <w:r w:rsidRPr="00F07620">
              <w:rPr>
                <w:rFonts w:cs="Times New Roman"/>
              </w:rPr>
              <w:t xml:space="preserve"> </w:t>
            </w:r>
            <w:r w:rsidRPr="00F07620">
              <w:rPr>
                <w:rStyle w:val="markedcontent"/>
                <w:rFonts w:cs="Times New Roman"/>
              </w:rPr>
              <w:t>bazowego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rPr>
                <w:rStyle w:val="markedcontent"/>
                <w:rFonts w:cs="Times New Roman"/>
              </w:rPr>
              <w:t>Światła przeciwmgielne przednie z funkcją doświetlania</w:t>
            </w:r>
            <w:r w:rsidRPr="00F07620">
              <w:rPr>
                <w:rFonts w:cs="Times New Roman"/>
              </w:rPr>
              <w:t xml:space="preserve"> </w:t>
            </w:r>
            <w:r w:rsidRPr="00F07620">
              <w:rPr>
                <w:rStyle w:val="markedcontent"/>
                <w:rFonts w:cs="Times New Roman"/>
              </w:rPr>
              <w:t>zakrętów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rPr>
                <w:rStyle w:val="markedcontent"/>
                <w:rFonts w:cs="Times New Roman"/>
              </w:rPr>
              <w:t>Fabryczne czujniki cofania z sygnalizacją dźwiękową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rPr>
                <w:rStyle w:val="markedcontent"/>
                <w:rFonts w:cs="Times New Roman"/>
              </w:rPr>
              <w:t>Minimum dwa fabryczne gniazda (USB i 12V) w kabinie</w:t>
            </w:r>
            <w:r w:rsidRPr="00F07620">
              <w:rPr>
                <w:rFonts w:cs="Times New Roman"/>
              </w:rPr>
              <w:t xml:space="preserve"> </w:t>
            </w:r>
            <w:r w:rsidRPr="00F07620">
              <w:rPr>
                <w:rStyle w:val="markedcontent"/>
                <w:rFonts w:cs="Times New Roman"/>
              </w:rPr>
              <w:t>kierowcy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rPr>
                <w:rStyle w:val="markedcontent"/>
                <w:rFonts w:cs="Times New Roman"/>
              </w:rPr>
              <w:t>Regulowana kolumna kierownicy,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rPr>
                <w:rStyle w:val="markedcontent"/>
                <w:rFonts w:cs="Times New Roman"/>
              </w:rPr>
              <w:t>Drzwi przednie ze schowkami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rPr>
                <w:rStyle w:val="markedcontent"/>
                <w:rFonts w:cs="Times New Roman"/>
              </w:rPr>
              <w:t>Czujnik światła</w:t>
            </w:r>
          </w:p>
          <w:p w:rsidR="008656A9" w:rsidRPr="00F3686A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rPr>
                <w:rStyle w:val="markedcontent"/>
                <w:rFonts w:cs="Times New Roman"/>
              </w:rPr>
              <w:t>czujnik deszczu dostosowujący szybkość pracy wycieraczek</w:t>
            </w:r>
            <w:r w:rsidRPr="00F07620">
              <w:rPr>
                <w:rFonts w:cs="Times New Roman"/>
              </w:rPr>
              <w:t xml:space="preserve"> </w:t>
            </w:r>
            <w:r w:rsidRPr="00F07620">
              <w:rPr>
                <w:rStyle w:val="markedcontent"/>
                <w:rFonts w:cs="Times New Roman"/>
              </w:rPr>
              <w:t>przedniej szyby do intensywności opadów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Pr="00B87CC0" w:rsidRDefault="008656A9" w:rsidP="00782A70">
            <w:pPr>
              <w:pStyle w:val="Stopka"/>
              <w:rPr>
                <w:rFonts w:ascii="Times New Roman" w:hAnsi="Times New Roman"/>
                <w:sz w:val="24"/>
                <w:szCs w:val="24"/>
              </w:rPr>
            </w:pPr>
            <w:r w:rsidRPr="00B87CC0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lastRenderedPageBreak/>
              <w:t>Silnik i układ jezdny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6A9" w:rsidRPr="00B87CC0" w:rsidRDefault="008656A9" w:rsidP="00782A70">
            <w:pPr>
              <w:pStyle w:val="Stopka"/>
              <w:rPr>
                <w:rFonts w:ascii="Times New Roman" w:hAnsi="Times New Roman"/>
                <w:sz w:val="24"/>
                <w:szCs w:val="24"/>
              </w:rPr>
            </w:pPr>
            <w:r w:rsidRPr="00B87CC0">
              <w:rPr>
                <w:rFonts w:ascii="Times New Roman" w:hAnsi="Times New Roman"/>
                <w:w w:val="105"/>
                <w:sz w:val="24"/>
                <w:szCs w:val="24"/>
              </w:rPr>
              <w:t>t</w:t>
            </w:r>
            <w:r w:rsidRPr="00B87CC0">
              <w:rPr>
                <w:rStyle w:val="markedcontent"/>
                <w:rFonts w:ascii="Times New Roman" w:hAnsi="Times New Roman"/>
                <w:sz w:val="24"/>
                <w:szCs w:val="24"/>
              </w:rPr>
              <w:t>urbodiesel o pojemności min. 1950 cm³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  <w:rPr>
                <w:rStyle w:val="markedcontent"/>
                <w:rFonts w:cs="Times New Roman"/>
              </w:rPr>
            </w:pPr>
            <w:r w:rsidRPr="00F07620">
              <w:rPr>
                <w:rStyle w:val="markedcontent"/>
                <w:rFonts w:cs="Times New Roman"/>
              </w:rPr>
              <w:t>- Spełniający wymagania normy Euro 6d</w:t>
            </w:r>
            <w:r>
              <w:rPr>
                <w:rStyle w:val="markedcontent"/>
                <w:rFonts w:cs="Times New Roman"/>
              </w:rPr>
              <w:t xml:space="preserve"> lub równoważnej</w:t>
            </w:r>
          </w:p>
          <w:p w:rsidR="008656A9" w:rsidRPr="00F07620" w:rsidRDefault="008656A9" w:rsidP="008656A9">
            <w:pPr>
              <w:pStyle w:val="Textbody"/>
              <w:numPr>
                <w:ilvl w:val="0"/>
                <w:numId w:val="4"/>
              </w:numPr>
              <w:rPr>
                <w:rStyle w:val="markedcontent"/>
                <w:rFonts w:cs="Times New Roman"/>
              </w:rPr>
            </w:pPr>
            <w:r w:rsidRPr="00F07620">
              <w:rPr>
                <w:rStyle w:val="markedcontent"/>
              </w:rPr>
              <w:t xml:space="preserve">System </w:t>
            </w:r>
            <w:proofErr w:type="spellStart"/>
            <w:r w:rsidRPr="00F07620">
              <w:rPr>
                <w:rStyle w:val="markedcontent"/>
              </w:rPr>
              <w:t>AdBlue</w:t>
            </w:r>
            <w:proofErr w:type="spellEnd"/>
            <w:r w:rsidRPr="00F07620">
              <w:rPr>
                <w:rStyle w:val="markedcontent"/>
              </w:rPr>
              <w:t xml:space="preserve"> ze zbiornikiem o pojemności min. 20l</w:t>
            </w:r>
          </w:p>
          <w:p w:rsidR="008656A9" w:rsidRPr="00F07620" w:rsidRDefault="008656A9" w:rsidP="008656A9">
            <w:pPr>
              <w:pStyle w:val="Textbody"/>
              <w:numPr>
                <w:ilvl w:val="0"/>
                <w:numId w:val="4"/>
              </w:numPr>
              <w:rPr>
                <w:rStyle w:val="markedcontent"/>
                <w:rFonts w:cs="Times New Roman"/>
              </w:rPr>
            </w:pPr>
            <w:r w:rsidRPr="00F07620">
              <w:rPr>
                <w:rStyle w:val="markedcontent"/>
              </w:rPr>
              <w:t>Moc silnika min. 105 kW, moment obrotowy min. 320 Nm.</w:t>
            </w:r>
            <w:r w:rsidRPr="00F07620">
              <w:br/>
            </w:r>
            <w:r w:rsidRPr="00F07620">
              <w:rPr>
                <w:rStyle w:val="markedcontent"/>
              </w:rPr>
              <w:t>(podać moc oferowanego silnika również w KM ),</w:t>
            </w:r>
          </w:p>
          <w:p w:rsidR="008656A9" w:rsidRPr="00F07620" w:rsidRDefault="008656A9" w:rsidP="008656A9">
            <w:pPr>
              <w:pStyle w:val="Textbody"/>
              <w:numPr>
                <w:ilvl w:val="0"/>
                <w:numId w:val="4"/>
              </w:numPr>
              <w:rPr>
                <w:rStyle w:val="markedcontent"/>
                <w:rFonts w:cs="Times New Roman"/>
              </w:rPr>
            </w:pPr>
            <w:r w:rsidRPr="00F07620">
              <w:rPr>
                <w:rStyle w:val="markedcontent"/>
              </w:rPr>
              <w:t>Wzmocniony alternator o mocy wystarczającej do ładowania</w:t>
            </w:r>
            <w:r w:rsidRPr="00F07620">
              <w:t xml:space="preserve"> </w:t>
            </w:r>
            <w:r w:rsidRPr="00F07620">
              <w:rPr>
                <w:rStyle w:val="markedcontent"/>
              </w:rPr>
              <w:t>zespołu akumulatorów,</w:t>
            </w:r>
          </w:p>
          <w:p w:rsidR="008656A9" w:rsidRPr="00F07620" w:rsidRDefault="008656A9" w:rsidP="008656A9">
            <w:pPr>
              <w:pStyle w:val="Textbody"/>
              <w:numPr>
                <w:ilvl w:val="0"/>
                <w:numId w:val="4"/>
              </w:numPr>
              <w:rPr>
                <w:rStyle w:val="markedcontent"/>
                <w:rFonts w:cs="Times New Roman"/>
              </w:rPr>
            </w:pPr>
            <w:r w:rsidRPr="00F07620">
              <w:rPr>
                <w:rStyle w:val="markedcontent"/>
              </w:rPr>
              <w:t>Skrzynia biegów manualna lub z automatyczną zmianą</w:t>
            </w:r>
            <w:r w:rsidRPr="00F07620">
              <w:t xml:space="preserve"> </w:t>
            </w:r>
            <w:r w:rsidRPr="00F07620">
              <w:rPr>
                <w:rStyle w:val="markedcontent"/>
              </w:rPr>
              <w:t>biegów min. 6 przełożeń (podać ilość biegów) + bieg wsteczny</w:t>
            </w:r>
          </w:p>
          <w:p w:rsidR="008656A9" w:rsidRPr="00F07620" w:rsidRDefault="008656A9" w:rsidP="008656A9">
            <w:pPr>
              <w:pStyle w:val="Textbody"/>
              <w:numPr>
                <w:ilvl w:val="0"/>
                <w:numId w:val="4"/>
              </w:numPr>
              <w:rPr>
                <w:rStyle w:val="markedcontent"/>
                <w:rFonts w:cs="Times New Roman"/>
              </w:rPr>
            </w:pPr>
            <w:r w:rsidRPr="00F07620">
              <w:rPr>
                <w:rStyle w:val="markedcontent"/>
              </w:rPr>
              <w:t>Fabryczny zbiornika paliwa o pojemności min. 80 litrów</w:t>
            </w:r>
            <w:r w:rsidRPr="00F07620">
              <w:t xml:space="preserve"> </w:t>
            </w:r>
            <w:r w:rsidRPr="00F07620">
              <w:rPr>
                <w:rStyle w:val="markedcontent"/>
              </w:rPr>
              <w:t>pozwalający na duży zasięg ambulansu. Fabryczny tzn.</w:t>
            </w:r>
            <w:r w:rsidRPr="00F07620">
              <w:t xml:space="preserve"> </w:t>
            </w:r>
            <w:r w:rsidRPr="00F07620">
              <w:rPr>
                <w:rStyle w:val="markedcontent"/>
              </w:rPr>
              <w:t>montowany przez producenta samochodu bazowego</w:t>
            </w:r>
          </w:p>
          <w:p w:rsidR="008656A9" w:rsidRPr="00F07620" w:rsidRDefault="008656A9" w:rsidP="008656A9">
            <w:pPr>
              <w:pStyle w:val="Textbody"/>
              <w:numPr>
                <w:ilvl w:val="0"/>
                <w:numId w:val="4"/>
              </w:numPr>
              <w:rPr>
                <w:rStyle w:val="markedcontent"/>
                <w:rFonts w:cs="Times New Roman"/>
              </w:rPr>
            </w:pPr>
            <w:r w:rsidRPr="00F07620">
              <w:rPr>
                <w:rStyle w:val="markedcontent"/>
              </w:rPr>
              <w:t>System odzyskiwania energii podczas zwalniania i hamowania</w:t>
            </w:r>
          </w:p>
          <w:p w:rsidR="008656A9" w:rsidRPr="00F07620" w:rsidRDefault="008656A9" w:rsidP="008656A9">
            <w:pPr>
              <w:pStyle w:val="Textbody"/>
              <w:numPr>
                <w:ilvl w:val="0"/>
                <w:numId w:val="4"/>
              </w:numPr>
              <w:rPr>
                <w:rStyle w:val="markedcontent"/>
                <w:rFonts w:cs="Times New Roman"/>
              </w:rPr>
            </w:pPr>
            <w:r w:rsidRPr="00F07620">
              <w:rPr>
                <w:rStyle w:val="markedcontent"/>
              </w:rPr>
              <w:t>Napęd na koła przednie lub 4 x 4 (podać)</w:t>
            </w:r>
          </w:p>
          <w:p w:rsidR="008656A9" w:rsidRPr="00F07620" w:rsidRDefault="008656A9" w:rsidP="008656A9">
            <w:pPr>
              <w:pStyle w:val="Textbody"/>
              <w:numPr>
                <w:ilvl w:val="0"/>
                <w:numId w:val="4"/>
              </w:numPr>
              <w:rPr>
                <w:rStyle w:val="markedcontent"/>
                <w:rFonts w:cs="Times New Roman"/>
              </w:rPr>
            </w:pPr>
            <w:r w:rsidRPr="00F07620">
              <w:rPr>
                <w:rStyle w:val="markedcontent"/>
              </w:rPr>
              <w:t>system ABS zapobiegający blokadzie kół podczas</w:t>
            </w:r>
            <w:r w:rsidRPr="00F07620">
              <w:t xml:space="preserve"> </w:t>
            </w:r>
            <w:r w:rsidRPr="00F07620">
              <w:rPr>
                <w:rStyle w:val="markedcontent"/>
              </w:rPr>
              <w:t>hamowania wraz z elektronicznym korektorem siły</w:t>
            </w:r>
            <w:r w:rsidRPr="00F07620">
              <w:t xml:space="preserve"> </w:t>
            </w:r>
            <w:r w:rsidRPr="00F07620">
              <w:rPr>
                <w:rStyle w:val="markedcontent"/>
              </w:rPr>
              <w:t>hamowania,</w:t>
            </w:r>
          </w:p>
          <w:p w:rsidR="008656A9" w:rsidRPr="00F07620" w:rsidRDefault="008656A9" w:rsidP="008656A9">
            <w:pPr>
              <w:pStyle w:val="Textbody"/>
              <w:numPr>
                <w:ilvl w:val="0"/>
                <w:numId w:val="4"/>
              </w:numPr>
              <w:rPr>
                <w:rStyle w:val="markedcontent"/>
                <w:rFonts w:cs="Times New Roman"/>
              </w:rPr>
            </w:pPr>
            <w:r w:rsidRPr="00F07620">
              <w:rPr>
                <w:rStyle w:val="markedcontent"/>
              </w:rPr>
              <w:t>Zawieszenie zapewniające stabilną, bezpieczną i komfortową</w:t>
            </w:r>
            <w:r w:rsidRPr="00F07620">
              <w:t xml:space="preserve"> </w:t>
            </w:r>
            <w:r w:rsidRPr="00F07620">
              <w:rPr>
                <w:rStyle w:val="markedcontent"/>
              </w:rPr>
              <w:t>jazdę</w:t>
            </w:r>
          </w:p>
          <w:p w:rsidR="008656A9" w:rsidRPr="00F07620" w:rsidRDefault="008656A9" w:rsidP="008656A9">
            <w:pPr>
              <w:pStyle w:val="Textbody"/>
              <w:numPr>
                <w:ilvl w:val="0"/>
                <w:numId w:val="4"/>
              </w:numPr>
              <w:rPr>
                <w:rFonts w:cs="Times New Roman"/>
              </w:rPr>
            </w:pPr>
            <w:r w:rsidRPr="00F07620">
              <w:rPr>
                <w:rStyle w:val="markedcontent"/>
              </w:rPr>
              <w:t>System rozdziału siły hamowania</w:t>
            </w:r>
          </w:p>
          <w:p w:rsidR="008656A9" w:rsidRPr="00F07620" w:rsidRDefault="008656A9" w:rsidP="008656A9">
            <w:pPr>
              <w:pStyle w:val="Textbody"/>
              <w:numPr>
                <w:ilvl w:val="0"/>
                <w:numId w:val="4"/>
              </w:numPr>
              <w:rPr>
                <w:rStyle w:val="markedcontent"/>
                <w:rFonts w:cs="Times New Roman"/>
              </w:rPr>
            </w:pPr>
            <w:r w:rsidRPr="00F07620">
              <w:rPr>
                <w:rStyle w:val="markedcontent"/>
              </w:rPr>
              <w:t>Wspomaganie układu hamulcowego</w:t>
            </w:r>
          </w:p>
          <w:p w:rsidR="008656A9" w:rsidRPr="00F07620" w:rsidRDefault="008656A9" w:rsidP="008656A9">
            <w:pPr>
              <w:pStyle w:val="Textbody"/>
              <w:numPr>
                <w:ilvl w:val="0"/>
                <w:numId w:val="4"/>
              </w:numPr>
              <w:rPr>
                <w:rStyle w:val="markedcontent"/>
                <w:rFonts w:cs="Times New Roman"/>
              </w:rPr>
            </w:pPr>
            <w:r w:rsidRPr="00F07620">
              <w:rPr>
                <w:rStyle w:val="markedcontent"/>
              </w:rPr>
              <w:t>System wspomagania nagłego hamowania</w:t>
            </w:r>
          </w:p>
          <w:p w:rsidR="008656A9" w:rsidRPr="00F07620" w:rsidRDefault="008656A9" w:rsidP="008656A9">
            <w:pPr>
              <w:pStyle w:val="Textbody"/>
              <w:numPr>
                <w:ilvl w:val="0"/>
                <w:numId w:val="4"/>
              </w:numPr>
              <w:rPr>
                <w:rStyle w:val="markedcontent"/>
                <w:rFonts w:cs="Times New Roman"/>
              </w:rPr>
            </w:pPr>
            <w:r w:rsidRPr="00F07620">
              <w:rPr>
                <w:rStyle w:val="markedcontent"/>
              </w:rPr>
              <w:t>System elektronicznej stabilizacji toru jazdy ESP lub</w:t>
            </w:r>
            <w:r w:rsidRPr="00F07620">
              <w:t xml:space="preserve"> </w:t>
            </w:r>
            <w:r w:rsidRPr="00F07620">
              <w:rPr>
                <w:rStyle w:val="markedcontent"/>
              </w:rPr>
              <w:t>równoważny,</w:t>
            </w:r>
          </w:p>
          <w:p w:rsidR="008656A9" w:rsidRPr="00F07620" w:rsidRDefault="008656A9" w:rsidP="008656A9">
            <w:pPr>
              <w:pStyle w:val="Textbody"/>
              <w:numPr>
                <w:ilvl w:val="0"/>
                <w:numId w:val="4"/>
              </w:numPr>
              <w:rPr>
                <w:rStyle w:val="markedcontent"/>
                <w:rFonts w:cs="Times New Roman"/>
              </w:rPr>
            </w:pPr>
            <w:r w:rsidRPr="00F07620">
              <w:rPr>
                <w:rStyle w:val="markedcontent"/>
              </w:rPr>
              <w:t>System Start/Stop z możliwością wyłączenia</w:t>
            </w:r>
          </w:p>
          <w:p w:rsidR="008656A9" w:rsidRPr="00F07620" w:rsidRDefault="008656A9" w:rsidP="008656A9">
            <w:pPr>
              <w:pStyle w:val="Textbody"/>
              <w:numPr>
                <w:ilvl w:val="0"/>
                <w:numId w:val="4"/>
              </w:numPr>
              <w:rPr>
                <w:rStyle w:val="markedcontent"/>
                <w:rFonts w:cs="Times New Roman"/>
              </w:rPr>
            </w:pPr>
            <w:r w:rsidRPr="00F07620">
              <w:rPr>
                <w:rStyle w:val="markedcontent"/>
              </w:rPr>
              <w:t>Rozmiar felg min. 16 cali, opony</w:t>
            </w:r>
          </w:p>
          <w:p w:rsidR="008656A9" w:rsidRPr="00F07620" w:rsidRDefault="008656A9" w:rsidP="008656A9">
            <w:pPr>
              <w:pStyle w:val="Textbody"/>
              <w:numPr>
                <w:ilvl w:val="0"/>
                <w:numId w:val="4"/>
              </w:numPr>
              <w:rPr>
                <w:rFonts w:cs="Times New Roman"/>
              </w:rPr>
            </w:pPr>
            <w:r w:rsidRPr="00F07620">
              <w:rPr>
                <w:rStyle w:val="markedcontent"/>
              </w:rPr>
              <w:t>Bez opon zimowych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6A9" w:rsidRPr="00B87CC0" w:rsidRDefault="008656A9" w:rsidP="00782A70">
            <w:pPr>
              <w:pStyle w:val="Standard"/>
              <w:rPr>
                <w:rFonts w:ascii="Times New Roman" w:hAnsi="Times New Roman" w:cs="Times New Roman"/>
              </w:rPr>
            </w:pPr>
            <w:r w:rsidRPr="00B87CC0">
              <w:rPr>
                <w:rStyle w:val="markedcontent"/>
                <w:rFonts w:ascii="Times New Roman" w:hAnsi="Times New Roman" w:cs="Times New Roman"/>
                <w:b/>
              </w:rPr>
              <w:t>MODYFIKACJA NA AMBULANS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6A9" w:rsidRPr="00B87CC0" w:rsidRDefault="008656A9" w:rsidP="00782A70">
            <w:pPr>
              <w:pStyle w:val="NormalnyWeb"/>
              <w:spacing w:after="0"/>
              <w:rPr>
                <w:b/>
                <w:sz w:val="24"/>
                <w:szCs w:val="24"/>
              </w:rPr>
            </w:pPr>
            <w:r w:rsidRPr="00B87CC0">
              <w:rPr>
                <w:b/>
                <w:sz w:val="24"/>
                <w:szCs w:val="24"/>
              </w:rPr>
              <w:t>Przedział medyczny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6A9" w:rsidRDefault="008656A9" w:rsidP="008656A9">
            <w:pPr>
              <w:pStyle w:val="Textbody"/>
              <w:numPr>
                <w:ilvl w:val="0"/>
                <w:numId w:val="4"/>
              </w:numPr>
              <w:rPr>
                <w:rStyle w:val="markedcontent"/>
              </w:rPr>
            </w:pPr>
            <w:r w:rsidRPr="00F07620">
              <w:rPr>
                <w:rStyle w:val="markedcontent"/>
              </w:rPr>
              <w:t>Długość przedziału medycznego min. 270 cm (podać długość przedziału medycznego w cm)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t>Szerokość przedziału medycznego min. 160 cm (podać szerokość przedziału medycznego w</w:t>
            </w:r>
            <w:r>
              <w:t xml:space="preserve"> cm)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t xml:space="preserve">Wysokość przedziału medycznego min.182 cm (podać wysokość </w:t>
            </w:r>
            <w:r>
              <w:t>przedziału medycznego w cm)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t xml:space="preserve">Wzmocniona podłoga o powierzchni przeciwpoślizgowej, łatwo zmywalnej, połączonej </w:t>
            </w:r>
            <w:r>
              <w:t xml:space="preserve">szczelnie z zabudową ścian oraz </w:t>
            </w:r>
            <w:r w:rsidRPr="00F07620">
              <w:t>umożliwiająca mocowanie podstawy pod nosze głó</w:t>
            </w:r>
            <w:r>
              <w:t>wne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t>Ściany boczne, sufit z tworzywa sztucznego, łatwo zmywalne, w kolorze białym, izolow</w:t>
            </w:r>
            <w:r>
              <w:t>ane termicznie i akustycznie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t>Na ścianach bocznych zestawy szafek i półek wykonanych z tworzywa sztucznego, zabezpieczonych przed niekontrolowanym wypadnięciem umi</w:t>
            </w:r>
            <w:r>
              <w:t xml:space="preserve">eszczonych tam </w:t>
            </w:r>
            <w:r w:rsidRPr="00F07620">
              <w:t>przedmiot</w:t>
            </w:r>
            <w:r>
              <w:t xml:space="preserve">ów (w zabudowie meblowej należy </w:t>
            </w:r>
            <w:r w:rsidRPr="00F07620">
              <w:t>uwzględnić zamykany na zamek szyfrowy schowek oraz szafkę z wyjmowanymi przezrocz</w:t>
            </w:r>
            <w:r>
              <w:t xml:space="preserve">ystymi pojemnikami), zamykane i </w:t>
            </w:r>
            <w:r w:rsidRPr="00F07620">
              <w:t>podświetlone półki górne na prawej i lewej ścianie, zamykane przeźroczystymi drzwiczkami. Nie dopuszcza się montowania</w:t>
            </w:r>
            <w:r w:rsidRPr="00F07620">
              <w:br/>
              <w:t>szufladek w górnym ciągu szafek,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lastRenderedPageBreak/>
              <w:t>Na ścianie działowej miejsce mocowani</w:t>
            </w:r>
            <w:r>
              <w:t>a krzesełka kardiologicznego,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t>Zabezpieczenia urządzeń oraz elementów wyposażenia przed przemieszczaniem w czasie jazdy gwarantujące jednocześnie łatw</w:t>
            </w:r>
            <w:r>
              <w:t>ość dostępu i użycia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t>Kabina kierowcy oddzielona od przedziału medycznego przegrodą bez możliwości przej</w:t>
            </w:r>
            <w:r>
              <w:t>ścia do przedziału medycznego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t>Kabina kierowcy wyposażona w panel sterujący:</w:t>
            </w:r>
            <w:r w:rsidRPr="00F07620">
              <w:br/>
              <w:t>*działaniem reflektorów zewnętrznych</w:t>
            </w:r>
            <w:r w:rsidRPr="00F07620">
              <w:br/>
              <w:t>*informujący o braku możliwości uruchomienia pojazdu z powodu podłączeniu ambulansu do sieci 230 V</w:t>
            </w:r>
            <w:r w:rsidRPr="00F07620">
              <w:br/>
              <w:t>*informujący o braku możliwości uruchomienia pojazdu z powodu otwartych drzwi między przedziałem medycznym a kabiną</w:t>
            </w:r>
            <w:r w:rsidRPr="00F07620">
              <w:br/>
              <w:t>*informujący i ostrzegający o poziomie naładowania akumulatorów</w:t>
            </w:r>
          </w:p>
          <w:p w:rsidR="008656A9" w:rsidRDefault="008656A9" w:rsidP="00782A70">
            <w:pPr>
              <w:pStyle w:val="Textbody"/>
              <w:ind w:left="720"/>
            </w:pPr>
            <w:r>
              <w:t>*</w:t>
            </w:r>
            <w:r w:rsidRPr="00F3686A">
              <w:t>sterujący pracą sygnałów dźwiękowych pneumatycznych</w:t>
            </w:r>
            <w:r w:rsidRPr="00F3686A">
              <w:br/>
              <w:t>*wyświetlacz w technologii LCD</w:t>
            </w:r>
          </w:p>
          <w:p w:rsidR="008656A9" w:rsidRPr="00B87CC0" w:rsidRDefault="008656A9" w:rsidP="00782A70">
            <w:pPr>
              <w:pStyle w:val="Textbody"/>
              <w:ind w:left="720"/>
            </w:pPr>
            <w:r>
              <w:t>*</w:t>
            </w:r>
            <w:r w:rsidRPr="00B87CC0">
              <w:t>Zamawiający nie dopuszcza sterowania panelem za pomocą wyświetlacza dotykowego</w:t>
            </w:r>
          </w:p>
          <w:p w:rsidR="008656A9" w:rsidRPr="00B87CC0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07620">
              <w:t>Przedział medyczny wyposażony w panel sterujący:</w:t>
            </w:r>
          </w:p>
          <w:p w:rsidR="008656A9" w:rsidRDefault="008656A9" w:rsidP="00782A70">
            <w:pPr>
              <w:pStyle w:val="NormalnyWeb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B87CC0">
              <w:rPr>
                <w:sz w:val="24"/>
                <w:szCs w:val="24"/>
              </w:rPr>
              <w:t xml:space="preserve">z funkcją zegara </w:t>
            </w:r>
            <w:r>
              <w:rPr>
                <w:sz w:val="24"/>
                <w:szCs w:val="24"/>
              </w:rPr>
              <w:t>i kalendarza</w:t>
            </w:r>
          </w:p>
          <w:p w:rsidR="008656A9" w:rsidRDefault="008656A9" w:rsidP="00782A70">
            <w:pPr>
              <w:pStyle w:val="NormalnyWeb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B87CC0">
              <w:rPr>
                <w:sz w:val="24"/>
                <w:szCs w:val="24"/>
              </w:rPr>
              <w:t>informujący o temperaturze w przedziale medycznym oraz na zewnątrz pojazdu,</w:t>
            </w:r>
          </w:p>
          <w:p w:rsidR="008656A9" w:rsidRDefault="008656A9" w:rsidP="00782A70">
            <w:pPr>
              <w:pStyle w:val="NormalnyWeb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B87CC0">
              <w:rPr>
                <w:sz w:val="24"/>
                <w:szCs w:val="24"/>
              </w:rPr>
              <w:t>sterujący oświetleniem i wen</w:t>
            </w:r>
            <w:r>
              <w:rPr>
                <w:sz w:val="24"/>
                <w:szCs w:val="24"/>
              </w:rPr>
              <w:t>tylacją przedziału medycznego</w:t>
            </w:r>
          </w:p>
          <w:p w:rsidR="008656A9" w:rsidRDefault="008656A9" w:rsidP="00782A70">
            <w:pPr>
              <w:pStyle w:val="NormalnyWeb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B87CC0">
              <w:rPr>
                <w:sz w:val="24"/>
                <w:szCs w:val="24"/>
              </w:rPr>
              <w:t>informujący o t</w:t>
            </w:r>
            <w:r>
              <w:rPr>
                <w:sz w:val="24"/>
                <w:szCs w:val="24"/>
              </w:rPr>
              <w:t xml:space="preserve">emperaturze wewnątrz </w:t>
            </w:r>
            <w:proofErr w:type="spellStart"/>
            <w:r>
              <w:rPr>
                <w:sz w:val="24"/>
                <w:szCs w:val="24"/>
              </w:rPr>
              <w:t>termoboxu</w:t>
            </w:r>
            <w:proofErr w:type="spellEnd"/>
          </w:p>
          <w:p w:rsidR="008656A9" w:rsidRDefault="008656A9" w:rsidP="00782A70">
            <w:pPr>
              <w:pStyle w:val="NormalnyWeb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B87CC0">
              <w:rPr>
                <w:sz w:val="24"/>
                <w:szCs w:val="24"/>
              </w:rPr>
              <w:t>zarządzający system ogrzewania i klimatyzacji przedziału medycznego z funkcją aut</w:t>
            </w:r>
            <w:r>
              <w:rPr>
                <w:sz w:val="24"/>
                <w:szCs w:val="24"/>
              </w:rPr>
              <w:t>omatycznego utrzymania wybranej temperatury</w:t>
            </w:r>
          </w:p>
          <w:p w:rsidR="008656A9" w:rsidRPr="00B87CC0" w:rsidRDefault="008656A9" w:rsidP="00782A70">
            <w:pPr>
              <w:pStyle w:val="NormalnyWeb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B87CC0">
              <w:rPr>
                <w:sz w:val="24"/>
                <w:szCs w:val="24"/>
              </w:rPr>
              <w:t>Zamawiający nie dopuszcza sterowania panelem za pomocą wyświetlacza dotykowego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B87CC0">
              <w:t>Składane siedzisko z pasem trzypunktowym</w:t>
            </w:r>
            <w:r w:rsidRPr="00B87CC0">
              <w:br/>
              <w:t>bezwładnościowym na ścianie działowe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Uchwyty ścienne i sufitowe dla personelu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Jedno obrotowe o kąt min. 90st. miejsce siedzące na prawej ścianie wyposażone w bezwładnościowe, trzypunktowe pasy</w:t>
            </w:r>
            <w:r w:rsidRPr="00F3686A">
              <w:br/>
              <w:t>bezpieczeństwa i zagłówek, ze składanym do pionu siedziskiem i regulowanym kątem oparcia fotela klasy M1</w:t>
            </w:r>
          </w:p>
          <w:p w:rsidR="008656A9" w:rsidRPr="00F3686A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Ogrzewacz płynów infuzyjnych ze wskaźnikiem temperatury</w:t>
            </w:r>
            <w:r w:rsidRPr="00F3686A">
              <w:br/>
              <w:t>wewnątrz urządzenia o pojemności min. 3 litry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6A9" w:rsidRPr="00B87CC0" w:rsidRDefault="008656A9" w:rsidP="00782A70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B87CC0">
              <w:rPr>
                <w:rStyle w:val="markedcontent"/>
                <w:b/>
                <w:sz w:val="24"/>
                <w:szCs w:val="24"/>
                <w:lang w:eastAsia="ar-SA"/>
              </w:rPr>
              <w:lastRenderedPageBreak/>
              <w:t>Podstawa pod nosze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Pr="00B87CC0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Podstawa noszy głównych ze schowkiem na deskę</w:t>
            </w:r>
            <w:r w:rsidRPr="00B87CC0">
              <w:t xml:space="preserve"> </w:t>
            </w:r>
            <w:r w:rsidRPr="00F3686A">
              <w:t>ortopedyczną i nosze podbierające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6A9" w:rsidRPr="00B87CC0" w:rsidRDefault="008656A9" w:rsidP="00782A70">
            <w:pPr>
              <w:pStyle w:val="NormalnyWeb"/>
              <w:spacing w:after="0"/>
              <w:rPr>
                <w:b/>
                <w:sz w:val="24"/>
                <w:szCs w:val="24"/>
              </w:rPr>
            </w:pPr>
            <w:r w:rsidRPr="00B87CC0">
              <w:rPr>
                <w:b/>
                <w:sz w:val="24"/>
                <w:szCs w:val="24"/>
              </w:rPr>
              <w:t>Ogrzewanie i wentylacja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B87CC0">
              <w:lastRenderedPageBreak/>
              <w:t>Ogrzewanie postojowe przedziału medycznego- grzejnik elektryczny zasilany z sieci 230V z termostatem o mocy min.</w:t>
            </w:r>
            <w:r w:rsidRPr="00B87CC0">
              <w:br/>
              <w:t>1,8 kW,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Zabudowa bez niezależnego od pracy silnika systemu ogrzewania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Nagrzewnica w przedziale medycznym wykorzystująca ciecz chłodzącą silnik,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Dwu parownikowa klimatyzacja przedziału sanitarnego i kabiny kierowcy, z niezależną regulacją siły nawiewu zimnego powietrza dla kabiny kierowcy i przedziału medycznego</w:t>
            </w:r>
          </w:p>
          <w:p w:rsidR="008656A9" w:rsidRPr="00F3686A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 xml:space="preserve">Mechaniczna wentylacja </w:t>
            </w:r>
            <w:proofErr w:type="spellStart"/>
            <w:r w:rsidRPr="00F3686A">
              <w:t>nawiewno</w:t>
            </w:r>
            <w:proofErr w:type="spellEnd"/>
            <w:r w:rsidRPr="00F3686A">
              <w:t>-wywiewna zapewniająca min. 20-krotną wymianę powietrza na godzinę (podać wydajność w m3/godzinę)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6A9" w:rsidRPr="00B87CC0" w:rsidRDefault="008656A9" w:rsidP="00782A70">
            <w:pPr>
              <w:pStyle w:val="NormalnyWeb"/>
              <w:spacing w:after="0"/>
              <w:rPr>
                <w:b/>
                <w:sz w:val="24"/>
                <w:szCs w:val="24"/>
              </w:rPr>
            </w:pPr>
            <w:r w:rsidRPr="00B87CC0">
              <w:rPr>
                <w:b/>
                <w:sz w:val="24"/>
                <w:szCs w:val="24"/>
              </w:rPr>
              <w:t>Sygnalizacja uprzywilejowana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B87CC0">
              <w:t>W przedniej części pojazdu belka świetlna typu LED wyposażona w dwa reflektory typu LED do doświetlania przedpola pojazdu oraz podświetlanym z napisem AMBULANS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W tylnej części dachu pojazdu lampa świetlna typu LED koloru niebieskiego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Głośnik sygnalizacji świetlnej umieszczony w pasie przednim pojazdu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Dwie niebieskie lampy pulsacyjne, zamontowane na wysokości pasa przedniego</w:t>
            </w:r>
          </w:p>
          <w:p w:rsidR="008656A9" w:rsidRPr="00F3686A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Możliwość włączania sygnalizacji świetlnej za pomocą jednego przycisku w kabinie kierowcy.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Pr="00B87CC0" w:rsidRDefault="008656A9" w:rsidP="00782A70">
            <w:pPr>
              <w:pStyle w:val="NormalnyWeb"/>
              <w:spacing w:after="0"/>
              <w:rPr>
                <w:b/>
                <w:bCs/>
                <w:sz w:val="24"/>
                <w:szCs w:val="24"/>
              </w:rPr>
            </w:pPr>
            <w:r w:rsidRPr="00B87CC0">
              <w:rPr>
                <w:b/>
                <w:bCs/>
                <w:sz w:val="24"/>
                <w:szCs w:val="24"/>
              </w:rPr>
              <w:t>Instalacja elektryczna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B87CC0">
              <w:t>Grzałka w układzie chłodzenia, działająca po podłączeniu pojazdu do sieci zewnętrznej 230V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Dwa akumulatory. Pojemność pojedynczego akumulatora min. 80 Ah -jeden do rozruchu silnika, drugi do zasilania przedziału medycznego - połączone tak, aby były</w:t>
            </w:r>
            <w:r w:rsidRPr="00F3686A">
              <w:br/>
              <w:t>doładowywane zarówno z alternatora w czasie pracy silnika jak i z prostownika na postoju po podłączeniu zasilania z sieci 230 V- widoczna dla kierowcy sygnalizacja stanu naładowania akumulatorów, z ostrzeganiem o nie</w:t>
            </w:r>
            <w:r w:rsidRPr="00F3686A">
              <w:br/>
              <w:t>doładowaniu któregokolwiek (podać pojemność akumulatorów)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Zasilanie zewn. 230 V z zabezpieczeniem</w:t>
            </w:r>
            <w:r w:rsidRPr="00F3686A">
              <w:br/>
              <w:t>przeciwporażeniowym różnicowo-prądowym oraz zabezpieczeniem przed uruchomieniem silnika przy podłączonym zasilaniu zewnętrznym Układ automatycznej</w:t>
            </w:r>
            <w:r w:rsidRPr="00F3686A">
              <w:br/>
              <w:t>ładowarki sterowanej procesorem zapewniający zasilanie instalacji 12 V oraz skuteczne ładowanie obu akumulatorów z automatycznym zabezpieczeniem przed awarią oraz</w:t>
            </w:r>
            <w:r w:rsidRPr="00F3686A">
              <w:br/>
              <w:t>przeładowaniem akumulatorów - widoczna sygnalizacja właściwego działania prostownika ładującego akumulatory podczas postoju za pomocą panelu sterującego,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Gniazda zasilające 230V (min. 3) w przedziale medycznym, do podłączenia urządzeń medycznych, zabezpieczone przed</w:t>
            </w:r>
            <w:r w:rsidRPr="00F3686A">
              <w:br/>
              <w:t>zabrudzeniem, wyposażone we wtyki (podać ilość gniazd 230V)</w:t>
            </w:r>
          </w:p>
          <w:p w:rsidR="008656A9" w:rsidRPr="00F3686A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Gniazda zasilające 12V (min. 9) w przedziale medycznym, do podłączenia urządzeń medycznych, zabezpieczone przed zabrudzeniem, wyposażone we wtyki (podać ilość gniazd 12V)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6A9" w:rsidRPr="00B87CC0" w:rsidRDefault="008656A9" w:rsidP="00782A70">
            <w:pPr>
              <w:pStyle w:val="NormalnyWeb"/>
              <w:spacing w:after="0"/>
              <w:rPr>
                <w:b/>
                <w:sz w:val="24"/>
                <w:szCs w:val="24"/>
              </w:rPr>
            </w:pPr>
            <w:r w:rsidRPr="00B87CC0">
              <w:rPr>
                <w:b/>
                <w:sz w:val="24"/>
                <w:szCs w:val="24"/>
              </w:rPr>
              <w:t>Oklejenie i oznakowanie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B87CC0">
              <w:t xml:space="preserve">Pas odblaskowy barwy niebieskiej dookoła pojazdu na wysokości linii podziału nadwozia, pas </w:t>
            </w:r>
            <w:proofErr w:type="spellStart"/>
            <w:r w:rsidRPr="00B87CC0">
              <w:t>mikropryzmatyczny</w:t>
            </w:r>
            <w:proofErr w:type="spellEnd"/>
            <w:r w:rsidRPr="00B87CC0">
              <w:t xml:space="preserve"> barwy czerwonej pod niebieskim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 xml:space="preserve">Oznakowanie symbolem ratownictwa medycznego PRM zgodnie z Rozporządzeniem Ministra </w:t>
            </w:r>
            <w:r w:rsidRPr="00F3686A">
              <w:lastRenderedPageBreak/>
              <w:t>Zdrowia z dnia 18.10.2010 r,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Okna w przedziale medycznym w 2/3 wysokości folią półprzeźroczystą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Napis lustrzany AMBULANS z przodu pojazdu</w:t>
            </w:r>
          </w:p>
          <w:p w:rsidR="008656A9" w:rsidRPr="00F3686A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Logotyp/nazwa Zamawiającego po uzgodnieniu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Pr="00B87CC0" w:rsidRDefault="008656A9" w:rsidP="00782A70">
            <w:pPr>
              <w:pStyle w:val="NormalnyWeb"/>
              <w:spacing w:after="0"/>
              <w:rPr>
                <w:b/>
                <w:sz w:val="24"/>
                <w:szCs w:val="24"/>
              </w:rPr>
            </w:pPr>
            <w:r w:rsidRPr="00B87CC0">
              <w:rPr>
                <w:b/>
                <w:sz w:val="24"/>
                <w:szCs w:val="24"/>
              </w:rPr>
              <w:lastRenderedPageBreak/>
              <w:t>Instalacja tlenowa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B87CC0">
              <w:t>- Miejsce na 1 butlę tlenową 10l w schowku - bez butli,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Uchwyt małej butli tlenowej w zabudowie medycznej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Min. 2 punkty poboru typu AGA na ścianie lewej – gniazdo o budowie monoblokowej panelowej</w:t>
            </w:r>
          </w:p>
          <w:p w:rsidR="008656A9" w:rsidRPr="00F3686A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Bez sufitowego gniazda tlenowego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Pr="00B87CC0" w:rsidRDefault="008656A9" w:rsidP="00782A70">
            <w:pPr>
              <w:pStyle w:val="NormalnyWeb"/>
              <w:spacing w:after="0"/>
              <w:rPr>
                <w:b/>
                <w:sz w:val="24"/>
                <w:szCs w:val="24"/>
              </w:rPr>
            </w:pPr>
            <w:r w:rsidRPr="00B87CC0">
              <w:rPr>
                <w:b/>
                <w:sz w:val="24"/>
                <w:szCs w:val="24"/>
              </w:rPr>
              <w:t>Oświetlenie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B87CC0">
              <w:t>Światła awaryjne zamontowane na drzwiach tylnych włączające się po ich otwarciu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Reflektory LED do oświetlenia obszaru z tylnej strony pojazdu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Dodatkowe kierunkowskazy zamontowane na dachu z tyłu pojazdu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Dodatkowe lampy obrysowe zamontowane w tylnych, górnych częściach nadwozia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Oświetlenie punktowe (punkty świetlne LED nad noszami w suficie)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Światło rozproszone (energooszczędne oświetlenie LED) umieszczone po obu stronach górnej części przedziału medycznego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Włączenie /wyłączenie oświetlenia (min. jednej lampy) po otwarciu /zamknięciu drzwi przedziału medycznego</w:t>
            </w:r>
          </w:p>
          <w:p w:rsidR="008656A9" w:rsidRPr="00F3686A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Oświetlenie nocne LED – transportowe z oddzielnym włącznikiem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6A9" w:rsidRPr="00B87CC0" w:rsidRDefault="008656A9" w:rsidP="00782A70">
            <w:pPr>
              <w:pStyle w:val="NormalnyWeb"/>
              <w:spacing w:after="0"/>
              <w:rPr>
                <w:b/>
                <w:sz w:val="24"/>
                <w:szCs w:val="24"/>
              </w:rPr>
            </w:pPr>
            <w:r w:rsidRPr="00B87CC0">
              <w:rPr>
                <w:b/>
                <w:sz w:val="24"/>
                <w:szCs w:val="24"/>
              </w:rPr>
              <w:t>Łączność radiowa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Wmontowana dachowa antena do podłączenia radiotelefonu o parametrach: zakres częstotliwości 168-170 MHz; impedancja wejścia 50 Ohm; współczynnik fali stojącej 1,6; charakterystyka promieniowania dookólna; zamontowana w sposób umożliwiający serwisowanie</w:t>
            </w:r>
          </w:p>
          <w:p w:rsidR="008656A9" w:rsidRPr="00F3686A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W kabinie kierowcy zamontowany uchwyt do radiotelefonu, wraz z przygotowanymi i zarobionymi przewodami do jego podłączenia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6A9" w:rsidRPr="00B87CC0" w:rsidRDefault="008656A9" w:rsidP="00782A70">
            <w:pPr>
              <w:pStyle w:val="NormalnyWeb"/>
              <w:spacing w:after="0"/>
              <w:rPr>
                <w:b/>
                <w:sz w:val="24"/>
                <w:szCs w:val="24"/>
              </w:rPr>
            </w:pPr>
            <w:r w:rsidRPr="00B87CC0">
              <w:rPr>
                <w:b/>
                <w:sz w:val="24"/>
                <w:szCs w:val="24"/>
              </w:rPr>
              <w:t>Sprzęt medyczny – mocowania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B87CC0">
              <w:t>- Na ścianie lewej - dwa panele montażowe do sprzętu medycznego wykonane z blachy, regulowane,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Zamontowane pasy do sprzętu medycznego w ilości 2 sztuk</w:t>
            </w:r>
          </w:p>
          <w:p w:rsidR="008656A9" w:rsidRPr="00F3686A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Wszystkie montowane urządzenia medyczne, zainstalowane w sposób zapewniający bezpieczeństwo, użytkowników i pacjenta, jednocześnie umożliwiający korzystanie z nich bez konieczności demontażu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Pr="00B87CC0" w:rsidRDefault="008656A9" w:rsidP="00782A70">
            <w:pPr>
              <w:pStyle w:val="NormalnyWeb"/>
              <w:spacing w:after="0"/>
              <w:rPr>
                <w:b/>
                <w:sz w:val="24"/>
                <w:szCs w:val="24"/>
              </w:rPr>
            </w:pPr>
            <w:r w:rsidRPr="00B87CC0">
              <w:rPr>
                <w:b/>
                <w:sz w:val="24"/>
                <w:szCs w:val="24"/>
              </w:rPr>
              <w:t>Dodatkowe wyposażenie Ambulansu</w:t>
            </w:r>
          </w:p>
        </w:tc>
      </w:tr>
      <w:tr w:rsidR="008656A9" w:rsidRPr="00B87CC0" w:rsidTr="00782A70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B87CC0">
              <w:lastRenderedPageBreak/>
              <w:t>Dodatkowa gaśnica zamontowana w przedziale medycznym</w:t>
            </w:r>
          </w:p>
          <w:p w:rsidR="008656A9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Kamera cofania z wyświetlaczem w kabinie kierowcy</w:t>
            </w:r>
          </w:p>
          <w:p w:rsidR="008656A9" w:rsidRPr="00F3686A" w:rsidRDefault="008656A9" w:rsidP="008656A9">
            <w:pPr>
              <w:pStyle w:val="Textbody"/>
              <w:numPr>
                <w:ilvl w:val="0"/>
                <w:numId w:val="4"/>
              </w:numPr>
            </w:pPr>
            <w:r w:rsidRPr="00F3686A">
              <w:t>Urządzenie do wybijania szyb zintegrowane z nożem do przecinania pasów bezpieczeństwa zamontowane w przedziale medycznym</w:t>
            </w:r>
          </w:p>
        </w:tc>
      </w:tr>
      <w:tr w:rsidR="008656A9" w:rsidRPr="00B87CC0" w:rsidTr="00B738B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Pr="00B87CC0" w:rsidRDefault="008656A9" w:rsidP="008656A9">
            <w:pPr>
              <w:pStyle w:val="NormalnyWeb"/>
              <w:spacing w:after="0"/>
            </w:pPr>
            <w:r w:rsidRPr="008656A9">
              <w:rPr>
                <w:b/>
                <w:sz w:val="24"/>
                <w:szCs w:val="24"/>
              </w:rPr>
              <w:t>Nosze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8656A9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roszę p</w:t>
            </w:r>
            <w:r w:rsidRPr="008656A9">
              <w:rPr>
                <w:b/>
                <w:sz w:val="24"/>
                <w:szCs w:val="24"/>
              </w:rPr>
              <w:t>odać markę, model oraz dołączyć folder wraz z opisem</w:t>
            </w:r>
          </w:p>
        </w:tc>
      </w:tr>
      <w:tr w:rsidR="008656A9" w:rsidRPr="00B87CC0" w:rsidTr="00B738B9">
        <w:tblPrEx>
          <w:tblCellMar>
            <w:top w:w="0" w:type="dxa"/>
            <w:bottom w:w="0" w:type="dxa"/>
          </w:tblCellMar>
        </w:tblPrEx>
        <w:trPr>
          <w:trHeight w:val="9637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Default="008656A9" w:rsidP="008656A9">
            <w:pPr>
              <w:pStyle w:val="Textbody"/>
              <w:numPr>
                <w:ilvl w:val="0"/>
                <w:numId w:val="6"/>
              </w:numPr>
              <w:rPr>
                <w:b/>
              </w:rPr>
            </w:pPr>
            <w:r>
              <w:t xml:space="preserve">Nosze zintegrowane z transporterem, tzw. </w:t>
            </w:r>
            <w:r>
              <w:t>m</w:t>
            </w:r>
            <w:r>
              <w:t>onoblokowe</w:t>
            </w:r>
          </w:p>
          <w:p w:rsidR="008656A9" w:rsidRDefault="008656A9" w:rsidP="008656A9">
            <w:pPr>
              <w:pStyle w:val="Textbody"/>
              <w:numPr>
                <w:ilvl w:val="0"/>
                <w:numId w:val="6"/>
              </w:numPr>
              <w:rPr>
                <w:b/>
              </w:rPr>
            </w:pPr>
            <w:r>
              <w:t>p</w:t>
            </w:r>
            <w:r w:rsidRPr="008656A9">
              <w:t>rzystosowane do prowadzenia reanimacji wyposażone w twardą płytę na całej długości pod materacem umożliwiającą ustawienie wszystkich dostępnych funkcji; z materacem</w:t>
            </w:r>
            <w:r w:rsidRPr="008656A9">
              <w:t xml:space="preserve"> </w:t>
            </w:r>
            <w:r w:rsidRPr="008656A9">
              <w:t>konturowym profilowanym stabilizującym</w:t>
            </w:r>
          </w:p>
          <w:p w:rsidR="008656A9" w:rsidRDefault="008656A9" w:rsidP="008656A9">
            <w:pPr>
              <w:pStyle w:val="Textbody"/>
              <w:numPr>
                <w:ilvl w:val="0"/>
                <w:numId w:val="6"/>
              </w:numPr>
              <w:rPr>
                <w:rStyle w:val="markedcontent"/>
                <w:b/>
              </w:rPr>
            </w:pPr>
            <w:r>
              <w:rPr>
                <w:rStyle w:val="markedcontent"/>
              </w:rPr>
              <w:t>regulacja wysokości w min 3-ech poziomach</w:t>
            </w:r>
          </w:p>
          <w:p w:rsidR="008656A9" w:rsidRDefault="008656A9" w:rsidP="008656A9">
            <w:pPr>
              <w:pStyle w:val="Textbody"/>
              <w:numPr>
                <w:ilvl w:val="0"/>
                <w:numId w:val="6"/>
              </w:numPr>
              <w:rPr>
                <w:b/>
              </w:rPr>
            </w:pPr>
            <w:r w:rsidRPr="008656A9">
              <w:rPr>
                <w:bCs/>
              </w:rPr>
              <w:t xml:space="preserve">z możliwością regulacji kąta nachylenia oparcia pod plecami powyżej 85 stopni </w:t>
            </w:r>
            <w:r>
              <w:t xml:space="preserve"> </w:t>
            </w:r>
            <w:r w:rsidRPr="008656A9">
              <w:rPr>
                <w:bCs/>
              </w:rPr>
              <w:t>z zestawem pasów szelkowych i poprzecznych</w:t>
            </w:r>
            <w:r>
              <w:t xml:space="preserve"> </w:t>
            </w:r>
            <w:r w:rsidRPr="008656A9">
              <w:rPr>
                <w:bCs/>
              </w:rPr>
              <w:t xml:space="preserve">zabezpieczających pacjenta o </w:t>
            </w:r>
            <w:r>
              <w:rPr>
                <w:bCs/>
              </w:rPr>
              <w:t xml:space="preserve">regulowanej długości mocowanych </w:t>
            </w:r>
            <w:r w:rsidRPr="008656A9">
              <w:rPr>
                <w:bCs/>
              </w:rPr>
              <w:t>bezpośrednio do ramy noszy</w:t>
            </w:r>
          </w:p>
          <w:p w:rsidR="008656A9" w:rsidRDefault="008656A9" w:rsidP="008656A9">
            <w:pPr>
              <w:pStyle w:val="Textbody"/>
              <w:numPr>
                <w:ilvl w:val="0"/>
                <w:numId w:val="6"/>
              </w:numPr>
              <w:rPr>
                <w:b/>
              </w:rPr>
            </w:pPr>
            <w:r w:rsidRPr="008656A9">
              <w:rPr>
                <w:bCs/>
              </w:rPr>
              <w:t>z zestawem pasów szelkowych i poprzecznych zabezpieczających pacjenta o regulowanej długości mocowanych bezpośrednio do ramy noszy</w:t>
            </w:r>
          </w:p>
          <w:p w:rsidR="008656A9" w:rsidRDefault="008656A9" w:rsidP="008656A9">
            <w:pPr>
              <w:pStyle w:val="Textbody"/>
              <w:numPr>
                <w:ilvl w:val="0"/>
                <w:numId w:val="6"/>
              </w:numPr>
              <w:rPr>
                <w:b/>
              </w:rPr>
            </w:pPr>
            <w:r w:rsidRPr="008656A9">
              <w:t>nosze muszą posiadać trwale oznakowane najlepiej graficznie elementy związane z ich obsługą</w:t>
            </w:r>
          </w:p>
          <w:p w:rsidR="008656A9" w:rsidRDefault="008656A9" w:rsidP="008656A9">
            <w:pPr>
              <w:pStyle w:val="Textbody"/>
              <w:numPr>
                <w:ilvl w:val="0"/>
                <w:numId w:val="6"/>
              </w:numPr>
              <w:rPr>
                <w:rStyle w:val="markedcontent"/>
                <w:b/>
              </w:rPr>
            </w:pPr>
            <w:r>
              <w:rPr>
                <w:rStyle w:val="markedcontent"/>
              </w:rPr>
              <w:t>Wysuwane uchwyty przednie i tylne do przenoszenia noszy.</w:t>
            </w:r>
          </w:p>
          <w:p w:rsidR="008656A9" w:rsidRDefault="008656A9" w:rsidP="008656A9">
            <w:pPr>
              <w:pStyle w:val="Textbody"/>
              <w:numPr>
                <w:ilvl w:val="0"/>
                <w:numId w:val="6"/>
              </w:numPr>
              <w:rPr>
                <w:rStyle w:val="markedcontent"/>
                <w:b/>
              </w:rPr>
            </w:pPr>
            <w:r>
              <w:rPr>
                <w:rStyle w:val="markedcontent"/>
              </w:rPr>
              <w:t>z poręczami bocznymi składanymi wzdłuż osi długiej noszy</w:t>
            </w:r>
          </w:p>
          <w:p w:rsidR="008656A9" w:rsidRDefault="008656A9" w:rsidP="008656A9">
            <w:pPr>
              <w:pStyle w:val="Textbody"/>
              <w:numPr>
                <w:ilvl w:val="0"/>
                <w:numId w:val="6"/>
              </w:numPr>
              <w:rPr>
                <w:b/>
              </w:rPr>
            </w:pPr>
            <w:r w:rsidRPr="008656A9">
              <w:rPr>
                <w:bCs/>
              </w:rPr>
              <w:t>nosze potrójnie łamane z możliwością ustawienia pozycji przeciwwstrząsowej i pozycji zmniejszającej napięcie mięśni brzucha</w:t>
            </w:r>
          </w:p>
          <w:p w:rsidR="008656A9" w:rsidRDefault="008656A9" w:rsidP="008656A9">
            <w:pPr>
              <w:pStyle w:val="Textbody"/>
              <w:numPr>
                <w:ilvl w:val="0"/>
                <w:numId w:val="6"/>
              </w:numPr>
              <w:rPr>
                <w:rStyle w:val="markedcontent"/>
                <w:b/>
              </w:rPr>
            </w:pPr>
            <w:r>
              <w:rPr>
                <w:rStyle w:val="markedcontent"/>
              </w:rPr>
              <w:t>nosze muszą być zabezpieczone przed korozją poprzez</w:t>
            </w:r>
            <w:r>
              <w:t xml:space="preserve"> </w:t>
            </w:r>
            <w:r>
              <w:rPr>
                <w:rStyle w:val="markedcontent"/>
              </w:rPr>
              <w:t>wykonanie ich z odpowiedniego materiału lub poprzez</w:t>
            </w:r>
            <w:r>
              <w:t xml:space="preserve"> </w:t>
            </w:r>
            <w:r>
              <w:rPr>
                <w:rStyle w:val="markedcontent"/>
              </w:rPr>
              <w:t>zabezpieczenie ich środkami antykorozyjnymi</w:t>
            </w:r>
          </w:p>
          <w:p w:rsidR="008656A9" w:rsidRDefault="008656A9" w:rsidP="008656A9">
            <w:pPr>
              <w:pStyle w:val="Textbody"/>
              <w:numPr>
                <w:ilvl w:val="0"/>
                <w:numId w:val="6"/>
              </w:numPr>
              <w:rPr>
                <w:rStyle w:val="markedcontent"/>
                <w:b/>
              </w:rPr>
            </w:pPr>
            <w:r>
              <w:rPr>
                <w:rStyle w:val="markedcontent"/>
              </w:rPr>
              <w:t>z cienkim nie sprężynującym materacem z tworzywa</w:t>
            </w:r>
            <w:r>
              <w:t xml:space="preserve"> </w:t>
            </w:r>
            <w:r>
              <w:rPr>
                <w:rStyle w:val="markedcontent"/>
              </w:rPr>
              <w:t>sztucznego nie przyjmującym krwi, brudu, przystosowanym</w:t>
            </w:r>
            <w:r>
              <w:t xml:space="preserve"> </w:t>
            </w:r>
            <w:r>
              <w:rPr>
                <w:rStyle w:val="markedcontent"/>
              </w:rPr>
              <w:t>do dezynfekcji , umożliwiającym ustawienie wszystkich</w:t>
            </w:r>
            <w:r>
              <w:br/>
            </w:r>
            <w:r>
              <w:rPr>
                <w:rStyle w:val="markedcontent"/>
              </w:rPr>
              <w:t>do</w:t>
            </w:r>
            <w:r>
              <w:rPr>
                <w:rStyle w:val="markedcontent"/>
              </w:rPr>
              <w:t>stępnych pozycji transportowych</w:t>
            </w:r>
          </w:p>
          <w:p w:rsidR="008656A9" w:rsidRDefault="008656A9" w:rsidP="008656A9">
            <w:pPr>
              <w:pStyle w:val="Textbody"/>
              <w:numPr>
                <w:ilvl w:val="0"/>
                <w:numId w:val="6"/>
              </w:numPr>
              <w:rPr>
                <w:rStyle w:val="markedcontent"/>
                <w:b/>
              </w:rPr>
            </w:pPr>
            <w:r>
              <w:rPr>
                <w:rStyle w:val="markedcontent"/>
              </w:rPr>
              <w:t>waga oferowanych noszy max. 45 kg zgodnie z wymogami</w:t>
            </w:r>
            <w:r>
              <w:t xml:space="preserve"> </w:t>
            </w:r>
            <w:r>
              <w:rPr>
                <w:rStyle w:val="markedcontent"/>
              </w:rPr>
              <w:t xml:space="preserve">normy PN </w:t>
            </w:r>
            <w:r>
              <w:rPr>
                <w:rStyle w:val="markedcontent"/>
              </w:rPr>
              <w:t>EN 1865 (podać wagę noszy w kg)</w:t>
            </w:r>
          </w:p>
          <w:p w:rsidR="008656A9" w:rsidRDefault="008656A9" w:rsidP="008656A9">
            <w:pPr>
              <w:pStyle w:val="Textbody"/>
              <w:numPr>
                <w:ilvl w:val="0"/>
                <w:numId w:val="6"/>
              </w:numPr>
              <w:rPr>
                <w:rStyle w:val="markedcontent"/>
                <w:b/>
              </w:rPr>
            </w:pPr>
            <w:r>
              <w:rPr>
                <w:rStyle w:val="markedcontent"/>
              </w:rPr>
              <w:t>wszystkie kółka jezdne o średnicy min. 200mm, wszystkie</w:t>
            </w:r>
            <w:r>
              <w:t xml:space="preserve"> </w:t>
            </w:r>
            <w:r>
              <w:rPr>
                <w:rStyle w:val="markedcontent"/>
              </w:rPr>
              <w:t>koła skrętne w zakresie 360 stopni umożliwiające jazdę na</w:t>
            </w:r>
            <w:r>
              <w:t xml:space="preserve"> </w:t>
            </w:r>
            <w:r>
              <w:rPr>
                <w:rStyle w:val="markedcontent"/>
              </w:rPr>
              <w:t>wprost oraz prowadzenie bokiem z możliwością blokady</w:t>
            </w:r>
            <w:r>
              <w:t xml:space="preserve"> </w:t>
            </w:r>
            <w:r>
              <w:rPr>
                <w:rStyle w:val="markedcontent"/>
              </w:rPr>
              <w:t>kierunku do jazdy na wprost</w:t>
            </w:r>
          </w:p>
          <w:p w:rsidR="008656A9" w:rsidRDefault="008656A9" w:rsidP="008656A9">
            <w:pPr>
              <w:pStyle w:val="Textbody"/>
              <w:numPr>
                <w:ilvl w:val="0"/>
                <w:numId w:val="6"/>
              </w:numPr>
              <w:rPr>
                <w:rStyle w:val="markedcontent"/>
                <w:b/>
              </w:rPr>
            </w:pPr>
            <w:r>
              <w:rPr>
                <w:rStyle w:val="markedcontent"/>
              </w:rPr>
              <w:t>wszystkie kółka jezdne wyposażone w hamulce</w:t>
            </w:r>
          </w:p>
          <w:p w:rsidR="008656A9" w:rsidRDefault="008656A9" w:rsidP="008656A9">
            <w:pPr>
              <w:pStyle w:val="Textbody"/>
              <w:numPr>
                <w:ilvl w:val="0"/>
                <w:numId w:val="6"/>
              </w:numPr>
              <w:rPr>
                <w:rStyle w:val="markedcontent"/>
                <w:b/>
              </w:rPr>
            </w:pPr>
            <w:r>
              <w:rPr>
                <w:rStyle w:val="markedcontent"/>
              </w:rPr>
              <w:t>możliwość zablokowania podwozia w pozycji złożonej</w:t>
            </w:r>
          </w:p>
          <w:p w:rsidR="008656A9" w:rsidRPr="00B738B9" w:rsidRDefault="008656A9" w:rsidP="008656A9">
            <w:pPr>
              <w:pStyle w:val="Textbody"/>
              <w:numPr>
                <w:ilvl w:val="0"/>
                <w:numId w:val="6"/>
              </w:numPr>
              <w:rPr>
                <w:rStyle w:val="markedcontent"/>
                <w:b/>
              </w:rPr>
            </w:pPr>
            <w:r>
              <w:rPr>
                <w:rStyle w:val="markedcontent"/>
              </w:rPr>
              <w:t>obciążenie dopuszczalne noszy min. 250 kg (podać obciążenie</w:t>
            </w:r>
            <w:r>
              <w:t xml:space="preserve"> </w:t>
            </w:r>
            <w:r>
              <w:rPr>
                <w:rStyle w:val="markedcontent"/>
              </w:rPr>
              <w:t>dopuszczalne w kg)</w:t>
            </w:r>
          </w:p>
          <w:p w:rsidR="00B738B9" w:rsidRPr="00B738B9" w:rsidRDefault="00B738B9" w:rsidP="00B738B9">
            <w:pPr>
              <w:pStyle w:val="Textbody"/>
              <w:ind w:left="720"/>
              <w:rPr>
                <w:b/>
              </w:rPr>
            </w:pPr>
          </w:p>
        </w:tc>
      </w:tr>
      <w:tr w:rsidR="008656A9" w:rsidRPr="00B87CC0" w:rsidTr="00B738B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6A9" w:rsidRDefault="00B738B9" w:rsidP="00B738B9">
            <w:pPr>
              <w:pStyle w:val="Textbody"/>
            </w:pPr>
            <w:r>
              <w:rPr>
                <w:b/>
              </w:rPr>
              <w:t>Krzesełko kardiologiczne składane</w:t>
            </w:r>
            <w:r>
              <w:rPr>
                <w:b/>
              </w:rPr>
              <w:t xml:space="preserve"> – </w:t>
            </w:r>
            <w:r w:rsidRPr="008656A9">
              <w:rPr>
                <w:b/>
              </w:rPr>
              <w:t>P</w:t>
            </w:r>
            <w:r>
              <w:rPr>
                <w:b/>
              </w:rPr>
              <w:t>roszę p</w:t>
            </w:r>
            <w:r w:rsidRPr="008656A9">
              <w:rPr>
                <w:b/>
              </w:rPr>
              <w:t>odać markę, model oraz dołączyć folder wraz z opisem</w:t>
            </w:r>
          </w:p>
        </w:tc>
      </w:tr>
      <w:tr w:rsidR="00B738B9" w:rsidRPr="00B87CC0" w:rsidTr="00B738B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8B9" w:rsidRPr="00B738B9" w:rsidRDefault="00B738B9" w:rsidP="00B738B9">
            <w:pPr>
              <w:pStyle w:val="Textbody"/>
              <w:numPr>
                <w:ilvl w:val="0"/>
                <w:numId w:val="7"/>
              </w:numPr>
              <w:rPr>
                <w:rStyle w:val="markedcontent"/>
                <w:b/>
              </w:rPr>
            </w:pPr>
            <w:r>
              <w:rPr>
                <w:rStyle w:val="markedcontent"/>
              </w:rPr>
              <w:t>wykonane z materiału odpornego na korozj</w:t>
            </w:r>
            <w:r>
              <w:rPr>
                <w:rStyle w:val="markedcontent"/>
              </w:rPr>
              <w:t>ę</w:t>
            </w:r>
            <w:r>
              <w:rPr>
                <w:rStyle w:val="markedcontent"/>
              </w:rPr>
              <w:t xml:space="preserve"> i na działanie</w:t>
            </w:r>
            <w:r>
              <w:t xml:space="preserve"> </w:t>
            </w:r>
            <w:r>
              <w:rPr>
                <w:rStyle w:val="markedcontent"/>
              </w:rPr>
              <w:t>płynów dezynfekujących</w:t>
            </w:r>
          </w:p>
          <w:p w:rsidR="00B738B9" w:rsidRPr="00B738B9" w:rsidRDefault="00B738B9" w:rsidP="00B738B9">
            <w:pPr>
              <w:pStyle w:val="Textbody"/>
              <w:numPr>
                <w:ilvl w:val="0"/>
                <w:numId w:val="7"/>
              </w:numPr>
              <w:rPr>
                <w:rStyle w:val="markedcontent"/>
                <w:b/>
              </w:rPr>
            </w:pPr>
            <w:r>
              <w:rPr>
                <w:rStyle w:val="markedcontent"/>
              </w:rPr>
              <w:t>Wyposażone w min 4 kółka transportowe z czego przednie</w:t>
            </w:r>
            <w:r>
              <w:t xml:space="preserve"> </w:t>
            </w:r>
            <w:r>
              <w:rPr>
                <w:rStyle w:val="markedcontent"/>
              </w:rPr>
              <w:t>koła obrotowe wyposażone w hamulce z blokadą położenia</w:t>
            </w:r>
          </w:p>
          <w:p w:rsidR="00B738B9" w:rsidRPr="00B738B9" w:rsidRDefault="00B738B9" w:rsidP="00B738B9">
            <w:pPr>
              <w:pStyle w:val="Textbody"/>
              <w:numPr>
                <w:ilvl w:val="0"/>
                <w:numId w:val="7"/>
              </w:numPr>
              <w:rPr>
                <w:rStyle w:val="markedcontent"/>
                <w:b/>
              </w:rPr>
            </w:pPr>
            <w:r>
              <w:rPr>
                <w:rStyle w:val="markedcontent"/>
              </w:rPr>
              <w:t>Wyposażone w uchwyty przednie z regulacją długości i</w:t>
            </w:r>
            <w:r>
              <w:t xml:space="preserve"> </w:t>
            </w:r>
            <w:r>
              <w:rPr>
                <w:rStyle w:val="markedcontent"/>
              </w:rPr>
              <w:t>regulacją wysokości na min 2 poziomach</w:t>
            </w:r>
          </w:p>
          <w:p w:rsidR="00B738B9" w:rsidRPr="00B738B9" w:rsidRDefault="00B738B9" w:rsidP="00B738B9">
            <w:pPr>
              <w:pStyle w:val="Textbody"/>
              <w:numPr>
                <w:ilvl w:val="0"/>
                <w:numId w:val="7"/>
              </w:numPr>
              <w:rPr>
                <w:rStyle w:val="markedcontent"/>
                <w:b/>
              </w:rPr>
            </w:pPr>
            <w:r>
              <w:rPr>
                <w:rStyle w:val="markedcontent"/>
              </w:rPr>
              <w:t>Koła tylne o średnicy min 125 mm , koła przednie o średnicy</w:t>
            </w:r>
            <w:r>
              <w:t xml:space="preserve"> </w:t>
            </w:r>
            <w:r>
              <w:rPr>
                <w:rStyle w:val="markedcontent"/>
              </w:rPr>
              <w:t>min 75 mm</w:t>
            </w:r>
          </w:p>
          <w:p w:rsidR="00B738B9" w:rsidRPr="00B738B9" w:rsidRDefault="00B738B9" w:rsidP="00B738B9">
            <w:pPr>
              <w:pStyle w:val="Textbody"/>
              <w:numPr>
                <w:ilvl w:val="0"/>
                <w:numId w:val="7"/>
              </w:numPr>
              <w:rPr>
                <w:rStyle w:val="markedcontent"/>
                <w:b/>
              </w:rPr>
            </w:pPr>
            <w:r>
              <w:rPr>
                <w:rStyle w:val="markedcontent"/>
              </w:rPr>
              <w:t>Wyposażone w blokadę zabezpieczającą przed złożeniem w</w:t>
            </w:r>
            <w:r>
              <w:t xml:space="preserve"> </w:t>
            </w:r>
            <w:r>
              <w:rPr>
                <w:rStyle w:val="markedcontent"/>
              </w:rPr>
              <w:t>trakcie transportu</w:t>
            </w:r>
          </w:p>
          <w:p w:rsidR="00B738B9" w:rsidRPr="00B738B9" w:rsidRDefault="00B738B9" w:rsidP="00B738B9">
            <w:pPr>
              <w:pStyle w:val="Textbody"/>
              <w:numPr>
                <w:ilvl w:val="0"/>
                <w:numId w:val="7"/>
              </w:numPr>
              <w:rPr>
                <w:rStyle w:val="markedcontent"/>
                <w:b/>
              </w:rPr>
            </w:pPr>
            <w:r>
              <w:rPr>
                <w:rStyle w:val="markedcontent"/>
              </w:rPr>
              <w:t>Wyposażone w min 2 pary składanych tylnych uchwytów</w:t>
            </w:r>
            <w:r>
              <w:t xml:space="preserve"> </w:t>
            </w:r>
            <w:r>
              <w:rPr>
                <w:rStyle w:val="markedcontent"/>
              </w:rPr>
              <w:t>transportowych do przenoszenia</w:t>
            </w:r>
          </w:p>
          <w:p w:rsidR="00B738B9" w:rsidRPr="00B738B9" w:rsidRDefault="00B738B9" w:rsidP="00B738B9">
            <w:pPr>
              <w:pStyle w:val="Textbody"/>
              <w:numPr>
                <w:ilvl w:val="0"/>
                <w:numId w:val="7"/>
              </w:numPr>
              <w:rPr>
                <w:rStyle w:val="markedcontent"/>
                <w:b/>
              </w:rPr>
            </w:pPr>
            <w:r>
              <w:rPr>
                <w:rStyle w:val="markedcontent"/>
              </w:rPr>
              <w:t>waga max 10 kg</w:t>
            </w:r>
          </w:p>
          <w:p w:rsidR="00B738B9" w:rsidRPr="00B738B9" w:rsidRDefault="00B738B9" w:rsidP="00B738B9">
            <w:pPr>
              <w:pStyle w:val="Textbody"/>
              <w:numPr>
                <w:ilvl w:val="0"/>
                <w:numId w:val="7"/>
              </w:numPr>
              <w:rPr>
                <w:rStyle w:val="markedcontent"/>
                <w:b/>
              </w:rPr>
            </w:pPr>
            <w:r>
              <w:rPr>
                <w:rStyle w:val="markedcontent"/>
              </w:rPr>
              <w:t>Siedzisko i oparcie wykonane z mocnego miękkiego materiału</w:t>
            </w:r>
            <w:r>
              <w:t xml:space="preserve"> </w:t>
            </w:r>
            <w:r>
              <w:rPr>
                <w:rStyle w:val="markedcontent"/>
              </w:rPr>
              <w:t>winylowo-nylonowego, odpornego na bakterie, grzyby,</w:t>
            </w:r>
            <w:r>
              <w:t xml:space="preserve"> </w:t>
            </w:r>
            <w:r>
              <w:rPr>
                <w:rStyle w:val="markedcontent"/>
              </w:rPr>
              <w:t>zmywalnego, dezynfekowanego , siedzisko i oparcie szybko</w:t>
            </w:r>
            <w:r>
              <w:t xml:space="preserve"> </w:t>
            </w:r>
            <w:proofErr w:type="spellStart"/>
            <w:r>
              <w:rPr>
                <w:rStyle w:val="markedcontent"/>
              </w:rPr>
              <w:t>demontowalne</w:t>
            </w:r>
            <w:proofErr w:type="spellEnd"/>
          </w:p>
          <w:p w:rsidR="00B738B9" w:rsidRPr="00B738B9" w:rsidRDefault="00B738B9" w:rsidP="00B738B9">
            <w:pPr>
              <w:pStyle w:val="Textbody"/>
              <w:numPr>
                <w:ilvl w:val="0"/>
                <w:numId w:val="7"/>
              </w:numPr>
              <w:rPr>
                <w:rStyle w:val="markedcontent"/>
                <w:b/>
              </w:rPr>
            </w:pPr>
            <w:r>
              <w:rPr>
                <w:rStyle w:val="markedcontent"/>
              </w:rPr>
              <w:t>Wyposażone w min 3 pasy zabezpieczające umożliwiające</w:t>
            </w:r>
            <w:r>
              <w:t xml:space="preserve"> </w:t>
            </w:r>
            <w:r>
              <w:rPr>
                <w:rStyle w:val="markedcontent"/>
              </w:rPr>
              <w:t>szybkie ich rozpięcie</w:t>
            </w:r>
          </w:p>
          <w:p w:rsidR="00B738B9" w:rsidRPr="00B738B9" w:rsidRDefault="00B738B9" w:rsidP="00B738B9">
            <w:pPr>
              <w:pStyle w:val="Textbody"/>
              <w:numPr>
                <w:ilvl w:val="0"/>
                <w:numId w:val="7"/>
              </w:numPr>
              <w:rPr>
                <w:rStyle w:val="markedcontent"/>
                <w:b/>
              </w:rPr>
            </w:pPr>
            <w:r>
              <w:rPr>
                <w:rStyle w:val="markedcontent"/>
              </w:rPr>
              <w:t>dopuszczalne obciążenie powyżej 150 kg</w:t>
            </w:r>
          </w:p>
          <w:p w:rsidR="00B738B9" w:rsidRDefault="00B738B9" w:rsidP="00B738B9">
            <w:pPr>
              <w:pStyle w:val="Textbody"/>
              <w:numPr>
                <w:ilvl w:val="0"/>
                <w:numId w:val="7"/>
              </w:numPr>
              <w:rPr>
                <w:b/>
              </w:rPr>
            </w:pPr>
            <w:r>
              <w:rPr>
                <w:rStyle w:val="markedcontent"/>
              </w:rPr>
              <w:t>Gwarancja na sprzęt medyczny min. 24 m-ce</w:t>
            </w:r>
          </w:p>
        </w:tc>
      </w:tr>
    </w:tbl>
    <w:p w:rsidR="008656A9" w:rsidRDefault="008656A9" w:rsidP="008656A9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8656A9" w:rsidRDefault="008656A9" w:rsidP="008656A9">
      <w:pPr>
        <w:pStyle w:val="Standard"/>
        <w:ind w:left="1440"/>
        <w:jc w:val="both"/>
        <w:rPr>
          <w:rFonts w:ascii="Calibri" w:hAnsi="Calibri" w:cs="Arial"/>
          <w:sz w:val="22"/>
          <w:szCs w:val="22"/>
        </w:rPr>
      </w:pPr>
    </w:p>
    <w:p w:rsidR="008656A9" w:rsidRPr="008703B6" w:rsidRDefault="008656A9" w:rsidP="008656A9">
      <w:pPr>
        <w:tabs>
          <w:tab w:val="left" w:pos="567"/>
        </w:tabs>
        <w:spacing w:line="360" w:lineRule="auto"/>
        <w:jc w:val="center"/>
        <w:rPr>
          <w:rFonts w:ascii="Calibri" w:hAnsi="Calibri" w:cs="Arial"/>
          <w:bCs/>
          <w:sz w:val="22"/>
          <w:szCs w:val="22"/>
        </w:rPr>
      </w:pPr>
    </w:p>
    <w:p w:rsidR="008656A9" w:rsidRPr="008703B6" w:rsidRDefault="008656A9" w:rsidP="008656A9">
      <w:pPr>
        <w:tabs>
          <w:tab w:val="left" w:pos="567"/>
        </w:tabs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F15A7" w:rsidRDefault="002F15A7">
      <w:bookmarkStart w:id="0" w:name="_GoBack"/>
      <w:bookmarkEnd w:id="0"/>
    </w:p>
    <w:sectPr w:rsidR="002F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989"/>
    <w:multiLevelType w:val="hybridMultilevel"/>
    <w:tmpl w:val="D75A1D4A"/>
    <w:lvl w:ilvl="0" w:tplc="09229A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422CF2"/>
    <w:multiLevelType w:val="hybridMultilevel"/>
    <w:tmpl w:val="0B5406CA"/>
    <w:lvl w:ilvl="0" w:tplc="F72AB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73B0"/>
    <w:multiLevelType w:val="hybridMultilevel"/>
    <w:tmpl w:val="667E77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235930"/>
    <w:multiLevelType w:val="hybridMultilevel"/>
    <w:tmpl w:val="AEBAB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C6D2A"/>
    <w:multiLevelType w:val="hybridMultilevel"/>
    <w:tmpl w:val="724C5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E471D"/>
    <w:multiLevelType w:val="hybridMultilevel"/>
    <w:tmpl w:val="CC708EEE"/>
    <w:lvl w:ilvl="0" w:tplc="DB448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C4E5F"/>
    <w:multiLevelType w:val="hybridMultilevel"/>
    <w:tmpl w:val="CA885BA2"/>
    <w:lvl w:ilvl="0" w:tplc="09229A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A9"/>
    <w:rsid w:val="002F15A7"/>
    <w:rsid w:val="008656A9"/>
    <w:rsid w:val="008C5E08"/>
    <w:rsid w:val="00B7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F9CC"/>
  <w15:chartTrackingRefBased/>
  <w15:docId w15:val="{22A9200E-44E0-4A1C-BC1C-433CB6FF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"/>
    <w:qFormat/>
    <w:rsid w:val="008656A9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656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6A9"/>
    <w:rPr>
      <w:rFonts w:ascii="Garamond" w:eastAsia="Times New Roman" w:hAnsi="Garamond" w:cs="Times New Roman"/>
      <w:sz w:val="26"/>
      <w:szCs w:val="16"/>
      <w:lang w:eastAsia="pl-PL"/>
    </w:rPr>
  </w:style>
  <w:style w:type="paragraph" w:styleId="NormalnyWeb">
    <w:name w:val="Normal (Web)"/>
    <w:basedOn w:val="Normalny"/>
    <w:rsid w:val="008656A9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8656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56A9"/>
    <w:pPr>
      <w:widowControl w:val="0"/>
      <w:spacing w:after="120"/>
    </w:pPr>
    <w:rPr>
      <w:rFonts w:ascii="Times New Roman" w:eastAsia="SimSun" w:hAnsi="Times New Roman" w:cs="Mangal"/>
    </w:rPr>
  </w:style>
  <w:style w:type="paragraph" w:customStyle="1" w:styleId="TableContents">
    <w:name w:val="Table Contents"/>
    <w:basedOn w:val="Standard"/>
    <w:rsid w:val="008656A9"/>
    <w:pPr>
      <w:widowControl w:val="0"/>
      <w:suppressLineNumbers/>
    </w:pPr>
    <w:rPr>
      <w:rFonts w:ascii="Times New Roman" w:eastAsia="SimSun" w:hAnsi="Times New Roman" w:cs="Mangal"/>
    </w:rPr>
  </w:style>
  <w:style w:type="character" w:customStyle="1" w:styleId="markedcontent">
    <w:name w:val="markedcontent"/>
    <w:rsid w:val="0086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zp.pl/kody-cpv/szczegoly/samochody-osobowe-33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2200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Skalmierska</dc:creator>
  <cp:keywords/>
  <dc:description/>
  <cp:lastModifiedBy>Eliza Skalmierska</cp:lastModifiedBy>
  <cp:revision>1</cp:revision>
  <dcterms:created xsi:type="dcterms:W3CDTF">2023-07-12T11:25:00Z</dcterms:created>
  <dcterms:modified xsi:type="dcterms:W3CDTF">2023-07-12T11:54:00Z</dcterms:modified>
</cp:coreProperties>
</file>