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6346" w14:textId="77777777" w:rsidR="00155505" w:rsidRDefault="00155505" w:rsidP="00C630C1">
      <w:pPr>
        <w:widowControl w:val="0"/>
        <w:spacing w:after="0" w:line="240" w:lineRule="auto"/>
        <w:rPr>
          <w:rFonts w:ascii="Cambria" w:eastAsia="Times New Roman" w:hAnsi="Cambria" w:cstheme="minorHAnsi"/>
          <w:snapToGrid w:val="0"/>
          <w:lang w:eastAsia="pl-PL"/>
        </w:rPr>
      </w:pPr>
    </w:p>
    <w:p w14:paraId="3B06D6DA" w14:textId="77777777" w:rsidR="00155505" w:rsidRDefault="00155505" w:rsidP="00C630C1">
      <w:pPr>
        <w:widowControl w:val="0"/>
        <w:spacing w:after="0" w:line="240" w:lineRule="auto"/>
        <w:rPr>
          <w:rFonts w:ascii="Cambria" w:eastAsia="Times New Roman" w:hAnsi="Cambria" w:cstheme="minorHAnsi"/>
          <w:snapToGrid w:val="0"/>
          <w:lang w:eastAsia="pl-PL"/>
        </w:rPr>
      </w:pPr>
    </w:p>
    <w:p w14:paraId="20904D72" w14:textId="73EE6093" w:rsidR="00C630C1" w:rsidRPr="0003696C" w:rsidRDefault="00C630C1" w:rsidP="00C630C1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03696C" w:rsidRPr="0003696C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Warszawa, dnia</w:t>
      </w:r>
      <w:r w:rsidR="00FB0C1D" w:rsidRPr="0003696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E553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184A00" w:rsidRPr="0003696C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03696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2E39F4D" w14:textId="77777777" w:rsidR="00C630C1" w:rsidRPr="00184A00" w:rsidRDefault="00C630C1" w:rsidP="00C630C1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21633FB1" w14:textId="77777777" w:rsidR="00C630C1" w:rsidRPr="00184A00" w:rsidRDefault="00C630C1" w:rsidP="00C630C1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184A00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78F205F" w14:textId="77777777" w:rsidR="00C630C1" w:rsidRPr="00184A00" w:rsidRDefault="00C630C1" w:rsidP="00C630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84A00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48D9C9C2" w14:textId="77777777" w:rsidR="00C630C1" w:rsidRPr="00184A00" w:rsidRDefault="00C630C1" w:rsidP="00C630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84A00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661DEB05" w14:textId="77777777" w:rsidR="00C630C1" w:rsidRPr="00184A00" w:rsidRDefault="00C630C1" w:rsidP="00C630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84A00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AD98840" w14:textId="106D2D62" w:rsidR="00FB0C1D" w:rsidRPr="00184A00" w:rsidRDefault="00C630C1" w:rsidP="00FB0C1D">
      <w:pPr>
        <w:widowControl w:val="0"/>
        <w:spacing w:after="0" w:line="1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84A00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4772C751" w14:textId="1955498B" w:rsidR="00155505" w:rsidRPr="00184A00" w:rsidRDefault="00155505" w:rsidP="00FB0C1D">
      <w:pPr>
        <w:widowControl w:val="0"/>
        <w:spacing w:after="0" w:line="1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7F3082C" w14:textId="77777777" w:rsidR="00155505" w:rsidRPr="00184A00" w:rsidRDefault="00155505" w:rsidP="00FB0C1D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1218C119" w14:textId="77777777" w:rsidR="00672C6A" w:rsidRPr="00184A00" w:rsidRDefault="00FB0C1D" w:rsidP="00FB0C1D">
      <w:pPr>
        <w:widowControl w:val="0"/>
        <w:spacing w:after="0" w:line="120" w:lineRule="atLeast"/>
        <w:ind w:left="5664" w:firstLine="6"/>
        <w:jc w:val="both"/>
        <w:rPr>
          <w:rFonts w:eastAsia="Calibri" w:cstheme="minorHAnsi"/>
          <w:b/>
          <w:sz w:val="24"/>
          <w:szCs w:val="24"/>
        </w:rPr>
      </w:pPr>
      <w:r w:rsidRPr="00184A00">
        <w:rPr>
          <w:rFonts w:eastAsia="Calibri" w:cstheme="minorHAnsi"/>
          <w:b/>
          <w:sz w:val="24"/>
          <w:szCs w:val="24"/>
        </w:rPr>
        <w:t xml:space="preserve">Wykonawcy uczestniczący </w:t>
      </w:r>
    </w:p>
    <w:p w14:paraId="55600198" w14:textId="26FBCAED" w:rsidR="00FB0C1D" w:rsidRPr="00184A00" w:rsidRDefault="00FB0C1D" w:rsidP="00FB0C1D">
      <w:pPr>
        <w:widowControl w:val="0"/>
        <w:spacing w:after="0" w:line="120" w:lineRule="atLeast"/>
        <w:ind w:left="5664" w:firstLine="6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184A00">
        <w:rPr>
          <w:rFonts w:eastAsia="Calibri" w:cstheme="minorHAnsi"/>
          <w:b/>
          <w:sz w:val="24"/>
          <w:szCs w:val="24"/>
        </w:rPr>
        <w:t>w postępowaniu</w:t>
      </w:r>
    </w:p>
    <w:p w14:paraId="2FCA9EC5" w14:textId="64D77B06" w:rsidR="00FB0C1D" w:rsidRPr="00184A00" w:rsidRDefault="00FB0C1D" w:rsidP="00184A00">
      <w:pPr>
        <w:autoSpaceDE w:val="0"/>
        <w:autoSpaceDN w:val="0"/>
        <w:adjustRightInd w:val="0"/>
        <w:rPr>
          <w:rFonts w:eastAsia="HG Mincho Light J" w:cstheme="minorHAnsi"/>
          <w:b/>
          <w:sz w:val="24"/>
          <w:szCs w:val="24"/>
          <w:lang w:eastAsia="ar-SA"/>
        </w:rPr>
      </w:pPr>
    </w:p>
    <w:p w14:paraId="6C9C8C56" w14:textId="3FB56C49" w:rsidR="00FB0C1D" w:rsidRPr="00184A00" w:rsidRDefault="00FB0C1D" w:rsidP="00155505">
      <w:pPr>
        <w:widowControl w:val="0"/>
        <w:spacing w:after="0" w:line="288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184A00">
        <w:rPr>
          <w:rFonts w:cstheme="minorHAnsi"/>
          <w:b/>
          <w:sz w:val="24"/>
          <w:szCs w:val="24"/>
          <w:lang w:eastAsia="ar-SA"/>
        </w:rPr>
        <w:t xml:space="preserve">Dotyczy: postępowania prowadzonego w trybie podstawowym na podstawie art. 275  pkt 1 ustawy </w:t>
      </w:r>
      <w:r w:rsidR="006E76E3" w:rsidRPr="00184A00">
        <w:rPr>
          <w:rFonts w:cstheme="minorHAnsi"/>
          <w:b/>
          <w:sz w:val="24"/>
          <w:szCs w:val="24"/>
          <w:lang w:eastAsia="ar-SA"/>
        </w:rPr>
        <w:t xml:space="preserve">z dnia 11.09.2019 r. </w:t>
      </w:r>
      <w:r w:rsidRPr="00184A00">
        <w:rPr>
          <w:rFonts w:cstheme="minorHAnsi"/>
          <w:b/>
          <w:sz w:val="24"/>
          <w:szCs w:val="24"/>
          <w:lang w:eastAsia="ar-SA"/>
        </w:rPr>
        <w:t xml:space="preserve">Prawo zamówień publicznych </w:t>
      </w:r>
      <w:r w:rsidR="006E76E3" w:rsidRPr="00184A00">
        <w:rPr>
          <w:rFonts w:cstheme="minorHAnsi"/>
          <w:b/>
          <w:sz w:val="24"/>
          <w:szCs w:val="24"/>
          <w:lang w:eastAsia="ar-SA"/>
        </w:rPr>
        <w:t>(Dz. U. z 20</w:t>
      </w:r>
      <w:r w:rsidR="00184A00" w:rsidRPr="00184A00">
        <w:rPr>
          <w:rFonts w:cstheme="minorHAnsi"/>
          <w:b/>
          <w:sz w:val="24"/>
          <w:szCs w:val="24"/>
          <w:lang w:eastAsia="ar-SA"/>
        </w:rPr>
        <w:t>23</w:t>
      </w:r>
      <w:r w:rsidR="006E76E3" w:rsidRPr="00184A00">
        <w:rPr>
          <w:rFonts w:cstheme="minorHAnsi"/>
          <w:b/>
          <w:sz w:val="24"/>
          <w:szCs w:val="24"/>
          <w:lang w:eastAsia="ar-SA"/>
        </w:rPr>
        <w:t xml:space="preserve"> r. poz. 1</w:t>
      </w:r>
      <w:r w:rsidR="00184A00" w:rsidRPr="00184A00">
        <w:rPr>
          <w:rFonts w:cstheme="minorHAnsi"/>
          <w:b/>
          <w:sz w:val="24"/>
          <w:szCs w:val="24"/>
          <w:lang w:eastAsia="ar-SA"/>
        </w:rPr>
        <w:t xml:space="preserve">605 </w:t>
      </w:r>
      <w:r w:rsidR="00184A00" w:rsidRPr="00184A00">
        <w:rPr>
          <w:rFonts w:cstheme="minorHAnsi"/>
          <w:b/>
          <w:sz w:val="24"/>
          <w:szCs w:val="24"/>
          <w:lang w:eastAsia="ar-SA"/>
        </w:rPr>
        <w:br/>
        <w:t>i 1720</w:t>
      </w:r>
      <w:r w:rsidR="006E76E3" w:rsidRPr="00184A00">
        <w:rPr>
          <w:rFonts w:cstheme="minorHAnsi"/>
          <w:b/>
          <w:sz w:val="24"/>
          <w:szCs w:val="24"/>
          <w:lang w:eastAsia="ar-SA"/>
        </w:rPr>
        <w:t>, zwanej dalej ustawą</w:t>
      </w:r>
      <w:r w:rsidR="00184A00" w:rsidRPr="00184A00">
        <w:rPr>
          <w:rFonts w:cstheme="minorHAnsi"/>
          <w:b/>
          <w:sz w:val="24"/>
          <w:szCs w:val="24"/>
          <w:lang w:eastAsia="ar-SA"/>
        </w:rPr>
        <w:t xml:space="preserve"> </w:t>
      </w:r>
      <w:proofErr w:type="spellStart"/>
      <w:r w:rsidR="00184A00" w:rsidRPr="00184A00">
        <w:rPr>
          <w:rFonts w:cstheme="minorHAnsi"/>
          <w:b/>
          <w:sz w:val="24"/>
          <w:szCs w:val="24"/>
          <w:lang w:eastAsia="ar-SA"/>
        </w:rPr>
        <w:t>Pzp</w:t>
      </w:r>
      <w:proofErr w:type="spellEnd"/>
      <w:r w:rsidR="006E76E3" w:rsidRPr="00184A00">
        <w:rPr>
          <w:rFonts w:cstheme="minorHAnsi"/>
          <w:b/>
          <w:sz w:val="24"/>
          <w:szCs w:val="24"/>
          <w:lang w:eastAsia="ar-SA"/>
        </w:rPr>
        <w:t xml:space="preserve">) </w:t>
      </w:r>
      <w:r w:rsidRPr="00184A00">
        <w:rPr>
          <w:rFonts w:cstheme="minorHAnsi"/>
          <w:b/>
          <w:sz w:val="24"/>
          <w:szCs w:val="24"/>
          <w:lang w:eastAsia="ar-SA"/>
        </w:rPr>
        <w:t>pt.: „</w:t>
      </w:r>
      <w:r w:rsidR="00184A00" w:rsidRPr="00184A00">
        <w:rPr>
          <w:rFonts w:cstheme="minorHAnsi"/>
          <w:b/>
          <w:sz w:val="24"/>
          <w:szCs w:val="24"/>
          <w:lang w:eastAsia="ar-SA"/>
        </w:rPr>
        <w:t>Transport pacjentów</w:t>
      </w:r>
      <w:r w:rsidRPr="00184A00">
        <w:rPr>
          <w:rFonts w:cstheme="minorHAnsi"/>
          <w:b/>
          <w:sz w:val="24"/>
          <w:szCs w:val="24"/>
          <w:lang w:eastAsia="ar-SA"/>
        </w:rPr>
        <w:t xml:space="preserve"> Szpitala Nowowiejskiego”,  </w:t>
      </w:r>
      <w:r w:rsidR="00F53170">
        <w:rPr>
          <w:rFonts w:cstheme="minorHAnsi"/>
          <w:b/>
          <w:sz w:val="24"/>
          <w:szCs w:val="24"/>
          <w:lang w:eastAsia="ar-SA"/>
        </w:rPr>
        <w:br/>
      </w:r>
      <w:r w:rsidRPr="00184A00">
        <w:rPr>
          <w:rFonts w:cstheme="minorHAnsi"/>
          <w:b/>
          <w:sz w:val="24"/>
          <w:szCs w:val="24"/>
          <w:lang w:eastAsia="ar-SA"/>
        </w:rPr>
        <w:t xml:space="preserve">nr postępowania </w:t>
      </w:r>
      <w:r w:rsidR="00184A00" w:rsidRPr="00184A00">
        <w:rPr>
          <w:rFonts w:cstheme="minorHAnsi"/>
          <w:b/>
          <w:sz w:val="24"/>
          <w:szCs w:val="24"/>
          <w:lang w:eastAsia="ar-SA"/>
        </w:rPr>
        <w:t>15</w:t>
      </w:r>
      <w:r w:rsidRPr="00184A00">
        <w:rPr>
          <w:rFonts w:cstheme="minorHAnsi"/>
          <w:b/>
          <w:sz w:val="24"/>
          <w:szCs w:val="24"/>
          <w:lang w:eastAsia="ar-SA"/>
        </w:rPr>
        <w:t>/DZP/202</w:t>
      </w:r>
      <w:r w:rsidR="00184A00" w:rsidRPr="00184A00">
        <w:rPr>
          <w:rFonts w:cstheme="minorHAnsi"/>
          <w:b/>
          <w:sz w:val="24"/>
          <w:szCs w:val="24"/>
          <w:lang w:eastAsia="ar-SA"/>
        </w:rPr>
        <w:t>3</w:t>
      </w:r>
      <w:r w:rsidR="002E5A4F" w:rsidRPr="00184A00">
        <w:rPr>
          <w:rFonts w:cstheme="minorHAnsi"/>
          <w:b/>
          <w:sz w:val="24"/>
          <w:szCs w:val="24"/>
          <w:lang w:eastAsia="ar-SA"/>
        </w:rPr>
        <w:t>.</w:t>
      </w:r>
    </w:p>
    <w:p w14:paraId="3C0A2790" w14:textId="77777777" w:rsidR="00FB0C1D" w:rsidRPr="00184A00" w:rsidRDefault="00FB0C1D" w:rsidP="00FB0C1D">
      <w:pPr>
        <w:autoSpaceDE w:val="0"/>
        <w:autoSpaceDN w:val="0"/>
        <w:adjustRightInd w:val="0"/>
        <w:jc w:val="center"/>
        <w:rPr>
          <w:rFonts w:eastAsia="HG Mincho Light J" w:cstheme="minorHAnsi"/>
          <w:b/>
          <w:sz w:val="24"/>
          <w:szCs w:val="24"/>
          <w:lang w:eastAsia="ar-SA"/>
        </w:rPr>
      </w:pPr>
    </w:p>
    <w:p w14:paraId="5F4440AC" w14:textId="6BEFF7FF" w:rsidR="00FB0C1D" w:rsidRPr="00184A00" w:rsidRDefault="00FB0C1D" w:rsidP="00FB0C1D">
      <w:pPr>
        <w:autoSpaceDE w:val="0"/>
        <w:autoSpaceDN w:val="0"/>
        <w:adjustRightInd w:val="0"/>
        <w:jc w:val="center"/>
        <w:rPr>
          <w:rFonts w:eastAsia="HG Mincho Light J" w:cstheme="minorHAnsi"/>
          <w:b/>
          <w:sz w:val="24"/>
          <w:szCs w:val="24"/>
          <w:lang w:eastAsia="ar-SA"/>
        </w:rPr>
      </w:pPr>
      <w:r w:rsidRPr="00184A00">
        <w:rPr>
          <w:rFonts w:eastAsia="HG Mincho Light J" w:cstheme="minorHAnsi"/>
          <w:b/>
          <w:sz w:val="24"/>
          <w:szCs w:val="24"/>
          <w:lang w:eastAsia="ar-SA"/>
        </w:rPr>
        <w:t xml:space="preserve">ZAWIADOMIENIE </w:t>
      </w:r>
    </w:p>
    <w:p w14:paraId="4B113E15" w14:textId="77777777" w:rsidR="00F53170" w:rsidRDefault="002E5A4F" w:rsidP="00155505">
      <w:pPr>
        <w:autoSpaceDE w:val="0"/>
        <w:autoSpaceDN w:val="0"/>
        <w:adjustRightInd w:val="0"/>
        <w:spacing w:after="0" w:line="288" w:lineRule="auto"/>
        <w:jc w:val="both"/>
        <w:rPr>
          <w:rFonts w:eastAsia="HG Mincho Light J" w:cstheme="minorHAnsi"/>
          <w:bCs/>
          <w:sz w:val="24"/>
          <w:szCs w:val="24"/>
          <w:lang w:eastAsia="ar-SA"/>
        </w:rPr>
      </w:pPr>
      <w:r w:rsidRPr="00184A00">
        <w:rPr>
          <w:rFonts w:eastAsia="HG Mincho Light J" w:cstheme="minorHAnsi"/>
          <w:bCs/>
          <w:sz w:val="24"/>
          <w:szCs w:val="24"/>
          <w:lang w:eastAsia="ar-SA"/>
        </w:rPr>
        <w:t>o odwołaniu wniesionym p</w:t>
      </w:r>
      <w:r w:rsidR="00FB0C1D" w:rsidRPr="00184A00">
        <w:rPr>
          <w:rFonts w:eastAsia="HG Mincho Light J" w:cstheme="minorHAnsi"/>
          <w:bCs/>
          <w:sz w:val="24"/>
          <w:szCs w:val="24"/>
          <w:lang w:eastAsia="ar-SA"/>
        </w:rPr>
        <w:t>rzez Wykonawcę</w:t>
      </w:r>
      <w:r w:rsidRPr="00184A00">
        <w:rPr>
          <w:rFonts w:eastAsia="HG Mincho Light J" w:cstheme="minorHAnsi"/>
          <w:bCs/>
          <w:sz w:val="24"/>
          <w:szCs w:val="24"/>
          <w:lang w:eastAsia="ar-SA"/>
        </w:rPr>
        <w:t>:</w:t>
      </w:r>
      <w:r w:rsidR="00FB0C1D" w:rsidRPr="00184A00">
        <w:rPr>
          <w:rFonts w:eastAsia="HG Mincho Light J" w:cstheme="minorHAnsi"/>
          <w:bCs/>
          <w:sz w:val="24"/>
          <w:szCs w:val="24"/>
          <w:lang w:eastAsia="ar-SA"/>
        </w:rPr>
        <w:t xml:space="preserve"> </w:t>
      </w:r>
      <w:r w:rsidR="00F53170">
        <w:rPr>
          <w:rFonts w:eastAsia="HG Mincho Light J" w:cstheme="minorHAnsi"/>
          <w:bCs/>
          <w:sz w:val="24"/>
          <w:szCs w:val="24"/>
          <w:lang w:eastAsia="ar-SA"/>
        </w:rPr>
        <w:t xml:space="preserve">LMC Trans spółka z ograniczoną odpowiedzialnością, ul. </w:t>
      </w:r>
      <w:proofErr w:type="spellStart"/>
      <w:r w:rsidR="00F53170">
        <w:rPr>
          <w:rFonts w:eastAsia="HG Mincho Light J" w:cstheme="minorHAnsi"/>
          <w:bCs/>
          <w:sz w:val="24"/>
          <w:szCs w:val="24"/>
          <w:lang w:eastAsia="ar-SA"/>
        </w:rPr>
        <w:t>Bartycka</w:t>
      </w:r>
      <w:proofErr w:type="spellEnd"/>
      <w:r w:rsidR="00F53170">
        <w:rPr>
          <w:rFonts w:eastAsia="HG Mincho Light J" w:cstheme="minorHAnsi"/>
          <w:bCs/>
          <w:sz w:val="24"/>
          <w:szCs w:val="24"/>
          <w:lang w:eastAsia="ar-SA"/>
        </w:rPr>
        <w:t xml:space="preserve"> 175, 00-716 Warszawa</w:t>
      </w:r>
      <w:r w:rsidRPr="00184A00">
        <w:rPr>
          <w:rFonts w:eastAsia="HG Mincho Light J" w:cstheme="minorHAnsi"/>
          <w:bCs/>
          <w:sz w:val="24"/>
          <w:szCs w:val="24"/>
          <w:lang w:eastAsia="ar-SA"/>
        </w:rPr>
        <w:t xml:space="preserve"> wobec czynności zamawiającego dot. </w:t>
      </w:r>
    </w:p>
    <w:p w14:paraId="1EE62DAD" w14:textId="456CC27E" w:rsidR="00FB0C1D" w:rsidRPr="00184A00" w:rsidRDefault="00790405" w:rsidP="00155505">
      <w:pPr>
        <w:autoSpaceDE w:val="0"/>
        <w:autoSpaceDN w:val="0"/>
        <w:adjustRightInd w:val="0"/>
        <w:spacing w:after="0" w:line="288" w:lineRule="auto"/>
        <w:jc w:val="both"/>
        <w:rPr>
          <w:rFonts w:eastAsia="HG Mincho Light J" w:cstheme="minorHAnsi"/>
          <w:bCs/>
          <w:sz w:val="24"/>
          <w:szCs w:val="24"/>
          <w:lang w:eastAsia="ar-SA"/>
        </w:rPr>
      </w:pPr>
      <w:r>
        <w:rPr>
          <w:rFonts w:eastAsia="HG Mincho Light J" w:cstheme="minorHAnsi"/>
          <w:bCs/>
          <w:sz w:val="24"/>
          <w:szCs w:val="24"/>
          <w:lang w:eastAsia="ar-SA"/>
        </w:rPr>
        <w:t xml:space="preserve">naruszenia przepisów poprzez określenie kar umownych w poziomie przewyższającym jednostkową wartość transportu, 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>opisanie kar umownych i postanowień stanowiących podstawę kar umownych w sposób niejednoznaczny i niedookreślony</w:t>
      </w:r>
      <w:r>
        <w:rPr>
          <w:rFonts w:eastAsia="HG Mincho Light J" w:cstheme="minorHAnsi"/>
          <w:bCs/>
          <w:sz w:val="24"/>
          <w:szCs w:val="24"/>
          <w:lang w:eastAsia="ar-SA"/>
        </w:rPr>
        <w:t xml:space="preserve"> oraz brak ustalenia </w:t>
      </w:r>
      <w:proofErr w:type="spellStart"/>
      <w:r>
        <w:rPr>
          <w:rFonts w:eastAsia="HG Mincho Light J" w:cstheme="minorHAnsi"/>
          <w:bCs/>
          <w:sz w:val="24"/>
          <w:szCs w:val="24"/>
          <w:lang w:eastAsia="ar-SA"/>
        </w:rPr>
        <w:t>pozacenowych</w:t>
      </w:r>
      <w:proofErr w:type="spellEnd"/>
      <w:r>
        <w:rPr>
          <w:rFonts w:eastAsia="HG Mincho Light J" w:cstheme="minorHAnsi"/>
          <w:bCs/>
          <w:sz w:val="24"/>
          <w:szCs w:val="24"/>
          <w:lang w:eastAsia="ar-SA"/>
        </w:rPr>
        <w:t xml:space="preserve"> kryteriów oceny ofert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>.</w:t>
      </w:r>
      <w:bookmarkStart w:id="0" w:name="_Hlk81315195"/>
    </w:p>
    <w:bookmarkEnd w:id="0"/>
    <w:p w14:paraId="0DD9246B" w14:textId="5E56DD28" w:rsidR="002E5A4F" w:rsidRPr="00184A00" w:rsidRDefault="002E5A4F" w:rsidP="00155505">
      <w:pPr>
        <w:autoSpaceDE w:val="0"/>
        <w:autoSpaceDN w:val="0"/>
        <w:adjustRightInd w:val="0"/>
        <w:spacing w:after="0" w:line="288" w:lineRule="auto"/>
        <w:jc w:val="both"/>
        <w:rPr>
          <w:rFonts w:eastAsia="HG Mincho Light J" w:cstheme="minorHAnsi"/>
          <w:bCs/>
          <w:sz w:val="24"/>
          <w:szCs w:val="24"/>
          <w:lang w:eastAsia="ar-SA"/>
        </w:rPr>
      </w:pPr>
    </w:p>
    <w:p w14:paraId="456F41E4" w14:textId="4D68AC09" w:rsidR="002E5A4F" w:rsidRPr="00184A00" w:rsidRDefault="002E5A4F" w:rsidP="00155505">
      <w:pPr>
        <w:autoSpaceDE w:val="0"/>
        <w:autoSpaceDN w:val="0"/>
        <w:adjustRightInd w:val="0"/>
        <w:spacing w:after="0" w:line="288" w:lineRule="auto"/>
        <w:jc w:val="both"/>
        <w:rPr>
          <w:rFonts w:eastAsia="HG Mincho Light J" w:cstheme="minorHAnsi"/>
          <w:bCs/>
          <w:sz w:val="24"/>
          <w:szCs w:val="24"/>
          <w:lang w:eastAsia="ar-SA"/>
        </w:rPr>
      </w:pPr>
      <w:r w:rsidRPr="00184A00">
        <w:rPr>
          <w:rFonts w:eastAsia="HG Mincho Light J" w:cstheme="minorHAnsi"/>
          <w:bCs/>
          <w:sz w:val="24"/>
          <w:szCs w:val="24"/>
          <w:lang w:eastAsia="ar-SA"/>
        </w:rPr>
        <w:t xml:space="preserve">W dniu 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>20</w:t>
      </w:r>
      <w:r w:rsidRPr="00184A00">
        <w:rPr>
          <w:rFonts w:eastAsia="HG Mincho Light J" w:cstheme="minorHAnsi"/>
          <w:bCs/>
          <w:sz w:val="24"/>
          <w:szCs w:val="24"/>
          <w:lang w:eastAsia="ar-SA"/>
        </w:rPr>
        <w:t>.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>11</w:t>
      </w:r>
      <w:r w:rsidRPr="00184A00">
        <w:rPr>
          <w:rFonts w:eastAsia="HG Mincho Light J" w:cstheme="minorHAnsi"/>
          <w:bCs/>
          <w:sz w:val="24"/>
          <w:szCs w:val="24"/>
          <w:lang w:eastAsia="ar-SA"/>
        </w:rPr>
        <w:t>.202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>3</w:t>
      </w:r>
      <w:r w:rsidRPr="00184A00">
        <w:rPr>
          <w:rFonts w:eastAsia="HG Mincho Light J" w:cstheme="minorHAnsi"/>
          <w:bCs/>
          <w:sz w:val="24"/>
          <w:szCs w:val="24"/>
          <w:lang w:eastAsia="ar-SA"/>
        </w:rPr>
        <w:t xml:space="preserve"> r. wpłynęło odwołanie Wykonawcy: </w:t>
      </w:r>
      <w:r w:rsidR="009249DA">
        <w:rPr>
          <w:rFonts w:eastAsia="HG Mincho Light J" w:cstheme="minorHAnsi"/>
          <w:bCs/>
          <w:sz w:val="24"/>
          <w:szCs w:val="24"/>
          <w:lang w:eastAsia="ar-SA"/>
        </w:rPr>
        <w:t xml:space="preserve">LMC Trans spółka z ograniczoną odpowiedzialnością, ul. </w:t>
      </w:r>
      <w:proofErr w:type="spellStart"/>
      <w:r w:rsidR="009249DA">
        <w:rPr>
          <w:rFonts w:eastAsia="HG Mincho Light J" w:cstheme="minorHAnsi"/>
          <w:bCs/>
          <w:sz w:val="24"/>
          <w:szCs w:val="24"/>
          <w:lang w:eastAsia="ar-SA"/>
        </w:rPr>
        <w:t>Bartycka</w:t>
      </w:r>
      <w:proofErr w:type="spellEnd"/>
      <w:r w:rsidR="009249DA">
        <w:rPr>
          <w:rFonts w:eastAsia="HG Mincho Light J" w:cstheme="minorHAnsi"/>
          <w:bCs/>
          <w:sz w:val="24"/>
          <w:szCs w:val="24"/>
          <w:lang w:eastAsia="ar-SA"/>
        </w:rPr>
        <w:t xml:space="preserve"> 175, 00-716 Warszawa, dotyczące ww. czynności Zamawiającego.</w:t>
      </w:r>
    </w:p>
    <w:p w14:paraId="2B69BF65" w14:textId="77777777" w:rsidR="000479D9" w:rsidRPr="00184A00" w:rsidRDefault="000479D9" w:rsidP="00155505">
      <w:pPr>
        <w:autoSpaceDE w:val="0"/>
        <w:autoSpaceDN w:val="0"/>
        <w:adjustRightInd w:val="0"/>
        <w:spacing w:after="0" w:line="288" w:lineRule="auto"/>
        <w:jc w:val="both"/>
        <w:rPr>
          <w:rFonts w:eastAsia="HG Mincho Light J" w:cstheme="minorHAnsi"/>
          <w:bCs/>
          <w:sz w:val="24"/>
          <w:szCs w:val="24"/>
          <w:lang w:eastAsia="ar-SA"/>
        </w:rPr>
      </w:pPr>
    </w:p>
    <w:p w14:paraId="720E0B2B" w14:textId="0EE6BA86" w:rsidR="002E5A4F" w:rsidRPr="00184A00" w:rsidRDefault="00616007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184A00">
        <w:rPr>
          <w:rFonts w:eastAsia="Calibri" w:cstheme="minorHAnsi"/>
          <w:sz w:val="24"/>
          <w:szCs w:val="24"/>
        </w:rPr>
        <w:t xml:space="preserve">Działając na podstawie art. </w:t>
      </w:r>
      <w:r w:rsidR="002E5A4F" w:rsidRPr="00184A00">
        <w:rPr>
          <w:rFonts w:eastAsia="Calibri" w:cstheme="minorHAnsi"/>
          <w:sz w:val="24"/>
          <w:szCs w:val="24"/>
        </w:rPr>
        <w:t>524</w:t>
      </w:r>
      <w:r w:rsidR="00FB0C1D" w:rsidRPr="00184A00">
        <w:rPr>
          <w:rFonts w:eastAsia="Calibri" w:cstheme="minorHAnsi"/>
          <w:sz w:val="24"/>
          <w:szCs w:val="24"/>
        </w:rPr>
        <w:t xml:space="preserve"> </w:t>
      </w:r>
      <w:r w:rsidRPr="00184A00">
        <w:rPr>
          <w:rFonts w:eastAsia="Calibri" w:cstheme="minorHAnsi"/>
          <w:sz w:val="24"/>
          <w:szCs w:val="24"/>
        </w:rPr>
        <w:t xml:space="preserve">ustawy Prawo zamówień publicznych </w:t>
      </w:r>
      <w:r w:rsidR="006E76E3" w:rsidRPr="00184A00">
        <w:rPr>
          <w:rFonts w:eastAsia="Calibri" w:cstheme="minorHAnsi"/>
          <w:sz w:val="24"/>
          <w:szCs w:val="24"/>
        </w:rPr>
        <w:t>Z</w:t>
      </w:r>
      <w:r w:rsidRPr="00184A00">
        <w:rPr>
          <w:rFonts w:eastAsia="Calibri" w:cstheme="minorHAnsi"/>
          <w:sz w:val="24"/>
          <w:szCs w:val="24"/>
        </w:rPr>
        <w:t xml:space="preserve">amawiający </w:t>
      </w:r>
      <w:r w:rsidR="009249DA">
        <w:rPr>
          <w:rFonts w:eastAsia="Calibri" w:cstheme="minorHAnsi"/>
          <w:sz w:val="24"/>
          <w:szCs w:val="24"/>
        </w:rPr>
        <w:t xml:space="preserve">zamieszcza </w:t>
      </w:r>
      <w:r w:rsidR="00FB0C1D" w:rsidRPr="00184A00">
        <w:rPr>
          <w:rFonts w:eastAsia="Calibri" w:cstheme="minorHAnsi"/>
          <w:sz w:val="24"/>
          <w:szCs w:val="24"/>
        </w:rPr>
        <w:t xml:space="preserve"> kopię</w:t>
      </w:r>
      <w:r w:rsidR="002E5A4F" w:rsidRPr="00184A00">
        <w:rPr>
          <w:rFonts w:eastAsia="Calibri" w:cstheme="minorHAnsi"/>
          <w:sz w:val="24"/>
          <w:szCs w:val="24"/>
        </w:rPr>
        <w:t xml:space="preserve"> odwołania</w:t>
      </w:r>
      <w:r w:rsidR="00AF2046">
        <w:rPr>
          <w:rFonts w:eastAsia="Calibri" w:cstheme="minorHAnsi"/>
          <w:sz w:val="24"/>
          <w:szCs w:val="24"/>
        </w:rPr>
        <w:t xml:space="preserve"> na stronie internetowej, na której jest zamieszczone ogłoszenie </w:t>
      </w:r>
      <w:r w:rsidR="00AF2046">
        <w:rPr>
          <w:rFonts w:eastAsia="Calibri" w:cstheme="minorHAnsi"/>
          <w:sz w:val="24"/>
          <w:szCs w:val="24"/>
        </w:rPr>
        <w:br/>
        <w:t>o zamówieniu lub są udostępnione dokumenty zamówienia</w:t>
      </w:r>
      <w:r w:rsidR="002E5A4F" w:rsidRPr="00184A00">
        <w:rPr>
          <w:rFonts w:eastAsia="Calibri" w:cstheme="minorHAnsi"/>
          <w:sz w:val="24"/>
          <w:szCs w:val="24"/>
        </w:rPr>
        <w:t xml:space="preserve">, </w:t>
      </w:r>
      <w:r w:rsidR="003B149F">
        <w:rPr>
          <w:rFonts w:eastAsia="Calibri" w:cstheme="minorHAnsi"/>
          <w:sz w:val="24"/>
          <w:szCs w:val="24"/>
        </w:rPr>
        <w:t xml:space="preserve">jednocześnie </w:t>
      </w:r>
      <w:r w:rsidR="002E5A4F" w:rsidRPr="00184A00">
        <w:rPr>
          <w:rFonts w:eastAsia="Calibri" w:cstheme="minorHAnsi"/>
          <w:sz w:val="24"/>
          <w:szCs w:val="24"/>
        </w:rPr>
        <w:t xml:space="preserve">wzywa </w:t>
      </w:r>
      <w:r w:rsidR="00AF2046">
        <w:rPr>
          <w:rFonts w:eastAsia="Calibri" w:cstheme="minorHAnsi"/>
          <w:sz w:val="24"/>
          <w:szCs w:val="24"/>
        </w:rPr>
        <w:t>Wykonawców</w:t>
      </w:r>
      <w:r w:rsidR="000479D9" w:rsidRPr="00184A00">
        <w:rPr>
          <w:rFonts w:eastAsia="Calibri" w:cstheme="minorHAnsi"/>
          <w:sz w:val="24"/>
          <w:szCs w:val="24"/>
        </w:rPr>
        <w:t xml:space="preserve"> </w:t>
      </w:r>
      <w:r w:rsidR="002E5A4F" w:rsidRPr="00184A00">
        <w:rPr>
          <w:rFonts w:eastAsia="Calibri" w:cstheme="minorHAnsi"/>
          <w:sz w:val="24"/>
          <w:szCs w:val="24"/>
        </w:rPr>
        <w:t xml:space="preserve">do </w:t>
      </w:r>
      <w:r w:rsidR="00AF2046">
        <w:rPr>
          <w:rFonts w:eastAsia="Calibri" w:cstheme="minorHAnsi"/>
          <w:sz w:val="24"/>
          <w:szCs w:val="24"/>
        </w:rPr>
        <w:t>przystąpienia</w:t>
      </w:r>
      <w:r w:rsidR="002E5A4F" w:rsidRPr="00184A00">
        <w:rPr>
          <w:rFonts w:eastAsia="Calibri" w:cstheme="minorHAnsi"/>
          <w:sz w:val="24"/>
          <w:szCs w:val="24"/>
        </w:rPr>
        <w:t xml:space="preserve"> </w:t>
      </w:r>
      <w:r w:rsidR="00AF2046">
        <w:rPr>
          <w:rFonts w:eastAsia="Calibri" w:cstheme="minorHAnsi"/>
          <w:sz w:val="24"/>
          <w:szCs w:val="24"/>
        </w:rPr>
        <w:t>do</w:t>
      </w:r>
      <w:r w:rsidR="002E5A4F" w:rsidRPr="00184A00">
        <w:rPr>
          <w:rFonts w:eastAsia="Calibri" w:cstheme="minorHAnsi"/>
          <w:sz w:val="24"/>
          <w:szCs w:val="24"/>
        </w:rPr>
        <w:t xml:space="preserve"> postepowani</w:t>
      </w:r>
      <w:r w:rsidR="00AF2046">
        <w:rPr>
          <w:rFonts w:eastAsia="Calibri" w:cstheme="minorHAnsi"/>
          <w:sz w:val="24"/>
          <w:szCs w:val="24"/>
        </w:rPr>
        <w:t>a</w:t>
      </w:r>
      <w:r w:rsidR="002E5A4F" w:rsidRPr="00184A00">
        <w:rPr>
          <w:rFonts w:eastAsia="Calibri" w:cstheme="minorHAnsi"/>
          <w:sz w:val="24"/>
          <w:szCs w:val="24"/>
        </w:rPr>
        <w:t xml:space="preserve"> odwoławcz</w:t>
      </w:r>
      <w:r w:rsidR="00AF2046">
        <w:rPr>
          <w:rFonts w:eastAsia="Calibri" w:cstheme="minorHAnsi"/>
          <w:sz w:val="24"/>
          <w:szCs w:val="24"/>
        </w:rPr>
        <w:t>ego</w:t>
      </w:r>
      <w:r w:rsidR="002E5A4F" w:rsidRPr="00184A00">
        <w:rPr>
          <w:rFonts w:eastAsia="Calibri" w:cstheme="minorHAnsi"/>
          <w:sz w:val="24"/>
          <w:szCs w:val="24"/>
        </w:rPr>
        <w:t xml:space="preserve"> wskazując stronę, do której przystępuje i interes w uzyskaniu</w:t>
      </w:r>
      <w:r w:rsidR="00FB0C1D" w:rsidRPr="00184A00">
        <w:rPr>
          <w:rFonts w:eastAsia="Calibri" w:cstheme="minorHAnsi"/>
          <w:sz w:val="24"/>
          <w:szCs w:val="24"/>
        </w:rPr>
        <w:t xml:space="preserve"> </w:t>
      </w:r>
      <w:r w:rsidR="002E5A4F" w:rsidRPr="00184A00">
        <w:rPr>
          <w:rFonts w:eastAsia="Calibri" w:cstheme="minorHAnsi"/>
          <w:sz w:val="24"/>
          <w:szCs w:val="24"/>
        </w:rPr>
        <w:t xml:space="preserve"> rozstrzygnięcia na korzyść strony, do której przystępuje. </w:t>
      </w:r>
    </w:p>
    <w:p w14:paraId="50FB87DE" w14:textId="77777777" w:rsidR="006E76E3" w:rsidRPr="00184A00" w:rsidRDefault="006E76E3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</w:p>
    <w:p w14:paraId="2B87A332" w14:textId="478A2168" w:rsidR="002E5A4F" w:rsidRPr="00184A00" w:rsidRDefault="002E5A4F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184A00">
        <w:rPr>
          <w:rFonts w:eastAsia="Calibri" w:cstheme="minorHAnsi"/>
          <w:sz w:val="24"/>
          <w:szCs w:val="24"/>
        </w:rPr>
        <w:t>Wykonawcy, którzy przystąpią  do postępowania odwoławczego zgodnie z art. 525 ust. 3</w:t>
      </w:r>
      <w:r w:rsidR="000479D9" w:rsidRPr="00184A00">
        <w:rPr>
          <w:rFonts w:eastAsia="Calibri" w:cstheme="minorHAnsi"/>
          <w:sz w:val="24"/>
          <w:szCs w:val="24"/>
        </w:rPr>
        <w:t xml:space="preserve"> ustawy P</w:t>
      </w:r>
      <w:r w:rsidR="006E76E3" w:rsidRPr="00184A00">
        <w:rPr>
          <w:rFonts w:eastAsia="Calibri" w:cstheme="minorHAnsi"/>
          <w:sz w:val="24"/>
          <w:szCs w:val="24"/>
        </w:rPr>
        <w:t>ZP</w:t>
      </w:r>
      <w:r w:rsidR="000479D9" w:rsidRPr="00184A00">
        <w:rPr>
          <w:rFonts w:eastAsia="Calibri" w:cstheme="minorHAnsi"/>
          <w:sz w:val="24"/>
          <w:szCs w:val="24"/>
        </w:rPr>
        <w:t xml:space="preserve"> staną się uczestnikami postępowania odwoławczego, jeśli mają interes w tym, aby odwołanie zostało rozstrzygnięte na korzyść jednej ze stron.</w:t>
      </w:r>
    </w:p>
    <w:p w14:paraId="6E0ED0FE" w14:textId="77777777" w:rsidR="006E76E3" w:rsidRPr="00184A00" w:rsidRDefault="006E76E3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</w:p>
    <w:p w14:paraId="3F111AC3" w14:textId="7EC446F1" w:rsidR="000479D9" w:rsidRPr="00184A00" w:rsidRDefault="000479D9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184A00">
        <w:rPr>
          <w:rFonts w:eastAsia="Calibri" w:cstheme="minorHAnsi"/>
          <w:sz w:val="24"/>
          <w:szCs w:val="24"/>
        </w:rPr>
        <w:lastRenderedPageBreak/>
        <w:t xml:space="preserve">Wykonawca może zgłosić przystąpienie do postępowania odwoławczego w terminie 3 dni od dnia otrzymania kopii odwołania, wskazując stronę, do której przystępuje, i interes </w:t>
      </w:r>
      <w:r w:rsidR="003B149F">
        <w:rPr>
          <w:rFonts w:eastAsia="Calibri" w:cstheme="minorHAnsi"/>
          <w:sz w:val="24"/>
          <w:szCs w:val="24"/>
        </w:rPr>
        <w:br/>
      </w:r>
      <w:r w:rsidRPr="00184A00">
        <w:rPr>
          <w:rFonts w:eastAsia="Calibri" w:cstheme="minorHAnsi"/>
          <w:sz w:val="24"/>
          <w:szCs w:val="24"/>
        </w:rPr>
        <w:t>w uzyskaniu rozstrzygnięcia na korzyść strony, do której przystępuje.</w:t>
      </w:r>
    </w:p>
    <w:p w14:paraId="191DC701" w14:textId="77777777" w:rsidR="006E76E3" w:rsidRPr="00184A00" w:rsidRDefault="006E76E3" w:rsidP="00155505">
      <w:pPr>
        <w:widowControl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</w:p>
    <w:p w14:paraId="38388A7B" w14:textId="026DE264" w:rsidR="00AB53C6" w:rsidRPr="00184A00" w:rsidRDefault="000479D9" w:rsidP="00155505">
      <w:pPr>
        <w:widowControl w:val="0"/>
        <w:spacing w:after="0" w:line="288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184A00">
        <w:rPr>
          <w:rFonts w:eastAsia="Calibri" w:cstheme="minorHAnsi"/>
          <w:sz w:val="24"/>
          <w:szCs w:val="24"/>
        </w:rPr>
        <w:t>Zgodnie z art. 525 ust. 2 ustawy P</w:t>
      </w:r>
      <w:r w:rsidR="006E76E3" w:rsidRPr="00184A00">
        <w:rPr>
          <w:rFonts w:eastAsia="Calibri" w:cstheme="minorHAnsi"/>
          <w:sz w:val="24"/>
          <w:szCs w:val="24"/>
        </w:rPr>
        <w:t>ZP</w:t>
      </w:r>
      <w:r w:rsidRPr="00184A00">
        <w:rPr>
          <w:rFonts w:eastAsia="Calibri" w:cstheme="minorHAnsi"/>
          <w:sz w:val="24"/>
          <w:szCs w:val="24"/>
        </w:rPr>
        <w:t xml:space="preserve">: </w:t>
      </w:r>
      <w:r w:rsidRPr="00184A00">
        <w:rPr>
          <w:rFonts w:eastAsia="Calibri" w:cstheme="minorHAnsi"/>
          <w:i/>
          <w:iCs/>
          <w:sz w:val="24"/>
          <w:szCs w:val="24"/>
        </w:rPr>
        <w:t xml:space="preserve">„Zgłoszenie przystąpienia doręcza się Prezesowi Izby, </w:t>
      </w:r>
      <w:r w:rsidR="003B149F">
        <w:rPr>
          <w:rFonts w:eastAsia="Calibri" w:cstheme="minorHAnsi"/>
          <w:i/>
          <w:iCs/>
          <w:sz w:val="24"/>
          <w:szCs w:val="24"/>
        </w:rPr>
        <w:br/>
      </w:r>
      <w:r w:rsidRPr="00184A00">
        <w:rPr>
          <w:rFonts w:eastAsia="Calibri" w:cstheme="minorHAnsi"/>
          <w:i/>
          <w:iCs/>
          <w:sz w:val="24"/>
          <w:szCs w:val="24"/>
        </w:rPr>
        <w:t xml:space="preserve">a jego kopię przesyła się zamawiającemu oraz wykonawcy wnoszącemu odwołanie. </w:t>
      </w:r>
      <w:r w:rsidR="003B149F">
        <w:rPr>
          <w:rFonts w:eastAsia="Calibri" w:cstheme="minorHAnsi"/>
          <w:i/>
          <w:iCs/>
          <w:sz w:val="24"/>
          <w:szCs w:val="24"/>
        </w:rPr>
        <w:br/>
      </w:r>
      <w:r w:rsidRPr="00184A00">
        <w:rPr>
          <w:rFonts w:eastAsia="Calibri" w:cstheme="minorHAnsi"/>
          <w:i/>
          <w:iCs/>
          <w:sz w:val="24"/>
          <w:szCs w:val="24"/>
        </w:rPr>
        <w:t>Do zgłoszenia przystąpienia dołącza się dowód przesłania kopii zgłoszenia przystąpienia zamawiającemu oraz wykonawcy wnoszącemu odwołanie."</w:t>
      </w:r>
      <w:r w:rsidR="003B149F">
        <w:rPr>
          <w:rFonts w:eastAsia="Calibri" w:cstheme="minorHAnsi"/>
          <w:i/>
          <w:iCs/>
          <w:sz w:val="24"/>
          <w:szCs w:val="24"/>
        </w:rPr>
        <w:t>.</w:t>
      </w:r>
    </w:p>
    <w:p w14:paraId="6FBCC7A5" w14:textId="77777777" w:rsidR="00AB53C6" w:rsidRPr="00184A00" w:rsidRDefault="00AB53C6" w:rsidP="00DC75F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1061E660" w14:textId="16CFA494" w:rsidR="0001291A" w:rsidRPr="00184A00" w:rsidRDefault="0001291A" w:rsidP="00DC75F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571A248F" w14:textId="49B1AE42" w:rsidR="000479D9" w:rsidRPr="00184A00" w:rsidRDefault="0001291A" w:rsidP="00DC75F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84A00">
        <w:rPr>
          <w:rFonts w:eastAsia="Times New Roman" w:cstheme="minorHAnsi"/>
          <w:sz w:val="24"/>
          <w:szCs w:val="24"/>
          <w:lang w:eastAsia="zh-CN"/>
        </w:rPr>
        <w:t xml:space="preserve">Załącznik: odwołanie </w:t>
      </w:r>
      <w:r w:rsidR="006E76E3" w:rsidRPr="00184A00">
        <w:rPr>
          <w:rFonts w:eastAsia="Times New Roman" w:cstheme="minorHAnsi"/>
          <w:sz w:val="24"/>
          <w:szCs w:val="24"/>
          <w:lang w:eastAsia="zh-CN"/>
        </w:rPr>
        <w:t>wraz z załącznikami</w:t>
      </w:r>
      <w:r w:rsidRPr="00184A00">
        <w:rPr>
          <w:rFonts w:eastAsia="Times New Roman" w:cstheme="minorHAnsi"/>
          <w:sz w:val="24"/>
          <w:szCs w:val="24"/>
          <w:lang w:eastAsia="zh-CN"/>
        </w:rPr>
        <w:t>.</w:t>
      </w:r>
    </w:p>
    <w:p w14:paraId="60A7FD0B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44DF758F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397564F" w14:textId="5FA07E93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460AF91D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69797DB7" w14:textId="1BC9195E" w:rsidR="005F3161" w:rsidRDefault="00721B29" w:rsidP="005F3161">
      <w:pPr>
        <w:spacing w:line="312" w:lineRule="auto"/>
        <w:rPr>
          <w:rFonts w:ascii="Calibri" w:hAnsi="Calibri" w:cs="Calibri"/>
          <w:lang w:eastAsia="zh-CN"/>
        </w:rPr>
      </w:pP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="005F3161"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</w:t>
      </w:r>
      <w:r w:rsidR="005F3161">
        <w:rPr>
          <w:rFonts w:ascii="Calibri" w:hAnsi="Calibri" w:cs="Calibri"/>
          <w:lang w:eastAsia="zh-CN"/>
        </w:rPr>
        <w:t>Z upoważnienia Dyrektora</w:t>
      </w:r>
    </w:p>
    <w:p w14:paraId="74D8D442" w14:textId="77777777" w:rsidR="005F3161" w:rsidRDefault="005F3161" w:rsidP="005F3161">
      <w:pPr>
        <w:spacing w:line="312" w:lineRule="auto"/>
        <w:ind w:left="4248" w:firstLine="708"/>
        <w:rPr>
          <w:rFonts w:ascii="Calibri" w:hAnsi="Calibri" w:cs="Calibri"/>
          <w:i/>
          <w:iCs/>
          <w:lang w:eastAsia="zh-CN"/>
        </w:rPr>
      </w:pPr>
      <w:r>
        <w:rPr>
          <w:rFonts w:ascii="Calibri" w:hAnsi="Calibri" w:cs="Calibri"/>
          <w:i/>
          <w:iCs/>
          <w:lang w:eastAsia="zh-CN"/>
        </w:rPr>
        <w:t xml:space="preserve">                      Andrzej Marciniak</w:t>
      </w:r>
    </w:p>
    <w:p w14:paraId="3D53CEB4" w14:textId="77777777" w:rsidR="005F3161" w:rsidRDefault="005F3161" w:rsidP="005F3161">
      <w:pPr>
        <w:spacing w:line="312" w:lineRule="auto"/>
        <w:ind w:left="2832" w:firstLine="70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Z-ca Dyrektora ds. </w:t>
      </w:r>
      <w:proofErr w:type="spellStart"/>
      <w:r>
        <w:rPr>
          <w:rFonts w:ascii="Calibri" w:hAnsi="Calibri" w:cs="Calibri"/>
          <w:lang w:eastAsia="zh-CN"/>
        </w:rPr>
        <w:t>Ekonomiczno</w:t>
      </w:r>
      <w:proofErr w:type="spellEnd"/>
      <w:r>
        <w:rPr>
          <w:rFonts w:ascii="Calibri" w:hAnsi="Calibri" w:cs="Calibri"/>
          <w:lang w:eastAsia="zh-CN"/>
        </w:rPr>
        <w:t xml:space="preserve"> - Finansowych</w:t>
      </w:r>
    </w:p>
    <w:p w14:paraId="33501FD6" w14:textId="532DAA6D" w:rsidR="00721B29" w:rsidRPr="00721B29" w:rsidRDefault="00721B29" w:rsidP="00AF2046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  <w:r w:rsidRPr="00721B29">
        <w:rPr>
          <w:rFonts w:ascii="Cambria" w:eastAsia="Times New Roman" w:hAnsi="Cambria" w:cstheme="minorHAnsi"/>
          <w:sz w:val="20"/>
          <w:szCs w:val="20"/>
          <w:lang w:eastAsia="zh-CN"/>
        </w:rPr>
        <w:tab/>
      </w:r>
    </w:p>
    <w:p w14:paraId="28A619A3" w14:textId="77777777" w:rsidR="0001291A" w:rsidRPr="00721B29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</w:p>
    <w:p w14:paraId="31FF76E3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5651A7AB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59B3330F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56A5FA1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119BCB30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36418DD7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5A3173E8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2F8025EC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243AD289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4F51318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576290AB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02ABC7D0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625282C0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466F700C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3EACDA89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64C668A9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55F267CE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4082E35C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0A579049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2BABF10C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251D8708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2A0C03EE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4A80527A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E25EDA6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558C82E" w14:textId="77777777" w:rsidR="0001291A" w:rsidRDefault="0001291A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78591B4B" w14:textId="77777777" w:rsidR="00244824" w:rsidRDefault="00244824" w:rsidP="00DC75FB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zh-CN"/>
        </w:rPr>
      </w:pPr>
    </w:p>
    <w:p w14:paraId="00D114E1" w14:textId="77777777" w:rsidR="00244824" w:rsidRPr="00244824" w:rsidRDefault="00244824" w:rsidP="0024482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  <w:r w:rsidRPr="00244824">
        <w:rPr>
          <w:rFonts w:ascii="Cambria" w:eastAsia="Times New Roman" w:hAnsi="Cambria" w:cstheme="minorHAnsi"/>
          <w:sz w:val="20"/>
          <w:szCs w:val="20"/>
          <w:lang w:eastAsia="zh-CN"/>
        </w:rPr>
        <w:t>Sprawę prowadzi:</w:t>
      </w:r>
    </w:p>
    <w:p w14:paraId="701AAAF1" w14:textId="77777777" w:rsidR="00244824" w:rsidRPr="00244824" w:rsidRDefault="00244824" w:rsidP="0024482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  <w:r w:rsidRPr="00244824">
        <w:rPr>
          <w:rFonts w:ascii="Cambria" w:eastAsia="Times New Roman" w:hAnsi="Cambria" w:cstheme="minorHAnsi"/>
          <w:sz w:val="20"/>
          <w:szCs w:val="20"/>
          <w:lang w:eastAsia="zh-CN"/>
        </w:rPr>
        <w:t>Mariusz Rakowski</w:t>
      </w:r>
    </w:p>
    <w:p w14:paraId="4A1CCA06" w14:textId="26F421E0" w:rsidR="00244824" w:rsidRPr="00244824" w:rsidRDefault="00244824" w:rsidP="0024482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  <w:r w:rsidRPr="00244824">
        <w:rPr>
          <w:rFonts w:ascii="Cambria" w:eastAsia="Times New Roman" w:hAnsi="Cambria" w:cstheme="minorHAnsi"/>
          <w:sz w:val="20"/>
          <w:szCs w:val="20"/>
          <w:lang w:eastAsia="zh-CN"/>
        </w:rPr>
        <w:t xml:space="preserve">ul. Nowowiejska 27, 00-665 Warszawa, pok. </w:t>
      </w:r>
      <w:r w:rsidR="00155505">
        <w:rPr>
          <w:rFonts w:ascii="Cambria" w:eastAsia="Times New Roman" w:hAnsi="Cambria" w:cstheme="minorHAnsi"/>
          <w:sz w:val="20"/>
          <w:szCs w:val="20"/>
          <w:lang w:eastAsia="zh-CN"/>
        </w:rPr>
        <w:t>G10</w:t>
      </w:r>
      <w:r w:rsidR="003B149F">
        <w:rPr>
          <w:rFonts w:ascii="Cambria" w:eastAsia="Times New Roman" w:hAnsi="Cambria" w:cstheme="minorHAnsi"/>
          <w:sz w:val="20"/>
          <w:szCs w:val="20"/>
          <w:lang w:eastAsia="zh-CN"/>
        </w:rPr>
        <w:t>4</w:t>
      </w:r>
    </w:p>
    <w:p w14:paraId="4D7F31E7" w14:textId="2AC2FD8B" w:rsidR="00244824" w:rsidRPr="00244824" w:rsidRDefault="00244824" w:rsidP="00244824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zh-CN"/>
        </w:rPr>
      </w:pPr>
      <w:r w:rsidRPr="00244824">
        <w:rPr>
          <w:rFonts w:ascii="Cambria" w:eastAsia="Times New Roman" w:hAnsi="Cambria" w:cstheme="minorHAnsi"/>
          <w:sz w:val="20"/>
          <w:szCs w:val="20"/>
          <w:lang w:eastAsia="zh-CN"/>
        </w:rPr>
        <w:t>tel. (022) 11 65 357</w:t>
      </w:r>
    </w:p>
    <w:p w14:paraId="36D0ADB8" w14:textId="23AA5013" w:rsidR="007910D6" w:rsidRPr="006E76E3" w:rsidRDefault="00244824" w:rsidP="00244824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en-US"/>
        </w:rPr>
      </w:pPr>
      <w:r w:rsidRPr="00244824">
        <w:rPr>
          <w:rFonts w:ascii="Cambria" w:eastAsia="Times New Roman" w:hAnsi="Cambria" w:cstheme="minorHAnsi"/>
          <w:sz w:val="20"/>
          <w:szCs w:val="20"/>
          <w:lang w:eastAsia="zh-CN"/>
        </w:rPr>
        <w:t>e-mail: mariuszrakowski@szpitalnowowiejski.pl</w:t>
      </w:r>
    </w:p>
    <w:sectPr w:rsidR="007910D6" w:rsidRPr="006E76E3" w:rsidSect="005A125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93D5" w14:textId="77777777" w:rsidR="002F35CB" w:rsidRDefault="002F35CB" w:rsidP="00C268C4">
      <w:pPr>
        <w:spacing w:after="0" w:line="240" w:lineRule="auto"/>
      </w:pPr>
      <w:r>
        <w:separator/>
      </w:r>
    </w:p>
  </w:endnote>
  <w:endnote w:type="continuationSeparator" w:id="0">
    <w:p w14:paraId="4F76CA46" w14:textId="77777777" w:rsidR="002F35CB" w:rsidRDefault="002F35CB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542970"/>
      <w:docPartObj>
        <w:docPartGallery w:val="Page Numbers (Bottom of Page)"/>
        <w:docPartUnique/>
      </w:docPartObj>
    </w:sdtPr>
    <w:sdtContent>
      <w:p w14:paraId="4CF74B5D" w14:textId="662FD1E9" w:rsidR="00DC75FB" w:rsidRDefault="00DC7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C5F43" w14:textId="77777777" w:rsidR="00C268C4" w:rsidRDefault="00C26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5EDC" w14:textId="77777777" w:rsidR="002F35CB" w:rsidRDefault="002F35CB" w:rsidP="00C268C4">
      <w:pPr>
        <w:spacing w:after="0" w:line="240" w:lineRule="auto"/>
      </w:pPr>
      <w:r>
        <w:separator/>
      </w:r>
    </w:p>
  </w:footnote>
  <w:footnote w:type="continuationSeparator" w:id="0">
    <w:p w14:paraId="68806C7A" w14:textId="77777777" w:rsidR="002F35CB" w:rsidRDefault="002F35CB" w:rsidP="00C2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1104D"/>
    <w:multiLevelType w:val="hybridMultilevel"/>
    <w:tmpl w:val="F9D06D02"/>
    <w:lvl w:ilvl="0" w:tplc="F0FCB8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F9B"/>
    <w:multiLevelType w:val="multilevel"/>
    <w:tmpl w:val="A92C6EE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1"/>
      <w:numFmt w:val="lowerLetter"/>
      <w:lvlText w:val="%3)"/>
      <w:lvlJc w:val="left"/>
      <w:pPr>
        <w:ind w:left="2771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6866"/>
    <w:multiLevelType w:val="hybridMultilevel"/>
    <w:tmpl w:val="5DA29940"/>
    <w:lvl w:ilvl="0" w:tplc="DCE84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29C0"/>
    <w:multiLevelType w:val="multilevel"/>
    <w:tmpl w:val="FFEC8A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E20D5"/>
    <w:multiLevelType w:val="multilevel"/>
    <w:tmpl w:val="7A129084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98605">
    <w:abstractNumId w:val="12"/>
  </w:num>
  <w:num w:numId="2" w16cid:durableId="624194811">
    <w:abstractNumId w:val="8"/>
  </w:num>
  <w:num w:numId="3" w16cid:durableId="485975648">
    <w:abstractNumId w:val="21"/>
  </w:num>
  <w:num w:numId="4" w16cid:durableId="1647930413">
    <w:abstractNumId w:val="2"/>
  </w:num>
  <w:num w:numId="5" w16cid:durableId="1755736082">
    <w:abstractNumId w:val="28"/>
  </w:num>
  <w:num w:numId="6" w16cid:durableId="2133863270">
    <w:abstractNumId w:val="24"/>
  </w:num>
  <w:num w:numId="7" w16cid:durableId="689722188">
    <w:abstractNumId w:val="25"/>
  </w:num>
  <w:num w:numId="8" w16cid:durableId="1292322135">
    <w:abstractNumId w:val="22"/>
  </w:num>
  <w:num w:numId="9" w16cid:durableId="971405291">
    <w:abstractNumId w:val="17"/>
  </w:num>
  <w:num w:numId="10" w16cid:durableId="1012294200">
    <w:abstractNumId w:val="26"/>
  </w:num>
  <w:num w:numId="11" w16cid:durableId="78060862">
    <w:abstractNumId w:val="5"/>
  </w:num>
  <w:num w:numId="12" w16cid:durableId="741950160">
    <w:abstractNumId w:val="0"/>
  </w:num>
  <w:num w:numId="13" w16cid:durableId="1247423530">
    <w:abstractNumId w:val="10"/>
  </w:num>
  <w:num w:numId="14" w16cid:durableId="2137405128">
    <w:abstractNumId w:val="15"/>
  </w:num>
  <w:num w:numId="15" w16cid:durableId="1806653969">
    <w:abstractNumId w:val="27"/>
  </w:num>
  <w:num w:numId="16" w16cid:durableId="812066732">
    <w:abstractNumId w:val="4"/>
  </w:num>
  <w:num w:numId="17" w16cid:durableId="1833377269">
    <w:abstractNumId w:val="11"/>
  </w:num>
  <w:num w:numId="18" w16cid:durableId="1145317891">
    <w:abstractNumId w:val="7"/>
  </w:num>
  <w:num w:numId="19" w16cid:durableId="1592275377">
    <w:abstractNumId w:val="14"/>
  </w:num>
  <w:num w:numId="20" w16cid:durableId="1513104165">
    <w:abstractNumId w:val="1"/>
  </w:num>
  <w:num w:numId="21" w16cid:durableId="84497058">
    <w:abstractNumId w:val="19"/>
  </w:num>
  <w:num w:numId="22" w16cid:durableId="811749276">
    <w:abstractNumId w:val="9"/>
  </w:num>
  <w:num w:numId="23" w16cid:durableId="13310341">
    <w:abstractNumId w:val="18"/>
  </w:num>
  <w:num w:numId="24" w16cid:durableId="1362365934">
    <w:abstractNumId w:val="13"/>
  </w:num>
  <w:num w:numId="25" w16cid:durableId="1090152827">
    <w:abstractNumId w:val="3"/>
  </w:num>
  <w:num w:numId="26" w16cid:durableId="1136147523">
    <w:abstractNumId w:val="23"/>
  </w:num>
  <w:num w:numId="27" w16cid:durableId="452871385">
    <w:abstractNumId w:val="20"/>
  </w:num>
  <w:num w:numId="28" w16cid:durableId="874463527">
    <w:abstractNumId w:val="6"/>
  </w:num>
  <w:num w:numId="29" w16cid:durableId="2071882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1106C"/>
    <w:rsid w:val="0001291A"/>
    <w:rsid w:val="00015727"/>
    <w:rsid w:val="000323D1"/>
    <w:rsid w:val="0003696C"/>
    <w:rsid w:val="00040950"/>
    <w:rsid w:val="000479D9"/>
    <w:rsid w:val="000E553B"/>
    <w:rsid w:val="00153F2F"/>
    <w:rsid w:val="00155505"/>
    <w:rsid w:val="001615ED"/>
    <w:rsid w:val="00161F10"/>
    <w:rsid w:val="0017272B"/>
    <w:rsid w:val="00172993"/>
    <w:rsid w:val="00184A00"/>
    <w:rsid w:val="002244C3"/>
    <w:rsid w:val="00237BBF"/>
    <w:rsid w:val="00244824"/>
    <w:rsid w:val="00280C2B"/>
    <w:rsid w:val="00281C58"/>
    <w:rsid w:val="002B13E5"/>
    <w:rsid w:val="002C18F0"/>
    <w:rsid w:val="002E5A4F"/>
    <w:rsid w:val="002F35CB"/>
    <w:rsid w:val="002F4CB7"/>
    <w:rsid w:val="00306311"/>
    <w:rsid w:val="00385CFA"/>
    <w:rsid w:val="003A7CEF"/>
    <w:rsid w:val="003B149F"/>
    <w:rsid w:val="003C220E"/>
    <w:rsid w:val="0040648C"/>
    <w:rsid w:val="00453335"/>
    <w:rsid w:val="0048367E"/>
    <w:rsid w:val="00484454"/>
    <w:rsid w:val="004C018A"/>
    <w:rsid w:val="004C21CA"/>
    <w:rsid w:val="005059EB"/>
    <w:rsid w:val="00554EDC"/>
    <w:rsid w:val="0058641D"/>
    <w:rsid w:val="005A1255"/>
    <w:rsid w:val="005B3DF3"/>
    <w:rsid w:val="005F3161"/>
    <w:rsid w:val="00604DF9"/>
    <w:rsid w:val="00616007"/>
    <w:rsid w:val="00665E46"/>
    <w:rsid w:val="00671D54"/>
    <w:rsid w:val="00672C6A"/>
    <w:rsid w:val="00686BDC"/>
    <w:rsid w:val="006A3A7A"/>
    <w:rsid w:val="006B02AC"/>
    <w:rsid w:val="006E3FFF"/>
    <w:rsid w:val="006E76E3"/>
    <w:rsid w:val="00721B29"/>
    <w:rsid w:val="00723A39"/>
    <w:rsid w:val="00757449"/>
    <w:rsid w:val="00790405"/>
    <w:rsid w:val="007910D6"/>
    <w:rsid w:val="00796436"/>
    <w:rsid w:val="0089133A"/>
    <w:rsid w:val="008A1CD3"/>
    <w:rsid w:val="008D71E9"/>
    <w:rsid w:val="00907B13"/>
    <w:rsid w:val="009249DA"/>
    <w:rsid w:val="00933FDC"/>
    <w:rsid w:val="00954539"/>
    <w:rsid w:val="009724C7"/>
    <w:rsid w:val="00982ED9"/>
    <w:rsid w:val="009F197E"/>
    <w:rsid w:val="009F7CF4"/>
    <w:rsid w:val="00A13725"/>
    <w:rsid w:val="00A365C9"/>
    <w:rsid w:val="00A3723F"/>
    <w:rsid w:val="00AB53C6"/>
    <w:rsid w:val="00AC16B6"/>
    <w:rsid w:val="00AC295D"/>
    <w:rsid w:val="00AE5009"/>
    <w:rsid w:val="00AF2046"/>
    <w:rsid w:val="00AF2FB6"/>
    <w:rsid w:val="00B0069E"/>
    <w:rsid w:val="00B04C0C"/>
    <w:rsid w:val="00B21AA6"/>
    <w:rsid w:val="00B2648A"/>
    <w:rsid w:val="00B666AD"/>
    <w:rsid w:val="00BA4086"/>
    <w:rsid w:val="00BC14F7"/>
    <w:rsid w:val="00BC1ED7"/>
    <w:rsid w:val="00BE086F"/>
    <w:rsid w:val="00BE293C"/>
    <w:rsid w:val="00BE3C80"/>
    <w:rsid w:val="00C120A1"/>
    <w:rsid w:val="00C268C4"/>
    <w:rsid w:val="00C512B1"/>
    <w:rsid w:val="00C630C1"/>
    <w:rsid w:val="00C75DF7"/>
    <w:rsid w:val="00CA6956"/>
    <w:rsid w:val="00CB64E2"/>
    <w:rsid w:val="00CC5647"/>
    <w:rsid w:val="00D000B2"/>
    <w:rsid w:val="00D66246"/>
    <w:rsid w:val="00D94780"/>
    <w:rsid w:val="00DA418D"/>
    <w:rsid w:val="00DC75FB"/>
    <w:rsid w:val="00DD5DCB"/>
    <w:rsid w:val="00DE26F5"/>
    <w:rsid w:val="00E55249"/>
    <w:rsid w:val="00E60183"/>
    <w:rsid w:val="00E803D4"/>
    <w:rsid w:val="00E84354"/>
    <w:rsid w:val="00E84749"/>
    <w:rsid w:val="00F06E5A"/>
    <w:rsid w:val="00F3580B"/>
    <w:rsid w:val="00F35F1F"/>
    <w:rsid w:val="00F53170"/>
    <w:rsid w:val="00F80F61"/>
    <w:rsid w:val="00FA09BC"/>
    <w:rsid w:val="00FB0C1D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A10B7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link w:val="AkapitzlistZnak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C6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A1D8-95D3-4383-82E6-EDBF2736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10</cp:revision>
  <cp:lastPrinted>2023-11-22T07:57:00Z</cp:lastPrinted>
  <dcterms:created xsi:type="dcterms:W3CDTF">2021-09-01T07:23:00Z</dcterms:created>
  <dcterms:modified xsi:type="dcterms:W3CDTF">2023-11-22T15:16:00Z</dcterms:modified>
</cp:coreProperties>
</file>