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4788" w14:textId="361D7378" w:rsidR="00D929BC" w:rsidRDefault="00D929BC" w:rsidP="00CA40A4">
      <w:pPr>
        <w:rPr>
          <w:rFonts w:cstheme="minorHAnsi"/>
          <w:b/>
          <w:bCs/>
        </w:rPr>
      </w:pPr>
      <w:r>
        <w:rPr>
          <w:noProof/>
          <w:lang w:eastAsia="pl-PL"/>
        </w:rPr>
        <w:drawing>
          <wp:anchor distT="0" distB="0" distL="114300" distR="114300" simplePos="0" relativeHeight="251659264" behindDoc="1" locked="0" layoutInCell="1" allowOverlap="1" wp14:anchorId="22E38129" wp14:editId="01AEC8CB">
            <wp:simplePos x="0" y="0"/>
            <wp:positionH relativeFrom="page">
              <wp:align>left</wp:align>
            </wp:positionH>
            <wp:positionV relativeFrom="paragraph">
              <wp:posOffset>-807720</wp:posOffset>
            </wp:positionV>
            <wp:extent cx="7955797" cy="2273543"/>
            <wp:effectExtent l="0" t="0" r="762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5797" cy="2273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51FBF" w14:textId="77777777" w:rsidR="00D929BC" w:rsidRDefault="00D929BC" w:rsidP="00CA40A4">
      <w:pPr>
        <w:rPr>
          <w:rFonts w:cstheme="minorHAnsi"/>
          <w:b/>
          <w:bCs/>
        </w:rPr>
      </w:pPr>
    </w:p>
    <w:p w14:paraId="09D74D32" w14:textId="77777777" w:rsidR="00D929BC" w:rsidRDefault="00D929BC" w:rsidP="00CA40A4">
      <w:pPr>
        <w:rPr>
          <w:rFonts w:cstheme="minorHAnsi"/>
          <w:b/>
          <w:bCs/>
        </w:rPr>
      </w:pPr>
    </w:p>
    <w:p w14:paraId="6187DEB6" w14:textId="2F0FBD20" w:rsidR="00CC2B5C" w:rsidRPr="00926267" w:rsidRDefault="00CC2B5C" w:rsidP="00CA40A4">
      <w:pPr>
        <w:rPr>
          <w:rFonts w:cstheme="minorHAnsi"/>
          <w:b/>
          <w:bCs/>
        </w:rPr>
      </w:pPr>
      <w:r w:rsidRPr="00926267">
        <w:rPr>
          <w:rFonts w:cstheme="minorHAnsi"/>
          <w:b/>
          <w:bCs/>
        </w:rPr>
        <w:t>UNIWERSYTET ŁÓDZKI</w:t>
      </w:r>
    </w:p>
    <w:p w14:paraId="3477D684" w14:textId="77777777" w:rsidR="00CC2B5C" w:rsidRPr="00926267" w:rsidRDefault="00CC2B5C" w:rsidP="00CA40A4">
      <w:pPr>
        <w:rPr>
          <w:rFonts w:cstheme="minorHAnsi"/>
          <w:b/>
          <w:bCs/>
        </w:rPr>
      </w:pPr>
      <w:r w:rsidRPr="00926267">
        <w:rPr>
          <w:rFonts w:cstheme="minorHAnsi"/>
          <w:b/>
          <w:bCs/>
        </w:rPr>
        <w:t>ul. NARUTOWICZA 68</w:t>
      </w:r>
    </w:p>
    <w:p w14:paraId="746D5D18" w14:textId="77777777" w:rsidR="00CC2B5C" w:rsidRPr="00926267" w:rsidRDefault="00CC2B5C" w:rsidP="00CA40A4">
      <w:pPr>
        <w:rPr>
          <w:rFonts w:cstheme="minorHAnsi"/>
          <w:b/>
          <w:bCs/>
        </w:rPr>
      </w:pPr>
      <w:r w:rsidRPr="00926267">
        <w:rPr>
          <w:rFonts w:cstheme="minorHAnsi"/>
          <w:b/>
          <w:bCs/>
        </w:rPr>
        <w:t>90-136 Łódź</w:t>
      </w:r>
    </w:p>
    <w:p w14:paraId="22994513" w14:textId="77777777" w:rsidR="00CC2B5C" w:rsidRPr="00926267" w:rsidRDefault="00CC2B5C" w:rsidP="00CC2B5C">
      <w:pPr>
        <w:pStyle w:val="Nagwek8"/>
        <w:keepNext/>
        <w:numPr>
          <w:ilvl w:val="2"/>
          <w:numId w:val="1"/>
        </w:numPr>
        <w:suppressAutoHyphens/>
        <w:spacing w:before="0" w:after="0"/>
        <w:jc w:val="right"/>
        <w:rPr>
          <w:rFonts w:asciiTheme="minorHAnsi" w:hAnsiTheme="minorHAnsi" w:cstheme="minorHAnsi"/>
          <w:sz w:val="22"/>
          <w:szCs w:val="22"/>
        </w:rPr>
      </w:pPr>
    </w:p>
    <w:p w14:paraId="6CFBBE58" w14:textId="64866B02" w:rsidR="00CC2B5C" w:rsidRPr="00534928" w:rsidRDefault="00CC2B5C" w:rsidP="00CA40A4">
      <w:pPr>
        <w:jc w:val="right"/>
        <w:rPr>
          <w:rFonts w:cstheme="minorHAnsi"/>
          <w:b/>
          <w:bCs/>
        </w:rPr>
      </w:pPr>
      <w:r w:rsidRPr="00534928">
        <w:rPr>
          <w:rFonts w:cstheme="minorHAnsi"/>
          <w:b/>
          <w:bCs/>
        </w:rPr>
        <w:t xml:space="preserve">Nr sprawy: </w:t>
      </w:r>
      <w:r w:rsidR="003557BB" w:rsidRPr="00534928">
        <w:rPr>
          <w:rFonts w:cstheme="minorHAnsi"/>
          <w:b/>
          <w:bCs/>
        </w:rPr>
        <w:t>85</w:t>
      </w:r>
      <w:r w:rsidRPr="00534928">
        <w:rPr>
          <w:rFonts w:cstheme="minorHAnsi"/>
          <w:b/>
          <w:bCs/>
        </w:rPr>
        <w:t>/ZP/2022</w:t>
      </w:r>
    </w:p>
    <w:p w14:paraId="10C22B03" w14:textId="77777777" w:rsidR="00CC2B5C" w:rsidRPr="00926267" w:rsidRDefault="00CC2B5C" w:rsidP="00CA40A4">
      <w:pPr>
        <w:rPr>
          <w:rFonts w:cstheme="minorHAnsi"/>
        </w:rPr>
      </w:pPr>
    </w:p>
    <w:p w14:paraId="2BA92B3C" w14:textId="77777777" w:rsidR="00CC2B5C" w:rsidRPr="00926267" w:rsidRDefault="00CC2B5C" w:rsidP="00926267">
      <w:pPr>
        <w:rPr>
          <w:rFonts w:cstheme="minorHAnsi"/>
        </w:rPr>
      </w:pPr>
    </w:p>
    <w:p w14:paraId="13EC5DFD" w14:textId="77777777" w:rsidR="00CC2B5C" w:rsidRPr="00926267" w:rsidRDefault="00CC2B5C" w:rsidP="00926267">
      <w:pPr>
        <w:rPr>
          <w:rFonts w:cstheme="minorHAnsi"/>
        </w:rPr>
      </w:pPr>
    </w:p>
    <w:p w14:paraId="6DDE676F" w14:textId="34369505" w:rsidR="00CC2B5C" w:rsidRPr="00652E41" w:rsidRDefault="00CC2B5C" w:rsidP="00CA40A4">
      <w:pPr>
        <w:jc w:val="center"/>
        <w:rPr>
          <w:rFonts w:cstheme="minorHAnsi"/>
          <w:b/>
          <w:bCs/>
          <w:color w:val="FF0000"/>
        </w:rPr>
      </w:pPr>
      <w:r w:rsidRPr="00A44088">
        <w:rPr>
          <w:rFonts w:cstheme="minorHAnsi"/>
          <w:b/>
          <w:bCs/>
          <w:sz w:val="28"/>
          <w:szCs w:val="28"/>
        </w:rPr>
        <w:t>SPECYFIKACJA  WARUNKÓW  ZAMÓWIENIA</w:t>
      </w:r>
    </w:p>
    <w:p w14:paraId="0832F3D4" w14:textId="77777777" w:rsidR="00CC2B5C" w:rsidRPr="00926267" w:rsidRDefault="00CC2B5C" w:rsidP="00CA40A4">
      <w:pPr>
        <w:pStyle w:val="Tekstpodstawowy"/>
        <w:jc w:val="center"/>
        <w:rPr>
          <w:rFonts w:asciiTheme="minorHAnsi" w:hAnsiTheme="minorHAnsi" w:cstheme="minorHAnsi"/>
          <w:b/>
          <w:bCs/>
          <w:szCs w:val="22"/>
        </w:rPr>
      </w:pPr>
    </w:p>
    <w:p w14:paraId="25C0D213" w14:textId="77777777" w:rsidR="00CC2B5C" w:rsidRPr="00926267" w:rsidRDefault="00CC2B5C" w:rsidP="00CA40A4">
      <w:pPr>
        <w:pStyle w:val="Tekstpodstawowy"/>
        <w:jc w:val="center"/>
        <w:rPr>
          <w:rFonts w:asciiTheme="minorHAnsi" w:hAnsiTheme="minorHAnsi" w:cstheme="minorHAnsi"/>
          <w:b/>
          <w:bCs/>
          <w:szCs w:val="22"/>
        </w:rPr>
      </w:pPr>
      <w:r w:rsidRPr="00926267">
        <w:rPr>
          <w:rFonts w:asciiTheme="minorHAnsi" w:hAnsiTheme="minorHAnsi" w:cstheme="minorHAnsi"/>
          <w:b/>
          <w:bCs/>
          <w:szCs w:val="22"/>
        </w:rPr>
        <w:t>Przedmiot zamówienia:</w:t>
      </w:r>
    </w:p>
    <w:p w14:paraId="40B8501A" w14:textId="77777777" w:rsidR="00730413" w:rsidRDefault="00CC2B5C" w:rsidP="00926267">
      <w:pPr>
        <w:spacing w:after="0" w:line="360" w:lineRule="auto"/>
        <w:jc w:val="center"/>
        <w:rPr>
          <w:rFonts w:cstheme="minorHAnsi"/>
          <w:b/>
          <w:bCs/>
        </w:rPr>
      </w:pPr>
      <w:r w:rsidRPr="00926267">
        <w:rPr>
          <w:rFonts w:cstheme="minorHAnsi"/>
          <w:b/>
          <w:bCs/>
        </w:rPr>
        <w:t xml:space="preserve">Sukcesywna dostawa </w:t>
      </w:r>
      <w:r w:rsidR="00685417">
        <w:rPr>
          <w:rFonts w:cstheme="minorHAnsi"/>
          <w:b/>
          <w:bCs/>
        </w:rPr>
        <w:t>odczynników chemicznych, laboratoryjnych,</w:t>
      </w:r>
    </w:p>
    <w:p w14:paraId="11CC5A42" w14:textId="4CFA7DC8" w:rsidR="00730413" w:rsidRPr="000E77CF" w:rsidRDefault="00685417" w:rsidP="00926267">
      <w:pPr>
        <w:spacing w:after="0" w:line="360" w:lineRule="auto"/>
        <w:jc w:val="center"/>
        <w:rPr>
          <w:rFonts w:cstheme="minorHAnsi"/>
          <w:b/>
          <w:bCs/>
          <w:color w:val="FF0000"/>
        </w:rPr>
      </w:pPr>
      <w:r>
        <w:rPr>
          <w:rFonts w:cstheme="minorHAnsi"/>
          <w:b/>
          <w:bCs/>
        </w:rPr>
        <w:t xml:space="preserve">kultur mikrobiologicznych </w:t>
      </w:r>
      <w:r w:rsidR="00730413" w:rsidRPr="00B13C39">
        <w:rPr>
          <w:rFonts w:cstheme="minorHAnsi"/>
          <w:b/>
          <w:bCs/>
        </w:rPr>
        <w:t>, przeciwciał oraz testów</w:t>
      </w:r>
    </w:p>
    <w:p w14:paraId="7147F65F" w14:textId="6064B04D" w:rsidR="00CC2B5C" w:rsidRPr="00926267" w:rsidRDefault="00163EBC" w:rsidP="00926267">
      <w:pPr>
        <w:spacing w:after="0" w:line="360" w:lineRule="auto"/>
        <w:jc w:val="center"/>
        <w:rPr>
          <w:rFonts w:cstheme="minorHAnsi"/>
          <w:b/>
          <w:bCs/>
        </w:rPr>
      </w:pPr>
      <w:r>
        <w:rPr>
          <w:rFonts w:cstheme="minorHAnsi"/>
          <w:b/>
          <w:bCs/>
        </w:rPr>
        <w:t>dla</w:t>
      </w:r>
      <w:r w:rsidR="00F912AD">
        <w:rPr>
          <w:rFonts w:cstheme="minorHAnsi"/>
          <w:b/>
          <w:bCs/>
        </w:rPr>
        <w:t> </w:t>
      </w:r>
      <w:r>
        <w:rPr>
          <w:rFonts w:cstheme="minorHAnsi"/>
          <w:b/>
          <w:bCs/>
        </w:rPr>
        <w:t>jednostek organizacyjnych Uniwersytetu Łódzkiego</w:t>
      </w:r>
    </w:p>
    <w:p w14:paraId="70C381AF" w14:textId="77777777" w:rsidR="00CC2B5C" w:rsidRPr="00926267" w:rsidRDefault="00CC2B5C" w:rsidP="00CC2B5C">
      <w:pPr>
        <w:spacing w:after="0"/>
        <w:ind w:left="2124" w:hanging="2124"/>
        <w:rPr>
          <w:rFonts w:cstheme="minorHAnsi"/>
          <w:b/>
          <w:bCs/>
        </w:rPr>
      </w:pPr>
    </w:p>
    <w:p w14:paraId="17531B6D" w14:textId="77777777" w:rsidR="00CC2B5C" w:rsidRPr="00926267" w:rsidRDefault="00CC2B5C" w:rsidP="00CC2B5C">
      <w:pPr>
        <w:spacing w:after="0"/>
        <w:ind w:left="2124" w:hanging="2124"/>
        <w:rPr>
          <w:rFonts w:cstheme="minorHAnsi"/>
          <w:b/>
          <w:bCs/>
        </w:rPr>
      </w:pPr>
    </w:p>
    <w:p w14:paraId="6A4FDA05" w14:textId="77777777" w:rsidR="00CC2B5C" w:rsidRPr="00926267" w:rsidRDefault="00CC2B5C" w:rsidP="00CC2B5C">
      <w:pPr>
        <w:widowControl w:val="0"/>
        <w:spacing w:line="276" w:lineRule="auto"/>
        <w:rPr>
          <w:rFonts w:cstheme="minorHAnsi"/>
          <w:bCs/>
          <w:snapToGrid w:val="0"/>
        </w:rPr>
      </w:pPr>
      <w:r w:rsidRPr="00926267">
        <w:rPr>
          <w:rFonts w:cstheme="minorHAnsi"/>
          <w:b/>
          <w:bCs/>
          <w:snapToGrid w:val="0"/>
        </w:rPr>
        <w:t>Kody CPV:</w:t>
      </w:r>
    </w:p>
    <w:p w14:paraId="21D83214" w14:textId="77777777" w:rsidR="00685417" w:rsidRPr="003A0146" w:rsidRDefault="00685417" w:rsidP="00685417">
      <w:pPr>
        <w:spacing w:after="0" w:line="240" w:lineRule="auto"/>
        <w:jc w:val="both"/>
        <w:rPr>
          <w:rFonts w:cstheme="minorHAnsi"/>
          <w:sz w:val="20"/>
          <w:szCs w:val="20"/>
        </w:rPr>
      </w:pPr>
      <w:r w:rsidRPr="003A0146">
        <w:rPr>
          <w:rFonts w:cstheme="minorHAnsi"/>
          <w:sz w:val="20"/>
          <w:szCs w:val="20"/>
        </w:rPr>
        <w:t>33696300-8 odczynniki chemiczne</w:t>
      </w:r>
    </w:p>
    <w:p w14:paraId="7E05EEB8" w14:textId="77777777" w:rsidR="00685417" w:rsidRPr="003A0146" w:rsidRDefault="00685417" w:rsidP="00685417">
      <w:pPr>
        <w:spacing w:after="0" w:line="240" w:lineRule="auto"/>
        <w:jc w:val="both"/>
        <w:rPr>
          <w:rFonts w:cstheme="minorHAnsi"/>
          <w:sz w:val="20"/>
          <w:szCs w:val="20"/>
        </w:rPr>
      </w:pPr>
      <w:r w:rsidRPr="003A0146">
        <w:rPr>
          <w:rFonts w:cstheme="minorHAnsi"/>
          <w:sz w:val="20"/>
          <w:szCs w:val="20"/>
        </w:rPr>
        <w:t>33696500-0 odczynniki laboratoryjne</w:t>
      </w:r>
    </w:p>
    <w:p w14:paraId="44A417A8" w14:textId="77777777" w:rsidR="00685417" w:rsidRPr="003A0146" w:rsidRDefault="00685417" w:rsidP="00685417">
      <w:pPr>
        <w:spacing w:after="0" w:line="240" w:lineRule="auto"/>
        <w:jc w:val="both"/>
        <w:rPr>
          <w:rFonts w:cstheme="minorHAnsi"/>
          <w:sz w:val="20"/>
          <w:szCs w:val="20"/>
        </w:rPr>
      </w:pPr>
      <w:r w:rsidRPr="003A0146">
        <w:rPr>
          <w:rFonts w:cstheme="minorHAnsi"/>
          <w:sz w:val="20"/>
          <w:szCs w:val="20"/>
        </w:rPr>
        <w:t>33696000-5 odczynniki i środki kontrastowe</w:t>
      </w:r>
    </w:p>
    <w:p w14:paraId="662C69F6" w14:textId="77777777" w:rsidR="00685417" w:rsidRPr="003A0146" w:rsidRDefault="00685417" w:rsidP="00685417">
      <w:pPr>
        <w:spacing w:after="0" w:line="240" w:lineRule="auto"/>
        <w:jc w:val="both"/>
        <w:rPr>
          <w:rFonts w:cstheme="minorHAnsi"/>
          <w:sz w:val="20"/>
          <w:szCs w:val="20"/>
        </w:rPr>
      </w:pPr>
      <w:r w:rsidRPr="003A0146">
        <w:rPr>
          <w:rFonts w:cstheme="minorHAnsi"/>
          <w:sz w:val="20"/>
          <w:szCs w:val="20"/>
        </w:rPr>
        <w:t>33698100-0 kultury mikrobiologiczne</w:t>
      </w:r>
    </w:p>
    <w:p w14:paraId="50E9EBB7" w14:textId="15F45E24" w:rsidR="00685417" w:rsidRDefault="00685417" w:rsidP="00685417">
      <w:pPr>
        <w:spacing w:after="0" w:line="240" w:lineRule="auto"/>
        <w:jc w:val="both"/>
        <w:rPr>
          <w:rFonts w:cstheme="minorHAnsi"/>
          <w:sz w:val="20"/>
          <w:szCs w:val="20"/>
        </w:rPr>
      </w:pPr>
      <w:r w:rsidRPr="003A0146">
        <w:rPr>
          <w:rFonts w:cstheme="minorHAnsi"/>
          <w:sz w:val="20"/>
          <w:szCs w:val="20"/>
        </w:rPr>
        <w:t>24327000-2 różne organiczne substancje chemiczne</w:t>
      </w:r>
    </w:p>
    <w:p w14:paraId="5ACC3E1A" w14:textId="68776008" w:rsidR="000213EB" w:rsidRDefault="000213EB" w:rsidP="00685417">
      <w:pPr>
        <w:spacing w:after="0" w:line="240" w:lineRule="auto"/>
        <w:jc w:val="both"/>
        <w:rPr>
          <w:rFonts w:cstheme="minorHAnsi"/>
          <w:sz w:val="20"/>
          <w:szCs w:val="20"/>
        </w:rPr>
      </w:pPr>
    </w:p>
    <w:p w14:paraId="5EC6BCC0" w14:textId="77777777" w:rsidR="009C09CB" w:rsidRPr="00926267" w:rsidRDefault="009C09CB" w:rsidP="00CC2B5C">
      <w:pPr>
        <w:rPr>
          <w:rFonts w:cstheme="minorHAnsi"/>
          <w:b/>
          <w:bCs/>
          <w:sz w:val="18"/>
          <w:szCs w:val="18"/>
        </w:rPr>
      </w:pPr>
    </w:p>
    <w:p w14:paraId="0BA93ACF" w14:textId="77777777" w:rsidR="00CC2B5C" w:rsidRPr="00926267" w:rsidRDefault="00CC2B5C" w:rsidP="00CC2B5C">
      <w:pPr>
        <w:spacing w:after="0" w:line="240" w:lineRule="auto"/>
        <w:ind w:left="703"/>
        <w:rPr>
          <w:rFonts w:cstheme="minorHAnsi"/>
          <w:b/>
          <w:bCs/>
        </w:rPr>
      </w:pPr>
    </w:p>
    <w:p w14:paraId="7641BE29" w14:textId="77777777" w:rsidR="00CC2B5C" w:rsidRPr="00926267" w:rsidRDefault="00CC2B5C" w:rsidP="00CC2B5C">
      <w:pPr>
        <w:spacing w:after="0" w:line="240" w:lineRule="auto"/>
        <w:ind w:left="703"/>
        <w:rPr>
          <w:rFonts w:cstheme="minorHAnsi"/>
          <w:b/>
          <w:bCs/>
        </w:rPr>
      </w:pPr>
    </w:p>
    <w:p w14:paraId="5329161E" w14:textId="77777777" w:rsidR="00CC2B5C" w:rsidRPr="00926267" w:rsidRDefault="00CC2B5C" w:rsidP="00CC2B5C">
      <w:pPr>
        <w:jc w:val="both"/>
        <w:rPr>
          <w:rFonts w:cstheme="minorHAnsi"/>
        </w:rPr>
      </w:pPr>
      <w:r w:rsidRPr="00926267">
        <w:rPr>
          <w:rFonts w:cstheme="minorHAnsi"/>
        </w:rPr>
        <w:t xml:space="preserve">Tryb: </w:t>
      </w:r>
    </w:p>
    <w:p w14:paraId="3D5B03D0" w14:textId="181329F3" w:rsidR="009C09CB" w:rsidRPr="00926267" w:rsidRDefault="009C09CB" w:rsidP="009C09CB">
      <w:pPr>
        <w:jc w:val="both"/>
        <w:rPr>
          <w:rFonts w:cstheme="minorHAnsi"/>
          <w:b/>
        </w:rPr>
      </w:pPr>
      <w:r w:rsidRPr="00926267">
        <w:rPr>
          <w:rFonts w:cstheme="minorHAnsi"/>
          <w:b/>
        </w:rPr>
        <w:t>Przetarg nieograniczony o wartości szacunkowej powyżej 215.000 €</w:t>
      </w:r>
    </w:p>
    <w:p w14:paraId="0D9EE6FE" w14:textId="77777777" w:rsidR="00CC2B5C" w:rsidRPr="00926267" w:rsidRDefault="00CC2B5C" w:rsidP="00CC2B5C">
      <w:pPr>
        <w:jc w:val="center"/>
        <w:rPr>
          <w:rFonts w:cstheme="minorHAnsi"/>
        </w:rPr>
      </w:pPr>
    </w:p>
    <w:p w14:paraId="24104C35" w14:textId="77777777" w:rsidR="00CC2B5C" w:rsidRPr="00926267" w:rsidRDefault="00CC2B5C" w:rsidP="00CC2B5C">
      <w:pPr>
        <w:jc w:val="center"/>
        <w:rPr>
          <w:rFonts w:cstheme="minorHAnsi"/>
        </w:rPr>
      </w:pPr>
    </w:p>
    <w:p w14:paraId="10E4E0B8" w14:textId="08901A67" w:rsidR="00CC2B5C" w:rsidRDefault="00CC2B5C" w:rsidP="00CC2B5C">
      <w:pPr>
        <w:jc w:val="center"/>
        <w:rPr>
          <w:rFonts w:cstheme="minorHAnsi"/>
        </w:rPr>
      </w:pPr>
    </w:p>
    <w:p w14:paraId="1B51A5C1" w14:textId="77777777" w:rsidR="007F18BF" w:rsidRPr="00926267" w:rsidRDefault="007F18BF" w:rsidP="00CC2B5C">
      <w:pPr>
        <w:jc w:val="center"/>
        <w:rPr>
          <w:rFonts w:cstheme="minorHAnsi"/>
        </w:rPr>
      </w:pPr>
    </w:p>
    <w:p w14:paraId="378DA559" w14:textId="691B5DF1" w:rsidR="00CC2B5C" w:rsidRDefault="00CC2B5C" w:rsidP="00CC2B5C">
      <w:pPr>
        <w:jc w:val="center"/>
        <w:rPr>
          <w:rFonts w:cstheme="minorHAnsi"/>
        </w:rPr>
      </w:pPr>
    </w:p>
    <w:p w14:paraId="59EFD299" w14:textId="77777777" w:rsidR="003557BB" w:rsidRPr="00926267" w:rsidRDefault="003557BB" w:rsidP="00CC2B5C">
      <w:pPr>
        <w:jc w:val="center"/>
        <w:rPr>
          <w:rFonts w:cstheme="minorHAnsi"/>
        </w:rPr>
      </w:pPr>
    </w:p>
    <w:p w14:paraId="500D0B24" w14:textId="7854BE20" w:rsidR="00CC2B5C" w:rsidRDefault="00CC2B5C" w:rsidP="003557BB">
      <w:pPr>
        <w:jc w:val="center"/>
        <w:rPr>
          <w:rFonts w:cstheme="minorHAnsi"/>
        </w:rPr>
      </w:pPr>
      <w:r w:rsidRPr="00926267">
        <w:rPr>
          <w:rFonts w:cstheme="minorHAnsi"/>
        </w:rPr>
        <w:t>Łódź,</w:t>
      </w:r>
      <w:r w:rsidR="00685417">
        <w:rPr>
          <w:rFonts w:cstheme="minorHAnsi"/>
        </w:rPr>
        <w:t xml:space="preserve"> </w:t>
      </w:r>
      <w:r w:rsidR="00534928">
        <w:rPr>
          <w:rFonts w:cstheme="minorHAnsi"/>
        </w:rPr>
        <w:t>listopad</w:t>
      </w:r>
      <w:r w:rsidR="00AE5D82">
        <w:rPr>
          <w:rFonts w:cstheme="minorHAnsi"/>
        </w:rPr>
        <w:t xml:space="preserve"> </w:t>
      </w:r>
      <w:r w:rsidRPr="00926267">
        <w:rPr>
          <w:rFonts w:cstheme="minorHAnsi"/>
        </w:rPr>
        <w:t>202</w:t>
      </w:r>
      <w:r w:rsidR="00926267" w:rsidRPr="00926267">
        <w:rPr>
          <w:rFonts w:cstheme="minorHAnsi"/>
        </w:rPr>
        <w:t>2</w:t>
      </w:r>
      <w:r w:rsidR="00926267">
        <w:rPr>
          <w:rFonts w:cstheme="minorHAnsi"/>
        </w:rPr>
        <w:t xml:space="preserve"> </w:t>
      </w:r>
      <w:r w:rsidRPr="00926267">
        <w:rPr>
          <w:rFonts w:cstheme="minorHAnsi"/>
        </w:rPr>
        <w:t>r.</w:t>
      </w:r>
    </w:p>
    <w:p w14:paraId="4EEB8AA9" w14:textId="3D3367A9" w:rsidR="00073923" w:rsidRDefault="00073923" w:rsidP="00926267">
      <w:pPr>
        <w:jc w:val="center"/>
        <w:rPr>
          <w:rFonts w:cstheme="minorHAnsi"/>
        </w:rPr>
      </w:pPr>
    </w:p>
    <w:p w14:paraId="1F714CAE" w14:textId="7F22EEE7" w:rsidR="00CC2B5C" w:rsidRPr="00FF1E6F" w:rsidRDefault="00CC2B5C" w:rsidP="00CC2B5C">
      <w:pPr>
        <w:rPr>
          <w:u w:val="single"/>
        </w:rPr>
      </w:pPr>
      <w:r w:rsidRPr="00FF1E6F">
        <w:rPr>
          <w:u w:val="single"/>
        </w:rPr>
        <w:t>SPECYFIKACJA WARUNKÓW ZAMÓWIENIA</w:t>
      </w:r>
    </w:p>
    <w:p w14:paraId="58977891" w14:textId="77777777" w:rsidR="00CC2B5C" w:rsidRPr="00FF1E6F" w:rsidRDefault="00CC2B5C" w:rsidP="00CC2B5C">
      <w:pPr>
        <w:numPr>
          <w:ilvl w:val="0"/>
          <w:numId w:val="11"/>
        </w:numPr>
        <w:tabs>
          <w:tab w:val="left" w:pos="567"/>
        </w:tabs>
        <w:spacing w:after="0" w:line="276" w:lineRule="auto"/>
        <w:ind w:left="567" w:hanging="567"/>
        <w:jc w:val="both"/>
        <w:rPr>
          <w:b/>
          <w:u w:val="single"/>
        </w:rPr>
      </w:pPr>
      <w:r w:rsidRPr="00FF1E6F">
        <w:rPr>
          <w:b/>
          <w:u w:val="single"/>
        </w:rPr>
        <w:t>Nazwa i adres Zamawiającego</w:t>
      </w:r>
    </w:p>
    <w:p w14:paraId="45F925D9" w14:textId="77777777" w:rsidR="00CC2B5C" w:rsidRPr="00067D98" w:rsidRDefault="00CC2B5C" w:rsidP="00926267">
      <w:pPr>
        <w:jc w:val="center"/>
        <w:rPr>
          <w:b/>
          <w:i/>
        </w:rPr>
      </w:pPr>
      <w:r w:rsidRPr="00FF1E6F">
        <w:rPr>
          <w:b/>
        </w:rPr>
        <w:t>Uniwersytet Łódzki</w:t>
      </w:r>
      <w:r w:rsidRPr="00067D98">
        <w:rPr>
          <w:b/>
        </w:rPr>
        <w:t>, ul. Narutowicza 68, 90 – 136 Łódź</w:t>
      </w:r>
    </w:p>
    <w:p w14:paraId="022DC124" w14:textId="77777777" w:rsidR="00CC2B5C" w:rsidRPr="00067D98" w:rsidRDefault="00CC2B5C" w:rsidP="00CC2B5C">
      <w:pPr>
        <w:tabs>
          <w:tab w:val="left" w:pos="397"/>
          <w:tab w:val="left" w:pos="567"/>
        </w:tabs>
        <w:spacing w:after="0" w:line="276" w:lineRule="auto"/>
        <w:jc w:val="center"/>
      </w:pPr>
      <w:r w:rsidRPr="00067D98">
        <w:t>Jednostka prowadząca sprawę:</w:t>
      </w:r>
    </w:p>
    <w:p w14:paraId="3057243F" w14:textId="77777777" w:rsidR="00CC2B5C" w:rsidRPr="00067D98" w:rsidRDefault="00CC2B5C" w:rsidP="00CC2B5C">
      <w:pPr>
        <w:tabs>
          <w:tab w:val="left" w:pos="397"/>
          <w:tab w:val="left" w:pos="567"/>
        </w:tabs>
        <w:spacing w:after="0" w:line="276" w:lineRule="auto"/>
        <w:jc w:val="center"/>
        <w:rPr>
          <w:b/>
        </w:rPr>
      </w:pPr>
      <w:r w:rsidRPr="00067D98">
        <w:rPr>
          <w:b/>
        </w:rPr>
        <w:t xml:space="preserve">Dział Zakupów UŁ, ul. Narutowicza 68, 90-136 Łódź </w:t>
      </w:r>
    </w:p>
    <w:p w14:paraId="1A165823" w14:textId="73F84557" w:rsidR="00CC2B5C" w:rsidRPr="00067D98" w:rsidRDefault="00CC2B5C" w:rsidP="00CC2B5C">
      <w:pPr>
        <w:tabs>
          <w:tab w:val="left" w:pos="397"/>
          <w:tab w:val="left" w:pos="567"/>
        </w:tabs>
        <w:spacing w:after="0" w:line="276" w:lineRule="auto"/>
        <w:jc w:val="center"/>
        <w:rPr>
          <w:b/>
        </w:rPr>
      </w:pPr>
      <w:r w:rsidRPr="00067D98">
        <w:rPr>
          <w:b/>
        </w:rPr>
        <w:t>tel. (0-42) 635-</w:t>
      </w:r>
      <w:r w:rsidR="00BB3D8E">
        <w:rPr>
          <w:b/>
        </w:rPr>
        <w:t>50-80</w:t>
      </w:r>
    </w:p>
    <w:p w14:paraId="663FF9A0" w14:textId="4EDBC5CE" w:rsidR="00CC2B5C" w:rsidRPr="00067D98" w:rsidRDefault="00926267" w:rsidP="00CC2B5C">
      <w:pPr>
        <w:tabs>
          <w:tab w:val="left" w:pos="397"/>
          <w:tab w:val="left" w:pos="567"/>
        </w:tabs>
        <w:spacing w:after="0" w:line="276" w:lineRule="auto"/>
        <w:jc w:val="center"/>
        <w:rPr>
          <w:b/>
        </w:rPr>
      </w:pPr>
      <w:r>
        <w:rPr>
          <w:b/>
        </w:rPr>
        <w:t>g</w:t>
      </w:r>
      <w:r w:rsidR="00CC2B5C" w:rsidRPr="00067D98">
        <w:rPr>
          <w:b/>
        </w:rPr>
        <w:t>odziny pracy pn.-pt. 8.00-15.00</w:t>
      </w:r>
    </w:p>
    <w:p w14:paraId="3F5850D5" w14:textId="1F512CC3" w:rsidR="00CC2B5C" w:rsidRPr="00067D98" w:rsidRDefault="00926267" w:rsidP="00CC2B5C">
      <w:pPr>
        <w:tabs>
          <w:tab w:val="left" w:pos="397"/>
          <w:tab w:val="left" w:pos="567"/>
        </w:tabs>
        <w:spacing w:after="0" w:line="276" w:lineRule="auto"/>
        <w:jc w:val="center"/>
        <w:rPr>
          <w:b/>
        </w:rPr>
      </w:pPr>
      <w:r>
        <w:rPr>
          <w:b/>
        </w:rPr>
        <w:t>a</w:t>
      </w:r>
      <w:r w:rsidR="00CC2B5C" w:rsidRPr="00067D98">
        <w:rPr>
          <w:b/>
        </w:rPr>
        <w:t>dres e-mail:przetargi@uni.lodz.pl</w:t>
      </w:r>
    </w:p>
    <w:p w14:paraId="3E2EA054" w14:textId="77777777" w:rsidR="00CC2B5C" w:rsidRPr="00FF1E6F" w:rsidRDefault="00CC2B5C" w:rsidP="00CC2B5C">
      <w:pPr>
        <w:spacing w:before="120"/>
        <w:jc w:val="center"/>
      </w:pPr>
      <w:r w:rsidRPr="00FF1E6F">
        <w:t>zaprasza do złożenia ofert na:</w:t>
      </w:r>
    </w:p>
    <w:p w14:paraId="571B9718" w14:textId="16ADC34F" w:rsidR="00CC2B5C" w:rsidRPr="00FF1E6F" w:rsidRDefault="00CC2B5C" w:rsidP="002404A9">
      <w:pPr>
        <w:spacing w:before="120"/>
        <w:jc w:val="center"/>
        <w:rPr>
          <w:rFonts w:ascii="Calibri" w:hAnsi="Calibri"/>
          <w:b/>
        </w:rPr>
      </w:pPr>
      <w:bookmarkStart w:id="0" w:name="_Hlk66864811"/>
      <w:r w:rsidRPr="00FF1E6F">
        <w:rPr>
          <w:b/>
          <w:bCs/>
        </w:rPr>
        <w:t xml:space="preserve"> </w:t>
      </w:r>
      <w:r w:rsidR="00F912AD">
        <w:rPr>
          <w:b/>
          <w:bCs/>
        </w:rPr>
        <w:t>sukcesywną dostawę odczynników chemicznych, laboratoryjnych, kultur</w:t>
      </w:r>
      <w:r w:rsidR="00E212EE">
        <w:rPr>
          <w:b/>
          <w:bCs/>
        </w:rPr>
        <w:t> </w:t>
      </w:r>
      <w:r w:rsidR="00F912AD">
        <w:rPr>
          <w:b/>
          <w:bCs/>
        </w:rPr>
        <w:t>mikrobiologicznych</w:t>
      </w:r>
      <w:r w:rsidR="00A44088">
        <w:rPr>
          <w:b/>
          <w:bCs/>
        </w:rPr>
        <w:t xml:space="preserve">, przeciwciał oraz testów </w:t>
      </w:r>
      <w:r w:rsidR="00F912AD">
        <w:rPr>
          <w:b/>
          <w:bCs/>
        </w:rPr>
        <w:t>dla jednostek organizacyjnych Uniwersytetu Łódzkiego</w:t>
      </w:r>
    </w:p>
    <w:bookmarkEnd w:id="0"/>
    <w:p w14:paraId="4E90A896" w14:textId="77777777" w:rsidR="00CC2B5C" w:rsidRPr="00FF1E6F" w:rsidRDefault="00CC2B5C" w:rsidP="00CC2B5C">
      <w:pPr>
        <w:numPr>
          <w:ilvl w:val="0"/>
          <w:numId w:val="11"/>
        </w:numPr>
        <w:tabs>
          <w:tab w:val="left" w:pos="567"/>
        </w:tabs>
        <w:spacing w:after="0" w:line="276" w:lineRule="auto"/>
        <w:ind w:left="567" w:hanging="567"/>
        <w:jc w:val="both"/>
        <w:rPr>
          <w:b/>
          <w:u w:val="single"/>
        </w:rPr>
      </w:pPr>
      <w:r w:rsidRPr="00FF1E6F">
        <w:rPr>
          <w:b/>
          <w:u w:val="single"/>
        </w:rPr>
        <w:t>Adres strony internetowej na której udostępnione są dokumenty zamówienia</w:t>
      </w:r>
    </w:p>
    <w:p w14:paraId="1EA04F99" w14:textId="77777777" w:rsidR="00CC2B5C" w:rsidRPr="00FF1E6F" w:rsidRDefault="00CC2B5C" w:rsidP="00CC2B5C">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FF1E6F">
        <w:rPr>
          <w:rFonts w:asciiTheme="minorHAnsi" w:hAnsiTheme="minorHAnsi"/>
          <w:bCs/>
          <w:sz w:val="22"/>
          <w:szCs w:val="22"/>
        </w:rPr>
        <w:t xml:space="preserve">Wszelka komunikacja między Zamawiającym a Wykonawcami, w tym składnie ofert, odbywa się w formie elektronicznej za pośrednictwem </w:t>
      </w:r>
      <w:hyperlink r:id="rId9">
        <w:r w:rsidRPr="00FF1E6F">
          <w:rPr>
            <w:rFonts w:asciiTheme="minorHAnsi" w:eastAsia="Calibri" w:hAnsiTheme="minorHAnsi" w:cs="Calibri"/>
            <w:bCs/>
            <w:sz w:val="22"/>
            <w:szCs w:val="22"/>
            <w:u w:val="single"/>
          </w:rPr>
          <w:t>platformazakupowa.pl</w:t>
        </w:r>
      </w:hyperlink>
      <w:r w:rsidRPr="00FF1E6F">
        <w:rPr>
          <w:rFonts w:asciiTheme="minorHAnsi" w:hAnsiTheme="minorHAnsi"/>
          <w:bCs/>
          <w:sz w:val="22"/>
          <w:szCs w:val="22"/>
        </w:rPr>
        <w:t xml:space="preserve"> (zwanej dalej Platformą) dostępnej pod adresem </w:t>
      </w:r>
      <w:hyperlink r:id="rId10" w:history="1">
        <w:r w:rsidRPr="00FF1E6F">
          <w:rPr>
            <w:rStyle w:val="Hipercze"/>
            <w:rFonts w:asciiTheme="minorHAnsi" w:hAnsiTheme="minorHAnsi"/>
            <w:b/>
            <w:sz w:val="22"/>
            <w:szCs w:val="22"/>
          </w:rPr>
          <w:t>https://platformazakupowa.pl/pn/uni.lodz</w:t>
        </w:r>
      </w:hyperlink>
    </w:p>
    <w:p w14:paraId="071A508A" w14:textId="1F5C14B6" w:rsidR="00CC2B5C" w:rsidRDefault="00CC2B5C" w:rsidP="00CC2B5C">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FF1E6F">
        <w:rPr>
          <w:rFonts w:asciiTheme="minorHAnsi" w:hAnsiTheme="minorHAnsi"/>
          <w:bCs/>
          <w:sz w:val="22"/>
          <w:szCs w:val="22"/>
        </w:rPr>
        <w:t>Na powyższej Platformie udostępniane będą zmiany i wyjaśnienia specyfikacji warunków zamówienia zwanej dalej SWZ oraz inne dokumenty zamówienia bezpośrednio związane z  niniejszym postępowaniem.</w:t>
      </w:r>
    </w:p>
    <w:p w14:paraId="1CD32ECB" w14:textId="77777777" w:rsidR="00CC2B5C" w:rsidRPr="0090389A" w:rsidRDefault="00CC2B5C" w:rsidP="00840C53">
      <w:pPr>
        <w:pStyle w:val="Akapitzlist"/>
        <w:numPr>
          <w:ilvl w:val="0"/>
          <w:numId w:val="25"/>
        </w:numPr>
        <w:spacing w:line="276" w:lineRule="auto"/>
        <w:ind w:left="567" w:hanging="567"/>
        <w:rPr>
          <w:rFonts w:asciiTheme="minorHAnsi" w:hAnsiTheme="minorHAnsi" w:cstheme="minorHAnsi"/>
          <w:b/>
          <w:sz w:val="22"/>
          <w:szCs w:val="22"/>
          <w:u w:val="single"/>
        </w:rPr>
      </w:pPr>
      <w:r w:rsidRPr="0090389A">
        <w:rPr>
          <w:rFonts w:asciiTheme="minorHAnsi" w:hAnsiTheme="minorHAnsi" w:cstheme="minorHAnsi"/>
          <w:b/>
          <w:sz w:val="22"/>
          <w:szCs w:val="22"/>
          <w:u w:val="single"/>
        </w:rPr>
        <w:t>Tryb udzielenia zamówienia</w:t>
      </w:r>
    </w:p>
    <w:p w14:paraId="6CB6DE5C" w14:textId="0328568C" w:rsidR="00CC2B5C" w:rsidRPr="0090389A" w:rsidRDefault="00CC2B5C" w:rsidP="00840C53">
      <w:pPr>
        <w:pStyle w:val="BodyTextIndentZnak"/>
        <w:numPr>
          <w:ilvl w:val="1"/>
          <w:numId w:val="25"/>
        </w:numPr>
        <w:tabs>
          <w:tab w:val="left" w:pos="567"/>
        </w:tabs>
        <w:spacing w:line="276" w:lineRule="auto"/>
        <w:ind w:left="567" w:hanging="567"/>
        <w:rPr>
          <w:rFonts w:asciiTheme="minorHAnsi" w:eastAsia="Calibri" w:hAnsiTheme="minorHAnsi" w:cstheme="minorHAnsi"/>
          <w:b/>
          <w:sz w:val="22"/>
          <w:szCs w:val="22"/>
        </w:rPr>
      </w:pPr>
      <w:r w:rsidRPr="0090389A">
        <w:rPr>
          <w:rFonts w:asciiTheme="minorHAnsi" w:hAnsiTheme="minorHAnsi" w:cstheme="minorHAnsi"/>
          <w:sz w:val="22"/>
          <w:szCs w:val="22"/>
        </w:rPr>
        <w:t xml:space="preserve">Postępowanie o udzielenie zamówienia publicznego prowadzone jest w trybie </w:t>
      </w:r>
      <w:r w:rsidRPr="0090389A">
        <w:rPr>
          <w:rFonts w:asciiTheme="minorHAnsi" w:hAnsiTheme="minorHAnsi" w:cstheme="minorHAnsi"/>
          <w:b/>
          <w:sz w:val="22"/>
          <w:szCs w:val="22"/>
        </w:rPr>
        <w:t>przetargu nieograniczonego</w:t>
      </w:r>
      <w:r w:rsidRPr="0090389A">
        <w:rPr>
          <w:rFonts w:asciiTheme="minorHAnsi" w:hAnsiTheme="minorHAnsi" w:cstheme="minorHAnsi"/>
          <w:sz w:val="22"/>
          <w:szCs w:val="22"/>
        </w:rPr>
        <w:t xml:space="preserve"> na podstawie  art. 129 ust. 1 pkt 1 oraz art. 132 i nast. ustawy z dnia 11 września 2019 r. Prawo zamówień publicznych </w:t>
      </w:r>
      <w:bookmarkStart w:id="1" w:name="_Hlk62813005"/>
      <w:r w:rsidRPr="0090389A">
        <w:rPr>
          <w:rFonts w:asciiTheme="minorHAnsi" w:hAnsiTheme="minorHAnsi" w:cstheme="minorHAnsi"/>
          <w:sz w:val="22"/>
          <w:szCs w:val="22"/>
        </w:rPr>
        <w:t>(</w:t>
      </w:r>
      <w:r w:rsidR="00E212EE" w:rsidRPr="0090389A">
        <w:rPr>
          <w:rFonts w:asciiTheme="minorHAnsi" w:hAnsiTheme="minorHAnsi" w:cstheme="minorHAnsi"/>
          <w:sz w:val="22"/>
          <w:szCs w:val="22"/>
        </w:rPr>
        <w:t xml:space="preserve">t.j. </w:t>
      </w:r>
      <w:r w:rsidRPr="0090389A">
        <w:rPr>
          <w:rFonts w:asciiTheme="minorHAnsi" w:hAnsiTheme="minorHAnsi" w:cstheme="minorHAnsi"/>
          <w:sz w:val="22"/>
          <w:szCs w:val="22"/>
        </w:rPr>
        <w:t xml:space="preserve">Dz.U. z </w:t>
      </w:r>
      <w:r w:rsidR="00CA4B1C">
        <w:rPr>
          <w:rFonts w:asciiTheme="minorHAnsi" w:hAnsiTheme="minorHAnsi" w:cstheme="minorHAnsi"/>
          <w:sz w:val="22"/>
          <w:szCs w:val="22"/>
        </w:rPr>
        <w:t>2022</w:t>
      </w:r>
      <w:r w:rsidR="00CA4B1C" w:rsidRPr="0090389A">
        <w:rPr>
          <w:rFonts w:asciiTheme="minorHAnsi" w:hAnsiTheme="minorHAnsi" w:cstheme="minorHAnsi"/>
          <w:sz w:val="22"/>
          <w:szCs w:val="22"/>
        </w:rPr>
        <w:t xml:space="preserve"> </w:t>
      </w:r>
      <w:r w:rsidRPr="0090389A">
        <w:rPr>
          <w:rFonts w:asciiTheme="minorHAnsi" w:hAnsiTheme="minorHAnsi" w:cstheme="minorHAnsi"/>
          <w:sz w:val="22"/>
          <w:szCs w:val="22"/>
        </w:rPr>
        <w:t xml:space="preserve">r. poz. </w:t>
      </w:r>
      <w:r w:rsidR="00CA4B1C">
        <w:rPr>
          <w:rFonts w:asciiTheme="minorHAnsi" w:hAnsiTheme="minorHAnsi" w:cstheme="minorHAnsi"/>
          <w:sz w:val="22"/>
          <w:szCs w:val="22"/>
        </w:rPr>
        <w:t>1710</w:t>
      </w:r>
      <w:r w:rsidRPr="0090389A">
        <w:rPr>
          <w:rFonts w:asciiTheme="minorHAnsi" w:hAnsiTheme="minorHAnsi" w:cstheme="minorHAnsi"/>
          <w:sz w:val="22"/>
          <w:szCs w:val="22"/>
        </w:rPr>
        <w:t xml:space="preserve">, z późn. zm.) </w:t>
      </w:r>
      <w:bookmarkEnd w:id="1"/>
      <w:r w:rsidRPr="0090389A">
        <w:rPr>
          <w:rFonts w:asciiTheme="minorHAnsi" w:hAnsiTheme="minorHAnsi" w:cstheme="minorHAnsi"/>
          <w:sz w:val="22"/>
          <w:szCs w:val="22"/>
        </w:rPr>
        <w:t>zwanej dalej „Ustawą”</w:t>
      </w:r>
      <w:r w:rsidR="00803216">
        <w:rPr>
          <w:rFonts w:asciiTheme="minorHAnsi" w:hAnsiTheme="minorHAnsi" w:cstheme="minorHAnsi"/>
          <w:sz w:val="22"/>
          <w:szCs w:val="22"/>
        </w:rPr>
        <w:t>, „upzp”.</w:t>
      </w:r>
    </w:p>
    <w:p w14:paraId="3E7D6D9A" w14:textId="69345B08" w:rsidR="00CC2B5C" w:rsidRPr="0090389A" w:rsidRDefault="00CC2B5C" w:rsidP="00CC2B5C">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90389A">
        <w:rPr>
          <w:rFonts w:asciiTheme="minorHAnsi" w:hAnsiTheme="minorHAnsi" w:cstheme="minorHAnsi"/>
          <w:sz w:val="22"/>
          <w:szCs w:val="22"/>
        </w:rPr>
        <w:t>3.2.</w:t>
      </w:r>
      <w:r w:rsidRPr="0090389A">
        <w:rPr>
          <w:rFonts w:asciiTheme="minorHAnsi" w:hAnsiTheme="minorHAnsi" w:cstheme="minorHAnsi"/>
          <w:sz w:val="22"/>
          <w:szCs w:val="22"/>
        </w:rPr>
        <w:tab/>
        <w:t>W sprawach, które nie zostały uregulowane w niniejszej SWZ mają zastosowanie przepisy Ustawy oraz aktów wykonawczych wydanych na jej podstawie w szczególności Rozporządzenia Ministra Rozwoju, Pracy i Technologii z dnia 23 grudnia 2020</w:t>
      </w:r>
      <w:r w:rsidR="00926267" w:rsidRPr="0090389A">
        <w:rPr>
          <w:rFonts w:asciiTheme="minorHAnsi" w:hAnsiTheme="minorHAnsi" w:cstheme="minorHAnsi"/>
          <w:sz w:val="22"/>
          <w:szCs w:val="22"/>
        </w:rPr>
        <w:t xml:space="preserve"> </w:t>
      </w:r>
      <w:r w:rsidRPr="0090389A">
        <w:rPr>
          <w:rFonts w:asciiTheme="minorHAnsi" w:hAnsiTheme="minorHAnsi" w:cstheme="minorHAnsi"/>
          <w:sz w:val="22"/>
          <w:szCs w:val="22"/>
        </w:rPr>
        <w:t>r.</w:t>
      </w:r>
      <w:r w:rsidR="00926267" w:rsidRPr="0090389A">
        <w:rPr>
          <w:rFonts w:asciiTheme="minorHAnsi" w:hAnsiTheme="minorHAnsi" w:cstheme="minorHAnsi"/>
          <w:sz w:val="22"/>
          <w:szCs w:val="22"/>
        </w:rPr>
        <w:t xml:space="preserve"> </w:t>
      </w:r>
      <w:r w:rsidRPr="0090389A">
        <w:rPr>
          <w:rFonts w:asciiTheme="minorHAnsi" w:hAnsiTheme="minorHAnsi" w:cstheme="minorHAnsi"/>
          <w:sz w:val="22"/>
          <w:szCs w:val="22"/>
        </w:rPr>
        <w:t>w sprawie podmiotowych środków dowodowych oraz innych dokumentów lub oświadczeń, jakich może żądać zamawiający od wykonawcy (Dz.U. z 2020 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 zakresie nieuregulowanym przez ww. akty prawne stosuje się przepisy ustawy z dnia 23 kwietnia 1964 r. - Kodeks cywilny (</w:t>
      </w:r>
      <w:r w:rsidR="003B5662">
        <w:rPr>
          <w:rFonts w:asciiTheme="minorHAnsi" w:hAnsiTheme="minorHAnsi" w:cstheme="minorHAnsi"/>
          <w:sz w:val="22"/>
          <w:szCs w:val="22"/>
        </w:rPr>
        <w:t xml:space="preserve">t.j. </w:t>
      </w:r>
      <w:r w:rsidRPr="0090389A">
        <w:rPr>
          <w:rFonts w:asciiTheme="minorHAnsi" w:hAnsiTheme="minorHAnsi" w:cstheme="minorHAnsi"/>
          <w:sz w:val="22"/>
          <w:szCs w:val="22"/>
        </w:rPr>
        <w:t>Dz.U. z 2020 r. poz. 1740</w:t>
      </w:r>
      <w:r w:rsidR="003B5662">
        <w:rPr>
          <w:rFonts w:asciiTheme="minorHAnsi" w:hAnsiTheme="minorHAnsi" w:cstheme="minorHAnsi"/>
          <w:sz w:val="22"/>
          <w:szCs w:val="22"/>
        </w:rPr>
        <w:t>,</w:t>
      </w:r>
      <w:r w:rsidRPr="0090389A">
        <w:rPr>
          <w:rFonts w:asciiTheme="minorHAnsi" w:hAnsiTheme="minorHAnsi" w:cstheme="minorHAnsi"/>
          <w:sz w:val="22"/>
          <w:szCs w:val="22"/>
        </w:rPr>
        <w:t xml:space="preserve"> </w:t>
      </w:r>
      <w:r w:rsidR="003B5662">
        <w:rPr>
          <w:rFonts w:asciiTheme="minorHAnsi" w:hAnsiTheme="minorHAnsi" w:cstheme="minorHAnsi"/>
          <w:sz w:val="22"/>
          <w:szCs w:val="22"/>
        </w:rPr>
        <w:t xml:space="preserve">2320 </w:t>
      </w:r>
      <w:r w:rsidRPr="0090389A">
        <w:rPr>
          <w:rFonts w:asciiTheme="minorHAnsi" w:hAnsiTheme="minorHAnsi" w:cstheme="minorHAnsi"/>
          <w:sz w:val="22"/>
          <w:szCs w:val="22"/>
        </w:rPr>
        <w:t>z późn. zm.) oraz inne przepisy powszechnie obowiązującego prawa związanego z przedmiotem zamówienia.</w:t>
      </w:r>
    </w:p>
    <w:p w14:paraId="36B10643" w14:textId="29F76769" w:rsidR="00F63452" w:rsidRPr="0090389A" w:rsidRDefault="00CC2B5C" w:rsidP="008E2AD6">
      <w:pPr>
        <w:pStyle w:val="Standardowy1"/>
        <w:suppressLineNumbers/>
        <w:tabs>
          <w:tab w:val="left" w:pos="567"/>
        </w:tabs>
        <w:spacing w:after="0" w:line="276" w:lineRule="auto"/>
        <w:ind w:left="567" w:right="-28" w:hanging="567"/>
        <w:jc w:val="both"/>
        <w:rPr>
          <w:rFonts w:asciiTheme="minorHAnsi" w:hAnsiTheme="minorHAnsi" w:cstheme="minorHAnsi"/>
          <w:sz w:val="22"/>
          <w:szCs w:val="22"/>
        </w:rPr>
      </w:pPr>
      <w:r w:rsidRPr="0090389A">
        <w:rPr>
          <w:rFonts w:asciiTheme="minorHAnsi" w:hAnsiTheme="minorHAnsi" w:cstheme="minorHAnsi"/>
          <w:sz w:val="22"/>
          <w:szCs w:val="22"/>
        </w:rPr>
        <w:t>3.</w:t>
      </w:r>
      <w:r w:rsidRPr="0090389A">
        <w:rPr>
          <w:rFonts w:asciiTheme="minorHAnsi" w:hAnsiTheme="minorHAnsi" w:cstheme="minorHAnsi"/>
          <w:sz w:val="22"/>
          <w:szCs w:val="22"/>
          <w:lang w:eastAsia="ar-SA"/>
        </w:rPr>
        <w:t>3.</w:t>
      </w:r>
      <w:r w:rsidRPr="0090389A">
        <w:rPr>
          <w:rFonts w:asciiTheme="minorHAnsi" w:hAnsiTheme="minorHAnsi" w:cstheme="minorHAnsi"/>
          <w:sz w:val="22"/>
          <w:szCs w:val="22"/>
          <w:lang w:eastAsia="ar-SA"/>
        </w:rPr>
        <w:tab/>
        <w:t xml:space="preserve">Postępowanie prowadzone jest w języku polskim. </w:t>
      </w:r>
      <w:r w:rsidRPr="0090389A">
        <w:rPr>
          <w:rFonts w:asciiTheme="minorHAnsi" w:hAnsiTheme="minorHAnsi" w:cstheme="minorHAnsi"/>
          <w:sz w:val="22"/>
          <w:szCs w:val="22"/>
        </w:rPr>
        <w:t>Zamawiający zastrzega, że w trakcie prowadzenia postępowania oraz realizacji umowy, na każdym jej etapie oraz w każdej formie strony komunikują się w języku polskim, przy czym dopuszcza się używanie w oświadczeniach, ofertach oraz innych dokumentach określeń obcojęzycznych w zakresie określonym w art. 11 ustawy z dnia 7 października 1999 r. o języku polskim (t.j. Dz.U. z 2021 r. poz.  672)</w:t>
      </w:r>
      <w:r w:rsidRPr="0090389A">
        <w:rPr>
          <w:rFonts w:asciiTheme="minorHAnsi" w:hAnsiTheme="minorHAnsi" w:cstheme="minorHAnsi"/>
          <w:sz w:val="22"/>
          <w:szCs w:val="22"/>
          <w:lang w:eastAsia="ar-SA"/>
        </w:rPr>
        <w:t xml:space="preserve">. </w:t>
      </w:r>
    </w:p>
    <w:p w14:paraId="0DF99171" w14:textId="77777777" w:rsidR="00CC2B5C" w:rsidRPr="0090389A" w:rsidRDefault="00CC2B5C" w:rsidP="00CC2B5C">
      <w:pPr>
        <w:tabs>
          <w:tab w:val="left" w:pos="567"/>
        </w:tabs>
        <w:spacing w:after="0"/>
        <w:ind w:left="567" w:hanging="567"/>
        <w:jc w:val="both"/>
        <w:rPr>
          <w:rFonts w:cstheme="minorHAnsi"/>
          <w:b/>
          <w:u w:val="single"/>
        </w:rPr>
      </w:pPr>
      <w:r w:rsidRPr="0090389A">
        <w:rPr>
          <w:rFonts w:cstheme="minorHAnsi"/>
          <w:b/>
        </w:rPr>
        <w:t xml:space="preserve">4. </w:t>
      </w:r>
      <w:r w:rsidRPr="0090389A">
        <w:rPr>
          <w:rFonts w:cstheme="minorHAnsi"/>
          <w:b/>
        </w:rPr>
        <w:tab/>
      </w:r>
      <w:r w:rsidRPr="0090389A">
        <w:rPr>
          <w:rFonts w:cstheme="minorHAnsi"/>
          <w:b/>
          <w:u w:val="single"/>
        </w:rPr>
        <w:t>Przedmiot zamówienia</w:t>
      </w:r>
    </w:p>
    <w:p w14:paraId="3A4D4B1B" w14:textId="77777777" w:rsidR="00CC2B5C" w:rsidRPr="0090389A" w:rsidRDefault="00CC2B5C" w:rsidP="00840C53">
      <w:pPr>
        <w:pStyle w:val="Akapitzlist"/>
        <w:numPr>
          <w:ilvl w:val="0"/>
          <w:numId w:val="22"/>
        </w:numPr>
        <w:tabs>
          <w:tab w:val="left" w:pos="0"/>
          <w:tab w:val="left" w:pos="851"/>
          <w:tab w:val="left" w:pos="900"/>
        </w:tabs>
        <w:overflowPunct w:val="0"/>
        <w:autoSpaceDE w:val="0"/>
        <w:autoSpaceDN w:val="0"/>
        <w:adjustRightInd w:val="0"/>
        <w:spacing w:line="276" w:lineRule="auto"/>
        <w:contextualSpacing w:val="0"/>
        <w:jc w:val="both"/>
        <w:textAlignment w:val="baseline"/>
        <w:rPr>
          <w:rFonts w:asciiTheme="minorHAnsi" w:hAnsiTheme="minorHAnsi" w:cstheme="minorHAnsi"/>
          <w:vanish/>
          <w:sz w:val="22"/>
          <w:szCs w:val="22"/>
        </w:rPr>
      </w:pPr>
    </w:p>
    <w:p w14:paraId="42472758" w14:textId="77777777" w:rsidR="00CC2B5C" w:rsidRPr="0090389A" w:rsidRDefault="00CC2B5C" w:rsidP="00CC2B5C">
      <w:pPr>
        <w:pStyle w:val="Akapitzlist"/>
        <w:tabs>
          <w:tab w:val="left" w:pos="0"/>
          <w:tab w:val="left" w:pos="851"/>
          <w:tab w:val="left" w:pos="900"/>
        </w:tabs>
        <w:overflowPunct w:val="0"/>
        <w:autoSpaceDE w:val="0"/>
        <w:autoSpaceDN w:val="0"/>
        <w:adjustRightInd w:val="0"/>
        <w:spacing w:line="276" w:lineRule="auto"/>
        <w:ind w:left="360"/>
        <w:contextualSpacing w:val="0"/>
        <w:jc w:val="both"/>
        <w:textAlignment w:val="baseline"/>
        <w:rPr>
          <w:rFonts w:asciiTheme="minorHAnsi" w:hAnsiTheme="minorHAnsi" w:cstheme="minorHAnsi"/>
          <w:vanish/>
          <w:sz w:val="22"/>
          <w:szCs w:val="22"/>
        </w:rPr>
      </w:pPr>
    </w:p>
    <w:p w14:paraId="3EBD4152" w14:textId="4556D2D4" w:rsidR="00CC2B5C" w:rsidRPr="0090389A" w:rsidRDefault="00CC2B5C" w:rsidP="00840C53">
      <w:pPr>
        <w:pStyle w:val="Akapitzlist"/>
        <w:numPr>
          <w:ilvl w:val="1"/>
          <w:numId w:val="52"/>
        </w:numPr>
        <w:spacing w:line="276" w:lineRule="auto"/>
        <w:ind w:left="567" w:hanging="567"/>
        <w:jc w:val="both"/>
        <w:rPr>
          <w:rFonts w:asciiTheme="minorHAnsi" w:hAnsiTheme="minorHAnsi" w:cstheme="minorHAnsi"/>
          <w:sz w:val="22"/>
          <w:szCs w:val="22"/>
        </w:rPr>
      </w:pPr>
      <w:r w:rsidRPr="0090389A">
        <w:rPr>
          <w:rFonts w:asciiTheme="minorHAnsi" w:hAnsiTheme="minorHAnsi" w:cstheme="minorHAnsi"/>
          <w:sz w:val="22"/>
          <w:szCs w:val="22"/>
        </w:rPr>
        <w:t xml:space="preserve">Przedmiotem zamówienia jest </w:t>
      </w:r>
      <w:r w:rsidR="002404A9" w:rsidRPr="0090389A">
        <w:rPr>
          <w:rFonts w:asciiTheme="minorHAnsi" w:hAnsiTheme="minorHAnsi" w:cstheme="minorHAnsi"/>
          <w:b/>
          <w:bCs/>
          <w:sz w:val="22"/>
          <w:szCs w:val="22"/>
        </w:rPr>
        <w:t>sukcesywna d</w:t>
      </w:r>
      <w:r w:rsidR="002404A9" w:rsidRPr="0090389A">
        <w:rPr>
          <w:rFonts w:asciiTheme="minorHAnsi" w:hAnsiTheme="minorHAnsi" w:cstheme="minorHAnsi"/>
          <w:b/>
          <w:sz w:val="22"/>
          <w:szCs w:val="22"/>
        </w:rPr>
        <w:t xml:space="preserve">ostawa </w:t>
      </w:r>
      <w:r w:rsidR="00E212EE" w:rsidRPr="0090389A">
        <w:rPr>
          <w:rFonts w:asciiTheme="minorHAnsi" w:hAnsiTheme="minorHAnsi" w:cstheme="minorHAnsi"/>
          <w:b/>
          <w:bCs/>
          <w:sz w:val="22"/>
          <w:szCs w:val="22"/>
        </w:rPr>
        <w:t>odczynników chemicznych, laboratoryjnych, kultur mikrobiologicznych</w:t>
      </w:r>
      <w:r w:rsidR="00F45E0C" w:rsidRPr="0090389A">
        <w:rPr>
          <w:rFonts w:asciiTheme="minorHAnsi" w:hAnsiTheme="minorHAnsi" w:cstheme="minorHAnsi"/>
          <w:b/>
          <w:bCs/>
          <w:sz w:val="22"/>
          <w:szCs w:val="22"/>
        </w:rPr>
        <w:t>, przeciwciał oraz</w:t>
      </w:r>
      <w:r w:rsidR="008B0CB8" w:rsidRPr="0090389A">
        <w:rPr>
          <w:rFonts w:asciiTheme="minorHAnsi" w:hAnsiTheme="minorHAnsi" w:cstheme="minorHAnsi"/>
          <w:b/>
          <w:bCs/>
          <w:sz w:val="22"/>
          <w:szCs w:val="22"/>
        </w:rPr>
        <w:t xml:space="preserve"> testów</w:t>
      </w:r>
      <w:r w:rsidR="00E212EE" w:rsidRPr="0090389A">
        <w:rPr>
          <w:rFonts w:asciiTheme="minorHAnsi" w:hAnsiTheme="minorHAnsi" w:cstheme="minorHAnsi"/>
          <w:b/>
          <w:bCs/>
          <w:sz w:val="22"/>
          <w:szCs w:val="22"/>
        </w:rPr>
        <w:t xml:space="preserve"> dla jednostek organizacyjnych Uniwersytetu Łódzkiego</w:t>
      </w:r>
      <w:r w:rsidR="00210471" w:rsidRPr="0090389A">
        <w:rPr>
          <w:rFonts w:asciiTheme="minorHAnsi" w:hAnsiTheme="minorHAnsi" w:cstheme="minorHAnsi"/>
          <w:b/>
          <w:bCs/>
          <w:sz w:val="22"/>
          <w:szCs w:val="22"/>
        </w:rPr>
        <w:t xml:space="preserve">, nr sprawy </w:t>
      </w:r>
      <w:r w:rsidR="00954A15">
        <w:rPr>
          <w:rFonts w:asciiTheme="minorHAnsi" w:hAnsiTheme="minorHAnsi" w:cstheme="minorHAnsi"/>
          <w:b/>
          <w:bCs/>
          <w:sz w:val="22"/>
          <w:szCs w:val="22"/>
        </w:rPr>
        <w:t>85</w:t>
      </w:r>
      <w:r w:rsidR="00210471" w:rsidRPr="0090389A">
        <w:rPr>
          <w:rFonts w:asciiTheme="minorHAnsi" w:hAnsiTheme="minorHAnsi" w:cstheme="minorHAnsi"/>
          <w:b/>
          <w:bCs/>
          <w:sz w:val="22"/>
          <w:szCs w:val="22"/>
        </w:rPr>
        <w:t>/ZP/2022.</w:t>
      </w:r>
    </w:p>
    <w:p w14:paraId="7D7FC545" w14:textId="5AB2C7A5" w:rsidR="00CC2B5C" w:rsidRPr="0090389A" w:rsidRDefault="00CC2B5C" w:rsidP="00840C53">
      <w:pPr>
        <w:pStyle w:val="Akapitzlist"/>
        <w:numPr>
          <w:ilvl w:val="1"/>
          <w:numId w:val="52"/>
        </w:numPr>
        <w:spacing w:line="276" w:lineRule="auto"/>
        <w:ind w:left="567" w:hanging="567"/>
        <w:jc w:val="both"/>
        <w:rPr>
          <w:rFonts w:asciiTheme="minorHAnsi" w:hAnsiTheme="minorHAnsi" w:cstheme="minorHAnsi"/>
          <w:b/>
          <w:bCs/>
          <w:sz w:val="22"/>
          <w:szCs w:val="22"/>
          <w:u w:val="single"/>
        </w:rPr>
      </w:pPr>
      <w:r w:rsidRPr="0090389A">
        <w:rPr>
          <w:rFonts w:asciiTheme="minorHAnsi" w:hAnsiTheme="minorHAnsi" w:cstheme="minorHAnsi"/>
          <w:b/>
          <w:bCs/>
          <w:sz w:val="22"/>
          <w:szCs w:val="22"/>
          <w:u w:val="single"/>
        </w:rPr>
        <w:lastRenderedPageBreak/>
        <w:t xml:space="preserve">Szczegółowy opis przedmiotu zamówienia </w:t>
      </w:r>
      <w:r w:rsidR="008F38E2" w:rsidRPr="0090389A">
        <w:rPr>
          <w:rFonts w:asciiTheme="minorHAnsi" w:hAnsiTheme="minorHAnsi" w:cstheme="minorHAnsi"/>
          <w:b/>
          <w:bCs/>
          <w:sz w:val="22"/>
          <w:szCs w:val="22"/>
          <w:u w:val="single"/>
        </w:rPr>
        <w:t>w zakresie asortymentu podstawowego, podlegający wycenie w celu porównania ofert oraz wyboru oferty najkorzystniejszej w</w:t>
      </w:r>
      <w:r w:rsidR="00815AFA" w:rsidRPr="0090389A">
        <w:rPr>
          <w:rFonts w:asciiTheme="minorHAnsi" w:hAnsiTheme="minorHAnsi" w:cstheme="minorHAnsi"/>
          <w:b/>
          <w:bCs/>
          <w:sz w:val="22"/>
          <w:szCs w:val="22"/>
          <w:u w:val="single"/>
        </w:rPr>
        <w:t> </w:t>
      </w:r>
      <w:r w:rsidR="008F38E2" w:rsidRPr="0090389A">
        <w:rPr>
          <w:rFonts w:asciiTheme="minorHAnsi" w:hAnsiTheme="minorHAnsi" w:cstheme="minorHAnsi"/>
          <w:b/>
          <w:bCs/>
          <w:sz w:val="22"/>
          <w:szCs w:val="22"/>
          <w:u w:val="single"/>
        </w:rPr>
        <w:t>poszczególnych częściach, został określony</w:t>
      </w:r>
      <w:r w:rsidRPr="0090389A">
        <w:rPr>
          <w:rFonts w:asciiTheme="minorHAnsi" w:hAnsiTheme="minorHAnsi" w:cstheme="minorHAnsi"/>
          <w:b/>
          <w:bCs/>
          <w:sz w:val="22"/>
          <w:szCs w:val="22"/>
          <w:u w:val="single"/>
        </w:rPr>
        <w:t xml:space="preserve"> w </w:t>
      </w:r>
      <w:r w:rsidR="00E303BC" w:rsidRPr="0090389A">
        <w:rPr>
          <w:rFonts w:asciiTheme="minorHAnsi" w:hAnsiTheme="minorHAnsi" w:cstheme="minorHAnsi"/>
          <w:b/>
          <w:bCs/>
          <w:sz w:val="22"/>
          <w:szCs w:val="22"/>
          <w:u w:val="single"/>
        </w:rPr>
        <w:t xml:space="preserve">Formularzu cenowym </w:t>
      </w:r>
      <w:r w:rsidRPr="0090389A">
        <w:rPr>
          <w:rFonts w:asciiTheme="minorHAnsi" w:hAnsiTheme="minorHAnsi" w:cstheme="minorHAnsi"/>
          <w:b/>
          <w:bCs/>
          <w:sz w:val="22"/>
          <w:szCs w:val="22"/>
          <w:u w:val="single"/>
        </w:rPr>
        <w:t xml:space="preserve">stanowiącym załącznik nr  </w:t>
      </w:r>
      <w:r w:rsidR="00E303BC" w:rsidRPr="0090389A">
        <w:rPr>
          <w:rFonts w:asciiTheme="minorHAnsi" w:hAnsiTheme="minorHAnsi" w:cstheme="minorHAnsi"/>
          <w:b/>
          <w:bCs/>
          <w:sz w:val="22"/>
          <w:szCs w:val="22"/>
          <w:u w:val="single"/>
        </w:rPr>
        <w:t>2</w:t>
      </w:r>
      <w:r w:rsidRPr="0090389A">
        <w:rPr>
          <w:rFonts w:asciiTheme="minorHAnsi" w:hAnsiTheme="minorHAnsi" w:cstheme="minorHAnsi"/>
          <w:b/>
          <w:bCs/>
          <w:sz w:val="22"/>
          <w:szCs w:val="22"/>
          <w:u w:val="single"/>
        </w:rPr>
        <w:t xml:space="preserve">  do SWZ.</w:t>
      </w:r>
      <w:r w:rsidR="00C9532F" w:rsidRPr="0090389A">
        <w:rPr>
          <w:rFonts w:asciiTheme="minorHAnsi" w:hAnsiTheme="minorHAnsi" w:cstheme="minorHAnsi"/>
          <w:b/>
          <w:bCs/>
          <w:sz w:val="22"/>
          <w:szCs w:val="22"/>
          <w:u w:val="single"/>
        </w:rPr>
        <w:t xml:space="preserve"> </w:t>
      </w:r>
    </w:p>
    <w:p w14:paraId="59CA077B" w14:textId="5B009962" w:rsidR="00FE21E1" w:rsidRPr="0090389A" w:rsidRDefault="00C9532F" w:rsidP="00840C53">
      <w:pPr>
        <w:pStyle w:val="Akapitzlist"/>
        <w:numPr>
          <w:ilvl w:val="1"/>
          <w:numId w:val="52"/>
        </w:numPr>
        <w:spacing w:line="276" w:lineRule="auto"/>
        <w:ind w:left="567" w:hanging="567"/>
        <w:jc w:val="both"/>
        <w:rPr>
          <w:rFonts w:asciiTheme="minorHAnsi" w:hAnsiTheme="minorHAnsi" w:cstheme="minorHAnsi"/>
          <w:b/>
          <w:bCs/>
          <w:sz w:val="22"/>
          <w:szCs w:val="22"/>
        </w:rPr>
      </w:pPr>
      <w:r w:rsidRPr="0090389A">
        <w:rPr>
          <w:rFonts w:asciiTheme="minorHAnsi" w:hAnsiTheme="minorHAnsi" w:cstheme="minorHAnsi"/>
          <w:b/>
          <w:bCs/>
          <w:sz w:val="22"/>
          <w:szCs w:val="22"/>
        </w:rPr>
        <w:t>WYMAGANIA DOTYCZĄCE PRZEDMIOTU ZAMÓWIENIA ORAZ REALIZACJI ZMÓWIEŃ SUKCESYWNYCH:</w:t>
      </w:r>
    </w:p>
    <w:p w14:paraId="41093C6A" w14:textId="1BCAB15E" w:rsidR="00C9532F" w:rsidRPr="0090389A" w:rsidRDefault="0090389A" w:rsidP="00C9532F">
      <w:pPr>
        <w:pStyle w:val="Akapitzlist"/>
        <w:numPr>
          <w:ilvl w:val="2"/>
          <w:numId w:val="52"/>
        </w:numPr>
        <w:spacing w:line="276" w:lineRule="auto"/>
        <w:jc w:val="both"/>
        <w:rPr>
          <w:rFonts w:asciiTheme="minorHAnsi" w:hAnsiTheme="minorHAnsi" w:cstheme="minorHAnsi"/>
          <w:b/>
          <w:bCs/>
          <w:sz w:val="22"/>
          <w:szCs w:val="22"/>
        </w:rPr>
      </w:pPr>
      <w:r>
        <w:rPr>
          <w:rFonts w:asciiTheme="minorHAnsi" w:hAnsiTheme="minorHAnsi" w:cstheme="minorHAnsi"/>
          <w:sz w:val="22"/>
          <w:szCs w:val="22"/>
        </w:rPr>
        <w:t>Dostarczany na podstawie zawartej z Wykonawcą umowy asortyment powinien pochodzić z bieżącej produkcji i posiadać wszelkie wymagane prawem atesty, certyfikaty i świadectwa dopuszczające go do obrotu na terytorium Rzeczypospolitej Polskiej;</w:t>
      </w:r>
    </w:p>
    <w:p w14:paraId="4A031C9E" w14:textId="5E5F5044" w:rsidR="0090389A" w:rsidRPr="00904A4A" w:rsidRDefault="00904A4A" w:rsidP="00C9532F">
      <w:pPr>
        <w:pStyle w:val="Akapitzlist"/>
        <w:numPr>
          <w:ilvl w:val="2"/>
          <w:numId w:val="52"/>
        </w:numPr>
        <w:spacing w:line="276" w:lineRule="auto"/>
        <w:jc w:val="both"/>
        <w:rPr>
          <w:rFonts w:asciiTheme="minorHAnsi" w:hAnsiTheme="minorHAnsi" w:cstheme="minorHAnsi"/>
          <w:b/>
          <w:bCs/>
          <w:sz w:val="22"/>
          <w:szCs w:val="22"/>
        </w:rPr>
      </w:pPr>
      <w:r>
        <w:rPr>
          <w:rFonts w:asciiTheme="minorHAnsi" w:hAnsiTheme="minorHAnsi" w:cstheme="minorHAnsi"/>
          <w:sz w:val="22"/>
          <w:szCs w:val="22"/>
        </w:rPr>
        <w:t xml:space="preserve">Zamawiający wymaga zaoferowania produktów pełnowartościowych, </w:t>
      </w:r>
      <w:r w:rsidRPr="00904A4A">
        <w:rPr>
          <w:rFonts w:asciiTheme="minorHAnsi" w:hAnsiTheme="minorHAnsi" w:cstheme="minorHAnsi"/>
          <w:b/>
          <w:bCs/>
          <w:sz w:val="22"/>
          <w:szCs w:val="22"/>
        </w:rPr>
        <w:t>nie będących</w:t>
      </w:r>
      <w:r>
        <w:rPr>
          <w:rFonts w:asciiTheme="minorHAnsi" w:hAnsiTheme="minorHAnsi" w:cstheme="minorHAnsi"/>
          <w:sz w:val="22"/>
          <w:szCs w:val="22"/>
        </w:rPr>
        <w:t xml:space="preserve"> próbkami lub przedmiotem wcześniejszych wystaw lub prezentacji, nieobciążonych prawami osób lub podmiotów trzecich;</w:t>
      </w:r>
    </w:p>
    <w:p w14:paraId="46D8C09D" w14:textId="77777777" w:rsidR="00CD75F4" w:rsidRPr="00CD75F4" w:rsidRDefault="00904A4A" w:rsidP="00C9532F">
      <w:pPr>
        <w:pStyle w:val="Akapitzlist"/>
        <w:numPr>
          <w:ilvl w:val="2"/>
          <w:numId w:val="52"/>
        </w:numPr>
        <w:spacing w:line="276" w:lineRule="auto"/>
        <w:jc w:val="both"/>
        <w:rPr>
          <w:rFonts w:asciiTheme="minorHAnsi" w:hAnsiTheme="minorHAnsi" w:cstheme="minorHAnsi"/>
          <w:b/>
          <w:bCs/>
          <w:sz w:val="22"/>
          <w:szCs w:val="22"/>
        </w:rPr>
      </w:pPr>
      <w:r>
        <w:rPr>
          <w:rFonts w:asciiTheme="minorHAnsi" w:hAnsiTheme="minorHAnsi" w:cstheme="minorHAnsi"/>
          <w:sz w:val="22"/>
          <w:szCs w:val="22"/>
        </w:rPr>
        <w:t>Minimalny wymagany przez Zamawiającego termin ważności (przydatności) każdego dostarczanego produktu, w dniu dostawy do Zamawiającego nie może być krótszy niż</w:t>
      </w:r>
      <w:r w:rsidR="00CD75F4">
        <w:rPr>
          <w:rFonts w:asciiTheme="minorHAnsi" w:hAnsiTheme="minorHAnsi" w:cstheme="minorHAnsi"/>
          <w:sz w:val="22"/>
          <w:szCs w:val="22"/>
        </w:rPr>
        <w:t>:</w:t>
      </w:r>
    </w:p>
    <w:p w14:paraId="099731EC" w14:textId="66CD368F" w:rsidR="00904A4A" w:rsidRPr="00904A4A" w:rsidRDefault="00CD75F4" w:rsidP="00CD75F4">
      <w:pPr>
        <w:pStyle w:val="Akapitzlist"/>
        <w:spacing w:line="276" w:lineRule="auto"/>
        <w:jc w:val="both"/>
        <w:rPr>
          <w:rFonts w:asciiTheme="minorHAnsi" w:hAnsiTheme="minorHAnsi" w:cstheme="minorHAnsi"/>
          <w:b/>
          <w:bCs/>
          <w:sz w:val="22"/>
          <w:szCs w:val="22"/>
        </w:rPr>
      </w:pPr>
      <w:r w:rsidRPr="00DF402B">
        <w:rPr>
          <w:rFonts w:asciiTheme="minorHAnsi" w:hAnsiTheme="minorHAnsi" w:cstheme="minorHAnsi"/>
          <w:b/>
          <w:bCs/>
          <w:sz w:val="22"/>
          <w:szCs w:val="22"/>
        </w:rPr>
        <w:t xml:space="preserve">części </w:t>
      </w:r>
      <w:r w:rsidR="00954A15">
        <w:rPr>
          <w:rFonts w:asciiTheme="minorHAnsi" w:hAnsiTheme="minorHAnsi" w:cstheme="minorHAnsi"/>
          <w:b/>
          <w:bCs/>
          <w:sz w:val="22"/>
          <w:szCs w:val="22"/>
        </w:rPr>
        <w:t>nr 1 - 2</w:t>
      </w:r>
      <w:r w:rsidR="00DF402B" w:rsidRPr="00DF402B">
        <w:rPr>
          <w:rFonts w:asciiTheme="minorHAnsi" w:hAnsiTheme="minorHAnsi" w:cstheme="minorHAnsi"/>
          <w:b/>
          <w:bCs/>
          <w:sz w:val="22"/>
          <w:szCs w:val="22"/>
        </w:rPr>
        <w:t>:</w:t>
      </w:r>
      <w:r w:rsidRPr="00DF402B">
        <w:rPr>
          <w:rFonts w:asciiTheme="minorHAnsi" w:hAnsiTheme="minorHAnsi" w:cstheme="minorHAnsi"/>
          <w:sz w:val="22"/>
          <w:szCs w:val="22"/>
        </w:rPr>
        <w:t xml:space="preserve"> </w:t>
      </w:r>
      <w:r>
        <w:rPr>
          <w:rFonts w:asciiTheme="minorHAnsi" w:hAnsiTheme="minorHAnsi" w:cstheme="minorHAnsi"/>
          <w:sz w:val="22"/>
          <w:szCs w:val="22"/>
        </w:rPr>
        <w:t>min.</w:t>
      </w:r>
      <w:r w:rsidR="00904A4A">
        <w:rPr>
          <w:rFonts w:asciiTheme="minorHAnsi" w:hAnsiTheme="minorHAnsi" w:cstheme="minorHAnsi"/>
          <w:sz w:val="22"/>
          <w:szCs w:val="22"/>
        </w:rPr>
        <w:t xml:space="preserve"> ¾ okresu </w:t>
      </w:r>
      <w:r w:rsidR="000B0FE8">
        <w:rPr>
          <w:rFonts w:asciiTheme="minorHAnsi" w:hAnsiTheme="minorHAnsi" w:cstheme="minorHAnsi"/>
          <w:sz w:val="22"/>
          <w:szCs w:val="22"/>
        </w:rPr>
        <w:t xml:space="preserve">ważności </w:t>
      </w:r>
      <w:r w:rsidR="00904A4A">
        <w:rPr>
          <w:rFonts w:asciiTheme="minorHAnsi" w:hAnsiTheme="minorHAnsi" w:cstheme="minorHAnsi"/>
          <w:sz w:val="22"/>
          <w:szCs w:val="22"/>
        </w:rPr>
        <w:t>określonego przez producenta;</w:t>
      </w:r>
    </w:p>
    <w:p w14:paraId="09065DB7" w14:textId="02C2F4D5" w:rsidR="00904A4A" w:rsidRPr="000A2041" w:rsidRDefault="000A2041" w:rsidP="00C9532F">
      <w:pPr>
        <w:pStyle w:val="Akapitzlist"/>
        <w:numPr>
          <w:ilvl w:val="2"/>
          <w:numId w:val="52"/>
        </w:numPr>
        <w:spacing w:line="276" w:lineRule="auto"/>
        <w:jc w:val="both"/>
        <w:rPr>
          <w:rFonts w:asciiTheme="minorHAnsi" w:hAnsiTheme="minorHAnsi" w:cstheme="minorHAnsi"/>
          <w:b/>
          <w:bCs/>
          <w:sz w:val="22"/>
          <w:szCs w:val="22"/>
        </w:rPr>
      </w:pPr>
      <w:r>
        <w:rPr>
          <w:rFonts w:asciiTheme="minorHAnsi" w:hAnsiTheme="minorHAnsi" w:cstheme="minorHAnsi"/>
          <w:sz w:val="22"/>
          <w:szCs w:val="22"/>
        </w:rPr>
        <w:t xml:space="preserve">pod pojęciem „dostawa” należy rozumieć dostarczenie przedmiotu zamówienia </w:t>
      </w:r>
      <w:r w:rsidR="003D55F9">
        <w:rPr>
          <w:rFonts w:asciiTheme="minorHAnsi" w:hAnsiTheme="minorHAnsi" w:cstheme="minorHAnsi"/>
          <w:sz w:val="22"/>
          <w:szCs w:val="22"/>
        </w:rPr>
        <w:t xml:space="preserve">(w zakresie podstawowym oraz w ramach opcji) </w:t>
      </w:r>
      <w:r>
        <w:rPr>
          <w:rFonts w:asciiTheme="minorHAnsi" w:hAnsiTheme="minorHAnsi" w:cstheme="minorHAnsi"/>
          <w:sz w:val="22"/>
          <w:szCs w:val="22"/>
        </w:rPr>
        <w:t>do siedziby jednostki organizacyjnej Zamawiającego, w miejsce wskazane przez pracownika Uniwersytetu Łódzkiego składającego zamówienie. Zamawiający nie ponosi żadnych dodatkowych, nie wynikających z oferty kosztów, w tym kosztów dostawy oraz ubezpieczenia na czas transportu;</w:t>
      </w:r>
    </w:p>
    <w:p w14:paraId="1DCCBB54" w14:textId="7EB3F5EA" w:rsidR="000A2041" w:rsidRPr="00797960" w:rsidRDefault="000A2041" w:rsidP="00C9532F">
      <w:pPr>
        <w:pStyle w:val="Akapitzlist"/>
        <w:numPr>
          <w:ilvl w:val="2"/>
          <w:numId w:val="52"/>
        </w:numPr>
        <w:spacing w:line="276" w:lineRule="auto"/>
        <w:jc w:val="both"/>
        <w:rPr>
          <w:rFonts w:asciiTheme="minorHAnsi" w:hAnsiTheme="minorHAnsi" w:cstheme="minorHAnsi"/>
          <w:b/>
          <w:bCs/>
          <w:sz w:val="22"/>
          <w:szCs w:val="22"/>
        </w:rPr>
      </w:pPr>
      <w:r>
        <w:rPr>
          <w:rFonts w:asciiTheme="minorHAnsi" w:hAnsiTheme="minorHAnsi" w:cstheme="minorHAnsi"/>
          <w:sz w:val="22"/>
          <w:szCs w:val="22"/>
        </w:rPr>
        <w:t>do dostarczanych produktów Wykonawca zobowiązany jest bezpłatnie udostępnić Zamawiającemu karty charakterystyki, w tym karty charakterystyki substancji niebezpiecznych, najpóźniej w dniu ich pierwszej dostawy do danej jednostki w ramach zawartej umowy, z zastrzeżeniem przypadków, gdy posiadanie karty charakterystyki dla określonej substancji lub preparatów nie jest wymagane. Kierując się zasadami zrównoważonego rozwoju, w tym dbając o pozytywny, jak najmniej oddziałujący na środowisko wpływ</w:t>
      </w:r>
      <w:r w:rsidR="009D0490">
        <w:rPr>
          <w:rFonts w:asciiTheme="minorHAnsi" w:hAnsiTheme="minorHAnsi" w:cstheme="minorHAnsi"/>
          <w:sz w:val="22"/>
          <w:szCs w:val="22"/>
        </w:rPr>
        <w:t xml:space="preserve"> realizacji zamówienia</w:t>
      </w:r>
      <w:r w:rsidR="00797960">
        <w:rPr>
          <w:rFonts w:asciiTheme="minorHAnsi" w:hAnsiTheme="minorHAnsi" w:cstheme="minorHAnsi"/>
          <w:sz w:val="22"/>
          <w:szCs w:val="22"/>
        </w:rPr>
        <w:t xml:space="preserve"> – Zamawiający dopuszcza, za zgodą osoby składającej zamówienia, przekazanie kart charakterystyki w formie elektronicznej – mailem lub poprzez wskazanie linku do strony internetowej, z której Zamawiający samodzielnie będzie mógł pobrać odpowiedni dokument oraz zdecydować o potrzebie/konieczności jego wydruku;</w:t>
      </w:r>
    </w:p>
    <w:p w14:paraId="58EE059D" w14:textId="6FD231EE" w:rsidR="00797960" w:rsidRPr="00A351E7" w:rsidRDefault="00E21F2B" w:rsidP="00C9532F">
      <w:pPr>
        <w:pStyle w:val="Akapitzlist"/>
        <w:numPr>
          <w:ilvl w:val="2"/>
          <w:numId w:val="52"/>
        </w:numPr>
        <w:spacing w:line="276" w:lineRule="auto"/>
        <w:jc w:val="both"/>
        <w:rPr>
          <w:rFonts w:asciiTheme="minorHAnsi" w:hAnsiTheme="minorHAnsi" w:cstheme="minorHAnsi"/>
          <w:b/>
          <w:bCs/>
          <w:sz w:val="22"/>
          <w:szCs w:val="22"/>
        </w:rPr>
      </w:pPr>
      <w:r>
        <w:rPr>
          <w:rFonts w:asciiTheme="minorHAnsi" w:hAnsiTheme="minorHAnsi" w:cstheme="minorHAnsi"/>
          <w:sz w:val="22"/>
          <w:szCs w:val="22"/>
        </w:rPr>
        <w:t>na podstawie zawartej umowy Wykonawca zobowiązany jest do sukcesywnej dostawy asortymentu w tzw. „podstawowym zakresie”</w:t>
      </w:r>
      <w:r w:rsidR="0010269B">
        <w:rPr>
          <w:rFonts w:asciiTheme="minorHAnsi" w:hAnsiTheme="minorHAnsi" w:cstheme="minorHAnsi"/>
          <w:sz w:val="22"/>
          <w:szCs w:val="22"/>
        </w:rPr>
        <w:t xml:space="preserve"> tj. wskazanego w Załączniku nr 2 do SWZ, zgodnie z bieżącym zapotrzebowaniem jednostek organizacyjnych Zamawiającego. Składając ofertę, w celu porównania ofert i wyboru oferty najkorzystniejszej, Wykonawca wycenia po 1 sztuce każdej z wymienionych w Załączniku nr 2</w:t>
      </w:r>
      <w:r w:rsidR="00AB186F">
        <w:rPr>
          <w:rFonts w:asciiTheme="minorHAnsi" w:hAnsiTheme="minorHAnsi" w:cstheme="minorHAnsi"/>
          <w:sz w:val="22"/>
          <w:szCs w:val="22"/>
        </w:rPr>
        <w:t xml:space="preserve"> pozycji</w:t>
      </w:r>
      <w:r w:rsidR="00042872">
        <w:rPr>
          <w:rFonts w:asciiTheme="minorHAnsi" w:hAnsiTheme="minorHAnsi" w:cstheme="minorHAnsi"/>
          <w:sz w:val="22"/>
          <w:szCs w:val="22"/>
        </w:rPr>
        <w:t xml:space="preserve"> w części</w:t>
      </w:r>
      <w:r w:rsidR="00CB65C3">
        <w:rPr>
          <w:rFonts w:asciiTheme="minorHAnsi" w:hAnsiTheme="minorHAnsi" w:cstheme="minorHAnsi"/>
          <w:sz w:val="22"/>
          <w:szCs w:val="22"/>
        </w:rPr>
        <w:t>ach</w:t>
      </w:r>
      <w:r w:rsidR="00042872">
        <w:rPr>
          <w:rFonts w:asciiTheme="minorHAnsi" w:hAnsiTheme="minorHAnsi" w:cstheme="minorHAnsi"/>
          <w:sz w:val="22"/>
          <w:szCs w:val="22"/>
        </w:rPr>
        <w:t>, na któr</w:t>
      </w:r>
      <w:r w:rsidR="00CB65C3">
        <w:rPr>
          <w:rFonts w:asciiTheme="minorHAnsi" w:hAnsiTheme="minorHAnsi" w:cstheme="minorHAnsi"/>
          <w:sz w:val="22"/>
          <w:szCs w:val="22"/>
        </w:rPr>
        <w:t>e</w:t>
      </w:r>
      <w:r w:rsidR="00042872">
        <w:rPr>
          <w:rFonts w:asciiTheme="minorHAnsi" w:hAnsiTheme="minorHAnsi" w:cstheme="minorHAnsi"/>
          <w:sz w:val="22"/>
          <w:szCs w:val="22"/>
        </w:rPr>
        <w:t xml:space="preserve"> składa ofertę. W ramach zawartej umowy Zamawiający będzie uprawniony do zamawiania asortymentu określonego w Załączniku nr 2 w ilościach odpowiadających bieżącemu zapotrzebowaniu jednostek organizacyjnych Uniwersytetu Łódzkiego (wielokrotność poszczególnych wycenionych przez Wykonawcę pozycji)</w:t>
      </w:r>
      <w:r w:rsidR="00A351E7">
        <w:rPr>
          <w:rFonts w:asciiTheme="minorHAnsi" w:hAnsiTheme="minorHAnsi" w:cstheme="minorHAnsi"/>
          <w:sz w:val="22"/>
          <w:szCs w:val="22"/>
        </w:rPr>
        <w:t>;</w:t>
      </w:r>
    </w:p>
    <w:p w14:paraId="1ED9F1D4" w14:textId="129EB5C3" w:rsidR="00A351E7" w:rsidRPr="00436C86" w:rsidRDefault="00436C86" w:rsidP="00C9532F">
      <w:pPr>
        <w:pStyle w:val="Akapitzlist"/>
        <w:numPr>
          <w:ilvl w:val="2"/>
          <w:numId w:val="52"/>
        </w:numPr>
        <w:spacing w:line="276" w:lineRule="auto"/>
        <w:jc w:val="both"/>
        <w:rPr>
          <w:rFonts w:asciiTheme="minorHAnsi" w:hAnsiTheme="minorHAnsi" w:cstheme="minorHAnsi"/>
          <w:b/>
          <w:bCs/>
          <w:sz w:val="22"/>
          <w:szCs w:val="22"/>
        </w:rPr>
      </w:pPr>
      <w:r>
        <w:rPr>
          <w:rFonts w:asciiTheme="minorHAnsi" w:hAnsiTheme="minorHAnsi" w:cstheme="minorHAnsi"/>
          <w:sz w:val="22"/>
          <w:szCs w:val="22"/>
        </w:rPr>
        <w:t>w celu zapewnienia porównywalności ofert, Zamawiający wymaga, aby oferowany w przedmiotowym postępowaniu asortyment był w opakowaniach o wielkościach zgodnych z podanymi w Załączniku nr 2 do SWZ,</w:t>
      </w:r>
    </w:p>
    <w:p w14:paraId="6DAFB6C1" w14:textId="0E3DE9FA" w:rsidR="00436C86" w:rsidRPr="003E0410" w:rsidRDefault="00436C86" w:rsidP="00C9532F">
      <w:pPr>
        <w:pStyle w:val="Akapitzlist"/>
        <w:numPr>
          <w:ilvl w:val="2"/>
          <w:numId w:val="52"/>
        </w:numPr>
        <w:spacing w:line="276" w:lineRule="auto"/>
        <w:jc w:val="both"/>
        <w:rPr>
          <w:rFonts w:asciiTheme="minorHAnsi" w:hAnsiTheme="minorHAnsi" w:cstheme="minorHAnsi"/>
          <w:b/>
          <w:bCs/>
          <w:sz w:val="22"/>
          <w:szCs w:val="22"/>
        </w:rPr>
      </w:pPr>
      <w:r>
        <w:rPr>
          <w:rFonts w:asciiTheme="minorHAnsi" w:hAnsiTheme="minorHAnsi" w:cstheme="minorHAnsi"/>
          <w:sz w:val="22"/>
          <w:szCs w:val="22"/>
        </w:rPr>
        <w:t>z uwagi na specyfikę prowadzonych prac naukowo-badawczych</w:t>
      </w:r>
      <w:r w:rsidR="00A7257A">
        <w:rPr>
          <w:rFonts w:asciiTheme="minorHAnsi" w:hAnsiTheme="minorHAnsi" w:cstheme="minorHAnsi"/>
          <w:sz w:val="22"/>
          <w:szCs w:val="22"/>
        </w:rPr>
        <w:t xml:space="preserve"> i dydaktycznych</w:t>
      </w:r>
      <w:r>
        <w:rPr>
          <w:rFonts w:asciiTheme="minorHAnsi" w:hAnsiTheme="minorHAnsi" w:cstheme="minorHAnsi"/>
          <w:sz w:val="22"/>
          <w:szCs w:val="22"/>
        </w:rPr>
        <w:t xml:space="preserve">, powodującą niejednokrotnie konieczność zmiany stosowanych odczynników w trakcie projektu, albo utrzymania ich niezmienności przez cały czas trwania projektu – ilości wskazane w Załączniku nr 2 do SWZ przyjęte są w celu porównania ofert i wyboru oferty najkorzystniejszej w poszczególnych częściach przedmiotu zamówienia – Wykonawca zobowiązany jest do wyceny </w:t>
      </w:r>
      <w:r>
        <w:rPr>
          <w:rFonts w:asciiTheme="minorHAnsi" w:hAnsiTheme="minorHAnsi" w:cstheme="minorHAnsi"/>
          <w:sz w:val="22"/>
          <w:szCs w:val="22"/>
        </w:rPr>
        <w:lastRenderedPageBreak/>
        <w:t>po 1 jednostce miary wskazanego asortymentu. Ceną brutto przyjętą w celu porównania ofert i wyboru oferty najkorzystniejszej w każdej z części jest suma wartości brutto 1 jednostki miary każdej z pozycji w ramach danej części, natomiast wartością brutto umowy w danej części jest kwota brutto jaką Zamawiający</w:t>
      </w:r>
      <w:r w:rsidR="004D52CC">
        <w:rPr>
          <w:rFonts w:asciiTheme="minorHAnsi" w:hAnsiTheme="minorHAnsi" w:cstheme="minorHAnsi"/>
          <w:sz w:val="22"/>
          <w:szCs w:val="22"/>
        </w:rPr>
        <w:t xml:space="preserve"> dysponuje w ramach swoich jednostek organizacyjnych na zakupy przedmiotu zamówienia objętego niniejszym postępowaniem</w:t>
      </w:r>
      <w:r w:rsidR="003E0410">
        <w:rPr>
          <w:rFonts w:asciiTheme="minorHAnsi" w:hAnsiTheme="minorHAnsi" w:cstheme="minorHAnsi"/>
          <w:sz w:val="22"/>
          <w:szCs w:val="22"/>
        </w:rPr>
        <w:t xml:space="preserve"> zgodnie z ich bieżącym zapotrzebowaniem</w:t>
      </w:r>
      <w:r w:rsidR="00A805F0">
        <w:rPr>
          <w:rFonts w:asciiTheme="minorHAnsi" w:hAnsiTheme="minorHAnsi" w:cstheme="minorHAnsi"/>
          <w:sz w:val="22"/>
          <w:szCs w:val="22"/>
        </w:rPr>
        <w:t xml:space="preserve"> w tym zakresie;</w:t>
      </w:r>
    </w:p>
    <w:p w14:paraId="76A32822" w14:textId="03C969F9" w:rsidR="003E0410" w:rsidRPr="00F131A6" w:rsidRDefault="001433F8" w:rsidP="00C9532F">
      <w:pPr>
        <w:pStyle w:val="Akapitzlist"/>
        <w:numPr>
          <w:ilvl w:val="2"/>
          <w:numId w:val="52"/>
        </w:numPr>
        <w:spacing w:line="276" w:lineRule="auto"/>
        <w:jc w:val="both"/>
        <w:rPr>
          <w:rFonts w:asciiTheme="minorHAnsi" w:hAnsiTheme="minorHAnsi" w:cstheme="minorHAnsi"/>
          <w:b/>
          <w:bCs/>
          <w:sz w:val="22"/>
          <w:szCs w:val="22"/>
        </w:rPr>
      </w:pPr>
      <w:r>
        <w:rPr>
          <w:rFonts w:asciiTheme="minorHAnsi" w:hAnsiTheme="minorHAnsi" w:cstheme="minorHAnsi"/>
          <w:sz w:val="22"/>
          <w:szCs w:val="22"/>
        </w:rPr>
        <w:t>Zamawiającemu w trakcie realizacji umowy przysługuje prawo do dokonywania zamówień sukcesywnych</w:t>
      </w:r>
      <w:r w:rsidR="000732D1">
        <w:rPr>
          <w:rFonts w:asciiTheme="minorHAnsi" w:hAnsiTheme="minorHAnsi" w:cstheme="minorHAnsi"/>
          <w:sz w:val="22"/>
          <w:szCs w:val="22"/>
        </w:rPr>
        <w:t>,</w:t>
      </w:r>
      <w:r>
        <w:rPr>
          <w:rFonts w:asciiTheme="minorHAnsi" w:hAnsiTheme="minorHAnsi" w:cstheme="minorHAnsi"/>
          <w:sz w:val="22"/>
          <w:szCs w:val="22"/>
        </w:rPr>
        <w:t xml:space="preserve"> </w:t>
      </w:r>
      <w:r w:rsidR="000732D1">
        <w:rPr>
          <w:rFonts w:asciiTheme="minorHAnsi" w:hAnsiTheme="minorHAnsi" w:cstheme="minorHAnsi"/>
          <w:sz w:val="22"/>
          <w:szCs w:val="22"/>
        </w:rPr>
        <w:t xml:space="preserve">w zakresie podstawowym oraz </w:t>
      </w:r>
      <w:r w:rsidR="000732D1" w:rsidRPr="004169A2">
        <w:rPr>
          <w:rFonts w:asciiTheme="minorHAnsi" w:hAnsiTheme="minorHAnsi" w:cstheme="minorHAnsi"/>
          <w:sz w:val="22"/>
          <w:szCs w:val="22"/>
          <w:u w:val="single"/>
        </w:rPr>
        <w:t>w ramach opcji</w:t>
      </w:r>
      <w:r w:rsidR="000732D1">
        <w:rPr>
          <w:rFonts w:asciiTheme="minorHAnsi" w:hAnsiTheme="minorHAnsi" w:cstheme="minorHAnsi"/>
          <w:sz w:val="22"/>
          <w:szCs w:val="22"/>
        </w:rPr>
        <w:t xml:space="preserve">, </w:t>
      </w:r>
      <w:r>
        <w:rPr>
          <w:rFonts w:asciiTheme="minorHAnsi" w:hAnsiTheme="minorHAnsi" w:cstheme="minorHAnsi"/>
          <w:sz w:val="22"/>
          <w:szCs w:val="22"/>
        </w:rPr>
        <w:t xml:space="preserve">w ilościach zgodnych z bieżącym zapotrzebowaniem </w:t>
      </w:r>
      <w:r w:rsidR="001C2B73">
        <w:rPr>
          <w:rFonts w:asciiTheme="minorHAnsi" w:hAnsiTheme="minorHAnsi" w:cstheme="minorHAnsi"/>
          <w:sz w:val="22"/>
          <w:szCs w:val="22"/>
        </w:rPr>
        <w:t>Zamawiającego</w:t>
      </w:r>
      <w:r>
        <w:rPr>
          <w:rFonts w:asciiTheme="minorHAnsi" w:hAnsiTheme="minorHAnsi" w:cstheme="minorHAnsi"/>
          <w:sz w:val="22"/>
          <w:szCs w:val="22"/>
        </w:rPr>
        <w:t xml:space="preserve"> do </w:t>
      </w:r>
      <w:r w:rsidR="00236728">
        <w:rPr>
          <w:rFonts w:asciiTheme="minorHAnsi" w:hAnsiTheme="minorHAnsi" w:cstheme="minorHAnsi"/>
          <w:sz w:val="22"/>
          <w:szCs w:val="22"/>
        </w:rPr>
        <w:t>wartości kwoty wskazanej w umowie</w:t>
      </w:r>
      <w:r>
        <w:rPr>
          <w:rFonts w:asciiTheme="minorHAnsi" w:hAnsiTheme="minorHAnsi" w:cstheme="minorHAnsi"/>
          <w:sz w:val="22"/>
          <w:szCs w:val="22"/>
        </w:rPr>
        <w:t xml:space="preserve"> (dla każdej części z osobna) przeznaczonej na </w:t>
      </w:r>
      <w:r w:rsidR="004169A2">
        <w:rPr>
          <w:rFonts w:asciiTheme="minorHAnsi" w:hAnsiTheme="minorHAnsi" w:cstheme="minorHAnsi"/>
          <w:sz w:val="22"/>
          <w:szCs w:val="22"/>
        </w:rPr>
        <w:t>sfinansowanie</w:t>
      </w:r>
      <w:r>
        <w:rPr>
          <w:rFonts w:asciiTheme="minorHAnsi" w:hAnsiTheme="minorHAnsi" w:cstheme="minorHAnsi"/>
          <w:sz w:val="22"/>
          <w:szCs w:val="22"/>
        </w:rPr>
        <w:t xml:space="preserve"> zamówienia</w:t>
      </w:r>
      <w:r w:rsidR="00626833">
        <w:rPr>
          <w:rFonts w:asciiTheme="minorHAnsi" w:hAnsiTheme="minorHAnsi" w:cstheme="minorHAnsi"/>
          <w:sz w:val="22"/>
          <w:szCs w:val="22"/>
        </w:rPr>
        <w:t xml:space="preserve">. </w:t>
      </w:r>
      <w:r>
        <w:rPr>
          <w:rFonts w:asciiTheme="minorHAnsi" w:hAnsiTheme="minorHAnsi" w:cstheme="minorHAnsi"/>
          <w:sz w:val="22"/>
          <w:szCs w:val="22"/>
        </w:rPr>
        <w:t xml:space="preserve">Ponieważ zapotrzebowanie na konkretny asortyment uzależnione jest od wielu </w:t>
      </w:r>
      <w:r w:rsidR="00F131A6">
        <w:rPr>
          <w:rFonts w:asciiTheme="minorHAnsi" w:hAnsiTheme="minorHAnsi" w:cstheme="minorHAnsi"/>
          <w:sz w:val="22"/>
          <w:szCs w:val="22"/>
        </w:rPr>
        <w:t xml:space="preserve">czynników </w:t>
      </w:r>
      <w:r>
        <w:rPr>
          <w:rFonts w:asciiTheme="minorHAnsi" w:hAnsiTheme="minorHAnsi" w:cstheme="minorHAnsi"/>
          <w:sz w:val="22"/>
          <w:szCs w:val="22"/>
        </w:rPr>
        <w:t xml:space="preserve">niemożliwych do przewidzenia przez Zamawiającego </w:t>
      </w:r>
      <w:r w:rsidR="00F131A6">
        <w:rPr>
          <w:rFonts w:asciiTheme="minorHAnsi" w:hAnsiTheme="minorHAnsi" w:cstheme="minorHAnsi"/>
          <w:sz w:val="22"/>
          <w:szCs w:val="22"/>
        </w:rPr>
        <w:t>na etapie prowadzenia postępowania przetargowego</w:t>
      </w:r>
      <w:r>
        <w:rPr>
          <w:rFonts w:asciiTheme="minorHAnsi" w:hAnsiTheme="minorHAnsi" w:cstheme="minorHAnsi"/>
          <w:sz w:val="22"/>
          <w:szCs w:val="22"/>
        </w:rPr>
        <w:t xml:space="preserve">, w tym od wyników poszczególnych etapów prac </w:t>
      </w:r>
      <w:r w:rsidR="007544BD">
        <w:rPr>
          <w:rFonts w:asciiTheme="minorHAnsi" w:hAnsiTheme="minorHAnsi" w:cstheme="minorHAnsi"/>
          <w:sz w:val="22"/>
          <w:szCs w:val="22"/>
        </w:rPr>
        <w:t xml:space="preserve">naukowo-badawczych </w:t>
      </w:r>
      <w:r w:rsidR="00E80EE6">
        <w:rPr>
          <w:rFonts w:asciiTheme="minorHAnsi" w:hAnsiTheme="minorHAnsi" w:cstheme="minorHAnsi"/>
          <w:sz w:val="22"/>
          <w:szCs w:val="22"/>
        </w:rPr>
        <w:t>lub</w:t>
      </w:r>
      <w:r w:rsidR="007544BD">
        <w:rPr>
          <w:rFonts w:asciiTheme="minorHAnsi" w:hAnsiTheme="minorHAnsi" w:cstheme="minorHAnsi"/>
          <w:sz w:val="22"/>
          <w:szCs w:val="22"/>
        </w:rPr>
        <w:t xml:space="preserve"> dydaktycznych</w:t>
      </w:r>
      <w:r w:rsidR="00F131A6">
        <w:rPr>
          <w:rFonts w:asciiTheme="minorHAnsi" w:hAnsiTheme="minorHAnsi" w:cstheme="minorHAnsi"/>
          <w:sz w:val="22"/>
          <w:szCs w:val="22"/>
        </w:rPr>
        <w:t xml:space="preserve">, zamówienia sukcesywne mogą być składane przez Zamawiającego na wielokrotność jednostek miar </w:t>
      </w:r>
      <w:r w:rsidR="003B1A52">
        <w:rPr>
          <w:rFonts w:asciiTheme="minorHAnsi" w:hAnsiTheme="minorHAnsi" w:cstheme="minorHAnsi"/>
          <w:sz w:val="22"/>
          <w:szCs w:val="22"/>
        </w:rPr>
        <w:t xml:space="preserve">asortymentu </w:t>
      </w:r>
      <w:r w:rsidR="00CA6CA7">
        <w:rPr>
          <w:rFonts w:asciiTheme="minorHAnsi" w:hAnsiTheme="minorHAnsi" w:cstheme="minorHAnsi"/>
          <w:sz w:val="22"/>
          <w:szCs w:val="22"/>
        </w:rPr>
        <w:t xml:space="preserve">wycenionego przez Wykonawcę zgodnie ze złożoną w postępowaniu ofertą, </w:t>
      </w:r>
      <w:r w:rsidR="003B1A52">
        <w:rPr>
          <w:rFonts w:asciiTheme="minorHAnsi" w:hAnsiTheme="minorHAnsi" w:cstheme="minorHAnsi"/>
          <w:sz w:val="22"/>
          <w:szCs w:val="22"/>
        </w:rPr>
        <w:t>stanowiącego</w:t>
      </w:r>
      <w:r w:rsidR="00CA6CA7">
        <w:rPr>
          <w:rFonts w:asciiTheme="minorHAnsi" w:hAnsiTheme="minorHAnsi" w:cstheme="minorHAnsi"/>
          <w:sz w:val="22"/>
          <w:szCs w:val="22"/>
        </w:rPr>
        <w:t xml:space="preserve"> podstawowy</w:t>
      </w:r>
      <w:r w:rsidR="003B1A52">
        <w:rPr>
          <w:rFonts w:asciiTheme="minorHAnsi" w:hAnsiTheme="minorHAnsi" w:cstheme="minorHAnsi"/>
          <w:sz w:val="22"/>
          <w:szCs w:val="22"/>
        </w:rPr>
        <w:t xml:space="preserve"> </w:t>
      </w:r>
      <w:r w:rsidR="00F131A6">
        <w:rPr>
          <w:rFonts w:asciiTheme="minorHAnsi" w:hAnsiTheme="minorHAnsi" w:cstheme="minorHAnsi"/>
          <w:sz w:val="22"/>
          <w:szCs w:val="22"/>
        </w:rPr>
        <w:t>przedmiot zamówienia. Zamawiającemu przysługuje prawo do nie złożenia zamówienia sukcesywnego na wszystkie pozycje asortymentu wskazanego w Załączniku nr 2 do SWZ;</w:t>
      </w:r>
    </w:p>
    <w:p w14:paraId="3148A211" w14:textId="57A1B145" w:rsidR="00F131A6" w:rsidRPr="008A783C" w:rsidRDefault="00F131A6" w:rsidP="00C9532F">
      <w:pPr>
        <w:pStyle w:val="Akapitzlist"/>
        <w:numPr>
          <w:ilvl w:val="2"/>
          <w:numId w:val="52"/>
        </w:numPr>
        <w:spacing w:line="276" w:lineRule="auto"/>
        <w:jc w:val="both"/>
        <w:rPr>
          <w:rFonts w:asciiTheme="minorHAnsi" w:hAnsiTheme="minorHAnsi" w:cstheme="minorHAnsi"/>
          <w:b/>
          <w:bCs/>
          <w:sz w:val="22"/>
          <w:szCs w:val="22"/>
        </w:rPr>
      </w:pPr>
      <w:r w:rsidRPr="008A783C">
        <w:rPr>
          <w:rFonts w:asciiTheme="minorHAnsi" w:hAnsiTheme="minorHAnsi" w:cstheme="minorHAnsi"/>
          <w:sz w:val="22"/>
          <w:szCs w:val="22"/>
        </w:rPr>
        <w:t xml:space="preserve">Zamawiający wskazuje minimalną wartość świadczenia stron w wysokości </w:t>
      </w:r>
      <w:r w:rsidRPr="00AF7F49">
        <w:rPr>
          <w:rFonts w:asciiTheme="minorHAnsi" w:hAnsiTheme="minorHAnsi" w:cstheme="minorHAnsi"/>
          <w:sz w:val="22"/>
          <w:szCs w:val="22"/>
        </w:rPr>
        <w:t xml:space="preserve">30% wartości brutto </w:t>
      </w:r>
      <w:r w:rsidRPr="008A783C">
        <w:rPr>
          <w:rFonts w:asciiTheme="minorHAnsi" w:hAnsiTheme="minorHAnsi" w:cstheme="minorHAnsi"/>
          <w:sz w:val="22"/>
          <w:szCs w:val="22"/>
        </w:rPr>
        <w:t>umowy w każdej z części</w:t>
      </w:r>
      <w:r w:rsidR="00056C99">
        <w:rPr>
          <w:rFonts w:asciiTheme="minorHAnsi" w:hAnsiTheme="minorHAnsi" w:cstheme="minorHAnsi"/>
          <w:sz w:val="22"/>
          <w:szCs w:val="22"/>
        </w:rPr>
        <w:t xml:space="preserve"> (co uwzględnia sytuacje nadzwyczajne takie jak siła wyższa, wprowadzenie zajęć zdalnych itp.</w:t>
      </w:r>
      <w:r w:rsidR="00264486">
        <w:rPr>
          <w:rFonts w:asciiTheme="minorHAnsi" w:hAnsiTheme="minorHAnsi" w:cstheme="minorHAnsi"/>
          <w:sz w:val="22"/>
          <w:szCs w:val="22"/>
        </w:rPr>
        <w:t xml:space="preserve"> wpływających na mniejsze wykorzystanie asortymentu objętego zamówieniem</w:t>
      </w:r>
      <w:r w:rsidR="00056C99">
        <w:rPr>
          <w:rFonts w:asciiTheme="minorHAnsi" w:hAnsiTheme="minorHAnsi" w:cstheme="minorHAnsi"/>
          <w:sz w:val="22"/>
          <w:szCs w:val="22"/>
        </w:rPr>
        <w:t>)</w:t>
      </w:r>
      <w:r w:rsidRPr="008A783C">
        <w:rPr>
          <w:rFonts w:asciiTheme="minorHAnsi" w:hAnsiTheme="minorHAnsi" w:cstheme="minorHAnsi"/>
          <w:sz w:val="22"/>
          <w:szCs w:val="22"/>
        </w:rPr>
        <w:t>;</w:t>
      </w:r>
    </w:p>
    <w:p w14:paraId="0E4EF736" w14:textId="17DD31A6" w:rsidR="00F131A6" w:rsidRPr="00F812E4" w:rsidRDefault="00F812E4" w:rsidP="00C9532F">
      <w:pPr>
        <w:pStyle w:val="Akapitzlist"/>
        <w:numPr>
          <w:ilvl w:val="2"/>
          <w:numId w:val="52"/>
        </w:numPr>
        <w:spacing w:line="276" w:lineRule="auto"/>
        <w:jc w:val="both"/>
        <w:rPr>
          <w:rFonts w:asciiTheme="minorHAnsi" w:hAnsiTheme="minorHAnsi" w:cstheme="minorHAnsi"/>
          <w:b/>
          <w:bCs/>
          <w:sz w:val="22"/>
          <w:szCs w:val="22"/>
        </w:rPr>
      </w:pPr>
      <w:r>
        <w:rPr>
          <w:rFonts w:asciiTheme="minorHAnsi" w:hAnsiTheme="minorHAnsi" w:cstheme="minorHAnsi"/>
          <w:sz w:val="22"/>
          <w:szCs w:val="22"/>
        </w:rPr>
        <w:t xml:space="preserve">Wykonawcom, z którymi Zamawiający podpisze umowy, nie przysługuje roszczenie o realizację dostaw w zakresie każdej z pozycji formularza cenowego, a także w zakresie wykorzystania całej kwoty </w:t>
      </w:r>
      <w:r w:rsidR="003A6A45">
        <w:rPr>
          <w:rFonts w:asciiTheme="minorHAnsi" w:hAnsiTheme="minorHAnsi" w:cstheme="minorHAnsi"/>
          <w:sz w:val="22"/>
          <w:szCs w:val="22"/>
        </w:rPr>
        <w:t>umowy</w:t>
      </w:r>
      <w:r>
        <w:rPr>
          <w:rFonts w:asciiTheme="minorHAnsi" w:hAnsiTheme="minorHAnsi" w:cstheme="minorHAnsi"/>
          <w:sz w:val="22"/>
          <w:szCs w:val="22"/>
        </w:rPr>
        <w:t xml:space="preserve"> w przypadku wcześniejszego jej rozwiązania lub upływu </w:t>
      </w:r>
      <w:r w:rsidR="00FE1082">
        <w:rPr>
          <w:rFonts w:asciiTheme="minorHAnsi" w:hAnsiTheme="minorHAnsi" w:cstheme="minorHAnsi"/>
          <w:sz w:val="22"/>
          <w:szCs w:val="22"/>
        </w:rPr>
        <w:t>terminu</w:t>
      </w:r>
      <w:r>
        <w:rPr>
          <w:rFonts w:asciiTheme="minorHAnsi" w:hAnsiTheme="minorHAnsi" w:cstheme="minorHAnsi"/>
          <w:sz w:val="22"/>
          <w:szCs w:val="22"/>
        </w:rPr>
        <w:t>, na który została zawarta umowa;</w:t>
      </w:r>
    </w:p>
    <w:p w14:paraId="0F2DA399" w14:textId="5FE9DCD8" w:rsidR="00494FDC" w:rsidRPr="00494FDC" w:rsidRDefault="00494FDC" w:rsidP="00494FDC">
      <w:pPr>
        <w:pStyle w:val="Akapitzlist"/>
        <w:numPr>
          <w:ilvl w:val="2"/>
          <w:numId w:val="52"/>
        </w:numPr>
        <w:spacing w:line="276" w:lineRule="auto"/>
        <w:jc w:val="both"/>
        <w:rPr>
          <w:rFonts w:asciiTheme="minorHAnsi" w:hAnsiTheme="minorHAnsi" w:cstheme="minorHAnsi"/>
          <w:b/>
          <w:bCs/>
          <w:sz w:val="22"/>
          <w:szCs w:val="22"/>
        </w:rPr>
      </w:pPr>
      <w:r>
        <w:rPr>
          <w:rFonts w:asciiTheme="minorHAnsi" w:hAnsiTheme="minorHAnsi" w:cstheme="minorHAnsi"/>
          <w:sz w:val="22"/>
          <w:szCs w:val="22"/>
        </w:rPr>
        <w:t>w zakresie asortymentu spełniającego określone przepisami przesłanki, zaoferowane i dostarczane produkty powinny spełniać wymagania zawarte w Rozporządzeniu (WE)nr 1272/2008 w sprawie klasyfikacji, oznakowania i pakowania substancji i mieszanin (CLP) [dotyczy odczynników chemicznych i laboratoryjnych, do którym zastosowanie mają powyższe przepisy];</w:t>
      </w:r>
    </w:p>
    <w:p w14:paraId="29CA2FC6" w14:textId="13D4D11C" w:rsidR="00494FDC" w:rsidRPr="00494FDC" w:rsidRDefault="00494FDC" w:rsidP="00494FDC">
      <w:pPr>
        <w:pStyle w:val="Akapitzlist"/>
        <w:numPr>
          <w:ilvl w:val="2"/>
          <w:numId w:val="52"/>
        </w:numPr>
        <w:spacing w:line="276" w:lineRule="auto"/>
        <w:jc w:val="both"/>
        <w:rPr>
          <w:rFonts w:asciiTheme="minorHAnsi" w:hAnsiTheme="minorHAnsi" w:cstheme="minorHAnsi"/>
          <w:b/>
          <w:bCs/>
          <w:sz w:val="22"/>
          <w:szCs w:val="22"/>
        </w:rPr>
      </w:pPr>
      <w:r>
        <w:rPr>
          <w:rFonts w:asciiTheme="minorHAnsi" w:hAnsiTheme="minorHAnsi" w:cstheme="minorHAnsi"/>
          <w:sz w:val="22"/>
          <w:szCs w:val="22"/>
        </w:rPr>
        <w:t xml:space="preserve">Wykonawca zobowiązany jest do realizacji składanych przez jednostki organizacyjne Zamawiającego zamówień sukcesywnych bez względu na zamawianą ilość asortymentu i jego wartość oraz konfekcjonowanie, na własny koszt i ryzyko w terminie </w:t>
      </w:r>
      <w:r w:rsidR="001A2726" w:rsidRPr="00390337">
        <w:rPr>
          <w:rFonts w:asciiTheme="minorHAnsi" w:hAnsiTheme="minorHAnsi" w:cstheme="minorHAnsi"/>
          <w:b/>
          <w:bCs/>
          <w:sz w:val="22"/>
          <w:szCs w:val="22"/>
        </w:rPr>
        <w:t>do 21 dni</w:t>
      </w:r>
      <w:r w:rsidR="001A2726">
        <w:rPr>
          <w:rFonts w:asciiTheme="minorHAnsi" w:hAnsiTheme="minorHAnsi" w:cstheme="minorHAnsi"/>
          <w:sz w:val="22"/>
          <w:szCs w:val="22"/>
        </w:rPr>
        <w:t xml:space="preserve"> od daty złożenia zamówienia sukcesywnego</w:t>
      </w:r>
      <w:r w:rsidRPr="00B13C39">
        <w:rPr>
          <w:rFonts w:asciiTheme="minorHAnsi" w:hAnsiTheme="minorHAnsi" w:cstheme="minorHAnsi"/>
          <w:sz w:val="22"/>
          <w:szCs w:val="22"/>
        </w:rPr>
        <w:t>;</w:t>
      </w:r>
    </w:p>
    <w:p w14:paraId="4BA39A7C" w14:textId="5C69C033" w:rsidR="00494FDC" w:rsidRPr="00BC0C82" w:rsidRDefault="00BC0C82" w:rsidP="00494FDC">
      <w:pPr>
        <w:pStyle w:val="Akapitzlist"/>
        <w:numPr>
          <w:ilvl w:val="2"/>
          <w:numId w:val="52"/>
        </w:numPr>
        <w:spacing w:line="276" w:lineRule="auto"/>
        <w:jc w:val="both"/>
        <w:rPr>
          <w:rFonts w:asciiTheme="minorHAnsi" w:hAnsiTheme="minorHAnsi" w:cstheme="minorHAnsi"/>
          <w:b/>
          <w:bCs/>
          <w:sz w:val="22"/>
          <w:szCs w:val="22"/>
        </w:rPr>
      </w:pPr>
      <w:r>
        <w:rPr>
          <w:rFonts w:asciiTheme="minorHAnsi" w:hAnsiTheme="minorHAnsi" w:cstheme="minorHAnsi"/>
          <w:sz w:val="22"/>
          <w:szCs w:val="22"/>
        </w:rPr>
        <w:t>Zamówienia dla poszczególnych jednostek organizacyjnych Zamawiającego będą pakowane, dostarczane i fakturowane oddzielnie. Powyższe dotyczy realizacji zamówień zarówno w ramach asortymentu ujętego w Załączniku nr 2 do SWZ, jak i w ramach opcji;</w:t>
      </w:r>
    </w:p>
    <w:p w14:paraId="5FFF519F" w14:textId="70E809A1" w:rsidR="00BC0C82" w:rsidRPr="00BC0C82" w:rsidRDefault="00BC0C82" w:rsidP="00494FDC">
      <w:pPr>
        <w:pStyle w:val="Akapitzlist"/>
        <w:numPr>
          <w:ilvl w:val="2"/>
          <w:numId w:val="52"/>
        </w:numPr>
        <w:spacing w:line="276" w:lineRule="auto"/>
        <w:jc w:val="both"/>
        <w:rPr>
          <w:rFonts w:asciiTheme="minorHAnsi" w:hAnsiTheme="minorHAnsi" w:cstheme="minorHAnsi"/>
          <w:b/>
          <w:bCs/>
          <w:sz w:val="22"/>
          <w:szCs w:val="22"/>
        </w:rPr>
      </w:pPr>
      <w:r>
        <w:rPr>
          <w:rFonts w:asciiTheme="minorHAnsi" w:hAnsiTheme="minorHAnsi" w:cstheme="minorHAnsi"/>
          <w:sz w:val="22"/>
          <w:szCs w:val="22"/>
        </w:rPr>
        <w:t>Z tytułu wykonania zamówienia Wykonawcy przysługiwać będzie wynagrodzenie w wysokości:</w:t>
      </w:r>
    </w:p>
    <w:p w14:paraId="6F5C0F01" w14:textId="7549D2F7" w:rsidR="00E568E1" w:rsidRPr="008319F1" w:rsidRDefault="00AB1EAD" w:rsidP="008319F1">
      <w:pPr>
        <w:pStyle w:val="Akapitzlist"/>
        <w:numPr>
          <w:ilvl w:val="0"/>
          <w:numId w:val="106"/>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 zakresie asortymentu </w:t>
      </w:r>
      <w:r w:rsidR="004C7AF4">
        <w:rPr>
          <w:rFonts w:asciiTheme="minorHAnsi" w:hAnsiTheme="minorHAnsi" w:cstheme="minorHAnsi"/>
          <w:sz w:val="22"/>
          <w:szCs w:val="22"/>
        </w:rPr>
        <w:t>wskazanego</w:t>
      </w:r>
      <w:r>
        <w:rPr>
          <w:rFonts w:asciiTheme="minorHAnsi" w:hAnsiTheme="minorHAnsi" w:cstheme="minorHAnsi"/>
          <w:sz w:val="22"/>
          <w:szCs w:val="22"/>
        </w:rPr>
        <w:t xml:space="preserve"> w Załączniku nr 2 do SWZ – w maksymalnej cenie brutto za jednostkę miary zgodnie ze złożoną przez Wykonawcę ofertą – ceny jednostkowe brutto </w:t>
      </w:r>
      <w:r w:rsidRPr="008319F1">
        <w:rPr>
          <w:rFonts w:asciiTheme="minorHAnsi" w:hAnsiTheme="minorHAnsi" w:cstheme="minorHAnsi"/>
          <w:sz w:val="22"/>
          <w:szCs w:val="22"/>
        </w:rPr>
        <w:t>zaoferowane przez Wykonawcę, z zastrzeżeniem wyjątków</w:t>
      </w:r>
      <w:r w:rsidR="00E568E1" w:rsidRPr="008319F1">
        <w:rPr>
          <w:rFonts w:asciiTheme="minorHAnsi" w:hAnsiTheme="minorHAnsi" w:cstheme="minorHAnsi"/>
          <w:sz w:val="22"/>
          <w:szCs w:val="22"/>
        </w:rPr>
        <w:t xml:space="preserve"> przewidzianych w zawartej umowie, są stałe przez cały czas trwania umowy i obejmują wszelkie składniki cenotwórcze, m.in. podatki wg obowiązujących stawek oraz wszelkie koszty związane z pakowaniem, dostawą i ubezpieczeniem przedmiotu zamówienia na czas dostawy</w:t>
      </w:r>
      <w:r w:rsidR="00DF402B">
        <w:rPr>
          <w:rFonts w:asciiTheme="minorHAnsi" w:hAnsiTheme="minorHAnsi" w:cstheme="minorHAnsi"/>
          <w:sz w:val="22"/>
          <w:szCs w:val="22"/>
        </w:rPr>
        <w:t>,</w:t>
      </w:r>
      <w:r w:rsidR="008319F1" w:rsidRPr="008319F1">
        <w:rPr>
          <w:rFonts w:asciiTheme="minorHAnsi" w:hAnsiTheme="minorHAnsi" w:cstheme="minorHAnsi"/>
          <w:sz w:val="22"/>
          <w:szCs w:val="22"/>
        </w:rPr>
        <w:t xml:space="preserve"> </w:t>
      </w:r>
    </w:p>
    <w:p w14:paraId="7392A6A4" w14:textId="7E8742ED" w:rsidR="00946A79" w:rsidRDefault="00A9400E" w:rsidP="00E568E1">
      <w:pPr>
        <w:pStyle w:val="Akapitzlist"/>
        <w:numPr>
          <w:ilvl w:val="0"/>
          <w:numId w:val="106"/>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 </w:t>
      </w:r>
      <w:bookmarkStart w:id="2" w:name="_Hlk118276862"/>
      <w:r>
        <w:rPr>
          <w:rFonts w:asciiTheme="minorHAnsi" w:hAnsiTheme="minorHAnsi" w:cstheme="minorHAnsi"/>
          <w:sz w:val="22"/>
          <w:szCs w:val="22"/>
        </w:rPr>
        <w:t>zakresie asortyment</w:t>
      </w:r>
      <w:r w:rsidR="00606DE1">
        <w:rPr>
          <w:rFonts w:asciiTheme="minorHAnsi" w:hAnsiTheme="minorHAnsi" w:cstheme="minorHAnsi"/>
          <w:sz w:val="22"/>
          <w:szCs w:val="22"/>
        </w:rPr>
        <w:t>u</w:t>
      </w:r>
      <w:r>
        <w:rPr>
          <w:rFonts w:asciiTheme="minorHAnsi" w:hAnsiTheme="minorHAnsi" w:cstheme="minorHAnsi"/>
          <w:sz w:val="22"/>
          <w:szCs w:val="22"/>
        </w:rPr>
        <w:t xml:space="preserve"> </w:t>
      </w:r>
      <w:r w:rsidRPr="00606DE1">
        <w:rPr>
          <w:rFonts w:asciiTheme="minorHAnsi" w:hAnsiTheme="minorHAnsi" w:cstheme="minorHAnsi"/>
          <w:b/>
          <w:bCs/>
          <w:sz w:val="22"/>
          <w:szCs w:val="22"/>
        </w:rPr>
        <w:t xml:space="preserve">z bieżącej oferty handlowej Wykonawcy dostępnej na wskazanej w ofercie (Załącznik nr 1 do SWZ) stronie internetowej </w:t>
      </w:r>
      <w:r w:rsidR="00606DE1" w:rsidRPr="00606DE1">
        <w:rPr>
          <w:rFonts w:asciiTheme="minorHAnsi" w:hAnsiTheme="minorHAnsi" w:cstheme="minorHAnsi"/>
          <w:b/>
          <w:bCs/>
          <w:sz w:val="22"/>
          <w:szCs w:val="22"/>
        </w:rPr>
        <w:t xml:space="preserve">lub jako plik/pliki elektroniczne </w:t>
      </w:r>
      <w:r w:rsidR="00606DE1">
        <w:rPr>
          <w:rFonts w:asciiTheme="minorHAnsi" w:hAnsiTheme="minorHAnsi" w:cstheme="minorHAnsi"/>
          <w:b/>
          <w:bCs/>
          <w:sz w:val="22"/>
          <w:szCs w:val="22"/>
        </w:rPr>
        <w:lastRenderedPageBreak/>
        <w:t xml:space="preserve">(np. </w:t>
      </w:r>
      <w:proofErr w:type="spellStart"/>
      <w:r w:rsidR="00606DE1">
        <w:rPr>
          <w:rFonts w:asciiTheme="minorHAnsi" w:hAnsiTheme="minorHAnsi" w:cstheme="minorHAnsi"/>
          <w:b/>
          <w:bCs/>
          <w:sz w:val="22"/>
          <w:szCs w:val="22"/>
        </w:rPr>
        <w:t>exel</w:t>
      </w:r>
      <w:proofErr w:type="spellEnd"/>
      <w:r w:rsidR="00606DE1">
        <w:rPr>
          <w:rFonts w:asciiTheme="minorHAnsi" w:hAnsiTheme="minorHAnsi" w:cstheme="minorHAnsi"/>
          <w:b/>
          <w:bCs/>
          <w:sz w:val="22"/>
          <w:szCs w:val="22"/>
        </w:rPr>
        <w:t xml:space="preserve">) </w:t>
      </w:r>
      <w:r w:rsidR="00606DE1" w:rsidRPr="00606DE1">
        <w:rPr>
          <w:rFonts w:asciiTheme="minorHAnsi" w:hAnsiTheme="minorHAnsi" w:cstheme="minorHAnsi"/>
          <w:b/>
          <w:bCs/>
          <w:sz w:val="22"/>
          <w:szCs w:val="22"/>
        </w:rPr>
        <w:t>złożone wraz z ofertą</w:t>
      </w:r>
      <w:r w:rsidR="00606DE1">
        <w:rPr>
          <w:rFonts w:asciiTheme="minorHAnsi" w:hAnsiTheme="minorHAnsi" w:cstheme="minorHAnsi"/>
          <w:sz w:val="22"/>
          <w:szCs w:val="22"/>
        </w:rPr>
        <w:t xml:space="preserve"> </w:t>
      </w:r>
      <w:r>
        <w:rPr>
          <w:rFonts w:asciiTheme="minorHAnsi" w:hAnsiTheme="minorHAnsi" w:cstheme="minorHAnsi"/>
          <w:sz w:val="22"/>
          <w:szCs w:val="22"/>
        </w:rPr>
        <w:t xml:space="preserve">– zamówienia w ramach prawa opcji – </w:t>
      </w:r>
      <w:bookmarkEnd w:id="2"/>
      <w:r>
        <w:rPr>
          <w:rFonts w:asciiTheme="minorHAnsi" w:hAnsiTheme="minorHAnsi" w:cstheme="minorHAnsi"/>
          <w:sz w:val="22"/>
          <w:szCs w:val="22"/>
        </w:rPr>
        <w:t>w maksymalnej cenie brutto za jednostkę miary obliczonej w następujący sposób: cena jednostkowa brutto zamawianego asortymentu dostępnego w aktualnej na dzień złożenia przez Zamawiającego zamówienia sukcesywneg</w:t>
      </w:r>
      <w:r w:rsidR="00D70FE7">
        <w:rPr>
          <w:rFonts w:asciiTheme="minorHAnsi" w:hAnsiTheme="minorHAnsi" w:cstheme="minorHAnsi"/>
          <w:sz w:val="22"/>
          <w:szCs w:val="22"/>
        </w:rPr>
        <w:t xml:space="preserve">o zgodnie z bieżącą </w:t>
      </w:r>
      <w:r w:rsidR="00E7607B">
        <w:rPr>
          <w:rFonts w:asciiTheme="minorHAnsi" w:hAnsiTheme="minorHAnsi" w:cstheme="minorHAnsi"/>
          <w:sz w:val="22"/>
          <w:szCs w:val="22"/>
        </w:rPr>
        <w:t xml:space="preserve">aktualną na dzień złożenia zamówienia </w:t>
      </w:r>
      <w:r w:rsidR="00D70FE7">
        <w:rPr>
          <w:rFonts w:asciiTheme="minorHAnsi" w:hAnsiTheme="minorHAnsi" w:cstheme="minorHAnsi"/>
          <w:sz w:val="22"/>
          <w:szCs w:val="22"/>
        </w:rPr>
        <w:t>ofertą handlową Wykonawcy (z uwzględnieniem obowiązujących na dzień złożenia zamówienia promocji, ofert specjalnych, rabatów itp.)</w:t>
      </w:r>
      <w:r w:rsidR="008344E4">
        <w:rPr>
          <w:rFonts w:asciiTheme="minorHAnsi" w:hAnsiTheme="minorHAnsi" w:cstheme="minorHAnsi"/>
          <w:sz w:val="22"/>
          <w:szCs w:val="22"/>
        </w:rPr>
        <w:t xml:space="preserve">, pomniejszona o stały rabat zaoferowany przez Wykonawcę zgodnie ze złożoną ofertą przetargową </w:t>
      </w:r>
      <w:r w:rsidR="008344E4" w:rsidRPr="00AF7F49">
        <w:rPr>
          <w:rFonts w:asciiTheme="minorHAnsi" w:hAnsiTheme="minorHAnsi" w:cstheme="minorHAnsi"/>
          <w:sz w:val="22"/>
          <w:szCs w:val="22"/>
        </w:rPr>
        <w:t xml:space="preserve">– </w:t>
      </w:r>
      <w:bookmarkStart w:id="3" w:name="_Hlk118276871"/>
      <w:r w:rsidR="008344E4" w:rsidRPr="00AF7F49">
        <w:rPr>
          <w:rFonts w:asciiTheme="minorHAnsi" w:hAnsiTheme="minorHAnsi" w:cstheme="minorHAnsi"/>
          <w:b/>
          <w:bCs/>
          <w:sz w:val="22"/>
          <w:szCs w:val="22"/>
        </w:rPr>
        <w:t xml:space="preserve">pkt. </w:t>
      </w:r>
      <w:r w:rsidR="00E7607B" w:rsidRPr="00AF7F49">
        <w:rPr>
          <w:rFonts w:asciiTheme="minorHAnsi" w:hAnsiTheme="minorHAnsi" w:cstheme="minorHAnsi"/>
          <w:b/>
          <w:bCs/>
          <w:sz w:val="22"/>
          <w:szCs w:val="22"/>
        </w:rPr>
        <w:t>6</w:t>
      </w:r>
      <w:r w:rsidR="008344E4" w:rsidRPr="00AF7F49">
        <w:rPr>
          <w:rFonts w:asciiTheme="minorHAnsi" w:hAnsiTheme="minorHAnsi" w:cstheme="minorHAnsi"/>
          <w:b/>
          <w:bCs/>
          <w:sz w:val="22"/>
          <w:szCs w:val="22"/>
        </w:rPr>
        <w:t xml:space="preserve"> formularza oferty</w:t>
      </w:r>
      <w:r w:rsidR="008344E4" w:rsidRPr="00AF7F49">
        <w:rPr>
          <w:rFonts w:asciiTheme="minorHAnsi" w:hAnsiTheme="minorHAnsi" w:cstheme="minorHAnsi"/>
          <w:sz w:val="22"/>
          <w:szCs w:val="22"/>
        </w:rPr>
        <w:t xml:space="preserve"> (Załącznik nr 1 do SWZ)</w:t>
      </w:r>
      <w:r w:rsidR="008E759B" w:rsidRPr="00AF7F49">
        <w:rPr>
          <w:rFonts w:asciiTheme="minorHAnsi" w:hAnsiTheme="minorHAnsi" w:cstheme="minorHAnsi"/>
          <w:sz w:val="22"/>
          <w:szCs w:val="22"/>
        </w:rPr>
        <w:t>. W przypadku</w:t>
      </w:r>
      <w:r w:rsidR="00EE346C" w:rsidRPr="00AF7F49">
        <w:rPr>
          <w:rFonts w:asciiTheme="minorHAnsi" w:hAnsiTheme="minorHAnsi" w:cstheme="minorHAnsi"/>
          <w:sz w:val="22"/>
          <w:szCs w:val="22"/>
        </w:rPr>
        <w:t xml:space="preserve">, gdy </w:t>
      </w:r>
      <w:r w:rsidR="008E759B" w:rsidRPr="00AF7F49">
        <w:rPr>
          <w:rFonts w:asciiTheme="minorHAnsi" w:hAnsiTheme="minorHAnsi" w:cstheme="minorHAnsi"/>
          <w:sz w:val="22"/>
          <w:szCs w:val="22"/>
        </w:rPr>
        <w:t xml:space="preserve">na wskazanej </w:t>
      </w:r>
      <w:r w:rsidR="00EE346C">
        <w:rPr>
          <w:rFonts w:asciiTheme="minorHAnsi" w:hAnsiTheme="minorHAnsi" w:cstheme="minorHAnsi"/>
          <w:sz w:val="22"/>
          <w:szCs w:val="22"/>
        </w:rPr>
        <w:t xml:space="preserve">przez Wykonawcę </w:t>
      </w:r>
      <w:r w:rsidR="008E759B">
        <w:rPr>
          <w:rFonts w:asciiTheme="minorHAnsi" w:hAnsiTheme="minorHAnsi" w:cstheme="minorHAnsi"/>
          <w:sz w:val="22"/>
          <w:szCs w:val="22"/>
        </w:rPr>
        <w:t xml:space="preserve">stronie internetowej </w:t>
      </w:r>
      <w:r w:rsidR="00EE346C">
        <w:rPr>
          <w:rFonts w:asciiTheme="minorHAnsi" w:hAnsiTheme="minorHAnsi" w:cstheme="minorHAnsi"/>
          <w:sz w:val="22"/>
          <w:szCs w:val="22"/>
        </w:rPr>
        <w:t>zawierającej jego aktualną ofertę handlową</w:t>
      </w:r>
      <w:r w:rsidR="00606DE1">
        <w:rPr>
          <w:rFonts w:asciiTheme="minorHAnsi" w:hAnsiTheme="minorHAnsi" w:cstheme="minorHAnsi"/>
          <w:sz w:val="22"/>
          <w:szCs w:val="22"/>
        </w:rPr>
        <w:t xml:space="preserve"> / w pliku zawierającym bieżącą ofertę handlową</w:t>
      </w:r>
      <w:r w:rsidR="00EE346C">
        <w:rPr>
          <w:rFonts w:asciiTheme="minorHAnsi" w:hAnsiTheme="minorHAnsi" w:cstheme="minorHAnsi"/>
          <w:sz w:val="22"/>
          <w:szCs w:val="22"/>
        </w:rPr>
        <w:t xml:space="preserve">, ceny określone są </w:t>
      </w:r>
      <w:r w:rsidR="008E759B">
        <w:rPr>
          <w:rFonts w:asciiTheme="minorHAnsi" w:hAnsiTheme="minorHAnsi" w:cstheme="minorHAnsi"/>
          <w:sz w:val="22"/>
          <w:szCs w:val="22"/>
        </w:rPr>
        <w:t xml:space="preserve">w walucie innej niż PLN – rabat udzielony </w:t>
      </w:r>
      <w:bookmarkEnd w:id="3"/>
      <w:r w:rsidR="008E759B">
        <w:rPr>
          <w:rFonts w:asciiTheme="minorHAnsi" w:hAnsiTheme="minorHAnsi" w:cstheme="minorHAnsi"/>
          <w:sz w:val="22"/>
          <w:szCs w:val="22"/>
        </w:rPr>
        <w:t xml:space="preserve">jest od ceny w </w:t>
      </w:r>
      <w:r w:rsidR="004C487F">
        <w:rPr>
          <w:rFonts w:asciiTheme="minorHAnsi" w:hAnsiTheme="minorHAnsi" w:cstheme="minorHAnsi"/>
          <w:sz w:val="22"/>
          <w:szCs w:val="22"/>
        </w:rPr>
        <w:t>PLN obliczonej zgodnie z kursem NBP złotego aktualnym na dzień złożenia zamówienia przez Zamawiającego</w:t>
      </w:r>
      <w:r w:rsidR="00BF46F5">
        <w:rPr>
          <w:rFonts w:asciiTheme="minorHAnsi" w:hAnsiTheme="minorHAnsi" w:cstheme="minorHAnsi"/>
          <w:sz w:val="22"/>
          <w:szCs w:val="22"/>
        </w:rPr>
        <w:t xml:space="preserve">. </w:t>
      </w:r>
      <w:bookmarkStart w:id="4" w:name="_Hlk118276847"/>
      <w:r w:rsidR="00BF46F5">
        <w:rPr>
          <w:rFonts w:asciiTheme="minorHAnsi" w:hAnsiTheme="minorHAnsi" w:cstheme="minorHAnsi"/>
          <w:sz w:val="22"/>
          <w:szCs w:val="22"/>
        </w:rPr>
        <w:t>UWAGA – katalog produktów zawierający bieżącą ofertę handlową (dostępny na stronie internetowej lub w formie pliku) musi zawierać, oprócz nazw handlowych, jednostek miary itp. również informację w jakiej walucie podana jest cena oraz czy jest to cena netto / brutto (jeśli netto – wymagane jest podanie stawki podatku VAT),</w:t>
      </w:r>
      <w:bookmarkEnd w:id="4"/>
    </w:p>
    <w:p w14:paraId="126F1305" w14:textId="6529BCF3" w:rsidR="00A0227C" w:rsidRDefault="00A0227C" w:rsidP="00E568E1">
      <w:pPr>
        <w:pStyle w:val="Akapitzlist"/>
        <w:numPr>
          <w:ilvl w:val="0"/>
          <w:numId w:val="106"/>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 każdej sytuacji </w:t>
      </w:r>
      <w:r w:rsidRPr="008319F1">
        <w:rPr>
          <w:rFonts w:asciiTheme="minorHAnsi" w:hAnsiTheme="minorHAnsi" w:cstheme="minorHAnsi"/>
          <w:sz w:val="22"/>
          <w:szCs w:val="22"/>
        </w:rPr>
        <w:t>Zamawiający ma prawo realizować zamówienia na asortyment ujęty w Załączniku nr 2 do SWZ</w:t>
      </w:r>
      <w:r w:rsidR="008C1392">
        <w:rPr>
          <w:rFonts w:asciiTheme="minorHAnsi" w:hAnsiTheme="minorHAnsi" w:cstheme="minorHAnsi"/>
          <w:sz w:val="22"/>
          <w:szCs w:val="22"/>
        </w:rPr>
        <w:t xml:space="preserve"> oraz aktualnej ofercie handlowej Wykonawcy (w ramach opcji) </w:t>
      </w:r>
      <w:r w:rsidRPr="008319F1">
        <w:rPr>
          <w:rFonts w:asciiTheme="minorHAnsi" w:hAnsiTheme="minorHAnsi" w:cstheme="minorHAnsi"/>
          <w:sz w:val="22"/>
          <w:szCs w:val="22"/>
        </w:rPr>
        <w:t xml:space="preserve">w oparciu o wszelkie bieżące promocje obowiązujące u Wykonawcy, oferty specjalne, rabaty itp. o ile taka cena promocyjna będzie niższa niż </w:t>
      </w:r>
      <w:r w:rsidR="008C1392">
        <w:rPr>
          <w:rFonts w:asciiTheme="minorHAnsi" w:hAnsiTheme="minorHAnsi" w:cstheme="minorHAnsi"/>
          <w:sz w:val="22"/>
          <w:szCs w:val="22"/>
        </w:rPr>
        <w:t>cena zaoferowana zgodnie z treścią</w:t>
      </w:r>
      <w:r w:rsidRPr="008319F1">
        <w:rPr>
          <w:rFonts w:asciiTheme="minorHAnsi" w:hAnsiTheme="minorHAnsi" w:cstheme="minorHAnsi"/>
          <w:sz w:val="22"/>
          <w:szCs w:val="22"/>
        </w:rPr>
        <w:t xml:space="preserve"> złożonej przez Wykonawcę </w:t>
      </w:r>
      <w:r w:rsidR="008C1392">
        <w:rPr>
          <w:rFonts w:asciiTheme="minorHAnsi" w:hAnsiTheme="minorHAnsi" w:cstheme="minorHAnsi"/>
          <w:sz w:val="22"/>
          <w:szCs w:val="22"/>
        </w:rPr>
        <w:t>oferty wg</w:t>
      </w:r>
      <w:r w:rsidRPr="008319F1">
        <w:rPr>
          <w:rFonts w:asciiTheme="minorHAnsi" w:hAnsiTheme="minorHAnsi" w:cstheme="minorHAnsi"/>
          <w:sz w:val="22"/>
          <w:szCs w:val="22"/>
        </w:rPr>
        <w:t xml:space="preserve"> Załącznika nr 2 do SWZ </w:t>
      </w:r>
      <w:r w:rsidR="008C1392">
        <w:rPr>
          <w:rFonts w:asciiTheme="minorHAnsi" w:hAnsiTheme="minorHAnsi" w:cstheme="minorHAnsi"/>
          <w:sz w:val="22"/>
          <w:szCs w:val="22"/>
        </w:rPr>
        <w:t>lub – w przypadku zamówień w ramach opcji – ceny wynikającej z aktualnej oferty handlowej Wykonawcy pomniejszonej o zaoferowany w ofercie rabat.</w:t>
      </w:r>
    </w:p>
    <w:p w14:paraId="47A14192" w14:textId="543A1641" w:rsidR="004C487F" w:rsidRDefault="004C487F" w:rsidP="004C487F">
      <w:pPr>
        <w:pStyle w:val="Akapitzlist"/>
        <w:numPr>
          <w:ilvl w:val="2"/>
          <w:numId w:val="5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Wykonawca zobowiązany jest do </w:t>
      </w:r>
      <w:r w:rsidRPr="004C487F">
        <w:rPr>
          <w:rFonts w:asciiTheme="minorHAnsi" w:hAnsiTheme="minorHAnsi" w:cstheme="minorHAnsi"/>
          <w:b/>
          <w:bCs/>
          <w:sz w:val="22"/>
          <w:szCs w:val="22"/>
        </w:rPr>
        <w:t>bieżącego monitorowania stopnia realizacji umowy</w:t>
      </w:r>
      <w:r>
        <w:rPr>
          <w:rFonts w:asciiTheme="minorHAnsi" w:hAnsiTheme="minorHAnsi" w:cstheme="minorHAnsi"/>
          <w:sz w:val="22"/>
          <w:szCs w:val="22"/>
        </w:rPr>
        <w:t>, zarówno w zakresie zamówień sukcesywnych obejmujących asortyment określony w Załączniku nr 2 do SWZ, jak i dostaw realizowanych w ramach opcji;</w:t>
      </w:r>
    </w:p>
    <w:p w14:paraId="5374A82F" w14:textId="4F555B63" w:rsidR="004C487F" w:rsidRPr="004C487F" w:rsidRDefault="004C487F" w:rsidP="004C487F">
      <w:pPr>
        <w:pStyle w:val="Akapitzlist"/>
        <w:numPr>
          <w:ilvl w:val="2"/>
          <w:numId w:val="5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Wykonawcy zobowiązany jest do pisemnego (forma pisemna lub mailowa) poinformowania Zamawiającego o osiągnięciu stopnia realizacji umowy </w:t>
      </w:r>
      <w:r w:rsidRPr="004C487F">
        <w:rPr>
          <w:rFonts w:asciiTheme="minorHAnsi" w:hAnsiTheme="minorHAnsi" w:cstheme="minorHAnsi"/>
          <w:b/>
          <w:bCs/>
          <w:sz w:val="22"/>
          <w:szCs w:val="22"/>
        </w:rPr>
        <w:t>nie później niż na poziomie 70 % wykorzystania maksymalnej wartości</w:t>
      </w:r>
      <w:r>
        <w:rPr>
          <w:rFonts w:asciiTheme="minorHAnsi" w:hAnsiTheme="minorHAnsi" w:cstheme="minorHAnsi"/>
          <w:sz w:val="22"/>
          <w:szCs w:val="22"/>
        </w:rPr>
        <w:t xml:space="preserve"> brutto kwoty przeznaczonej na </w:t>
      </w:r>
      <w:r w:rsidR="009F2824">
        <w:rPr>
          <w:rFonts w:asciiTheme="minorHAnsi" w:hAnsiTheme="minorHAnsi" w:cstheme="minorHAnsi"/>
          <w:sz w:val="22"/>
          <w:szCs w:val="22"/>
        </w:rPr>
        <w:t>sfinansowanie</w:t>
      </w:r>
      <w:r>
        <w:rPr>
          <w:rFonts w:asciiTheme="minorHAnsi" w:hAnsiTheme="minorHAnsi" w:cstheme="minorHAnsi"/>
          <w:sz w:val="22"/>
          <w:szCs w:val="22"/>
        </w:rPr>
        <w:t xml:space="preserve"> zamówienia stanowiącej wartość brutto umowy.</w:t>
      </w:r>
    </w:p>
    <w:p w14:paraId="7BB0E9AF" w14:textId="7B08D3E4" w:rsidR="00A351E7" w:rsidRDefault="00A351E7" w:rsidP="00A351E7">
      <w:pPr>
        <w:pStyle w:val="Tekstpodstawowywcity"/>
        <w:numPr>
          <w:ilvl w:val="1"/>
          <w:numId w:val="52"/>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FF1E6F">
        <w:rPr>
          <w:rFonts w:asciiTheme="minorHAnsi" w:hAnsiTheme="minorHAnsi" w:cstheme="minorHAnsi"/>
          <w:bCs/>
          <w:iCs/>
          <w:szCs w:val="22"/>
          <w:lang w:val="pl-PL"/>
        </w:rPr>
        <w:t xml:space="preserve">Zamawiający informuje, że działając na podstawie art. 31 ust. 2 w zw. z art. 441 ust. 1 </w:t>
      </w:r>
      <w:r>
        <w:rPr>
          <w:rFonts w:asciiTheme="minorHAnsi" w:hAnsiTheme="minorHAnsi" w:cstheme="minorHAnsi"/>
          <w:bCs/>
          <w:iCs/>
          <w:szCs w:val="22"/>
          <w:lang w:val="pl-PL"/>
        </w:rPr>
        <w:t>U</w:t>
      </w:r>
      <w:r w:rsidRPr="00FF1E6F">
        <w:rPr>
          <w:rFonts w:asciiTheme="minorHAnsi" w:hAnsiTheme="minorHAnsi" w:cstheme="minorHAnsi"/>
          <w:bCs/>
          <w:iCs/>
          <w:szCs w:val="22"/>
          <w:lang w:val="pl-PL"/>
        </w:rPr>
        <w:t xml:space="preserve">stawy </w:t>
      </w:r>
      <w:r w:rsidRPr="005C4BCC">
        <w:rPr>
          <w:rFonts w:asciiTheme="minorHAnsi" w:hAnsiTheme="minorHAnsi" w:cstheme="minorHAnsi"/>
          <w:b/>
          <w:bCs/>
          <w:szCs w:val="22"/>
          <w:lang w:val="pl-PL"/>
        </w:rPr>
        <w:t xml:space="preserve">przy realizacji przedmiotu zamówienia w </w:t>
      </w:r>
      <w:r w:rsidRPr="00DF402B">
        <w:rPr>
          <w:rFonts w:asciiTheme="minorHAnsi" w:hAnsiTheme="minorHAnsi" w:cstheme="minorHAnsi"/>
          <w:b/>
          <w:bCs/>
          <w:szCs w:val="22"/>
          <w:lang w:val="pl-PL"/>
        </w:rPr>
        <w:t>częściach 1-</w:t>
      </w:r>
      <w:r w:rsidR="00DF402B" w:rsidRPr="00DF402B">
        <w:rPr>
          <w:rFonts w:asciiTheme="minorHAnsi" w:hAnsiTheme="minorHAnsi" w:cstheme="minorHAnsi"/>
          <w:b/>
          <w:bCs/>
          <w:szCs w:val="22"/>
          <w:lang w:val="pl-PL"/>
        </w:rPr>
        <w:t>12</w:t>
      </w:r>
      <w:r w:rsidRPr="00DF402B">
        <w:rPr>
          <w:rFonts w:asciiTheme="minorHAnsi" w:hAnsiTheme="minorHAnsi" w:cstheme="minorHAnsi"/>
          <w:b/>
          <w:bCs/>
          <w:szCs w:val="22"/>
          <w:lang w:val="pl-PL"/>
        </w:rPr>
        <w:t xml:space="preserve"> przewiduje </w:t>
      </w:r>
      <w:r w:rsidRPr="005C4BCC">
        <w:rPr>
          <w:rFonts w:asciiTheme="minorHAnsi" w:hAnsiTheme="minorHAnsi" w:cstheme="minorHAnsi"/>
          <w:b/>
          <w:bCs/>
          <w:szCs w:val="22"/>
          <w:lang w:val="pl-PL"/>
        </w:rPr>
        <w:t>wykorzystanie prawa opcji.</w:t>
      </w:r>
    </w:p>
    <w:p w14:paraId="4D01E5F8" w14:textId="77777777" w:rsidR="00A351E7" w:rsidRPr="00EF34A6" w:rsidRDefault="00A351E7" w:rsidP="00A351E7">
      <w:pPr>
        <w:pStyle w:val="Tekstpodstawowywcity"/>
        <w:numPr>
          <w:ilvl w:val="2"/>
          <w:numId w:val="52"/>
        </w:numPr>
        <w:tabs>
          <w:tab w:val="left" w:pos="0"/>
          <w:tab w:val="left" w:pos="709"/>
          <w:tab w:val="left" w:pos="851"/>
        </w:tabs>
        <w:overflowPunct w:val="0"/>
        <w:autoSpaceDE w:val="0"/>
        <w:autoSpaceDN w:val="0"/>
        <w:adjustRightInd w:val="0"/>
        <w:spacing w:line="276" w:lineRule="auto"/>
        <w:ind w:left="709"/>
        <w:textAlignment w:val="baseline"/>
        <w:rPr>
          <w:rFonts w:ascii="Calibri" w:eastAsia="Calibri" w:hAnsi="Calibri"/>
          <w:bCs/>
          <w:iCs/>
          <w:color w:val="FF0000"/>
        </w:rPr>
      </w:pPr>
      <w:r w:rsidRPr="008B278D">
        <w:rPr>
          <w:rFonts w:asciiTheme="minorHAnsi" w:hAnsiTheme="minorHAnsi" w:cstheme="minorHAnsi"/>
          <w:b/>
          <w:bCs/>
          <w:szCs w:val="22"/>
          <w:lang w:val="pl-PL"/>
        </w:rPr>
        <w:t>Opcja dotycząca przedmiotu i wartości</w:t>
      </w:r>
      <w:r w:rsidRPr="008B278D">
        <w:rPr>
          <w:rFonts w:asciiTheme="minorHAnsi" w:hAnsiTheme="minorHAnsi" w:cstheme="minorHAnsi"/>
          <w:szCs w:val="22"/>
          <w:lang w:val="pl-PL"/>
        </w:rPr>
        <w:t xml:space="preserve"> </w:t>
      </w:r>
      <w:r w:rsidRPr="000E3E9E">
        <w:rPr>
          <w:rFonts w:asciiTheme="minorHAnsi" w:hAnsiTheme="minorHAnsi" w:cstheme="minorHAnsi"/>
          <w:b/>
          <w:bCs/>
          <w:szCs w:val="22"/>
          <w:lang w:val="pl-PL"/>
        </w:rPr>
        <w:t>umowy</w:t>
      </w:r>
      <w:r>
        <w:rPr>
          <w:rFonts w:asciiTheme="minorHAnsi" w:hAnsiTheme="minorHAnsi" w:cstheme="minorHAnsi"/>
          <w:szCs w:val="22"/>
          <w:lang w:val="pl-PL"/>
        </w:rPr>
        <w:t xml:space="preserve"> </w:t>
      </w:r>
      <w:r w:rsidRPr="008B278D">
        <w:rPr>
          <w:rFonts w:asciiTheme="minorHAnsi" w:hAnsiTheme="minorHAnsi" w:cstheme="minorHAnsi"/>
          <w:szCs w:val="22"/>
          <w:lang w:val="pl-PL"/>
        </w:rPr>
        <w:t xml:space="preserve">– </w:t>
      </w:r>
      <w:bookmarkStart w:id="5" w:name="_Hlk106627368"/>
      <w:r>
        <w:rPr>
          <w:rFonts w:asciiTheme="minorHAnsi" w:hAnsiTheme="minorHAnsi" w:cstheme="minorHAnsi"/>
          <w:szCs w:val="22"/>
          <w:lang w:val="pl-PL"/>
        </w:rPr>
        <w:t xml:space="preserve">na podstawie zawartej umowy Wykonawca zobowiązany jest do sukcesywnej dostawy asortymentu w tzw. „podstawowym zakresie” tj. wskazanego w Załączniku nr 2 do SWZ, zgodnie z bieżącym zapotrzebowaniem jednostek organizacyjnych Zamawiającego. </w:t>
      </w:r>
    </w:p>
    <w:p w14:paraId="5CE03D9F" w14:textId="420A6892" w:rsidR="00A351E7" w:rsidRDefault="00A351E7" w:rsidP="00A351E7">
      <w:pPr>
        <w:pStyle w:val="Tekstpodstawowywcity"/>
        <w:tabs>
          <w:tab w:val="left" w:pos="0"/>
          <w:tab w:val="left" w:pos="709"/>
          <w:tab w:val="left" w:pos="851"/>
        </w:tabs>
        <w:overflowPunct w:val="0"/>
        <w:autoSpaceDE w:val="0"/>
        <w:autoSpaceDN w:val="0"/>
        <w:adjustRightInd w:val="0"/>
        <w:spacing w:line="276" w:lineRule="auto"/>
        <w:ind w:left="709" w:firstLine="0"/>
        <w:textAlignment w:val="baseline"/>
        <w:rPr>
          <w:rFonts w:asciiTheme="minorHAnsi" w:hAnsiTheme="minorHAnsi" w:cstheme="minorHAnsi"/>
          <w:szCs w:val="22"/>
          <w:lang w:val="pl-PL"/>
        </w:rPr>
      </w:pPr>
      <w:r>
        <w:rPr>
          <w:rFonts w:asciiTheme="minorHAnsi" w:hAnsiTheme="minorHAnsi" w:cstheme="minorHAnsi"/>
          <w:szCs w:val="22"/>
          <w:lang w:val="pl-PL"/>
        </w:rPr>
        <w:t xml:space="preserve">Ponadto zgodnie z treścią art. 441 ust. 1 upzp </w:t>
      </w:r>
      <w:r w:rsidRPr="005C4BCC">
        <w:rPr>
          <w:rFonts w:asciiTheme="minorHAnsi" w:hAnsiTheme="minorHAnsi" w:cstheme="minorHAnsi"/>
          <w:b/>
          <w:bCs/>
          <w:szCs w:val="22"/>
          <w:lang w:val="pl-PL"/>
        </w:rPr>
        <w:t>Zamawiający przewiduje możliwość zastosowania prawa opcji</w:t>
      </w:r>
      <w:r>
        <w:rPr>
          <w:rFonts w:asciiTheme="minorHAnsi" w:hAnsiTheme="minorHAnsi" w:cstheme="minorHAnsi"/>
          <w:szCs w:val="22"/>
          <w:lang w:val="pl-PL"/>
        </w:rPr>
        <w:t xml:space="preserve"> – w przypadku, gdy w trakcie realizacji umowy ze względów merytorycznych związanych ze specyfiką prowadzonych prac </w:t>
      </w:r>
      <w:r w:rsidR="00E77896">
        <w:rPr>
          <w:rFonts w:asciiTheme="minorHAnsi" w:hAnsiTheme="minorHAnsi" w:cstheme="minorHAnsi"/>
          <w:szCs w:val="22"/>
          <w:lang w:val="pl-PL"/>
        </w:rPr>
        <w:t xml:space="preserve">w szczególności </w:t>
      </w:r>
      <w:r>
        <w:rPr>
          <w:rFonts w:asciiTheme="minorHAnsi" w:hAnsiTheme="minorHAnsi" w:cstheme="minorHAnsi"/>
          <w:szCs w:val="22"/>
          <w:lang w:val="pl-PL"/>
        </w:rPr>
        <w:t xml:space="preserve">naukowo-badawczych lub zajęć dydaktycznych wyniknie po stronie Zamawiającego konieczność  zamówienia asortymentu odpowiadającego przedmiotowi zamówienia niniejszego postępowania </w:t>
      </w:r>
      <w:r w:rsidR="001C15D3">
        <w:rPr>
          <w:rFonts w:asciiTheme="minorHAnsi" w:hAnsiTheme="minorHAnsi" w:cstheme="minorHAnsi"/>
          <w:szCs w:val="22"/>
          <w:lang w:val="pl-PL"/>
        </w:rPr>
        <w:t>niewyspecyfikowanego jako podstawowy przedmiot zamówienia</w:t>
      </w:r>
      <w:r>
        <w:rPr>
          <w:rFonts w:asciiTheme="minorHAnsi" w:hAnsiTheme="minorHAnsi" w:cstheme="minorHAnsi"/>
          <w:szCs w:val="22"/>
          <w:lang w:val="pl-PL"/>
        </w:rPr>
        <w:t xml:space="preserve"> określony w Załączniku nr 2 do SWZ - Zamawiający ma prawo złożyć u </w:t>
      </w:r>
      <w:r w:rsidR="001C15D3">
        <w:rPr>
          <w:rFonts w:asciiTheme="minorHAnsi" w:hAnsiTheme="minorHAnsi" w:cstheme="minorHAnsi"/>
          <w:szCs w:val="22"/>
          <w:lang w:val="pl-PL"/>
        </w:rPr>
        <w:t>W</w:t>
      </w:r>
      <w:r>
        <w:rPr>
          <w:rFonts w:asciiTheme="minorHAnsi" w:hAnsiTheme="minorHAnsi" w:cstheme="minorHAnsi"/>
          <w:szCs w:val="22"/>
          <w:lang w:val="pl-PL"/>
        </w:rPr>
        <w:t xml:space="preserve">ykonawcy zamówienie na niezbędny asortyment ujęty w ofercie handlowej Wykonawcy, a </w:t>
      </w:r>
      <w:r w:rsidRPr="00613E6C">
        <w:rPr>
          <w:rFonts w:asciiTheme="minorHAnsi" w:hAnsiTheme="minorHAnsi" w:cstheme="minorHAnsi"/>
          <w:b/>
          <w:bCs/>
          <w:szCs w:val="22"/>
          <w:lang w:val="pl-PL"/>
        </w:rPr>
        <w:t>Wykonawca ma obowiązek ww. zamówieni</w:t>
      </w:r>
      <w:r w:rsidR="00A36732" w:rsidRPr="00613E6C">
        <w:rPr>
          <w:rFonts w:asciiTheme="minorHAnsi" w:hAnsiTheme="minorHAnsi" w:cstheme="minorHAnsi"/>
          <w:b/>
          <w:bCs/>
          <w:szCs w:val="22"/>
          <w:lang w:val="pl-PL"/>
        </w:rPr>
        <w:t>a</w:t>
      </w:r>
      <w:r w:rsidRPr="00613E6C">
        <w:rPr>
          <w:rFonts w:asciiTheme="minorHAnsi" w:hAnsiTheme="minorHAnsi" w:cstheme="minorHAnsi"/>
          <w:b/>
          <w:bCs/>
          <w:szCs w:val="22"/>
          <w:lang w:val="pl-PL"/>
        </w:rPr>
        <w:t xml:space="preserve"> zrealizować. Wykonawca zobowiązany jest na etapie składania ofert do wskazania adresu strony internetowej</w:t>
      </w:r>
      <w:r w:rsidR="00606DE1" w:rsidRPr="00613E6C">
        <w:rPr>
          <w:rFonts w:asciiTheme="minorHAnsi" w:hAnsiTheme="minorHAnsi" w:cstheme="minorHAnsi"/>
          <w:b/>
          <w:bCs/>
          <w:szCs w:val="22"/>
          <w:lang w:val="pl-PL"/>
        </w:rPr>
        <w:t xml:space="preserve"> lub złożenia pliku/plików elektronicznych (np. </w:t>
      </w:r>
      <w:proofErr w:type="spellStart"/>
      <w:r w:rsidR="00606DE1" w:rsidRPr="00613E6C">
        <w:rPr>
          <w:rFonts w:asciiTheme="minorHAnsi" w:hAnsiTheme="minorHAnsi" w:cstheme="minorHAnsi"/>
          <w:b/>
          <w:bCs/>
          <w:szCs w:val="22"/>
          <w:lang w:val="pl-PL"/>
        </w:rPr>
        <w:t>exel</w:t>
      </w:r>
      <w:proofErr w:type="spellEnd"/>
      <w:r w:rsidR="00606DE1" w:rsidRPr="00613E6C">
        <w:rPr>
          <w:rFonts w:asciiTheme="minorHAnsi" w:hAnsiTheme="minorHAnsi" w:cstheme="minorHAnsi"/>
          <w:b/>
          <w:bCs/>
          <w:szCs w:val="22"/>
          <w:lang w:val="pl-PL"/>
        </w:rPr>
        <w:t xml:space="preserve">) </w:t>
      </w:r>
      <w:r w:rsidRPr="00613E6C">
        <w:rPr>
          <w:rFonts w:asciiTheme="minorHAnsi" w:hAnsiTheme="minorHAnsi" w:cstheme="minorHAnsi"/>
          <w:b/>
          <w:bCs/>
          <w:szCs w:val="22"/>
          <w:lang w:val="pl-PL"/>
        </w:rPr>
        <w:t xml:space="preserve"> </w:t>
      </w:r>
      <w:r w:rsidRPr="00613E6C">
        <w:rPr>
          <w:rFonts w:asciiTheme="minorHAnsi" w:hAnsiTheme="minorHAnsi" w:cstheme="minorHAnsi"/>
          <w:b/>
          <w:bCs/>
          <w:szCs w:val="22"/>
          <w:lang w:val="pl-PL"/>
        </w:rPr>
        <w:lastRenderedPageBreak/>
        <w:t>zawierając</w:t>
      </w:r>
      <w:r w:rsidR="00613E6C" w:rsidRPr="00613E6C">
        <w:rPr>
          <w:rFonts w:asciiTheme="minorHAnsi" w:hAnsiTheme="minorHAnsi" w:cstheme="minorHAnsi"/>
          <w:b/>
          <w:bCs/>
          <w:szCs w:val="22"/>
          <w:lang w:val="pl-PL"/>
        </w:rPr>
        <w:t xml:space="preserve">ych </w:t>
      </w:r>
      <w:r w:rsidRPr="00613E6C">
        <w:rPr>
          <w:rFonts w:asciiTheme="minorHAnsi" w:hAnsiTheme="minorHAnsi" w:cstheme="minorHAnsi"/>
          <w:b/>
          <w:bCs/>
          <w:szCs w:val="22"/>
          <w:lang w:val="pl-PL"/>
        </w:rPr>
        <w:t>ofertę handlową Wykonawcy</w:t>
      </w:r>
      <w:r>
        <w:rPr>
          <w:rFonts w:asciiTheme="minorHAnsi" w:hAnsiTheme="minorHAnsi" w:cstheme="minorHAnsi"/>
          <w:szCs w:val="22"/>
          <w:lang w:val="pl-PL"/>
        </w:rPr>
        <w:t xml:space="preserve">. Niedopełnienie ww. obowiązku równoznaczne jest z odmową realizacji przez Wykonawcę zamówień w ramach opcji, co stanowi o niezgodności ofert z SWZ – oferta zostanie odrzucona na podstawie art. 226 ust. 1 pkt 5 upzp jako niezgodna z warunkami zamówienia. </w:t>
      </w:r>
      <w:r w:rsidR="00A36732">
        <w:rPr>
          <w:rFonts w:asciiTheme="minorHAnsi" w:hAnsiTheme="minorHAnsi" w:cstheme="minorHAnsi"/>
          <w:szCs w:val="22"/>
          <w:lang w:val="pl-PL"/>
        </w:rPr>
        <w:t xml:space="preserve">W celu należytego realizowania zamówień składanych przez Zamawiającego w ramach opcji </w:t>
      </w:r>
      <w:r w:rsidR="00A36732" w:rsidRPr="00670F1D">
        <w:rPr>
          <w:rFonts w:asciiTheme="minorHAnsi" w:hAnsiTheme="minorHAnsi" w:cstheme="minorHAnsi"/>
          <w:b/>
          <w:bCs/>
          <w:szCs w:val="22"/>
          <w:lang w:val="pl-PL"/>
        </w:rPr>
        <w:t>Wykonawca zobowiązany jest do bieżącego aktualizowania danych na stronie internetowej wskazanej przez niego w ofercie zawierającej jego ofertę handlową</w:t>
      </w:r>
      <w:r w:rsidR="00670F1D">
        <w:rPr>
          <w:rFonts w:asciiTheme="minorHAnsi" w:hAnsiTheme="minorHAnsi" w:cstheme="minorHAnsi"/>
          <w:szCs w:val="22"/>
          <w:lang w:val="pl-PL"/>
        </w:rPr>
        <w:t xml:space="preserve"> </w:t>
      </w:r>
      <w:r w:rsidR="00670F1D" w:rsidRPr="00670F1D">
        <w:rPr>
          <w:rFonts w:asciiTheme="minorHAnsi" w:hAnsiTheme="minorHAnsi" w:cstheme="minorHAnsi"/>
          <w:b/>
          <w:bCs/>
          <w:szCs w:val="22"/>
          <w:lang w:val="pl-PL"/>
        </w:rPr>
        <w:t xml:space="preserve">/ do aktualizacji oferty handlowej przekazanej Zamawiającemu wraz z ofertą w postaci pliku/plików elektronicznych (np. </w:t>
      </w:r>
      <w:proofErr w:type="spellStart"/>
      <w:r w:rsidR="00670F1D" w:rsidRPr="00670F1D">
        <w:rPr>
          <w:rFonts w:asciiTheme="minorHAnsi" w:hAnsiTheme="minorHAnsi" w:cstheme="minorHAnsi"/>
          <w:b/>
          <w:bCs/>
          <w:szCs w:val="22"/>
          <w:lang w:val="pl-PL"/>
        </w:rPr>
        <w:t>exel</w:t>
      </w:r>
      <w:proofErr w:type="spellEnd"/>
      <w:r w:rsidR="00670F1D" w:rsidRPr="00670F1D">
        <w:rPr>
          <w:rFonts w:asciiTheme="minorHAnsi" w:hAnsiTheme="minorHAnsi" w:cstheme="minorHAnsi"/>
          <w:b/>
          <w:bCs/>
          <w:szCs w:val="22"/>
          <w:lang w:val="pl-PL"/>
        </w:rPr>
        <w:t>).</w:t>
      </w:r>
      <w:r w:rsidR="00A36732">
        <w:rPr>
          <w:rFonts w:asciiTheme="minorHAnsi" w:hAnsiTheme="minorHAnsi" w:cstheme="minorHAnsi"/>
          <w:szCs w:val="22"/>
          <w:lang w:val="pl-PL"/>
        </w:rPr>
        <w:t xml:space="preserve"> </w:t>
      </w:r>
      <w:r w:rsidR="00A36732" w:rsidRPr="00670F1D">
        <w:rPr>
          <w:rFonts w:asciiTheme="minorHAnsi" w:hAnsiTheme="minorHAnsi" w:cstheme="minorHAnsi"/>
          <w:b/>
          <w:bCs/>
          <w:szCs w:val="22"/>
          <w:lang w:val="pl-PL"/>
        </w:rPr>
        <w:t xml:space="preserve">Po otrzymaniu zamówienia na asortyment dostępny w ofercie </w:t>
      </w:r>
      <w:r w:rsidR="005E6337" w:rsidRPr="00670F1D">
        <w:rPr>
          <w:rFonts w:asciiTheme="minorHAnsi" w:hAnsiTheme="minorHAnsi" w:cstheme="minorHAnsi"/>
          <w:b/>
          <w:bCs/>
          <w:szCs w:val="22"/>
          <w:lang w:val="pl-PL"/>
        </w:rPr>
        <w:t xml:space="preserve">handlowej Wykonawcy zgodnie z treścią </w:t>
      </w:r>
      <w:r w:rsidR="00670F1D" w:rsidRPr="00670F1D">
        <w:rPr>
          <w:rFonts w:asciiTheme="minorHAnsi" w:hAnsiTheme="minorHAnsi" w:cstheme="minorHAnsi"/>
          <w:b/>
          <w:bCs/>
          <w:szCs w:val="22"/>
          <w:lang w:val="pl-PL"/>
        </w:rPr>
        <w:t>oferty na stronie www lub w pliku/plikach</w:t>
      </w:r>
      <w:r w:rsidR="005E6337" w:rsidRPr="00670F1D">
        <w:rPr>
          <w:rFonts w:asciiTheme="minorHAnsi" w:hAnsiTheme="minorHAnsi" w:cstheme="minorHAnsi"/>
          <w:b/>
          <w:bCs/>
          <w:szCs w:val="22"/>
          <w:lang w:val="pl-PL"/>
        </w:rPr>
        <w:t>, Wykonawca nie może powoływać się na nieaktualność zawartych na niej danych.</w:t>
      </w:r>
      <w:r w:rsidR="005E6337">
        <w:rPr>
          <w:rFonts w:asciiTheme="minorHAnsi" w:hAnsiTheme="minorHAnsi" w:cstheme="minorHAnsi"/>
          <w:szCs w:val="22"/>
          <w:lang w:val="pl-PL"/>
        </w:rPr>
        <w:t xml:space="preserve"> Treść złożonej w postępowaniu oferty oraz postanowienia umowy mają pierwszeństwo w stosowaniu przed warunkami określonymi w bieżącej ofercie handlowej Wykonawcy z zastrzeżeniem, że w każdym czasie dopuszczalne jest zastosowanie warunków realizacji zamówień korzystniejszych dla Zamawiającego.</w:t>
      </w:r>
    </w:p>
    <w:p w14:paraId="21A8F77F" w14:textId="42E7D2EE" w:rsidR="00A351E7" w:rsidRPr="00AF7F49" w:rsidRDefault="00A351E7" w:rsidP="00A351E7">
      <w:pPr>
        <w:pStyle w:val="Tekstpodstawowywcity"/>
        <w:tabs>
          <w:tab w:val="left" w:pos="0"/>
          <w:tab w:val="left" w:pos="709"/>
          <w:tab w:val="left" w:pos="851"/>
        </w:tabs>
        <w:overflowPunct w:val="0"/>
        <w:autoSpaceDE w:val="0"/>
        <w:autoSpaceDN w:val="0"/>
        <w:adjustRightInd w:val="0"/>
        <w:spacing w:line="276" w:lineRule="auto"/>
        <w:ind w:left="709" w:firstLine="0"/>
        <w:textAlignment w:val="baseline"/>
        <w:rPr>
          <w:rFonts w:ascii="Calibri" w:eastAsia="Calibri" w:hAnsi="Calibri"/>
          <w:bCs/>
          <w:iCs/>
        </w:rPr>
      </w:pPr>
      <w:r w:rsidRPr="00AF7F49">
        <w:rPr>
          <w:rFonts w:asciiTheme="minorHAnsi" w:hAnsiTheme="minorHAnsi" w:cstheme="minorHAnsi"/>
          <w:szCs w:val="22"/>
          <w:lang w:val="pl-PL"/>
        </w:rPr>
        <w:t xml:space="preserve">Maksymalna wartość opcji w poszczególnych częściach </w:t>
      </w:r>
      <w:r w:rsidR="00AF7F49" w:rsidRPr="00AF7F49">
        <w:rPr>
          <w:rFonts w:asciiTheme="minorHAnsi" w:hAnsiTheme="minorHAnsi" w:cstheme="minorHAnsi"/>
          <w:szCs w:val="22"/>
          <w:lang w:val="pl-PL"/>
        </w:rPr>
        <w:t>stanowi różnicę pomiędzy kwotą maksymalnej wartości brutto umowy a kwotą przeznaczoną na sfinansowanie zamówienia.</w:t>
      </w:r>
    </w:p>
    <w:bookmarkEnd w:id="5"/>
    <w:p w14:paraId="6A2B8AD7" w14:textId="1CB5DCAC" w:rsidR="00A351E7" w:rsidRPr="007F2155" w:rsidRDefault="00A351E7" w:rsidP="00A351E7">
      <w:pPr>
        <w:pStyle w:val="Tekstpodstawowywcity"/>
        <w:numPr>
          <w:ilvl w:val="2"/>
          <w:numId w:val="52"/>
        </w:numPr>
        <w:tabs>
          <w:tab w:val="left" w:pos="0"/>
          <w:tab w:val="left" w:pos="709"/>
          <w:tab w:val="left" w:pos="851"/>
        </w:tabs>
        <w:overflowPunct w:val="0"/>
        <w:autoSpaceDE w:val="0"/>
        <w:autoSpaceDN w:val="0"/>
        <w:adjustRightInd w:val="0"/>
        <w:spacing w:line="276" w:lineRule="auto"/>
        <w:textAlignment w:val="baseline"/>
        <w:rPr>
          <w:rFonts w:ascii="Calibri" w:hAnsi="Calibri" w:cs="Calibri"/>
          <w:szCs w:val="22"/>
          <w:lang w:val="pl-PL"/>
        </w:rPr>
      </w:pPr>
      <w:r>
        <w:rPr>
          <w:rFonts w:asciiTheme="minorHAnsi" w:hAnsiTheme="minorHAnsi" w:cstheme="minorHAnsi"/>
          <w:b/>
          <w:bCs/>
          <w:szCs w:val="22"/>
          <w:lang w:val="pl-PL"/>
        </w:rPr>
        <w:t xml:space="preserve">Opcja dotycząca terminu obowiązywania umowy </w:t>
      </w:r>
      <w:r w:rsidRPr="007F2155">
        <w:rPr>
          <w:rFonts w:asciiTheme="minorHAnsi" w:hAnsiTheme="minorHAnsi" w:cstheme="minorHAnsi"/>
          <w:b/>
          <w:bCs/>
          <w:szCs w:val="22"/>
          <w:lang w:val="pl-PL"/>
        </w:rPr>
        <w:t xml:space="preserve">- </w:t>
      </w:r>
      <w:r w:rsidRPr="007F2155">
        <w:rPr>
          <w:rFonts w:ascii="Calibri" w:hAnsi="Calibri" w:cs="Calibri"/>
          <w:lang w:val="pl-PL"/>
        </w:rPr>
        <w:t>Zamawiający przewiduje możliwość skorzystania z prawa opcji polegając</w:t>
      </w:r>
      <w:r>
        <w:rPr>
          <w:rFonts w:ascii="Calibri" w:hAnsi="Calibri" w:cs="Calibri"/>
          <w:lang w:val="pl-PL"/>
        </w:rPr>
        <w:t>ego</w:t>
      </w:r>
      <w:r w:rsidRPr="007F2155">
        <w:rPr>
          <w:rFonts w:ascii="Calibri" w:hAnsi="Calibri" w:cs="Calibri"/>
          <w:lang w:val="pl-PL"/>
        </w:rPr>
        <w:t xml:space="preserve"> na wydłużeniu terminu realizacji umowy o maksymalnie 6 miesięcy, w przypadku gdy w pierwotnie określonym terminie realizacji umowy nie zostanie wykorzystana kwota zamówienia podstawowego powiększon</w:t>
      </w:r>
      <w:r w:rsidR="00FF723C">
        <w:rPr>
          <w:rFonts w:ascii="Calibri" w:hAnsi="Calibri" w:cs="Calibri"/>
          <w:lang w:val="pl-PL"/>
        </w:rPr>
        <w:t>a</w:t>
      </w:r>
      <w:r w:rsidRPr="007F2155">
        <w:rPr>
          <w:rFonts w:ascii="Calibri" w:hAnsi="Calibri" w:cs="Calibri"/>
          <w:lang w:val="pl-PL"/>
        </w:rPr>
        <w:t xml:space="preserve"> o wartość opcji </w:t>
      </w:r>
      <w:r>
        <w:rPr>
          <w:rFonts w:ascii="Calibri" w:hAnsi="Calibri" w:cs="Calibri"/>
          <w:lang w:val="pl-PL"/>
        </w:rPr>
        <w:t>(kwota wartości umowy).</w:t>
      </w:r>
    </w:p>
    <w:p w14:paraId="237A53CB" w14:textId="77777777" w:rsidR="00A351E7" w:rsidRPr="00CD3A67" w:rsidRDefault="00A351E7" w:rsidP="00A351E7">
      <w:pPr>
        <w:pStyle w:val="Tekstpodstawowywcity"/>
        <w:numPr>
          <w:ilvl w:val="2"/>
          <w:numId w:val="52"/>
        </w:numPr>
        <w:tabs>
          <w:tab w:val="left" w:pos="0"/>
          <w:tab w:val="left" w:pos="709"/>
          <w:tab w:val="left" w:pos="851"/>
        </w:tabs>
        <w:overflowPunct w:val="0"/>
        <w:autoSpaceDE w:val="0"/>
        <w:autoSpaceDN w:val="0"/>
        <w:adjustRightInd w:val="0"/>
        <w:spacing w:line="276" w:lineRule="auto"/>
        <w:textAlignment w:val="baseline"/>
        <w:rPr>
          <w:rFonts w:ascii="Calibri" w:hAnsi="Calibri" w:cs="Calibri"/>
          <w:szCs w:val="22"/>
          <w:lang w:val="pl-PL"/>
        </w:rPr>
      </w:pPr>
      <w:r w:rsidRPr="00CD3A67">
        <w:rPr>
          <w:rFonts w:asciiTheme="minorHAnsi" w:hAnsiTheme="minorHAnsi" w:cstheme="minorHAnsi"/>
          <w:b/>
          <w:szCs w:val="22"/>
          <w:lang w:val="pl-PL"/>
        </w:rPr>
        <w:t>Realizacja pra</w:t>
      </w:r>
      <w:r>
        <w:rPr>
          <w:rFonts w:asciiTheme="minorHAnsi" w:hAnsiTheme="minorHAnsi" w:cstheme="minorHAnsi"/>
          <w:b/>
          <w:szCs w:val="22"/>
          <w:lang w:val="pl-PL"/>
        </w:rPr>
        <w:t>wa</w:t>
      </w:r>
      <w:r w:rsidRPr="00CD3A67">
        <w:rPr>
          <w:rFonts w:asciiTheme="minorHAnsi" w:hAnsiTheme="minorHAnsi" w:cstheme="minorHAnsi"/>
          <w:b/>
          <w:szCs w:val="22"/>
          <w:lang w:val="pl-PL"/>
        </w:rPr>
        <w:t xml:space="preserve"> opcji</w:t>
      </w:r>
      <w:r w:rsidRPr="00CD3A67">
        <w:rPr>
          <w:rFonts w:asciiTheme="minorHAnsi" w:hAnsiTheme="minorHAnsi" w:cstheme="minorHAnsi"/>
          <w:szCs w:val="22"/>
          <w:lang w:val="pl-PL"/>
        </w:rPr>
        <w:t xml:space="preserve"> będzie następowała w ramach warunków dostawy określonych </w:t>
      </w:r>
      <w:r w:rsidRPr="00CD3A67">
        <w:rPr>
          <w:rFonts w:asciiTheme="minorHAnsi" w:hAnsiTheme="minorHAnsi" w:cstheme="minorHAnsi"/>
          <w:szCs w:val="22"/>
          <w:lang w:val="pl-PL"/>
        </w:rPr>
        <w:br/>
        <w:t>w umowie jako zamówienie podstawowe</w:t>
      </w:r>
      <w:r>
        <w:rPr>
          <w:rFonts w:asciiTheme="minorHAnsi" w:hAnsiTheme="minorHAnsi" w:cstheme="minorHAnsi"/>
          <w:szCs w:val="22"/>
          <w:lang w:val="pl-PL"/>
        </w:rPr>
        <w:t>, w szczególności w zakresie terminu dostawy, płatności, okresu gwarancji.</w:t>
      </w:r>
    </w:p>
    <w:p w14:paraId="42864D81" w14:textId="0179800C" w:rsidR="00CC2B5C" w:rsidRPr="0090389A" w:rsidRDefault="00CC2B5C" w:rsidP="00840C53">
      <w:pPr>
        <w:pStyle w:val="Akapitzlist"/>
        <w:numPr>
          <w:ilvl w:val="1"/>
          <w:numId w:val="52"/>
        </w:numPr>
        <w:spacing w:line="276" w:lineRule="auto"/>
        <w:ind w:left="567" w:hanging="567"/>
        <w:jc w:val="both"/>
        <w:rPr>
          <w:rFonts w:asciiTheme="minorHAnsi" w:hAnsiTheme="minorHAnsi" w:cstheme="minorHAnsi"/>
          <w:sz w:val="22"/>
          <w:szCs w:val="22"/>
        </w:rPr>
      </w:pPr>
      <w:r w:rsidRPr="0090389A">
        <w:rPr>
          <w:rFonts w:asciiTheme="minorHAnsi" w:hAnsiTheme="minorHAnsi" w:cstheme="minorHAnsi"/>
          <w:sz w:val="22"/>
          <w:szCs w:val="22"/>
        </w:rPr>
        <w:t xml:space="preserve">Zamawiający dopuszcza możliwość składania ofert częściowych. Przedmiot zamówienia został podzielony na </w:t>
      </w:r>
      <w:r w:rsidR="008F55EF" w:rsidRPr="00AF7F49">
        <w:rPr>
          <w:rFonts w:asciiTheme="minorHAnsi" w:hAnsiTheme="minorHAnsi" w:cstheme="minorHAnsi"/>
          <w:sz w:val="22"/>
          <w:szCs w:val="22"/>
        </w:rPr>
        <w:t>12</w:t>
      </w:r>
      <w:r w:rsidRPr="00AF7F49">
        <w:rPr>
          <w:rFonts w:asciiTheme="minorHAnsi" w:hAnsiTheme="minorHAnsi" w:cstheme="minorHAnsi"/>
          <w:sz w:val="22"/>
          <w:szCs w:val="22"/>
        </w:rPr>
        <w:t xml:space="preserve"> części:</w:t>
      </w:r>
    </w:p>
    <w:p w14:paraId="3F5D3876" w14:textId="3FD1DFBC" w:rsidR="00DD76E0" w:rsidRPr="0090389A" w:rsidRDefault="00CC2B5C" w:rsidP="00882B9F">
      <w:pPr>
        <w:pStyle w:val="Akapitzlist"/>
        <w:spacing w:line="276" w:lineRule="auto"/>
        <w:ind w:left="567"/>
        <w:jc w:val="both"/>
        <w:rPr>
          <w:rFonts w:asciiTheme="minorHAnsi" w:hAnsiTheme="minorHAnsi" w:cstheme="minorHAnsi"/>
          <w:sz w:val="22"/>
          <w:szCs w:val="22"/>
        </w:rPr>
      </w:pPr>
      <w:r w:rsidRPr="0090389A">
        <w:rPr>
          <w:rFonts w:asciiTheme="minorHAnsi" w:hAnsiTheme="minorHAnsi" w:cstheme="minorHAnsi"/>
          <w:sz w:val="22"/>
          <w:szCs w:val="22"/>
        </w:rPr>
        <w:t xml:space="preserve">Wykonawca może złożyć ofertę na dowolnie wybraną liczbę części postępowania. Zamawiający nie dopuszcza jednak dzielenia zamówienia w ramach danej części postępowania, co będzie traktowane jako złożenie oferty </w:t>
      </w:r>
      <w:r w:rsidR="003B0E69" w:rsidRPr="0090389A">
        <w:rPr>
          <w:rFonts w:asciiTheme="minorHAnsi" w:hAnsiTheme="minorHAnsi" w:cstheme="minorHAnsi"/>
          <w:sz w:val="22"/>
          <w:szCs w:val="22"/>
        </w:rPr>
        <w:t>niepełnej</w:t>
      </w:r>
      <w:r w:rsidRPr="0090389A">
        <w:rPr>
          <w:rFonts w:asciiTheme="minorHAnsi" w:hAnsiTheme="minorHAnsi" w:cstheme="minorHAnsi"/>
          <w:sz w:val="22"/>
          <w:szCs w:val="22"/>
        </w:rPr>
        <w:t xml:space="preserve"> i spowoduje jej odrzucenie w danej części postępowania. </w:t>
      </w:r>
    </w:p>
    <w:p w14:paraId="59288AD8" w14:textId="5547D257" w:rsidR="00CC2B5C" w:rsidRPr="0090389A" w:rsidRDefault="00CC2B5C" w:rsidP="00840C53">
      <w:pPr>
        <w:pStyle w:val="Akapitzlist"/>
        <w:numPr>
          <w:ilvl w:val="1"/>
          <w:numId w:val="52"/>
        </w:numPr>
        <w:spacing w:line="276" w:lineRule="auto"/>
        <w:ind w:left="567" w:hanging="567"/>
        <w:jc w:val="both"/>
        <w:rPr>
          <w:rFonts w:asciiTheme="minorHAnsi" w:hAnsiTheme="minorHAnsi" w:cstheme="minorHAnsi"/>
          <w:sz w:val="22"/>
          <w:szCs w:val="22"/>
        </w:rPr>
      </w:pPr>
      <w:r w:rsidRPr="0090389A">
        <w:rPr>
          <w:rFonts w:asciiTheme="minorHAnsi" w:hAnsiTheme="minorHAnsi" w:cstheme="minorHAnsi"/>
          <w:sz w:val="22"/>
          <w:szCs w:val="22"/>
        </w:rPr>
        <w:t>Zamawiający nie przewiduje możliwości składania ofert wariantowych.</w:t>
      </w:r>
    </w:p>
    <w:p w14:paraId="03636926" w14:textId="77777777" w:rsidR="00CC2B5C" w:rsidRPr="0090389A" w:rsidRDefault="00CC2B5C" w:rsidP="00840C53">
      <w:pPr>
        <w:pStyle w:val="Akapitzlist"/>
        <w:numPr>
          <w:ilvl w:val="1"/>
          <w:numId w:val="52"/>
        </w:numPr>
        <w:spacing w:line="276" w:lineRule="auto"/>
        <w:ind w:left="567" w:hanging="567"/>
        <w:jc w:val="both"/>
        <w:rPr>
          <w:rFonts w:asciiTheme="minorHAnsi" w:hAnsiTheme="minorHAnsi" w:cstheme="minorHAnsi"/>
          <w:sz w:val="22"/>
          <w:szCs w:val="22"/>
        </w:rPr>
      </w:pPr>
      <w:r w:rsidRPr="0090389A">
        <w:rPr>
          <w:rFonts w:asciiTheme="minorHAnsi" w:hAnsiTheme="minorHAnsi" w:cstheme="minorHAnsi"/>
          <w:sz w:val="22"/>
          <w:szCs w:val="22"/>
        </w:rPr>
        <w:t>Zamawiający nie zamierza zawrzeć umowy ramowej.</w:t>
      </w:r>
    </w:p>
    <w:p w14:paraId="17C580C4" w14:textId="77777777" w:rsidR="00CC2B5C" w:rsidRPr="0090389A" w:rsidRDefault="00CC2B5C" w:rsidP="00840C53">
      <w:pPr>
        <w:pStyle w:val="Akapitzlist"/>
        <w:numPr>
          <w:ilvl w:val="1"/>
          <w:numId w:val="52"/>
        </w:numPr>
        <w:spacing w:line="276" w:lineRule="auto"/>
        <w:ind w:left="567" w:hanging="567"/>
        <w:jc w:val="both"/>
        <w:rPr>
          <w:rFonts w:asciiTheme="minorHAnsi" w:hAnsiTheme="minorHAnsi" w:cstheme="minorHAnsi"/>
          <w:sz w:val="22"/>
          <w:szCs w:val="22"/>
        </w:rPr>
      </w:pPr>
      <w:r w:rsidRPr="0090389A">
        <w:rPr>
          <w:rFonts w:asciiTheme="minorHAnsi" w:hAnsiTheme="minorHAnsi" w:cstheme="minorHAnsi"/>
          <w:sz w:val="22"/>
          <w:szCs w:val="22"/>
        </w:rPr>
        <w:t>Zamawiający nie zamierza ustanowić dynamicznego systemu zakupów.</w:t>
      </w:r>
    </w:p>
    <w:p w14:paraId="0EE9AE41" w14:textId="77777777" w:rsidR="00CC2B5C" w:rsidRPr="0090389A" w:rsidRDefault="00CC2B5C" w:rsidP="00840C53">
      <w:pPr>
        <w:pStyle w:val="Akapitzlist"/>
        <w:numPr>
          <w:ilvl w:val="1"/>
          <w:numId w:val="52"/>
        </w:numPr>
        <w:spacing w:line="276" w:lineRule="auto"/>
        <w:ind w:left="567" w:hanging="567"/>
        <w:jc w:val="both"/>
        <w:rPr>
          <w:rFonts w:asciiTheme="minorHAnsi" w:hAnsiTheme="minorHAnsi" w:cstheme="minorHAnsi"/>
          <w:sz w:val="22"/>
          <w:szCs w:val="22"/>
        </w:rPr>
      </w:pPr>
      <w:r w:rsidRPr="0090389A">
        <w:rPr>
          <w:rFonts w:asciiTheme="minorHAnsi" w:hAnsiTheme="minorHAnsi" w:cstheme="minorHAnsi"/>
          <w:sz w:val="22"/>
          <w:szCs w:val="22"/>
        </w:rPr>
        <w:t>Zamawiający nie zamierza dokonać wyboru najkorzystniejszej oferty z zastosowaniem aukcji elektronicznej.</w:t>
      </w:r>
    </w:p>
    <w:p w14:paraId="6FBD063E" w14:textId="53AB0DFA" w:rsidR="0006229C" w:rsidRPr="00AF7F49" w:rsidRDefault="0006229C" w:rsidP="00840C53">
      <w:pPr>
        <w:pStyle w:val="Akapitzlist"/>
        <w:numPr>
          <w:ilvl w:val="1"/>
          <w:numId w:val="52"/>
        </w:numPr>
        <w:spacing w:line="276" w:lineRule="auto"/>
        <w:ind w:left="567" w:hanging="567"/>
        <w:jc w:val="both"/>
        <w:rPr>
          <w:rFonts w:ascii="Calibri" w:eastAsia="Calibri" w:hAnsi="Calibri"/>
          <w:sz w:val="22"/>
          <w:szCs w:val="22"/>
        </w:rPr>
      </w:pPr>
      <w:r w:rsidRPr="00AF7F49">
        <w:rPr>
          <w:rFonts w:asciiTheme="minorHAnsi" w:hAnsiTheme="minorHAnsi" w:cstheme="minorHAnsi"/>
          <w:sz w:val="22"/>
          <w:szCs w:val="22"/>
        </w:rPr>
        <w:t xml:space="preserve">Ilekroć </w:t>
      </w:r>
      <w:r w:rsidRPr="00AF7F49">
        <w:rPr>
          <w:rFonts w:asciiTheme="minorHAnsi" w:eastAsia="Calibri" w:hAnsiTheme="minorHAnsi" w:cstheme="minorHAnsi"/>
          <w:bCs/>
          <w:sz w:val="22"/>
          <w:szCs w:val="22"/>
        </w:rPr>
        <w:t>w opisie przedmiotu zamówienia zawartym w SWZ wraz z Załącznikami wskazane zostały normy, znaki towarowe, numery katalogowe, patenty lub pochodzenie -</w:t>
      </w:r>
      <w:r w:rsidRPr="00AF7F49">
        <w:rPr>
          <w:rFonts w:asciiTheme="minorHAnsi" w:eastAsia="Calibri" w:hAnsiTheme="minorHAnsi" w:cstheme="minorHAnsi"/>
          <w:b/>
          <w:sz w:val="22"/>
          <w:szCs w:val="22"/>
        </w:rPr>
        <w:t xml:space="preserve"> </w:t>
      </w:r>
      <w:r w:rsidRPr="00AF7F49">
        <w:rPr>
          <w:rFonts w:asciiTheme="minorHAnsi" w:eastAsia="Calibri" w:hAnsiTheme="minorHAnsi" w:cstheme="minorHAnsi"/>
          <w:b/>
          <w:bCs/>
          <w:sz w:val="22"/>
          <w:szCs w:val="22"/>
        </w:rPr>
        <w:t>Zamawiający dopuszcza możliwość składania ofert równoważnych</w:t>
      </w:r>
      <w:r w:rsidRPr="00AF7F49">
        <w:rPr>
          <w:rFonts w:asciiTheme="minorHAnsi" w:eastAsia="Calibri" w:hAnsiTheme="minorHAnsi" w:cstheme="minorHAnsi"/>
          <w:sz w:val="22"/>
          <w:szCs w:val="22"/>
        </w:rPr>
        <w:t xml:space="preserve"> na poszczególne pozycje przedmiotu</w:t>
      </w:r>
      <w:r w:rsidRPr="00AF7F49">
        <w:rPr>
          <w:rFonts w:ascii="Calibri" w:eastAsia="Calibri" w:hAnsi="Calibri"/>
          <w:sz w:val="22"/>
          <w:szCs w:val="22"/>
        </w:rPr>
        <w:t xml:space="preserve"> zamówienia. Użyte symbole, numery i nazwy mają na celu określenie klasy i jakości produktu będącego przedmiotem zamówienia oraz służą ustaleniu standardu produktu, nie wskazują natomiast na konkretny wyrób lub konkretnego producenta. Zamawiający poprzez użycie nazw własnych, jak i numerów katalogowych poszczególnych producentów/dystrybutorów określa jakość, standard, właściwości fizykochemiczne, właściwości eksploatacyjne i użytkowe, parametry techniczne jakie powinien spełniać zaoferowany produkt równoważny;</w:t>
      </w:r>
    </w:p>
    <w:p w14:paraId="41A56073" w14:textId="0AE99694" w:rsidR="0006229C" w:rsidRPr="00AF7F49" w:rsidRDefault="0006229C" w:rsidP="0006229C">
      <w:pPr>
        <w:spacing w:after="0" w:line="276" w:lineRule="auto"/>
        <w:ind w:left="567"/>
        <w:jc w:val="both"/>
        <w:rPr>
          <w:rFonts w:ascii="Calibri" w:eastAsia="Calibri" w:hAnsi="Calibri" w:cs="Times New Roman"/>
          <w:bCs/>
        </w:rPr>
      </w:pPr>
      <w:r w:rsidRPr="00AF7F49">
        <w:rPr>
          <w:rFonts w:ascii="Calibri" w:eastAsia="Calibri" w:hAnsi="Calibri" w:cs="Times New Roman"/>
          <w:b/>
        </w:rPr>
        <w:t xml:space="preserve">a) </w:t>
      </w:r>
      <w:r w:rsidRPr="00AF7F49">
        <w:rPr>
          <w:rFonts w:ascii="Calibri" w:eastAsia="Calibri" w:hAnsi="Calibri" w:cs="Times New Roman"/>
          <w:bCs/>
        </w:rPr>
        <w:t>pod pojęciem „równoważne” należy rozumieć produkty o składzie chemicznym i cechach użytkowych oraz jakościowych identycznych lub nie gorszych jak te wskazane w opisie przedmiotu zamówienia stanowiącym Załącznik nr 2 do SWZ;</w:t>
      </w:r>
    </w:p>
    <w:p w14:paraId="0071F339" w14:textId="44095109" w:rsidR="0006229C" w:rsidRPr="00AF7F49" w:rsidRDefault="0006229C" w:rsidP="0006229C">
      <w:pPr>
        <w:spacing w:after="0" w:line="276" w:lineRule="auto"/>
        <w:ind w:left="567"/>
        <w:jc w:val="both"/>
        <w:rPr>
          <w:rFonts w:ascii="Calibri" w:eastAsia="Calibri" w:hAnsi="Calibri" w:cs="Times New Roman"/>
          <w:bCs/>
        </w:rPr>
      </w:pPr>
      <w:r w:rsidRPr="00AF7F49">
        <w:rPr>
          <w:rFonts w:ascii="Calibri" w:eastAsia="Calibri" w:hAnsi="Calibri" w:cs="Times New Roman"/>
          <w:b/>
        </w:rPr>
        <w:lastRenderedPageBreak/>
        <w:t xml:space="preserve">b) </w:t>
      </w:r>
      <w:r w:rsidRPr="00AF7F49">
        <w:rPr>
          <w:rFonts w:ascii="Calibri" w:eastAsia="Calibri" w:hAnsi="Calibri" w:cs="Times New Roman"/>
          <w:bCs/>
        </w:rPr>
        <w:t>w celu zapewnienia jakości badań laboratoryjnych prowadzonych w ramach działalności naukowo-badawczej</w:t>
      </w:r>
      <w:r w:rsidR="006D7AC1" w:rsidRPr="00AF7F49">
        <w:rPr>
          <w:rFonts w:ascii="Calibri" w:eastAsia="Calibri" w:hAnsi="Calibri" w:cs="Times New Roman"/>
          <w:bCs/>
        </w:rPr>
        <w:t xml:space="preserve"> i dydaktycznej</w:t>
      </w:r>
      <w:r w:rsidRPr="00AF7F49">
        <w:rPr>
          <w:rFonts w:ascii="Calibri" w:eastAsia="Calibri" w:hAnsi="Calibri" w:cs="Times New Roman"/>
          <w:bCs/>
        </w:rPr>
        <w:t>, rzetelności tych badań oraz ich wiarygodności oraz porównywalności, a także ze względu na unikalność, niepowtarzalność, ściśle określoną metodykę prowadzonych badań, Wykonawca oferujący produkty równoważne w stosunku do produktów opisanych w Załączniku nr 2 do SWZ, zobowiązany jest do:</w:t>
      </w:r>
    </w:p>
    <w:p w14:paraId="2E8C8436" w14:textId="77777777" w:rsidR="0006229C" w:rsidRPr="00AF7F49" w:rsidRDefault="0006229C" w:rsidP="0006229C">
      <w:pPr>
        <w:spacing w:after="0" w:line="276" w:lineRule="auto"/>
        <w:ind w:left="567"/>
        <w:jc w:val="both"/>
        <w:rPr>
          <w:rFonts w:ascii="Calibri" w:eastAsia="Calibri" w:hAnsi="Calibri" w:cs="Times New Roman"/>
          <w:bCs/>
        </w:rPr>
      </w:pPr>
      <w:r w:rsidRPr="00AF7F49">
        <w:rPr>
          <w:rFonts w:ascii="Calibri" w:eastAsia="Calibri" w:hAnsi="Calibri" w:cs="Times New Roman"/>
          <w:b/>
        </w:rPr>
        <w:t xml:space="preserve">- </w:t>
      </w:r>
      <w:r w:rsidRPr="00AF7F49">
        <w:rPr>
          <w:rFonts w:ascii="Calibri" w:eastAsia="Calibri" w:hAnsi="Calibri" w:cs="Times New Roman"/>
          <w:bCs/>
        </w:rPr>
        <w:t>wykazania, że oferowane przez niego produkty (każda z pozycji asortymentu z osobna) spełniają wymagania określone przez Zamawiającego, w szczególności są identyczne lub nie gorsze jak produkty wskazane w Załączniku nr 2 do SWZ;</w:t>
      </w:r>
    </w:p>
    <w:p w14:paraId="5FB8CF6D" w14:textId="77777777" w:rsidR="0006229C" w:rsidRPr="00AF7F49" w:rsidRDefault="0006229C" w:rsidP="0006229C">
      <w:pPr>
        <w:spacing w:after="0" w:line="276" w:lineRule="auto"/>
        <w:ind w:left="567"/>
        <w:jc w:val="both"/>
        <w:rPr>
          <w:rFonts w:ascii="Calibri" w:eastAsia="Calibri" w:hAnsi="Calibri" w:cs="Times New Roman"/>
          <w:bCs/>
          <w:iCs/>
        </w:rPr>
      </w:pPr>
      <w:r w:rsidRPr="00AF7F49">
        <w:rPr>
          <w:rFonts w:ascii="Calibri" w:eastAsia="Calibri" w:hAnsi="Calibri" w:cs="Times New Roman"/>
          <w:b/>
        </w:rPr>
        <w:t>-</w:t>
      </w:r>
      <w:r w:rsidRPr="00AF7F49">
        <w:rPr>
          <w:rFonts w:ascii="Calibri" w:eastAsia="Calibri" w:hAnsi="Calibri" w:cs="Times New Roman"/>
          <w:bCs/>
          <w:i/>
        </w:rPr>
        <w:t xml:space="preserve"> </w:t>
      </w:r>
      <w:r w:rsidRPr="00AF7F49">
        <w:rPr>
          <w:rFonts w:ascii="Calibri" w:eastAsia="Calibri" w:hAnsi="Calibri" w:cs="Times New Roman"/>
          <w:bCs/>
          <w:iCs/>
        </w:rPr>
        <w:t>wykazania, że oferowane przez niego produkty (każda z pozycji asortymentu z osobna) spełniają wymagania pozwalające na kontynuację badań/eksperymentów/projektów bez konieczności wykonania dodatkowych czynności (procedur), w tym np. kalibracji urządzeń, nabycia dodatkowych odczynników i/lub wymiany materiałów zużywalnych;</w:t>
      </w:r>
    </w:p>
    <w:p w14:paraId="4FFA7CB3" w14:textId="77777777" w:rsidR="0006229C" w:rsidRPr="00AF7F49" w:rsidRDefault="0006229C" w:rsidP="0006229C">
      <w:pPr>
        <w:spacing w:after="0" w:line="276" w:lineRule="auto"/>
        <w:ind w:left="567"/>
        <w:jc w:val="both"/>
        <w:rPr>
          <w:rFonts w:ascii="Calibri" w:eastAsia="Calibri" w:hAnsi="Calibri" w:cs="Times New Roman"/>
          <w:bCs/>
          <w:iCs/>
        </w:rPr>
      </w:pPr>
      <w:r w:rsidRPr="00AF7F49">
        <w:rPr>
          <w:rFonts w:ascii="Calibri" w:eastAsia="Calibri" w:hAnsi="Calibri" w:cs="Times New Roman"/>
          <w:b/>
        </w:rPr>
        <w:t>-</w:t>
      </w:r>
      <w:r w:rsidRPr="00AF7F49">
        <w:rPr>
          <w:rFonts w:ascii="Calibri" w:eastAsia="Calibri" w:hAnsi="Calibri" w:cs="Times New Roman"/>
          <w:bCs/>
          <w:iCs/>
        </w:rPr>
        <w:t xml:space="preserve"> przyjęcia na siebie odpowiedzialności za uszkodzenie urządzeń powstałe w wyniku używania zaoferowanych i dostarczonych produktów równoważnych, na podstawie opinii wydanej przez autoryzowany serwis producenta urządzenia/aparatury;</w:t>
      </w:r>
    </w:p>
    <w:p w14:paraId="578EB6FE" w14:textId="157A3EB9" w:rsidR="0006229C" w:rsidRPr="00AF7F49" w:rsidRDefault="0006229C" w:rsidP="0006229C">
      <w:pPr>
        <w:spacing w:after="0" w:line="276" w:lineRule="auto"/>
        <w:ind w:left="567"/>
        <w:jc w:val="both"/>
        <w:rPr>
          <w:rFonts w:ascii="Calibri" w:eastAsia="Calibri" w:hAnsi="Calibri" w:cs="Times New Roman"/>
          <w:bCs/>
        </w:rPr>
      </w:pPr>
      <w:r w:rsidRPr="00AF7F49">
        <w:rPr>
          <w:rFonts w:ascii="Calibri" w:eastAsia="Calibri" w:hAnsi="Calibri" w:cs="Times New Roman"/>
          <w:b/>
        </w:rPr>
        <w:t xml:space="preserve">c) </w:t>
      </w:r>
      <w:r w:rsidRPr="00AF7F49">
        <w:rPr>
          <w:rFonts w:ascii="Calibri" w:eastAsia="Calibri" w:hAnsi="Calibri" w:cs="Times New Roman"/>
          <w:bCs/>
        </w:rPr>
        <w:t xml:space="preserve">Wykonawca, który powołuje się na rozwiązania równoważne w stosunku do produktów opisanych przez Zamawiającego, </w:t>
      </w:r>
      <w:r w:rsidRPr="00AF7F49">
        <w:rPr>
          <w:rFonts w:ascii="Calibri" w:eastAsia="Calibri" w:hAnsi="Calibri" w:cs="Times New Roman"/>
          <w:b/>
        </w:rPr>
        <w:t>obowiązany jest</w:t>
      </w:r>
      <w:r w:rsidRPr="00AF7F49">
        <w:rPr>
          <w:rFonts w:ascii="Calibri" w:eastAsia="Calibri" w:hAnsi="Calibri" w:cs="Times New Roman"/>
          <w:bCs/>
        </w:rPr>
        <w:t xml:space="preserve"> </w:t>
      </w:r>
      <w:r w:rsidRPr="00AF7F49">
        <w:rPr>
          <w:rFonts w:ascii="Calibri" w:eastAsia="Calibri" w:hAnsi="Calibri" w:cs="Times New Roman"/>
          <w:b/>
        </w:rPr>
        <w:t>wykazać w ofercie</w:t>
      </w:r>
      <w:r w:rsidRPr="00AF7F49">
        <w:rPr>
          <w:rFonts w:ascii="Calibri" w:eastAsia="Calibri" w:hAnsi="Calibri" w:cs="Times New Roman"/>
          <w:bCs/>
        </w:rPr>
        <w:t>, w sposób nie budzący wątpliwości, że oferowane przez niego produkty spełniają wymagania określone przez Zamawiającego  w pkt 4.9 SWZ,</w:t>
      </w:r>
    </w:p>
    <w:p w14:paraId="3209F414" w14:textId="3F4DEDC6" w:rsidR="00CC2B5C" w:rsidRPr="00AF7F49" w:rsidRDefault="0006229C" w:rsidP="00296A56">
      <w:pPr>
        <w:spacing w:after="0" w:line="276" w:lineRule="auto"/>
        <w:ind w:left="567"/>
        <w:jc w:val="both"/>
        <w:rPr>
          <w:rFonts w:ascii="Calibri" w:eastAsia="Calibri" w:hAnsi="Calibri" w:cs="Times New Roman"/>
          <w:bCs/>
          <w:iCs/>
        </w:rPr>
      </w:pPr>
      <w:r w:rsidRPr="00AF7F49">
        <w:rPr>
          <w:rFonts w:ascii="Calibri" w:eastAsia="Calibri" w:hAnsi="Calibri" w:cs="Times New Roman"/>
          <w:b/>
        </w:rPr>
        <w:t xml:space="preserve">d) </w:t>
      </w:r>
      <w:r w:rsidRPr="00AF7F49">
        <w:rPr>
          <w:rFonts w:ascii="Calibri" w:eastAsia="Calibri" w:hAnsi="Calibri" w:cs="Times New Roman"/>
          <w:bCs/>
        </w:rPr>
        <w:t>w przypadku wątpliwości Zamawiającego związanych ze stwierdzeniem równoważności zaoferowanych przez Wykonawcę produktów w stosunku do produktów opisanych w Załączniku nr 2 do SWZ, obowiązek potwierdzenia (wykazania) równoważności zaoferowanych produktów (w tym koszty ewentualnych ekspertyz) spoczywa na Wykonawcy.</w:t>
      </w:r>
    </w:p>
    <w:p w14:paraId="42E57B62" w14:textId="77777777" w:rsidR="00CC2B5C" w:rsidRPr="00AF7F49" w:rsidRDefault="00CC2B5C" w:rsidP="00840C53">
      <w:pPr>
        <w:pStyle w:val="Tekstpodstawowywcity"/>
        <w:numPr>
          <w:ilvl w:val="1"/>
          <w:numId w:val="52"/>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AF7F49">
        <w:rPr>
          <w:rFonts w:asciiTheme="minorHAnsi" w:hAnsiTheme="minorHAnsi" w:cstheme="minorHAnsi"/>
          <w:bCs/>
          <w:iCs/>
          <w:szCs w:val="22"/>
          <w:lang w:val="pl-PL"/>
        </w:rPr>
        <w:t xml:space="preserve">Zgodnie z art. 139 Ustawy, Zamawiający najpierw  dokona  badania i oceny  ofert,  a  następnie dokona kwalifikacji podmiotowej wykonawcy, którego oferta zostanie najwyżej oceniona, </w:t>
      </w:r>
      <w:r w:rsidRPr="00AF7F49">
        <w:rPr>
          <w:rFonts w:asciiTheme="minorHAnsi" w:hAnsiTheme="minorHAnsi" w:cstheme="minorHAnsi"/>
          <w:bCs/>
          <w:iCs/>
          <w:szCs w:val="22"/>
          <w:lang w:val="pl-PL"/>
        </w:rPr>
        <w:br/>
        <w:t xml:space="preserve">w zakresie braku podstaw wykluczenia oraz spełniania warunków udziału w postępowaniu.  </w:t>
      </w:r>
    </w:p>
    <w:p w14:paraId="78BB2974" w14:textId="6EFD4B45" w:rsidR="00CC2B5C" w:rsidRPr="00FF1E6F" w:rsidRDefault="00CC2B5C" w:rsidP="00840C53">
      <w:pPr>
        <w:pStyle w:val="Tekstpodstawowywcity"/>
        <w:numPr>
          <w:ilvl w:val="1"/>
          <w:numId w:val="52"/>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AF7F49">
        <w:rPr>
          <w:rFonts w:asciiTheme="minorHAnsi" w:hAnsiTheme="minorHAnsi" w:cstheme="minorHAnsi"/>
          <w:bCs/>
          <w:iCs/>
          <w:szCs w:val="22"/>
          <w:lang w:val="pl-PL"/>
        </w:rPr>
        <w:t>Jeżeli wobec wykonawcy, o którym mowa w pkt. 4.1</w:t>
      </w:r>
      <w:r w:rsidR="008F55EF" w:rsidRPr="00AF7F49">
        <w:rPr>
          <w:rFonts w:asciiTheme="minorHAnsi" w:hAnsiTheme="minorHAnsi" w:cstheme="minorHAnsi"/>
          <w:bCs/>
          <w:iCs/>
          <w:szCs w:val="22"/>
          <w:lang w:val="pl-PL"/>
        </w:rPr>
        <w:t>1</w:t>
      </w:r>
      <w:r w:rsidRPr="00AF7F49">
        <w:rPr>
          <w:rFonts w:asciiTheme="minorHAnsi" w:hAnsiTheme="minorHAnsi" w:cstheme="minorHAnsi"/>
          <w:bCs/>
          <w:iCs/>
          <w:szCs w:val="22"/>
          <w:lang w:val="pl-PL"/>
        </w:rPr>
        <w:t xml:space="preserve">. SWZ, zachodzą podstawy wykluczenia, </w:t>
      </w:r>
      <w:r w:rsidRPr="00FF1E6F">
        <w:rPr>
          <w:rFonts w:asciiTheme="minorHAnsi" w:hAnsiTheme="minorHAnsi" w:cstheme="minorHAnsi"/>
          <w:bCs/>
          <w:iCs/>
          <w:szCs w:val="22"/>
          <w:lang w:val="pl-PL"/>
        </w:rPr>
        <w:t xml:space="preserve">wykonawca ten nie spełnia warunków udziału w postępowaniu, nie składa podmiotowych środków dowodowych lub oświadczenia, o którym mowa w art. 125 ust. 1 </w:t>
      </w:r>
      <w:r>
        <w:rPr>
          <w:rFonts w:asciiTheme="minorHAnsi" w:hAnsiTheme="minorHAnsi" w:cstheme="minorHAnsi"/>
          <w:bCs/>
          <w:iCs/>
          <w:szCs w:val="22"/>
          <w:lang w:val="pl-PL"/>
        </w:rPr>
        <w:t>U</w:t>
      </w:r>
      <w:r w:rsidRPr="00FF1E6F">
        <w:rPr>
          <w:rFonts w:asciiTheme="minorHAnsi" w:hAnsiTheme="minorHAnsi" w:cstheme="minorHAnsi"/>
          <w:bCs/>
          <w:iCs/>
          <w:szCs w:val="22"/>
          <w:lang w:val="pl-PL"/>
        </w:rPr>
        <w:t xml:space="preserve">stawy, potwierdzających brak podstaw wykluczenia lub spełnienia warunków udziału w postępowaniu, zamawiający dokona ponownego badania i oceny ofert pozostałych wykonawców, a następnie dokonuje kwalifikacji podmiotowej wykonawcy, którego oferta została najwyżej oceniona, </w:t>
      </w:r>
      <w:r w:rsidRPr="00FF1E6F">
        <w:rPr>
          <w:rFonts w:asciiTheme="minorHAnsi" w:hAnsiTheme="minorHAnsi" w:cstheme="minorHAnsi"/>
          <w:bCs/>
          <w:iCs/>
          <w:szCs w:val="22"/>
          <w:lang w:val="pl-PL"/>
        </w:rPr>
        <w:br/>
        <w:t>w zakresie braku podstaw wykluczenia oraz spełniania warunków udziału w postępowaniu.</w:t>
      </w:r>
    </w:p>
    <w:p w14:paraId="3F323297" w14:textId="032C5D2E" w:rsidR="00CC2B5C" w:rsidRPr="00FF1E6F" w:rsidRDefault="00CC2B5C" w:rsidP="00840C53">
      <w:pPr>
        <w:pStyle w:val="Tekstpodstawowywcity"/>
        <w:numPr>
          <w:ilvl w:val="1"/>
          <w:numId w:val="52"/>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FF1E6F">
        <w:rPr>
          <w:rFonts w:asciiTheme="minorHAnsi" w:hAnsiTheme="minorHAnsi" w:cstheme="minorHAnsi"/>
          <w:bCs/>
          <w:iCs/>
          <w:szCs w:val="22"/>
          <w:lang w:val="pl-PL"/>
        </w:rPr>
        <w:t>Zamawiający będzie kontynuował  procedurę ponownego badania i oceny ofert, o której mowa w pkt 4.1</w:t>
      </w:r>
      <w:r w:rsidR="008F55EF">
        <w:rPr>
          <w:rFonts w:asciiTheme="minorHAnsi" w:hAnsiTheme="minorHAnsi" w:cstheme="minorHAnsi"/>
          <w:bCs/>
          <w:iCs/>
          <w:szCs w:val="22"/>
          <w:lang w:val="pl-PL"/>
        </w:rPr>
        <w:t>1</w:t>
      </w:r>
      <w:r>
        <w:rPr>
          <w:rFonts w:asciiTheme="minorHAnsi" w:hAnsiTheme="minorHAnsi" w:cstheme="minorHAnsi"/>
          <w:bCs/>
          <w:iCs/>
          <w:szCs w:val="22"/>
          <w:lang w:val="pl-PL"/>
        </w:rPr>
        <w:t>. SWZ</w:t>
      </w:r>
      <w:r w:rsidRPr="00FF1E6F">
        <w:rPr>
          <w:rFonts w:asciiTheme="minorHAnsi" w:hAnsiTheme="minorHAnsi" w:cstheme="minorHAnsi"/>
          <w:bCs/>
          <w:iCs/>
          <w:szCs w:val="22"/>
          <w:lang w:val="pl-PL"/>
        </w:rPr>
        <w:t xml:space="preserve">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366DA059" w14:textId="77777777" w:rsidR="00CC2B5C" w:rsidRPr="00FF1E6F" w:rsidRDefault="00CC2B5C" w:rsidP="00CA40A4">
      <w:pPr>
        <w:pStyle w:val="Tekstpodstawowywcity"/>
        <w:tabs>
          <w:tab w:val="left" w:pos="0"/>
          <w:tab w:val="left" w:pos="540"/>
          <w:tab w:val="left" w:pos="567"/>
          <w:tab w:val="left" w:pos="851"/>
          <w:tab w:val="left" w:pos="900"/>
        </w:tabs>
        <w:overflowPunct w:val="0"/>
        <w:autoSpaceDE w:val="0"/>
        <w:autoSpaceDN w:val="0"/>
        <w:adjustRightInd w:val="0"/>
        <w:spacing w:line="260" w:lineRule="atLeast"/>
        <w:ind w:firstLine="0"/>
        <w:textAlignment w:val="baseline"/>
        <w:rPr>
          <w:lang w:val="pl-PL"/>
        </w:rPr>
      </w:pPr>
    </w:p>
    <w:p w14:paraId="26AD55CB" w14:textId="77777777" w:rsidR="00CC2B5C" w:rsidRPr="00FF1E6F" w:rsidRDefault="00CC2B5C" w:rsidP="00CC2B5C">
      <w:pPr>
        <w:tabs>
          <w:tab w:val="left" w:pos="567"/>
        </w:tabs>
        <w:spacing w:after="0" w:line="276" w:lineRule="auto"/>
        <w:ind w:left="567" w:hanging="567"/>
        <w:jc w:val="both"/>
      </w:pPr>
      <w:r w:rsidRPr="00FF1E6F">
        <w:rPr>
          <w:b/>
        </w:rPr>
        <w:t xml:space="preserve">5. </w:t>
      </w:r>
      <w:r w:rsidRPr="00FF1E6F">
        <w:rPr>
          <w:b/>
        </w:rPr>
        <w:tab/>
      </w:r>
      <w:r w:rsidRPr="00FF1E6F">
        <w:rPr>
          <w:b/>
          <w:u w:val="single"/>
        </w:rPr>
        <w:t>Numer postępowania</w:t>
      </w:r>
    </w:p>
    <w:p w14:paraId="62C10FF4" w14:textId="43AB69F5" w:rsidR="00CC2B5C" w:rsidRPr="00FF1E6F" w:rsidRDefault="00CC2B5C" w:rsidP="00CC2B5C">
      <w:pPr>
        <w:tabs>
          <w:tab w:val="left" w:pos="567"/>
        </w:tabs>
        <w:spacing w:after="0" w:line="276" w:lineRule="auto"/>
        <w:ind w:left="567" w:hanging="567"/>
        <w:jc w:val="both"/>
      </w:pPr>
      <w:r w:rsidRPr="00FF1E6F">
        <w:tab/>
        <w:t xml:space="preserve">Postępowanie, którego dotyczy niniejszy dokument, oznaczone jest znakiem: </w:t>
      </w:r>
      <w:r w:rsidR="00A757C3">
        <w:rPr>
          <w:b/>
        </w:rPr>
        <w:t>85</w:t>
      </w:r>
      <w:r w:rsidRPr="00FF1E6F">
        <w:rPr>
          <w:b/>
        </w:rPr>
        <w:t>/ZP/202</w:t>
      </w:r>
      <w:r w:rsidR="007551D8">
        <w:rPr>
          <w:b/>
        </w:rPr>
        <w:t>2</w:t>
      </w:r>
      <w:r w:rsidRPr="00FF1E6F">
        <w:rPr>
          <w:b/>
        </w:rPr>
        <w:t>.</w:t>
      </w:r>
      <w:r w:rsidRPr="00FF1E6F">
        <w:t xml:space="preserve"> Wykonawcy we wszystkich kontaktach z Zamawiającym powinni powoływać się na ten znak.</w:t>
      </w:r>
    </w:p>
    <w:p w14:paraId="238E0139" w14:textId="77777777" w:rsidR="00CC2B5C" w:rsidRPr="00FF1E6F" w:rsidRDefault="00CC2B5C" w:rsidP="00CC2B5C">
      <w:pPr>
        <w:tabs>
          <w:tab w:val="left" w:pos="567"/>
        </w:tabs>
        <w:spacing w:after="0" w:line="276" w:lineRule="auto"/>
        <w:ind w:left="567" w:hanging="567"/>
        <w:jc w:val="both"/>
        <w:rPr>
          <w:b/>
        </w:rPr>
      </w:pPr>
    </w:p>
    <w:p w14:paraId="19D1ABAB" w14:textId="77777777" w:rsidR="00CC2B5C" w:rsidRPr="00FF1E6F" w:rsidRDefault="00CC2B5C" w:rsidP="00CC2B5C">
      <w:pPr>
        <w:tabs>
          <w:tab w:val="left" w:pos="567"/>
        </w:tabs>
        <w:spacing w:after="0" w:line="276" w:lineRule="auto"/>
        <w:ind w:left="567" w:hanging="567"/>
        <w:jc w:val="both"/>
        <w:rPr>
          <w:b/>
        </w:rPr>
      </w:pPr>
      <w:r w:rsidRPr="00FF1E6F">
        <w:rPr>
          <w:b/>
        </w:rPr>
        <w:t>6.</w:t>
      </w:r>
      <w:r w:rsidRPr="00FF1E6F">
        <w:t xml:space="preserve"> </w:t>
      </w:r>
      <w:r w:rsidRPr="00FF1E6F">
        <w:tab/>
      </w:r>
      <w:r w:rsidRPr="00FF1E6F">
        <w:rPr>
          <w:b/>
          <w:u w:val="single"/>
        </w:rPr>
        <w:t>Informacje o przewidywanych zamówieniach, o których mowa w art. 214 ust. 1 pkt 8 Ustawy.</w:t>
      </w:r>
    </w:p>
    <w:p w14:paraId="1BB38F4C" w14:textId="77777777" w:rsidR="00CC2B5C" w:rsidRPr="00FF1E6F" w:rsidRDefault="00CC2B5C" w:rsidP="00CC2B5C">
      <w:pPr>
        <w:pStyle w:val="Tekstpodstawowy"/>
        <w:tabs>
          <w:tab w:val="left" w:pos="567"/>
        </w:tabs>
        <w:spacing w:line="276" w:lineRule="auto"/>
        <w:ind w:left="567" w:hanging="567"/>
        <w:rPr>
          <w:rFonts w:asciiTheme="minorHAnsi" w:hAnsiTheme="minorHAnsi" w:cs="Times New Roman"/>
          <w:sz w:val="22"/>
          <w:szCs w:val="22"/>
        </w:rPr>
      </w:pPr>
      <w:r w:rsidRPr="00FF1E6F">
        <w:rPr>
          <w:rFonts w:asciiTheme="minorHAnsi" w:hAnsiTheme="minorHAnsi" w:cs="Times New Roman"/>
          <w:sz w:val="22"/>
          <w:szCs w:val="22"/>
        </w:rPr>
        <w:tab/>
        <w:t xml:space="preserve">Zamawiający </w:t>
      </w:r>
      <w:r w:rsidRPr="00AF7F49">
        <w:rPr>
          <w:rFonts w:asciiTheme="minorHAnsi" w:hAnsiTheme="minorHAnsi" w:cs="Times New Roman"/>
          <w:sz w:val="22"/>
          <w:szCs w:val="22"/>
          <w:u w:val="single"/>
        </w:rPr>
        <w:t>nie przewiduje</w:t>
      </w:r>
      <w:r w:rsidRPr="00FF1E6F">
        <w:rPr>
          <w:rFonts w:asciiTheme="minorHAnsi" w:hAnsiTheme="minorHAnsi" w:cs="Times New Roman"/>
          <w:sz w:val="22"/>
          <w:szCs w:val="22"/>
        </w:rPr>
        <w:t xml:space="preserve"> możliwości udzielenia zamówień, o których mowa w art. 214 ust. 1 pkt 8 ustawy. </w:t>
      </w:r>
    </w:p>
    <w:p w14:paraId="21CA8597" w14:textId="77777777" w:rsidR="008E2AD6" w:rsidRPr="00FF1E6F" w:rsidRDefault="008E2AD6" w:rsidP="00CC2B5C">
      <w:pPr>
        <w:pStyle w:val="Tekstpodstawowy"/>
        <w:tabs>
          <w:tab w:val="left" w:pos="0"/>
        </w:tabs>
        <w:spacing w:line="276" w:lineRule="auto"/>
        <w:rPr>
          <w:rFonts w:ascii="Times New Roman" w:hAnsi="Times New Roman" w:cs="Times New Roman"/>
        </w:rPr>
      </w:pPr>
    </w:p>
    <w:p w14:paraId="09D3E821" w14:textId="75B49B8D" w:rsidR="00CC2B5C" w:rsidRPr="00D13923" w:rsidRDefault="00CC2B5C" w:rsidP="00CC2B5C">
      <w:pPr>
        <w:tabs>
          <w:tab w:val="left" w:pos="567"/>
        </w:tabs>
        <w:spacing w:after="0" w:line="276" w:lineRule="auto"/>
        <w:ind w:left="567" w:hanging="567"/>
        <w:jc w:val="both"/>
        <w:rPr>
          <w:b/>
        </w:rPr>
      </w:pPr>
      <w:r w:rsidRPr="00D13923">
        <w:rPr>
          <w:b/>
        </w:rPr>
        <w:t xml:space="preserve">7. </w:t>
      </w:r>
      <w:r w:rsidRPr="00D13923">
        <w:rPr>
          <w:b/>
        </w:rPr>
        <w:tab/>
      </w:r>
      <w:r w:rsidRPr="00D13923">
        <w:rPr>
          <w:b/>
          <w:u w:val="single"/>
        </w:rPr>
        <w:t>Termin wykonania zamówienia</w:t>
      </w:r>
    </w:p>
    <w:p w14:paraId="4C988CD7" w14:textId="1BD1E86C" w:rsidR="0084764E" w:rsidRPr="00D13923" w:rsidRDefault="00F85501" w:rsidP="00840C53">
      <w:pPr>
        <w:pStyle w:val="Tekstpodstawowywcity"/>
        <w:numPr>
          <w:ilvl w:val="1"/>
          <w:numId w:val="70"/>
        </w:numPr>
        <w:tabs>
          <w:tab w:val="left" w:pos="567"/>
          <w:tab w:val="left" w:pos="1985"/>
          <w:tab w:val="left" w:pos="2694"/>
        </w:tabs>
        <w:overflowPunct w:val="0"/>
        <w:autoSpaceDE w:val="0"/>
        <w:autoSpaceDN w:val="0"/>
        <w:adjustRightInd w:val="0"/>
        <w:spacing w:line="240" w:lineRule="auto"/>
        <w:ind w:left="567" w:hanging="567"/>
        <w:textAlignment w:val="baseline"/>
        <w:rPr>
          <w:rFonts w:ascii="Calibri" w:hAnsi="Calibri" w:cs="Calibri"/>
          <w:szCs w:val="22"/>
          <w:lang w:val="pl-PL"/>
        </w:rPr>
      </w:pPr>
      <w:bookmarkStart w:id="6" w:name="_Hlk66865336"/>
      <w:r w:rsidRPr="00D13923">
        <w:rPr>
          <w:rFonts w:ascii="Calibri" w:hAnsi="Calibri" w:cs="Calibri"/>
          <w:szCs w:val="22"/>
          <w:lang w:val="pl-PL"/>
        </w:rPr>
        <w:t xml:space="preserve">Termin obowiązywania umowy w każdej z części przedmiotu zamówienia wynosi </w:t>
      </w:r>
      <w:r w:rsidRPr="00BB6DFE">
        <w:rPr>
          <w:rFonts w:ascii="Calibri" w:hAnsi="Calibri" w:cs="Calibri"/>
          <w:b/>
          <w:bCs/>
          <w:szCs w:val="22"/>
          <w:lang w:val="pl-PL"/>
        </w:rPr>
        <w:t>12 miesięcy</w:t>
      </w:r>
      <w:r w:rsidRPr="00D13923">
        <w:rPr>
          <w:rFonts w:ascii="Calibri" w:hAnsi="Calibri" w:cs="Calibri"/>
          <w:szCs w:val="22"/>
          <w:lang w:val="pl-PL"/>
        </w:rPr>
        <w:t xml:space="preserve"> </w:t>
      </w:r>
      <w:r w:rsidR="00AC7B0D">
        <w:rPr>
          <w:rFonts w:ascii="Calibri" w:hAnsi="Calibri" w:cs="Calibri"/>
          <w:szCs w:val="22"/>
          <w:lang w:val="pl-PL"/>
        </w:rPr>
        <w:t xml:space="preserve">od daty zawarcia umowy </w:t>
      </w:r>
      <w:r w:rsidRPr="00D13923">
        <w:rPr>
          <w:rFonts w:ascii="Calibri" w:hAnsi="Calibri" w:cs="Calibri"/>
          <w:szCs w:val="22"/>
          <w:lang w:val="pl-PL"/>
        </w:rPr>
        <w:t>lub do wyczerpania wartości umowy w zależności od tego, co nastąpi jako pierwsze.</w:t>
      </w:r>
    </w:p>
    <w:p w14:paraId="4260D530" w14:textId="554D1E39" w:rsidR="000E4728" w:rsidRPr="00BB6DFE" w:rsidRDefault="00CD77BF" w:rsidP="00BB6DFE">
      <w:pPr>
        <w:pStyle w:val="Tekstpodstawowywcity"/>
        <w:numPr>
          <w:ilvl w:val="1"/>
          <w:numId w:val="70"/>
        </w:numPr>
        <w:tabs>
          <w:tab w:val="left" w:pos="567"/>
          <w:tab w:val="left" w:pos="709"/>
          <w:tab w:val="left" w:pos="1985"/>
          <w:tab w:val="left" w:pos="2694"/>
        </w:tabs>
        <w:overflowPunct w:val="0"/>
        <w:autoSpaceDE w:val="0"/>
        <w:autoSpaceDN w:val="0"/>
        <w:adjustRightInd w:val="0"/>
        <w:spacing w:line="240" w:lineRule="auto"/>
        <w:ind w:left="567" w:hanging="567"/>
        <w:textAlignment w:val="baseline"/>
        <w:rPr>
          <w:rFonts w:asciiTheme="minorHAnsi" w:hAnsiTheme="minorHAnsi" w:cstheme="minorHAnsi"/>
          <w:szCs w:val="22"/>
        </w:rPr>
      </w:pPr>
      <w:r w:rsidRPr="00BB6DFE">
        <w:rPr>
          <w:rFonts w:asciiTheme="minorHAnsi" w:hAnsiTheme="minorHAnsi" w:cstheme="minorHAnsi"/>
          <w:lang w:val="pl-PL"/>
        </w:rPr>
        <w:t>W trakcie</w:t>
      </w:r>
      <w:bookmarkEnd w:id="6"/>
      <w:r w:rsidR="000E4728" w:rsidRPr="00BB6DFE">
        <w:rPr>
          <w:rFonts w:asciiTheme="minorHAnsi" w:hAnsiTheme="minorHAnsi" w:cstheme="minorHAnsi"/>
          <w:szCs w:val="22"/>
        </w:rPr>
        <w:t xml:space="preserve"> </w:t>
      </w:r>
      <w:proofErr w:type="spellStart"/>
      <w:r w:rsidR="000E4728" w:rsidRPr="00BB6DFE">
        <w:rPr>
          <w:rFonts w:asciiTheme="minorHAnsi" w:hAnsiTheme="minorHAnsi" w:cstheme="minorHAnsi"/>
          <w:szCs w:val="22"/>
        </w:rPr>
        <w:t>obowiązywania</w:t>
      </w:r>
      <w:proofErr w:type="spellEnd"/>
      <w:r w:rsidR="000E4728" w:rsidRPr="00BB6DFE">
        <w:rPr>
          <w:rFonts w:asciiTheme="minorHAnsi" w:hAnsiTheme="minorHAnsi" w:cstheme="minorHAnsi"/>
          <w:szCs w:val="22"/>
        </w:rPr>
        <w:t xml:space="preserve"> </w:t>
      </w:r>
      <w:proofErr w:type="spellStart"/>
      <w:r w:rsidR="000E4728" w:rsidRPr="00BB6DFE">
        <w:rPr>
          <w:rFonts w:asciiTheme="minorHAnsi" w:hAnsiTheme="minorHAnsi" w:cstheme="minorHAnsi"/>
          <w:szCs w:val="22"/>
        </w:rPr>
        <w:t>umowy</w:t>
      </w:r>
      <w:proofErr w:type="spellEnd"/>
      <w:r w:rsidR="000E4728" w:rsidRPr="00BB6DFE">
        <w:rPr>
          <w:rFonts w:asciiTheme="minorHAnsi" w:hAnsiTheme="minorHAnsi" w:cstheme="minorHAnsi"/>
          <w:szCs w:val="22"/>
        </w:rPr>
        <w:t xml:space="preserve"> </w:t>
      </w:r>
      <w:proofErr w:type="spellStart"/>
      <w:r w:rsidR="000E4728" w:rsidRPr="00BB6DFE">
        <w:rPr>
          <w:rFonts w:asciiTheme="minorHAnsi" w:hAnsiTheme="minorHAnsi" w:cstheme="minorHAnsi"/>
          <w:szCs w:val="22"/>
        </w:rPr>
        <w:t>Wykonawca</w:t>
      </w:r>
      <w:proofErr w:type="spellEnd"/>
      <w:r w:rsidR="000E4728" w:rsidRPr="00BB6DFE">
        <w:rPr>
          <w:rFonts w:asciiTheme="minorHAnsi" w:hAnsiTheme="minorHAnsi" w:cstheme="minorHAnsi"/>
          <w:szCs w:val="22"/>
        </w:rPr>
        <w:t xml:space="preserve"> </w:t>
      </w:r>
      <w:proofErr w:type="spellStart"/>
      <w:r w:rsidR="000E4728" w:rsidRPr="00BB6DFE">
        <w:rPr>
          <w:rFonts w:asciiTheme="minorHAnsi" w:hAnsiTheme="minorHAnsi" w:cstheme="minorHAnsi"/>
          <w:szCs w:val="22"/>
        </w:rPr>
        <w:t>realizować</w:t>
      </w:r>
      <w:proofErr w:type="spellEnd"/>
      <w:r w:rsidR="000E4728" w:rsidRPr="00BB6DFE">
        <w:rPr>
          <w:rFonts w:asciiTheme="minorHAnsi" w:hAnsiTheme="minorHAnsi" w:cstheme="minorHAnsi"/>
          <w:szCs w:val="22"/>
        </w:rPr>
        <w:t xml:space="preserve"> </w:t>
      </w:r>
      <w:proofErr w:type="spellStart"/>
      <w:r w:rsidR="000E4728" w:rsidRPr="00BB6DFE">
        <w:rPr>
          <w:rFonts w:asciiTheme="minorHAnsi" w:hAnsiTheme="minorHAnsi" w:cstheme="minorHAnsi"/>
          <w:szCs w:val="22"/>
        </w:rPr>
        <w:t>będzie</w:t>
      </w:r>
      <w:proofErr w:type="spellEnd"/>
      <w:r w:rsidR="000E4728" w:rsidRPr="00BB6DFE">
        <w:rPr>
          <w:rFonts w:asciiTheme="minorHAnsi" w:hAnsiTheme="minorHAnsi" w:cstheme="minorHAnsi"/>
          <w:szCs w:val="22"/>
        </w:rPr>
        <w:t xml:space="preserve"> </w:t>
      </w:r>
      <w:proofErr w:type="spellStart"/>
      <w:r w:rsidR="000E4728" w:rsidRPr="00BB6DFE">
        <w:rPr>
          <w:rFonts w:asciiTheme="minorHAnsi" w:hAnsiTheme="minorHAnsi" w:cstheme="minorHAnsi"/>
          <w:szCs w:val="22"/>
        </w:rPr>
        <w:t>dostawy</w:t>
      </w:r>
      <w:proofErr w:type="spellEnd"/>
      <w:r w:rsidR="000E4728" w:rsidRPr="00BB6DFE">
        <w:rPr>
          <w:rFonts w:asciiTheme="minorHAnsi" w:hAnsiTheme="minorHAnsi" w:cstheme="minorHAnsi"/>
          <w:szCs w:val="22"/>
        </w:rPr>
        <w:t xml:space="preserve"> </w:t>
      </w:r>
      <w:proofErr w:type="spellStart"/>
      <w:r w:rsidR="000E4728" w:rsidRPr="00BB6DFE">
        <w:rPr>
          <w:rFonts w:asciiTheme="minorHAnsi" w:hAnsiTheme="minorHAnsi" w:cstheme="minorHAnsi"/>
          <w:szCs w:val="22"/>
        </w:rPr>
        <w:t>sukcesywne</w:t>
      </w:r>
      <w:proofErr w:type="spellEnd"/>
      <w:r w:rsidR="000E4728" w:rsidRPr="00BB6DFE">
        <w:rPr>
          <w:rFonts w:asciiTheme="minorHAnsi" w:hAnsiTheme="minorHAnsi" w:cstheme="minorHAnsi"/>
          <w:szCs w:val="22"/>
        </w:rPr>
        <w:t xml:space="preserve"> </w:t>
      </w:r>
      <w:proofErr w:type="spellStart"/>
      <w:r w:rsidR="000E4728" w:rsidRPr="00BB6DFE">
        <w:rPr>
          <w:rFonts w:asciiTheme="minorHAnsi" w:hAnsiTheme="minorHAnsi" w:cstheme="minorHAnsi"/>
          <w:szCs w:val="22"/>
        </w:rPr>
        <w:t>zgodnie</w:t>
      </w:r>
      <w:proofErr w:type="spellEnd"/>
      <w:r w:rsidR="000E4728" w:rsidRPr="00BB6DFE">
        <w:rPr>
          <w:rFonts w:asciiTheme="minorHAnsi" w:hAnsiTheme="minorHAnsi" w:cstheme="minorHAnsi"/>
          <w:szCs w:val="22"/>
        </w:rPr>
        <w:t xml:space="preserve"> z </w:t>
      </w:r>
      <w:proofErr w:type="spellStart"/>
      <w:r w:rsidR="000E4728" w:rsidRPr="00BB6DFE">
        <w:rPr>
          <w:rFonts w:asciiTheme="minorHAnsi" w:hAnsiTheme="minorHAnsi" w:cstheme="minorHAnsi"/>
          <w:szCs w:val="22"/>
        </w:rPr>
        <w:t>bieżącym</w:t>
      </w:r>
      <w:proofErr w:type="spellEnd"/>
      <w:r w:rsidR="000E4728" w:rsidRPr="00BB6DFE">
        <w:rPr>
          <w:rFonts w:asciiTheme="minorHAnsi" w:hAnsiTheme="minorHAnsi" w:cstheme="minorHAnsi"/>
          <w:szCs w:val="22"/>
        </w:rPr>
        <w:t xml:space="preserve"> </w:t>
      </w:r>
      <w:proofErr w:type="spellStart"/>
      <w:r w:rsidR="000E4728" w:rsidRPr="00BB6DFE">
        <w:rPr>
          <w:rFonts w:asciiTheme="minorHAnsi" w:hAnsiTheme="minorHAnsi" w:cstheme="minorHAnsi"/>
          <w:szCs w:val="22"/>
        </w:rPr>
        <w:t>zapotrzebowaniem</w:t>
      </w:r>
      <w:proofErr w:type="spellEnd"/>
      <w:r w:rsidR="000E4728" w:rsidRPr="00BB6DFE">
        <w:rPr>
          <w:rFonts w:asciiTheme="minorHAnsi" w:hAnsiTheme="minorHAnsi" w:cstheme="minorHAnsi"/>
          <w:szCs w:val="22"/>
        </w:rPr>
        <w:t xml:space="preserve"> </w:t>
      </w:r>
      <w:proofErr w:type="spellStart"/>
      <w:r w:rsidR="000E4728" w:rsidRPr="00BB6DFE">
        <w:rPr>
          <w:rFonts w:asciiTheme="minorHAnsi" w:hAnsiTheme="minorHAnsi" w:cstheme="minorHAnsi"/>
          <w:szCs w:val="22"/>
        </w:rPr>
        <w:t>jednostek</w:t>
      </w:r>
      <w:proofErr w:type="spellEnd"/>
      <w:r w:rsidR="000E4728" w:rsidRPr="00BB6DFE">
        <w:rPr>
          <w:rFonts w:asciiTheme="minorHAnsi" w:hAnsiTheme="minorHAnsi" w:cstheme="minorHAnsi"/>
          <w:szCs w:val="22"/>
        </w:rPr>
        <w:t xml:space="preserve"> </w:t>
      </w:r>
      <w:proofErr w:type="spellStart"/>
      <w:r w:rsidR="000E4728" w:rsidRPr="00BB6DFE">
        <w:rPr>
          <w:rFonts w:asciiTheme="minorHAnsi" w:hAnsiTheme="minorHAnsi" w:cstheme="minorHAnsi"/>
          <w:szCs w:val="22"/>
        </w:rPr>
        <w:t>organizacyjnych</w:t>
      </w:r>
      <w:proofErr w:type="spellEnd"/>
      <w:r w:rsidR="000E4728" w:rsidRPr="00BB6DFE">
        <w:rPr>
          <w:rFonts w:asciiTheme="minorHAnsi" w:hAnsiTheme="minorHAnsi" w:cstheme="minorHAnsi"/>
          <w:szCs w:val="22"/>
        </w:rPr>
        <w:t xml:space="preserve"> Uniwersytetu Łódzkiego, </w:t>
      </w:r>
      <w:proofErr w:type="spellStart"/>
      <w:r w:rsidR="000E4728" w:rsidRPr="00BB6DFE">
        <w:rPr>
          <w:rFonts w:asciiTheme="minorHAnsi" w:hAnsiTheme="minorHAnsi" w:cstheme="minorHAnsi"/>
          <w:szCs w:val="22"/>
        </w:rPr>
        <w:t>każdorazowo</w:t>
      </w:r>
      <w:proofErr w:type="spellEnd"/>
      <w:r w:rsidR="00BF46F5" w:rsidRPr="00BB6DFE">
        <w:rPr>
          <w:rFonts w:asciiTheme="minorHAnsi" w:hAnsiTheme="minorHAnsi" w:cstheme="minorHAnsi"/>
          <w:szCs w:val="22"/>
        </w:rPr>
        <w:t xml:space="preserve">, </w:t>
      </w:r>
      <w:proofErr w:type="spellStart"/>
      <w:r w:rsidR="00BF46F5" w:rsidRPr="00BB6DFE">
        <w:rPr>
          <w:rFonts w:asciiTheme="minorHAnsi" w:hAnsiTheme="minorHAnsi" w:cstheme="minorHAnsi"/>
          <w:szCs w:val="22"/>
        </w:rPr>
        <w:t>zarówno</w:t>
      </w:r>
      <w:proofErr w:type="spellEnd"/>
      <w:r w:rsidR="00BF46F5" w:rsidRPr="00BB6DFE">
        <w:rPr>
          <w:rFonts w:asciiTheme="minorHAnsi" w:hAnsiTheme="minorHAnsi" w:cstheme="minorHAnsi"/>
          <w:szCs w:val="22"/>
        </w:rPr>
        <w:t xml:space="preserve"> w </w:t>
      </w:r>
      <w:proofErr w:type="spellStart"/>
      <w:r w:rsidR="00BF46F5" w:rsidRPr="00BB6DFE">
        <w:rPr>
          <w:rFonts w:asciiTheme="minorHAnsi" w:hAnsiTheme="minorHAnsi" w:cstheme="minorHAnsi"/>
          <w:szCs w:val="22"/>
        </w:rPr>
        <w:t>zakresie</w:t>
      </w:r>
      <w:proofErr w:type="spellEnd"/>
      <w:r w:rsidR="00BF46F5" w:rsidRPr="00BB6DFE">
        <w:rPr>
          <w:rFonts w:asciiTheme="minorHAnsi" w:hAnsiTheme="minorHAnsi" w:cstheme="minorHAnsi"/>
          <w:szCs w:val="22"/>
        </w:rPr>
        <w:t xml:space="preserve"> </w:t>
      </w:r>
      <w:proofErr w:type="spellStart"/>
      <w:r w:rsidR="00BF46F5" w:rsidRPr="00BB6DFE">
        <w:rPr>
          <w:rFonts w:asciiTheme="minorHAnsi" w:hAnsiTheme="minorHAnsi" w:cstheme="minorHAnsi"/>
          <w:szCs w:val="22"/>
        </w:rPr>
        <w:t>podstawowym</w:t>
      </w:r>
      <w:proofErr w:type="spellEnd"/>
      <w:r w:rsidR="00BF46F5" w:rsidRPr="00BB6DFE">
        <w:rPr>
          <w:rFonts w:asciiTheme="minorHAnsi" w:hAnsiTheme="minorHAnsi" w:cstheme="minorHAnsi"/>
          <w:szCs w:val="22"/>
        </w:rPr>
        <w:t xml:space="preserve">, jak i </w:t>
      </w:r>
      <w:proofErr w:type="spellStart"/>
      <w:r w:rsidR="00BF46F5" w:rsidRPr="00BB6DFE">
        <w:rPr>
          <w:rFonts w:asciiTheme="minorHAnsi" w:hAnsiTheme="minorHAnsi" w:cstheme="minorHAnsi"/>
          <w:szCs w:val="22"/>
        </w:rPr>
        <w:t>zamówienia</w:t>
      </w:r>
      <w:proofErr w:type="spellEnd"/>
      <w:r w:rsidR="00BF46F5" w:rsidRPr="00BB6DFE">
        <w:rPr>
          <w:rFonts w:asciiTheme="minorHAnsi" w:hAnsiTheme="minorHAnsi" w:cstheme="minorHAnsi"/>
          <w:szCs w:val="22"/>
        </w:rPr>
        <w:t xml:space="preserve"> z </w:t>
      </w:r>
      <w:proofErr w:type="spellStart"/>
      <w:r w:rsidR="00BF46F5" w:rsidRPr="00BB6DFE">
        <w:rPr>
          <w:rFonts w:asciiTheme="minorHAnsi" w:hAnsiTheme="minorHAnsi" w:cstheme="minorHAnsi"/>
          <w:szCs w:val="22"/>
        </w:rPr>
        <w:t>opcji</w:t>
      </w:r>
      <w:proofErr w:type="spellEnd"/>
      <w:r w:rsidR="00BF46F5" w:rsidRPr="00BB6DFE">
        <w:rPr>
          <w:rFonts w:asciiTheme="minorHAnsi" w:hAnsiTheme="minorHAnsi" w:cstheme="minorHAnsi"/>
          <w:szCs w:val="22"/>
        </w:rPr>
        <w:t>,</w:t>
      </w:r>
      <w:r w:rsidR="000E4728" w:rsidRPr="00BB6DFE">
        <w:rPr>
          <w:rFonts w:asciiTheme="minorHAnsi" w:hAnsiTheme="minorHAnsi" w:cstheme="minorHAnsi"/>
          <w:szCs w:val="22"/>
        </w:rPr>
        <w:t xml:space="preserve"> </w:t>
      </w:r>
      <w:r w:rsidR="004A30CC">
        <w:rPr>
          <w:rFonts w:asciiTheme="minorHAnsi" w:hAnsiTheme="minorHAnsi" w:cstheme="minorHAnsi"/>
          <w:szCs w:val="22"/>
        </w:rPr>
        <w:t xml:space="preserve">w </w:t>
      </w:r>
      <w:proofErr w:type="spellStart"/>
      <w:r w:rsidR="004A30CC">
        <w:rPr>
          <w:rFonts w:asciiTheme="minorHAnsi" w:hAnsiTheme="minorHAnsi" w:cstheme="minorHAnsi"/>
          <w:szCs w:val="22"/>
        </w:rPr>
        <w:t>każdej</w:t>
      </w:r>
      <w:proofErr w:type="spellEnd"/>
      <w:r w:rsidR="004A30CC">
        <w:rPr>
          <w:rFonts w:asciiTheme="minorHAnsi" w:hAnsiTheme="minorHAnsi" w:cstheme="minorHAnsi"/>
          <w:szCs w:val="22"/>
        </w:rPr>
        <w:t xml:space="preserve"> z </w:t>
      </w:r>
      <w:proofErr w:type="spellStart"/>
      <w:r w:rsidR="004A30CC">
        <w:rPr>
          <w:rFonts w:asciiTheme="minorHAnsi" w:hAnsiTheme="minorHAnsi" w:cstheme="minorHAnsi"/>
          <w:szCs w:val="22"/>
        </w:rPr>
        <w:t>części</w:t>
      </w:r>
      <w:proofErr w:type="spellEnd"/>
      <w:r w:rsidR="004A30CC">
        <w:rPr>
          <w:rFonts w:asciiTheme="minorHAnsi" w:hAnsiTheme="minorHAnsi" w:cstheme="minorHAnsi"/>
          <w:szCs w:val="22"/>
        </w:rPr>
        <w:t xml:space="preserve"> </w:t>
      </w:r>
      <w:r w:rsidR="000E4728" w:rsidRPr="00BB6DFE">
        <w:rPr>
          <w:rFonts w:asciiTheme="minorHAnsi" w:hAnsiTheme="minorHAnsi" w:cstheme="minorHAnsi"/>
          <w:szCs w:val="22"/>
        </w:rPr>
        <w:t>w terminie</w:t>
      </w:r>
      <w:r w:rsidR="00BB6DFE" w:rsidRPr="00BB6DFE">
        <w:rPr>
          <w:rFonts w:asciiTheme="minorHAnsi" w:hAnsiTheme="minorHAnsi" w:cstheme="minorHAnsi"/>
          <w:szCs w:val="22"/>
        </w:rPr>
        <w:t xml:space="preserve"> </w:t>
      </w:r>
      <w:proofErr w:type="spellStart"/>
      <w:r w:rsidR="000E4728" w:rsidRPr="00BB6DFE">
        <w:rPr>
          <w:rFonts w:asciiTheme="minorHAnsi" w:hAnsiTheme="minorHAnsi" w:cstheme="minorHAnsi"/>
          <w:szCs w:val="22"/>
        </w:rPr>
        <w:t>nie</w:t>
      </w:r>
      <w:proofErr w:type="spellEnd"/>
      <w:r w:rsidR="000E4728" w:rsidRPr="00BB6DFE">
        <w:rPr>
          <w:rFonts w:asciiTheme="minorHAnsi" w:hAnsiTheme="minorHAnsi" w:cstheme="minorHAnsi"/>
          <w:szCs w:val="22"/>
        </w:rPr>
        <w:t xml:space="preserve"> </w:t>
      </w:r>
      <w:proofErr w:type="spellStart"/>
      <w:r w:rsidR="000E4728" w:rsidRPr="00BB6DFE">
        <w:rPr>
          <w:rFonts w:asciiTheme="minorHAnsi" w:hAnsiTheme="minorHAnsi" w:cstheme="minorHAnsi"/>
          <w:szCs w:val="22"/>
        </w:rPr>
        <w:t>dłuższym</w:t>
      </w:r>
      <w:proofErr w:type="spellEnd"/>
      <w:r w:rsidR="000E4728" w:rsidRPr="00BB6DFE">
        <w:rPr>
          <w:rFonts w:asciiTheme="minorHAnsi" w:hAnsiTheme="minorHAnsi" w:cstheme="minorHAnsi"/>
          <w:szCs w:val="22"/>
        </w:rPr>
        <w:t xml:space="preserve"> </w:t>
      </w:r>
      <w:proofErr w:type="spellStart"/>
      <w:r w:rsidR="000E4728" w:rsidRPr="00BB6DFE">
        <w:rPr>
          <w:rFonts w:asciiTheme="minorHAnsi" w:hAnsiTheme="minorHAnsi" w:cstheme="minorHAnsi"/>
          <w:szCs w:val="22"/>
        </w:rPr>
        <w:t>niż</w:t>
      </w:r>
      <w:proofErr w:type="spellEnd"/>
      <w:r w:rsidR="000E4728" w:rsidRPr="00BB6DFE">
        <w:rPr>
          <w:rFonts w:asciiTheme="minorHAnsi" w:hAnsiTheme="minorHAnsi" w:cstheme="minorHAnsi"/>
          <w:szCs w:val="22"/>
        </w:rPr>
        <w:t xml:space="preserve"> </w:t>
      </w:r>
      <w:r w:rsidR="000E4728" w:rsidRPr="00F855CE">
        <w:rPr>
          <w:rFonts w:asciiTheme="minorHAnsi" w:hAnsiTheme="minorHAnsi" w:cstheme="minorHAnsi"/>
          <w:b/>
          <w:bCs/>
          <w:szCs w:val="22"/>
        </w:rPr>
        <w:t xml:space="preserve">21 </w:t>
      </w:r>
      <w:proofErr w:type="spellStart"/>
      <w:r w:rsidR="000E4728" w:rsidRPr="00F855CE">
        <w:rPr>
          <w:rFonts w:asciiTheme="minorHAnsi" w:hAnsiTheme="minorHAnsi" w:cstheme="minorHAnsi"/>
          <w:b/>
          <w:bCs/>
          <w:szCs w:val="22"/>
        </w:rPr>
        <w:t>dni</w:t>
      </w:r>
      <w:proofErr w:type="spellEnd"/>
      <w:r w:rsidR="000E4728" w:rsidRPr="00BB6DFE">
        <w:rPr>
          <w:rFonts w:asciiTheme="minorHAnsi" w:hAnsiTheme="minorHAnsi" w:cstheme="minorHAnsi"/>
          <w:szCs w:val="22"/>
        </w:rPr>
        <w:t xml:space="preserve"> od złożenia </w:t>
      </w:r>
      <w:proofErr w:type="spellStart"/>
      <w:r w:rsidR="000E4728" w:rsidRPr="00BB6DFE">
        <w:rPr>
          <w:rFonts w:asciiTheme="minorHAnsi" w:hAnsiTheme="minorHAnsi" w:cstheme="minorHAnsi"/>
          <w:szCs w:val="22"/>
        </w:rPr>
        <w:t>zamówienia</w:t>
      </w:r>
      <w:proofErr w:type="spellEnd"/>
    </w:p>
    <w:p w14:paraId="1011DB0A" w14:textId="67340095" w:rsidR="000E4728" w:rsidRDefault="000E4728" w:rsidP="000E4728">
      <w:pPr>
        <w:pStyle w:val="Tekstpodstawowywcity"/>
        <w:tabs>
          <w:tab w:val="left" w:pos="567"/>
          <w:tab w:val="left" w:pos="709"/>
          <w:tab w:val="left" w:pos="1985"/>
          <w:tab w:val="left" w:pos="2694"/>
        </w:tabs>
        <w:overflowPunct w:val="0"/>
        <w:autoSpaceDE w:val="0"/>
        <w:autoSpaceDN w:val="0"/>
        <w:adjustRightInd w:val="0"/>
        <w:spacing w:line="240" w:lineRule="auto"/>
        <w:textAlignment w:val="baseline"/>
      </w:pPr>
    </w:p>
    <w:p w14:paraId="58A181D1" w14:textId="77777777" w:rsidR="00CC2B5C" w:rsidRPr="00FF1E6F" w:rsidRDefault="00CC2B5C" w:rsidP="00840C53">
      <w:pPr>
        <w:pStyle w:val="Akapitzlist"/>
        <w:numPr>
          <w:ilvl w:val="0"/>
          <w:numId w:val="26"/>
        </w:numPr>
        <w:tabs>
          <w:tab w:val="left" w:pos="567"/>
        </w:tabs>
        <w:spacing w:line="276" w:lineRule="auto"/>
        <w:ind w:left="567" w:hanging="567"/>
        <w:jc w:val="both"/>
        <w:rPr>
          <w:rFonts w:asciiTheme="minorHAnsi" w:hAnsiTheme="minorHAnsi" w:cstheme="minorHAnsi"/>
          <w:b/>
          <w:sz w:val="22"/>
          <w:szCs w:val="22"/>
          <w:u w:val="single"/>
        </w:rPr>
      </w:pPr>
      <w:r w:rsidRPr="00FF1E6F">
        <w:rPr>
          <w:rFonts w:asciiTheme="minorHAnsi" w:hAnsiTheme="minorHAnsi" w:cstheme="minorHAnsi"/>
          <w:b/>
          <w:sz w:val="22"/>
          <w:szCs w:val="22"/>
          <w:u w:val="single"/>
        </w:rPr>
        <w:t>Podstawy wykluczenia</w:t>
      </w:r>
    </w:p>
    <w:p w14:paraId="46FE0458" w14:textId="77777777" w:rsidR="00CC2B5C" w:rsidRPr="00FF1E6F" w:rsidRDefault="00CC2B5C" w:rsidP="00840C53">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Z postępowania o udzielenie zamówienia publicznego wyklucza się Wykonawcę, w stosunku do którego zachodzi którakolwiek z okoliczności, o których mowa w art. 108 ust. 1 Ustawy, tj.</w:t>
      </w:r>
    </w:p>
    <w:p w14:paraId="19F98082" w14:textId="77777777" w:rsidR="00CC2B5C" w:rsidRPr="00FF1E6F" w:rsidRDefault="00CC2B5C" w:rsidP="00CA40A4">
      <w:pPr>
        <w:pStyle w:val="Nagwek1"/>
        <w:numPr>
          <w:ilvl w:val="0"/>
          <w:numId w:val="0"/>
        </w:numPr>
        <w:spacing w:before="0" w:line="276" w:lineRule="auto"/>
        <w:ind w:left="567"/>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1) będącego osobą fizyczną, którego prawomocnie skazano za przestępstwo:</w:t>
      </w:r>
    </w:p>
    <w:p w14:paraId="13C3BB38" w14:textId="77777777" w:rsidR="00CC2B5C" w:rsidRPr="00FF1E6F" w:rsidRDefault="00CC2B5C" w:rsidP="00CA40A4">
      <w:pPr>
        <w:pStyle w:val="Nagwek1"/>
        <w:numPr>
          <w:ilvl w:val="0"/>
          <w:numId w:val="0"/>
        </w:numPr>
        <w:spacing w:before="0" w:line="276" w:lineRule="auto"/>
        <w:ind w:left="567"/>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a) udziału w zorganizowanej grupie przestępczej albo związku mającym na celu popełnienie przestępstwa lub przestępstwa skarbowego, o którym mowa w art. 258 Kodeksu karnego,</w:t>
      </w:r>
    </w:p>
    <w:p w14:paraId="56F20B77" w14:textId="77777777" w:rsidR="00CC2B5C" w:rsidRPr="00FF1E6F" w:rsidRDefault="00CC2B5C" w:rsidP="00CA40A4">
      <w:pPr>
        <w:pStyle w:val="Nagwek1"/>
        <w:numPr>
          <w:ilvl w:val="0"/>
          <w:numId w:val="0"/>
        </w:numPr>
        <w:spacing w:before="0" w:line="276" w:lineRule="auto"/>
        <w:ind w:left="567"/>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b) handlu ludźmi, o którym mowa w art. 189a Kodeksu karnego,</w:t>
      </w:r>
    </w:p>
    <w:p w14:paraId="1EAEAFF2" w14:textId="1866A6D5" w:rsidR="00CC2B5C" w:rsidRPr="0084764E" w:rsidRDefault="00CC2B5C" w:rsidP="0084764E">
      <w:pPr>
        <w:pStyle w:val="Nagwek1"/>
        <w:numPr>
          <w:ilvl w:val="0"/>
          <w:numId w:val="0"/>
        </w:numPr>
        <w:spacing w:before="0" w:line="276" w:lineRule="auto"/>
        <w:ind w:left="567"/>
        <w:outlineLvl w:val="9"/>
        <w:rPr>
          <w:rFonts w:asciiTheme="minorHAnsi" w:hAnsiTheme="minorHAnsi" w:cstheme="minorHAnsi"/>
          <w:b w:val="0"/>
          <w:bCs w:val="0"/>
          <w:color w:val="000000"/>
          <w:sz w:val="22"/>
          <w:szCs w:val="22"/>
          <w:u w:val="none"/>
        </w:rPr>
      </w:pPr>
      <w:r w:rsidRPr="00FF1E6F">
        <w:rPr>
          <w:rFonts w:asciiTheme="minorHAnsi" w:hAnsiTheme="minorHAnsi" w:cstheme="minorHAnsi"/>
          <w:b w:val="0"/>
          <w:bCs w:val="0"/>
          <w:color w:val="auto"/>
          <w:sz w:val="22"/>
          <w:szCs w:val="22"/>
          <w:u w:val="none"/>
        </w:rPr>
        <w:t xml:space="preserve">c) </w:t>
      </w:r>
      <w:r w:rsidR="0084764E">
        <w:rPr>
          <w:rFonts w:asciiTheme="minorHAnsi" w:hAnsiTheme="minorHAnsi" w:cstheme="minorHAnsi"/>
          <w:b w:val="0"/>
          <w:bCs w:val="0"/>
          <w:color w:val="000000"/>
          <w:sz w:val="22"/>
          <w:szCs w:val="22"/>
          <w:u w:val="none"/>
        </w:rPr>
        <w:t>o którym mowa w art. 228-230a, art. 250a Kodeksu karnego</w:t>
      </w:r>
      <w:r w:rsidR="0084764E">
        <w:rPr>
          <w:rFonts w:asciiTheme="minorHAnsi" w:hAnsiTheme="minorHAnsi" w:cstheme="minorHAnsi"/>
          <w:b w:val="0"/>
          <w:bCs w:val="0"/>
          <w:color w:val="000000"/>
          <w:sz w:val="22"/>
          <w:szCs w:val="22"/>
          <w:u w:val="none"/>
          <w:lang w:val="pl-PL"/>
        </w:rPr>
        <w:t>,</w:t>
      </w:r>
      <w:r w:rsidR="0084764E">
        <w:rPr>
          <w:rFonts w:asciiTheme="minorHAnsi" w:hAnsiTheme="minorHAnsi" w:cstheme="minorHAnsi"/>
          <w:b w:val="0"/>
          <w:bCs w:val="0"/>
          <w:color w:val="000000"/>
          <w:sz w:val="22"/>
          <w:szCs w:val="22"/>
          <w:u w:val="none"/>
        </w:rPr>
        <w:t xml:space="preserve"> </w:t>
      </w:r>
      <w:r w:rsidR="0084764E">
        <w:rPr>
          <w:rFonts w:asciiTheme="minorHAnsi" w:hAnsiTheme="minorHAnsi" w:cstheme="minorHAnsi"/>
          <w:b w:val="0"/>
          <w:bCs w:val="0"/>
          <w:color w:val="000000"/>
          <w:sz w:val="22"/>
          <w:szCs w:val="22"/>
          <w:u w:val="none"/>
          <w:lang w:val="pl-PL"/>
        </w:rPr>
        <w:t>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r w:rsidR="0084764E">
        <w:rPr>
          <w:rFonts w:asciiTheme="minorHAnsi" w:hAnsiTheme="minorHAnsi" w:cstheme="minorHAnsi"/>
          <w:b w:val="0"/>
          <w:bCs w:val="0"/>
          <w:color w:val="000000"/>
          <w:sz w:val="22"/>
          <w:szCs w:val="22"/>
          <w:u w:val="none"/>
        </w:rPr>
        <w:t>,</w:t>
      </w:r>
    </w:p>
    <w:p w14:paraId="2EA096FB" w14:textId="77777777" w:rsidR="00CC2B5C" w:rsidRPr="00FF1E6F" w:rsidRDefault="00CC2B5C" w:rsidP="00CA40A4">
      <w:pPr>
        <w:pStyle w:val="Nagwek1"/>
        <w:numPr>
          <w:ilvl w:val="0"/>
          <w:numId w:val="0"/>
        </w:numPr>
        <w:spacing w:before="0" w:line="276" w:lineRule="auto"/>
        <w:ind w:left="567"/>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1CCDA45" w14:textId="77777777" w:rsidR="00CC2B5C" w:rsidRPr="00FF1E6F" w:rsidRDefault="00CC2B5C" w:rsidP="00CA40A4">
      <w:pPr>
        <w:pStyle w:val="Nagwek1"/>
        <w:numPr>
          <w:ilvl w:val="0"/>
          <w:numId w:val="0"/>
        </w:numPr>
        <w:spacing w:before="0" w:line="276" w:lineRule="auto"/>
        <w:ind w:left="567"/>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e) o charakterze terrorystycznym, o którym mowa w art. 115 § 20 Kodeksu karnego, lub mające na celu popełnienie tego przestępstwa,</w:t>
      </w:r>
    </w:p>
    <w:p w14:paraId="0ADE8706" w14:textId="77777777" w:rsidR="00CC2B5C" w:rsidRPr="00FF1E6F" w:rsidRDefault="00CC2B5C" w:rsidP="00CA40A4">
      <w:pPr>
        <w:pStyle w:val="Nagwek1"/>
        <w:numPr>
          <w:ilvl w:val="0"/>
          <w:numId w:val="0"/>
        </w:numPr>
        <w:spacing w:before="0" w:line="276" w:lineRule="auto"/>
        <w:ind w:left="567"/>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f) </w:t>
      </w:r>
      <w:r w:rsidRPr="00FF1E6F">
        <w:rPr>
          <w:rFonts w:asciiTheme="minorHAnsi" w:hAnsiTheme="minorHAnsi" w:cstheme="minorHAnsi"/>
          <w:b w:val="0"/>
          <w:bCs w:val="0"/>
          <w:color w:val="auto"/>
          <w:sz w:val="22"/>
          <w:szCs w:val="22"/>
          <w:u w:val="none"/>
          <w:lang w:val="pl-PL"/>
        </w:rPr>
        <w:t xml:space="preserve">powierzenia wykonywania </w:t>
      </w:r>
      <w:r w:rsidRPr="00FF1E6F">
        <w:rPr>
          <w:rFonts w:asciiTheme="minorHAnsi" w:hAnsiTheme="minorHAnsi" w:cstheme="minorHAnsi"/>
          <w:b w:val="0"/>
          <w:bCs w:val="0"/>
          <w:color w:val="auto"/>
          <w:sz w:val="22"/>
          <w:szCs w:val="22"/>
          <w:u w:val="none"/>
        </w:rPr>
        <w:t>pracy małoletni</w:t>
      </w:r>
      <w:r w:rsidRPr="00FF1E6F">
        <w:rPr>
          <w:rFonts w:asciiTheme="minorHAnsi" w:hAnsiTheme="minorHAnsi" w:cstheme="minorHAnsi"/>
          <w:b w:val="0"/>
          <w:bCs w:val="0"/>
          <w:color w:val="auto"/>
          <w:sz w:val="22"/>
          <w:szCs w:val="22"/>
          <w:u w:val="none"/>
          <w:lang w:val="pl-PL"/>
        </w:rPr>
        <w:t>emu</w:t>
      </w:r>
      <w:r w:rsidRPr="00FF1E6F">
        <w:rPr>
          <w:rFonts w:asciiTheme="minorHAnsi" w:hAnsiTheme="minorHAnsi" w:cstheme="minorHAnsi"/>
          <w:b w:val="0"/>
          <w:bCs w:val="0"/>
          <w:color w:val="auto"/>
          <w:sz w:val="22"/>
          <w:szCs w:val="22"/>
          <w:u w:val="none"/>
        </w:rPr>
        <w:t xml:space="preserve"> cudzoziemc</w:t>
      </w:r>
      <w:r w:rsidRPr="00FF1E6F">
        <w:rPr>
          <w:rFonts w:asciiTheme="minorHAnsi" w:hAnsiTheme="minorHAnsi" w:cstheme="minorHAnsi"/>
          <w:b w:val="0"/>
          <w:bCs w:val="0"/>
          <w:color w:val="auto"/>
          <w:sz w:val="22"/>
          <w:szCs w:val="22"/>
          <w:u w:val="none"/>
          <w:lang w:val="pl-PL"/>
        </w:rPr>
        <w:t>owi</w:t>
      </w:r>
      <w:r w:rsidRPr="00FF1E6F">
        <w:rPr>
          <w:rFonts w:asciiTheme="minorHAnsi" w:hAnsiTheme="minorHAnsi" w:cstheme="minorHAnsi"/>
          <w:b w:val="0"/>
          <w:bCs w:val="0"/>
          <w:color w:val="auto"/>
          <w:sz w:val="22"/>
          <w:szCs w:val="22"/>
          <w:u w:val="none"/>
        </w:rPr>
        <w:t>, o którym mowa w art. 9 ust. 2 ustawy z dnia 15</w:t>
      </w:r>
      <w:r w:rsidRPr="00FF1E6F">
        <w:rPr>
          <w:rFonts w:asciiTheme="minorHAnsi" w:hAnsiTheme="minorHAnsi" w:cstheme="minorHAnsi"/>
          <w:b w:val="0"/>
          <w:bCs w:val="0"/>
          <w:color w:val="auto"/>
          <w:sz w:val="22"/>
          <w:szCs w:val="22"/>
          <w:u w:val="none"/>
          <w:lang w:val="pl-PL"/>
        </w:rPr>
        <w:t xml:space="preserve"> </w:t>
      </w:r>
      <w:r w:rsidRPr="00FF1E6F">
        <w:rPr>
          <w:rFonts w:asciiTheme="minorHAnsi" w:hAnsiTheme="minorHAnsi" w:cstheme="minorHAnsi"/>
          <w:b w:val="0"/>
          <w:bCs w:val="0"/>
          <w:color w:val="auto"/>
          <w:sz w:val="22"/>
          <w:szCs w:val="22"/>
          <w:u w:val="none"/>
        </w:rPr>
        <w:t>czerwca 2012 r. o skutkach powierzania wykonywania pracy cudzoziemcom przebywającym wbrew przepisom na terytorium Rzeczypospolitej Polskiej (Dz. U. poz. 769),</w:t>
      </w:r>
    </w:p>
    <w:p w14:paraId="15EEB19F" w14:textId="77777777" w:rsidR="00CC2B5C" w:rsidRPr="00FF1E6F" w:rsidRDefault="00CC2B5C" w:rsidP="00CA40A4">
      <w:pPr>
        <w:pStyle w:val="Nagwek1"/>
        <w:numPr>
          <w:ilvl w:val="0"/>
          <w:numId w:val="0"/>
        </w:numPr>
        <w:spacing w:before="0" w:line="276" w:lineRule="auto"/>
        <w:ind w:left="567"/>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120DC55" w14:textId="77777777" w:rsidR="00CC2B5C" w:rsidRPr="00FF1E6F" w:rsidRDefault="00CC2B5C" w:rsidP="00CA40A4">
      <w:pPr>
        <w:pStyle w:val="Nagwek1"/>
        <w:numPr>
          <w:ilvl w:val="0"/>
          <w:numId w:val="0"/>
        </w:numPr>
        <w:spacing w:before="0" w:line="276" w:lineRule="auto"/>
        <w:ind w:left="567"/>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h) o którym mowa w art. 9 ust. 1 i 3 lub art. 10 ustawy z dnia 15 czerwca 2012 r. o skutkach powierzania wykonywania pracy cudzoziemcom przebywającym wbrew przepisom na terytorium Rzeczypospolitej Polskiej</w:t>
      </w:r>
    </w:p>
    <w:p w14:paraId="64B16BDD" w14:textId="77777777" w:rsidR="00CC2B5C" w:rsidRPr="00FF1E6F" w:rsidRDefault="00CC2B5C" w:rsidP="0084764E">
      <w:pPr>
        <w:pStyle w:val="Nagwek1"/>
        <w:numPr>
          <w:ilvl w:val="0"/>
          <w:numId w:val="0"/>
        </w:numPr>
        <w:spacing w:before="0" w:line="276" w:lineRule="auto"/>
        <w:ind w:left="567"/>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lub za odpowiedni czyn zabroniony określony w przepisach prawa obcego;</w:t>
      </w:r>
    </w:p>
    <w:p w14:paraId="0583E5F7" w14:textId="77777777" w:rsidR="00CC2B5C" w:rsidRPr="00FF1E6F" w:rsidRDefault="00CC2B5C" w:rsidP="00CA40A4">
      <w:pPr>
        <w:pStyle w:val="Nagwek1"/>
        <w:numPr>
          <w:ilvl w:val="0"/>
          <w:numId w:val="0"/>
        </w:numPr>
        <w:spacing w:before="0" w:line="276" w:lineRule="auto"/>
        <w:ind w:left="567"/>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heme="minorHAnsi" w:hAnsiTheme="minorHAnsi" w:cstheme="minorHAnsi"/>
          <w:b w:val="0"/>
          <w:bCs w:val="0"/>
          <w:color w:val="auto"/>
          <w:sz w:val="22"/>
          <w:szCs w:val="22"/>
          <w:u w:val="none"/>
          <w:lang w:val="pl-PL"/>
        </w:rPr>
        <w:t>8.1.</w:t>
      </w:r>
      <w:r w:rsidRPr="00FF1E6F">
        <w:rPr>
          <w:rFonts w:asciiTheme="minorHAnsi" w:hAnsiTheme="minorHAnsi" w:cstheme="minorHAnsi"/>
          <w:b w:val="0"/>
          <w:bCs w:val="0"/>
          <w:color w:val="auto"/>
          <w:sz w:val="22"/>
          <w:szCs w:val="22"/>
          <w:u w:val="none"/>
        </w:rPr>
        <w:t>1</w:t>
      </w:r>
      <w:r>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w:t>
      </w:r>
    </w:p>
    <w:p w14:paraId="3019EA28" w14:textId="77777777" w:rsidR="00CC2B5C" w:rsidRPr="00FF1E6F" w:rsidRDefault="00CC2B5C" w:rsidP="00CA40A4">
      <w:pPr>
        <w:pStyle w:val="Nagwek1"/>
        <w:numPr>
          <w:ilvl w:val="0"/>
          <w:numId w:val="0"/>
        </w:numPr>
        <w:spacing w:before="0" w:line="276" w:lineRule="auto"/>
        <w:ind w:left="567"/>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FF1E6F">
        <w:rPr>
          <w:rFonts w:asciiTheme="minorHAnsi" w:hAnsiTheme="minorHAnsi" w:cstheme="minorHAnsi"/>
          <w:b w:val="0"/>
          <w:bCs w:val="0"/>
          <w:color w:val="auto"/>
          <w:sz w:val="22"/>
          <w:szCs w:val="22"/>
          <w:u w:val="none"/>
        </w:rPr>
        <w:lastRenderedPageBreak/>
        <w:t>zdrowotne wraz z odsetkami lub grzywnami lub zawarł wiążące porozumienie w sprawie spłaty tych należności;</w:t>
      </w:r>
    </w:p>
    <w:p w14:paraId="6D38C790" w14:textId="77777777" w:rsidR="00CC2B5C" w:rsidRPr="00FF1E6F" w:rsidRDefault="00CC2B5C" w:rsidP="00CA40A4">
      <w:pPr>
        <w:pStyle w:val="Nagwek1"/>
        <w:numPr>
          <w:ilvl w:val="0"/>
          <w:numId w:val="0"/>
        </w:numPr>
        <w:spacing w:before="0" w:line="276" w:lineRule="auto"/>
        <w:ind w:left="567"/>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4) wobec którego </w:t>
      </w:r>
      <w:r w:rsidRPr="00FF1E6F">
        <w:rPr>
          <w:rFonts w:asciiTheme="minorHAnsi" w:hAnsiTheme="minorHAnsi" w:cstheme="minorHAnsi"/>
          <w:b w:val="0"/>
          <w:bCs w:val="0"/>
          <w:color w:val="auto"/>
          <w:sz w:val="22"/>
          <w:szCs w:val="22"/>
          <w:u w:val="none"/>
          <w:lang w:val="pl-PL"/>
        </w:rPr>
        <w:t>prawomocnie orzeczono zakaz ubiegania się o zamówienia publiczne</w:t>
      </w:r>
      <w:r w:rsidRPr="00FF1E6F">
        <w:rPr>
          <w:rFonts w:asciiTheme="minorHAnsi" w:hAnsiTheme="minorHAnsi" w:cstheme="minorHAnsi"/>
          <w:b w:val="0"/>
          <w:bCs w:val="0"/>
          <w:color w:val="auto"/>
          <w:sz w:val="22"/>
          <w:szCs w:val="22"/>
          <w:u w:val="none"/>
        </w:rPr>
        <w:t>;</w:t>
      </w:r>
    </w:p>
    <w:p w14:paraId="364CC0A5" w14:textId="77777777" w:rsidR="00CC2B5C" w:rsidRPr="00FF1E6F" w:rsidRDefault="00CC2B5C" w:rsidP="00CA40A4">
      <w:pPr>
        <w:pStyle w:val="Nagwek1"/>
        <w:numPr>
          <w:ilvl w:val="0"/>
          <w:numId w:val="0"/>
        </w:numPr>
        <w:spacing w:before="0" w:line="276" w:lineRule="auto"/>
        <w:ind w:left="567"/>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98751FC" w14:textId="77777777" w:rsidR="00CC2B5C" w:rsidRPr="00FF1E6F" w:rsidRDefault="00CC2B5C" w:rsidP="00CA40A4">
      <w:pPr>
        <w:pStyle w:val="Nagwek1"/>
        <w:numPr>
          <w:ilvl w:val="0"/>
          <w:numId w:val="0"/>
        </w:numPr>
        <w:spacing w:before="0" w:line="276" w:lineRule="auto"/>
        <w:ind w:left="567"/>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6) jeżeli, w przypadkach, o których mowa w art. 85 ust. 1</w:t>
      </w:r>
      <w:r w:rsidRPr="00FF1E6F">
        <w:rPr>
          <w:rFonts w:asciiTheme="minorHAnsi" w:hAnsiTheme="minorHAnsi" w:cstheme="minorHAnsi"/>
          <w:b w:val="0"/>
          <w:bCs w:val="0"/>
          <w:color w:val="auto"/>
          <w:sz w:val="22"/>
          <w:szCs w:val="22"/>
          <w:u w:val="none"/>
          <w:lang w:val="pl-PL"/>
        </w:rPr>
        <w:t xml:space="preserve"> Ustawy</w:t>
      </w:r>
      <w:r w:rsidRPr="00FF1E6F">
        <w:rPr>
          <w:rFonts w:asciiTheme="minorHAnsi" w:hAnsiTheme="minorHAnsi" w:cstheme="minorHAnsi"/>
          <w:b w:val="0"/>
          <w:bCs w:val="0"/>
          <w:color w:val="auto"/>
          <w:sz w:val="22"/>
          <w:szCs w:val="22"/>
          <w:u w:val="none"/>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760F46F" w14:textId="77777777" w:rsidR="00CC2B5C" w:rsidRPr="00FF1E6F" w:rsidRDefault="00CC2B5C" w:rsidP="00840C53">
      <w:pPr>
        <w:pStyle w:val="Nagwek1"/>
        <w:numPr>
          <w:ilvl w:val="1"/>
          <w:numId w:val="26"/>
        </w:numPr>
        <w:spacing w:before="0" w:line="276" w:lineRule="auto"/>
        <w:ind w:left="567" w:hanging="567"/>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Dodatkowo z postępowania o udzielenie zamówienia </w:t>
      </w:r>
      <w:r w:rsidRPr="00FF1E6F">
        <w:rPr>
          <w:rFonts w:asciiTheme="minorHAnsi" w:hAnsiTheme="minorHAnsi" w:cstheme="minorHAnsi"/>
          <w:b w:val="0"/>
          <w:bCs w:val="0"/>
          <w:color w:val="auto"/>
          <w:sz w:val="22"/>
          <w:szCs w:val="22"/>
          <w:u w:val="none"/>
          <w:lang w:val="pl-PL"/>
        </w:rPr>
        <w:t xml:space="preserve">Zamawiający </w:t>
      </w:r>
      <w:r w:rsidRPr="00FF1E6F">
        <w:rPr>
          <w:rFonts w:asciiTheme="minorHAnsi" w:hAnsiTheme="minorHAnsi" w:cstheme="minorHAnsi"/>
          <w:b w:val="0"/>
          <w:bCs w:val="0"/>
          <w:color w:val="auto"/>
          <w:sz w:val="22"/>
          <w:szCs w:val="22"/>
          <w:u w:val="none"/>
        </w:rPr>
        <w:t>wyklucz</w:t>
      </w:r>
      <w:r w:rsidRPr="00FF1E6F">
        <w:rPr>
          <w:rFonts w:asciiTheme="minorHAnsi" w:hAnsiTheme="minorHAnsi" w:cstheme="minorHAnsi"/>
          <w:b w:val="0"/>
          <w:bCs w:val="0"/>
          <w:color w:val="auto"/>
          <w:sz w:val="22"/>
          <w:szCs w:val="22"/>
          <w:u w:val="none"/>
          <w:lang w:val="pl-PL"/>
        </w:rPr>
        <w:t>y</w:t>
      </w:r>
      <w:r w:rsidRPr="00FF1E6F">
        <w:rPr>
          <w:rFonts w:asciiTheme="minorHAnsi" w:hAnsiTheme="minorHAnsi" w:cstheme="minorHAnsi"/>
          <w:b w:val="0"/>
          <w:bCs w:val="0"/>
          <w:color w:val="auto"/>
          <w:sz w:val="22"/>
          <w:szCs w:val="22"/>
          <w:u w:val="none"/>
        </w:rPr>
        <w:t xml:space="preserve"> Wykonawc</w:t>
      </w:r>
      <w:r w:rsidRPr="00FF1E6F">
        <w:rPr>
          <w:rFonts w:asciiTheme="minorHAnsi" w:hAnsiTheme="minorHAnsi" w:cstheme="minorHAnsi"/>
          <w:b w:val="0"/>
          <w:bCs w:val="0"/>
          <w:color w:val="auto"/>
          <w:sz w:val="22"/>
          <w:szCs w:val="22"/>
          <w:u w:val="none"/>
          <w:lang w:val="pl-PL"/>
        </w:rPr>
        <w:t>ę</w:t>
      </w:r>
      <w:r w:rsidRPr="00FF1E6F">
        <w:rPr>
          <w:rFonts w:asciiTheme="minorHAnsi" w:hAnsiTheme="minorHAnsi" w:cstheme="minorHAnsi"/>
          <w:b w:val="0"/>
          <w:bCs w:val="0"/>
          <w:color w:val="auto"/>
          <w:sz w:val="22"/>
          <w:szCs w:val="22"/>
          <w:u w:val="none"/>
        </w:rPr>
        <w:t>, w stosunku do któr</w:t>
      </w:r>
      <w:r w:rsidRPr="00FF1E6F">
        <w:rPr>
          <w:rFonts w:asciiTheme="minorHAnsi" w:hAnsiTheme="minorHAnsi" w:cstheme="minorHAnsi"/>
          <w:b w:val="0"/>
          <w:bCs w:val="0"/>
          <w:color w:val="auto"/>
          <w:sz w:val="22"/>
          <w:szCs w:val="22"/>
          <w:u w:val="none"/>
          <w:lang w:val="pl-PL"/>
        </w:rPr>
        <w:t>ego</w:t>
      </w:r>
      <w:r w:rsidRPr="00FF1E6F">
        <w:rPr>
          <w:rFonts w:asciiTheme="minorHAnsi" w:hAnsiTheme="minorHAnsi" w:cstheme="minorHAnsi"/>
          <w:b w:val="0"/>
          <w:bCs w:val="0"/>
          <w:color w:val="auto"/>
          <w:sz w:val="22"/>
          <w:szCs w:val="22"/>
          <w:u w:val="none"/>
        </w:rPr>
        <w:t xml:space="preserve"> zachodzi okoliczność wskazana w </w:t>
      </w:r>
      <w:r w:rsidRPr="00234C54">
        <w:rPr>
          <w:rFonts w:asciiTheme="minorHAnsi" w:hAnsiTheme="minorHAnsi" w:cstheme="minorHAnsi"/>
          <w:color w:val="auto"/>
          <w:sz w:val="22"/>
          <w:szCs w:val="22"/>
          <w:u w:val="none"/>
        </w:rPr>
        <w:t>art. 109 ust. 1 pkt 4)</w:t>
      </w:r>
      <w:r w:rsidRPr="00FF1E6F">
        <w:rPr>
          <w:rFonts w:asciiTheme="minorHAnsi" w:hAnsiTheme="minorHAnsi" w:cstheme="minorHAnsi"/>
          <w:b w:val="0"/>
          <w:bCs w:val="0"/>
          <w:color w:val="auto"/>
          <w:sz w:val="22"/>
          <w:szCs w:val="22"/>
          <w:u w:val="none"/>
        </w:rPr>
        <w:t xml:space="preserve"> </w:t>
      </w:r>
      <w:r w:rsidRPr="00FF1E6F">
        <w:rPr>
          <w:rFonts w:asciiTheme="minorHAnsi" w:hAnsiTheme="minorHAnsi" w:cstheme="minorHAnsi"/>
          <w:b w:val="0"/>
          <w:bCs w:val="0"/>
          <w:color w:val="auto"/>
          <w:sz w:val="22"/>
          <w:szCs w:val="22"/>
          <w:u w:val="none"/>
          <w:lang w:val="pl-PL"/>
        </w:rPr>
        <w:t>Ustawy</w:t>
      </w:r>
      <w:r w:rsidRPr="00FF1E6F">
        <w:rPr>
          <w:rFonts w:asciiTheme="minorHAnsi" w:hAnsiTheme="minorHAnsi" w:cstheme="minorHAnsi"/>
          <w:b w:val="0"/>
          <w:bCs w:val="0"/>
          <w:color w:val="auto"/>
          <w:sz w:val="22"/>
          <w:szCs w:val="22"/>
          <w:u w:val="none"/>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FF1E6F">
        <w:rPr>
          <w:rFonts w:asciiTheme="minorHAnsi" w:hAnsiTheme="minorHAnsi" w:cstheme="minorHAnsi"/>
          <w:b w:val="0"/>
          <w:bCs w:val="0"/>
          <w:color w:val="auto"/>
          <w:sz w:val="22"/>
          <w:szCs w:val="22"/>
          <w:u w:val="none"/>
          <w:lang w:val="pl-PL"/>
        </w:rPr>
        <w:t>.</w:t>
      </w:r>
    </w:p>
    <w:p w14:paraId="111B731D" w14:textId="76810DD9" w:rsidR="00B23A9D" w:rsidRPr="000F2F85" w:rsidRDefault="00B23A9D" w:rsidP="00840C53">
      <w:pPr>
        <w:pStyle w:val="Nagwek1"/>
        <w:numPr>
          <w:ilvl w:val="1"/>
          <w:numId w:val="26"/>
        </w:numPr>
        <w:spacing w:before="0" w:line="276" w:lineRule="auto"/>
        <w:ind w:left="567" w:hanging="567"/>
        <w:outlineLvl w:val="9"/>
        <w:rPr>
          <w:rFonts w:asciiTheme="minorHAnsi" w:hAnsiTheme="minorHAnsi" w:cstheme="minorHAnsi"/>
          <w:color w:val="000000"/>
          <w:sz w:val="22"/>
          <w:szCs w:val="22"/>
          <w:u w:val="none"/>
        </w:rPr>
      </w:pPr>
      <w:r w:rsidRPr="000F2F85">
        <w:rPr>
          <w:rFonts w:asciiTheme="minorHAnsi" w:hAnsiTheme="minorHAnsi" w:cstheme="minorHAnsi"/>
          <w:color w:val="000000"/>
          <w:sz w:val="22"/>
          <w:szCs w:val="22"/>
          <w:u w:val="none"/>
          <w:lang w:val="pl-PL"/>
        </w:rPr>
        <w:t>Zamawiający, na podstawie przepisów art. 7</w:t>
      </w:r>
      <w:r w:rsidR="00F55523" w:rsidRPr="000F2F85">
        <w:rPr>
          <w:rFonts w:asciiTheme="minorHAnsi" w:hAnsiTheme="minorHAnsi" w:cstheme="minorHAnsi"/>
          <w:color w:val="000000"/>
          <w:sz w:val="22"/>
          <w:szCs w:val="22"/>
          <w:u w:val="none"/>
          <w:lang w:val="pl-PL"/>
        </w:rPr>
        <w:t xml:space="preserve"> ust. 1</w:t>
      </w:r>
      <w:r w:rsidRPr="000F2F85">
        <w:rPr>
          <w:rFonts w:asciiTheme="minorHAnsi" w:hAnsiTheme="minorHAnsi" w:cstheme="minorHAnsi"/>
          <w:color w:val="000000"/>
          <w:sz w:val="22"/>
          <w:szCs w:val="22"/>
          <w:u w:val="none"/>
          <w:lang w:val="pl-PL"/>
        </w:rPr>
        <w:t xml:space="preserve"> Ustawy z dnia 13 kwietnia 2022 r. o szczególnych rozwiązaniach w zakresie przeciwdziałania wspierania agresji na Ukrainę oraz służących ochronie bezpieczeństwa narodowego (Dz.U. z 2022 r. poz. 835) zwanej dalej „</w:t>
      </w:r>
      <w:r w:rsidR="00671D06" w:rsidRPr="000F2F85">
        <w:rPr>
          <w:rFonts w:asciiTheme="minorHAnsi" w:hAnsiTheme="minorHAnsi" w:cstheme="minorHAnsi"/>
          <w:color w:val="000000"/>
          <w:sz w:val="22"/>
          <w:szCs w:val="22"/>
          <w:u w:val="none"/>
          <w:lang w:val="pl-PL"/>
        </w:rPr>
        <w:t>u</w:t>
      </w:r>
      <w:r w:rsidRPr="000F2F85">
        <w:rPr>
          <w:rFonts w:asciiTheme="minorHAnsi" w:hAnsiTheme="minorHAnsi" w:cstheme="minorHAnsi"/>
          <w:color w:val="000000"/>
          <w:sz w:val="22"/>
          <w:szCs w:val="22"/>
          <w:u w:val="none"/>
          <w:lang w:val="pl-PL"/>
        </w:rPr>
        <w:t xml:space="preserve">stawą </w:t>
      </w:r>
      <w:r w:rsidR="00B060B4" w:rsidRPr="000F2F85">
        <w:rPr>
          <w:rFonts w:asciiTheme="minorHAnsi" w:hAnsiTheme="minorHAnsi" w:cstheme="minorHAnsi"/>
          <w:color w:val="000000"/>
          <w:sz w:val="22"/>
          <w:szCs w:val="22"/>
          <w:u w:val="none"/>
          <w:lang w:val="pl-PL"/>
        </w:rPr>
        <w:t>o szczególnych rozwiązaniach</w:t>
      </w:r>
      <w:r w:rsidRPr="000F2F85">
        <w:rPr>
          <w:rFonts w:asciiTheme="minorHAnsi" w:hAnsiTheme="minorHAnsi" w:cstheme="minorHAnsi"/>
          <w:color w:val="000000"/>
          <w:sz w:val="22"/>
          <w:szCs w:val="22"/>
          <w:u w:val="none"/>
          <w:lang w:val="pl-PL"/>
        </w:rPr>
        <w:t>” wykluczy z postępowania:</w:t>
      </w:r>
    </w:p>
    <w:p w14:paraId="651BE5E4" w14:textId="5FA84B36" w:rsidR="00B23A9D" w:rsidRPr="000F2F85" w:rsidRDefault="00B23A9D" w:rsidP="00840C53">
      <w:pPr>
        <w:pStyle w:val="Nagwek1"/>
        <w:numPr>
          <w:ilvl w:val="2"/>
          <w:numId w:val="26"/>
        </w:numPr>
        <w:spacing w:before="0" w:line="276" w:lineRule="auto"/>
        <w:outlineLvl w:val="9"/>
        <w:rPr>
          <w:rFonts w:asciiTheme="minorHAnsi" w:hAnsiTheme="minorHAnsi" w:cstheme="minorHAnsi"/>
          <w:b w:val="0"/>
          <w:bCs w:val="0"/>
          <w:color w:val="000000"/>
          <w:sz w:val="22"/>
          <w:szCs w:val="22"/>
          <w:u w:val="none"/>
        </w:rPr>
      </w:pPr>
      <w:r w:rsidRPr="000F2F85">
        <w:rPr>
          <w:rFonts w:asciiTheme="minorHAnsi" w:hAnsiTheme="minorHAnsi" w:cstheme="minorHAnsi"/>
          <w:b w:val="0"/>
          <w:bCs w:val="0"/>
          <w:color w:val="000000"/>
          <w:sz w:val="22"/>
          <w:szCs w:val="22"/>
          <w:u w:val="none"/>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t>
      </w:r>
      <w:r w:rsidRPr="000F2F85">
        <w:rPr>
          <w:rFonts w:asciiTheme="minorHAnsi" w:hAnsiTheme="minorHAnsi" w:cstheme="minorHAnsi"/>
          <w:b w:val="0"/>
          <w:bCs w:val="0"/>
          <w:color w:val="000000"/>
          <w:sz w:val="22"/>
          <w:szCs w:val="22"/>
          <w:u w:val="none"/>
          <w:lang w:val="pl-PL"/>
        </w:rPr>
        <w:t xml:space="preserve">w </w:t>
      </w:r>
      <w:r w:rsidRPr="000F2F85">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w:t>
      </w:r>
      <w:r w:rsidR="00671D06" w:rsidRPr="000F2F85">
        <w:rPr>
          <w:rFonts w:asciiTheme="minorHAnsi" w:hAnsiTheme="minorHAnsi" w:cstheme="minorHAnsi"/>
          <w:b w:val="0"/>
          <w:bCs w:val="0"/>
          <w:color w:val="000000"/>
          <w:sz w:val="22"/>
          <w:szCs w:val="22"/>
          <w:u w:val="none"/>
          <w:lang w:val="pl-PL"/>
        </w:rPr>
        <w:t>u</w:t>
      </w:r>
      <w:r w:rsidRPr="000F2F85">
        <w:rPr>
          <w:rFonts w:asciiTheme="minorHAnsi" w:hAnsiTheme="minorHAnsi" w:cstheme="minorHAnsi"/>
          <w:b w:val="0"/>
          <w:bCs w:val="0"/>
          <w:color w:val="000000"/>
          <w:sz w:val="22"/>
          <w:szCs w:val="22"/>
          <w:u w:val="none"/>
        </w:rPr>
        <w:t xml:space="preserve">stawy </w:t>
      </w:r>
      <w:r w:rsidR="00B060B4" w:rsidRPr="000F2F85">
        <w:rPr>
          <w:rFonts w:asciiTheme="minorHAnsi" w:hAnsiTheme="minorHAnsi" w:cstheme="minorHAnsi"/>
          <w:b w:val="0"/>
          <w:bCs w:val="0"/>
          <w:color w:val="000000"/>
          <w:sz w:val="22"/>
          <w:szCs w:val="22"/>
          <w:u w:val="none"/>
          <w:lang w:val="pl-PL"/>
        </w:rPr>
        <w:t>o szczególnych rozwiązaniach</w:t>
      </w:r>
      <w:r w:rsidRPr="000F2F85">
        <w:rPr>
          <w:rFonts w:asciiTheme="minorHAnsi" w:hAnsiTheme="minorHAnsi" w:cstheme="minorHAnsi"/>
          <w:b w:val="0"/>
          <w:bCs w:val="0"/>
          <w:color w:val="000000"/>
          <w:sz w:val="22"/>
          <w:szCs w:val="22"/>
          <w:u w:val="none"/>
          <w:lang w:val="pl-PL"/>
        </w:rPr>
        <w:t>;</w:t>
      </w:r>
    </w:p>
    <w:p w14:paraId="7A4F4B2B" w14:textId="601B267B" w:rsidR="00B23A9D" w:rsidRPr="000F2F85" w:rsidRDefault="00B23A9D" w:rsidP="00840C53">
      <w:pPr>
        <w:pStyle w:val="Nagwek1"/>
        <w:numPr>
          <w:ilvl w:val="2"/>
          <w:numId w:val="26"/>
        </w:numPr>
        <w:spacing w:before="0" w:line="276" w:lineRule="auto"/>
        <w:ind w:left="1077"/>
        <w:outlineLvl w:val="9"/>
        <w:rPr>
          <w:rFonts w:asciiTheme="minorHAnsi" w:hAnsiTheme="minorHAnsi" w:cstheme="minorHAnsi"/>
          <w:b w:val="0"/>
          <w:bCs w:val="0"/>
          <w:color w:val="000000"/>
          <w:sz w:val="22"/>
          <w:szCs w:val="22"/>
          <w:u w:val="none"/>
        </w:rPr>
      </w:pPr>
      <w:r w:rsidRPr="000F2F85">
        <w:rPr>
          <w:rFonts w:asciiTheme="minorHAnsi" w:hAnsiTheme="minorHAnsi" w:cstheme="minorHAnsi"/>
          <w:b w:val="0"/>
          <w:bCs w:val="0"/>
          <w:color w:val="000000"/>
          <w:sz w:val="22"/>
          <w:szCs w:val="22"/>
          <w:u w:val="none"/>
          <w:lang w:val="pl-PL"/>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671D06" w:rsidRPr="000F2F85">
        <w:rPr>
          <w:rFonts w:asciiTheme="minorHAnsi" w:hAnsiTheme="minorHAnsi" w:cstheme="minorHAnsi"/>
          <w:b w:val="0"/>
          <w:bCs w:val="0"/>
          <w:color w:val="000000"/>
          <w:sz w:val="22"/>
          <w:szCs w:val="22"/>
          <w:u w:val="none"/>
          <w:lang w:val="pl-PL"/>
        </w:rPr>
        <w:t>u</w:t>
      </w:r>
      <w:r w:rsidRPr="000F2F85">
        <w:rPr>
          <w:rFonts w:asciiTheme="minorHAnsi" w:hAnsiTheme="minorHAnsi" w:cstheme="minorHAnsi"/>
          <w:b w:val="0"/>
          <w:bCs w:val="0"/>
          <w:color w:val="000000"/>
          <w:sz w:val="22"/>
          <w:szCs w:val="22"/>
          <w:u w:val="none"/>
          <w:lang w:val="pl-PL"/>
        </w:rPr>
        <w:t xml:space="preserve">stawy </w:t>
      </w:r>
      <w:r w:rsidR="0067370D" w:rsidRPr="000F2F85">
        <w:rPr>
          <w:rFonts w:asciiTheme="minorHAnsi" w:hAnsiTheme="minorHAnsi" w:cstheme="minorHAnsi"/>
          <w:b w:val="0"/>
          <w:bCs w:val="0"/>
          <w:color w:val="000000"/>
          <w:sz w:val="22"/>
          <w:szCs w:val="22"/>
          <w:u w:val="none"/>
          <w:lang w:val="pl-PL"/>
        </w:rPr>
        <w:t>o szczególnych rozwiązaniach</w:t>
      </w:r>
      <w:r w:rsidRPr="000F2F85">
        <w:rPr>
          <w:rFonts w:asciiTheme="minorHAnsi" w:hAnsiTheme="minorHAnsi" w:cstheme="minorHAnsi"/>
          <w:b w:val="0"/>
          <w:bCs w:val="0"/>
          <w:color w:val="000000"/>
          <w:sz w:val="22"/>
          <w:szCs w:val="22"/>
          <w:u w:val="none"/>
          <w:lang w:val="pl-PL"/>
        </w:rPr>
        <w:t>;</w:t>
      </w:r>
    </w:p>
    <w:p w14:paraId="169BBE3B" w14:textId="16E368B6" w:rsidR="00B23A9D" w:rsidRPr="000F2F85" w:rsidRDefault="00B23A9D" w:rsidP="00840C53">
      <w:pPr>
        <w:pStyle w:val="Nagwek1"/>
        <w:numPr>
          <w:ilvl w:val="2"/>
          <w:numId w:val="26"/>
        </w:numPr>
        <w:spacing w:before="0" w:line="276" w:lineRule="auto"/>
        <w:ind w:left="1077"/>
        <w:outlineLvl w:val="9"/>
        <w:rPr>
          <w:rFonts w:asciiTheme="minorHAnsi" w:hAnsiTheme="minorHAnsi" w:cstheme="minorHAnsi"/>
          <w:b w:val="0"/>
          <w:bCs w:val="0"/>
          <w:color w:val="000000"/>
          <w:sz w:val="22"/>
          <w:szCs w:val="22"/>
          <w:u w:val="none"/>
        </w:rPr>
      </w:pPr>
      <w:r w:rsidRPr="000F2F85">
        <w:rPr>
          <w:rFonts w:asciiTheme="minorHAnsi" w:hAnsiTheme="minorHAnsi" w:cstheme="minorHAnsi"/>
          <w:b w:val="0"/>
          <w:bCs w:val="0"/>
          <w:color w:val="000000"/>
          <w:sz w:val="22"/>
          <w:szCs w:val="22"/>
          <w:u w:val="none"/>
          <w:lang w:val="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w:t>
      </w:r>
      <w:r w:rsidRPr="000F2F85">
        <w:rPr>
          <w:rFonts w:asciiTheme="minorHAnsi" w:hAnsiTheme="minorHAnsi" w:cstheme="minorHAnsi"/>
          <w:b w:val="0"/>
          <w:bCs w:val="0"/>
          <w:color w:val="000000"/>
          <w:sz w:val="22"/>
          <w:szCs w:val="22"/>
          <w:u w:val="none"/>
          <w:lang w:val="pl-PL"/>
        </w:rPr>
        <w:lastRenderedPageBreak/>
        <w:t xml:space="preserve">na listę rozstrzygającej o zastosowaniu środka, o którym mowa w art. 1 pkt 3 </w:t>
      </w:r>
      <w:r w:rsidR="00671D06" w:rsidRPr="000F2F85">
        <w:rPr>
          <w:rFonts w:asciiTheme="minorHAnsi" w:hAnsiTheme="minorHAnsi" w:cstheme="minorHAnsi"/>
          <w:b w:val="0"/>
          <w:bCs w:val="0"/>
          <w:color w:val="000000"/>
          <w:sz w:val="22"/>
          <w:szCs w:val="22"/>
          <w:u w:val="none"/>
          <w:lang w:val="pl-PL"/>
        </w:rPr>
        <w:t>u</w:t>
      </w:r>
      <w:r w:rsidRPr="000F2F85">
        <w:rPr>
          <w:rFonts w:asciiTheme="minorHAnsi" w:hAnsiTheme="minorHAnsi" w:cstheme="minorHAnsi"/>
          <w:b w:val="0"/>
          <w:bCs w:val="0"/>
          <w:color w:val="000000"/>
          <w:sz w:val="22"/>
          <w:szCs w:val="22"/>
          <w:u w:val="none"/>
          <w:lang w:val="pl-PL"/>
        </w:rPr>
        <w:t xml:space="preserve">stawy </w:t>
      </w:r>
      <w:r w:rsidR="0067370D" w:rsidRPr="000F2F85">
        <w:rPr>
          <w:rFonts w:asciiTheme="minorHAnsi" w:hAnsiTheme="minorHAnsi" w:cstheme="minorHAnsi"/>
          <w:b w:val="0"/>
          <w:bCs w:val="0"/>
          <w:color w:val="000000"/>
          <w:sz w:val="22"/>
          <w:szCs w:val="22"/>
          <w:u w:val="none"/>
          <w:lang w:val="pl-PL"/>
        </w:rPr>
        <w:t>o szczególnych rozwiązaniach</w:t>
      </w:r>
      <w:r w:rsidRPr="000F2F85">
        <w:rPr>
          <w:rFonts w:asciiTheme="minorHAnsi" w:hAnsiTheme="minorHAnsi" w:cstheme="minorHAnsi"/>
          <w:b w:val="0"/>
          <w:bCs w:val="0"/>
          <w:color w:val="000000"/>
          <w:sz w:val="22"/>
          <w:szCs w:val="22"/>
          <w:u w:val="none"/>
          <w:lang w:val="pl-PL"/>
        </w:rPr>
        <w:t>;</w:t>
      </w:r>
    </w:p>
    <w:p w14:paraId="17BEF79E" w14:textId="154D45AE" w:rsidR="008E6BE2" w:rsidRPr="000F2F85" w:rsidRDefault="00F175C9" w:rsidP="008F55EF">
      <w:pPr>
        <w:pStyle w:val="Akapitzlist"/>
        <w:numPr>
          <w:ilvl w:val="1"/>
          <w:numId w:val="26"/>
        </w:numPr>
        <w:spacing w:before="100" w:beforeAutospacing="1" w:after="100" w:afterAutospacing="1" w:line="276" w:lineRule="auto"/>
        <w:ind w:left="1134" w:hanging="1134"/>
        <w:jc w:val="both"/>
        <w:rPr>
          <w:rFonts w:asciiTheme="minorHAnsi" w:hAnsiTheme="minorHAnsi" w:cstheme="minorHAnsi"/>
          <w:b/>
          <w:bCs/>
          <w:sz w:val="22"/>
          <w:szCs w:val="22"/>
        </w:rPr>
      </w:pPr>
      <w:r w:rsidRPr="000F2F85">
        <w:rPr>
          <w:rFonts w:asciiTheme="minorHAnsi" w:hAnsiTheme="minorHAnsi" w:cstheme="minorHAnsi"/>
          <w:b/>
          <w:bCs/>
          <w:sz w:val="22"/>
          <w:szCs w:val="22"/>
        </w:rPr>
        <w:t>Zamawiający</w:t>
      </w:r>
      <w:r w:rsidR="001E49C0" w:rsidRPr="000F2F85">
        <w:rPr>
          <w:rFonts w:asciiTheme="minorHAnsi" w:hAnsiTheme="minorHAnsi" w:cstheme="minorHAnsi"/>
          <w:b/>
          <w:bCs/>
          <w:sz w:val="22"/>
          <w:szCs w:val="22"/>
        </w:rPr>
        <w:t>,</w:t>
      </w:r>
      <w:r w:rsidRPr="000F2F85">
        <w:rPr>
          <w:rFonts w:asciiTheme="minorHAnsi" w:hAnsiTheme="minorHAnsi" w:cstheme="minorHAnsi"/>
          <w:b/>
          <w:bCs/>
          <w:sz w:val="22"/>
          <w:szCs w:val="22"/>
        </w:rPr>
        <w:t xml:space="preserve"> na </w:t>
      </w:r>
      <w:r w:rsidR="008E6BE2" w:rsidRPr="000F2F85">
        <w:rPr>
          <w:rFonts w:asciiTheme="minorHAnsi" w:hAnsiTheme="minorHAnsi" w:cstheme="minorHAnsi"/>
          <w:b/>
          <w:bCs/>
          <w:sz w:val="22"/>
          <w:szCs w:val="22"/>
        </w:rPr>
        <w:t xml:space="preserve">mocy przepisu </w:t>
      </w:r>
      <w:r w:rsidR="003C254A" w:rsidRPr="000F2F85">
        <w:rPr>
          <w:rFonts w:asciiTheme="minorHAnsi" w:hAnsiTheme="minorHAnsi" w:cstheme="minorHAnsi"/>
          <w:b/>
          <w:bCs/>
          <w:sz w:val="22"/>
          <w:szCs w:val="22"/>
        </w:rPr>
        <w:t>art. 5k rozporządzenia Rady (UE) nr 833/2014 z dnia 31 lipca 2014 r. dotyczącego środków ograniczających w związku z działaniami Rosji destabilizującymi sytuację na Ukrainie (Dz. Urz. UE nr L 229 z 31.7.2014, str. 1), dalej: rozporządzenie 833/2014</w:t>
      </w:r>
      <w:r w:rsidR="00CC02D3" w:rsidRPr="000F2F85">
        <w:rPr>
          <w:rFonts w:asciiTheme="minorHAnsi" w:hAnsiTheme="minorHAnsi" w:cstheme="minorHAnsi"/>
          <w:b/>
          <w:bCs/>
          <w:sz w:val="22"/>
          <w:szCs w:val="22"/>
        </w:rPr>
        <w:t>,</w:t>
      </w:r>
      <w:r w:rsidR="003C254A" w:rsidRPr="000F2F85">
        <w:rPr>
          <w:rFonts w:asciiTheme="minorHAnsi" w:hAnsiTheme="minorHAnsi" w:cstheme="minorHAnsi"/>
          <w:sz w:val="22"/>
          <w:szCs w:val="22"/>
        </w:rPr>
        <w:t xml:space="preserve"> </w:t>
      </w:r>
      <w:r w:rsidR="00594236" w:rsidRPr="000F2F85">
        <w:rPr>
          <w:rFonts w:asciiTheme="minorHAnsi" w:hAnsiTheme="minorHAnsi" w:cstheme="minorHAnsi"/>
          <w:sz w:val="22"/>
          <w:szCs w:val="22"/>
        </w:rPr>
        <w:t xml:space="preserve">w brzmieniu nadanym </w:t>
      </w:r>
      <w:r w:rsidR="008E6BE2" w:rsidRPr="000F2F85">
        <w:rPr>
          <w:rFonts w:asciiTheme="minorHAnsi" w:hAnsiTheme="minorHAnsi" w:cstheme="minorHAnsi"/>
          <w:sz w:val="22"/>
          <w:szCs w:val="22"/>
        </w:rPr>
        <w:t xml:space="preserve"> rozporządzeni</w:t>
      </w:r>
      <w:r w:rsidR="001E49C0" w:rsidRPr="000F2F85">
        <w:rPr>
          <w:rFonts w:asciiTheme="minorHAnsi" w:hAnsiTheme="minorHAnsi" w:cstheme="minorHAnsi"/>
          <w:sz w:val="22"/>
          <w:szCs w:val="22"/>
        </w:rPr>
        <w:t xml:space="preserve">em </w:t>
      </w:r>
      <w:r w:rsidR="008E6BE2" w:rsidRPr="000F2F85">
        <w:rPr>
          <w:rFonts w:asciiTheme="minorHAnsi" w:hAnsiTheme="minorHAnsi" w:cstheme="minorHAnsi"/>
          <w:sz w:val="22"/>
          <w:szCs w:val="22"/>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 </w:t>
      </w:r>
      <w:r w:rsidR="00185203" w:rsidRPr="000F2F85">
        <w:rPr>
          <w:rFonts w:asciiTheme="minorHAnsi" w:hAnsiTheme="minorHAnsi" w:cstheme="minorHAnsi"/>
          <w:b/>
          <w:bCs/>
          <w:sz w:val="22"/>
          <w:szCs w:val="22"/>
        </w:rPr>
        <w:t>wykluczy z post</w:t>
      </w:r>
      <w:r w:rsidR="00A817F2" w:rsidRPr="000F2F85">
        <w:rPr>
          <w:rFonts w:asciiTheme="minorHAnsi" w:hAnsiTheme="minorHAnsi" w:cstheme="minorHAnsi"/>
          <w:b/>
          <w:bCs/>
          <w:sz w:val="22"/>
          <w:szCs w:val="22"/>
        </w:rPr>
        <w:t>ę</w:t>
      </w:r>
      <w:r w:rsidR="00185203" w:rsidRPr="000F2F85">
        <w:rPr>
          <w:rFonts w:asciiTheme="minorHAnsi" w:hAnsiTheme="minorHAnsi" w:cstheme="minorHAnsi"/>
          <w:b/>
          <w:bCs/>
          <w:sz w:val="22"/>
          <w:szCs w:val="22"/>
        </w:rPr>
        <w:t>powania Wykonawców, którzy:</w:t>
      </w:r>
    </w:p>
    <w:p w14:paraId="142E1762" w14:textId="21B54E9B" w:rsidR="008E6BE2" w:rsidRPr="000F2F85" w:rsidRDefault="004E4BCB" w:rsidP="008F55EF">
      <w:pPr>
        <w:pStyle w:val="Akapitzlist"/>
        <w:numPr>
          <w:ilvl w:val="2"/>
          <w:numId w:val="26"/>
        </w:numPr>
        <w:spacing w:before="100" w:beforeAutospacing="1" w:after="100" w:afterAutospacing="1" w:line="276" w:lineRule="auto"/>
        <w:ind w:hanging="654"/>
        <w:jc w:val="both"/>
        <w:rPr>
          <w:rFonts w:asciiTheme="minorHAnsi" w:hAnsiTheme="minorHAnsi" w:cstheme="minorHAnsi"/>
          <w:sz w:val="22"/>
          <w:szCs w:val="22"/>
        </w:rPr>
      </w:pPr>
      <w:r w:rsidRPr="000F2F85">
        <w:rPr>
          <w:rFonts w:asciiTheme="minorHAnsi" w:hAnsiTheme="minorHAnsi" w:cstheme="minorHAnsi"/>
          <w:sz w:val="22"/>
          <w:szCs w:val="22"/>
        </w:rPr>
        <w:t xml:space="preserve">są </w:t>
      </w:r>
      <w:r w:rsidR="008E6BE2" w:rsidRPr="000F2F85">
        <w:rPr>
          <w:rFonts w:asciiTheme="minorHAnsi" w:hAnsiTheme="minorHAnsi" w:cstheme="minorHAnsi"/>
          <w:sz w:val="22"/>
          <w:szCs w:val="22"/>
        </w:rPr>
        <w:t>obywatel</w:t>
      </w:r>
      <w:r w:rsidRPr="000F2F85">
        <w:rPr>
          <w:rFonts w:asciiTheme="minorHAnsi" w:hAnsiTheme="minorHAnsi" w:cstheme="minorHAnsi"/>
          <w:sz w:val="22"/>
          <w:szCs w:val="22"/>
        </w:rPr>
        <w:t>ami</w:t>
      </w:r>
      <w:r w:rsidR="008E6BE2" w:rsidRPr="000F2F85">
        <w:rPr>
          <w:rFonts w:asciiTheme="minorHAnsi" w:hAnsiTheme="minorHAnsi" w:cstheme="minorHAnsi"/>
          <w:sz w:val="22"/>
          <w:szCs w:val="22"/>
        </w:rPr>
        <w:t xml:space="preserve"> rosyjski</w:t>
      </w:r>
      <w:r w:rsidRPr="000F2F85">
        <w:rPr>
          <w:rFonts w:asciiTheme="minorHAnsi" w:hAnsiTheme="minorHAnsi" w:cstheme="minorHAnsi"/>
          <w:sz w:val="22"/>
          <w:szCs w:val="22"/>
        </w:rPr>
        <w:t>mi</w:t>
      </w:r>
      <w:r w:rsidR="008E6BE2" w:rsidRPr="000F2F85">
        <w:rPr>
          <w:rFonts w:asciiTheme="minorHAnsi" w:hAnsiTheme="minorHAnsi" w:cstheme="minorHAnsi"/>
          <w:sz w:val="22"/>
          <w:szCs w:val="22"/>
        </w:rPr>
        <w:t>, osob</w:t>
      </w:r>
      <w:r w:rsidRPr="000F2F85">
        <w:rPr>
          <w:rFonts w:asciiTheme="minorHAnsi" w:hAnsiTheme="minorHAnsi" w:cstheme="minorHAnsi"/>
          <w:sz w:val="22"/>
          <w:szCs w:val="22"/>
        </w:rPr>
        <w:t>ami</w:t>
      </w:r>
      <w:r w:rsidR="008E6BE2" w:rsidRPr="000F2F85">
        <w:rPr>
          <w:rFonts w:asciiTheme="minorHAnsi" w:hAnsiTheme="minorHAnsi" w:cstheme="minorHAnsi"/>
          <w:sz w:val="22"/>
          <w:szCs w:val="22"/>
        </w:rPr>
        <w:t xml:space="preserve"> fizyczn</w:t>
      </w:r>
      <w:r w:rsidRPr="000F2F85">
        <w:rPr>
          <w:rFonts w:asciiTheme="minorHAnsi" w:hAnsiTheme="minorHAnsi" w:cstheme="minorHAnsi"/>
          <w:sz w:val="22"/>
          <w:szCs w:val="22"/>
        </w:rPr>
        <w:t>ymi</w:t>
      </w:r>
      <w:r w:rsidR="008E6BE2" w:rsidRPr="000F2F85">
        <w:rPr>
          <w:rFonts w:asciiTheme="minorHAnsi" w:hAnsiTheme="minorHAnsi" w:cstheme="minorHAnsi"/>
          <w:sz w:val="22"/>
          <w:szCs w:val="22"/>
        </w:rPr>
        <w:t xml:space="preserve"> lub prawn</w:t>
      </w:r>
      <w:r w:rsidRPr="000F2F85">
        <w:rPr>
          <w:rFonts w:asciiTheme="minorHAnsi" w:hAnsiTheme="minorHAnsi" w:cstheme="minorHAnsi"/>
          <w:sz w:val="22"/>
          <w:szCs w:val="22"/>
        </w:rPr>
        <w:t>ymi</w:t>
      </w:r>
      <w:r w:rsidR="008E6BE2" w:rsidRPr="000F2F85">
        <w:rPr>
          <w:rFonts w:asciiTheme="minorHAnsi" w:hAnsiTheme="minorHAnsi" w:cstheme="minorHAnsi"/>
          <w:sz w:val="22"/>
          <w:szCs w:val="22"/>
        </w:rPr>
        <w:t>, podmiot</w:t>
      </w:r>
      <w:r w:rsidR="00F447CF" w:rsidRPr="000F2F85">
        <w:rPr>
          <w:rFonts w:asciiTheme="minorHAnsi" w:hAnsiTheme="minorHAnsi" w:cstheme="minorHAnsi"/>
          <w:sz w:val="22"/>
          <w:szCs w:val="22"/>
        </w:rPr>
        <w:t>ami</w:t>
      </w:r>
      <w:r w:rsidR="008E6BE2" w:rsidRPr="000F2F85">
        <w:rPr>
          <w:rFonts w:asciiTheme="minorHAnsi" w:hAnsiTheme="minorHAnsi" w:cstheme="minorHAnsi"/>
          <w:sz w:val="22"/>
          <w:szCs w:val="22"/>
        </w:rPr>
        <w:t xml:space="preserve"> lub organ</w:t>
      </w:r>
      <w:r w:rsidR="00F447CF" w:rsidRPr="000F2F85">
        <w:rPr>
          <w:rFonts w:asciiTheme="minorHAnsi" w:hAnsiTheme="minorHAnsi" w:cstheme="minorHAnsi"/>
          <w:sz w:val="22"/>
          <w:szCs w:val="22"/>
        </w:rPr>
        <w:t>ami</w:t>
      </w:r>
      <w:r w:rsidR="008E6BE2" w:rsidRPr="000F2F85">
        <w:rPr>
          <w:rFonts w:asciiTheme="minorHAnsi" w:hAnsiTheme="minorHAnsi" w:cstheme="minorHAnsi"/>
          <w:sz w:val="22"/>
          <w:szCs w:val="22"/>
        </w:rPr>
        <w:t xml:space="preserve"> z siedzibą w Rosji;</w:t>
      </w:r>
    </w:p>
    <w:p w14:paraId="4743B9CE" w14:textId="631D2EEB" w:rsidR="008E6BE2" w:rsidRPr="000F2F85" w:rsidRDefault="00F447CF" w:rsidP="008F55EF">
      <w:pPr>
        <w:pStyle w:val="Akapitzlist"/>
        <w:numPr>
          <w:ilvl w:val="2"/>
          <w:numId w:val="26"/>
        </w:numPr>
        <w:spacing w:before="100" w:beforeAutospacing="1" w:after="100" w:afterAutospacing="1" w:line="276" w:lineRule="auto"/>
        <w:ind w:left="993" w:hanging="567"/>
        <w:jc w:val="both"/>
        <w:rPr>
          <w:rFonts w:asciiTheme="minorHAnsi" w:hAnsiTheme="minorHAnsi" w:cstheme="minorHAnsi"/>
          <w:sz w:val="22"/>
          <w:szCs w:val="22"/>
        </w:rPr>
      </w:pPr>
      <w:r w:rsidRPr="000F2F85">
        <w:rPr>
          <w:rFonts w:asciiTheme="minorHAnsi" w:hAnsiTheme="minorHAnsi" w:cstheme="minorHAnsi"/>
          <w:sz w:val="22"/>
          <w:szCs w:val="22"/>
        </w:rPr>
        <w:t xml:space="preserve">są </w:t>
      </w:r>
      <w:r w:rsidR="008E6BE2" w:rsidRPr="000F2F85">
        <w:rPr>
          <w:rFonts w:asciiTheme="minorHAnsi" w:hAnsiTheme="minorHAnsi" w:cstheme="minorHAnsi"/>
          <w:sz w:val="22"/>
          <w:szCs w:val="22"/>
        </w:rPr>
        <w:t>osob</w:t>
      </w:r>
      <w:r w:rsidRPr="000F2F85">
        <w:rPr>
          <w:rFonts w:asciiTheme="minorHAnsi" w:hAnsiTheme="minorHAnsi" w:cstheme="minorHAnsi"/>
          <w:sz w:val="22"/>
          <w:szCs w:val="22"/>
        </w:rPr>
        <w:t>ami</w:t>
      </w:r>
      <w:r w:rsidR="008E6BE2" w:rsidRPr="000F2F85">
        <w:rPr>
          <w:rFonts w:asciiTheme="minorHAnsi" w:hAnsiTheme="minorHAnsi" w:cstheme="minorHAnsi"/>
          <w:sz w:val="22"/>
          <w:szCs w:val="22"/>
        </w:rPr>
        <w:t xml:space="preserve"> prawn</w:t>
      </w:r>
      <w:r w:rsidRPr="000F2F85">
        <w:rPr>
          <w:rFonts w:asciiTheme="minorHAnsi" w:hAnsiTheme="minorHAnsi" w:cstheme="minorHAnsi"/>
          <w:sz w:val="22"/>
          <w:szCs w:val="22"/>
        </w:rPr>
        <w:t>ymi</w:t>
      </w:r>
      <w:r w:rsidR="008E6BE2" w:rsidRPr="000F2F85">
        <w:rPr>
          <w:rFonts w:asciiTheme="minorHAnsi" w:hAnsiTheme="minorHAnsi" w:cstheme="minorHAnsi"/>
          <w:sz w:val="22"/>
          <w:szCs w:val="22"/>
        </w:rPr>
        <w:t>, podmiot</w:t>
      </w:r>
      <w:r w:rsidRPr="000F2F85">
        <w:rPr>
          <w:rFonts w:asciiTheme="minorHAnsi" w:hAnsiTheme="minorHAnsi" w:cstheme="minorHAnsi"/>
          <w:sz w:val="22"/>
          <w:szCs w:val="22"/>
        </w:rPr>
        <w:t>ami</w:t>
      </w:r>
      <w:r w:rsidR="008E6BE2" w:rsidRPr="000F2F85">
        <w:rPr>
          <w:rFonts w:asciiTheme="minorHAnsi" w:hAnsiTheme="minorHAnsi" w:cstheme="minorHAnsi"/>
          <w:sz w:val="22"/>
          <w:szCs w:val="22"/>
        </w:rPr>
        <w:t xml:space="preserve"> lub organ</w:t>
      </w:r>
      <w:r w:rsidRPr="000F2F85">
        <w:rPr>
          <w:rFonts w:asciiTheme="minorHAnsi" w:hAnsiTheme="minorHAnsi" w:cstheme="minorHAnsi"/>
          <w:sz w:val="22"/>
          <w:szCs w:val="22"/>
        </w:rPr>
        <w:t>ami</w:t>
      </w:r>
      <w:r w:rsidR="008E6BE2" w:rsidRPr="000F2F85">
        <w:rPr>
          <w:rFonts w:asciiTheme="minorHAnsi" w:hAnsiTheme="minorHAnsi" w:cstheme="minorHAnsi"/>
          <w:sz w:val="22"/>
          <w:szCs w:val="22"/>
        </w:rPr>
        <w:t>, do których prawa własności bezpośrednio lub pośrednio w ponad 50 % należą do obywateli rosyjskich lub osób fizycznych lub prawnych, podmiotów lub organów z siedzibą w Rosji;</w:t>
      </w:r>
    </w:p>
    <w:p w14:paraId="0C3BFE50" w14:textId="6DCADC8B" w:rsidR="008E6BE2" w:rsidRPr="000F2F85" w:rsidRDefault="00F447CF" w:rsidP="008F55EF">
      <w:pPr>
        <w:pStyle w:val="Akapitzlist"/>
        <w:numPr>
          <w:ilvl w:val="2"/>
          <w:numId w:val="26"/>
        </w:numPr>
        <w:spacing w:before="100" w:beforeAutospacing="1" w:after="100" w:afterAutospacing="1" w:line="276" w:lineRule="auto"/>
        <w:ind w:left="993" w:hanging="567"/>
        <w:jc w:val="both"/>
        <w:rPr>
          <w:rFonts w:asciiTheme="minorHAnsi" w:hAnsiTheme="minorHAnsi" w:cstheme="minorHAnsi"/>
          <w:sz w:val="22"/>
          <w:szCs w:val="22"/>
        </w:rPr>
      </w:pPr>
      <w:r w:rsidRPr="000F2F85">
        <w:rPr>
          <w:rFonts w:asciiTheme="minorHAnsi" w:hAnsiTheme="minorHAnsi" w:cstheme="minorHAnsi"/>
          <w:sz w:val="22"/>
          <w:szCs w:val="22"/>
        </w:rPr>
        <w:t xml:space="preserve">są </w:t>
      </w:r>
      <w:r w:rsidR="008E6BE2" w:rsidRPr="000F2F85">
        <w:rPr>
          <w:rFonts w:asciiTheme="minorHAnsi" w:hAnsiTheme="minorHAnsi" w:cstheme="minorHAnsi"/>
          <w:sz w:val="22"/>
          <w:szCs w:val="22"/>
        </w:rPr>
        <w:t>osob</w:t>
      </w:r>
      <w:r w:rsidRPr="000F2F85">
        <w:rPr>
          <w:rFonts w:asciiTheme="minorHAnsi" w:hAnsiTheme="minorHAnsi" w:cstheme="minorHAnsi"/>
          <w:sz w:val="22"/>
          <w:szCs w:val="22"/>
        </w:rPr>
        <w:t>ami</w:t>
      </w:r>
      <w:r w:rsidR="008E6BE2" w:rsidRPr="000F2F85">
        <w:rPr>
          <w:rFonts w:asciiTheme="minorHAnsi" w:hAnsiTheme="minorHAnsi" w:cstheme="minorHAnsi"/>
          <w:sz w:val="22"/>
          <w:szCs w:val="22"/>
        </w:rPr>
        <w:t xml:space="preserve"> fizyczn</w:t>
      </w:r>
      <w:r w:rsidRPr="000F2F85">
        <w:rPr>
          <w:rFonts w:asciiTheme="minorHAnsi" w:hAnsiTheme="minorHAnsi" w:cstheme="minorHAnsi"/>
          <w:sz w:val="22"/>
          <w:szCs w:val="22"/>
        </w:rPr>
        <w:t>ymi</w:t>
      </w:r>
      <w:r w:rsidR="008E6BE2" w:rsidRPr="000F2F85">
        <w:rPr>
          <w:rFonts w:asciiTheme="minorHAnsi" w:hAnsiTheme="minorHAnsi" w:cstheme="minorHAnsi"/>
          <w:sz w:val="22"/>
          <w:szCs w:val="22"/>
        </w:rPr>
        <w:t xml:space="preserve"> lub prawn</w:t>
      </w:r>
      <w:r w:rsidRPr="000F2F85">
        <w:rPr>
          <w:rFonts w:asciiTheme="minorHAnsi" w:hAnsiTheme="minorHAnsi" w:cstheme="minorHAnsi"/>
          <w:sz w:val="22"/>
          <w:szCs w:val="22"/>
        </w:rPr>
        <w:t>ymi</w:t>
      </w:r>
      <w:r w:rsidR="008E6BE2" w:rsidRPr="000F2F85">
        <w:rPr>
          <w:rFonts w:asciiTheme="minorHAnsi" w:hAnsiTheme="minorHAnsi" w:cstheme="minorHAnsi"/>
          <w:sz w:val="22"/>
          <w:szCs w:val="22"/>
        </w:rPr>
        <w:t>, podmiot</w:t>
      </w:r>
      <w:r w:rsidRPr="000F2F85">
        <w:rPr>
          <w:rFonts w:asciiTheme="minorHAnsi" w:hAnsiTheme="minorHAnsi" w:cstheme="minorHAnsi"/>
          <w:sz w:val="22"/>
          <w:szCs w:val="22"/>
        </w:rPr>
        <w:t>ami</w:t>
      </w:r>
      <w:r w:rsidR="008E6BE2" w:rsidRPr="000F2F85">
        <w:rPr>
          <w:rFonts w:asciiTheme="minorHAnsi" w:hAnsiTheme="minorHAnsi" w:cstheme="minorHAnsi"/>
          <w:sz w:val="22"/>
          <w:szCs w:val="22"/>
        </w:rPr>
        <w:t xml:space="preserve"> lub organ</w:t>
      </w:r>
      <w:r w:rsidRPr="000F2F85">
        <w:rPr>
          <w:rFonts w:asciiTheme="minorHAnsi" w:hAnsiTheme="minorHAnsi" w:cstheme="minorHAnsi"/>
          <w:sz w:val="22"/>
          <w:szCs w:val="22"/>
        </w:rPr>
        <w:t>ami</w:t>
      </w:r>
      <w:r w:rsidR="008E6BE2" w:rsidRPr="000F2F85">
        <w:rPr>
          <w:rFonts w:asciiTheme="minorHAnsi" w:hAnsiTheme="minorHAnsi" w:cstheme="minorHAnsi"/>
          <w:sz w:val="22"/>
          <w:szCs w:val="22"/>
        </w:rPr>
        <w:t xml:space="preserve"> działając</w:t>
      </w:r>
      <w:r w:rsidRPr="000F2F85">
        <w:rPr>
          <w:rFonts w:asciiTheme="minorHAnsi" w:hAnsiTheme="minorHAnsi" w:cstheme="minorHAnsi"/>
          <w:sz w:val="22"/>
          <w:szCs w:val="22"/>
        </w:rPr>
        <w:t>ymi</w:t>
      </w:r>
      <w:r w:rsidR="008E6BE2" w:rsidRPr="000F2F85">
        <w:rPr>
          <w:rFonts w:asciiTheme="minorHAnsi" w:hAnsiTheme="minorHAnsi" w:cstheme="minorHAnsi"/>
          <w:sz w:val="22"/>
          <w:szCs w:val="22"/>
        </w:rPr>
        <w:t xml:space="preserve"> w imieniu lub pod kierunkiem:</w:t>
      </w:r>
    </w:p>
    <w:p w14:paraId="7497FACE" w14:textId="414CEE9B" w:rsidR="008E6BE2" w:rsidRPr="000F2F85" w:rsidRDefault="008E6BE2" w:rsidP="008F55EF">
      <w:pPr>
        <w:pStyle w:val="Akapitzlist"/>
        <w:numPr>
          <w:ilvl w:val="0"/>
          <w:numId w:val="75"/>
        </w:numPr>
        <w:spacing w:before="100" w:beforeAutospacing="1" w:after="100" w:afterAutospacing="1" w:line="276" w:lineRule="auto"/>
        <w:ind w:left="1418" w:hanging="425"/>
        <w:jc w:val="both"/>
        <w:rPr>
          <w:rFonts w:asciiTheme="minorHAnsi" w:hAnsiTheme="minorHAnsi" w:cstheme="minorHAnsi"/>
          <w:sz w:val="22"/>
          <w:szCs w:val="22"/>
        </w:rPr>
      </w:pPr>
      <w:r w:rsidRPr="000F2F85">
        <w:rPr>
          <w:rFonts w:asciiTheme="minorHAnsi" w:hAnsiTheme="minorHAnsi" w:cstheme="minorHAnsi"/>
          <w:sz w:val="22"/>
          <w:szCs w:val="22"/>
        </w:rPr>
        <w:t>obywateli rosyjskich lub osób fizycznych lub prawnych, podmiotów lub organów z siedzibą w Rosji lub</w:t>
      </w:r>
    </w:p>
    <w:p w14:paraId="057DB670" w14:textId="322F2D43" w:rsidR="008E6BE2" w:rsidRPr="000F2F85" w:rsidRDefault="008E6BE2" w:rsidP="008F55EF">
      <w:pPr>
        <w:pStyle w:val="Akapitzlist"/>
        <w:numPr>
          <w:ilvl w:val="0"/>
          <w:numId w:val="75"/>
        </w:numPr>
        <w:spacing w:before="100" w:beforeAutospacing="1" w:after="100" w:afterAutospacing="1" w:line="276" w:lineRule="auto"/>
        <w:ind w:left="1418" w:hanging="425"/>
        <w:jc w:val="both"/>
        <w:rPr>
          <w:rFonts w:asciiTheme="minorHAnsi" w:hAnsiTheme="minorHAnsi" w:cstheme="minorHAnsi"/>
          <w:sz w:val="22"/>
          <w:szCs w:val="22"/>
        </w:rPr>
      </w:pPr>
      <w:r w:rsidRPr="000F2F85">
        <w:rPr>
          <w:rFonts w:asciiTheme="minorHAnsi" w:hAnsiTheme="minorHAnsi" w:cstheme="minorHAnsi"/>
          <w:sz w:val="22"/>
          <w:szCs w:val="22"/>
        </w:rPr>
        <w:t>osób prawnych, podmiotów lub organów, do których prawa własności bezpośrednio lub pośrednio w ponad 50 % należą do obywateli rosyjskich lub osób fizycznych lub prawnych, podmiotów lub organów z siedzibą w Rosji,</w:t>
      </w:r>
    </w:p>
    <w:p w14:paraId="65DF4E7D" w14:textId="77777777" w:rsidR="00F54D06" w:rsidRPr="000F2F85" w:rsidRDefault="00F54D06" w:rsidP="008F55EF">
      <w:pPr>
        <w:pStyle w:val="Akapitzlist"/>
        <w:numPr>
          <w:ilvl w:val="0"/>
          <w:numId w:val="76"/>
        </w:numPr>
        <w:spacing w:line="276" w:lineRule="auto"/>
        <w:jc w:val="both"/>
        <w:rPr>
          <w:rFonts w:cstheme="minorHAnsi"/>
          <w:vanish/>
        </w:rPr>
      </w:pPr>
    </w:p>
    <w:p w14:paraId="363DA6DF" w14:textId="77777777" w:rsidR="00F54D06" w:rsidRPr="000F2F85" w:rsidRDefault="00F54D06" w:rsidP="008F55EF">
      <w:pPr>
        <w:pStyle w:val="Akapitzlist"/>
        <w:numPr>
          <w:ilvl w:val="1"/>
          <w:numId w:val="76"/>
        </w:numPr>
        <w:spacing w:line="276" w:lineRule="auto"/>
        <w:jc w:val="both"/>
        <w:rPr>
          <w:rFonts w:cstheme="minorHAnsi"/>
          <w:vanish/>
        </w:rPr>
      </w:pPr>
    </w:p>
    <w:p w14:paraId="4CC769D7" w14:textId="77777777" w:rsidR="00F54D06" w:rsidRPr="000F2F85" w:rsidRDefault="00F54D06" w:rsidP="008F55EF">
      <w:pPr>
        <w:pStyle w:val="Akapitzlist"/>
        <w:numPr>
          <w:ilvl w:val="1"/>
          <w:numId w:val="76"/>
        </w:numPr>
        <w:spacing w:line="276" w:lineRule="auto"/>
        <w:jc w:val="both"/>
        <w:rPr>
          <w:rFonts w:cstheme="minorHAnsi"/>
          <w:vanish/>
        </w:rPr>
      </w:pPr>
    </w:p>
    <w:p w14:paraId="05D31512" w14:textId="77777777" w:rsidR="00F54D06" w:rsidRPr="000F2F85" w:rsidRDefault="00F54D06" w:rsidP="008F55EF">
      <w:pPr>
        <w:pStyle w:val="Akapitzlist"/>
        <w:numPr>
          <w:ilvl w:val="1"/>
          <w:numId w:val="76"/>
        </w:numPr>
        <w:spacing w:line="276" w:lineRule="auto"/>
        <w:jc w:val="both"/>
        <w:rPr>
          <w:rFonts w:cstheme="minorHAnsi"/>
          <w:vanish/>
        </w:rPr>
      </w:pPr>
    </w:p>
    <w:p w14:paraId="4AEF4E2E" w14:textId="77777777" w:rsidR="00F54D06" w:rsidRPr="000F2F85" w:rsidRDefault="00F54D06" w:rsidP="008F55EF">
      <w:pPr>
        <w:pStyle w:val="Akapitzlist"/>
        <w:numPr>
          <w:ilvl w:val="1"/>
          <w:numId w:val="76"/>
        </w:numPr>
        <w:spacing w:line="276" w:lineRule="auto"/>
        <w:jc w:val="both"/>
        <w:rPr>
          <w:rFonts w:cstheme="minorHAnsi"/>
          <w:vanish/>
        </w:rPr>
      </w:pPr>
    </w:p>
    <w:p w14:paraId="13CE38F7" w14:textId="77777777" w:rsidR="00F54D06" w:rsidRPr="000F2F85" w:rsidRDefault="00F54D06" w:rsidP="008F55EF">
      <w:pPr>
        <w:pStyle w:val="Akapitzlist"/>
        <w:numPr>
          <w:ilvl w:val="2"/>
          <w:numId w:val="76"/>
        </w:numPr>
        <w:spacing w:line="276" w:lineRule="auto"/>
        <w:jc w:val="both"/>
        <w:rPr>
          <w:rFonts w:cstheme="minorHAnsi"/>
          <w:vanish/>
        </w:rPr>
      </w:pPr>
    </w:p>
    <w:p w14:paraId="75A0C71B" w14:textId="77777777" w:rsidR="00F54D06" w:rsidRPr="000F2F85" w:rsidRDefault="00F54D06" w:rsidP="008F55EF">
      <w:pPr>
        <w:pStyle w:val="Akapitzlist"/>
        <w:numPr>
          <w:ilvl w:val="2"/>
          <w:numId w:val="76"/>
        </w:numPr>
        <w:spacing w:line="276" w:lineRule="auto"/>
        <w:jc w:val="both"/>
        <w:rPr>
          <w:rFonts w:cstheme="minorHAnsi"/>
          <w:vanish/>
        </w:rPr>
      </w:pPr>
    </w:p>
    <w:p w14:paraId="7FC3591C" w14:textId="77777777" w:rsidR="00F54D06" w:rsidRPr="000F2F85" w:rsidRDefault="00F54D06" w:rsidP="008F55EF">
      <w:pPr>
        <w:pStyle w:val="Akapitzlist"/>
        <w:numPr>
          <w:ilvl w:val="2"/>
          <w:numId w:val="76"/>
        </w:numPr>
        <w:spacing w:line="276" w:lineRule="auto"/>
        <w:jc w:val="both"/>
        <w:rPr>
          <w:rFonts w:cstheme="minorHAnsi"/>
          <w:vanish/>
        </w:rPr>
      </w:pPr>
    </w:p>
    <w:p w14:paraId="5BD8F82E" w14:textId="5B8077BD" w:rsidR="00B23A9D" w:rsidRPr="000F2F85" w:rsidRDefault="00815A84" w:rsidP="008F55EF">
      <w:pPr>
        <w:pStyle w:val="Akapitzlist"/>
        <w:numPr>
          <w:ilvl w:val="2"/>
          <w:numId w:val="26"/>
        </w:numPr>
        <w:spacing w:line="276" w:lineRule="auto"/>
        <w:jc w:val="both"/>
        <w:rPr>
          <w:rFonts w:asciiTheme="minorHAnsi" w:hAnsiTheme="minorHAnsi" w:cstheme="minorHAnsi"/>
          <w:sz w:val="22"/>
          <w:szCs w:val="22"/>
        </w:rPr>
      </w:pPr>
      <w:r w:rsidRPr="000F2F85">
        <w:rPr>
          <w:rFonts w:asciiTheme="minorHAnsi" w:hAnsiTheme="minorHAnsi" w:cstheme="minorHAnsi"/>
          <w:sz w:val="22"/>
          <w:szCs w:val="22"/>
        </w:rPr>
        <w:t xml:space="preserve">których, </w:t>
      </w:r>
      <w:r w:rsidR="008E6BE2" w:rsidRPr="000F2F85">
        <w:rPr>
          <w:rFonts w:asciiTheme="minorHAnsi" w:hAnsiTheme="minorHAnsi" w:cstheme="minorHAnsi"/>
          <w:sz w:val="22"/>
          <w:szCs w:val="22"/>
        </w:rPr>
        <w:t xml:space="preserve"> </w:t>
      </w:r>
      <w:r w:rsidR="008F55EF">
        <w:rPr>
          <w:rFonts w:asciiTheme="minorHAnsi" w:hAnsiTheme="minorHAnsi" w:cstheme="minorHAnsi"/>
          <w:sz w:val="22"/>
          <w:szCs w:val="22"/>
        </w:rPr>
        <w:t xml:space="preserve">podwykonawcy, </w:t>
      </w:r>
      <w:r w:rsidR="008E6BE2" w:rsidRPr="000F2F85">
        <w:rPr>
          <w:rFonts w:asciiTheme="minorHAnsi" w:hAnsiTheme="minorHAnsi" w:cstheme="minorHAnsi"/>
          <w:sz w:val="22"/>
          <w:szCs w:val="22"/>
        </w:rPr>
        <w:t>dostawc</w:t>
      </w:r>
      <w:r w:rsidR="00C01359" w:rsidRPr="000F2F85">
        <w:rPr>
          <w:rFonts w:asciiTheme="minorHAnsi" w:hAnsiTheme="minorHAnsi" w:cstheme="minorHAnsi"/>
          <w:sz w:val="22"/>
          <w:szCs w:val="22"/>
        </w:rPr>
        <w:t>y</w:t>
      </w:r>
      <w:r w:rsidR="008E6BE2" w:rsidRPr="000F2F85">
        <w:rPr>
          <w:rFonts w:asciiTheme="minorHAnsi" w:hAnsiTheme="minorHAnsi" w:cstheme="minorHAnsi"/>
          <w:sz w:val="22"/>
          <w:szCs w:val="22"/>
        </w:rPr>
        <w:t xml:space="preserve">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w:t>
      </w:r>
      <w:r w:rsidR="00964EA2" w:rsidRPr="000F2F85">
        <w:rPr>
          <w:rFonts w:asciiTheme="minorHAnsi" w:hAnsiTheme="minorHAnsi" w:cstheme="minorHAnsi"/>
          <w:sz w:val="22"/>
          <w:szCs w:val="22"/>
        </w:rPr>
        <w:t>8.4.1</w:t>
      </w:r>
      <w:r w:rsidR="00F54D06" w:rsidRPr="000F2F85">
        <w:rPr>
          <w:rFonts w:asciiTheme="minorHAnsi" w:hAnsiTheme="minorHAnsi" w:cstheme="minorHAnsi"/>
          <w:sz w:val="22"/>
          <w:szCs w:val="22"/>
        </w:rPr>
        <w:t>. – 8.4.3</w:t>
      </w:r>
      <w:r w:rsidR="008E6BE2" w:rsidRPr="000F2F85">
        <w:rPr>
          <w:rFonts w:asciiTheme="minorHAnsi" w:hAnsiTheme="minorHAnsi" w:cstheme="minorHAnsi"/>
          <w:sz w:val="22"/>
          <w:szCs w:val="22"/>
        </w:rPr>
        <w:t>.</w:t>
      </w:r>
      <w:r w:rsidR="009A7856" w:rsidRPr="000F2F85">
        <w:rPr>
          <w:rFonts w:asciiTheme="minorHAnsi" w:hAnsiTheme="minorHAnsi" w:cstheme="minorHAnsi"/>
          <w:sz w:val="22"/>
          <w:szCs w:val="22"/>
        </w:rPr>
        <w:t xml:space="preserve"> SWZ.</w:t>
      </w:r>
    </w:p>
    <w:p w14:paraId="7D8E0F87" w14:textId="06FD91CA" w:rsidR="00CC2B5C" w:rsidRPr="00FF1E6F" w:rsidRDefault="00CC2B5C" w:rsidP="00840C53">
      <w:pPr>
        <w:pStyle w:val="Nagwek1"/>
        <w:numPr>
          <w:ilvl w:val="1"/>
          <w:numId w:val="26"/>
        </w:numPr>
        <w:spacing w:before="0" w:line="276" w:lineRule="auto"/>
        <w:ind w:left="567" w:hanging="567"/>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 przypadku, o który</w:t>
      </w:r>
      <w:r w:rsidR="00401895">
        <w:rPr>
          <w:rFonts w:asciiTheme="minorHAnsi" w:hAnsiTheme="minorHAnsi" w:cstheme="minorHAnsi"/>
          <w:b w:val="0"/>
          <w:bCs w:val="0"/>
          <w:color w:val="auto"/>
          <w:sz w:val="22"/>
          <w:szCs w:val="22"/>
          <w:u w:val="none"/>
          <w:lang w:val="pl-PL"/>
        </w:rPr>
        <w:t>m</w:t>
      </w:r>
      <w:r w:rsidRPr="00FF1E6F">
        <w:rPr>
          <w:rFonts w:asciiTheme="minorHAnsi" w:hAnsiTheme="minorHAnsi" w:cstheme="minorHAnsi"/>
          <w:b w:val="0"/>
          <w:bCs w:val="0"/>
          <w:color w:val="auto"/>
          <w:sz w:val="22"/>
          <w:szCs w:val="22"/>
          <w:u w:val="none"/>
        </w:rPr>
        <w:t xml:space="preserve"> mowa w pkt. 8.2. </w:t>
      </w:r>
      <w:r>
        <w:rPr>
          <w:rFonts w:asciiTheme="minorHAnsi" w:hAnsiTheme="minorHAnsi" w:cstheme="minorHAnsi"/>
          <w:b w:val="0"/>
          <w:bCs w:val="0"/>
          <w:color w:val="auto"/>
          <w:sz w:val="22"/>
          <w:szCs w:val="22"/>
          <w:u w:val="none"/>
          <w:lang w:val="pl-PL"/>
        </w:rPr>
        <w:t xml:space="preserve">SWZ </w:t>
      </w:r>
      <w:r w:rsidRPr="00FF1E6F">
        <w:rPr>
          <w:rFonts w:asciiTheme="minorHAnsi" w:hAnsiTheme="minorHAnsi" w:cstheme="minorHAnsi"/>
          <w:b w:val="0"/>
          <w:bCs w:val="0"/>
          <w:color w:val="auto"/>
          <w:sz w:val="22"/>
          <w:szCs w:val="22"/>
          <w:u w:val="none"/>
        </w:rPr>
        <w:t>zamawiający może nie wykluczać wykonawcy, jeżeli wykluczenie byłoby w sposób oczywisty nieproporcjonalne, w szczególności sytuacja ekonomiczna lub finansowa wykonawcy, o którym mowa pkt. 8.2</w:t>
      </w:r>
      <w:r>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Jest wystarczająca do wykonania zamówienia.</w:t>
      </w:r>
    </w:p>
    <w:p w14:paraId="4DF699A4" w14:textId="77777777" w:rsidR="00CC2B5C" w:rsidRPr="00FF1E6F" w:rsidRDefault="00CC2B5C" w:rsidP="00840C53">
      <w:pPr>
        <w:pStyle w:val="Nagwek1"/>
        <w:numPr>
          <w:ilvl w:val="1"/>
          <w:numId w:val="26"/>
        </w:numPr>
        <w:spacing w:before="0" w:line="276" w:lineRule="auto"/>
        <w:ind w:left="567" w:hanging="567"/>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Wykonawca nie podlega wykluczeniu w okolicznościach określonych w pkt 8.1</w:t>
      </w:r>
      <w:r>
        <w:rPr>
          <w:rFonts w:asciiTheme="minorHAnsi" w:hAnsiTheme="minorHAnsi" w:cstheme="minorHAnsi"/>
          <w:b w:val="0"/>
          <w:bCs w:val="0"/>
          <w:color w:val="auto"/>
          <w:sz w:val="22"/>
          <w:szCs w:val="22"/>
          <w:u w:val="none"/>
          <w:lang w:val="pl-PL"/>
        </w:rPr>
        <w:t>. SWZ</w:t>
      </w:r>
      <w:r w:rsidRPr="00FF1E6F">
        <w:rPr>
          <w:rFonts w:asciiTheme="minorHAnsi" w:hAnsiTheme="minorHAnsi" w:cstheme="minorHAnsi"/>
          <w:b w:val="0"/>
          <w:bCs w:val="0"/>
          <w:color w:val="auto"/>
          <w:sz w:val="22"/>
          <w:szCs w:val="22"/>
          <w:u w:val="none"/>
        </w:rPr>
        <w:t xml:space="preserve"> w zakresie art. 108 ust. 1,2 i 5 </w:t>
      </w:r>
      <w:r w:rsidRPr="00FF1E6F">
        <w:rPr>
          <w:rFonts w:asciiTheme="minorHAnsi" w:hAnsiTheme="minorHAnsi" w:cstheme="minorHAnsi"/>
          <w:b w:val="0"/>
          <w:bCs w:val="0"/>
          <w:color w:val="auto"/>
          <w:sz w:val="22"/>
          <w:szCs w:val="22"/>
          <w:u w:val="none"/>
          <w:lang w:val="pl-PL"/>
        </w:rPr>
        <w:t xml:space="preserve">Ustawy </w:t>
      </w:r>
      <w:r w:rsidRPr="00FF1E6F">
        <w:rPr>
          <w:rFonts w:asciiTheme="minorHAnsi" w:hAnsiTheme="minorHAnsi" w:cstheme="minorHAnsi"/>
          <w:b w:val="0"/>
          <w:bCs w:val="0"/>
          <w:color w:val="auto"/>
          <w:sz w:val="22"/>
          <w:szCs w:val="22"/>
          <w:u w:val="none"/>
        </w:rPr>
        <w:t xml:space="preserve">lub </w:t>
      </w:r>
      <w:r w:rsidRPr="00FF1E6F">
        <w:rPr>
          <w:rFonts w:asciiTheme="minorHAnsi" w:hAnsiTheme="minorHAnsi" w:cstheme="minorHAnsi"/>
          <w:b w:val="0"/>
          <w:bCs w:val="0"/>
          <w:color w:val="auto"/>
          <w:sz w:val="22"/>
          <w:szCs w:val="22"/>
          <w:u w:val="none"/>
          <w:lang w:val="pl-PL"/>
        </w:rPr>
        <w:t>w okolicznościach określonych w pkt 8.2</w:t>
      </w:r>
      <w:r>
        <w:rPr>
          <w:rFonts w:asciiTheme="minorHAnsi" w:hAnsiTheme="minorHAnsi" w:cstheme="minorHAnsi"/>
          <w:b w:val="0"/>
          <w:bCs w:val="0"/>
          <w:color w:val="auto"/>
          <w:sz w:val="22"/>
          <w:szCs w:val="22"/>
          <w:u w:val="none"/>
          <w:lang w:val="pl-PL"/>
        </w:rPr>
        <w:t xml:space="preserve">. SWZ </w:t>
      </w:r>
      <w:r w:rsidRPr="00FF1E6F">
        <w:rPr>
          <w:rFonts w:asciiTheme="minorHAnsi" w:hAnsiTheme="minorHAnsi" w:cstheme="minorHAnsi"/>
          <w:b w:val="0"/>
          <w:bCs w:val="0"/>
          <w:color w:val="auto"/>
          <w:sz w:val="22"/>
          <w:szCs w:val="22"/>
          <w:u w:val="none"/>
          <w:lang w:val="pl-PL"/>
        </w:rPr>
        <w:t xml:space="preserve"> w zakresie art. </w:t>
      </w:r>
      <w:r w:rsidRPr="00FF1E6F">
        <w:rPr>
          <w:rFonts w:asciiTheme="minorHAnsi" w:hAnsiTheme="minorHAnsi" w:cstheme="minorHAnsi"/>
          <w:b w:val="0"/>
          <w:bCs w:val="0"/>
          <w:color w:val="auto"/>
          <w:sz w:val="22"/>
          <w:szCs w:val="22"/>
          <w:u w:val="none"/>
        </w:rPr>
        <w:t>109 ust. 1 pkt 4</w:t>
      </w:r>
      <w:r w:rsidRPr="00FF1E6F">
        <w:rPr>
          <w:rFonts w:asciiTheme="minorHAnsi" w:hAnsiTheme="minorHAnsi" w:cstheme="minorHAnsi"/>
          <w:b w:val="0"/>
          <w:bCs w:val="0"/>
          <w:color w:val="auto"/>
          <w:sz w:val="22"/>
          <w:szCs w:val="22"/>
          <w:u w:val="none"/>
          <w:lang w:val="pl-PL"/>
        </w:rPr>
        <w:t>)</w:t>
      </w:r>
      <w:r w:rsidRPr="00FF1E6F">
        <w:rPr>
          <w:rFonts w:asciiTheme="minorHAnsi" w:hAnsiTheme="minorHAnsi" w:cstheme="minorHAnsi"/>
          <w:b w:val="0"/>
          <w:bCs w:val="0"/>
          <w:color w:val="auto"/>
          <w:sz w:val="22"/>
          <w:szCs w:val="22"/>
          <w:u w:val="none"/>
        </w:rPr>
        <w:t xml:space="preserve"> Ustawy, jeżeli udowodni </w:t>
      </w:r>
      <w:r w:rsidRPr="00FF1E6F">
        <w:rPr>
          <w:rFonts w:asciiTheme="minorHAnsi" w:hAnsiTheme="minorHAnsi" w:cstheme="minorHAnsi"/>
          <w:b w:val="0"/>
          <w:bCs w:val="0"/>
          <w:color w:val="auto"/>
          <w:sz w:val="22"/>
          <w:szCs w:val="22"/>
          <w:u w:val="none"/>
          <w:lang w:val="pl-PL"/>
        </w:rPr>
        <w:t>Zamawiającemu</w:t>
      </w:r>
      <w:r w:rsidRPr="00FF1E6F">
        <w:rPr>
          <w:rFonts w:asciiTheme="minorHAnsi" w:hAnsiTheme="minorHAnsi" w:cstheme="minorHAnsi"/>
          <w:b w:val="0"/>
          <w:bCs w:val="0"/>
          <w:color w:val="auto"/>
          <w:sz w:val="22"/>
          <w:szCs w:val="22"/>
          <w:u w:val="none"/>
        </w:rPr>
        <w:t>, że spełnił łącznie następujące przesłanki określone w art. 110 ust. 2 Ustawy, tj.:</w:t>
      </w:r>
    </w:p>
    <w:p w14:paraId="0870FC20" w14:textId="77777777" w:rsidR="00CC2B5C" w:rsidRPr="00FF1E6F" w:rsidRDefault="00CC2B5C" w:rsidP="00CA40A4">
      <w:pPr>
        <w:pStyle w:val="Nagwek2"/>
        <w:numPr>
          <w:ilvl w:val="0"/>
          <w:numId w:val="0"/>
        </w:numPr>
        <w:spacing w:before="0" w:line="276" w:lineRule="auto"/>
        <w:ind w:left="567"/>
        <w:outlineLvl w:val="9"/>
        <w:rPr>
          <w:rFonts w:asciiTheme="minorHAnsi" w:hAnsiTheme="minorHAnsi" w:cstheme="minorHAnsi"/>
          <w:bCs w:val="0"/>
          <w:szCs w:val="22"/>
        </w:rPr>
      </w:pPr>
      <w:r w:rsidRPr="00FF1E6F">
        <w:rPr>
          <w:rFonts w:asciiTheme="minorHAnsi" w:hAnsiTheme="minorHAnsi" w:cstheme="minorHAnsi"/>
          <w:bCs w:val="0"/>
          <w:szCs w:val="22"/>
        </w:rPr>
        <w:t>1) naprawił lub zobowiązał się do naprawienia szkody wyrządzonej przestępstwem, wykroczeniem lub swoim nieprawidłowym postępowaniem, w tym poprzez zadośćuczynienie pieniężne;</w:t>
      </w:r>
    </w:p>
    <w:p w14:paraId="71851F67" w14:textId="77777777" w:rsidR="00CC2B5C" w:rsidRPr="00FF1E6F" w:rsidRDefault="00CC2B5C" w:rsidP="00CA40A4">
      <w:pPr>
        <w:pStyle w:val="Nagwek2"/>
        <w:numPr>
          <w:ilvl w:val="0"/>
          <w:numId w:val="0"/>
        </w:numPr>
        <w:spacing w:before="0" w:line="276" w:lineRule="auto"/>
        <w:ind w:left="567"/>
        <w:outlineLvl w:val="9"/>
        <w:rPr>
          <w:rFonts w:asciiTheme="minorHAnsi" w:hAnsiTheme="minorHAnsi" w:cstheme="minorHAnsi"/>
          <w:szCs w:val="22"/>
        </w:rPr>
      </w:pPr>
      <w:r w:rsidRPr="00FF1E6F">
        <w:rPr>
          <w:rFonts w:asciiTheme="minorHAnsi" w:hAnsiTheme="minorHAnsi" w:cstheme="minorHAnsi"/>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B12B313" w14:textId="77777777" w:rsidR="00CC2B5C" w:rsidRPr="00FF1E6F" w:rsidRDefault="00CC2B5C" w:rsidP="00CA40A4">
      <w:pPr>
        <w:pStyle w:val="Nagwek2"/>
        <w:numPr>
          <w:ilvl w:val="0"/>
          <w:numId w:val="0"/>
        </w:numPr>
        <w:spacing w:before="0" w:line="276" w:lineRule="auto"/>
        <w:ind w:left="567"/>
        <w:outlineLvl w:val="9"/>
        <w:rPr>
          <w:rFonts w:asciiTheme="minorHAnsi" w:hAnsiTheme="minorHAnsi" w:cstheme="minorHAnsi"/>
          <w:szCs w:val="22"/>
        </w:rPr>
      </w:pPr>
      <w:r w:rsidRPr="00FF1E6F">
        <w:rPr>
          <w:rFonts w:asciiTheme="minorHAnsi" w:hAnsiTheme="minorHAnsi" w:cstheme="minorHAnsi"/>
          <w:szCs w:val="22"/>
        </w:rPr>
        <w:t>3) podjął konkretne środki techniczne, organizacyjne i kadrowe, odpowiednie dla zapobiegania dalszym przestępstwom, wykroczeniom lub nieprawidłowemu postępowaniu, w szczególności:</w:t>
      </w:r>
    </w:p>
    <w:p w14:paraId="376C8EBC" w14:textId="77777777" w:rsidR="00CC2B5C" w:rsidRPr="00FF1E6F" w:rsidRDefault="00CC2B5C" w:rsidP="00840C53">
      <w:pPr>
        <w:pStyle w:val="Nagwek1"/>
        <w:numPr>
          <w:ilvl w:val="0"/>
          <w:numId w:val="50"/>
        </w:numPr>
        <w:spacing w:before="0" w:line="276" w:lineRule="auto"/>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 xml:space="preserve">zerwał wszelkie powiązania z osobami lub podmiotami odpowiedzialnymi za </w:t>
      </w:r>
      <w:r w:rsidRPr="00FF1E6F">
        <w:rPr>
          <w:rFonts w:asciiTheme="minorHAnsi" w:hAnsiTheme="minorHAnsi" w:cstheme="minorHAnsi"/>
          <w:b w:val="0"/>
          <w:bCs w:val="0"/>
          <w:color w:val="auto"/>
          <w:sz w:val="22"/>
          <w:szCs w:val="22"/>
          <w:u w:val="none"/>
        </w:rPr>
        <w:lastRenderedPageBreak/>
        <w:t>nieprawidłowe postępowanie wykonawcy,</w:t>
      </w:r>
    </w:p>
    <w:p w14:paraId="5AAC89ED" w14:textId="77777777" w:rsidR="00CC2B5C" w:rsidRPr="00FF1E6F" w:rsidRDefault="00CC2B5C" w:rsidP="00840C53">
      <w:pPr>
        <w:pStyle w:val="Nagwek1"/>
        <w:numPr>
          <w:ilvl w:val="0"/>
          <w:numId w:val="50"/>
        </w:numPr>
        <w:spacing w:before="0" w:line="276" w:lineRule="auto"/>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zreorganizował personel,</w:t>
      </w:r>
    </w:p>
    <w:p w14:paraId="28343BD1" w14:textId="77777777" w:rsidR="00CC2B5C" w:rsidRPr="00FF1E6F" w:rsidRDefault="00CC2B5C" w:rsidP="00840C53">
      <w:pPr>
        <w:pStyle w:val="Nagwek1"/>
        <w:numPr>
          <w:ilvl w:val="0"/>
          <w:numId w:val="50"/>
        </w:numPr>
        <w:spacing w:before="0" w:line="276" w:lineRule="auto"/>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wdrożył system sprawozdawczości i kontroli,</w:t>
      </w:r>
    </w:p>
    <w:p w14:paraId="76E777EC" w14:textId="77777777" w:rsidR="00CC2B5C" w:rsidRPr="00FF1E6F" w:rsidRDefault="00CC2B5C" w:rsidP="00840C53">
      <w:pPr>
        <w:pStyle w:val="Nagwek1"/>
        <w:numPr>
          <w:ilvl w:val="0"/>
          <w:numId w:val="50"/>
        </w:numPr>
        <w:spacing w:before="0" w:line="276" w:lineRule="auto"/>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utworzył struktury audytu wewnętrznego do monitorowania przestrzegania przepisów, wewnętrznych regulacji lub standardów,</w:t>
      </w:r>
    </w:p>
    <w:p w14:paraId="28F07F03" w14:textId="77777777" w:rsidR="00CC2B5C" w:rsidRPr="00FF1E6F" w:rsidRDefault="00CC2B5C" w:rsidP="00840C53">
      <w:pPr>
        <w:pStyle w:val="Nagwek1"/>
        <w:numPr>
          <w:ilvl w:val="0"/>
          <w:numId w:val="50"/>
        </w:numPr>
        <w:spacing w:before="0" w:line="276" w:lineRule="auto"/>
        <w:outlineLvl w:val="9"/>
        <w:rPr>
          <w:rFonts w:asciiTheme="minorHAnsi" w:hAnsiTheme="minorHAnsi" w:cstheme="minorHAnsi"/>
          <w:b w:val="0"/>
          <w:bCs w:val="0"/>
          <w:color w:val="auto"/>
          <w:sz w:val="22"/>
          <w:szCs w:val="22"/>
          <w:u w:val="none"/>
        </w:rPr>
      </w:pPr>
      <w:r w:rsidRPr="00FF1E6F">
        <w:rPr>
          <w:rFonts w:asciiTheme="minorHAnsi" w:hAnsiTheme="minorHAnsi" w:cstheme="minorHAnsi"/>
          <w:b w:val="0"/>
          <w:bCs w:val="0"/>
          <w:color w:val="auto"/>
          <w:sz w:val="22"/>
          <w:szCs w:val="22"/>
          <w:u w:val="none"/>
        </w:rPr>
        <w:t>wprowadził wewnętrzne regulacje dotyczące odpowiedzialności i odszkodowań za nieprzestrzeganie przepisów, wewnętrznych regulacji lub standardów.</w:t>
      </w:r>
    </w:p>
    <w:p w14:paraId="2D456DAF" w14:textId="177A2B95" w:rsidR="00CC2B5C" w:rsidRDefault="00CC2B5C" w:rsidP="00840C53">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2466E4AC" w14:textId="5B8E98C5" w:rsidR="002C14F0" w:rsidRPr="009A3BA3" w:rsidRDefault="009A7856" w:rsidP="00840C53">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9A3BA3">
        <w:rPr>
          <w:rFonts w:asciiTheme="minorHAnsi" w:hAnsiTheme="minorHAnsi" w:cstheme="minorHAnsi"/>
          <w:sz w:val="22"/>
          <w:szCs w:val="22"/>
        </w:rPr>
        <w:t>Wykonawca</w:t>
      </w:r>
      <w:r w:rsidR="002C14F0" w:rsidRPr="009A3BA3">
        <w:rPr>
          <w:rFonts w:asciiTheme="minorHAnsi" w:hAnsiTheme="minorHAnsi" w:cstheme="minorHAnsi"/>
          <w:sz w:val="22"/>
          <w:szCs w:val="22"/>
        </w:rPr>
        <w:t xml:space="preserve"> nie podlega wykluczeniu </w:t>
      </w:r>
      <w:r w:rsidR="006477F0" w:rsidRPr="009A3BA3">
        <w:rPr>
          <w:rFonts w:asciiTheme="minorHAnsi" w:hAnsiTheme="minorHAnsi" w:cstheme="minorHAnsi"/>
          <w:sz w:val="22"/>
          <w:szCs w:val="22"/>
        </w:rPr>
        <w:t>w okolicznościach określonych w pkt 8.4.4.</w:t>
      </w:r>
      <w:r w:rsidR="009F3D7A" w:rsidRPr="009A3BA3">
        <w:rPr>
          <w:rFonts w:asciiTheme="minorHAnsi" w:hAnsiTheme="minorHAnsi" w:cstheme="minorHAnsi"/>
          <w:sz w:val="22"/>
          <w:szCs w:val="22"/>
        </w:rPr>
        <w:t xml:space="preserve"> jeżeli</w:t>
      </w:r>
      <w:r w:rsidR="002048D1" w:rsidRPr="009A3BA3">
        <w:rPr>
          <w:rFonts w:asciiTheme="minorHAnsi" w:hAnsiTheme="minorHAnsi" w:cstheme="minorHAnsi"/>
          <w:sz w:val="22"/>
          <w:szCs w:val="22"/>
        </w:rPr>
        <w:t xml:space="preserve"> na żądanie Zamawiającego i w terminie określonym przez </w:t>
      </w:r>
      <w:r w:rsidR="00A434C8" w:rsidRPr="009A3BA3">
        <w:rPr>
          <w:rFonts w:asciiTheme="minorHAnsi" w:hAnsiTheme="minorHAnsi" w:cstheme="minorHAnsi"/>
          <w:sz w:val="22"/>
          <w:szCs w:val="22"/>
        </w:rPr>
        <w:t>niego</w:t>
      </w:r>
      <w:r w:rsidR="002048D1" w:rsidRPr="009A3BA3">
        <w:rPr>
          <w:rFonts w:asciiTheme="minorHAnsi" w:hAnsiTheme="minorHAnsi" w:cstheme="minorHAnsi"/>
          <w:sz w:val="22"/>
          <w:szCs w:val="22"/>
        </w:rPr>
        <w:t xml:space="preserve">, </w:t>
      </w:r>
      <w:r w:rsidR="002606AB" w:rsidRPr="009A3BA3">
        <w:rPr>
          <w:rFonts w:asciiTheme="minorHAnsi" w:hAnsiTheme="minorHAnsi" w:cstheme="minorHAnsi"/>
          <w:sz w:val="22"/>
          <w:szCs w:val="22"/>
        </w:rPr>
        <w:t>zastąpi podwykonawcę</w:t>
      </w:r>
      <w:r w:rsidR="007E4B02" w:rsidRPr="009A3BA3">
        <w:rPr>
          <w:rFonts w:asciiTheme="minorHAnsi" w:hAnsiTheme="minorHAnsi" w:cstheme="minorHAnsi"/>
          <w:sz w:val="22"/>
          <w:szCs w:val="22"/>
        </w:rPr>
        <w:t>, dostawcę</w:t>
      </w:r>
      <w:r w:rsidR="002606AB" w:rsidRPr="009A3BA3">
        <w:rPr>
          <w:rFonts w:asciiTheme="minorHAnsi" w:hAnsiTheme="minorHAnsi" w:cstheme="minorHAnsi"/>
          <w:sz w:val="22"/>
          <w:szCs w:val="22"/>
        </w:rPr>
        <w:t xml:space="preserve"> lub podmiot</w:t>
      </w:r>
      <w:r w:rsidR="0098353F" w:rsidRPr="009A3BA3">
        <w:rPr>
          <w:rFonts w:asciiTheme="minorHAnsi" w:hAnsiTheme="minorHAnsi" w:cstheme="minorHAnsi"/>
          <w:sz w:val="22"/>
          <w:szCs w:val="22"/>
        </w:rPr>
        <w:t>, na którego zdolności wykonawca polega</w:t>
      </w:r>
      <w:r w:rsidR="007E4B02" w:rsidRPr="009A3BA3">
        <w:rPr>
          <w:rFonts w:asciiTheme="minorHAnsi" w:hAnsiTheme="minorHAnsi" w:cstheme="minorHAnsi"/>
          <w:sz w:val="22"/>
          <w:szCs w:val="22"/>
        </w:rPr>
        <w:t xml:space="preserve"> na</w:t>
      </w:r>
      <w:r w:rsidR="00AF760B" w:rsidRPr="009A3BA3">
        <w:rPr>
          <w:rFonts w:asciiTheme="minorHAnsi" w:hAnsiTheme="minorHAnsi" w:cstheme="minorHAnsi"/>
          <w:sz w:val="22"/>
          <w:szCs w:val="22"/>
        </w:rPr>
        <w:t xml:space="preserve"> innego podwykonawcę, dostawcę lub podmiot, na którego zdolności wykonawca polega, </w:t>
      </w:r>
      <w:r w:rsidR="009C3075" w:rsidRPr="009A3BA3">
        <w:rPr>
          <w:rFonts w:asciiTheme="minorHAnsi" w:hAnsiTheme="minorHAnsi" w:cstheme="minorHAnsi"/>
          <w:sz w:val="22"/>
          <w:szCs w:val="22"/>
        </w:rPr>
        <w:t>który nie należy</w:t>
      </w:r>
      <w:r w:rsidR="00AF760B" w:rsidRPr="009A3BA3">
        <w:rPr>
          <w:rFonts w:asciiTheme="minorHAnsi" w:hAnsiTheme="minorHAnsi" w:cstheme="minorHAnsi"/>
          <w:sz w:val="22"/>
          <w:szCs w:val="22"/>
        </w:rPr>
        <w:t xml:space="preserve"> do którejkolwiek z kategorii podmiotów wymienionych w punktach 8.4.1. – 8.4.3</w:t>
      </w:r>
      <w:r w:rsidR="0032380C" w:rsidRPr="009A3BA3">
        <w:rPr>
          <w:rFonts w:asciiTheme="minorHAnsi" w:hAnsiTheme="minorHAnsi" w:cstheme="minorHAnsi"/>
          <w:sz w:val="22"/>
          <w:szCs w:val="22"/>
        </w:rPr>
        <w:t xml:space="preserve"> SWZ.</w:t>
      </w:r>
    </w:p>
    <w:p w14:paraId="5B8D9303" w14:textId="77777777" w:rsidR="00CC2B5C" w:rsidRPr="00FF1E6F" w:rsidRDefault="00CC2B5C" w:rsidP="00840C53">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Wykluczenie Wykonawcy następuje zgodnie z art. 111 Ustawy. </w:t>
      </w:r>
    </w:p>
    <w:p w14:paraId="614DBC05" w14:textId="77777777" w:rsidR="00CC2B5C" w:rsidRPr="00FF1E6F" w:rsidRDefault="00CC2B5C" w:rsidP="00840C53">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Zamawiający odrzuci ofertę na podstawie art. 226 ust. 1 pkt 2) lit a) </w:t>
      </w:r>
      <w:r>
        <w:rPr>
          <w:rFonts w:asciiTheme="minorHAnsi" w:hAnsiTheme="minorHAnsi" w:cstheme="minorHAnsi"/>
          <w:sz w:val="22"/>
          <w:szCs w:val="22"/>
        </w:rPr>
        <w:t xml:space="preserve">Ustawy </w:t>
      </w:r>
      <w:r w:rsidRPr="00FF1E6F">
        <w:rPr>
          <w:rFonts w:asciiTheme="minorHAnsi" w:hAnsiTheme="minorHAnsi" w:cstheme="minorHAnsi"/>
          <w:sz w:val="22"/>
          <w:szCs w:val="22"/>
        </w:rPr>
        <w:t>jeżeli została złożona przez wykonawcę podlegającemu wykluczeniu z postępowania.</w:t>
      </w:r>
    </w:p>
    <w:p w14:paraId="7E32F52A" w14:textId="77777777" w:rsidR="00CC2B5C" w:rsidRPr="00FF1E6F" w:rsidRDefault="00CC2B5C" w:rsidP="00840C53">
      <w:pPr>
        <w:pStyle w:val="Akapitzlist"/>
        <w:numPr>
          <w:ilvl w:val="1"/>
          <w:numId w:val="26"/>
        </w:numPr>
        <w:tabs>
          <w:tab w:val="left" w:pos="567"/>
        </w:tabs>
        <w:spacing w:line="276" w:lineRule="auto"/>
        <w:ind w:left="567"/>
        <w:jc w:val="both"/>
        <w:rPr>
          <w:rFonts w:asciiTheme="minorHAnsi" w:hAnsiTheme="minorHAnsi" w:cstheme="minorHAnsi"/>
          <w:sz w:val="22"/>
          <w:szCs w:val="22"/>
        </w:rPr>
      </w:pPr>
      <w:r w:rsidRPr="00FF1E6F">
        <w:rPr>
          <w:rFonts w:asciiTheme="minorHAnsi" w:hAnsiTheme="minorHAnsi" w:cstheme="minorHAnsi"/>
          <w:sz w:val="22"/>
          <w:szCs w:val="22"/>
        </w:rPr>
        <w:t xml:space="preserve">Wykonawca może zostać wykluczony przez zamawiającego na każdym etapie postępowania. </w:t>
      </w:r>
    </w:p>
    <w:p w14:paraId="03F434F0" w14:textId="77777777" w:rsidR="00CC2B5C" w:rsidRPr="00FF1E6F" w:rsidRDefault="00CC2B5C" w:rsidP="00CC2B5C">
      <w:pPr>
        <w:spacing w:after="0" w:line="276" w:lineRule="auto"/>
        <w:jc w:val="both"/>
      </w:pPr>
    </w:p>
    <w:p w14:paraId="4A9F8539" w14:textId="77777777" w:rsidR="00CC2B5C" w:rsidRPr="00FF1E6F" w:rsidRDefault="00CC2B5C" w:rsidP="00CC2B5C">
      <w:pPr>
        <w:spacing w:after="0" w:line="276" w:lineRule="auto"/>
        <w:ind w:left="567" w:hanging="567"/>
        <w:jc w:val="both"/>
        <w:rPr>
          <w:b/>
        </w:rPr>
      </w:pPr>
      <w:r w:rsidRPr="00FF1E6F">
        <w:rPr>
          <w:b/>
        </w:rPr>
        <w:t xml:space="preserve">9. </w:t>
      </w:r>
      <w:r w:rsidRPr="00FF1E6F">
        <w:rPr>
          <w:b/>
        </w:rPr>
        <w:tab/>
      </w:r>
      <w:r w:rsidRPr="00FF1E6F">
        <w:rPr>
          <w:b/>
          <w:u w:val="single"/>
        </w:rPr>
        <w:t>Warunki udziału w postępowaniu</w:t>
      </w:r>
    </w:p>
    <w:p w14:paraId="64C6B1B9" w14:textId="77777777" w:rsidR="00CC2B5C" w:rsidRPr="00FF1E6F" w:rsidRDefault="00CC2B5C" w:rsidP="00CC2B5C">
      <w:pPr>
        <w:spacing w:after="0" w:line="276" w:lineRule="auto"/>
        <w:ind w:right="72"/>
        <w:jc w:val="both"/>
      </w:pPr>
      <w:r w:rsidRPr="00FF1E6F">
        <w:t xml:space="preserve">O udzielenie zamówienia mogą ubiegać się Wykonawcy, którzy spełniają warunki udziału w postępowaniu, o których mowa w art. 112 ust. 2 </w:t>
      </w:r>
      <w:r>
        <w:t>U</w:t>
      </w:r>
      <w:r w:rsidRPr="00FF1E6F">
        <w:t xml:space="preserve">stawy dotyczące: </w:t>
      </w:r>
    </w:p>
    <w:p w14:paraId="359CF421" w14:textId="77777777" w:rsidR="00CC2B5C" w:rsidRPr="00FF1E6F" w:rsidRDefault="00CC2B5C" w:rsidP="00CC2B5C">
      <w:pPr>
        <w:numPr>
          <w:ilvl w:val="0"/>
          <w:numId w:val="4"/>
        </w:numPr>
        <w:spacing w:after="0" w:line="276" w:lineRule="auto"/>
        <w:ind w:left="1134" w:right="72" w:hanging="425"/>
        <w:jc w:val="both"/>
      </w:pPr>
      <w:r w:rsidRPr="00FF1E6F">
        <w:rPr>
          <w:b/>
          <w:bCs/>
        </w:rPr>
        <w:t>zdolności do występowania w obrocie gospodarczym</w:t>
      </w:r>
      <w:r w:rsidRPr="00FF1E6F">
        <w:t xml:space="preserve"> - zamawiający odstępuje od postawienia warunku w tym zakresie.</w:t>
      </w:r>
    </w:p>
    <w:p w14:paraId="614E5B5F" w14:textId="77777777" w:rsidR="00CC2B5C" w:rsidRPr="00FF1E6F" w:rsidRDefault="00CC2B5C" w:rsidP="00CC2B5C">
      <w:pPr>
        <w:numPr>
          <w:ilvl w:val="0"/>
          <w:numId w:val="4"/>
        </w:numPr>
        <w:spacing w:after="0" w:line="276" w:lineRule="auto"/>
        <w:ind w:left="1134" w:right="72" w:hanging="425"/>
        <w:jc w:val="both"/>
      </w:pPr>
      <w:r w:rsidRPr="00FF1E6F">
        <w:rPr>
          <w:b/>
          <w:bCs/>
        </w:rPr>
        <w:t>uprawień do prowadzenia określonej działalności gospodarczej lub zawodowej, o ile wynika to z odrębnych przepisów</w:t>
      </w:r>
      <w:r w:rsidRPr="00FF1E6F">
        <w:t xml:space="preserve"> - zamawiający odstępuje od postawienia warunku w tym zakresie.</w:t>
      </w:r>
    </w:p>
    <w:p w14:paraId="16142CFF" w14:textId="77777777" w:rsidR="00CC2B5C" w:rsidRPr="00FF1E6F" w:rsidRDefault="00CC2B5C" w:rsidP="00CC2B5C">
      <w:pPr>
        <w:numPr>
          <w:ilvl w:val="0"/>
          <w:numId w:val="4"/>
        </w:numPr>
        <w:spacing w:after="0" w:line="276" w:lineRule="auto"/>
        <w:ind w:left="1134" w:right="72" w:hanging="425"/>
        <w:jc w:val="both"/>
      </w:pPr>
      <w:r w:rsidRPr="00FF1E6F">
        <w:rPr>
          <w:b/>
          <w:bCs/>
        </w:rPr>
        <w:t>sytuacji ekonomicznej lub finansowej</w:t>
      </w:r>
      <w:r w:rsidRPr="00FF1E6F">
        <w:t xml:space="preserve"> – zamawiający odstępuje od postawienia warunku w tym zakresie.</w:t>
      </w:r>
    </w:p>
    <w:p w14:paraId="3E64B28A" w14:textId="632F30F4" w:rsidR="0078787E" w:rsidRDefault="00CC2B5C" w:rsidP="00CC2B5C">
      <w:pPr>
        <w:numPr>
          <w:ilvl w:val="0"/>
          <w:numId w:val="4"/>
        </w:numPr>
        <w:spacing w:after="0" w:line="276" w:lineRule="auto"/>
        <w:ind w:left="1134" w:right="72" w:hanging="425"/>
        <w:jc w:val="both"/>
      </w:pPr>
      <w:r w:rsidRPr="00FF1E6F">
        <w:rPr>
          <w:b/>
          <w:bCs/>
        </w:rPr>
        <w:t>zdolności technicznej lub zawodowej</w:t>
      </w:r>
      <w:r w:rsidRPr="00FF1E6F">
        <w:t xml:space="preserve"> -– zamawiający odstępuje od postawienia warunku w tym zakresie.</w:t>
      </w:r>
    </w:p>
    <w:p w14:paraId="14AA1AB3" w14:textId="77777777" w:rsidR="0078787E" w:rsidRPr="00FF1E6F" w:rsidRDefault="0078787E" w:rsidP="00CC2B5C">
      <w:pPr>
        <w:spacing w:after="0"/>
        <w:ind w:right="72"/>
        <w:jc w:val="both"/>
      </w:pPr>
    </w:p>
    <w:p w14:paraId="53563B0A" w14:textId="77777777" w:rsidR="00CC2B5C" w:rsidRPr="00FF1E6F" w:rsidRDefault="00CC2B5C" w:rsidP="00CC2B5C">
      <w:pPr>
        <w:tabs>
          <w:tab w:val="left" w:pos="567"/>
        </w:tabs>
        <w:spacing w:after="0"/>
        <w:ind w:left="567" w:hanging="567"/>
        <w:jc w:val="both"/>
        <w:rPr>
          <w:b/>
          <w:u w:val="single"/>
        </w:rPr>
      </w:pPr>
      <w:r w:rsidRPr="00FF1E6F">
        <w:rPr>
          <w:b/>
        </w:rPr>
        <w:t xml:space="preserve">10. </w:t>
      </w:r>
      <w:r w:rsidRPr="00FF1E6F">
        <w:rPr>
          <w:b/>
        </w:rPr>
        <w:tab/>
      </w:r>
      <w:r w:rsidRPr="00FF1E6F">
        <w:rPr>
          <w:b/>
          <w:u w:val="single"/>
        </w:rPr>
        <w:t>Wykaz oświadczeń oraz podmiotowych środków dowodowych.</w:t>
      </w:r>
    </w:p>
    <w:p w14:paraId="2E23D2D0" w14:textId="77777777" w:rsidR="00CC2B5C" w:rsidRPr="00FF1E6F" w:rsidRDefault="00CC2B5C" w:rsidP="00CC2B5C">
      <w:pPr>
        <w:pStyle w:val="Akapitzlist"/>
        <w:numPr>
          <w:ilvl w:val="0"/>
          <w:numId w:val="3"/>
        </w:numPr>
        <w:spacing w:line="276" w:lineRule="auto"/>
        <w:contextualSpacing w:val="0"/>
        <w:jc w:val="both"/>
        <w:rPr>
          <w:rFonts w:asciiTheme="minorHAnsi" w:hAnsiTheme="minorHAnsi" w:cstheme="minorHAnsi"/>
          <w:vanish/>
          <w:sz w:val="22"/>
          <w:szCs w:val="22"/>
        </w:rPr>
      </w:pPr>
    </w:p>
    <w:p w14:paraId="2F5B49C9" w14:textId="77777777" w:rsidR="00CC2B5C" w:rsidRPr="00FF1E6F" w:rsidRDefault="00CC2B5C" w:rsidP="00CC2B5C">
      <w:pPr>
        <w:pStyle w:val="Akapitzlist"/>
        <w:numPr>
          <w:ilvl w:val="0"/>
          <w:numId w:val="3"/>
        </w:numPr>
        <w:spacing w:line="276" w:lineRule="auto"/>
        <w:contextualSpacing w:val="0"/>
        <w:jc w:val="both"/>
        <w:rPr>
          <w:rFonts w:asciiTheme="minorHAnsi" w:hAnsiTheme="minorHAnsi" w:cstheme="minorHAnsi"/>
          <w:vanish/>
          <w:sz w:val="22"/>
          <w:szCs w:val="22"/>
        </w:rPr>
      </w:pPr>
    </w:p>
    <w:p w14:paraId="5C2A5DCA" w14:textId="77777777" w:rsidR="00CC2B5C" w:rsidRPr="00FF1E6F" w:rsidRDefault="00CC2B5C" w:rsidP="00CC2B5C">
      <w:pPr>
        <w:pStyle w:val="Akapitzlist"/>
        <w:numPr>
          <w:ilvl w:val="0"/>
          <w:numId w:val="3"/>
        </w:numPr>
        <w:spacing w:line="276" w:lineRule="auto"/>
        <w:contextualSpacing w:val="0"/>
        <w:jc w:val="both"/>
        <w:rPr>
          <w:rFonts w:asciiTheme="minorHAnsi" w:hAnsiTheme="minorHAnsi" w:cstheme="minorHAnsi"/>
          <w:vanish/>
          <w:sz w:val="22"/>
          <w:szCs w:val="22"/>
        </w:rPr>
      </w:pPr>
    </w:p>
    <w:p w14:paraId="5665FD71" w14:textId="77777777" w:rsidR="002F28E9" w:rsidRPr="00C42B37" w:rsidRDefault="00CC2B5C" w:rsidP="00CC2B5C">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C42B37">
        <w:rPr>
          <w:rFonts w:asciiTheme="minorHAnsi" w:hAnsiTheme="minorHAnsi" w:cstheme="minorHAnsi"/>
          <w:b/>
          <w:bCs/>
          <w:sz w:val="22"/>
          <w:szCs w:val="22"/>
        </w:rPr>
        <w:t>Do oferty</w:t>
      </w:r>
      <w:r w:rsidRPr="00C42B37">
        <w:rPr>
          <w:rFonts w:asciiTheme="minorHAnsi" w:hAnsiTheme="minorHAnsi" w:cstheme="minorHAnsi"/>
          <w:sz w:val="22"/>
          <w:szCs w:val="22"/>
        </w:rPr>
        <w:t xml:space="preserve"> wykonawca </w:t>
      </w:r>
      <w:r w:rsidR="002F28E9" w:rsidRPr="00C42B37">
        <w:rPr>
          <w:rFonts w:asciiTheme="minorHAnsi" w:hAnsiTheme="minorHAnsi" w:cstheme="minorHAnsi"/>
          <w:sz w:val="22"/>
          <w:szCs w:val="22"/>
        </w:rPr>
        <w:t>dołącza:</w:t>
      </w:r>
    </w:p>
    <w:p w14:paraId="605CE9F2" w14:textId="5832730A" w:rsidR="00CC2B5C" w:rsidRPr="00C42B37" w:rsidRDefault="00FC2F66" w:rsidP="002F28E9">
      <w:pPr>
        <w:pStyle w:val="Tekstpodstawowywcity2"/>
        <w:numPr>
          <w:ilvl w:val="2"/>
          <w:numId w:val="3"/>
        </w:numPr>
        <w:spacing w:line="276" w:lineRule="auto"/>
        <w:jc w:val="both"/>
        <w:rPr>
          <w:rFonts w:asciiTheme="minorHAnsi" w:hAnsiTheme="minorHAnsi" w:cstheme="minorHAnsi"/>
          <w:sz w:val="22"/>
          <w:szCs w:val="22"/>
        </w:rPr>
      </w:pPr>
      <w:r w:rsidRPr="00C42B37">
        <w:rPr>
          <w:rFonts w:asciiTheme="minorHAnsi" w:hAnsiTheme="minorHAnsi" w:cstheme="minorHAnsi"/>
          <w:sz w:val="22"/>
          <w:szCs w:val="22"/>
        </w:rPr>
        <w:t>Z</w:t>
      </w:r>
      <w:r w:rsidR="00CC2B5C" w:rsidRPr="00C42B37">
        <w:rPr>
          <w:rFonts w:asciiTheme="minorHAnsi" w:hAnsiTheme="minorHAnsi" w:cstheme="minorHAnsi"/>
          <w:sz w:val="22"/>
          <w:szCs w:val="22"/>
        </w:rPr>
        <w:t>godnie z art. 125 ust. 1 Ustawy oświadczenie o niepodleganiu wykluczeniu, spełnianiu warunków udziału w postępowaniu w zakresie wskazanym przez Zamawiającego.</w:t>
      </w:r>
    </w:p>
    <w:p w14:paraId="6787C167" w14:textId="5B50DC2A" w:rsidR="00CC2B5C" w:rsidRPr="00C42B37" w:rsidRDefault="00CC2B5C" w:rsidP="009171E5">
      <w:pPr>
        <w:pStyle w:val="Tekstpodstawowywcity2"/>
        <w:numPr>
          <w:ilvl w:val="3"/>
          <w:numId w:val="3"/>
        </w:numPr>
        <w:tabs>
          <w:tab w:val="left" w:pos="993"/>
        </w:tabs>
        <w:spacing w:line="276" w:lineRule="auto"/>
        <w:jc w:val="both"/>
        <w:rPr>
          <w:rFonts w:asciiTheme="minorHAnsi" w:hAnsiTheme="minorHAnsi" w:cstheme="minorHAnsi"/>
          <w:sz w:val="22"/>
          <w:szCs w:val="22"/>
        </w:rPr>
      </w:pPr>
      <w:r w:rsidRPr="00C42B37">
        <w:rPr>
          <w:rFonts w:asciiTheme="minorHAnsi" w:hAnsiTheme="minorHAnsi" w:cstheme="minorHAnsi"/>
          <w:sz w:val="22"/>
          <w:szCs w:val="22"/>
        </w:rPr>
        <w:t>Oświadczenie o którym mowa w pkt 10.1</w:t>
      </w:r>
      <w:r w:rsidR="00FC2F66" w:rsidRPr="00C42B37">
        <w:rPr>
          <w:rFonts w:asciiTheme="minorHAnsi" w:hAnsiTheme="minorHAnsi" w:cstheme="minorHAnsi"/>
          <w:sz w:val="22"/>
          <w:szCs w:val="22"/>
        </w:rPr>
        <w:t>.1</w:t>
      </w:r>
      <w:r w:rsidRPr="00C42B37">
        <w:rPr>
          <w:rFonts w:asciiTheme="minorHAnsi" w:hAnsiTheme="minorHAnsi" w:cstheme="minorHAnsi"/>
          <w:sz w:val="22"/>
          <w:szCs w:val="22"/>
        </w:rPr>
        <w:t xml:space="preserve">. SWZ, składa się na formularzu jednolitego europejskiego dokumentu zamówienia (dalej JEDZ), sporządzonym zgodnie ze wzorem określonym w rozporządzeniu wykonawczym Komisji (UE) 2016/7 z dnia 5 stycznia 2016r. ustanawiającym standardowy formularz europejskiego dokumentu zamówienia (Dz. Urz. UE L 3 z 06.01.2016, str. 16). Oświadczenie to stanowi dowód potwierdzający brak podstaw wykluczenia i spełnianie warunków udziału w postępowaniu na dzień składania ofert, tymczasowo zastępujący wymagane przez zamawiającego podmiotowe środki dowodowe. </w:t>
      </w:r>
    </w:p>
    <w:p w14:paraId="6EBB5AAA" w14:textId="673ECA33" w:rsidR="006C4F3D" w:rsidRPr="00C42B37" w:rsidRDefault="002A6C64" w:rsidP="00B24812">
      <w:pPr>
        <w:pStyle w:val="Tekstpodstawowywcity2"/>
        <w:numPr>
          <w:ilvl w:val="2"/>
          <w:numId w:val="3"/>
        </w:num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Ponadto</w:t>
      </w:r>
      <w:r w:rsidR="00E33897" w:rsidRPr="00C42B37">
        <w:rPr>
          <w:rFonts w:asciiTheme="minorHAnsi" w:hAnsiTheme="minorHAnsi" w:cstheme="minorHAnsi"/>
          <w:b/>
          <w:bCs/>
          <w:sz w:val="22"/>
          <w:szCs w:val="22"/>
        </w:rPr>
        <w:t>,</w:t>
      </w:r>
      <w:r w:rsidR="005C711D" w:rsidRPr="00C42B37">
        <w:rPr>
          <w:rFonts w:asciiTheme="minorHAnsi" w:hAnsiTheme="minorHAnsi" w:cstheme="minorHAnsi"/>
          <w:b/>
          <w:bCs/>
          <w:sz w:val="22"/>
          <w:szCs w:val="22"/>
        </w:rPr>
        <w:t xml:space="preserve"> w celu wykazania </w:t>
      </w:r>
      <w:r w:rsidR="002701A7" w:rsidRPr="00C42B37">
        <w:rPr>
          <w:rFonts w:asciiTheme="minorHAnsi" w:hAnsiTheme="minorHAnsi" w:cstheme="minorHAnsi"/>
          <w:b/>
          <w:bCs/>
          <w:sz w:val="22"/>
          <w:szCs w:val="22"/>
        </w:rPr>
        <w:t xml:space="preserve">braku </w:t>
      </w:r>
      <w:r w:rsidR="005A1ED4" w:rsidRPr="00C42B37">
        <w:rPr>
          <w:rFonts w:asciiTheme="minorHAnsi" w:hAnsiTheme="minorHAnsi" w:cstheme="minorHAnsi"/>
          <w:b/>
          <w:bCs/>
          <w:sz w:val="22"/>
          <w:szCs w:val="22"/>
        </w:rPr>
        <w:t xml:space="preserve">podstaw wykluczenia </w:t>
      </w:r>
      <w:r w:rsidR="00931C2C" w:rsidRPr="00C42B37">
        <w:rPr>
          <w:rFonts w:asciiTheme="minorHAnsi" w:hAnsiTheme="minorHAnsi" w:cstheme="minorHAnsi"/>
          <w:b/>
          <w:bCs/>
          <w:sz w:val="22"/>
          <w:szCs w:val="22"/>
        </w:rPr>
        <w:t xml:space="preserve">na podstawie art. </w:t>
      </w:r>
      <w:r w:rsidR="00CD6085" w:rsidRPr="00C42B37">
        <w:rPr>
          <w:rFonts w:asciiTheme="minorHAnsi" w:hAnsiTheme="minorHAnsi" w:cstheme="minorHAnsi"/>
          <w:b/>
          <w:bCs/>
          <w:sz w:val="22"/>
          <w:szCs w:val="22"/>
        </w:rPr>
        <w:t>5k rozporządzenia 833/2014 w brzmieniu nadanym rozporządzeniem 2022/576</w:t>
      </w:r>
      <w:r w:rsidR="00E33897" w:rsidRPr="00C42B37">
        <w:rPr>
          <w:rFonts w:asciiTheme="minorHAnsi" w:hAnsiTheme="minorHAnsi" w:cstheme="minorHAnsi"/>
          <w:b/>
          <w:bCs/>
          <w:sz w:val="22"/>
          <w:szCs w:val="22"/>
        </w:rPr>
        <w:t>, Wykonawca składa oświadczenie</w:t>
      </w:r>
      <w:r w:rsidR="006E019C" w:rsidRPr="00C42B37">
        <w:rPr>
          <w:rFonts w:asciiTheme="minorHAnsi" w:hAnsiTheme="minorHAnsi" w:cstheme="minorHAnsi"/>
          <w:b/>
          <w:bCs/>
          <w:sz w:val="22"/>
          <w:szCs w:val="22"/>
        </w:rPr>
        <w:t xml:space="preserve">, którego wzór stanowi </w:t>
      </w:r>
      <w:r w:rsidR="00014F6D" w:rsidRPr="00C42B37">
        <w:rPr>
          <w:rFonts w:asciiTheme="minorHAnsi" w:hAnsiTheme="minorHAnsi" w:cstheme="minorHAnsi"/>
          <w:b/>
          <w:bCs/>
          <w:sz w:val="22"/>
          <w:szCs w:val="22"/>
        </w:rPr>
        <w:t xml:space="preserve"> Załącznik nr </w:t>
      </w:r>
      <w:r w:rsidR="00265D96" w:rsidRPr="00C42B37">
        <w:rPr>
          <w:rFonts w:asciiTheme="minorHAnsi" w:hAnsiTheme="minorHAnsi" w:cstheme="minorHAnsi"/>
          <w:b/>
          <w:bCs/>
          <w:sz w:val="22"/>
          <w:szCs w:val="22"/>
        </w:rPr>
        <w:t>3a</w:t>
      </w:r>
      <w:r w:rsidR="00014F6D" w:rsidRPr="00C42B37">
        <w:rPr>
          <w:rFonts w:asciiTheme="minorHAnsi" w:hAnsiTheme="minorHAnsi" w:cstheme="minorHAnsi"/>
          <w:b/>
          <w:bCs/>
          <w:sz w:val="22"/>
          <w:szCs w:val="22"/>
        </w:rPr>
        <w:t xml:space="preserve">  do SWZ</w:t>
      </w:r>
      <w:r w:rsidR="006E019C" w:rsidRPr="00C42B37">
        <w:rPr>
          <w:rFonts w:asciiTheme="minorHAnsi" w:hAnsiTheme="minorHAnsi" w:cstheme="minorHAnsi"/>
          <w:b/>
          <w:bCs/>
          <w:sz w:val="22"/>
          <w:szCs w:val="22"/>
        </w:rPr>
        <w:t>.</w:t>
      </w:r>
    </w:p>
    <w:p w14:paraId="64F43FD3" w14:textId="1D2E378F" w:rsidR="006E019C" w:rsidRPr="00C42B37" w:rsidRDefault="006E019C" w:rsidP="006E019C">
      <w:pPr>
        <w:pStyle w:val="Tekstpodstawowywcity2"/>
        <w:numPr>
          <w:ilvl w:val="1"/>
          <w:numId w:val="3"/>
        </w:numPr>
        <w:spacing w:line="276" w:lineRule="auto"/>
        <w:jc w:val="both"/>
        <w:rPr>
          <w:rFonts w:asciiTheme="minorHAnsi" w:hAnsiTheme="minorHAnsi" w:cstheme="minorHAnsi"/>
          <w:sz w:val="22"/>
          <w:szCs w:val="22"/>
        </w:rPr>
      </w:pPr>
      <w:r w:rsidRPr="00C42B37">
        <w:rPr>
          <w:rFonts w:asciiTheme="minorHAnsi" w:hAnsiTheme="minorHAnsi" w:cstheme="minorHAnsi"/>
          <w:sz w:val="22"/>
          <w:szCs w:val="22"/>
          <w:u w:val="single"/>
        </w:rPr>
        <w:t>W przypadku wspólnego ubiegania się</w:t>
      </w:r>
      <w:r w:rsidRPr="00C42B37">
        <w:rPr>
          <w:rFonts w:asciiTheme="minorHAnsi" w:hAnsiTheme="minorHAnsi" w:cstheme="minorHAnsi"/>
          <w:sz w:val="22"/>
          <w:szCs w:val="22"/>
        </w:rPr>
        <w:t xml:space="preserve"> o zamówienie przez wykonawców, oświadczenia, o który</w:t>
      </w:r>
      <w:r w:rsidR="00C60E50" w:rsidRPr="00C42B37">
        <w:rPr>
          <w:rFonts w:asciiTheme="minorHAnsi" w:hAnsiTheme="minorHAnsi" w:cstheme="minorHAnsi"/>
          <w:sz w:val="22"/>
          <w:szCs w:val="22"/>
        </w:rPr>
        <w:t>ch</w:t>
      </w:r>
      <w:r w:rsidRPr="00C42B37">
        <w:rPr>
          <w:rFonts w:asciiTheme="minorHAnsi" w:hAnsiTheme="minorHAnsi" w:cstheme="minorHAnsi"/>
          <w:sz w:val="22"/>
          <w:szCs w:val="22"/>
        </w:rPr>
        <w:t xml:space="preserve"> mowa w pkt. 10.1.1. </w:t>
      </w:r>
      <w:r w:rsidR="002A6C64">
        <w:rPr>
          <w:rFonts w:asciiTheme="minorHAnsi" w:hAnsiTheme="minorHAnsi" w:cstheme="minorHAnsi"/>
          <w:sz w:val="22"/>
          <w:szCs w:val="22"/>
        </w:rPr>
        <w:t xml:space="preserve">oraz 10.1.2 </w:t>
      </w:r>
      <w:r w:rsidRPr="00C42B37">
        <w:rPr>
          <w:rFonts w:asciiTheme="minorHAnsi" w:hAnsiTheme="minorHAnsi" w:cstheme="minorHAnsi"/>
          <w:sz w:val="22"/>
          <w:szCs w:val="22"/>
        </w:rPr>
        <w:t xml:space="preserve">SWZ  składa </w:t>
      </w:r>
      <w:r w:rsidRPr="00C42B37">
        <w:rPr>
          <w:rFonts w:asciiTheme="minorHAnsi" w:hAnsiTheme="minorHAnsi" w:cstheme="minorHAnsi"/>
          <w:b/>
          <w:bCs/>
          <w:sz w:val="22"/>
          <w:szCs w:val="22"/>
        </w:rPr>
        <w:t>każdy z wykonawców</w:t>
      </w:r>
      <w:r w:rsidRPr="00C42B37">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2C408161" w14:textId="77777777" w:rsidR="00CC2B5C" w:rsidRPr="00FF1E6F" w:rsidRDefault="00CC2B5C" w:rsidP="00CC2B5C">
      <w:pPr>
        <w:pStyle w:val="BodyTextIndentZnak"/>
        <w:numPr>
          <w:ilvl w:val="1"/>
          <w:numId w:val="3"/>
        </w:numPr>
        <w:tabs>
          <w:tab w:val="clear" w:pos="360"/>
        </w:tabs>
        <w:spacing w:line="312"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Zamawiający przed wyborem najkorzystniejszej oferty </w:t>
      </w:r>
      <w:r w:rsidRPr="00FF1E6F">
        <w:rPr>
          <w:rFonts w:asciiTheme="minorHAnsi" w:hAnsiTheme="minorHAnsi" w:cstheme="minorHAnsi"/>
          <w:b/>
          <w:bCs/>
          <w:sz w:val="22"/>
          <w:szCs w:val="22"/>
        </w:rPr>
        <w:t>wezwie Wykonawcę, którego oferta została najwyżej oceniona</w:t>
      </w:r>
      <w:r w:rsidRPr="00FF1E6F">
        <w:rPr>
          <w:rFonts w:asciiTheme="minorHAnsi" w:hAnsiTheme="minorHAnsi" w:cstheme="minorHAnsi"/>
          <w:sz w:val="22"/>
          <w:szCs w:val="22"/>
        </w:rPr>
        <w:t>, do złożenia w wyznaczonym terminie, nie krótszym niż 10 dni, aktualnych na dzień złożenia podmiotowych środków dowodowych:</w:t>
      </w:r>
      <w:bookmarkStart w:id="7" w:name="_Hlk60045585"/>
    </w:p>
    <w:p w14:paraId="41B02DB8" w14:textId="77777777" w:rsidR="00CC2B5C" w:rsidRPr="00FF1E6F" w:rsidRDefault="00CC2B5C" w:rsidP="00840C53">
      <w:pPr>
        <w:pStyle w:val="Akapitzlist"/>
        <w:numPr>
          <w:ilvl w:val="0"/>
          <w:numId w:val="24"/>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1ED6D0A0" w14:textId="77777777" w:rsidR="00CC2B5C" w:rsidRPr="00FF1E6F" w:rsidRDefault="00CC2B5C" w:rsidP="00840C53">
      <w:pPr>
        <w:pStyle w:val="Akapitzlist"/>
        <w:numPr>
          <w:ilvl w:val="0"/>
          <w:numId w:val="24"/>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320E495E" w14:textId="77777777" w:rsidR="00CC2B5C" w:rsidRPr="00FF1E6F" w:rsidRDefault="00CC2B5C" w:rsidP="00840C53">
      <w:pPr>
        <w:pStyle w:val="Akapitzlist"/>
        <w:numPr>
          <w:ilvl w:val="1"/>
          <w:numId w:val="24"/>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9215A50" w14:textId="77777777" w:rsidR="00CC2B5C" w:rsidRPr="00FF1E6F" w:rsidRDefault="00CC2B5C" w:rsidP="00CC2B5C">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bookmarkStart w:id="8" w:name="_Hlk32925556"/>
      <w:bookmarkEnd w:id="7"/>
      <w:r w:rsidRPr="00FF1E6F">
        <w:rPr>
          <w:rFonts w:asciiTheme="minorHAnsi" w:hAnsiTheme="minorHAnsi" w:cstheme="minorHAnsi"/>
          <w:b/>
          <w:bCs/>
          <w:sz w:val="22"/>
          <w:szCs w:val="22"/>
        </w:rPr>
        <w:t>Informacji z Krajowego Rejestru Karnego</w:t>
      </w:r>
      <w:r w:rsidRPr="00FF1E6F">
        <w:rPr>
          <w:rFonts w:asciiTheme="minorHAnsi" w:hAnsiTheme="minorHAnsi" w:cstheme="minorHAnsi"/>
          <w:sz w:val="22"/>
          <w:szCs w:val="22"/>
        </w:rPr>
        <w:t xml:space="preserve"> </w:t>
      </w:r>
      <w:r w:rsidRPr="00FF1E6F">
        <w:rPr>
          <w:rFonts w:asciiTheme="minorHAnsi" w:hAnsiTheme="minorHAnsi" w:cstheme="minorHAnsi"/>
          <w:sz w:val="22"/>
          <w:szCs w:val="22"/>
          <w:u w:val="single"/>
        </w:rPr>
        <w:t>sporządzonej nie wcześniej niż 6 miesięcy przed jej złożeniem,</w:t>
      </w:r>
      <w:r w:rsidRPr="00FF1E6F">
        <w:rPr>
          <w:rStyle w:val="Odwoanieprzypisukocowego"/>
          <w:rFonts w:asciiTheme="minorHAnsi" w:hAnsiTheme="minorHAnsi" w:cstheme="minorHAnsi"/>
          <w:sz w:val="22"/>
          <w:szCs w:val="22"/>
          <w:u w:val="single"/>
        </w:rPr>
        <w:t xml:space="preserve"> </w:t>
      </w:r>
      <w:r w:rsidRPr="00FF1E6F">
        <w:rPr>
          <w:rFonts w:asciiTheme="minorHAnsi" w:hAnsiTheme="minorHAnsi" w:cstheme="minorHAnsi"/>
          <w:sz w:val="22"/>
          <w:szCs w:val="22"/>
        </w:rPr>
        <w:t>w zakresie:</w:t>
      </w:r>
    </w:p>
    <w:p w14:paraId="3F928D9F" w14:textId="77777777" w:rsidR="00CC2B5C" w:rsidRPr="00FF1E6F" w:rsidRDefault="00CC2B5C" w:rsidP="00CC2B5C">
      <w:pPr>
        <w:pStyle w:val="BodyTextIndentZnak"/>
        <w:spacing w:line="312" w:lineRule="auto"/>
        <w:ind w:left="1560"/>
        <w:rPr>
          <w:rFonts w:asciiTheme="minorHAnsi" w:hAnsiTheme="minorHAnsi" w:cstheme="minorHAnsi"/>
          <w:sz w:val="22"/>
          <w:szCs w:val="22"/>
        </w:rPr>
      </w:pPr>
      <w:r w:rsidRPr="00FF1E6F">
        <w:rPr>
          <w:rFonts w:asciiTheme="minorHAnsi" w:hAnsiTheme="minorHAnsi" w:cstheme="minorHAnsi"/>
          <w:sz w:val="22"/>
          <w:szCs w:val="22"/>
        </w:rPr>
        <w:t>a)  art. 108 ust. 1 pkt 1 i 2 Ustawy;</w:t>
      </w:r>
    </w:p>
    <w:p w14:paraId="744FEF70" w14:textId="77777777" w:rsidR="00CC2B5C" w:rsidRPr="00FF1E6F" w:rsidRDefault="00CC2B5C" w:rsidP="00CC2B5C">
      <w:pPr>
        <w:pStyle w:val="BodyTextIndentZnak"/>
        <w:spacing w:line="312" w:lineRule="auto"/>
        <w:ind w:left="1560"/>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Pr>
          <w:rFonts w:asciiTheme="minorHAnsi" w:hAnsiTheme="minorHAnsi" w:cstheme="minorHAnsi"/>
          <w:sz w:val="22"/>
          <w:szCs w:val="22"/>
        </w:rPr>
        <w:t>U</w:t>
      </w:r>
      <w:r w:rsidRPr="00FF1E6F">
        <w:rPr>
          <w:rFonts w:asciiTheme="minorHAnsi" w:hAnsiTheme="minorHAnsi" w:cstheme="minorHAnsi"/>
          <w:sz w:val="22"/>
          <w:szCs w:val="22"/>
        </w:rPr>
        <w:t>stawy, dotyczącej orzeczenia zakazu ubiegania się o zamówienie publiczne tytułem środka  karnego;</w:t>
      </w:r>
    </w:p>
    <w:p w14:paraId="39A1A45B" w14:textId="77777777" w:rsidR="00CC2B5C" w:rsidRPr="00FF1E6F" w:rsidRDefault="00CC2B5C" w:rsidP="00CC2B5C">
      <w:pPr>
        <w:pStyle w:val="BodyTextIndentZnak"/>
        <w:numPr>
          <w:ilvl w:val="2"/>
          <w:numId w:val="3"/>
        </w:numPr>
        <w:tabs>
          <w:tab w:val="clear" w:pos="720"/>
        </w:tabs>
        <w:spacing w:line="312" w:lineRule="auto"/>
        <w:ind w:left="1560" w:hanging="993"/>
        <w:rPr>
          <w:rFonts w:asciiTheme="minorHAnsi" w:hAnsiTheme="minorHAnsi" w:cstheme="minorHAnsi"/>
          <w:iCs/>
          <w:sz w:val="22"/>
          <w:szCs w:val="22"/>
        </w:rPr>
      </w:pPr>
      <w:r w:rsidRPr="00FF1E6F">
        <w:rPr>
          <w:rFonts w:asciiTheme="minorHAnsi" w:hAnsiTheme="minorHAnsi" w:cstheme="minorHAnsi"/>
          <w:b/>
          <w:bCs/>
          <w:sz w:val="22"/>
          <w:szCs w:val="22"/>
        </w:rPr>
        <w:t xml:space="preserve">Oświadczenia wykonawcy, w zakresie art. 108 ust. 1 pkt 5 </w:t>
      </w:r>
      <w:r>
        <w:rPr>
          <w:rFonts w:asciiTheme="minorHAnsi" w:hAnsiTheme="minorHAnsi" w:cstheme="minorHAnsi"/>
          <w:b/>
          <w:bCs/>
          <w:sz w:val="22"/>
          <w:szCs w:val="22"/>
        </w:rPr>
        <w:t>U</w:t>
      </w:r>
      <w:r w:rsidRPr="00FF1E6F">
        <w:rPr>
          <w:rFonts w:asciiTheme="minorHAnsi" w:hAnsiTheme="minorHAnsi" w:cstheme="minorHAnsi"/>
          <w:b/>
          <w:bCs/>
          <w:sz w:val="22"/>
          <w:szCs w:val="22"/>
        </w:rPr>
        <w:t>stawy, o braku przynależności do tej samej grupy kapitałowej</w:t>
      </w:r>
      <w:r w:rsidRPr="00FF1E6F">
        <w:rPr>
          <w:rFonts w:asciiTheme="minorHAnsi" w:hAnsiTheme="minorHAnsi" w:cstheme="minorHAnsi"/>
          <w:sz w:val="22"/>
          <w:szCs w:val="22"/>
        </w:rPr>
        <w:t>, w rozumieniu ustawy z dnia 16 lutego 2007 r. o ochronie konkurencji i konsumentów (</w:t>
      </w:r>
      <w:r>
        <w:rPr>
          <w:rFonts w:asciiTheme="minorHAnsi" w:hAnsiTheme="minorHAnsi" w:cstheme="minorHAnsi"/>
          <w:sz w:val="22"/>
          <w:szCs w:val="22"/>
        </w:rPr>
        <w:t xml:space="preserve">t.j. </w:t>
      </w:r>
      <w:r w:rsidRPr="00FF1E6F">
        <w:rPr>
          <w:rFonts w:asciiTheme="minorHAnsi" w:hAnsiTheme="minorHAnsi" w:cstheme="minorHAnsi"/>
          <w:sz w:val="22"/>
          <w:szCs w:val="22"/>
        </w:rPr>
        <w:t xml:space="preserve">Dz. U. z </w:t>
      </w:r>
      <w:r w:rsidRPr="00492C30">
        <w:rPr>
          <w:rFonts w:asciiTheme="minorHAnsi" w:hAnsiTheme="minorHAnsi" w:cstheme="minorHAnsi"/>
          <w:sz w:val="22"/>
          <w:szCs w:val="22"/>
        </w:rPr>
        <w:t>202</w:t>
      </w:r>
      <w:r>
        <w:rPr>
          <w:rFonts w:asciiTheme="minorHAnsi" w:hAnsiTheme="minorHAnsi" w:cstheme="minorHAnsi"/>
          <w:sz w:val="22"/>
          <w:szCs w:val="22"/>
        </w:rPr>
        <w:t>1</w:t>
      </w:r>
      <w:r w:rsidRPr="00492C30">
        <w:rPr>
          <w:rFonts w:asciiTheme="minorHAnsi" w:hAnsiTheme="minorHAnsi" w:cstheme="minorHAnsi"/>
          <w:sz w:val="22"/>
          <w:szCs w:val="22"/>
        </w:rPr>
        <w:t xml:space="preserve"> r</w:t>
      </w:r>
      <w:r>
        <w:rPr>
          <w:rFonts w:asciiTheme="minorHAnsi" w:hAnsiTheme="minorHAnsi" w:cstheme="minorHAnsi"/>
          <w:sz w:val="22"/>
          <w:szCs w:val="22"/>
        </w:rPr>
        <w:t>.</w:t>
      </w:r>
      <w:r w:rsidRPr="00492C30">
        <w:rPr>
          <w:rFonts w:asciiTheme="minorHAnsi" w:hAnsiTheme="minorHAnsi" w:cstheme="minorHAnsi"/>
          <w:sz w:val="22"/>
          <w:szCs w:val="22"/>
        </w:rPr>
        <w:t xml:space="preserve"> poz. </w:t>
      </w:r>
      <w:r>
        <w:rPr>
          <w:rFonts w:asciiTheme="minorHAnsi" w:hAnsiTheme="minorHAnsi" w:cstheme="minorHAnsi"/>
          <w:sz w:val="22"/>
          <w:szCs w:val="22"/>
        </w:rPr>
        <w:t>275</w:t>
      </w:r>
      <w:r w:rsidRPr="00FF1E6F">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FF1E6F">
        <w:rPr>
          <w:rFonts w:asciiTheme="minorHAnsi" w:hAnsiTheme="minorHAnsi" w:cstheme="minorHAnsi"/>
          <w:sz w:val="22"/>
          <w:szCs w:val="22"/>
          <w:bdr w:val="none" w:sz="0" w:space="0" w:color="auto" w:frame="1"/>
          <w:shd w:val="clear" w:color="auto" w:fill="FFFFFF"/>
        </w:rPr>
        <w:t xml:space="preserve">- wg wzoru stanowiącego </w:t>
      </w:r>
      <w:r w:rsidRPr="00FF1E6F">
        <w:rPr>
          <w:rFonts w:asciiTheme="minorHAnsi" w:hAnsiTheme="minorHAnsi" w:cstheme="minorHAnsi"/>
          <w:iCs/>
          <w:sz w:val="22"/>
          <w:szCs w:val="22"/>
          <w:bdr w:val="none" w:sz="0" w:space="0" w:color="auto" w:frame="1"/>
          <w:shd w:val="clear" w:color="auto" w:fill="FFFFFF"/>
        </w:rPr>
        <w:t>Załącznik nr 4 do SWZ)</w:t>
      </w:r>
      <w:r w:rsidRPr="00FF1E6F">
        <w:rPr>
          <w:rFonts w:asciiTheme="minorHAnsi" w:hAnsiTheme="minorHAnsi" w:cstheme="minorHAnsi"/>
          <w:iCs/>
          <w:sz w:val="22"/>
          <w:szCs w:val="22"/>
        </w:rPr>
        <w:t>.</w:t>
      </w:r>
    </w:p>
    <w:p w14:paraId="092B1CE4" w14:textId="77777777" w:rsidR="00CC2B5C" w:rsidRPr="00FF1E6F" w:rsidRDefault="00CC2B5C" w:rsidP="00CC2B5C">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r w:rsidRPr="00FF1E6F">
        <w:rPr>
          <w:rFonts w:asciiTheme="minorHAnsi" w:hAnsiTheme="minorHAnsi" w:cstheme="minorHAnsi"/>
          <w:b/>
          <w:bCs/>
          <w:sz w:val="22"/>
          <w:szCs w:val="22"/>
        </w:rPr>
        <w:t>Odpisu lub informacji z Krajowego Rejestru Sądowego lub z Centralnej Ewidencji i Informacji o Działalności Gospodarczej</w:t>
      </w:r>
      <w:r w:rsidRPr="00FF1E6F">
        <w:rPr>
          <w:rFonts w:asciiTheme="minorHAnsi" w:hAnsiTheme="minorHAnsi" w:cstheme="minorHAnsi"/>
          <w:sz w:val="22"/>
          <w:szCs w:val="22"/>
        </w:rPr>
        <w:t xml:space="preserve">, w zakresie art. 109 ust. 1 pkt 4 Ustawy, </w:t>
      </w:r>
      <w:r w:rsidRPr="00FF1E6F">
        <w:rPr>
          <w:rFonts w:asciiTheme="minorHAnsi" w:hAnsiTheme="minorHAnsi" w:cstheme="minorHAnsi"/>
          <w:sz w:val="22"/>
          <w:szCs w:val="22"/>
          <w:u w:val="single"/>
        </w:rPr>
        <w:t>sporządzonej nie wcześniej niż 3 miesiące przed jej złożeniem</w:t>
      </w:r>
      <w:r w:rsidRPr="00FF1E6F">
        <w:rPr>
          <w:rFonts w:asciiTheme="minorHAnsi" w:hAnsiTheme="minorHAnsi" w:cstheme="minorHAnsi"/>
          <w:sz w:val="22"/>
          <w:szCs w:val="22"/>
        </w:rPr>
        <w:t xml:space="preserve">, jeżeli odrębne przepisy wymagają wpisu do rejestru lub ewidencji. </w:t>
      </w:r>
    </w:p>
    <w:p w14:paraId="56000489" w14:textId="77777777" w:rsidR="00CC2B5C" w:rsidRPr="00FF1E6F" w:rsidRDefault="00CC2B5C" w:rsidP="00CC2B5C">
      <w:pPr>
        <w:pStyle w:val="BodyTextIndentZnak"/>
        <w:numPr>
          <w:ilvl w:val="2"/>
          <w:numId w:val="3"/>
        </w:numPr>
        <w:tabs>
          <w:tab w:val="clear" w:pos="720"/>
          <w:tab w:val="num" w:pos="1560"/>
        </w:tabs>
        <w:spacing w:line="312" w:lineRule="auto"/>
        <w:ind w:left="1560" w:hanging="993"/>
        <w:rPr>
          <w:rFonts w:asciiTheme="minorHAnsi" w:hAnsiTheme="minorHAnsi" w:cstheme="minorHAnsi"/>
          <w:sz w:val="22"/>
          <w:szCs w:val="22"/>
        </w:rPr>
      </w:pPr>
      <w:r w:rsidRPr="00FF1E6F">
        <w:rPr>
          <w:rFonts w:asciiTheme="minorHAnsi" w:hAnsiTheme="minorHAnsi" w:cstheme="minorHAnsi"/>
          <w:b/>
          <w:bCs/>
          <w:sz w:val="22"/>
          <w:szCs w:val="22"/>
        </w:rPr>
        <w:t xml:space="preserve">Oświadczenia Wykonawcy o aktualności </w:t>
      </w:r>
      <w:bookmarkStart w:id="9" w:name="_Hlk62812756"/>
      <w:r w:rsidRPr="00FF1E6F">
        <w:rPr>
          <w:rFonts w:asciiTheme="minorHAnsi" w:hAnsiTheme="minorHAnsi" w:cstheme="minorHAnsi"/>
          <w:b/>
          <w:bCs/>
          <w:sz w:val="22"/>
          <w:szCs w:val="22"/>
        </w:rPr>
        <w:t xml:space="preserve">informacji zawartych w oświadczeniu, </w:t>
      </w:r>
      <w:r w:rsidRPr="00FF1E6F">
        <w:rPr>
          <w:rFonts w:asciiTheme="minorHAnsi" w:hAnsiTheme="minorHAnsi" w:cstheme="minorHAnsi"/>
          <w:b/>
          <w:bCs/>
          <w:sz w:val="22"/>
          <w:szCs w:val="22"/>
        </w:rPr>
        <w:br/>
        <w:t>o którym mowa w art. 125 ust. 1 Ustawy</w:t>
      </w:r>
      <w:r w:rsidRPr="00FF1E6F">
        <w:rPr>
          <w:rFonts w:asciiTheme="minorHAnsi" w:hAnsiTheme="minorHAnsi" w:cstheme="minorHAnsi"/>
          <w:sz w:val="22"/>
          <w:szCs w:val="22"/>
        </w:rPr>
        <w:t xml:space="preserve"> w zakresie podstaw wykluczenia z postępowania, o których mowa w:</w:t>
      </w:r>
    </w:p>
    <w:p w14:paraId="59BACDF7" w14:textId="77777777" w:rsidR="00CC2B5C" w:rsidRPr="00FF1E6F" w:rsidRDefault="00CC2B5C" w:rsidP="00CC2B5C">
      <w:pPr>
        <w:pStyle w:val="BodyTextIndentZnak"/>
        <w:tabs>
          <w:tab w:val="left" w:pos="1843"/>
        </w:tabs>
        <w:spacing w:line="312" w:lineRule="auto"/>
        <w:ind w:left="1843" w:hanging="283"/>
        <w:rPr>
          <w:rFonts w:asciiTheme="minorHAnsi" w:hAnsiTheme="minorHAnsi" w:cstheme="minorHAnsi"/>
          <w:sz w:val="22"/>
          <w:szCs w:val="22"/>
        </w:rPr>
      </w:pPr>
      <w:r w:rsidRPr="00FF1E6F">
        <w:rPr>
          <w:rFonts w:asciiTheme="minorHAnsi" w:hAnsiTheme="minorHAnsi" w:cstheme="minorHAnsi"/>
          <w:sz w:val="22"/>
          <w:szCs w:val="22"/>
        </w:rPr>
        <w:t>a) art. 108 ust 1 pkt 3 Ustawy</w:t>
      </w:r>
    </w:p>
    <w:p w14:paraId="6E7C6088" w14:textId="77777777" w:rsidR="00CC2B5C" w:rsidRPr="00FF1E6F" w:rsidRDefault="00CC2B5C" w:rsidP="00CC2B5C">
      <w:pPr>
        <w:pStyle w:val="BodyTextIndentZnak"/>
        <w:tabs>
          <w:tab w:val="left" w:pos="1843"/>
        </w:tabs>
        <w:spacing w:line="312" w:lineRule="auto"/>
        <w:ind w:left="1843" w:hanging="283"/>
        <w:rPr>
          <w:rFonts w:asciiTheme="minorHAnsi" w:hAnsiTheme="minorHAnsi" w:cstheme="minorHAnsi"/>
          <w:sz w:val="22"/>
          <w:szCs w:val="22"/>
        </w:rPr>
      </w:pPr>
      <w:r w:rsidRPr="00FF1E6F">
        <w:rPr>
          <w:rFonts w:asciiTheme="minorHAnsi" w:hAnsiTheme="minorHAnsi" w:cstheme="minorHAnsi"/>
          <w:sz w:val="22"/>
          <w:szCs w:val="22"/>
        </w:rPr>
        <w:t xml:space="preserve">b) art. 108 ust. 1 pkt 4 </w:t>
      </w:r>
      <w:r>
        <w:rPr>
          <w:rFonts w:asciiTheme="minorHAnsi" w:hAnsiTheme="minorHAnsi" w:cstheme="minorHAnsi"/>
          <w:sz w:val="22"/>
          <w:szCs w:val="22"/>
        </w:rPr>
        <w:t>U</w:t>
      </w:r>
      <w:r w:rsidRPr="00FF1E6F">
        <w:rPr>
          <w:rFonts w:asciiTheme="minorHAnsi" w:hAnsiTheme="minorHAnsi" w:cstheme="minorHAnsi"/>
          <w:sz w:val="22"/>
          <w:szCs w:val="22"/>
        </w:rPr>
        <w:t>stawy, dotyczących orzeczenia zakazu ubiegania się o zamówienie publiczne tytułem środka zapobiegawczego,</w:t>
      </w:r>
    </w:p>
    <w:p w14:paraId="34903F83" w14:textId="77777777" w:rsidR="00CC2B5C" w:rsidRPr="00FF1E6F" w:rsidRDefault="00CC2B5C" w:rsidP="00CC2B5C">
      <w:pPr>
        <w:pStyle w:val="BodyTextIndentZnak"/>
        <w:tabs>
          <w:tab w:val="left" w:pos="1843"/>
        </w:tabs>
        <w:spacing w:line="312" w:lineRule="auto"/>
        <w:ind w:left="1843" w:hanging="283"/>
        <w:rPr>
          <w:rFonts w:asciiTheme="minorHAnsi" w:hAnsiTheme="minorHAnsi" w:cstheme="minorHAnsi"/>
          <w:sz w:val="22"/>
          <w:szCs w:val="22"/>
        </w:rPr>
      </w:pPr>
      <w:r w:rsidRPr="00FF1E6F">
        <w:rPr>
          <w:rFonts w:asciiTheme="minorHAnsi" w:hAnsiTheme="minorHAnsi" w:cstheme="minorHAnsi"/>
          <w:sz w:val="22"/>
          <w:szCs w:val="22"/>
        </w:rPr>
        <w:t xml:space="preserve">c) art. 108 ust. 1 pkt 5 </w:t>
      </w:r>
      <w:r>
        <w:rPr>
          <w:rFonts w:asciiTheme="minorHAnsi" w:hAnsiTheme="minorHAnsi" w:cstheme="minorHAnsi"/>
          <w:sz w:val="22"/>
          <w:szCs w:val="22"/>
        </w:rPr>
        <w:t>U</w:t>
      </w:r>
      <w:r w:rsidRPr="00FF1E6F">
        <w:rPr>
          <w:rFonts w:asciiTheme="minorHAnsi" w:hAnsiTheme="minorHAnsi" w:cstheme="minorHAnsi"/>
          <w:sz w:val="22"/>
          <w:szCs w:val="22"/>
        </w:rPr>
        <w:t>stawy, dotyczących zawarcia z innymi wykonawcami porozumienia mającego na celu zakłócenie konkurencji,</w:t>
      </w:r>
    </w:p>
    <w:p w14:paraId="1CE1530B" w14:textId="77777777" w:rsidR="00CC2B5C" w:rsidRPr="00FF1E6F" w:rsidRDefault="00CC2B5C" w:rsidP="00CC2B5C">
      <w:pPr>
        <w:pStyle w:val="BodyTextIndentZnak"/>
        <w:tabs>
          <w:tab w:val="left" w:pos="1843"/>
        </w:tabs>
        <w:spacing w:line="312" w:lineRule="auto"/>
        <w:ind w:left="1843" w:hanging="283"/>
        <w:rPr>
          <w:rFonts w:asciiTheme="minorHAnsi" w:hAnsiTheme="minorHAnsi" w:cstheme="minorHAnsi"/>
          <w:sz w:val="22"/>
          <w:szCs w:val="22"/>
        </w:rPr>
      </w:pPr>
      <w:r w:rsidRPr="00FF1E6F">
        <w:rPr>
          <w:rFonts w:asciiTheme="minorHAnsi" w:hAnsiTheme="minorHAnsi" w:cstheme="minorHAnsi"/>
          <w:sz w:val="22"/>
          <w:szCs w:val="22"/>
        </w:rPr>
        <w:t xml:space="preserve">d) art. 108 ust. 1 pkt  6 </w:t>
      </w:r>
      <w:r>
        <w:rPr>
          <w:rFonts w:asciiTheme="minorHAnsi" w:hAnsiTheme="minorHAnsi" w:cstheme="minorHAnsi"/>
          <w:sz w:val="22"/>
          <w:szCs w:val="22"/>
        </w:rPr>
        <w:t>U</w:t>
      </w:r>
      <w:r w:rsidRPr="00FF1E6F">
        <w:rPr>
          <w:rFonts w:asciiTheme="minorHAnsi" w:hAnsiTheme="minorHAnsi" w:cstheme="minorHAnsi"/>
          <w:sz w:val="22"/>
          <w:szCs w:val="22"/>
        </w:rPr>
        <w:t>stawy</w:t>
      </w:r>
    </w:p>
    <w:bookmarkEnd w:id="9"/>
    <w:p w14:paraId="10BB16BC" w14:textId="2427FF8A" w:rsidR="00A55F8B" w:rsidRDefault="00CC2B5C" w:rsidP="00A55F8B">
      <w:pPr>
        <w:pStyle w:val="BodyTextIndentZnak"/>
        <w:tabs>
          <w:tab w:val="left" w:pos="709"/>
        </w:tabs>
        <w:spacing w:line="312" w:lineRule="auto"/>
        <w:ind w:left="851"/>
        <w:rPr>
          <w:rFonts w:asciiTheme="minorHAnsi" w:hAnsiTheme="minorHAnsi" w:cstheme="minorHAnsi"/>
          <w:sz w:val="22"/>
          <w:szCs w:val="22"/>
          <w:bdr w:val="none" w:sz="0" w:space="0" w:color="auto" w:frame="1"/>
          <w:shd w:val="clear" w:color="auto" w:fill="FFFFFF"/>
        </w:rPr>
      </w:pPr>
      <w:r w:rsidRPr="00FF1E6F">
        <w:rPr>
          <w:rFonts w:asciiTheme="minorHAnsi" w:hAnsiTheme="minorHAnsi" w:cstheme="minorHAnsi"/>
          <w:sz w:val="22"/>
          <w:szCs w:val="22"/>
        </w:rPr>
        <w:tab/>
        <w:t xml:space="preserve">– </w:t>
      </w:r>
      <w:r w:rsidRPr="00FF1E6F">
        <w:rPr>
          <w:rFonts w:asciiTheme="minorHAnsi" w:hAnsiTheme="minorHAnsi" w:cstheme="minorHAnsi"/>
          <w:sz w:val="22"/>
          <w:szCs w:val="22"/>
          <w:bdr w:val="none" w:sz="0" w:space="0" w:color="auto" w:frame="1"/>
          <w:shd w:val="clear" w:color="auto" w:fill="FFFFFF"/>
        </w:rPr>
        <w:t xml:space="preserve">wg wzoru stanowiącego </w:t>
      </w:r>
      <w:r w:rsidRPr="00FF1E6F">
        <w:rPr>
          <w:rFonts w:asciiTheme="minorHAnsi" w:hAnsiTheme="minorHAnsi" w:cstheme="minorHAnsi"/>
          <w:iCs/>
          <w:sz w:val="22"/>
          <w:szCs w:val="22"/>
          <w:bdr w:val="none" w:sz="0" w:space="0" w:color="auto" w:frame="1"/>
          <w:shd w:val="clear" w:color="auto" w:fill="FFFFFF"/>
        </w:rPr>
        <w:t>Załącznik nr 3</w:t>
      </w:r>
      <w:r w:rsidR="004D056A">
        <w:rPr>
          <w:rFonts w:asciiTheme="minorHAnsi" w:hAnsiTheme="minorHAnsi" w:cstheme="minorHAnsi"/>
          <w:iCs/>
          <w:sz w:val="22"/>
          <w:szCs w:val="22"/>
          <w:bdr w:val="none" w:sz="0" w:space="0" w:color="auto" w:frame="1"/>
          <w:shd w:val="clear" w:color="auto" w:fill="FFFFFF"/>
        </w:rPr>
        <w:t>b</w:t>
      </w:r>
      <w:r w:rsidRPr="00FF1E6F">
        <w:rPr>
          <w:rFonts w:asciiTheme="minorHAnsi" w:hAnsiTheme="minorHAnsi" w:cstheme="minorHAnsi"/>
          <w:iCs/>
          <w:sz w:val="22"/>
          <w:szCs w:val="22"/>
          <w:bdr w:val="none" w:sz="0" w:space="0" w:color="auto" w:frame="1"/>
          <w:shd w:val="clear" w:color="auto" w:fill="FFFFFF"/>
        </w:rPr>
        <w:t xml:space="preserve"> do</w:t>
      </w:r>
      <w:r w:rsidRPr="00FF1E6F">
        <w:rPr>
          <w:rFonts w:asciiTheme="minorHAnsi" w:hAnsiTheme="minorHAnsi" w:cstheme="minorHAnsi"/>
          <w:i/>
          <w:sz w:val="22"/>
          <w:szCs w:val="22"/>
          <w:bdr w:val="none" w:sz="0" w:space="0" w:color="auto" w:frame="1"/>
          <w:shd w:val="clear" w:color="auto" w:fill="FFFFFF"/>
        </w:rPr>
        <w:t> SWZ</w:t>
      </w:r>
      <w:r w:rsidRPr="00FF1E6F">
        <w:rPr>
          <w:rFonts w:asciiTheme="minorHAnsi" w:hAnsiTheme="minorHAnsi" w:cstheme="minorHAnsi"/>
          <w:sz w:val="22"/>
          <w:szCs w:val="22"/>
          <w:bdr w:val="none" w:sz="0" w:space="0" w:color="auto" w:frame="1"/>
          <w:shd w:val="clear" w:color="auto" w:fill="FFFFFF"/>
        </w:rPr>
        <w:t>.</w:t>
      </w:r>
    </w:p>
    <w:p w14:paraId="1989420D" w14:textId="77777777" w:rsidR="00354E52" w:rsidRPr="00354E52" w:rsidRDefault="00354E52" w:rsidP="00840C53">
      <w:pPr>
        <w:pStyle w:val="Akapitzlist"/>
        <w:numPr>
          <w:ilvl w:val="0"/>
          <w:numId w:val="77"/>
        </w:numPr>
        <w:suppressAutoHyphens/>
        <w:spacing w:line="312" w:lineRule="auto"/>
        <w:contextualSpacing w:val="0"/>
        <w:jc w:val="both"/>
        <w:rPr>
          <w:rFonts w:asciiTheme="minorHAnsi" w:hAnsiTheme="minorHAnsi" w:cstheme="minorHAnsi"/>
          <w:b/>
          <w:bCs/>
          <w:vanish/>
          <w:sz w:val="22"/>
          <w:szCs w:val="22"/>
          <w:highlight w:val="yellow"/>
          <w:bdr w:val="none" w:sz="0" w:space="0" w:color="auto" w:frame="1"/>
          <w:shd w:val="clear" w:color="auto" w:fill="FFFFFF"/>
          <w:lang w:eastAsia="ar-SA"/>
        </w:rPr>
      </w:pPr>
    </w:p>
    <w:p w14:paraId="3EF0BA86" w14:textId="77777777" w:rsidR="00354E52" w:rsidRPr="00354E52" w:rsidRDefault="00354E52" w:rsidP="00840C53">
      <w:pPr>
        <w:pStyle w:val="Akapitzlist"/>
        <w:numPr>
          <w:ilvl w:val="0"/>
          <w:numId w:val="77"/>
        </w:numPr>
        <w:suppressAutoHyphens/>
        <w:spacing w:line="312" w:lineRule="auto"/>
        <w:contextualSpacing w:val="0"/>
        <w:jc w:val="both"/>
        <w:rPr>
          <w:rFonts w:asciiTheme="minorHAnsi" w:hAnsiTheme="minorHAnsi" w:cstheme="minorHAnsi"/>
          <w:b/>
          <w:bCs/>
          <w:vanish/>
          <w:sz w:val="22"/>
          <w:szCs w:val="22"/>
          <w:highlight w:val="yellow"/>
          <w:bdr w:val="none" w:sz="0" w:space="0" w:color="auto" w:frame="1"/>
          <w:shd w:val="clear" w:color="auto" w:fill="FFFFFF"/>
          <w:lang w:eastAsia="ar-SA"/>
        </w:rPr>
      </w:pPr>
    </w:p>
    <w:p w14:paraId="43BF3FFD" w14:textId="77777777" w:rsidR="00354E52" w:rsidRPr="00354E52" w:rsidRDefault="00354E52" w:rsidP="00840C53">
      <w:pPr>
        <w:pStyle w:val="Akapitzlist"/>
        <w:numPr>
          <w:ilvl w:val="0"/>
          <w:numId w:val="77"/>
        </w:numPr>
        <w:suppressAutoHyphens/>
        <w:spacing w:line="312" w:lineRule="auto"/>
        <w:contextualSpacing w:val="0"/>
        <w:jc w:val="both"/>
        <w:rPr>
          <w:rFonts w:asciiTheme="minorHAnsi" w:hAnsiTheme="minorHAnsi" w:cstheme="minorHAnsi"/>
          <w:b/>
          <w:bCs/>
          <w:vanish/>
          <w:sz w:val="22"/>
          <w:szCs w:val="22"/>
          <w:highlight w:val="yellow"/>
          <w:bdr w:val="none" w:sz="0" w:space="0" w:color="auto" w:frame="1"/>
          <w:shd w:val="clear" w:color="auto" w:fill="FFFFFF"/>
          <w:lang w:eastAsia="ar-SA"/>
        </w:rPr>
      </w:pPr>
    </w:p>
    <w:p w14:paraId="6926A632" w14:textId="77777777" w:rsidR="00354E52" w:rsidRPr="00354E52" w:rsidRDefault="00354E52" w:rsidP="00840C53">
      <w:pPr>
        <w:pStyle w:val="Akapitzlist"/>
        <w:numPr>
          <w:ilvl w:val="1"/>
          <w:numId w:val="77"/>
        </w:numPr>
        <w:suppressAutoHyphens/>
        <w:spacing w:line="312" w:lineRule="auto"/>
        <w:contextualSpacing w:val="0"/>
        <w:jc w:val="both"/>
        <w:rPr>
          <w:rFonts w:asciiTheme="minorHAnsi" w:hAnsiTheme="minorHAnsi" w:cstheme="minorHAnsi"/>
          <w:b/>
          <w:bCs/>
          <w:vanish/>
          <w:sz w:val="22"/>
          <w:szCs w:val="22"/>
          <w:highlight w:val="yellow"/>
          <w:bdr w:val="none" w:sz="0" w:space="0" w:color="auto" w:frame="1"/>
          <w:shd w:val="clear" w:color="auto" w:fill="FFFFFF"/>
          <w:lang w:eastAsia="ar-SA"/>
        </w:rPr>
      </w:pPr>
    </w:p>
    <w:p w14:paraId="6C0A9C22" w14:textId="77777777" w:rsidR="00354E52" w:rsidRPr="00354E52" w:rsidRDefault="00354E52" w:rsidP="00840C53">
      <w:pPr>
        <w:pStyle w:val="Akapitzlist"/>
        <w:numPr>
          <w:ilvl w:val="1"/>
          <w:numId w:val="77"/>
        </w:numPr>
        <w:suppressAutoHyphens/>
        <w:spacing w:line="312" w:lineRule="auto"/>
        <w:contextualSpacing w:val="0"/>
        <w:jc w:val="both"/>
        <w:rPr>
          <w:rFonts w:asciiTheme="minorHAnsi" w:hAnsiTheme="minorHAnsi" w:cstheme="minorHAnsi"/>
          <w:b/>
          <w:bCs/>
          <w:vanish/>
          <w:sz w:val="22"/>
          <w:szCs w:val="22"/>
          <w:highlight w:val="yellow"/>
          <w:bdr w:val="none" w:sz="0" w:space="0" w:color="auto" w:frame="1"/>
          <w:shd w:val="clear" w:color="auto" w:fill="FFFFFF"/>
          <w:lang w:eastAsia="ar-SA"/>
        </w:rPr>
      </w:pPr>
    </w:p>
    <w:p w14:paraId="2913C365" w14:textId="77777777" w:rsidR="00354E52" w:rsidRPr="00354E52" w:rsidRDefault="00354E52" w:rsidP="00840C53">
      <w:pPr>
        <w:pStyle w:val="Akapitzlist"/>
        <w:numPr>
          <w:ilvl w:val="1"/>
          <w:numId w:val="77"/>
        </w:numPr>
        <w:suppressAutoHyphens/>
        <w:spacing w:line="312" w:lineRule="auto"/>
        <w:contextualSpacing w:val="0"/>
        <w:jc w:val="both"/>
        <w:rPr>
          <w:rFonts w:asciiTheme="minorHAnsi" w:hAnsiTheme="minorHAnsi" w:cstheme="minorHAnsi"/>
          <w:b/>
          <w:bCs/>
          <w:vanish/>
          <w:sz w:val="22"/>
          <w:szCs w:val="22"/>
          <w:highlight w:val="yellow"/>
          <w:bdr w:val="none" w:sz="0" w:space="0" w:color="auto" w:frame="1"/>
          <w:shd w:val="clear" w:color="auto" w:fill="FFFFFF"/>
          <w:lang w:eastAsia="ar-SA"/>
        </w:rPr>
      </w:pPr>
    </w:p>
    <w:p w14:paraId="6ADC5760" w14:textId="77777777" w:rsidR="00354E52" w:rsidRPr="00354E52" w:rsidRDefault="00354E52" w:rsidP="00840C53">
      <w:pPr>
        <w:pStyle w:val="Akapitzlist"/>
        <w:numPr>
          <w:ilvl w:val="2"/>
          <w:numId w:val="77"/>
        </w:numPr>
        <w:suppressAutoHyphens/>
        <w:spacing w:line="312" w:lineRule="auto"/>
        <w:contextualSpacing w:val="0"/>
        <w:jc w:val="both"/>
        <w:rPr>
          <w:rFonts w:asciiTheme="minorHAnsi" w:hAnsiTheme="minorHAnsi" w:cstheme="minorHAnsi"/>
          <w:b/>
          <w:bCs/>
          <w:vanish/>
          <w:sz w:val="22"/>
          <w:szCs w:val="22"/>
          <w:highlight w:val="yellow"/>
          <w:bdr w:val="none" w:sz="0" w:space="0" w:color="auto" w:frame="1"/>
          <w:shd w:val="clear" w:color="auto" w:fill="FFFFFF"/>
          <w:lang w:eastAsia="ar-SA"/>
        </w:rPr>
      </w:pPr>
    </w:p>
    <w:p w14:paraId="00661D39" w14:textId="77777777" w:rsidR="00354E52" w:rsidRPr="00354E52" w:rsidRDefault="00354E52" w:rsidP="00840C53">
      <w:pPr>
        <w:pStyle w:val="Akapitzlist"/>
        <w:numPr>
          <w:ilvl w:val="2"/>
          <w:numId w:val="77"/>
        </w:numPr>
        <w:suppressAutoHyphens/>
        <w:spacing w:line="312" w:lineRule="auto"/>
        <w:contextualSpacing w:val="0"/>
        <w:jc w:val="both"/>
        <w:rPr>
          <w:rFonts w:asciiTheme="minorHAnsi" w:hAnsiTheme="minorHAnsi" w:cstheme="minorHAnsi"/>
          <w:b/>
          <w:bCs/>
          <w:vanish/>
          <w:sz w:val="22"/>
          <w:szCs w:val="22"/>
          <w:highlight w:val="yellow"/>
          <w:bdr w:val="none" w:sz="0" w:space="0" w:color="auto" w:frame="1"/>
          <w:shd w:val="clear" w:color="auto" w:fill="FFFFFF"/>
          <w:lang w:eastAsia="ar-SA"/>
        </w:rPr>
      </w:pPr>
    </w:p>
    <w:p w14:paraId="71753226" w14:textId="77777777" w:rsidR="00354E52" w:rsidRPr="00354E52" w:rsidRDefault="00354E52" w:rsidP="00840C53">
      <w:pPr>
        <w:pStyle w:val="Akapitzlist"/>
        <w:numPr>
          <w:ilvl w:val="2"/>
          <w:numId w:val="77"/>
        </w:numPr>
        <w:suppressAutoHyphens/>
        <w:spacing w:line="312" w:lineRule="auto"/>
        <w:contextualSpacing w:val="0"/>
        <w:jc w:val="both"/>
        <w:rPr>
          <w:rFonts w:asciiTheme="minorHAnsi" w:hAnsiTheme="minorHAnsi" w:cstheme="minorHAnsi"/>
          <w:b/>
          <w:bCs/>
          <w:vanish/>
          <w:sz w:val="22"/>
          <w:szCs w:val="22"/>
          <w:highlight w:val="yellow"/>
          <w:bdr w:val="none" w:sz="0" w:space="0" w:color="auto" w:frame="1"/>
          <w:shd w:val="clear" w:color="auto" w:fill="FFFFFF"/>
          <w:lang w:eastAsia="ar-SA"/>
        </w:rPr>
      </w:pPr>
    </w:p>
    <w:p w14:paraId="1CE2108D" w14:textId="77777777" w:rsidR="00354E52" w:rsidRPr="00354E52" w:rsidRDefault="00354E52" w:rsidP="00840C53">
      <w:pPr>
        <w:pStyle w:val="Akapitzlist"/>
        <w:numPr>
          <w:ilvl w:val="2"/>
          <w:numId w:val="77"/>
        </w:numPr>
        <w:suppressAutoHyphens/>
        <w:spacing w:line="312" w:lineRule="auto"/>
        <w:contextualSpacing w:val="0"/>
        <w:jc w:val="both"/>
        <w:rPr>
          <w:rFonts w:asciiTheme="minorHAnsi" w:hAnsiTheme="minorHAnsi" w:cstheme="minorHAnsi"/>
          <w:b/>
          <w:bCs/>
          <w:vanish/>
          <w:sz w:val="22"/>
          <w:szCs w:val="22"/>
          <w:highlight w:val="yellow"/>
          <w:bdr w:val="none" w:sz="0" w:space="0" w:color="auto" w:frame="1"/>
          <w:shd w:val="clear" w:color="auto" w:fill="FFFFFF"/>
          <w:lang w:eastAsia="ar-SA"/>
        </w:rPr>
      </w:pPr>
    </w:p>
    <w:p w14:paraId="31AB4BEA" w14:textId="7B713283" w:rsidR="00E81455" w:rsidRPr="00C42B37" w:rsidRDefault="00F82283" w:rsidP="00840C53">
      <w:pPr>
        <w:pStyle w:val="BodyTextIndentZnak"/>
        <w:numPr>
          <w:ilvl w:val="2"/>
          <w:numId w:val="77"/>
        </w:numPr>
        <w:tabs>
          <w:tab w:val="num" w:pos="2105"/>
        </w:tabs>
        <w:spacing w:line="312" w:lineRule="auto"/>
        <w:ind w:left="1287"/>
        <w:rPr>
          <w:rFonts w:asciiTheme="minorHAnsi" w:hAnsiTheme="minorHAnsi" w:cstheme="minorHAnsi"/>
          <w:sz w:val="22"/>
          <w:szCs w:val="22"/>
          <w:bdr w:val="none" w:sz="0" w:space="0" w:color="auto" w:frame="1"/>
          <w:shd w:val="clear" w:color="auto" w:fill="FFFFFF"/>
        </w:rPr>
      </w:pPr>
      <w:r w:rsidRPr="00C42B37">
        <w:rPr>
          <w:rFonts w:asciiTheme="minorHAnsi" w:hAnsiTheme="minorHAnsi" w:cstheme="minorHAnsi"/>
          <w:b/>
          <w:bCs/>
          <w:sz w:val="22"/>
          <w:szCs w:val="22"/>
          <w:bdr w:val="none" w:sz="0" w:space="0" w:color="auto" w:frame="1"/>
          <w:shd w:val="clear" w:color="auto" w:fill="FFFFFF"/>
        </w:rPr>
        <w:t xml:space="preserve">Oświadczenie Wykonawcy </w:t>
      </w:r>
      <w:r w:rsidR="001B244D" w:rsidRPr="00C42B37">
        <w:rPr>
          <w:rFonts w:asciiTheme="minorHAnsi" w:hAnsiTheme="minorHAnsi" w:cstheme="minorHAnsi"/>
          <w:b/>
          <w:bCs/>
          <w:sz w:val="22"/>
          <w:szCs w:val="22"/>
          <w:bdr w:val="none" w:sz="0" w:space="0" w:color="auto" w:frame="1"/>
          <w:shd w:val="clear" w:color="auto" w:fill="FFFFFF"/>
        </w:rPr>
        <w:t>o braku podstaw wykluczeni</w:t>
      </w:r>
      <w:r w:rsidR="00353328">
        <w:rPr>
          <w:rFonts w:asciiTheme="minorHAnsi" w:hAnsiTheme="minorHAnsi" w:cstheme="minorHAnsi"/>
          <w:b/>
          <w:bCs/>
          <w:sz w:val="22"/>
          <w:szCs w:val="22"/>
          <w:bdr w:val="none" w:sz="0" w:space="0" w:color="auto" w:frame="1"/>
          <w:shd w:val="clear" w:color="auto" w:fill="FFFFFF"/>
        </w:rPr>
        <w:t>a</w:t>
      </w:r>
      <w:r w:rsidR="001B244D" w:rsidRPr="00C42B37">
        <w:rPr>
          <w:rFonts w:asciiTheme="minorHAnsi" w:hAnsiTheme="minorHAnsi" w:cstheme="minorHAnsi"/>
          <w:b/>
          <w:bCs/>
          <w:sz w:val="22"/>
          <w:szCs w:val="22"/>
          <w:bdr w:val="none" w:sz="0" w:space="0" w:color="auto" w:frame="1"/>
          <w:shd w:val="clear" w:color="auto" w:fill="FFFFFF"/>
        </w:rPr>
        <w:t xml:space="preserve"> na podstawie </w:t>
      </w:r>
      <w:r w:rsidR="007934B1" w:rsidRPr="00C42B37">
        <w:rPr>
          <w:rFonts w:asciiTheme="minorHAnsi" w:hAnsiTheme="minorHAnsi" w:cstheme="minorHAnsi"/>
          <w:b/>
          <w:bCs/>
          <w:sz w:val="22"/>
          <w:szCs w:val="22"/>
          <w:bdr w:val="none" w:sz="0" w:space="0" w:color="auto" w:frame="1"/>
          <w:shd w:val="clear" w:color="auto" w:fill="FFFFFF"/>
        </w:rPr>
        <w:t xml:space="preserve">art. 7 ust 1 </w:t>
      </w:r>
      <w:r w:rsidR="00C05DCD" w:rsidRPr="00C42B37">
        <w:rPr>
          <w:rFonts w:asciiTheme="minorHAnsi" w:hAnsiTheme="minorHAnsi" w:cstheme="minorHAnsi"/>
          <w:color w:val="000000"/>
          <w:sz w:val="22"/>
          <w:szCs w:val="22"/>
        </w:rPr>
        <w:t xml:space="preserve">Ustawy z dnia 13 kwietnia 2022 r. o szczególnych rozwiązaniach w zakresie przeciwdziałania wspierania agresji na Ukrainę oraz służących ochronie bezpieczeństwa narodowego (Dz.U. z 2022 r. poz. 835) </w:t>
      </w:r>
      <w:r w:rsidR="006812C8" w:rsidRPr="00C42B37">
        <w:rPr>
          <w:rFonts w:asciiTheme="minorHAnsi" w:hAnsiTheme="minorHAnsi" w:cstheme="minorHAnsi"/>
          <w:color w:val="000000"/>
          <w:sz w:val="22"/>
          <w:szCs w:val="22"/>
        </w:rPr>
        <w:t xml:space="preserve">wg wzoru stanowiącego Załącznik nr </w:t>
      </w:r>
      <w:r w:rsidR="004D056A" w:rsidRPr="00C42B37">
        <w:rPr>
          <w:rFonts w:asciiTheme="minorHAnsi" w:hAnsiTheme="minorHAnsi" w:cstheme="minorHAnsi"/>
          <w:color w:val="000000"/>
          <w:sz w:val="22"/>
          <w:szCs w:val="22"/>
        </w:rPr>
        <w:t xml:space="preserve">3c </w:t>
      </w:r>
      <w:r w:rsidR="006812C8" w:rsidRPr="00C42B37">
        <w:rPr>
          <w:rFonts w:asciiTheme="minorHAnsi" w:hAnsiTheme="minorHAnsi" w:cstheme="minorHAnsi"/>
          <w:color w:val="000000"/>
          <w:sz w:val="22"/>
          <w:szCs w:val="22"/>
        </w:rPr>
        <w:t>do SWZ)</w:t>
      </w:r>
    </w:p>
    <w:p w14:paraId="026AC44D" w14:textId="6D2B6F54" w:rsidR="00E81455" w:rsidRPr="00C42B37" w:rsidRDefault="006812C8" w:rsidP="00840C53">
      <w:pPr>
        <w:pStyle w:val="BodyTextIndentZnak"/>
        <w:numPr>
          <w:ilvl w:val="2"/>
          <w:numId w:val="77"/>
        </w:numPr>
        <w:tabs>
          <w:tab w:val="clear" w:pos="720"/>
          <w:tab w:val="num" w:pos="851"/>
        </w:tabs>
        <w:spacing w:line="312" w:lineRule="auto"/>
        <w:ind w:left="1560" w:hanging="993"/>
        <w:rPr>
          <w:rFonts w:asciiTheme="minorHAnsi" w:hAnsiTheme="minorHAnsi" w:cstheme="minorHAnsi"/>
          <w:sz w:val="22"/>
          <w:szCs w:val="22"/>
          <w:bdr w:val="none" w:sz="0" w:space="0" w:color="auto" w:frame="1"/>
          <w:shd w:val="clear" w:color="auto" w:fill="FFFFFF"/>
        </w:rPr>
      </w:pPr>
      <w:r w:rsidRPr="00C42B37">
        <w:rPr>
          <w:rFonts w:asciiTheme="minorHAnsi" w:hAnsiTheme="minorHAnsi" w:cstheme="minorHAnsi"/>
          <w:b/>
          <w:bCs/>
          <w:sz w:val="22"/>
          <w:szCs w:val="22"/>
        </w:rPr>
        <w:t>Oświadczenia Wykonawcy o aktualności informacji zawartych w oświadczeniu</w:t>
      </w:r>
      <w:r w:rsidR="00A36E45" w:rsidRPr="00C42B37">
        <w:rPr>
          <w:rFonts w:asciiTheme="minorHAnsi" w:hAnsiTheme="minorHAnsi" w:cstheme="minorHAnsi"/>
          <w:b/>
          <w:bCs/>
          <w:sz w:val="22"/>
          <w:szCs w:val="22"/>
        </w:rPr>
        <w:t xml:space="preserve"> zawartym w  Załącznik</w:t>
      </w:r>
      <w:r w:rsidR="00D77B3A" w:rsidRPr="00C42B37">
        <w:rPr>
          <w:rFonts w:asciiTheme="minorHAnsi" w:hAnsiTheme="minorHAnsi" w:cstheme="minorHAnsi"/>
          <w:b/>
          <w:bCs/>
          <w:sz w:val="22"/>
          <w:szCs w:val="22"/>
        </w:rPr>
        <w:t>u</w:t>
      </w:r>
      <w:r w:rsidR="00A36E45" w:rsidRPr="00C42B37">
        <w:rPr>
          <w:rFonts w:asciiTheme="minorHAnsi" w:hAnsiTheme="minorHAnsi" w:cstheme="minorHAnsi"/>
          <w:b/>
          <w:bCs/>
          <w:sz w:val="22"/>
          <w:szCs w:val="22"/>
        </w:rPr>
        <w:t xml:space="preserve"> nr </w:t>
      </w:r>
      <w:r w:rsidR="004D056A" w:rsidRPr="00C42B37">
        <w:rPr>
          <w:rFonts w:asciiTheme="minorHAnsi" w:hAnsiTheme="minorHAnsi" w:cstheme="minorHAnsi"/>
          <w:b/>
          <w:bCs/>
          <w:sz w:val="22"/>
          <w:szCs w:val="22"/>
        </w:rPr>
        <w:t>3</w:t>
      </w:r>
      <w:r w:rsidR="00720411" w:rsidRPr="00C42B37">
        <w:rPr>
          <w:rFonts w:asciiTheme="minorHAnsi" w:hAnsiTheme="minorHAnsi" w:cstheme="minorHAnsi"/>
          <w:b/>
          <w:bCs/>
          <w:sz w:val="22"/>
          <w:szCs w:val="22"/>
        </w:rPr>
        <w:t>a</w:t>
      </w:r>
      <w:r w:rsidR="004D056A" w:rsidRPr="00C42B37">
        <w:rPr>
          <w:rFonts w:asciiTheme="minorHAnsi" w:hAnsiTheme="minorHAnsi" w:cstheme="minorHAnsi"/>
          <w:b/>
          <w:bCs/>
          <w:sz w:val="22"/>
          <w:szCs w:val="22"/>
        </w:rPr>
        <w:t xml:space="preserve"> </w:t>
      </w:r>
      <w:r w:rsidR="00A36E45" w:rsidRPr="00C42B37">
        <w:rPr>
          <w:rFonts w:asciiTheme="minorHAnsi" w:hAnsiTheme="minorHAnsi" w:cstheme="minorHAnsi"/>
          <w:b/>
          <w:bCs/>
          <w:sz w:val="22"/>
          <w:szCs w:val="22"/>
        </w:rPr>
        <w:t>SWZ</w:t>
      </w:r>
      <w:r w:rsidR="00C01359" w:rsidRPr="00C42B37">
        <w:rPr>
          <w:rFonts w:asciiTheme="minorHAnsi" w:hAnsiTheme="minorHAnsi" w:cstheme="minorHAnsi"/>
          <w:b/>
          <w:bCs/>
          <w:sz w:val="22"/>
          <w:szCs w:val="22"/>
        </w:rPr>
        <w:t xml:space="preserve"> w zakresie podstaw wykluczenia  na podstawie </w:t>
      </w:r>
      <w:r w:rsidR="00C01359" w:rsidRPr="00C42B37">
        <w:rPr>
          <w:rFonts w:asciiTheme="minorHAnsi" w:hAnsiTheme="minorHAnsi" w:cstheme="minorHAnsi"/>
          <w:b/>
          <w:bCs/>
          <w:sz w:val="22"/>
          <w:szCs w:val="22"/>
        </w:rPr>
        <w:lastRenderedPageBreak/>
        <w:t>art. 5k rozporządzenia 833/2014 w brzmieniu nadanym rozporządzeniem 2022/576</w:t>
      </w:r>
      <w:r w:rsidR="00D77B3A" w:rsidRPr="00C42B37">
        <w:rPr>
          <w:rFonts w:asciiTheme="minorHAnsi" w:hAnsiTheme="minorHAnsi" w:cstheme="minorHAnsi"/>
          <w:b/>
          <w:bCs/>
          <w:sz w:val="22"/>
          <w:szCs w:val="22"/>
        </w:rPr>
        <w:t xml:space="preserve">  wg wzoru stanowiącego Załącznik nr 3d do SWZ.</w:t>
      </w:r>
    </w:p>
    <w:bookmarkEnd w:id="8"/>
    <w:p w14:paraId="05C207DD" w14:textId="2FE0030F" w:rsidR="00CC2B5C" w:rsidRPr="00FF1E6F" w:rsidRDefault="00CC2B5C" w:rsidP="00CC2B5C">
      <w:pPr>
        <w:pStyle w:val="BodyTextIndentZnak"/>
        <w:tabs>
          <w:tab w:val="left" w:pos="567"/>
        </w:tabs>
        <w:spacing w:line="312"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10.</w:t>
      </w:r>
      <w:r w:rsidR="00D77B3A">
        <w:rPr>
          <w:rFonts w:asciiTheme="minorHAnsi" w:hAnsiTheme="minorHAnsi" w:cstheme="minorHAnsi"/>
          <w:sz w:val="22"/>
          <w:szCs w:val="22"/>
        </w:rPr>
        <w:t>4</w:t>
      </w:r>
      <w:r w:rsidRPr="00FF1E6F">
        <w:rPr>
          <w:rFonts w:asciiTheme="minorHAnsi" w:hAnsiTheme="minorHAnsi" w:cstheme="minorHAnsi"/>
          <w:sz w:val="22"/>
          <w:szCs w:val="22"/>
        </w:rPr>
        <w:t xml:space="preserve">. Jeżeli Wykonawca ma siedzibę lub miejsce zamieszkania poza granicami Rzeczypospolitej Polskiej, zamiast </w:t>
      </w:r>
      <w:r w:rsidRPr="00FF1E6F">
        <w:rPr>
          <w:rFonts w:asciiTheme="minorHAnsi" w:hAnsiTheme="minorHAnsi" w:cstheme="minorHAnsi"/>
          <w:kern w:val="32"/>
          <w:sz w:val="22"/>
          <w:szCs w:val="22"/>
        </w:rPr>
        <w:t>dokumentów, o których mowa</w:t>
      </w:r>
      <w:r>
        <w:rPr>
          <w:rFonts w:asciiTheme="minorHAnsi" w:hAnsiTheme="minorHAnsi" w:cstheme="minorHAnsi"/>
          <w:kern w:val="32"/>
          <w:sz w:val="22"/>
          <w:szCs w:val="22"/>
        </w:rPr>
        <w:t>:</w:t>
      </w:r>
      <w:r w:rsidRPr="00FF1E6F">
        <w:rPr>
          <w:rFonts w:asciiTheme="minorHAnsi" w:hAnsiTheme="minorHAnsi" w:cstheme="minorHAnsi"/>
          <w:kern w:val="32"/>
          <w:sz w:val="22"/>
          <w:szCs w:val="22"/>
        </w:rPr>
        <w:t xml:space="preserve"> </w:t>
      </w:r>
    </w:p>
    <w:p w14:paraId="7FB464ED" w14:textId="615B0FF6" w:rsidR="00CC2B5C" w:rsidRPr="00FF1E6F" w:rsidRDefault="00CC2B5C" w:rsidP="00CC2B5C">
      <w:pPr>
        <w:pStyle w:val="BodyTextIndentZnak"/>
        <w:spacing w:line="312" w:lineRule="auto"/>
        <w:ind w:left="1134" w:hanging="567"/>
        <w:rPr>
          <w:rFonts w:asciiTheme="minorHAnsi" w:hAnsiTheme="minorHAnsi" w:cstheme="minorHAnsi"/>
          <w:kern w:val="32"/>
          <w:sz w:val="22"/>
          <w:szCs w:val="22"/>
        </w:rPr>
      </w:pPr>
      <w:r w:rsidRPr="00FF1E6F">
        <w:rPr>
          <w:rFonts w:asciiTheme="minorHAnsi" w:hAnsiTheme="minorHAnsi" w:cstheme="minorHAnsi"/>
          <w:kern w:val="32"/>
          <w:sz w:val="22"/>
          <w:szCs w:val="22"/>
        </w:rPr>
        <w:t>10.</w:t>
      </w:r>
      <w:r w:rsidR="00D77B3A">
        <w:rPr>
          <w:rFonts w:asciiTheme="minorHAnsi" w:hAnsiTheme="minorHAnsi" w:cstheme="minorHAnsi"/>
          <w:kern w:val="32"/>
          <w:sz w:val="22"/>
          <w:szCs w:val="22"/>
        </w:rPr>
        <w:t>4</w:t>
      </w:r>
      <w:r w:rsidRPr="00FF1E6F">
        <w:rPr>
          <w:rFonts w:asciiTheme="minorHAnsi" w:hAnsiTheme="minorHAnsi" w:cstheme="minorHAnsi"/>
          <w:kern w:val="32"/>
          <w:sz w:val="22"/>
          <w:szCs w:val="22"/>
        </w:rPr>
        <w:t xml:space="preserve">.1.  </w:t>
      </w:r>
      <w:r>
        <w:rPr>
          <w:rFonts w:asciiTheme="minorHAnsi" w:hAnsiTheme="minorHAnsi" w:cstheme="minorHAnsi"/>
          <w:kern w:val="32"/>
          <w:sz w:val="22"/>
          <w:szCs w:val="22"/>
        </w:rPr>
        <w:t xml:space="preserve">    </w:t>
      </w:r>
      <w:r w:rsidRPr="00FF1E6F">
        <w:rPr>
          <w:rFonts w:asciiTheme="minorHAnsi" w:hAnsiTheme="minorHAnsi" w:cstheme="minorHAnsi"/>
          <w:kern w:val="32"/>
          <w:sz w:val="22"/>
          <w:szCs w:val="22"/>
        </w:rPr>
        <w:t>w pkt  10.</w:t>
      </w:r>
      <w:r w:rsidR="00D77B3A">
        <w:rPr>
          <w:rFonts w:asciiTheme="minorHAnsi" w:hAnsiTheme="minorHAnsi" w:cstheme="minorHAnsi"/>
          <w:kern w:val="32"/>
          <w:sz w:val="22"/>
          <w:szCs w:val="22"/>
        </w:rPr>
        <w:t>3</w:t>
      </w:r>
      <w:r w:rsidRPr="00FF1E6F">
        <w:rPr>
          <w:rFonts w:asciiTheme="minorHAnsi" w:hAnsiTheme="minorHAnsi" w:cstheme="minorHAnsi"/>
          <w:kern w:val="32"/>
          <w:sz w:val="22"/>
          <w:szCs w:val="22"/>
        </w:rPr>
        <w:t>.1.</w:t>
      </w:r>
      <w:r>
        <w:rPr>
          <w:rFonts w:asciiTheme="minorHAnsi" w:hAnsiTheme="minorHAnsi" w:cstheme="minorHAnsi"/>
          <w:kern w:val="32"/>
          <w:sz w:val="22"/>
          <w:szCs w:val="22"/>
        </w:rPr>
        <w:t xml:space="preserve"> SWZ</w:t>
      </w:r>
      <w:r w:rsidRPr="00FF1E6F">
        <w:rPr>
          <w:rFonts w:asciiTheme="minorHAnsi" w:hAnsiTheme="minorHAnsi" w:cstheme="minorHAnsi"/>
          <w:kern w:val="32"/>
          <w:sz w:val="22"/>
          <w:szCs w:val="22"/>
        </w:rPr>
        <w:t xml:space="preserve">  – składa </w:t>
      </w:r>
      <w:r w:rsidRPr="00FF1E6F">
        <w:rPr>
          <w:rFonts w:asciiTheme="minorHAnsi" w:hAnsiTheme="minorHAnsi" w:cstheme="minorHAnsi"/>
          <w:sz w:val="22"/>
          <w:szCs w:val="22"/>
        </w:rPr>
        <w:t>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10.4.1.</w:t>
      </w:r>
      <w:r>
        <w:rPr>
          <w:rFonts w:asciiTheme="minorHAnsi" w:hAnsiTheme="minorHAnsi" w:cstheme="minorHAnsi"/>
          <w:sz w:val="22"/>
          <w:szCs w:val="22"/>
        </w:rPr>
        <w:t xml:space="preserve"> SWZ</w:t>
      </w:r>
      <w:r w:rsidRPr="00FF1E6F">
        <w:rPr>
          <w:rFonts w:asciiTheme="minorHAnsi" w:hAnsiTheme="minorHAnsi" w:cstheme="minorHAnsi"/>
          <w:sz w:val="22"/>
          <w:szCs w:val="22"/>
        </w:rPr>
        <w:t>;</w:t>
      </w:r>
    </w:p>
    <w:p w14:paraId="4690C86A" w14:textId="3B5B4858" w:rsidR="00CC2B5C" w:rsidRPr="00FF1E6F" w:rsidRDefault="00CC2B5C" w:rsidP="00CC2B5C">
      <w:pPr>
        <w:pStyle w:val="BodyTextIndentZnak"/>
        <w:spacing w:line="312" w:lineRule="auto"/>
        <w:ind w:left="1134" w:hanging="567"/>
        <w:rPr>
          <w:rFonts w:asciiTheme="minorHAnsi" w:hAnsiTheme="minorHAnsi" w:cstheme="minorHAnsi"/>
          <w:sz w:val="22"/>
          <w:szCs w:val="22"/>
        </w:rPr>
      </w:pPr>
      <w:r w:rsidRPr="00FF1E6F">
        <w:rPr>
          <w:rFonts w:asciiTheme="minorHAnsi" w:hAnsiTheme="minorHAnsi" w:cstheme="minorHAnsi"/>
          <w:kern w:val="32"/>
          <w:sz w:val="22"/>
          <w:szCs w:val="22"/>
        </w:rPr>
        <w:t>10.</w:t>
      </w:r>
      <w:r w:rsidR="00D77B3A">
        <w:rPr>
          <w:rFonts w:asciiTheme="minorHAnsi" w:hAnsiTheme="minorHAnsi" w:cstheme="minorHAnsi"/>
          <w:kern w:val="32"/>
          <w:sz w:val="22"/>
          <w:szCs w:val="22"/>
        </w:rPr>
        <w:t>4</w:t>
      </w:r>
      <w:r w:rsidRPr="00FF1E6F">
        <w:rPr>
          <w:rFonts w:asciiTheme="minorHAnsi" w:hAnsiTheme="minorHAnsi" w:cstheme="minorHAnsi"/>
          <w:kern w:val="32"/>
          <w:sz w:val="22"/>
          <w:szCs w:val="22"/>
        </w:rPr>
        <w:t xml:space="preserve">.2. </w:t>
      </w:r>
      <w:r>
        <w:rPr>
          <w:rFonts w:asciiTheme="minorHAnsi" w:hAnsiTheme="minorHAnsi" w:cstheme="minorHAnsi"/>
          <w:kern w:val="32"/>
          <w:sz w:val="22"/>
          <w:szCs w:val="22"/>
        </w:rPr>
        <w:t xml:space="preserve">    </w:t>
      </w:r>
      <w:r w:rsidRPr="00FF1E6F">
        <w:rPr>
          <w:rFonts w:asciiTheme="minorHAnsi" w:hAnsiTheme="minorHAnsi" w:cstheme="minorHAnsi"/>
          <w:kern w:val="32"/>
          <w:sz w:val="22"/>
          <w:szCs w:val="22"/>
        </w:rPr>
        <w:t>w pkt 10.</w:t>
      </w:r>
      <w:r w:rsidR="00D77B3A">
        <w:rPr>
          <w:rFonts w:asciiTheme="minorHAnsi" w:hAnsiTheme="minorHAnsi" w:cstheme="minorHAnsi"/>
          <w:kern w:val="32"/>
          <w:sz w:val="22"/>
          <w:szCs w:val="22"/>
        </w:rPr>
        <w:t>3</w:t>
      </w:r>
      <w:r w:rsidRPr="00FF1E6F">
        <w:rPr>
          <w:rFonts w:asciiTheme="minorHAnsi" w:hAnsiTheme="minorHAnsi" w:cstheme="minorHAnsi"/>
          <w:kern w:val="32"/>
          <w:sz w:val="22"/>
          <w:szCs w:val="22"/>
        </w:rPr>
        <w:t xml:space="preserve">.3. </w:t>
      </w:r>
      <w:r>
        <w:rPr>
          <w:rFonts w:asciiTheme="minorHAnsi" w:hAnsiTheme="minorHAnsi" w:cstheme="minorHAnsi"/>
          <w:kern w:val="32"/>
          <w:sz w:val="22"/>
          <w:szCs w:val="22"/>
        </w:rPr>
        <w:t xml:space="preserve">SWZ </w:t>
      </w:r>
      <w:r w:rsidRPr="00FF1E6F">
        <w:rPr>
          <w:rFonts w:asciiTheme="minorHAnsi" w:hAnsiTheme="minorHAnsi" w:cstheme="minorHAnsi"/>
          <w:kern w:val="32"/>
          <w:sz w:val="22"/>
          <w:szCs w:val="22"/>
        </w:rPr>
        <w:t>– składa dokument lub dokumenty wystawione w kraju, w którym wykonawca ma siedzibę lub miejsce zamieszkania, potwierdzające odpowiednio, że</w:t>
      </w:r>
      <w:r>
        <w:rPr>
          <w:rFonts w:asciiTheme="minorHAnsi" w:hAnsiTheme="minorHAnsi" w:cstheme="minorHAnsi"/>
          <w:kern w:val="32"/>
          <w:sz w:val="22"/>
          <w:szCs w:val="22"/>
        </w:rPr>
        <w:t xml:space="preserve"> </w:t>
      </w:r>
      <w:r w:rsidRPr="00FF1E6F">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działalność </w:t>
      </w:r>
      <w:r w:rsidRPr="00FF1E6F">
        <w:rPr>
          <w:rFonts w:asciiTheme="minorHAnsi" w:hAnsiTheme="minorHAnsi" w:cstheme="minorHAnsi"/>
          <w:sz w:val="22"/>
          <w:szCs w:val="22"/>
        </w:rPr>
        <w:t xml:space="preserve"> gospodarcza nie jest zawieszona ani nie znajduje się on w innej tego rodzaju sytuacji wynikającej z podobnej procedury przewidzianej w przepisach miejsca wszczęcia tej procedury.</w:t>
      </w:r>
    </w:p>
    <w:p w14:paraId="3B656F23" w14:textId="77777777" w:rsidR="00CC2B5C" w:rsidRPr="00FF1E6F" w:rsidRDefault="00CC2B5C" w:rsidP="00CC2B5C">
      <w:pPr>
        <w:pStyle w:val="Akapitzlist"/>
        <w:numPr>
          <w:ilvl w:val="1"/>
          <w:numId w:val="3"/>
        </w:numPr>
        <w:tabs>
          <w:tab w:val="left" w:pos="567"/>
        </w:tabs>
        <w:suppressAutoHyphens/>
        <w:spacing w:line="312" w:lineRule="auto"/>
        <w:contextualSpacing w:val="0"/>
        <w:jc w:val="both"/>
        <w:rPr>
          <w:rFonts w:asciiTheme="minorHAnsi" w:hAnsiTheme="minorHAnsi" w:cstheme="minorHAnsi"/>
          <w:vanish/>
          <w:sz w:val="22"/>
          <w:szCs w:val="22"/>
          <w:lang w:eastAsia="ar-SA"/>
        </w:rPr>
      </w:pPr>
    </w:p>
    <w:p w14:paraId="3D656962" w14:textId="1398A603" w:rsidR="00CC2B5C" w:rsidRPr="00FF1E6F" w:rsidRDefault="00CC2B5C" w:rsidP="00CC2B5C">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FF1E6F">
        <w:rPr>
          <w:rFonts w:asciiTheme="minorHAnsi" w:hAnsiTheme="minorHAnsi" w:cstheme="minorHAnsi"/>
          <w:sz w:val="22"/>
          <w:szCs w:val="22"/>
        </w:rPr>
        <w:t>Dokument, o którym mowa w pkt.  10.</w:t>
      </w:r>
      <w:r w:rsidR="00D77B3A">
        <w:rPr>
          <w:rFonts w:asciiTheme="minorHAnsi" w:hAnsiTheme="minorHAnsi" w:cstheme="minorHAnsi"/>
          <w:sz w:val="22"/>
          <w:szCs w:val="22"/>
        </w:rPr>
        <w:t>4</w:t>
      </w:r>
      <w:r w:rsidRPr="00FF1E6F">
        <w:rPr>
          <w:rFonts w:asciiTheme="minorHAnsi" w:hAnsiTheme="minorHAnsi" w:cstheme="minorHAnsi"/>
          <w:sz w:val="22"/>
          <w:szCs w:val="22"/>
        </w:rPr>
        <w:t>.1.</w:t>
      </w:r>
      <w:r>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powinien być wystawiony nie wcześniej niż 6 miesięcy przed jego złożeniem. Dokumenty, o którym mowa w pkt 10</w:t>
      </w:r>
      <w:r w:rsidR="00D77B3A">
        <w:rPr>
          <w:rFonts w:asciiTheme="minorHAnsi" w:hAnsiTheme="minorHAnsi" w:cstheme="minorHAnsi"/>
          <w:sz w:val="22"/>
          <w:szCs w:val="22"/>
        </w:rPr>
        <w:t>.4</w:t>
      </w:r>
      <w:r w:rsidRPr="00FF1E6F">
        <w:rPr>
          <w:rFonts w:asciiTheme="minorHAnsi" w:hAnsiTheme="minorHAnsi" w:cstheme="minorHAnsi"/>
          <w:sz w:val="22"/>
          <w:szCs w:val="22"/>
        </w:rPr>
        <w:t>.2.</w:t>
      </w:r>
      <w:r>
        <w:rPr>
          <w:rFonts w:asciiTheme="minorHAnsi" w:hAnsiTheme="minorHAnsi" w:cstheme="minorHAnsi"/>
          <w:sz w:val="22"/>
          <w:szCs w:val="22"/>
        </w:rPr>
        <w:t xml:space="preserve"> SWZ</w:t>
      </w:r>
      <w:r w:rsidRPr="00FF1E6F">
        <w:rPr>
          <w:rFonts w:asciiTheme="minorHAnsi" w:hAnsiTheme="minorHAnsi" w:cstheme="minorHAnsi"/>
          <w:sz w:val="22"/>
          <w:szCs w:val="22"/>
        </w:rPr>
        <w:t xml:space="preserve"> powinny  być wystawione nie wcześniej niż 3 miesiące przed ich złożeniem.</w:t>
      </w:r>
    </w:p>
    <w:p w14:paraId="76889C01" w14:textId="700DD355" w:rsidR="00CC2B5C" w:rsidRPr="00FF1E6F" w:rsidRDefault="00CC2B5C" w:rsidP="00CC2B5C">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FF1E6F">
        <w:rPr>
          <w:rFonts w:asciiTheme="minorHAnsi" w:hAnsiTheme="minorHAnsi" w:cstheme="minorHAnsi"/>
          <w:sz w:val="22"/>
          <w:szCs w:val="22"/>
        </w:rPr>
        <w:t>Jeżeli w kraju, w którym Wykonawca ma siedzibę lub miejsce zamieszkania lub miejsce zamieszkania, nie wydaje się dokumentów, o których mowa w pkt 10.</w:t>
      </w:r>
      <w:r w:rsidR="00D77B3A">
        <w:rPr>
          <w:rFonts w:asciiTheme="minorHAnsi" w:hAnsiTheme="minorHAnsi" w:cstheme="minorHAnsi"/>
          <w:sz w:val="22"/>
          <w:szCs w:val="22"/>
        </w:rPr>
        <w:t>4</w:t>
      </w:r>
      <w:r w:rsidRPr="00FF1E6F">
        <w:rPr>
          <w:rFonts w:asciiTheme="minorHAnsi" w:hAnsiTheme="minorHAnsi" w:cstheme="minorHAnsi"/>
          <w:sz w:val="22"/>
          <w:szCs w:val="22"/>
        </w:rPr>
        <w:t xml:space="preserve">. </w:t>
      </w:r>
      <w:r>
        <w:rPr>
          <w:rFonts w:asciiTheme="minorHAnsi" w:hAnsiTheme="minorHAnsi" w:cstheme="minorHAnsi"/>
          <w:sz w:val="22"/>
          <w:szCs w:val="22"/>
        </w:rPr>
        <w:t xml:space="preserve">SWZ </w:t>
      </w:r>
      <w:r w:rsidRPr="00FF1E6F">
        <w:rPr>
          <w:rFonts w:asciiTheme="minorHAnsi" w:hAnsiTheme="minorHAnsi" w:cstheme="minorHAnsi"/>
          <w:sz w:val="22"/>
          <w:szCs w:val="22"/>
        </w:rPr>
        <w:t>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10.</w:t>
      </w:r>
      <w:r w:rsidR="00D77B3A">
        <w:rPr>
          <w:rFonts w:asciiTheme="minorHAnsi" w:hAnsiTheme="minorHAnsi" w:cstheme="minorHAnsi"/>
          <w:sz w:val="22"/>
          <w:szCs w:val="22"/>
        </w:rPr>
        <w:t>5</w:t>
      </w:r>
      <w:r w:rsidRPr="00FF1E6F">
        <w:rPr>
          <w:rFonts w:asciiTheme="minorHAnsi" w:hAnsiTheme="minorHAnsi" w:cstheme="minorHAnsi"/>
          <w:sz w:val="22"/>
          <w:szCs w:val="22"/>
        </w:rPr>
        <w:t xml:space="preserve">. </w:t>
      </w:r>
      <w:r>
        <w:rPr>
          <w:rFonts w:asciiTheme="minorHAnsi" w:hAnsiTheme="minorHAnsi" w:cstheme="minorHAnsi"/>
          <w:sz w:val="22"/>
          <w:szCs w:val="22"/>
        </w:rPr>
        <w:t xml:space="preserve">SWZ </w:t>
      </w:r>
      <w:r w:rsidRPr="00FF1E6F">
        <w:rPr>
          <w:rFonts w:asciiTheme="minorHAnsi" w:hAnsiTheme="minorHAnsi" w:cstheme="minorHAnsi"/>
          <w:sz w:val="22"/>
          <w:szCs w:val="22"/>
        </w:rPr>
        <w:t>stosuje się.</w:t>
      </w:r>
    </w:p>
    <w:p w14:paraId="71D5D689" w14:textId="77777777" w:rsidR="00CC2B5C" w:rsidRPr="00FF1E6F" w:rsidRDefault="00CC2B5C" w:rsidP="00CC2B5C">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jest to </w:t>
      </w:r>
      <w:r w:rsidRPr="00FF1E6F">
        <w:rPr>
          <w:rFonts w:asciiTheme="minorHAnsi" w:eastAsia="Calibri" w:hAnsiTheme="minorHAnsi" w:cstheme="minorHAnsi"/>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3942F7F" w14:textId="77777777" w:rsidR="00CC2B5C" w:rsidRPr="00FF1E6F" w:rsidRDefault="00CC2B5C" w:rsidP="00CC2B5C">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FF1E6F">
        <w:rPr>
          <w:rFonts w:asciiTheme="minorHAnsi" w:hAnsiTheme="minorHAnsi" w:cstheme="minorHAnsi"/>
          <w:sz w:val="22"/>
          <w:szCs w:val="22"/>
        </w:rPr>
        <w:t xml:space="preserve">Jeżeli zachodzą </w:t>
      </w:r>
      <w:r w:rsidRPr="00FF1E6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EEDA00" w14:textId="77777777" w:rsidR="00CC2B5C" w:rsidRPr="00FF1E6F" w:rsidRDefault="00CC2B5C" w:rsidP="00CC2B5C">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FF1E6F">
        <w:rPr>
          <w:rFonts w:asciiTheme="minorHAnsi" w:hAnsiTheme="minorHAnsi" w:cstheme="minorHAnsi"/>
          <w:sz w:val="22"/>
          <w:szCs w:val="22"/>
        </w:rPr>
        <w:t>Zamawiający nie będzie wzywał do złożenia podmiotowych środków dowodowych jeżeli :</w:t>
      </w:r>
    </w:p>
    <w:p w14:paraId="242E1B0D" w14:textId="77777777" w:rsidR="00CC2B5C" w:rsidRDefault="00CC2B5C" w:rsidP="00CC2B5C">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FF1E6F">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17D08E87" w14:textId="77777777" w:rsidR="00CC2B5C" w:rsidRPr="00FF1E6F" w:rsidRDefault="00CC2B5C" w:rsidP="00CC2B5C">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FF1E6F">
        <w:rPr>
          <w:rFonts w:asciiTheme="minorHAnsi" w:eastAsia="Calibri" w:hAnsiTheme="minorHAnsi" w:cstheme="minorHAnsi"/>
          <w:sz w:val="22"/>
          <w:szCs w:val="22"/>
        </w:rPr>
        <w:t>podmiotowym środkiem dowodowym jest oświadczenie, którego treść odpowiada zakresowi oświadczenia, o którym mowa w art. 125 ust. 1 Ustawy.</w:t>
      </w:r>
    </w:p>
    <w:p w14:paraId="36F88B7D" w14:textId="77777777" w:rsidR="00CC2B5C" w:rsidRPr="00FF1E6F" w:rsidRDefault="00CC2B5C" w:rsidP="00CC2B5C">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lastRenderedPageBreak/>
        <w:t xml:space="preserve">Wykonawca nie jest zobowiązany do złożenia podmiotowych środków dowodowych, które  zamawiający posiada, jeżeli wykonawca wskaże te środki oraz potwierdzi ich prawidłowość </w:t>
      </w:r>
      <w:r w:rsidRPr="00FF1E6F">
        <w:rPr>
          <w:rFonts w:asciiTheme="minorHAnsi" w:eastAsia="Calibri" w:hAnsiTheme="minorHAnsi" w:cstheme="minorHAnsi"/>
          <w:sz w:val="22"/>
          <w:szCs w:val="22"/>
        </w:rPr>
        <w:br/>
        <w:t>i aktualność.</w:t>
      </w:r>
    </w:p>
    <w:p w14:paraId="780C07F5" w14:textId="77777777" w:rsidR="00CC2B5C" w:rsidRPr="00FF1E6F" w:rsidRDefault="00CC2B5C" w:rsidP="00CC2B5C">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09A4223" w14:textId="77777777" w:rsidR="00CC2B5C" w:rsidRPr="00FF1E6F" w:rsidRDefault="00CC2B5C" w:rsidP="00CC2B5C">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Jeżeli Wykonawca nie złożył oświadczenia, o którym mowa w art. 125 ust. 1 Ustawy, </w:t>
      </w:r>
      <w:r w:rsidRPr="00FF1E6F">
        <w:rPr>
          <w:rFonts w:asciiTheme="minorHAnsi" w:hAnsiTheme="minorHAnsi" w:cstheme="minorHAnsi"/>
          <w:sz w:val="22"/>
          <w:szCs w:val="22"/>
        </w:rPr>
        <w:t>podmiotowych środków dowodowych</w:t>
      </w:r>
      <w:r w:rsidRPr="00FF1E6F">
        <w:rPr>
          <w:rFonts w:asciiTheme="minorHAnsi" w:eastAsia="Calibri" w:hAnsiTheme="minorHAnsi" w:cstheme="minorHAnsi"/>
          <w:sz w:val="22"/>
          <w:szCs w:val="22"/>
        </w:rPr>
        <w:t>, innych dokumentów lub oświadczeń składanych w postępowaniu lub są one niekompletne lub zawierają błędy ,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38E7DD35" w14:textId="732BC060" w:rsidR="00CC2B5C" w:rsidRDefault="00CC2B5C" w:rsidP="00CC2B5C">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FF1E6F">
        <w:rPr>
          <w:rFonts w:asciiTheme="minorHAnsi" w:eastAsia="Calibri" w:hAnsiTheme="minorHAnsi" w:cstheme="minorHAnsi"/>
          <w:sz w:val="22"/>
          <w:szCs w:val="22"/>
        </w:rPr>
        <w:t xml:space="preserve">Zamawiający może żądać od wykonawców wyjaśnień dotyczących treści oświadczenia, </w:t>
      </w:r>
      <w:r w:rsidRPr="00FF1E6F">
        <w:rPr>
          <w:rFonts w:asciiTheme="minorHAnsi" w:eastAsia="Calibri" w:hAnsiTheme="minorHAnsi" w:cstheme="minorHAnsi"/>
          <w:sz w:val="22"/>
          <w:szCs w:val="22"/>
        </w:rPr>
        <w:br/>
        <w:t xml:space="preserve">o którym mowa w art. 125 ust.1 Ustawy, lub złożonych podmiotowych środków dowodowych lub innych dokumentów lub oświadczeń składanych w postępowaniu. </w:t>
      </w:r>
    </w:p>
    <w:p w14:paraId="708012AA" w14:textId="77777777" w:rsidR="00B23A9D" w:rsidRPr="00FF1E6F" w:rsidRDefault="00B23A9D" w:rsidP="00B23A9D">
      <w:pPr>
        <w:pStyle w:val="BodyTextIndentZnak"/>
        <w:tabs>
          <w:tab w:val="left" w:pos="567"/>
        </w:tabs>
        <w:spacing w:line="312" w:lineRule="auto"/>
        <w:ind w:left="567"/>
        <w:rPr>
          <w:rFonts w:asciiTheme="minorHAnsi" w:eastAsia="Calibri" w:hAnsiTheme="minorHAnsi" w:cstheme="minorHAnsi"/>
          <w:sz w:val="22"/>
          <w:szCs w:val="22"/>
        </w:rPr>
      </w:pPr>
    </w:p>
    <w:p w14:paraId="321DFF57" w14:textId="77777777" w:rsidR="00CC2B5C" w:rsidRPr="00B23A9D" w:rsidRDefault="00CC2B5C" w:rsidP="00B23A9D">
      <w:pPr>
        <w:ind w:left="567"/>
        <w:rPr>
          <w:b/>
          <w:bCs/>
          <w:i/>
          <w:u w:val="single"/>
        </w:rPr>
      </w:pPr>
      <w:r w:rsidRPr="00B23A9D">
        <w:rPr>
          <w:b/>
          <w:bCs/>
          <w:u w:val="single"/>
        </w:rPr>
        <w:t>Informacja dla wykonawców wspólnie ubiegających się o udzielenie zamówienia (spółki cywilne/konsorcja)</w:t>
      </w:r>
    </w:p>
    <w:p w14:paraId="43D97DAE" w14:textId="47886E53" w:rsidR="00CC2B5C" w:rsidRPr="00FF1E6F" w:rsidRDefault="00CC2B5C" w:rsidP="00CC2B5C">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w:t>
      </w:r>
      <w:r w:rsidRPr="008E533A">
        <w:rPr>
          <w:rFonts w:asciiTheme="minorHAnsi" w:hAnsiTheme="minorHAnsi" w:cstheme="minorHAnsi"/>
          <w:sz w:val="22"/>
          <w:szCs w:val="22"/>
        </w:rPr>
        <w:t xml:space="preserve">mowa w </w:t>
      </w:r>
      <w:r w:rsidR="007767EC" w:rsidRPr="008E533A">
        <w:rPr>
          <w:rFonts w:asciiTheme="minorHAnsi" w:hAnsiTheme="minorHAnsi" w:cstheme="minorHAnsi"/>
          <w:sz w:val="22"/>
          <w:szCs w:val="22"/>
        </w:rPr>
        <w:t>pkt 8.1., 8.2</w:t>
      </w:r>
      <w:r w:rsidR="00043AC1" w:rsidRPr="008E533A">
        <w:rPr>
          <w:rFonts w:asciiTheme="minorHAnsi" w:hAnsiTheme="minorHAnsi" w:cstheme="minorHAnsi"/>
          <w:sz w:val="22"/>
          <w:szCs w:val="22"/>
        </w:rPr>
        <w:t xml:space="preserve">., 8.3. </w:t>
      </w:r>
      <w:r w:rsidR="001F5DF7" w:rsidRPr="008E533A">
        <w:rPr>
          <w:rFonts w:asciiTheme="minorHAnsi" w:hAnsiTheme="minorHAnsi" w:cstheme="minorHAnsi"/>
          <w:sz w:val="22"/>
          <w:szCs w:val="22"/>
        </w:rPr>
        <w:t xml:space="preserve">, 8.4. </w:t>
      </w:r>
      <w:r w:rsidR="00043AC1" w:rsidRPr="008E533A">
        <w:rPr>
          <w:rFonts w:asciiTheme="minorHAnsi" w:hAnsiTheme="minorHAnsi" w:cstheme="minorHAnsi"/>
          <w:sz w:val="22"/>
          <w:szCs w:val="22"/>
        </w:rPr>
        <w:t>SWZ</w:t>
      </w:r>
      <w:r w:rsidRPr="008E533A">
        <w:rPr>
          <w:rFonts w:asciiTheme="minorHAnsi" w:hAnsiTheme="minorHAnsi" w:cstheme="minorHAnsi"/>
          <w:sz w:val="22"/>
          <w:szCs w:val="22"/>
        </w:rPr>
        <w:t>,</w:t>
      </w:r>
      <w:r w:rsidRPr="00FF1E6F">
        <w:rPr>
          <w:rFonts w:asciiTheme="minorHAnsi" w:hAnsiTheme="minorHAnsi" w:cstheme="minorHAnsi"/>
          <w:sz w:val="22"/>
          <w:szCs w:val="22"/>
        </w:rPr>
        <w:t xml:space="preserve"> natomiast spełnianie warunków udziału w postępowaniu Wykonawcy wykazują zgodnie z pkt 9 SWZ.</w:t>
      </w:r>
    </w:p>
    <w:p w14:paraId="09B74438" w14:textId="2256E586" w:rsidR="00CC2B5C" w:rsidRPr="00FF1E6F" w:rsidRDefault="00CC2B5C" w:rsidP="00CC2B5C">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W przypadku wspólnego ubiegania się o zamówienie przez Wykonawców, oświadczeni</w:t>
      </w:r>
      <w:r w:rsidR="00D77B3A">
        <w:rPr>
          <w:rFonts w:asciiTheme="minorHAnsi" w:hAnsiTheme="minorHAnsi" w:cstheme="minorHAnsi"/>
          <w:sz w:val="22"/>
          <w:szCs w:val="22"/>
        </w:rPr>
        <w:t>a</w:t>
      </w:r>
      <w:r w:rsidRPr="00FF1E6F">
        <w:rPr>
          <w:rFonts w:asciiTheme="minorHAnsi" w:hAnsiTheme="minorHAnsi" w:cstheme="minorHAnsi"/>
          <w:sz w:val="22"/>
          <w:szCs w:val="22"/>
        </w:rPr>
        <w:t xml:space="preserve">, </w:t>
      </w:r>
      <w:r w:rsidRPr="00FF1E6F">
        <w:rPr>
          <w:rFonts w:asciiTheme="minorHAnsi" w:hAnsiTheme="minorHAnsi" w:cstheme="minorHAnsi"/>
          <w:sz w:val="22"/>
          <w:szCs w:val="22"/>
        </w:rPr>
        <w:br/>
        <w:t>o który</w:t>
      </w:r>
      <w:r w:rsidR="00D77B3A">
        <w:rPr>
          <w:rFonts w:asciiTheme="minorHAnsi" w:hAnsiTheme="minorHAnsi" w:cstheme="minorHAnsi"/>
          <w:sz w:val="22"/>
          <w:szCs w:val="22"/>
        </w:rPr>
        <w:t>ch</w:t>
      </w:r>
      <w:r w:rsidRPr="00FF1E6F">
        <w:rPr>
          <w:rFonts w:asciiTheme="minorHAnsi" w:hAnsiTheme="minorHAnsi" w:cstheme="minorHAnsi"/>
          <w:sz w:val="22"/>
          <w:szCs w:val="22"/>
        </w:rPr>
        <w:t xml:space="preserve"> mowa w pkt. 10.1</w:t>
      </w:r>
      <w:r>
        <w:rPr>
          <w:rFonts w:asciiTheme="minorHAnsi" w:hAnsiTheme="minorHAnsi" w:cstheme="minorHAnsi"/>
          <w:sz w:val="22"/>
          <w:szCs w:val="22"/>
        </w:rPr>
        <w:t>.</w:t>
      </w:r>
      <w:r w:rsidR="00D77B3A">
        <w:rPr>
          <w:rFonts w:asciiTheme="minorHAnsi" w:hAnsiTheme="minorHAnsi" w:cstheme="minorHAnsi"/>
          <w:sz w:val="22"/>
          <w:szCs w:val="22"/>
        </w:rPr>
        <w:t>1.</w:t>
      </w:r>
      <w:r w:rsidRPr="00FF1E6F">
        <w:rPr>
          <w:rFonts w:asciiTheme="minorHAnsi" w:hAnsiTheme="minorHAnsi" w:cstheme="minorHAnsi"/>
          <w:sz w:val="22"/>
          <w:szCs w:val="22"/>
        </w:rPr>
        <w:t xml:space="preserve"> </w:t>
      </w:r>
      <w:r w:rsidR="00AB0BAE">
        <w:rPr>
          <w:rFonts w:asciiTheme="minorHAnsi" w:hAnsiTheme="minorHAnsi" w:cstheme="minorHAnsi"/>
          <w:sz w:val="22"/>
          <w:szCs w:val="22"/>
        </w:rPr>
        <w:t xml:space="preserve">oraz pkt 10.1.2. </w:t>
      </w:r>
      <w:r w:rsidRPr="00FF1E6F">
        <w:rPr>
          <w:rFonts w:asciiTheme="minorHAnsi" w:hAnsiTheme="minorHAnsi" w:cstheme="minorHAnsi"/>
          <w:sz w:val="22"/>
          <w:szCs w:val="22"/>
        </w:rPr>
        <w:t xml:space="preserve">SWZ składa każdy z Wykonawców wspólnie ubiegających się </w:t>
      </w:r>
      <w:r w:rsidR="00AB0BAE">
        <w:rPr>
          <w:rFonts w:asciiTheme="minorHAnsi" w:hAnsiTheme="minorHAnsi" w:cstheme="minorHAnsi"/>
          <w:sz w:val="22"/>
          <w:szCs w:val="22"/>
        </w:rPr>
        <w:t xml:space="preserve"> </w:t>
      </w:r>
      <w:r w:rsidRPr="00FF1E6F">
        <w:rPr>
          <w:rFonts w:asciiTheme="minorHAnsi" w:hAnsiTheme="minorHAnsi" w:cstheme="minorHAnsi"/>
          <w:sz w:val="22"/>
          <w:szCs w:val="22"/>
        </w:rPr>
        <w:t>o zamówienie. Oświadczenia te potwierdzają brak podstaw wykluczenia oraz spełnianie warunków udziału w postępowaniu w zakresie, w jakim każdy z Wykonawców wykazuje   spełnianie   warunków   udziału w postępowaniu oraz brak podstaw wykluczenia.</w:t>
      </w:r>
    </w:p>
    <w:p w14:paraId="56C0E12C" w14:textId="366AF55F" w:rsidR="00CC2B5C" w:rsidRPr="00FF1E6F" w:rsidRDefault="00CC2B5C" w:rsidP="00CC2B5C">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FF1E6F">
        <w:rPr>
          <w:rFonts w:asciiTheme="minorHAnsi" w:hAnsiTheme="minorHAnsi" w:cstheme="minorHAnsi"/>
          <w:sz w:val="22"/>
          <w:szCs w:val="22"/>
        </w:rPr>
        <w:t>Podmiotowe środki dowodowe o których mowa w pkt  10.</w:t>
      </w:r>
      <w:r w:rsidR="00354E52">
        <w:rPr>
          <w:rFonts w:asciiTheme="minorHAnsi" w:hAnsiTheme="minorHAnsi" w:cstheme="minorHAnsi"/>
          <w:sz w:val="22"/>
          <w:szCs w:val="22"/>
        </w:rPr>
        <w:t>3</w:t>
      </w:r>
      <w:r w:rsidRPr="00FF1E6F">
        <w:rPr>
          <w:rFonts w:asciiTheme="minorHAnsi" w:hAnsiTheme="minorHAnsi" w:cstheme="minorHAnsi"/>
          <w:sz w:val="22"/>
          <w:szCs w:val="22"/>
        </w:rPr>
        <w:t>.(10.</w:t>
      </w:r>
      <w:r w:rsidR="00354E52">
        <w:rPr>
          <w:rFonts w:asciiTheme="minorHAnsi" w:hAnsiTheme="minorHAnsi" w:cstheme="minorHAnsi"/>
          <w:sz w:val="22"/>
          <w:szCs w:val="22"/>
        </w:rPr>
        <w:t>3</w:t>
      </w:r>
      <w:r w:rsidRPr="00FF1E6F">
        <w:rPr>
          <w:rFonts w:asciiTheme="minorHAnsi" w:hAnsiTheme="minorHAnsi" w:cstheme="minorHAnsi"/>
          <w:sz w:val="22"/>
          <w:szCs w:val="22"/>
        </w:rPr>
        <w:t>.1 – 10.</w:t>
      </w:r>
      <w:r w:rsidR="00354E52">
        <w:rPr>
          <w:rFonts w:asciiTheme="minorHAnsi" w:hAnsiTheme="minorHAnsi" w:cstheme="minorHAnsi"/>
          <w:sz w:val="22"/>
          <w:szCs w:val="22"/>
        </w:rPr>
        <w:t>3</w:t>
      </w:r>
      <w:r w:rsidRPr="00FF1E6F">
        <w:rPr>
          <w:rFonts w:asciiTheme="minorHAnsi" w:hAnsiTheme="minorHAnsi" w:cstheme="minorHAnsi"/>
          <w:sz w:val="22"/>
          <w:szCs w:val="22"/>
        </w:rPr>
        <w:t>.</w:t>
      </w:r>
      <w:r w:rsidR="00354E52">
        <w:rPr>
          <w:rFonts w:asciiTheme="minorHAnsi" w:hAnsiTheme="minorHAnsi" w:cstheme="minorHAnsi"/>
          <w:sz w:val="22"/>
          <w:szCs w:val="22"/>
        </w:rPr>
        <w:t>6</w:t>
      </w:r>
      <w:r w:rsidRPr="00FF1E6F">
        <w:rPr>
          <w:rFonts w:asciiTheme="minorHAnsi" w:hAnsiTheme="minorHAnsi" w:cstheme="minorHAnsi"/>
          <w:sz w:val="22"/>
          <w:szCs w:val="22"/>
        </w:rPr>
        <w:t xml:space="preserve">.) składa </w:t>
      </w:r>
      <w:r w:rsidRPr="00FF1E6F">
        <w:rPr>
          <w:rFonts w:asciiTheme="minorHAnsi" w:hAnsiTheme="minorHAnsi" w:cstheme="minorHAnsi"/>
          <w:b/>
          <w:bCs/>
          <w:sz w:val="22"/>
          <w:szCs w:val="22"/>
        </w:rPr>
        <w:t>na wezwanie Zamawiającego</w:t>
      </w:r>
      <w:r w:rsidRPr="00FF1E6F">
        <w:rPr>
          <w:rFonts w:asciiTheme="minorHAnsi" w:hAnsiTheme="minorHAnsi" w:cstheme="minorHAnsi"/>
          <w:sz w:val="22"/>
          <w:szCs w:val="22"/>
        </w:rPr>
        <w:t xml:space="preserve"> każdy z wykonawców wspólnie ubiegających się o udzielenie zamówienia.</w:t>
      </w:r>
    </w:p>
    <w:p w14:paraId="408B441A" w14:textId="77777777" w:rsidR="00CC2B5C" w:rsidRPr="00FF1E6F" w:rsidRDefault="00CC2B5C" w:rsidP="00CC2B5C">
      <w:pPr>
        <w:pStyle w:val="Akapitzlist"/>
        <w:widowControl w:val="0"/>
        <w:numPr>
          <w:ilvl w:val="1"/>
          <w:numId w:val="3"/>
        </w:numPr>
        <w:spacing w:before="50"/>
        <w:ind w:right="112"/>
        <w:contextualSpacing w:val="0"/>
        <w:jc w:val="both"/>
        <w:rPr>
          <w:rFonts w:asciiTheme="minorHAnsi" w:hAnsiTheme="minorHAnsi"/>
          <w:vanish/>
          <w:sz w:val="22"/>
          <w:szCs w:val="22"/>
        </w:rPr>
      </w:pPr>
    </w:p>
    <w:p w14:paraId="39C08199" w14:textId="77777777" w:rsidR="00CC2B5C" w:rsidRPr="00FF1E6F" w:rsidRDefault="00CC2B5C" w:rsidP="00CC2B5C">
      <w:pPr>
        <w:pStyle w:val="Akapitzlist"/>
        <w:widowControl w:val="0"/>
        <w:numPr>
          <w:ilvl w:val="1"/>
          <w:numId w:val="3"/>
        </w:numPr>
        <w:spacing w:before="50"/>
        <w:ind w:right="112"/>
        <w:contextualSpacing w:val="0"/>
        <w:jc w:val="both"/>
        <w:rPr>
          <w:rFonts w:asciiTheme="minorHAnsi" w:hAnsiTheme="minorHAnsi"/>
          <w:vanish/>
          <w:sz w:val="22"/>
          <w:szCs w:val="22"/>
        </w:rPr>
      </w:pPr>
    </w:p>
    <w:p w14:paraId="2938907E" w14:textId="77777777" w:rsidR="00CC2B5C" w:rsidRPr="00FF1E6F" w:rsidRDefault="00CC2B5C" w:rsidP="00CC2B5C">
      <w:pPr>
        <w:pStyle w:val="Akapitzlist"/>
        <w:widowControl w:val="0"/>
        <w:tabs>
          <w:tab w:val="left" w:pos="0"/>
        </w:tabs>
        <w:overflowPunct w:val="0"/>
        <w:autoSpaceDE w:val="0"/>
        <w:autoSpaceDN w:val="0"/>
        <w:adjustRightInd w:val="0"/>
        <w:spacing w:before="50"/>
        <w:ind w:left="360" w:right="112"/>
        <w:contextualSpacing w:val="0"/>
        <w:jc w:val="both"/>
        <w:textAlignment w:val="baseline"/>
        <w:rPr>
          <w:b/>
          <w:bCs/>
          <w:u w:val="single"/>
        </w:rPr>
      </w:pPr>
    </w:p>
    <w:p w14:paraId="7A0BF74E" w14:textId="77777777" w:rsidR="00CC2B5C" w:rsidRPr="00FF1E6F" w:rsidRDefault="00CC2B5C" w:rsidP="00CC2B5C">
      <w:pPr>
        <w:pStyle w:val="Tekstpodstawowywcity"/>
        <w:numPr>
          <w:ilvl w:val="0"/>
          <w:numId w:val="3"/>
        </w:numPr>
        <w:tabs>
          <w:tab w:val="clear" w:pos="360"/>
          <w:tab w:val="left" w:pos="0"/>
          <w:tab w:val="num" w:pos="709"/>
        </w:tabs>
        <w:overflowPunct w:val="0"/>
        <w:autoSpaceDE w:val="0"/>
        <w:autoSpaceDN w:val="0"/>
        <w:adjustRightInd w:val="0"/>
        <w:spacing w:line="240" w:lineRule="auto"/>
        <w:ind w:left="567" w:hanging="567"/>
        <w:textAlignment w:val="baseline"/>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Informacje o sposobie komunikowania się zamawiającego z wykonawcami oraz o wymaganiach technicznych i organizacyjnych sporządzania, wysyłania i odbierania korespondencji elektronicznej oraz wskazanie osób uprawnionych do komunikowana się z Wykonawcami.</w:t>
      </w:r>
    </w:p>
    <w:p w14:paraId="381B5AC1" w14:textId="77777777" w:rsidR="00CC2B5C" w:rsidRPr="00FF1E6F" w:rsidRDefault="00CC2B5C" w:rsidP="00CC2B5C">
      <w:pPr>
        <w:pStyle w:val="Akapitzlist"/>
        <w:widowControl w:val="0"/>
        <w:numPr>
          <w:ilvl w:val="1"/>
          <w:numId w:val="3"/>
        </w:numPr>
        <w:suppressAutoHyphens/>
        <w:spacing w:line="276" w:lineRule="auto"/>
        <w:ind w:left="567" w:hanging="567"/>
        <w:jc w:val="both"/>
        <w:rPr>
          <w:rFonts w:asciiTheme="minorHAnsi" w:hAnsiTheme="minorHAnsi"/>
          <w:sz w:val="22"/>
          <w:szCs w:val="22"/>
        </w:rPr>
      </w:pPr>
      <w:bookmarkStart w:id="10" w:name="_Hlk18581991"/>
      <w:r w:rsidRPr="00FF1E6F">
        <w:rPr>
          <w:rFonts w:asciiTheme="minorHAnsi" w:hAnsiTheme="minorHAnsi"/>
          <w:sz w:val="22"/>
          <w:szCs w:val="22"/>
        </w:rPr>
        <w:t>Komunikacja w postępowaniu, w tym składanie ofert, wymiana informacji oraz przekazywanie dokumentów lub oświadczeń między zamawiającym a wykonawcą odbywa się przy użyciu środków komunikacji elektronicznych.</w:t>
      </w:r>
    </w:p>
    <w:p w14:paraId="0C757BDA" w14:textId="77777777" w:rsidR="00CC2B5C" w:rsidRPr="00FF1E6F" w:rsidRDefault="00CC2B5C" w:rsidP="00CC2B5C">
      <w:pPr>
        <w:pStyle w:val="Akapitzlist"/>
        <w:widowControl w:val="0"/>
        <w:numPr>
          <w:ilvl w:val="1"/>
          <w:numId w:val="3"/>
        </w:numPr>
        <w:suppressAutoHyphens/>
        <w:spacing w:line="276" w:lineRule="auto"/>
        <w:ind w:left="567" w:hanging="567"/>
        <w:jc w:val="both"/>
        <w:rPr>
          <w:rFonts w:asciiTheme="minorHAnsi" w:hAnsiTheme="minorHAnsi"/>
          <w:sz w:val="22"/>
          <w:szCs w:val="22"/>
        </w:rPr>
      </w:pPr>
      <w:r w:rsidRPr="00FF1E6F">
        <w:rPr>
          <w:rFonts w:asciiTheme="minorHAnsi" w:hAnsiTheme="minorHAnsi"/>
          <w:sz w:val="22"/>
          <w:szCs w:val="22"/>
        </w:rPr>
        <w:t xml:space="preserve">Komunikacja w postępowaniu odbywa się zgodnie </w:t>
      </w:r>
      <w:bookmarkStart w:id="11" w:name="_Hlk62564153"/>
      <w:r w:rsidRPr="00FF1E6F">
        <w:rPr>
          <w:rFonts w:asciiTheme="minorHAnsi" w:hAnsiTheme="minorHAnsi"/>
          <w:sz w:val="22"/>
          <w:szCs w:val="22"/>
        </w:rPr>
        <w:t xml:space="preserve">Rozporządzeniem Prezesa Rady Ministrów z dnia 30 grudnia  2020 r. w sprawie sposobu sporządzania i przekazywania informacji oraz </w:t>
      </w:r>
      <w:r w:rsidRPr="00FF1E6F">
        <w:rPr>
          <w:rFonts w:asciiTheme="minorHAnsi" w:hAnsiTheme="minorHAnsi"/>
          <w:sz w:val="22"/>
          <w:szCs w:val="22"/>
        </w:rPr>
        <w:lastRenderedPageBreak/>
        <w:t>wymagań technicznych dla dokumentów elektronicznych oraz środków komunikacji elektronicznej w postępowaniu o udzielenie zamówienia publicznego lub konkursie (Dz.U. z 2020 poz. 2452).</w:t>
      </w:r>
      <w:bookmarkEnd w:id="11"/>
    </w:p>
    <w:p w14:paraId="121D1697" w14:textId="77777777" w:rsidR="00CC2B5C" w:rsidRPr="00FF1E6F" w:rsidRDefault="00CC2B5C" w:rsidP="00CC2B5C">
      <w:pPr>
        <w:pStyle w:val="Akapitzlist"/>
        <w:widowControl w:val="0"/>
        <w:numPr>
          <w:ilvl w:val="1"/>
          <w:numId w:val="3"/>
        </w:numPr>
        <w:suppressAutoHyphens/>
        <w:spacing w:line="276" w:lineRule="auto"/>
        <w:ind w:left="567" w:hanging="567"/>
        <w:jc w:val="both"/>
        <w:rPr>
          <w:rStyle w:val="Hipercze"/>
          <w:rFonts w:asciiTheme="minorHAnsi" w:hAnsiTheme="minorHAnsi"/>
          <w:sz w:val="22"/>
          <w:szCs w:val="22"/>
        </w:rPr>
      </w:pPr>
      <w:r w:rsidRPr="00FF1E6F">
        <w:rPr>
          <w:rFonts w:asciiTheme="minorHAnsi" w:hAnsiTheme="minorHAnsi"/>
          <w:sz w:val="22"/>
          <w:szCs w:val="22"/>
        </w:rPr>
        <w:t xml:space="preserve">Postępowanie prowadzone jest w języku polskim w formie elektronicznej za pośrednictwem platformazakupowa.pl, zwanej dalej Platformą,  dostępnej pod adresem:  </w:t>
      </w:r>
      <w:hyperlink r:id="rId11" w:history="1">
        <w:r w:rsidRPr="00FF1E6F">
          <w:rPr>
            <w:rStyle w:val="Hipercze"/>
            <w:rFonts w:asciiTheme="minorHAnsi" w:hAnsiTheme="minorHAnsi"/>
            <w:sz w:val="22"/>
            <w:szCs w:val="22"/>
          </w:rPr>
          <w:t>https://platformazakupowa.pl/pn/uni.lodz</w:t>
        </w:r>
      </w:hyperlink>
    </w:p>
    <w:p w14:paraId="00F861C5" w14:textId="77777777" w:rsidR="00CC2B5C" w:rsidRPr="00FF1E6F" w:rsidRDefault="00CC2B5C" w:rsidP="00CC2B5C">
      <w:pPr>
        <w:pStyle w:val="Akapitzlist"/>
        <w:widowControl w:val="0"/>
        <w:numPr>
          <w:ilvl w:val="1"/>
          <w:numId w:val="3"/>
        </w:numPr>
        <w:suppressAutoHyphens/>
        <w:spacing w:line="276" w:lineRule="auto"/>
        <w:ind w:left="567" w:hanging="567"/>
        <w:jc w:val="both"/>
        <w:rPr>
          <w:rFonts w:asciiTheme="minorHAnsi" w:hAnsiTheme="minorHAnsi"/>
          <w:sz w:val="22"/>
          <w:szCs w:val="22"/>
        </w:rPr>
      </w:pPr>
      <w:r w:rsidRPr="00FF1E6F">
        <w:rPr>
          <w:rFonts w:asciiTheme="minorHAnsi" w:hAnsiTheme="minorHAnsi"/>
          <w:sz w:val="22"/>
          <w:szCs w:val="22"/>
        </w:rPr>
        <w:t xml:space="preserve">Wykonawca przystępując do niniejszego postępowania o udzielenie zamówienia publicznego:       </w:t>
      </w:r>
    </w:p>
    <w:p w14:paraId="53CB7DE9" w14:textId="77777777" w:rsidR="00CC2B5C" w:rsidRPr="00FF1E6F" w:rsidRDefault="00CC2B5C" w:rsidP="00CC2B5C">
      <w:pPr>
        <w:tabs>
          <w:tab w:val="num" w:pos="1418"/>
        </w:tabs>
        <w:spacing w:after="0" w:line="276" w:lineRule="auto"/>
        <w:ind w:left="1418" w:hanging="851"/>
        <w:contextualSpacing/>
        <w:jc w:val="both"/>
      </w:pPr>
      <w:r w:rsidRPr="00FF1E6F">
        <w:t xml:space="preserve"> 11.4.a) akceptuje warunki korzystania z platformy </w:t>
      </w:r>
      <w:r w:rsidRPr="00FF1E6F">
        <w:rPr>
          <w:bCs/>
          <w:iCs/>
        </w:rPr>
        <w:t>zakupowej</w:t>
      </w:r>
      <w:r w:rsidRPr="00FF1E6F">
        <w:t xml:space="preserve">, określone w Regulaminie zamieszczonym na stronie internetowej pod adresem: </w:t>
      </w:r>
      <w:hyperlink r:id="rId12" w:history="1">
        <w:r w:rsidRPr="00FF1E6F">
          <w:rPr>
            <w:rStyle w:val="Hipercze"/>
          </w:rPr>
          <w:t>https://platformazakupowa.pl/strona/1-regulamin</w:t>
        </w:r>
      </w:hyperlink>
      <w:r w:rsidRPr="00FF1E6F">
        <w:t>, w zakładce „Regulamin" oraz uznaje go za wiążący</w:t>
      </w:r>
    </w:p>
    <w:p w14:paraId="40AA2817" w14:textId="77777777" w:rsidR="00CC2B5C" w:rsidRPr="00FF1E6F" w:rsidRDefault="00CC2B5C" w:rsidP="00CC2B5C">
      <w:pPr>
        <w:pStyle w:val="Akapitzlist"/>
        <w:tabs>
          <w:tab w:val="num" w:pos="1418"/>
        </w:tabs>
        <w:spacing w:line="276" w:lineRule="auto"/>
        <w:ind w:left="1418" w:hanging="851"/>
        <w:jc w:val="both"/>
        <w:rPr>
          <w:rFonts w:asciiTheme="minorHAnsi" w:hAnsiTheme="minorHAnsi"/>
          <w:sz w:val="22"/>
          <w:szCs w:val="22"/>
        </w:rPr>
      </w:pPr>
      <w:r w:rsidRPr="00FF1E6F">
        <w:rPr>
          <w:rFonts w:asciiTheme="minorHAnsi" w:hAnsiTheme="minorHAnsi"/>
          <w:sz w:val="22"/>
          <w:szCs w:val="22"/>
          <w:lang w:eastAsia="en-US"/>
        </w:rPr>
        <w:t xml:space="preserve">11.4.b) zapoznał się i stosuje do Instrukcji składania ofert dostępnej pod linkiem </w:t>
      </w:r>
      <w:hyperlink r:id="rId13" w:history="1">
        <w:r w:rsidRPr="00FF1E6F">
          <w:rPr>
            <w:rStyle w:val="Hipercze"/>
            <w:rFonts w:asciiTheme="minorHAnsi" w:hAnsiTheme="minorHAnsi"/>
            <w:sz w:val="22"/>
            <w:szCs w:val="22"/>
            <w:lang w:eastAsia="en-US"/>
          </w:rPr>
          <w:t>https://drive.google.com/file/d/1Kd1DttbBeiNWt4q4slS4t76lZVKPbkyD/view</w:t>
        </w:r>
      </w:hyperlink>
      <w:r w:rsidRPr="00FF1E6F">
        <w:rPr>
          <w:rFonts w:asciiTheme="minorHAnsi" w:hAnsiTheme="minorHAnsi"/>
          <w:sz w:val="22"/>
          <w:szCs w:val="22"/>
          <w:lang w:eastAsia="en-US"/>
        </w:rPr>
        <w:t xml:space="preserve"> </w:t>
      </w:r>
    </w:p>
    <w:p w14:paraId="5AD0D47E" w14:textId="77777777" w:rsidR="00CC2B5C" w:rsidRPr="00FF1E6F" w:rsidRDefault="00CC2B5C" w:rsidP="00CC2B5C">
      <w:pPr>
        <w:tabs>
          <w:tab w:val="num" w:pos="567"/>
        </w:tabs>
        <w:spacing w:after="0" w:line="276" w:lineRule="auto"/>
        <w:ind w:left="567" w:hanging="567"/>
        <w:contextualSpacing/>
        <w:jc w:val="both"/>
        <w:rPr>
          <w:u w:val="single"/>
        </w:rPr>
      </w:pPr>
      <w:r w:rsidRPr="00FF1E6F">
        <w:t xml:space="preserve">11.5. </w:t>
      </w:r>
      <w:r w:rsidRPr="00FF1E6F">
        <w:tab/>
        <w:t xml:space="preserve">Zamawiający informuje, że </w:t>
      </w:r>
      <w:r w:rsidRPr="00FF1E6F">
        <w:rPr>
          <w:b/>
        </w:rPr>
        <w:t>instrukcje korzystania z platformy zakupowej</w:t>
      </w:r>
      <w:r w:rsidRPr="00FF1E6F">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Pr="00FF1E6F">
          <w:rPr>
            <w:rStyle w:val="Hipercze"/>
          </w:rPr>
          <w:t>https://platformazakupowa.pl/strona/45-instrukcje</w:t>
        </w:r>
      </w:hyperlink>
      <w:r w:rsidRPr="00FF1E6F">
        <w:rPr>
          <w:rStyle w:val="Hipercze"/>
        </w:rPr>
        <w:t xml:space="preserve"> .</w:t>
      </w:r>
    </w:p>
    <w:p w14:paraId="1874D352" w14:textId="77777777" w:rsidR="00CC2B5C" w:rsidRPr="00FF1E6F" w:rsidRDefault="00CC2B5C" w:rsidP="00CC2B5C">
      <w:pPr>
        <w:tabs>
          <w:tab w:val="num" w:pos="567"/>
        </w:tabs>
        <w:spacing w:after="0" w:line="276" w:lineRule="auto"/>
        <w:ind w:left="567" w:hanging="567"/>
        <w:contextualSpacing/>
        <w:jc w:val="both"/>
      </w:pPr>
      <w:r w:rsidRPr="00FF1E6F">
        <w:t>11.6.</w:t>
      </w:r>
      <w:r w:rsidRPr="00FF1E6F">
        <w:tab/>
        <w:t>W przypadku</w:t>
      </w:r>
      <w:r w:rsidRPr="00FF1E6F">
        <w:rPr>
          <w:b/>
        </w:rPr>
        <w:t xml:space="preserve"> </w:t>
      </w:r>
      <w:r w:rsidRPr="00FF1E6F">
        <w:t>pytań technicznych związanych z działaniem Platformy, należy kontaktować się z</w:t>
      </w:r>
      <w:r w:rsidRPr="00FF1E6F">
        <w:rPr>
          <w:b/>
        </w:rPr>
        <w:t xml:space="preserve">  Centrum Wsparcia Klienta Platformy: </w:t>
      </w:r>
      <w:r w:rsidRPr="00FF1E6F">
        <w:t>nr tel. (22) 101 02 02, adres e- mail:cwk@platformazakupowa.pl</w:t>
      </w:r>
    </w:p>
    <w:p w14:paraId="54DBB9B1" w14:textId="52883EE3" w:rsidR="00CC2B5C" w:rsidRPr="00FF1E6F" w:rsidRDefault="00CC2B5C" w:rsidP="00CC2B5C">
      <w:pPr>
        <w:tabs>
          <w:tab w:val="num" w:pos="567"/>
        </w:tabs>
        <w:spacing w:after="0" w:line="276" w:lineRule="auto"/>
        <w:ind w:left="567" w:hanging="567"/>
        <w:contextualSpacing/>
        <w:jc w:val="both"/>
      </w:pPr>
      <w:r w:rsidRPr="00FF1E6F">
        <w:t>11.7.</w:t>
      </w:r>
      <w:r w:rsidRPr="00FF1E6F">
        <w:tab/>
        <w:t xml:space="preserve">Osobą ze strony Zamawiającego, </w:t>
      </w:r>
      <w:r w:rsidR="006000B2">
        <w:t>uprawnioną do komunikowania się</w:t>
      </w:r>
      <w:r w:rsidRPr="00FF1E6F">
        <w:t xml:space="preserve"> z Wykonawcami </w:t>
      </w:r>
      <w:r w:rsidRPr="00B7129E">
        <w:t>w</w:t>
      </w:r>
      <w:r w:rsidR="00B7129E">
        <w:t> </w:t>
      </w:r>
      <w:r w:rsidRPr="00B7129E">
        <w:t>sprawach</w:t>
      </w:r>
      <w:r w:rsidRPr="00FF1E6F">
        <w:t xml:space="preserve"> </w:t>
      </w:r>
      <w:r w:rsidR="006000B2">
        <w:t>dotyczących przedmiotowego postępowania jest pracownik Zamawiającego – p.</w:t>
      </w:r>
      <w:r w:rsidR="00B7129E">
        <w:t> </w:t>
      </w:r>
      <w:r w:rsidR="006000B2">
        <w:t>Agnieszka Gałda specjalista ds. zamówień publicznych w Dziale Zakupów Uniwersytetu Łódzkiego.</w:t>
      </w:r>
    </w:p>
    <w:p w14:paraId="0C6FB164" w14:textId="77777777" w:rsidR="00CC2B5C" w:rsidRPr="00FF1E6F" w:rsidRDefault="00CC2B5C" w:rsidP="00CC2B5C">
      <w:pPr>
        <w:tabs>
          <w:tab w:val="num" w:pos="567"/>
        </w:tabs>
        <w:spacing w:after="0" w:line="276" w:lineRule="auto"/>
        <w:ind w:left="567" w:hanging="567"/>
        <w:jc w:val="both"/>
      </w:pPr>
      <w:r w:rsidRPr="00FF1E6F">
        <w:t xml:space="preserve">11.8. </w:t>
      </w:r>
      <w:r w:rsidRPr="00FF1E6F">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33F506FF" w14:textId="77777777" w:rsidR="00CC2B5C" w:rsidRPr="00FF1E6F" w:rsidRDefault="00CC2B5C" w:rsidP="00CC2B5C">
      <w:pPr>
        <w:tabs>
          <w:tab w:val="num" w:pos="567"/>
        </w:tabs>
        <w:spacing w:after="0" w:line="276" w:lineRule="auto"/>
        <w:ind w:left="567" w:hanging="567"/>
        <w:jc w:val="both"/>
        <w:rPr>
          <w:rFonts w:eastAsia="Times"/>
          <w:b/>
          <w:u w:val="single"/>
        </w:rPr>
      </w:pPr>
      <w:r w:rsidRPr="00FF1E6F">
        <w:t>11.9.</w:t>
      </w:r>
      <w:r w:rsidRPr="00FF1E6F">
        <w:tab/>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A1A2AEB" w14:textId="77777777" w:rsidR="00CC2B5C" w:rsidRPr="00FF1E6F" w:rsidRDefault="00CC2B5C" w:rsidP="00CC2B5C">
      <w:pPr>
        <w:tabs>
          <w:tab w:val="num" w:pos="567"/>
        </w:tabs>
        <w:spacing w:after="0" w:line="276" w:lineRule="auto"/>
        <w:ind w:left="567" w:hanging="567"/>
        <w:jc w:val="both"/>
        <w:rPr>
          <w:rFonts w:eastAsia="Times"/>
          <w:b/>
          <w:u w:val="single"/>
        </w:rPr>
      </w:pPr>
      <w:r w:rsidRPr="00FF1E6F">
        <w:rPr>
          <w:rFonts w:eastAsia="Times"/>
          <w:bCs/>
        </w:rPr>
        <w:t>11.10.</w:t>
      </w:r>
      <w:r w:rsidRPr="00FF1E6F">
        <w:rPr>
          <w:rFonts w:eastAsia="Times"/>
          <w:bCs/>
        </w:rPr>
        <w:tab/>
      </w:r>
      <w:r w:rsidRPr="00FF1E6F">
        <w:t>Wykonawca jako podmiot profesjonalny ma obowiązek sprawdzania komunikatów i wiadomości bezpośrednio na Platformie przesłanych przez zamawiającego, gdyż system powiadomień może ulec awarii lub powiadomienie może trafić do folderu SPAM.</w:t>
      </w:r>
      <w:r w:rsidRPr="00FF1E6F">
        <w:rPr>
          <w:b/>
          <w:bCs/>
        </w:rPr>
        <w:t xml:space="preserve"> </w:t>
      </w:r>
    </w:p>
    <w:p w14:paraId="38ED61BF" w14:textId="77777777" w:rsidR="00CC2B5C" w:rsidRPr="00FF1E6F" w:rsidRDefault="00CC2B5C" w:rsidP="00CC2B5C">
      <w:pPr>
        <w:tabs>
          <w:tab w:val="num" w:pos="567"/>
        </w:tabs>
        <w:spacing w:after="0" w:line="276" w:lineRule="auto"/>
        <w:ind w:left="567" w:hanging="567"/>
        <w:jc w:val="both"/>
        <w:rPr>
          <w:rFonts w:eastAsia="Times"/>
          <w:b/>
          <w:u w:val="single"/>
        </w:rPr>
      </w:pPr>
      <w:r w:rsidRPr="00FF1E6F">
        <w:rPr>
          <w:rFonts w:eastAsia="Times"/>
          <w:bCs/>
        </w:rPr>
        <w:t>11.11.</w:t>
      </w:r>
      <w:r w:rsidRPr="00FF1E6F">
        <w:rPr>
          <w:rFonts w:eastAsia="Times"/>
          <w:bCs/>
        </w:rPr>
        <w:tab/>
      </w:r>
      <w:r w:rsidRPr="00B015E2">
        <w:t xml:space="preserve">Zamawiający nie ponosi odpowiedzialności za złożenie oferty w sposób niezgodny </w:t>
      </w:r>
      <w:r w:rsidRPr="00B015E2">
        <w:br/>
        <w:t xml:space="preserve">z Instrukcją korzystania z </w:t>
      </w:r>
      <w:hyperlink r:id="rId15" w:history="1">
        <w:r w:rsidRPr="00B015E2">
          <w:t>Platformy</w:t>
        </w:r>
      </w:hyperlink>
      <w:r w:rsidRPr="00B015E2">
        <w:t>, w szczególności za sytuację, gdy zamawiający zapozna się z treścią oferty przed upływem terminu</w:t>
      </w:r>
      <w:r w:rsidRPr="00FF1E6F">
        <w:t xml:space="preserve"> składania ofert (np. złożenie oferty w zakładce „Wyślij wiadomość do zamawiającego”). Taka oferta zostanie uznana przez Zamawiającego za ofertę handlową i nie będzie brana pod uwagę w przedmiotowym postępowaniu ponieważ nie został spełniony obowiązek przewidziany w art. 221 Ustawy.</w:t>
      </w:r>
    </w:p>
    <w:p w14:paraId="05CBB734" w14:textId="77777777" w:rsidR="00CC2B5C" w:rsidRPr="00FF1E6F" w:rsidRDefault="00CC2B5C" w:rsidP="00CC2B5C">
      <w:pPr>
        <w:tabs>
          <w:tab w:val="num" w:pos="567"/>
        </w:tabs>
        <w:spacing w:after="0" w:line="276" w:lineRule="auto"/>
        <w:ind w:left="567" w:hanging="567"/>
        <w:jc w:val="both"/>
        <w:rPr>
          <w:rFonts w:eastAsia="Times"/>
          <w:b/>
          <w:u w:val="single"/>
        </w:rPr>
      </w:pPr>
      <w:r w:rsidRPr="00FF1E6F">
        <w:rPr>
          <w:rFonts w:eastAsia="Times"/>
          <w:bCs/>
        </w:rPr>
        <w:lastRenderedPageBreak/>
        <w:t>11.12.</w:t>
      </w:r>
      <w:r w:rsidRPr="00FF1E6F">
        <w:rPr>
          <w:rFonts w:eastAsia="Times"/>
          <w:bCs/>
        </w:rPr>
        <w:tab/>
      </w:r>
      <w:r w:rsidRPr="00FF1E6F">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Pr="00FF1E6F">
        <w:br/>
        <w:t>o udzielenie zamówienia publicznego lub konkursie (Dz.U. z 2020 poz. 2452) określa niezbędne wymagania sprzętowo - aplikacyjne umożliwiające pracę na Platformie, tj.:</w:t>
      </w:r>
    </w:p>
    <w:p w14:paraId="733FFF0F" w14:textId="77777777" w:rsidR="00CC2B5C" w:rsidRPr="00FF1E6F" w:rsidRDefault="00CC2B5C" w:rsidP="00CC2B5C">
      <w:pPr>
        <w:tabs>
          <w:tab w:val="num" w:pos="851"/>
        </w:tabs>
        <w:suppressAutoHyphens/>
        <w:spacing w:after="0" w:line="276" w:lineRule="auto"/>
        <w:ind w:left="851" w:hanging="284"/>
        <w:jc w:val="both"/>
      </w:pPr>
      <w:r w:rsidRPr="00FF1E6F">
        <w:t xml:space="preserve">- </w:t>
      </w:r>
      <w:r w:rsidRPr="00FF1E6F">
        <w:tab/>
        <w:t xml:space="preserve">stały dostęp do sieci Internet o gwarantowanej przepustowości nie mniejszej niż 512 </w:t>
      </w:r>
      <w:proofErr w:type="spellStart"/>
      <w:r w:rsidRPr="00FF1E6F">
        <w:t>kb</w:t>
      </w:r>
      <w:proofErr w:type="spellEnd"/>
      <w:r w:rsidRPr="00FF1E6F">
        <w:t>/s,</w:t>
      </w:r>
    </w:p>
    <w:p w14:paraId="7928D2FD" w14:textId="77777777" w:rsidR="00CC2B5C" w:rsidRPr="00FF1E6F" w:rsidRDefault="00CC2B5C" w:rsidP="00CC2B5C">
      <w:pPr>
        <w:tabs>
          <w:tab w:val="num" w:pos="851"/>
        </w:tabs>
        <w:suppressAutoHyphens/>
        <w:spacing w:after="0" w:line="276" w:lineRule="auto"/>
        <w:ind w:left="851" w:hanging="284"/>
        <w:jc w:val="both"/>
      </w:pPr>
      <w:r w:rsidRPr="00FF1E6F">
        <w:t xml:space="preserve">- </w:t>
      </w:r>
      <w:r w:rsidRPr="00FF1E6F">
        <w:tab/>
        <w:t>komputer klasy PC lub MAC, o następującej konfiguracji: pamięć min. 2 GB Ram, procesor Intel IV 2 GHZ (lub równoważny) lub jego nowsza wersja, jeden z systemów operacyjnych - MS Windows 7, Mac Os x 10 4, Linux lub ich nowsze wersje,</w:t>
      </w:r>
    </w:p>
    <w:p w14:paraId="2E332D85" w14:textId="77777777" w:rsidR="00CC2B5C" w:rsidRPr="00FF1E6F" w:rsidRDefault="00CC2B5C" w:rsidP="00CC2B5C">
      <w:pPr>
        <w:tabs>
          <w:tab w:val="num" w:pos="851"/>
        </w:tabs>
        <w:suppressAutoHyphens/>
        <w:spacing w:after="0" w:line="276" w:lineRule="auto"/>
        <w:ind w:left="851" w:hanging="284"/>
        <w:jc w:val="both"/>
      </w:pPr>
      <w:r w:rsidRPr="00FF1E6F">
        <w:t xml:space="preserve">- </w:t>
      </w:r>
      <w:r w:rsidRPr="00FF1E6F">
        <w:tab/>
        <w:t>zainstalowana dowolna przeglądarka internetowa, w przypadku Internet Explorer minimalnie wersja 10 0.,</w:t>
      </w:r>
    </w:p>
    <w:p w14:paraId="7C6619A9" w14:textId="77777777" w:rsidR="00CC2B5C" w:rsidRPr="00FF1E6F" w:rsidRDefault="00CC2B5C" w:rsidP="00CC2B5C">
      <w:pPr>
        <w:tabs>
          <w:tab w:val="num" w:pos="851"/>
        </w:tabs>
        <w:suppressAutoHyphens/>
        <w:spacing w:after="0" w:line="276" w:lineRule="auto"/>
        <w:ind w:left="851" w:hanging="284"/>
        <w:jc w:val="both"/>
      </w:pPr>
      <w:r w:rsidRPr="00FF1E6F">
        <w:t xml:space="preserve">- </w:t>
      </w:r>
      <w:r w:rsidRPr="00FF1E6F">
        <w:tab/>
        <w:t>włączona obsługa JavaScript,</w:t>
      </w:r>
    </w:p>
    <w:p w14:paraId="73F35A22" w14:textId="77777777" w:rsidR="00CC2B5C" w:rsidRPr="00FF1E6F" w:rsidRDefault="00CC2B5C" w:rsidP="00CC2B5C">
      <w:pPr>
        <w:tabs>
          <w:tab w:val="num" w:pos="851"/>
        </w:tabs>
        <w:suppressAutoHyphens/>
        <w:spacing w:after="0" w:line="276" w:lineRule="auto"/>
        <w:ind w:left="851" w:hanging="284"/>
        <w:jc w:val="both"/>
      </w:pPr>
      <w:r w:rsidRPr="00FF1E6F">
        <w:t xml:space="preserve">- </w:t>
      </w:r>
      <w:r w:rsidRPr="00FF1E6F">
        <w:tab/>
        <w:t xml:space="preserve">zainstalowany program Adobe </w:t>
      </w:r>
      <w:proofErr w:type="spellStart"/>
      <w:r w:rsidRPr="00FF1E6F">
        <w:t>Acrobat</w:t>
      </w:r>
      <w:proofErr w:type="spellEnd"/>
      <w:r w:rsidRPr="00FF1E6F">
        <w:t xml:space="preserve"> Reader, lub inny obsługujący format plików .pdf.</w:t>
      </w:r>
    </w:p>
    <w:p w14:paraId="59D5C05D" w14:textId="77777777" w:rsidR="00CC2B5C" w:rsidRPr="00FF1E6F" w:rsidRDefault="00CC2B5C" w:rsidP="00CC2B5C">
      <w:pPr>
        <w:tabs>
          <w:tab w:val="num" w:pos="851"/>
        </w:tabs>
        <w:suppressAutoHyphens/>
        <w:spacing w:after="0" w:line="276" w:lineRule="auto"/>
        <w:ind w:left="851" w:hanging="284"/>
        <w:jc w:val="both"/>
      </w:pPr>
      <w:r w:rsidRPr="00FF1E6F">
        <w:t xml:space="preserve">- </w:t>
      </w:r>
      <w:r w:rsidRPr="00FF1E6F">
        <w:tab/>
        <w:t>Platforma działa według standardu przyjętego w komunikacji sieciowej - kodowanie UTF8,</w:t>
      </w:r>
    </w:p>
    <w:p w14:paraId="78418CEB" w14:textId="77777777" w:rsidR="00CC2B5C" w:rsidRPr="00FF1E6F" w:rsidRDefault="00CC2B5C" w:rsidP="00CC2B5C">
      <w:pPr>
        <w:tabs>
          <w:tab w:val="num" w:pos="851"/>
        </w:tabs>
        <w:suppressAutoHyphens/>
        <w:spacing w:after="0" w:line="276" w:lineRule="auto"/>
        <w:ind w:left="851" w:hanging="284"/>
        <w:jc w:val="both"/>
      </w:pPr>
      <w:r w:rsidRPr="00FF1E6F">
        <w:t xml:space="preserve">- </w:t>
      </w:r>
      <w:r w:rsidRPr="00FF1E6F">
        <w:tab/>
        <w:t>oznaczenie czasu odbioru danych przez platformę zakupową stanowi datę oraz dokładny czas (</w:t>
      </w:r>
      <w:proofErr w:type="spellStart"/>
      <w:r w:rsidRPr="00FF1E6F">
        <w:t>hh:mm:ss</w:t>
      </w:r>
      <w:proofErr w:type="spellEnd"/>
      <w:r w:rsidRPr="00FF1E6F">
        <w:t>) generowany wg. czasu lokalnego serwera synchronizowanego z zegarem Głównego Urzędu Miar.</w:t>
      </w:r>
    </w:p>
    <w:p w14:paraId="05C80B1C" w14:textId="77777777" w:rsidR="00CC2B5C" w:rsidRPr="00FF1E6F" w:rsidRDefault="00CC2B5C" w:rsidP="00840C53">
      <w:pPr>
        <w:pStyle w:val="Akapitzlist"/>
        <w:numPr>
          <w:ilvl w:val="0"/>
          <w:numId w:val="27"/>
        </w:numPr>
        <w:tabs>
          <w:tab w:val="num" w:pos="567"/>
        </w:tabs>
        <w:suppressAutoHyphens/>
        <w:spacing w:line="276" w:lineRule="auto"/>
        <w:ind w:left="567" w:hanging="567"/>
        <w:jc w:val="both"/>
        <w:rPr>
          <w:rFonts w:asciiTheme="minorHAnsi" w:hAnsiTheme="minorHAnsi"/>
          <w:bCs/>
          <w:iCs/>
          <w:vanish/>
          <w:sz w:val="22"/>
          <w:szCs w:val="22"/>
        </w:rPr>
      </w:pPr>
    </w:p>
    <w:p w14:paraId="665EEED6" w14:textId="77777777" w:rsidR="00CC2B5C" w:rsidRPr="00FF1E6F" w:rsidRDefault="00CC2B5C" w:rsidP="00840C53">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62FD7463" w14:textId="77777777" w:rsidR="00CC2B5C" w:rsidRPr="00FF1E6F" w:rsidRDefault="00CC2B5C" w:rsidP="00840C53">
      <w:pPr>
        <w:pStyle w:val="Akapitzlist"/>
        <w:numPr>
          <w:ilvl w:val="1"/>
          <w:numId w:val="27"/>
        </w:numPr>
        <w:tabs>
          <w:tab w:val="num" w:pos="567"/>
        </w:tabs>
        <w:suppressAutoHyphens/>
        <w:spacing w:line="276" w:lineRule="auto"/>
        <w:ind w:left="567" w:hanging="567"/>
        <w:jc w:val="both"/>
        <w:rPr>
          <w:rFonts w:asciiTheme="minorHAnsi" w:hAnsiTheme="minorHAnsi"/>
          <w:bCs/>
          <w:iCs/>
          <w:vanish/>
          <w:sz w:val="22"/>
          <w:szCs w:val="22"/>
        </w:rPr>
      </w:pPr>
    </w:p>
    <w:p w14:paraId="3066E257" w14:textId="77777777" w:rsidR="00CC2B5C" w:rsidRPr="00FF1E6F" w:rsidRDefault="00CC2B5C" w:rsidP="00840C53">
      <w:pPr>
        <w:pStyle w:val="Akapitzlist"/>
        <w:numPr>
          <w:ilvl w:val="1"/>
          <w:numId w:val="27"/>
        </w:numPr>
        <w:suppressAutoHyphens/>
        <w:spacing w:line="276" w:lineRule="auto"/>
        <w:jc w:val="both"/>
        <w:rPr>
          <w:rFonts w:asciiTheme="minorHAnsi" w:hAnsiTheme="minorHAnsi" w:cstheme="minorHAnsi"/>
          <w:bCs/>
          <w:iCs/>
          <w:sz w:val="22"/>
          <w:szCs w:val="22"/>
        </w:rPr>
      </w:pPr>
      <w:r w:rsidRPr="00FF1E6F">
        <w:rPr>
          <w:rFonts w:asciiTheme="minorHAnsi" w:hAnsiTheme="minorHAnsi" w:cstheme="minorHAnsi"/>
          <w:bCs/>
          <w:iCs/>
          <w:sz w:val="22"/>
          <w:szCs w:val="22"/>
        </w:rPr>
        <w:t>Zamawiający nie przewiduje zwołania zebrania wszystkich Wykonawców, w celu wyjaśnienia treści SWZ.</w:t>
      </w:r>
    </w:p>
    <w:p w14:paraId="7605FE6A" w14:textId="77777777" w:rsidR="00CC2B5C" w:rsidRPr="00FF1E6F" w:rsidRDefault="00CC2B5C" w:rsidP="00840C53">
      <w:pPr>
        <w:pStyle w:val="Akapitzlist"/>
        <w:numPr>
          <w:ilvl w:val="1"/>
          <w:numId w:val="27"/>
        </w:numPr>
        <w:suppressAutoHyphens/>
        <w:spacing w:line="276" w:lineRule="auto"/>
        <w:ind w:left="567" w:hanging="567"/>
        <w:jc w:val="both"/>
        <w:rPr>
          <w:rFonts w:asciiTheme="minorHAnsi" w:hAnsiTheme="minorHAnsi"/>
          <w:bCs/>
          <w:iCs/>
          <w:sz w:val="22"/>
          <w:szCs w:val="22"/>
        </w:rPr>
      </w:pPr>
      <w:r w:rsidRPr="00FF1E6F">
        <w:rPr>
          <w:rFonts w:asciiTheme="minorHAnsi" w:hAnsiTheme="minorHAnsi"/>
          <w:iCs/>
          <w:sz w:val="22"/>
          <w:szCs w:val="22"/>
        </w:rPr>
        <w:t xml:space="preserve">Wykonawca może zwrócić się do Zamawiającego z wnioskiem o </w:t>
      </w:r>
      <w:r w:rsidRPr="00FF1E6F">
        <w:rPr>
          <w:rFonts w:asciiTheme="minorHAnsi" w:hAnsiTheme="minorHAnsi"/>
          <w:b/>
          <w:bCs/>
          <w:iCs/>
          <w:sz w:val="22"/>
          <w:szCs w:val="22"/>
        </w:rPr>
        <w:t>wyjaśnienie treści SWZ</w:t>
      </w:r>
      <w:r w:rsidRPr="00FF1E6F">
        <w:rPr>
          <w:rFonts w:asciiTheme="minorHAnsi" w:hAnsiTheme="minorHAnsi"/>
          <w:iCs/>
          <w:sz w:val="22"/>
          <w:szCs w:val="22"/>
        </w:rPr>
        <w:t>. Zamawiający jest obowiązany udzielić odpowiedzi niezwłocznie, jednak nie później niż na 4 dni przed upływem terminu składania ofert, pod warunkiem, że wniosek o wyjaśnienie treści SWZ wpłynął do Zamawiającego nie później niż na 7 dni przed upływem terminu składania ofert.</w:t>
      </w:r>
    </w:p>
    <w:p w14:paraId="5EFE2E67" w14:textId="77777777" w:rsidR="00CC2B5C" w:rsidRPr="00FF1E6F" w:rsidRDefault="00CC2B5C" w:rsidP="00840C53">
      <w:pPr>
        <w:pStyle w:val="Akapitzlist"/>
        <w:numPr>
          <w:ilvl w:val="1"/>
          <w:numId w:val="27"/>
        </w:numPr>
        <w:suppressAutoHyphens/>
        <w:spacing w:line="276" w:lineRule="auto"/>
        <w:ind w:left="567" w:hanging="567"/>
        <w:jc w:val="both"/>
        <w:rPr>
          <w:rFonts w:asciiTheme="minorHAnsi" w:hAnsiTheme="minorHAnsi"/>
          <w:bCs/>
          <w:iCs/>
          <w:sz w:val="22"/>
          <w:szCs w:val="22"/>
        </w:rPr>
      </w:pPr>
      <w:r w:rsidRPr="00FF1E6F">
        <w:rPr>
          <w:rFonts w:asciiTheme="minorHAnsi" w:hAnsiTheme="minorHAnsi"/>
          <w:bCs/>
          <w:iCs/>
          <w:sz w:val="22"/>
          <w:szCs w:val="22"/>
        </w:rPr>
        <w:t>Jeżeli zamawiający nie udzieli wyjaśnień w terminie, o którym mowa w pkt. 11.14</w:t>
      </w:r>
      <w:r>
        <w:rPr>
          <w:rFonts w:asciiTheme="minorHAnsi" w:hAnsiTheme="minorHAnsi"/>
          <w:bCs/>
          <w:iCs/>
          <w:sz w:val="22"/>
          <w:szCs w:val="22"/>
        </w:rPr>
        <w:t>. SWZ</w:t>
      </w:r>
      <w:r w:rsidRPr="00FF1E6F">
        <w:rPr>
          <w:rFonts w:asciiTheme="minorHAnsi" w:hAnsiTheme="minorHAnsi"/>
          <w:bCs/>
          <w:iCs/>
          <w:sz w:val="22"/>
          <w:szCs w:val="22"/>
        </w:rPr>
        <w:t>, przedłuża termin składania ofert o czas niezbędny do zapoznania się wszystkich zainteresowanych Wykonawców z wyjaśnieniami niezbędnymi do należytego przygotowania i złożenia oferty.</w:t>
      </w:r>
    </w:p>
    <w:p w14:paraId="58471609" w14:textId="77777777" w:rsidR="00CC2B5C" w:rsidRPr="00FF1E6F" w:rsidRDefault="00CC2B5C" w:rsidP="00840C53">
      <w:pPr>
        <w:pStyle w:val="Akapitzlist"/>
        <w:numPr>
          <w:ilvl w:val="1"/>
          <w:numId w:val="27"/>
        </w:numPr>
        <w:suppressAutoHyphens/>
        <w:spacing w:line="276" w:lineRule="auto"/>
        <w:ind w:left="567" w:hanging="567"/>
        <w:jc w:val="both"/>
        <w:rPr>
          <w:rFonts w:asciiTheme="minorHAnsi" w:hAnsiTheme="minorHAnsi"/>
          <w:bCs/>
          <w:iCs/>
          <w:sz w:val="22"/>
          <w:szCs w:val="22"/>
        </w:rPr>
      </w:pPr>
      <w:r w:rsidRPr="00FF1E6F">
        <w:rPr>
          <w:rFonts w:asciiTheme="minorHAnsi" w:hAnsiTheme="minorHAnsi"/>
          <w:iCs/>
          <w:sz w:val="22"/>
          <w:szCs w:val="22"/>
        </w:rPr>
        <w:t>W przypadku gdy wniosek o wyjaśnienie treści SWZ nie wpłynął w terminie, o którym mowa w  pkt 11.14</w:t>
      </w:r>
      <w:r>
        <w:rPr>
          <w:rFonts w:asciiTheme="minorHAnsi" w:hAnsiTheme="minorHAnsi"/>
          <w:iCs/>
          <w:sz w:val="22"/>
          <w:szCs w:val="22"/>
        </w:rPr>
        <w:t>. SWZ</w:t>
      </w:r>
      <w:r w:rsidRPr="00FF1E6F">
        <w:rPr>
          <w:rFonts w:asciiTheme="minorHAnsi" w:hAnsiTheme="minorHAnsi"/>
          <w:iCs/>
          <w:sz w:val="22"/>
          <w:szCs w:val="22"/>
        </w:rPr>
        <w:t>, Zamawiający nie ma obowiązku udzielania wyjaśnień SWZ oraz obowiązku przedłużania terminu składania ofert.</w:t>
      </w:r>
    </w:p>
    <w:p w14:paraId="3A253156" w14:textId="77777777" w:rsidR="00CC2B5C" w:rsidRPr="00FF1E6F" w:rsidRDefault="00CC2B5C" w:rsidP="00840C53">
      <w:pPr>
        <w:pStyle w:val="Akapitzlist"/>
        <w:numPr>
          <w:ilvl w:val="1"/>
          <w:numId w:val="27"/>
        </w:numPr>
        <w:suppressAutoHyphens/>
        <w:spacing w:line="276" w:lineRule="auto"/>
        <w:ind w:left="567" w:hanging="567"/>
        <w:jc w:val="both"/>
        <w:rPr>
          <w:rFonts w:asciiTheme="minorHAnsi" w:hAnsiTheme="minorHAnsi"/>
          <w:bCs/>
          <w:iCs/>
          <w:sz w:val="22"/>
          <w:szCs w:val="22"/>
        </w:rPr>
      </w:pPr>
      <w:r w:rsidRPr="00FF1E6F">
        <w:rPr>
          <w:rFonts w:asciiTheme="minorHAnsi" w:hAnsiTheme="minorHAnsi"/>
          <w:bCs/>
          <w:iCs/>
          <w:sz w:val="22"/>
          <w:szCs w:val="22"/>
        </w:rPr>
        <w:t>Przedłużenie terminu składania ofert, o którym mowa w pkt. 11.15</w:t>
      </w:r>
      <w:r>
        <w:rPr>
          <w:rFonts w:asciiTheme="minorHAnsi" w:hAnsiTheme="minorHAnsi"/>
          <w:bCs/>
          <w:iCs/>
          <w:sz w:val="22"/>
          <w:szCs w:val="22"/>
        </w:rPr>
        <w:t>. SWZ</w:t>
      </w:r>
      <w:r w:rsidRPr="00FF1E6F">
        <w:rPr>
          <w:rFonts w:asciiTheme="minorHAnsi" w:hAnsiTheme="minorHAnsi"/>
          <w:bCs/>
          <w:iCs/>
          <w:sz w:val="22"/>
          <w:szCs w:val="22"/>
        </w:rPr>
        <w:t>, nie wpływa na bieg terminu składania wniosku o wyjaśnienie treści SWZ, o którym mowa w pkt. 11.14. SWZ.</w:t>
      </w:r>
    </w:p>
    <w:p w14:paraId="3FE27075" w14:textId="77777777" w:rsidR="00CC2B5C" w:rsidRPr="00FF1E6F" w:rsidRDefault="00CC2B5C" w:rsidP="00840C53">
      <w:pPr>
        <w:pStyle w:val="Akapitzlist"/>
        <w:numPr>
          <w:ilvl w:val="1"/>
          <w:numId w:val="27"/>
        </w:numPr>
        <w:suppressAutoHyphens/>
        <w:spacing w:line="276" w:lineRule="auto"/>
        <w:ind w:left="567" w:hanging="567"/>
        <w:jc w:val="both"/>
        <w:rPr>
          <w:rFonts w:asciiTheme="minorHAnsi" w:hAnsiTheme="minorHAnsi"/>
          <w:bCs/>
          <w:iCs/>
          <w:sz w:val="22"/>
          <w:szCs w:val="22"/>
        </w:rPr>
      </w:pPr>
      <w:r w:rsidRPr="00FF1E6F">
        <w:rPr>
          <w:rFonts w:asciiTheme="minorHAnsi" w:hAnsiTheme="minorHAnsi"/>
          <w:iCs/>
          <w:sz w:val="22"/>
          <w:szCs w:val="22"/>
        </w:rPr>
        <w:t>Treść zapytań wraz z wyjaśnieniami Zamawiający udostępnia, bez ujawniania źródła zapytania, na stronie internetowej prowadzonego postępowania.</w:t>
      </w:r>
    </w:p>
    <w:bookmarkEnd w:id="10"/>
    <w:p w14:paraId="6D010587" w14:textId="77777777" w:rsidR="00CC2B5C" w:rsidRPr="00FF1E6F" w:rsidRDefault="00CC2B5C" w:rsidP="00CC2B5C">
      <w:pPr>
        <w:pStyle w:val="Tekstpodstawowy3"/>
        <w:ind w:left="180"/>
        <w:rPr>
          <w:bCs/>
        </w:rPr>
      </w:pPr>
    </w:p>
    <w:p w14:paraId="5B3E01C1" w14:textId="77777777" w:rsidR="00CC2B5C" w:rsidRPr="00FF1E6F" w:rsidRDefault="00CC2B5C" w:rsidP="00CC2B5C">
      <w:pPr>
        <w:pStyle w:val="pkt"/>
        <w:tabs>
          <w:tab w:val="left" w:pos="0"/>
        </w:tabs>
        <w:spacing w:before="0" w:after="0" w:line="276" w:lineRule="auto"/>
        <w:ind w:left="0" w:firstLine="0"/>
        <w:rPr>
          <w:rFonts w:asciiTheme="minorHAnsi" w:hAnsiTheme="minorHAnsi"/>
          <w:b/>
          <w:sz w:val="22"/>
          <w:szCs w:val="22"/>
        </w:rPr>
      </w:pPr>
      <w:r w:rsidRPr="00FF1E6F">
        <w:rPr>
          <w:rFonts w:asciiTheme="minorHAnsi" w:hAnsiTheme="minorHAnsi"/>
          <w:b/>
          <w:sz w:val="22"/>
          <w:szCs w:val="22"/>
        </w:rPr>
        <w:t xml:space="preserve">12.     </w:t>
      </w:r>
      <w:r w:rsidRPr="00FF1E6F">
        <w:rPr>
          <w:rFonts w:asciiTheme="minorHAnsi" w:hAnsiTheme="minorHAnsi"/>
          <w:b/>
          <w:sz w:val="22"/>
          <w:szCs w:val="22"/>
          <w:u w:val="single"/>
        </w:rPr>
        <w:t>Wymagania dotyczące wadium</w:t>
      </w:r>
      <w:r w:rsidRPr="00FF1E6F">
        <w:rPr>
          <w:rFonts w:asciiTheme="minorHAnsi" w:hAnsiTheme="minorHAnsi"/>
          <w:b/>
          <w:sz w:val="22"/>
          <w:szCs w:val="22"/>
        </w:rPr>
        <w:tab/>
      </w:r>
    </w:p>
    <w:p w14:paraId="74D630BC" w14:textId="77777777" w:rsidR="00CC2B5C" w:rsidRPr="00FF1E6F" w:rsidRDefault="00CC2B5C" w:rsidP="00840C53">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5818A484" w14:textId="77777777" w:rsidR="00CC2B5C" w:rsidRPr="00FF1E6F" w:rsidRDefault="00CC2B5C" w:rsidP="00840C53">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446C3E7C" w14:textId="77777777" w:rsidR="00CC2B5C" w:rsidRPr="00FF1E6F" w:rsidRDefault="00CC2B5C" w:rsidP="00840C53">
      <w:pPr>
        <w:pStyle w:val="Akapitzlist"/>
        <w:numPr>
          <w:ilvl w:val="0"/>
          <w:numId w:val="23"/>
        </w:numPr>
        <w:tabs>
          <w:tab w:val="left" w:pos="567"/>
        </w:tabs>
        <w:overflowPunct w:val="0"/>
        <w:spacing w:line="276" w:lineRule="auto"/>
        <w:contextualSpacing w:val="0"/>
        <w:jc w:val="both"/>
        <w:textAlignment w:val="baseline"/>
        <w:rPr>
          <w:rFonts w:asciiTheme="minorHAnsi" w:hAnsiTheme="minorHAnsi"/>
          <w:vanish/>
          <w:sz w:val="22"/>
          <w:szCs w:val="22"/>
        </w:rPr>
      </w:pPr>
    </w:p>
    <w:p w14:paraId="07A5EF6B" w14:textId="77777777" w:rsidR="00CC2B5C" w:rsidRPr="00FF1E6F" w:rsidRDefault="00CC2B5C" w:rsidP="00CC2B5C">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03DEA395" w14:textId="77777777" w:rsidR="00CC2B5C" w:rsidRPr="00FF1E6F" w:rsidRDefault="00CC2B5C" w:rsidP="00CC2B5C">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0F363817" w14:textId="77777777" w:rsidR="00CC2B5C" w:rsidRPr="00FF1E6F" w:rsidRDefault="00CC2B5C" w:rsidP="00CC2B5C">
      <w:pPr>
        <w:pStyle w:val="Akapitzlist"/>
        <w:numPr>
          <w:ilvl w:val="0"/>
          <w:numId w:val="6"/>
        </w:numPr>
        <w:tabs>
          <w:tab w:val="left" w:pos="567"/>
        </w:tabs>
        <w:overflowPunct w:val="0"/>
        <w:autoSpaceDE w:val="0"/>
        <w:autoSpaceDN w:val="0"/>
        <w:adjustRightInd w:val="0"/>
        <w:spacing w:line="276" w:lineRule="auto"/>
        <w:contextualSpacing w:val="0"/>
        <w:jc w:val="both"/>
        <w:textAlignment w:val="baseline"/>
        <w:rPr>
          <w:rFonts w:asciiTheme="minorHAnsi" w:hAnsiTheme="minorHAnsi"/>
          <w:vanish/>
          <w:sz w:val="22"/>
          <w:szCs w:val="22"/>
        </w:rPr>
      </w:pPr>
    </w:p>
    <w:p w14:paraId="2E127D3C" w14:textId="77777777" w:rsidR="00CC2B5C" w:rsidRPr="00FF1E6F" w:rsidRDefault="00CC2B5C" w:rsidP="00CC2B5C">
      <w:pPr>
        <w:pStyle w:val="Tekstpodstawowywcity"/>
        <w:numPr>
          <w:ilvl w:val="1"/>
          <w:numId w:val="6"/>
        </w:numPr>
        <w:overflowPunct w:val="0"/>
        <w:autoSpaceDE w:val="0"/>
        <w:spacing w:line="276" w:lineRule="auto"/>
        <w:ind w:left="567" w:hanging="567"/>
        <w:textAlignment w:val="baseline"/>
        <w:rPr>
          <w:rFonts w:asciiTheme="minorHAnsi" w:hAnsiTheme="minorHAnsi" w:cs="Times New Roman"/>
          <w:b/>
          <w:bCs/>
          <w:szCs w:val="22"/>
          <w:lang w:val="pl-PL"/>
        </w:rPr>
      </w:pPr>
      <w:r w:rsidRPr="00FF1E6F">
        <w:rPr>
          <w:rFonts w:asciiTheme="minorHAnsi" w:hAnsiTheme="minorHAnsi" w:cs="Times New Roman"/>
          <w:szCs w:val="22"/>
          <w:lang w:val="pl-PL"/>
        </w:rPr>
        <w:t xml:space="preserve">Każdy Wykonawca przystępujący do niniejszego postępowania musi wnieść wadium </w:t>
      </w:r>
      <w:r w:rsidRPr="00FF1E6F">
        <w:rPr>
          <w:rFonts w:asciiTheme="minorHAnsi" w:hAnsiTheme="minorHAnsi" w:cs="Times New Roman"/>
          <w:szCs w:val="22"/>
          <w:lang w:val="pl-PL"/>
        </w:rPr>
        <w:br/>
        <w:t xml:space="preserve">w następującej wysokości: </w:t>
      </w:r>
    </w:p>
    <w:p w14:paraId="44DE504F" w14:textId="5D10580C" w:rsidR="00A31747" w:rsidRPr="00A31747" w:rsidRDefault="00A31747" w:rsidP="00A31747">
      <w:pPr>
        <w:pStyle w:val="Tekstpodstawowywcity"/>
        <w:numPr>
          <w:ilvl w:val="2"/>
          <w:numId w:val="6"/>
        </w:numPr>
        <w:overflowPunct w:val="0"/>
        <w:autoSpaceDE w:val="0"/>
        <w:spacing w:line="276" w:lineRule="auto"/>
        <w:ind w:left="1134" w:hanging="567"/>
        <w:textAlignment w:val="baseline"/>
        <w:rPr>
          <w:rFonts w:asciiTheme="minorHAnsi" w:hAnsiTheme="minorHAnsi" w:cs="Times New Roman"/>
          <w:b/>
          <w:bCs/>
          <w:szCs w:val="22"/>
          <w:lang w:val="pl-PL"/>
        </w:rPr>
      </w:pPr>
      <w:r w:rsidRPr="00FF1E6F">
        <w:rPr>
          <w:rFonts w:asciiTheme="minorHAnsi" w:hAnsiTheme="minorHAnsi" w:cs="Times New Roman"/>
          <w:b/>
          <w:bCs/>
          <w:szCs w:val="22"/>
          <w:lang w:val="pl-PL"/>
        </w:rPr>
        <w:t xml:space="preserve">na część nr </w:t>
      </w:r>
      <w:r w:rsidR="002B5362">
        <w:rPr>
          <w:rFonts w:asciiTheme="minorHAnsi" w:hAnsiTheme="minorHAnsi" w:cs="Times New Roman"/>
          <w:b/>
          <w:bCs/>
          <w:szCs w:val="22"/>
          <w:lang w:val="pl-PL"/>
        </w:rPr>
        <w:t>1</w:t>
      </w:r>
      <w:r w:rsidRPr="00FF1E6F">
        <w:rPr>
          <w:rFonts w:asciiTheme="minorHAnsi" w:hAnsiTheme="minorHAnsi" w:cs="Times New Roman"/>
          <w:b/>
          <w:bCs/>
          <w:szCs w:val="22"/>
          <w:lang w:val="pl-PL"/>
        </w:rPr>
        <w:t xml:space="preserve"> </w:t>
      </w:r>
      <w:r w:rsidRPr="0051247F">
        <w:rPr>
          <w:rFonts w:asciiTheme="minorHAnsi" w:hAnsiTheme="minorHAnsi" w:cs="Times New Roman"/>
          <w:szCs w:val="22"/>
          <w:lang w:val="pl-PL"/>
        </w:rPr>
        <w:t xml:space="preserve">zamówienia: </w:t>
      </w:r>
      <w:r w:rsidR="004675FD" w:rsidRPr="002B7226">
        <w:rPr>
          <w:rFonts w:asciiTheme="minorHAnsi" w:hAnsiTheme="minorHAnsi" w:cs="Times New Roman"/>
          <w:b/>
          <w:bCs/>
          <w:szCs w:val="22"/>
          <w:lang w:val="pl-PL"/>
        </w:rPr>
        <w:t>2.000,00</w:t>
      </w:r>
      <w:r w:rsidR="004675FD">
        <w:rPr>
          <w:rFonts w:asciiTheme="minorHAnsi" w:hAnsiTheme="minorHAnsi" w:cs="Times New Roman"/>
          <w:szCs w:val="22"/>
          <w:lang w:val="pl-PL"/>
        </w:rPr>
        <w:t xml:space="preserve"> zł (słownie: dwa tysiące złotych zero groszy)</w:t>
      </w:r>
    </w:p>
    <w:p w14:paraId="70E5C80B" w14:textId="0C51586E" w:rsidR="00A31747" w:rsidRPr="00A31747" w:rsidRDefault="00A31747" w:rsidP="00A31747">
      <w:pPr>
        <w:pStyle w:val="Tekstpodstawowywcity"/>
        <w:numPr>
          <w:ilvl w:val="2"/>
          <w:numId w:val="6"/>
        </w:numPr>
        <w:overflowPunct w:val="0"/>
        <w:autoSpaceDE w:val="0"/>
        <w:spacing w:line="276" w:lineRule="auto"/>
        <w:ind w:left="1134" w:hanging="567"/>
        <w:textAlignment w:val="baseline"/>
        <w:rPr>
          <w:rFonts w:asciiTheme="minorHAnsi" w:hAnsiTheme="minorHAnsi" w:cs="Times New Roman"/>
          <w:b/>
          <w:bCs/>
          <w:szCs w:val="22"/>
          <w:lang w:val="pl-PL"/>
        </w:rPr>
      </w:pPr>
      <w:r w:rsidRPr="00FF1E6F">
        <w:rPr>
          <w:rFonts w:asciiTheme="minorHAnsi" w:hAnsiTheme="minorHAnsi" w:cs="Times New Roman"/>
          <w:b/>
          <w:bCs/>
          <w:szCs w:val="22"/>
          <w:lang w:val="pl-PL"/>
        </w:rPr>
        <w:t xml:space="preserve">na część nr </w:t>
      </w:r>
      <w:r w:rsidR="002B5362">
        <w:rPr>
          <w:rFonts w:asciiTheme="minorHAnsi" w:hAnsiTheme="minorHAnsi" w:cs="Times New Roman"/>
          <w:b/>
          <w:bCs/>
          <w:szCs w:val="22"/>
          <w:lang w:val="pl-PL"/>
        </w:rPr>
        <w:t xml:space="preserve">2 </w:t>
      </w:r>
      <w:r w:rsidRPr="0051247F">
        <w:rPr>
          <w:rFonts w:asciiTheme="minorHAnsi" w:hAnsiTheme="minorHAnsi" w:cs="Times New Roman"/>
          <w:szCs w:val="22"/>
          <w:lang w:val="pl-PL"/>
        </w:rPr>
        <w:t xml:space="preserve">zamówienia: </w:t>
      </w:r>
      <w:r w:rsidR="001E3A66">
        <w:rPr>
          <w:rFonts w:asciiTheme="minorHAnsi" w:hAnsiTheme="minorHAnsi" w:cs="Times New Roman"/>
          <w:b/>
          <w:bCs/>
          <w:szCs w:val="22"/>
          <w:lang w:val="pl-PL"/>
        </w:rPr>
        <w:t>7.000</w:t>
      </w:r>
      <w:r w:rsidR="004675FD" w:rsidRPr="002B7226">
        <w:rPr>
          <w:rFonts w:asciiTheme="minorHAnsi" w:hAnsiTheme="minorHAnsi" w:cs="Times New Roman"/>
          <w:b/>
          <w:bCs/>
          <w:szCs w:val="22"/>
          <w:lang w:val="pl-PL"/>
        </w:rPr>
        <w:t>,00</w:t>
      </w:r>
      <w:r w:rsidR="004675FD">
        <w:rPr>
          <w:rFonts w:asciiTheme="minorHAnsi" w:hAnsiTheme="minorHAnsi" w:cs="Times New Roman"/>
          <w:szCs w:val="22"/>
          <w:lang w:val="pl-PL"/>
        </w:rPr>
        <w:t xml:space="preserve"> zł (słownie: </w:t>
      </w:r>
      <w:r w:rsidR="001E3A66">
        <w:rPr>
          <w:rFonts w:asciiTheme="minorHAnsi" w:hAnsiTheme="minorHAnsi" w:cs="Times New Roman"/>
          <w:szCs w:val="22"/>
          <w:lang w:val="pl-PL"/>
        </w:rPr>
        <w:t>siedem</w:t>
      </w:r>
      <w:r w:rsidR="004675FD">
        <w:rPr>
          <w:rFonts w:asciiTheme="minorHAnsi" w:hAnsiTheme="minorHAnsi" w:cs="Times New Roman"/>
          <w:szCs w:val="22"/>
          <w:lang w:val="pl-PL"/>
        </w:rPr>
        <w:t xml:space="preserve"> tysięcy złotych zero groszy)</w:t>
      </w:r>
    </w:p>
    <w:p w14:paraId="47049723" w14:textId="27AFC630" w:rsidR="00CC2B5C" w:rsidRPr="0051247F" w:rsidRDefault="00CA4A4C" w:rsidP="00CC2B5C">
      <w:pPr>
        <w:pStyle w:val="Tekstpodstawowywcity"/>
        <w:numPr>
          <w:ilvl w:val="1"/>
          <w:numId w:val="6"/>
        </w:numPr>
        <w:overflowPunct w:val="0"/>
        <w:autoSpaceDE w:val="0"/>
        <w:spacing w:line="276" w:lineRule="auto"/>
        <w:ind w:left="567" w:hanging="567"/>
        <w:textAlignment w:val="baseline"/>
        <w:rPr>
          <w:rFonts w:asciiTheme="minorHAnsi" w:hAnsiTheme="minorHAnsi" w:cs="Times New Roman"/>
          <w:szCs w:val="22"/>
          <w:lang w:val="pl-PL"/>
        </w:rPr>
      </w:pPr>
      <w:r w:rsidRPr="004675FD">
        <w:rPr>
          <w:rFonts w:asciiTheme="minorHAnsi" w:hAnsiTheme="minorHAnsi" w:cs="Times New Roman"/>
          <w:b/>
          <w:bCs/>
          <w:szCs w:val="22"/>
          <w:lang w:val="pl-PL"/>
        </w:rPr>
        <w:t>Kwota wadium dla wszystkich części</w:t>
      </w:r>
      <w:r>
        <w:rPr>
          <w:rFonts w:asciiTheme="minorHAnsi" w:hAnsiTheme="minorHAnsi" w:cs="Times New Roman"/>
          <w:szCs w:val="22"/>
          <w:lang w:val="pl-PL"/>
        </w:rPr>
        <w:t xml:space="preserve"> stanowi sumę kwot wartości wadium w poszczególnych częściach i wynosi</w:t>
      </w:r>
      <w:r w:rsidR="00321E25">
        <w:rPr>
          <w:rFonts w:asciiTheme="minorHAnsi" w:hAnsiTheme="minorHAnsi" w:cs="Times New Roman"/>
          <w:szCs w:val="22"/>
          <w:lang w:val="pl-PL"/>
        </w:rPr>
        <w:t xml:space="preserve">: </w:t>
      </w:r>
      <w:r w:rsidR="001E3A66">
        <w:rPr>
          <w:rFonts w:asciiTheme="minorHAnsi" w:hAnsiTheme="minorHAnsi" w:cs="Times New Roman"/>
          <w:b/>
          <w:bCs/>
          <w:szCs w:val="22"/>
          <w:lang w:val="pl-PL"/>
        </w:rPr>
        <w:t>9</w:t>
      </w:r>
      <w:r w:rsidR="00321E25" w:rsidRPr="00321E25">
        <w:rPr>
          <w:rFonts w:asciiTheme="minorHAnsi" w:hAnsiTheme="minorHAnsi" w:cs="Times New Roman"/>
          <w:b/>
          <w:bCs/>
          <w:szCs w:val="22"/>
          <w:lang w:val="pl-PL"/>
        </w:rPr>
        <w:t>.000,</w:t>
      </w:r>
      <w:r w:rsidR="00796348" w:rsidRPr="004675FD">
        <w:rPr>
          <w:rFonts w:asciiTheme="minorHAnsi" w:hAnsiTheme="minorHAnsi" w:cs="Times New Roman"/>
          <w:b/>
          <w:bCs/>
          <w:szCs w:val="22"/>
          <w:lang w:val="pl-PL"/>
        </w:rPr>
        <w:t>00</w:t>
      </w:r>
      <w:r w:rsidRPr="004675FD">
        <w:rPr>
          <w:rFonts w:asciiTheme="minorHAnsi" w:hAnsiTheme="minorHAnsi" w:cs="Times New Roman"/>
          <w:b/>
          <w:bCs/>
          <w:szCs w:val="22"/>
          <w:lang w:val="pl-PL"/>
        </w:rPr>
        <w:t xml:space="preserve"> zł</w:t>
      </w:r>
      <w:r>
        <w:rPr>
          <w:rFonts w:asciiTheme="minorHAnsi" w:hAnsiTheme="minorHAnsi" w:cs="Times New Roman"/>
          <w:szCs w:val="22"/>
          <w:lang w:val="pl-PL"/>
        </w:rPr>
        <w:t xml:space="preserve"> (słownie: </w:t>
      </w:r>
      <w:r w:rsidR="001E3A66">
        <w:rPr>
          <w:rFonts w:asciiTheme="minorHAnsi" w:hAnsiTheme="minorHAnsi" w:cs="Times New Roman"/>
          <w:szCs w:val="22"/>
          <w:lang w:val="pl-PL"/>
        </w:rPr>
        <w:t>dziewięć</w:t>
      </w:r>
      <w:r w:rsidR="00321E25">
        <w:rPr>
          <w:rFonts w:asciiTheme="minorHAnsi" w:hAnsiTheme="minorHAnsi" w:cs="Times New Roman"/>
          <w:szCs w:val="22"/>
          <w:lang w:val="pl-PL"/>
        </w:rPr>
        <w:t xml:space="preserve"> tysięcy</w:t>
      </w:r>
      <w:r w:rsidR="00796348">
        <w:rPr>
          <w:rFonts w:asciiTheme="minorHAnsi" w:hAnsiTheme="minorHAnsi" w:cs="Times New Roman"/>
          <w:szCs w:val="22"/>
          <w:lang w:val="pl-PL"/>
        </w:rPr>
        <w:t xml:space="preserve"> złotych zero groszy</w:t>
      </w:r>
      <w:r w:rsidR="00B84F1C">
        <w:rPr>
          <w:rFonts w:asciiTheme="minorHAnsi" w:hAnsiTheme="minorHAnsi" w:cs="Times New Roman"/>
          <w:szCs w:val="22"/>
          <w:lang w:val="pl-PL"/>
        </w:rPr>
        <w:t>)</w:t>
      </w:r>
    </w:p>
    <w:p w14:paraId="162701A5" w14:textId="6B703F29" w:rsidR="00CC2B5C" w:rsidRPr="0051247F" w:rsidRDefault="00CC2B5C" w:rsidP="00CC2B5C">
      <w:pPr>
        <w:pStyle w:val="Tekstpodstawowywcity"/>
        <w:numPr>
          <w:ilvl w:val="1"/>
          <w:numId w:val="6"/>
        </w:numPr>
        <w:overflowPunct w:val="0"/>
        <w:autoSpaceDE w:val="0"/>
        <w:spacing w:line="276" w:lineRule="auto"/>
        <w:ind w:left="567" w:hanging="567"/>
        <w:textAlignment w:val="baseline"/>
        <w:rPr>
          <w:rFonts w:asciiTheme="minorHAnsi" w:hAnsiTheme="minorHAnsi" w:cs="Times New Roman"/>
          <w:szCs w:val="22"/>
          <w:lang w:val="pl-PL"/>
        </w:rPr>
      </w:pPr>
      <w:r w:rsidRPr="0051247F">
        <w:rPr>
          <w:rFonts w:asciiTheme="minorHAnsi" w:hAnsiTheme="minorHAnsi" w:cs="Times New Roman"/>
          <w:szCs w:val="22"/>
          <w:lang w:val="pl-PL"/>
        </w:rPr>
        <w:t xml:space="preserve">W przypadku składania oferty </w:t>
      </w:r>
      <w:r w:rsidRPr="0051247F">
        <w:rPr>
          <w:rFonts w:asciiTheme="minorHAnsi" w:hAnsiTheme="minorHAnsi" w:cs="Times New Roman"/>
          <w:szCs w:val="22"/>
          <w:u w:val="single"/>
          <w:lang w:val="pl-PL"/>
        </w:rPr>
        <w:t>na więcej niż jedną część</w:t>
      </w:r>
      <w:r w:rsidRPr="0051247F">
        <w:rPr>
          <w:rFonts w:asciiTheme="minorHAnsi" w:hAnsiTheme="minorHAnsi" w:cs="Times New Roman"/>
          <w:szCs w:val="22"/>
          <w:lang w:val="pl-PL"/>
        </w:rPr>
        <w:t xml:space="preserve"> zamówienia wysokość wadium </w:t>
      </w:r>
      <w:r w:rsidR="00940BF5">
        <w:rPr>
          <w:rFonts w:asciiTheme="minorHAnsi" w:hAnsiTheme="minorHAnsi" w:cs="Times New Roman"/>
          <w:szCs w:val="22"/>
          <w:lang w:val="pl-PL"/>
        </w:rPr>
        <w:t xml:space="preserve">wnoszonego przez Wykonawcę musi być </w:t>
      </w:r>
      <w:r w:rsidRPr="0051247F">
        <w:rPr>
          <w:rFonts w:asciiTheme="minorHAnsi" w:hAnsiTheme="minorHAnsi" w:cs="Times New Roman"/>
          <w:szCs w:val="22"/>
          <w:lang w:val="pl-PL"/>
        </w:rPr>
        <w:t xml:space="preserve">równa sumie kwot wskazanych powyżej odpowiednio dla </w:t>
      </w:r>
      <w:r w:rsidR="002B740A">
        <w:rPr>
          <w:rFonts w:asciiTheme="minorHAnsi" w:hAnsiTheme="minorHAnsi" w:cs="Times New Roman"/>
          <w:szCs w:val="22"/>
          <w:lang w:val="pl-PL"/>
        </w:rPr>
        <w:t xml:space="preserve">wszystkich części, na które Wykonawca składa ofertę. </w:t>
      </w:r>
    </w:p>
    <w:p w14:paraId="7176C7F1" w14:textId="77777777" w:rsidR="00CC2B5C" w:rsidRPr="00FF1E6F" w:rsidRDefault="00CC2B5C" w:rsidP="00CC2B5C">
      <w:pPr>
        <w:pStyle w:val="Tekstpodstawowywcity"/>
        <w:numPr>
          <w:ilvl w:val="1"/>
          <w:numId w:val="6"/>
        </w:numPr>
        <w:overflowPunct w:val="0"/>
        <w:autoSpaceDE w:val="0"/>
        <w:spacing w:line="276" w:lineRule="auto"/>
        <w:ind w:left="567" w:hanging="567"/>
        <w:textAlignment w:val="baseline"/>
        <w:rPr>
          <w:rFonts w:asciiTheme="minorHAnsi" w:hAnsiTheme="minorHAnsi" w:cs="Times New Roman"/>
          <w:b/>
          <w:bCs/>
          <w:szCs w:val="22"/>
          <w:lang w:val="pl-PL"/>
        </w:rPr>
      </w:pPr>
      <w:r w:rsidRPr="00FF1E6F">
        <w:rPr>
          <w:rFonts w:asciiTheme="minorHAnsi" w:hAnsiTheme="minorHAnsi" w:cs="Times New Roman"/>
          <w:szCs w:val="22"/>
          <w:lang w:val="pl-PL"/>
        </w:rPr>
        <w:lastRenderedPageBreak/>
        <w:t>Wpłacona przez wykonawcę kwota wadium powinna również uwzględniać ewentualne koszty związane z prowizją bankową za przelew kwoty wadium na konto wskazane przez Zamawiającego.</w:t>
      </w:r>
    </w:p>
    <w:p w14:paraId="74E160CF" w14:textId="77777777" w:rsidR="00CC2B5C" w:rsidRPr="00FF1E6F" w:rsidRDefault="00CC2B5C" w:rsidP="00CC2B5C">
      <w:pPr>
        <w:pStyle w:val="Tekstpodstawowywcity"/>
        <w:numPr>
          <w:ilvl w:val="1"/>
          <w:numId w:val="6"/>
        </w:numPr>
        <w:overflowPunct w:val="0"/>
        <w:autoSpaceDE w:val="0"/>
        <w:spacing w:line="276" w:lineRule="auto"/>
        <w:ind w:left="567" w:hanging="567"/>
        <w:textAlignment w:val="baseline"/>
        <w:rPr>
          <w:rFonts w:asciiTheme="minorHAnsi" w:hAnsiTheme="minorHAnsi" w:cs="Times New Roman"/>
          <w:b/>
          <w:bCs/>
          <w:szCs w:val="22"/>
          <w:lang w:val="pl-PL"/>
        </w:rPr>
      </w:pPr>
      <w:r w:rsidRPr="00FF1E6F">
        <w:rPr>
          <w:rFonts w:asciiTheme="minorHAnsi" w:hAnsiTheme="minorHAnsi" w:cs="Times New Roman"/>
          <w:szCs w:val="22"/>
          <w:lang w:val="pl-PL"/>
        </w:rPr>
        <w:t xml:space="preserve">Wadium wnosi się  </w:t>
      </w:r>
      <w:r w:rsidRPr="00970F9B">
        <w:rPr>
          <w:rFonts w:asciiTheme="minorHAnsi" w:hAnsiTheme="minorHAnsi" w:cs="Times New Roman"/>
          <w:b/>
          <w:bCs/>
          <w:szCs w:val="22"/>
          <w:lang w:val="pl-PL"/>
        </w:rPr>
        <w:t>przed upływem  terminu składania ofert</w:t>
      </w:r>
      <w:r w:rsidRPr="00FF1E6F">
        <w:rPr>
          <w:rFonts w:asciiTheme="minorHAnsi" w:hAnsiTheme="minorHAnsi" w:cs="Times New Roman"/>
          <w:szCs w:val="22"/>
          <w:lang w:val="pl-PL"/>
        </w:rPr>
        <w:t xml:space="preserve"> i utrzymuje nieprzerwanie do dnia upływu terminu związania ofertą, z wyjątkiem przypadków, o których mowa w art. 98 ust. 1 pkt 2 i 3 oraz ust. 2 Ustawy.</w:t>
      </w:r>
    </w:p>
    <w:p w14:paraId="054BD393" w14:textId="77777777" w:rsidR="00CC2B5C" w:rsidRPr="00FF1E6F" w:rsidRDefault="00CC2B5C" w:rsidP="00CC2B5C">
      <w:pPr>
        <w:pStyle w:val="Tekstpodstawowywcity"/>
        <w:numPr>
          <w:ilvl w:val="1"/>
          <w:numId w:val="6"/>
        </w:numPr>
        <w:overflowPunct w:val="0"/>
        <w:autoSpaceDE w:val="0"/>
        <w:spacing w:line="276" w:lineRule="auto"/>
        <w:ind w:left="567" w:hanging="567"/>
        <w:textAlignment w:val="baseline"/>
        <w:rPr>
          <w:rFonts w:asciiTheme="minorHAnsi" w:hAnsiTheme="minorHAnsi" w:cs="Times New Roman"/>
          <w:b/>
          <w:bCs/>
          <w:szCs w:val="22"/>
          <w:lang w:val="pl-PL"/>
        </w:rPr>
      </w:pPr>
      <w:r w:rsidRPr="00FF1E6F">
        <w:rPr>
          <w:rFonts w:asciiTheme="minorHAnsi" w:hAnsiTheme="minorHAnsi" w:cs="Times New Roman"/>
          <w:szCs w:val="22"/>
          <w:lang w:val="pl-PL"/>
        </w:rPr>
        <w:t xml:space="preserve">Wadium może być wnoszone według wyboru wykonawcy w jednej lub kilku następujących formach: </w:t>
      </w:r>
    </w:p>
    <w:p w14:paraId="490050F2" w14:textId="77777777" w:rsidR="00CC2B5C" w:rsidRPr="00FF1E6F" w:rsidRDefault="00CC2B5C" w:rsidP="00840C53">
      <w:pPr>
        <w:pStyle w:val="pkt"/>
        <w:numPr>
          <w:ilvl w:val="2"/>
          <w:numId w:val="51"/>
        </w:numPr>
        <w:tabs>
          <w:tab w:val="left" w:pos="1701"/>
        </w:tabs>
        <w:suppressAutoHyphens w:val="0"/>
        <w:spacing w:before="0" w:after="0" w:line="276" w:lineRule="auto"/>
        <w:ind w:left="1560" w:hanging="567"/>
        <w:rPr>
          <w:rFonts w:asciiTheme="minorHAnsi" w:hAnsiTheme="minorHAnsi"/>
          <w:sz w:val="22"/>
          <w:szCs w:val="22"/>
        </w:rPr>
      </w:pPr>
      <w:r w:rsidRPr="00FF1E6F">
        <w:rPr>
          <w:rFonts w:asciiTheme="minorHAnsi" w:hAnsiTheme="minorHAnsi"/>
          <w:sz w:val="22"/>
          <w:szCs w:val="22"/>
        </w:rPr>
        <w:t>pieniądzu,</w:t>
      </w:r>
    </w:p>
    <w:p w14:paraId="2C2E23A4" w14:textId="77777777" w:rsidR="00CC2B5C" w:rsidRPr="00FF1E6F" w:rsidRDefault="00CC2B5C" w:rsidP="00840C53">
      <w:pPr>
        <w:pStyle w:val="pkt"/>
        <w:numPr>
          <w:ilvl w:val="2"/>
          <w:numId w:val="51"/>
        </w:numPr>
        <w:tabs>
          <w:tab w:val="left" w:pos="1701"/>
        </w:tabs>
        <w:suppressAutoHyphens w:val="0"/>
        <w:spacing w:before="0" w:after="0" w:line="276" w:lineRule="auto"/>
        <w:ind w:left="1560" w:hanging="567"/>
        <w:rPr>
          <w:rFonts w:asciiTheme="minorHAnsi" w:hAnsiTheme="minorHAnsi"/>
          <w:sz w:val="22"/>
          <w:szCs w:val="22"/>
        </w:rPr>
      </w:pPr>
      <w:r w:rsidRPr="00FF1E6F">
        <w:rPr>
          <w:rFonts w:asciiTheme="minorHAnsi" w:hAnsiTheme="minorHAnsi"/>
          <w:sz w:val="22"/>
          <w:szCs w:val="22"/>
        </w:rPr>
        <w:t xml:space="preserve">gwarancjach bankowych, </w:t>
      </w:r>
    </w:p>
    <w:p w14:paraId="011A0840" w14:textId="77777777" w:rsidR="00CC2B5C" w:rsidRPr="00FF1E6F" w:rsidRDefault="00CC2B5C" w:rsidP="00840C53">
      <w:pPr>
        <w:pStyle w:val="pkt"/>
        <w:numPr>
          <w:ilvl w:val="2"/>
          <w:numId w:val="51"/>
        </w:numPr>
        <w:tabs>
          <w:tab w:val="left" w:pos="1701"/>
        </w:tabs>
        <w:suppressAutoHyphens w:val="0"/>
        <w:spacing w:before="0" w:after="0" w:line="276" w:lineRule="auto"/>
        <w:ind w:left="1560" w:hanging="567"/>
        <w:rPr>
          <w:rFonts w:asciiTheme="minorHAnsi" w:hAnsiTheme="minorHAnsi"/>
          <w:sz w:val="22"/>
          <w:szCs w:val="22"/>
        </w:rPr>
      </w:pPr>
      <w:r w:rsidRPr="00FF1E6F">
        <w:rPr>
          <w:rFonts w:asciiTheme="minorHAnsi" w:hAnsiTheme="minorHAnsi"/>
          <w:sz w:val="22"/>
          <w:szCs w:val="22"/>
        </w:rPr>
        <w:t>gwarancjach ubezpieczeniowych,</w:t>
      </w:r>
    </w:p>
    <w:p w14:paraId="5EBB1F2B" w14:textId="7C2D5063" w:rsidR="00CC2B5C" w:rsidRPr="00FF1E6F" w:rsidRDefault="00CC2B5C" w:rsidP="00840C53">
      <w:pPr>
        <w:pStyle w:val="pkt"/>
        <w:numPr>
          <w:ilvl w:val="2"/>
          <w:numId w:val="51"/>
        </w:numPr>
        <w:tabs>
          <w:tab w:val="left" w:pos="1701"/>
        </w:tabs>
        <w:suppressAutoHyphens w:val="0"/>
        <w:spacing w:before="0" w:after="0" w:line="276" w:lineRule="auto"/>
        <w:ind w:left="1560" w:hanging="567"/>
        <w:rPr>
          <w:rFonts w:asciiTheme="minorHAnsi" w:hAnsiTheme="minorHAnsi"/>
          <w:sz w:val="22"/>
          <w:szCs w:val="22"/>
        </w:rPr>
      </w:pPr>
      <w:r w:rsidRPr="00FF1E6F">
        <w:rPr>
          <w:rFonts w:asciiTheme="minorHAnsi" w:hAnsiTheme="minorHAnsi"/>
          <w:sz w:val="22"/>
          <w:szCs w:val="22"/>
        </w:rPr>
        <w:t>poręczeniach udzielanych przez podmioty, o których mowa w art. 6b ust. 5 pkt 2 ustawy z dnia 9 listopada 2000 r. o utworzeniu Polskiej Agencji Rozwoju Przedsiębiorczości (</w:t>
      </w:r>
      <w:r>
        <w:rPr>
          <w:rFonts w:asciiTheme="minorHAnsi" w:hAnsiTheme="minorHAnsi"/>
          <w:sz w:val="22"/>
          <w:szCs w:val="22"/>
        </w:rPr>
        <w:t xml:space="preserve">t.j. </w:t>
      </w:r>
      <w:r w:rsidRPr="00FF1E6F">
        <w:rPr>
          <w:rFonts w:asciiTheme="minorHAnsi" w:hAnsiTheme="minorHAnsi"/>
          <w:sz w:val="22"/>
          <w:szCs w:val="22"/>
        </w:rPr>
        <w:t>Dz.U. z 20</w:t>
      </w:r>
      <w:r>
        <w:rPr>
          <w:rFonts w:asciiTheme="minorHAnsi" w:hAnsiTheme="minorHAnsi"/>
          <w:sz w:val="22"/>
          <w:szCs w:val="22"/>
        </w:rPr>
        <w:t>20</w:t>
      </w:r>
      <w:r w:rsidRPr="00FF1E6F">
        <w:rPr>
          <w:rFonts w:asciiTheme="minorHAnsi" w:hAnsiTheme="minorHAnsi"/>
          <w:sz w:val="22"/>
          <w:szCs w:val="22"/>
        </w:rPr>
        <w:t xml:space="preserve">, poz. </w:t>
      </w:r>
      <w:r>
        <w:rPr>
          <w:rFonts w:asciiTheme="minorHAnsi" w:hAnsiTheme="minorHAnsi"/>
          <w:sz w:val="22"/>
          <w:szCs w:val="22"/>
        </w:rPr>
        <w:t>299</w:t>
      </w:r>
      <w:r w:rsidR="00666FBA">
        <w:rPr>
          <w:rFonts w:asciiTheme="minorHAnsi" w:hAnsiTheme="minorHAnsi"/>
          <w:sz w:val="22"/>
          <w:szCs w:val="22"/>
        </w:rPr>
        <w:t xml:space="preserve"> ze zm.</w:t>
      </w:r>
      <w:r w:rsidRPr="00FF1E6F">
        <w:rPr>
          <w:rFonts w:asciiTheme="minorHAnsi" w:hAnsiTheme="minorHAnsi"/>
          <w:sz w:val="22"/>
          <w:szCs w:val="22"/>
        </w:rPr>
        <w:t xml:space="preserve">). </w:t>
      </w:r>
    </w:p>
    <w:p w14:paraId="4BA79CFF" w14:textId="14F3A8DF" w:rsidR="00CC2B5C" w:rsidRPr="00FF1E6F" w:rsidRDefault="00CC2B5C" w:rsidP="00CC2B5C">
      <w:pPr>
        <w:pStyle w:val="pkt"/>
        <w:numPr>
          <w:ilvl w:val="1"/>
          <w:numId w:val="6"/>
        </w:numPr>
        <w:spacing w:before="0" w:after="0" w:line="276" w:lineRule="auto"/>
        <w:ind w:left="851" w:hanging="851"/>
        <w:rPr>
          <w:rFonts w:asciiTheme="minorHAnsi" w:hAnsiTheme="minorHAnsi"/>
          <w:sz w:val="22"/>
          <w:szCs w:val="22"/>
        </w:rPr>
      </w:pPr>
      <w:r w:rsidRPr="00FF1E6F">
        <w:rPr>
          <w:rFonts w:asciiTheme="minorHAnsi" w:hAnsiTheme="minorHAnsi"/>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w:t>
      </w:r>
      <w:r w:rsidR="00B04D2A">
        <w:rPr>
          <w:rFonts w:asciiTheme="minorHAnsi" w:hAnsiTheme="minorHAnsi"/>
          <w:sz w:val="22"/>
          <w:szCs w:val="22"/>
        </w:rPr>
        <w:t xml:space="preserve"> </w:t>
      </w:r>
      <w:r w:rsidRPr="00FF1E6F">
        <w:rPr>
          <w:rFonts w:asciiTheme="minorHAnsi" w:hAnsiTheme="minorHAnsi"/>
          <w:sz w:val="22"/>
          <w:szCs w:val="22"/>
        </w:rPr>
        <w:t>98 ust. 6 Ustawy. W przypadku wniesienia wadium w formie gwarancji lub poręczenia, koniecznym jest, aby gwarancja lub poręczenie obejmowały odpowiedzialność za wszystkie przypadki powodujące utratę wadium przez Wykonawcę, określone w art. 98 ust. 6  Ustawy.</w:t>
      </w:r>
    </w:p>
    <w:p w14:paraId="783EC8E9" w14:textId="77777777" w:rsidR="00CC2B5C" w:rsidRPr="00FF1E6F" w:rsidRDefault="00CC2B5C" w:rsidP="00CC2B5C">
      <w:pPr>
        <w:pStyle w:val="pkt"/>
        <w:numPr>
          <w:ilvl w:val="1"/>
          <w:numId w:val="6"/>
        </w:numPr>
        <w:spacing w:before="0" w:after="0" w:line="276" w:lineRule="auto"/>
        <w:ind w:left="851" w:hanging="851"/>
        <w:rPr>
          <w:rFonts w:asciiTheme="minorHAnsi" w:hAnsiTheme="minorHAnsi"/>
          <w:sz w:val="22"/>
          <w:szCs w:val="22"/>
        </w:rPr>
      </w:pPr>
      <w:r w:rsidRPr="00FF1E6F">
        <w:rPr>
          <w:rFonts w:asciiTheme="minorHAnsi" w:hAnsiTheme="minorHAnsi"/>
          <w:sz w:val="22"/>
          <w:szCs w:val="22"/>
        </w:rPr>
        <w:t>Jeżeli wadium jest wnoszone w formie gwarancji lub poręczenia, o których mowa w pkt. 12.4.b) - 4.d)</w:t>
      </w:r>
      <w:r>
        <w:rPr>
          <w:rFonts w:asciiTheme="minorHAnsi" w:hAnsiTheme="minorHAnsi"/>
          <w:sz w:val="22"/>
          <w:szCs w:val="22"/>
        </w:rPr>
        <w:t xml:space="preserve"> SWZ</w:t>
      </w:r>
      <w:r w:rsidRPr="00FF1E6F">
        <w:rPr>
          <w:rFonts w:asciiTheme="minorHAnsi" w:hAnsiTheme="minorHAnsi"/>
          <w:sz w:val="22"/>
          <w:szCs w:val="22"/>
        </w:rPr>
        <w:t>, wykonawca przekazuje zamawiającemu oryginał gwarancji lub poręczenia, w postaci elektronicznej.</w:t>
      </w:r>
    </w:p>
    <w:p w14:paraId="1BAE9087" w14:textId="582B8DB6" w:rsidR="00CC2B5C" w:rsidRPr="00FF1E6F" w:rsidRDefault="00CC2B5C" w:rsidP="00CC2B5C">
      <w:pPr>
        <w:pStyle w:val="pkt"/>
        <w:numPr>
          <w:ilvl w:val="1"/>
          <w:numId w:val="6"/>
        </w:numPr>
        <w:spacing w:before="0" w:after="0" w:line="276" w:lineRule="auto"/>
        <w:ind w:left="851" w:hanging="851"/>
        <w:rPr>
          <w:rFonts w:asciiTheme="minorHAnsi" w:hAnsiTheme="minorHAnsi"/>
          <w:sz w:val="22"/>
          <w:szCs w:val="22"/>
        </w:rPr>
      </w:pPr>
      <w:r w:rsidRPr="00FF1E6F">
        <w:rPr>
          <w:rFonts w:asciiTheme="minorHAnsi" w:hAnsiTheme="minorHAnsi"/>
          <w:sz w:val="22"/>
          <w:szCs w:val="22"/>
        </w:rPr>
        <w:t xml:space="preserve">Wadium wnoszone w pieniądzu wpłaca się przelewem na rachunek bankowy zamawiającego </w:t>
      </w:r>
      <w:r w:rsidRPr="00FF1E6F">
        <w:rPr>
          <w:rFonts w:asciiTheme="minorHAnsi" w:hAnsiTheme="minorHAnsi"/>
          <w:sz w:val="22"/>
          <w:szCs w:val="22"/>
        </w:rPr>
        <w:br/>
        <w:t xml:space="preserve">a oryginał dowodu przelewu załączyć do składanej oferty. Wadium należy wpłacić przelewem na rachunek bankowy Zamawiającego, nr konta: </w:t>
      </w:r>
      <w:bookmarkStart w:id="12" w:name="_Hlk60045980"/>
      <w:r w:rsidRPr="00FF1E6F">
        <w:rPr>
          <w:rFonts w:asciiTheme="minorHAnsi" w:hAnsiTheme="minorHAnsi"/>
          <w:b/>
          <w:kern w:val="2"/>
          <w:sz w:val="22"/>
          <w:szCs w:val="22"/>
        </w:rPr>
        <w:t xml:space="preserve">Pekao  20 1240 6292 1111 0011 0029 5974 </w:t>
      </w:r>
      <w:r w:rsidRPr="00FF1E6F">
        <w:rPr>
          <w:rFonts w:asciiTheme="minorHAnsi" w:hAnsiTheme="minorHAnsi"/>
          <w:sz w:val="22"/>
          <w:szCs w:val="22"/>
        </w:rPr>
        <w:t xml:space="preserve">z adnotacją - </w:t>
      </w:r>
      <w:r w:rsidRPr="00FF1E6F">
        <w:rPr>
          <w:rFonts w:asciiTheme="minorHAnsi" w:hAnsiTheme="minorHAnsi"/>
          <w:b/>
          <w:sz w:val="22"/>
          <w:szCs w:val="22"/>
        </w:rPr>
        <w:t xml:space="preserve">wadium do postępowania – </w:t>
      </w:r>
      <w:r w:rsidR="007F4F2A">
        <w:rPr>
          <w:rFonts w:asciiTheme="minorHAnsi" w:hAnsiTheme="minorHAnsi"/>
          <w:b/>
          <w:sz w:val="22"/>
          <w:szCs w:val="22"/>
        </w:rPr>
        <w:t>85</w:t>
      </w:r>
      <w:r w:rsidRPr="00FF1E6F">
        <w:rPr>
          <w:rFonts w:asciiTheme="minorHAnsi" w:hAnsiTheme="minorHAnsi"/>
          <w:b/>
          <w:sz w:val="22"/>
          <w:szCs w:val="22"/>
        </w:rPr>
        <w:t>/ZP/202</w:t>
      </w:r>
      <w:bookmarkEnd w:id="12"/>
      <w:r w:rsidR="007551D8">
        <w:rPr>
          <w:rFonts w:asciiTheme="minorHAnsi" w:hAnsiTheme="minorHAnsi"/>
          <w:b/>
          <w:sz w:val="22"/>
          <w:szCs w:val="22"/>
        </w:rPr>
        <w:t>2</w:t>
      </w:r>
      <w:r w:rsidRPr="00FF1E6F">
        <w:rPr>
          <w:rFonts w:asciiTheme="minorHAnsi" w:hAnsiTheme="minorHAnsi"/>
          <w:b/>
          <w:sz w:val="22"/>
          <w:szCs w:val="22"/>
        </w:rPr>
        <w:t xml:space="preserve"> część nr ……. </w:t>
      </w:r>
      <w:r w:rsidRPr="00FF1E6F">
        <w:rPr>
          <w:rFonts w:asciiTheme="minorHAnsi" w:hAnsiTheme="minorHAnsi"/>
          <w:sz w:val="22"/>
          <w:szCs w:val="22"/>
        </w:rPr>
        <w:t xml:space="preserve"> 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14:paraId="12EB4484" w14:textId="77777777" w:rsidR="00CC2B5C" w:rsidRPr="00FF1E6F" w:rsidRDefault="00CC2B5C" w:rsidP="00CC2B5C">
      <w:pPr>
        <w:pStyle w:val="pkt"/>
        <w:numPr>
          <w:ilvl w:val="1"/>
          <w:numId w:val="6"/>
        </w:numPr>
        <w:spacing w:before="0" w:after="0" w:line="276" w:lineRule="auto"/>
        <w:ind w:left="851" w:hanging="851"/>
        <w:rPr>
          <w:rFonts w:asciiTheme="minorHAnsi" w:hAnsiTheme="minorHAnsi"/>
          <w:sz w:val="22"/>
          <w:szCs w:val="22"/>
        </w:rPr>
      </w:pPr>
      <w:r w:rsidRPr="00FF1E6F">
        <w:rPr>
          <w:rFonts w:asciiTheme="minorHAnsi" w:hAnsiTheme="minorHAnsi"/>
          <w:sz w:val="22"/>
          <w:szCs w:val="22"/>
        </w:rPr>
        <w:t>Wadium wniesione w pieniądzu zamawiający przechowuje</w:t>
      </w:r>
      <w:r w:rsidRPr="00FF1E6F">
        <w:rPr>
          <w:rFonts w:asciiTheme="minorHAnsi" w:hAnsiTheme="minorHAnsi"/>
          <w:b/>
          <w:sz w:val="22"/>
          <w:szCs w:val="22"/>
        </w:rPr>
        <w:t xml:space="preserve"> </w:t>
      </w:r>
      <w:r w:rsidRPr="00FF1E6F">
        <w:rPr>
          <w:rFonts w:asciiTheme="minorHAnsi" w:hAnsiTheme="minorHAnsi"/>
          <w:sz w:val="22"/>
          <w:szCs w:val="22"/>
        </w:rPr>
        <w:t xml:space="preserve">na rachunku bankowym. </w:t>
      </w:r>
    </w:p>
    <w:p w14:paraId="66B03BA4" w14:textId="77777777" w:rsidR="00CC2B5C" w:rsidRPr="00FF1E6F" w:rsidRDefault="00CC2B5C" w:rsidP="00CC2B5C">
      <w:pPr>
        <w:pStyle w:val="pkt"/>
        <w:numPr>
          <w:ilvl w:val="1"/>
          <w:numId w:val="6"/>
        </w:numPr>
        <w:spacing w:before="0" w:after="0" w:line="276" w:lineRule="auto"/>
        <w:ind w:left="851" w:hanging="851"/>
        <w:rPr>
          <w:rFonts w:asciiTheme="minorHAnsi" w:hAnsiTheme="minorHAnsi"/>
          <w:sz w:val="22"/>
          <w:szCs w:val="22"/>
        </w:rPr>
      </w:pPr>
      <w:r w:rsidRPr="00FF1E6F">
        <w:rPr>
          <w:rFonts w:asciiTheme="minorHAnsi" w:hAnsiTheme="minorHAnsi"/>
          <w:bCs/>
          <w:sz w:val="22"/>
          <w:szCs w:val="22"/>
        </w:rPr>
        <w:t>W przypadku gdy wykonawca nie wniósł wadium, lub wniósł je w sposób nieprawidłowy, lub nie utrzymywał wadium nieprzerwanie do upływu terminu związania ofertą lub złożył wniosek o zwrot wadium w przypadku, o którym mowa w art. 98 ust. 2 pkt 3 Ustawy, Zamawiający odrzuci ofertę na podstawie art. 226 ust. 1 pkt 14 Ustawy.</w:t>
      </w:r>
    </w:p>
    <w:p w14:paraId="11ECEB8E" w14:textId="77777777" w:rsidR="00CC2B5C" w:rsidRPr="00FF1E6F" w:rsidRDefault="00CC2B5C" w:rsidP="00CC2B5C">
      <w:pPr>
        <w:pStyle w:val="pkt"/>
        <w:numPr>
          <w:ilvl w:val="1"/>
          <w:numId w:val="6"/>
        </w:numPr>
        <w:spacing w:before="0" w:after="0" w:line="276" w:lineRule="auto"/>
        <w:ind w:left="851" w:hanging="851"/>
        <w:rPr>
          <w:rFonts w:asciiTheme="minorHAnsi" w:hAnsiTheme="minorHAnsi"/>
          <w:sz w:val="22"/>
          <w:szCs w:val="22"/>
        </w:rPr>
      </w:pPr>
      <w:r w:rsidRPr="00FF1E6F">
        <w:rPr>
          <w:rFonts w:asciiTheme="minorHAnsi" w:hAnsiTheme="minorHAnsi"/>
          <w:sz w:val="22"/>
          <w:szCs w:val="22"/>
        </w:rPr>
        <w:t>Zamawiający zwraca wadium niezwłocznie, nie później jednak niż w terminie 7 dni od dnia wystąpienia jednej z okoliczności:</w:t>
      </w:r>
    </w:p>
    <w:p w14:paraId="49156C6B" w14:textId="77777777" w:rsidR="00CC2B5C" w:rsidRPr="00FF1E6F" w:rsidRDefault="00CC2B5C" w:rsidP="00CC2B5C">
      <w:pPr>
        <w:pStyle w:val="Akapitzlist"/>
        <w:spacing w:line="276" w:lineRule="auto"/>
        <w:ind w:left="851"/>
        <w:jc w:val="both"/>
        <w:rPr>
          <w:rFonts w:asciiTheme="minorHAnsi" w:hAnsiTheme="minorHAnsi"/>
          <w:sz w:val="22"/>
          <w:szCs w:val="22"/>
        </w:rPr>
      </w:pPr>
      <w:r w:rsidRPr="00FF1E6F">
        <w:rPr>
          <w:rFonts w:asciiTheme="minorHAnsi" w:hAnsiTheme="minorHAnsi"/>
          <w:sz w:val="22"/>
          <w:szCs w:val="22"/>
        </w:rPr>
        <w:t>1) upływu terminu związania ofertą;</w:t>
      </w:r>
    </w:p>
    <w:p w14:paraId="55ED29CC" w14:textId="77777777" w:rsidR="00CC2B5C" w:rsidRPr="00FF1E6F" w:rsidRDefault="00CC2B5C" w:rsidP="00CC2B5C">
      <w:pPr>
        <w:pStyle w:val="Akapitzlist"/>
        <w:spacing w:line="276" w:lineRule="auto"/>
        <w:ind w:left="851"/>
        <w:jc w:val="both"/>
        <w:rPr>
          <w:rFonts w:asciiTheme="minorHAnsi" w:hAnsiTheme="minorHAnsi"/>
          <w:sz w:val="22"/>
          <w:szCs w:val="22"/>
        </w:rPr>
      </w:pPr>
      <w:r w:rsidRPr="00FF1E6F">
        <w:rPr>
          <w:rFonts w:asciiTheme="minorHAnsi" w:hAnsiTheme="minorHAnsi"/>
          <w:sz w:val="22"/>
          <w:szCs w:val="22"/>
        </w:rPr>
        <w:t>2) zawarcia umowy w sprawie zamówienia publicznego;</w:t>
      </w:r>
    </w:p>
    <w:p w14:paraId="06696AA7" w14:textId="77777777" w:rsidR="00CC2B5C" w:rsidRPr="00FF1E6F" w:rsidRDefault="00CC2B5C" w:rsidP="00CC2B5C">
      <w:pPr>
        <w:spacing w:after="0" w:line="276" w:lineRule="auto"/>
        <w:ind w:left="851"/>
        <w:jc w:val="both"/>
        <w:rPr>
          <w:rFonts w:cstheme="minorHAnsi"/>
          <w:lang w:eastAsia="pl-PL"/>
        </w:rPr>
      </w:pPr>
      <w:r w:rsidRPr="00FF1E6F">
        <w:rPr>
          <w:rFonts w:cstheme="minorHAnsi"/>
          <w:lang w:eastAsia="pl-PL"/>
        </w:rPr>
        <w:t>3) unieważnienia postępowania o udzielenie zamówienia, z wyjątkiem sytuacji gdy nie zostało rozstrzygnięte odwołanie na czynność unieważnienia albo nie upłynął termin do jego wniesienia.</w:t>
      </w:r>
    </w:p>
    <w:p w14:paraId="152D3F98" w14:textId="77777777" w:rsidR="00CC2B5C" w:rsidRPr="00FF1E6F" w:rsidRDefault="00CC2B5C" w:rsidP="00CC2B5C">
      <w:pPr>
        <w:pStyle w:val="Akapitzlist"/>
        <w:numPr>
          <w:ilvl w:val="1"/>
          <w:numId w:val="6"/>
        </w:numPr>
        <w:spacing w:line="276" w:lineRule="auto"/>
        <w:ind w:left="851" w:hanging="851"/>
        <w:jc w:val="both"/>
        <w:rPr>
          <w:rFonts w:asciiTheme="minorHAnsi" w:hAnsiTheme="minorHAnsi" w:cstheme="minorHAnsi"/>
          <w:sz w:val="22"/>
          <w:szCs w:val="22"/>
        </w:rPr>
      </w:pPr>
      <w:r w:rsidRPr="00FF1E6F">
        <w:rPr>
          <w:rFonts w:asciiTheme="minorHAnsi" w:hAnsiTheme="minorHAnsi" w:cstheme="minorHAnsi"/>
          <w:sz w:val="22"/>
          <w:szCs w:val="22"/>
        </w:rPr>
        <w:t>Zamawiający, niezwłocznie, nie później jednak niż w terminie 7</w:t>
      </w:r>
      <w:r>
        <w:rPr>
          <w:rFonts w:asciiTheme="minorHAnsi" w:hAnsiTheme="minorHAnsi" w:cstheme="minorHAnsi"/>
          <w:sz w:val="22"/>
          <w:szCs w:val="22"/>
        </w:rPr>
        <w:t xml:space="preserve"> </w:t>
      </w:r>
      <w:r w:rsidRPr="00FF1E6F">
        <w:rPr>
          <w:rFonts w:asciiTheme="minorHAnsi" w:hAnsiTheme="minorHAnsi" w:cstheme="minorHAnsi"/>
          <w:sz w:val="22"/>
          <w:szCs w:val="22"/>
        </w:rPr>
        <w:t>dni od dnia złożenia wniosku zwraca wadium wykonawcy:</w:t>
      </w:r>
    </w:p>
    <w:p w14:paraId="03ED632B" w14:textId="77777777" w:rsidR="00CC2B5C" w:rsidRPr="00FF1E6F" w:rsidRDefault="00CC2B5C" w:rsidP="00CC2B5C">
      <w:pPr>
        <w:spacing w:after="0" w:line="276" w:lineRule="auto"/>
        <w:ind w:left="851"/>
        <w:jc w:val="both"/>
        <w:rPr>
          <w:rFonts w:cstheme="minorHAnsi"/>
          <w:lang w:eastAsia="pl-PL"/>
        </w:rPr>
      </w:pPr>
      <w:r w:rsidRPr="00FF1E6F">
        <w:rPr>
          <w:rFonts w:cstheme="minorHAnsi"/>
          <w:lang w:eastAsia="pl-PL"/>
        </w:rPr>
        <w:t>1) który wycofał ofertę przed upływem terminu składania ofert;</w:t>
      </w:r>
    </w:p>
    <w:p w14:paraId="45021DE5" w14:textId="77777777" w:rsidR="00CC2B5C" w:rsidRPr="00FF1E6F" w:rsidRDefault="00CC2B5C" w:rsidP="00CC2B5C">
      <w:pPr>
        <w:spacing w:after="0" w:line="276" w:lineRule="auto"/>
        <w:ind w:left="851"/>
        <w:jc w:val="both"/>
        <w:rPr>
          <w:rFonts w:cstheme="minorHAnsi"/>
          <w:lang w:eastAsia="pl-PL"/>
        </w:rPr>
      </w:pPr>
      <w:r w:rsidRPr="00FF1E6F">
        <w:rPr>
          <w:rFonts w:cstheme="minorHAnsi"/>
          <w:lang w:eastAsia="pl-PL"/>
        </w:rPr>
        <w:t>2) którego oferta została odrzucona;</w:t>
      </w:r>
    </w:p>
    <w:p w14:paraId="7D41B9A6" w14:textId="77777777" w:rsidR="00CC2B5C" w:rsidRPr="00FF1E6F" w:rsidRDefault="00CC2B5C" w:rsidP="00CC2B5C">
      <w:pPr>
        <w:spacing w:after="0" w:line="276" w:lineRule="auto"/>
        <w:ind w:left="851"/>
        <w:jc w:val="both"/>
        <w:rPr>
          <w:rFonts w:cstheme="minorHAnsi"/>
          <w:lang w:eastAsia="pl-PL"/>
        </w:rPr>
      </w:pPr>
      <w:r w:rsidRPr="00FF1E6F">
        <w:rPr>
          <w:rFonts w:cstheme="minorHAnsi"/>
          <w:lang w:eastAsia="pl-PL"/>
        </w:rPr>
        <w:lastRenderedPageBreak/>
        <w:t>3) po wyborze najkorzystniejszej oferty, z wyjątkiem wykonawcy, którego oferta została wybrana jako najkorzystniejsza;</w:t>
      </w:r>
    </w:p>
    <w:p w14:paraId="5D7BFEE1" w14:textId="77777777" w:rsidR="00CC2B5C" w:rsidRPr="00FF1E6F" w:rsidRDefault="00CC2B5C" w:rsidP="00CC2B5C">
      <w:pPr>
        <w:spacing w:after="0" w:line="276" w:lineRule="auto"/>
        <w:ind w:left="851"/>
        <w:jc w:val="both"/>
        <w:rPr>
          <w:rFonts w:cstheme="minorHAnsi"/>
          <w:lang w:eastAsia="pl-PL"/>
        </w:rPr>
      </w:pPr>
      <w:r w:rsidRPr="00FF1E6F">
        <w:rPr>
          <w:rFonts w:cstheme="minorHAnsi"/>
          <w:lang w:eastAsia="pl-PL"/>
        </w:rPr>
        <w:t>4) po unieważnieniu postępowania, w przypadku gdy nie zostało rozstrzygnięte odwołanie na czynność unieważnienia albo nie upłynął termin do jego wniesienia.</w:t>
      </w:r>
    </w:p>
    <w:p w14:paraId="78EDD507" w14:textId="0B15863C" w:rsidR="00CC2B5C" w:rsidRPr="00FF1E6F" w:rsidRDefault="00CC2B5C" w:rsidP="00CC2B5C">
      <w:pPr>
        <w:pStyle w:val="Akapitzlist"/>
        <w:numPr>
          <w:ilvl w:val="1"/>
          <w:numId w:val="6"/>
        </w:numPr>
        <w:suppressAutoHyphens/>
        <w:spacing w:line="276" w:lineRule="auto"/>
        <w:ind w:left="851" w:hanging="851"/>
        <w:jc w:val="both"/>
        <w:rPr>
          <w:rFonts w:asciiTheme="minorHAnsi" w:hAnsiTheme="minorHAnsi" w:cstheme="minorHAnsi"/>
          <w:sz w:val="22"/>
          <w:szCs w:val="22"/>
        </w:rPr>
      </w:pPr>
      <w:r w:rsidRPr="00FF1E6F">
        <w:rPr>
          <w:rFonts w:asciiTheme="minorHAnsi" w:hAnsiTheme="minorHAnsi" w:cstheme="minorHAnsi"/>
          <w:sz w:val="22"/>
          <w:szCs w:val="22"/>
        </w:rPr>
        <w:t xml:space="preserve">Złożenie wniosku o zwrot wadium, o którym mowa w pkt </w:t>
      </w:r>
      <w:r w:rsidRPr="008E533A">
        <w:rPr>
          <w:rFonts w:asciiTheme="minorHAnsi" w:hAnsiTheme="minorHAnsi" w:cstheme="minorHAnsi"/>
          <w:sz w:val="22"/>
          <w:szCs w:val="22"/>
        </w:rPr>
        <w:t>12.</w:t>
      </w:r>
      <w:r w:rsidR="00154269" w:rsidRPr="008E533A">
        <w:rPr>
          <w:rFonts w:asciiTheme="minorHAnsi" w:hAnsiTheme="minorHAnsi" w:cstheme="minorHAnsi"/>
          <w:sz w:val="22"/>
          <w:szCs w:val="22"/>
        </w:rPr>
        <w:t>13</w:t>
      </w:r>
      <w:r w:rsidRPr="008E533A">
        <w:rPr>
          <w:rFonts w:asciiTheme="minorHAnsi" w:hAnsiTheme="minorHAnsi" w:cstheme="minorHAnsi"/>
          <w:sz w:val="22"/>
          <w:szCs w:val="22"/>
        </w:rPr>
        <w:t>. SWZ</w:t>
      </w:r>
      <w:r w:rsidRPr="00FF1E6F">
        <w:rPr>
          <w:rFonts w:asciiTheme="minorHAnsi" w:hAnsiTheme="minorHAnsi" w:cstheme="minorHAnsi"/>
          <w:sz w:val="22"/>
          <w:szCs w:val="22"/>
        </w:rPr>
        <w:t>, powoduje rozwiązanie stosunku prawnego z wykonawcą wraz z utratą przez niego prawa do korzystania ze środków ochrony prawnej,  o których mowa w Dziale IX Ustawy.</w:t>
      </w:r>
    </w:p>
    <w:p w14:paraId="57125ED5" w14:textId="77777777" w:rsidR="00CC2B5C" w:rsidRPr="00FF1E6F" w:rsidRDefault="00CC2B5C" w:rsidP="00CC2B5C">
      <w:pPr>
        <w:pStyle w:val="Akapitzlist"/>
        <w:numPr>
          <w:ilvl w:val="1"/>
          <w:numId w:val="6"/>
        </w:numPr>
        <w:suppressAutoHyphens/>
        <w:spacing w:line="276" w:lineRule="auto"/>
        <w:ind w:left="851" w:hanging="851"/>
        <w:jc w:val="both"/>
        <w:rPr>
          <w:rFonts w:asciiTheme="minorHAnsi" w:hAnsiTheme="minorHAnsi" w:cstheme="minorHAnsi"/>
          <w:sz w:val="22"/>
          <w:szCs w:val="22"/>
        </w:rPr>
      </w:pPr>
      <w:r w:rsidRPr="00FF1E6F">
        <w:rPr>
          <w:rFonts w:asciiTheme="minorHAnsi" w:hAnsiTheme="minorHAnsi" w:cstheme="minorHAnsi"/>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6CD03CB" w14:textId="77777777" w:rsidR="00CC2B5C" w:rsidRPr="00FF1E6F" w:rsidRDefault="00CC2B5C" w:rsidP="00CC2B5C">
      <w:pPr>
        <w:pStyle w:val="Akapitzlist"/>
        <w:numPr>
          <w:ilvl w:val="1"/>
          <w:numId w:val="6"/>
        </w:numPr>
        <w:suppressAutoHyphens/>
        <w:spacing w:line="276" w:lineRule="auto"/>
        <w:ind w:left="851" w:hanging="851"/>
        <w:jc w:val="both"/>
        <w:rPr>
          <w:rFonts w:asciiTheme="minorHAnsi" w:hAnsiTheme="minorHAnsi" w:cstheme="minorHAnsi"/>
          <w:sz w:val="22"/>
          <w:szCs w:val="22"/>
        </w:rPr>
      </w:pPr>
      <w:r w:rsidRPr="00FF1E6F">
        <w:rPr>
          <w:rFonts w:asciiTheme="minorHAnsi" w:hAnsiTheme="minorHAnsi" w:cstheme="minorHAnsi"/>
          <w:sz w:val="22"/>
          <w:szCs w:val="22"/>
        </w:rPr>
        <w:t>Zamawiający zwraca wadium wniesione w</w:t>
      </w:r>
      <w:r>
        <w:rPr>
          <w:rFonts w:asciiTheme="minorHAnsi" w:hAnsiTheme="minorHAnsi" w:cstheme="minorHAnsi"/>
          <w:sz w:val="22"/>
          <w:szCs w:val="22"/>
        </w:rPr>
        <w:t xml:space="preserve"> </w:t>
      </w:r>
      <w:r w:rsidRPr="00FF1E6F">
        <w:rPr>
          <w:rFonts w:asciiTheme="minorHAnsi" w:hAnsiTheme="minorHAnsi" w:cstheme="minorHAnsi"/>
          <w:sz w:val="22"/>
          <w:szCs w:val="22"/>
        </w:rPr>
        <w:t>innej formie niż w pieniądzu poprzez złożenie gwarantowi lub poręczycielowi oświadczenia o zwolnieniu wadium.</w:t>
      </w:r>
    </w:p>
    <w:p w14:paraId="32176A99" w14:textId="77777777" w:rsidR="00CC2B5C" w:rsidRPr="00FF1E6F" w:rsidRDefault="00CC2B5C" w:rsidP="00CC2B5C">
      <w:pPr>
        <w:pStyle w:val="Akapitzlist"/>
        <w:numPr>
          <w:ilvl w:val="1"/>
          <w:numId w:val="6"/>
        </w:numPr>
        <w:suppressAutoHyphens/>
        <w:spacing w:line="276" w:lineRule="auto"/>
        <w:ind w:left="851" w:hanging="851"/>
        <w:jc w:val="both"/>
        <w:rPr>
          <w:rFonts w:asciiTheme="minorHAnsi" w:hAnsiTheme="minorHAnsi" w:cstheme="minorHAnsi"/>
          <w:sz w:val="22"/>
          <w:szCs w:val="22"/>
        </w:rPr>
      </w:pPr>
      <w:r w:rsidRPr="00FF1E6F">
        <w:rPr>
          <w:rFonts w:asciiTheme="minorHAnsi" w:hAnsiTheme="minorHAnsi" w:cstheme="minorHAnsi"/>
          <w:sz w:val="22"/>
          <w:szCs w:val="22"/>
        </w:rPr>
        <w:t xml:space="preserve">Zamawiający zatrzymuje wadium wraz z odsetkami, a w przypadku wadium wniesionego </w:t>
      </w:r>
      <w:r w:rsidRPr="00FF1E6F">
        <w:rPr>
          <w:rFonts w:asciiTheme="minorHAnsi" w:hAnsiTheme="minorHAnsi" w:cstheme="minorHAnsi"/>
          <w:sz w:val="22"/>
          <w:szCs w:val="22"/>
        </w:rPr>
        <w:br/>
        <w:t>w formie gwarancji lub poręczenia, o których mowa w pkt 12.4.b)-12.4.d)</w:t>
      </w:r>
      <w:r>
        <w:rPr>
          <w:rFonts w:asciiTheme="minorHAnsi" w:hAnsiTheme="minorHAnsi" w:cstheme="minorHAnsi"/>
          <w:sz w:val="22"/>
          <w:szCs w:val="22"/>
        </w:rPr>
        <w:t xml:space="preserve"> SWZ</w:t>
      </w:r>
      <w:r w:rsidRPr="00FF1E6F">
        <w:rPr>
          <w:rFonts w:asciiTheme="minorHAnsi" w:hAnsiTheme="minorHAnsi" w:cstheme="minorHAnsi"/>
          <w:sz w:val="22"/>
          <w:szCs w:val="22"/>
        </w:rPr>
        <w:t>, występuje odpowiednio do gwaranta lub poręczyciela z żądaniem zapłaty wadium, jeżeli:</w:t>
      </w:r>
    </w:p>
    <w:p w14:paraId="47614021" w14:textId="77777777" w:rsidR="00CC2B5C" w:rsidRPr="00FF1E6F" w:rsidRDefault="00CC2B5C" w:rsidP="00CC2B5C">
      <w:pPr>
        <w:spacing w:after="0" w:line="276" w:lineRule="auto"/>
        <w:ind w:left="1985" w:hanging="1134"/>
        <w:jc w:val="both"/>
        <w:rPr>
          <w:rFonts w:cstheme="minorHAnsi"/>
          <w:lang w:eastAsia="pl-PL"/>
        </w:rPr>
      </w:pPr>
      <w:r w:rsidRPr="00FF1E6F">
        <w:rPr>
          <w:rFonts w:cstheme="minorHAnsi"/>
          <w:lang w:eastAsia="pl-PL"/>
        </w:rPr>
        <w:t xml:space="preserve">12.15.1)  wykonawca w odpowiedzi na wezwanie, o którym mowa w art. 107 ust. 2 Ustawy lub art. 128 ust.1 Ustawy, z przyczyn leżących po jego stronie, nie złożył podmiotowych środków dowodowych lub przedmiotowych środków dowodowych potwierdzających okoliczności,  o których mowa w art. 57 </w:t>
      </w:r>
      <w:r>
        <w:rPr>
          <w:rFonts w:cstheme="minorHAnsi"/>
          <w:lang w:eastAsia="pl-PL"/>
        </w:rPr>
        <w:t>U</w:t>
      </w:r>
      <w:r w:rsidRPr="00FF1E6F">
        <w:rPr>
          <w:rFonts w:cstheme="minorHAnsi"/>
          <w:lang w:eastAsia="pl-PL"/>
        </w:rPr>
        <w:t>stawy  lub art.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78E615F1" w14:textId="77777777" w:rsidR="00CC2B5C" w:rsidRPr="00FF1E6F" w:rsidRDefault="00CC2B5C" w:rsidP="00CC2B5C">
      <w:pPr>
        <w:spacing w:after="0" w:line="276" w:lineRule="auto"/>
        <w:ind w:left="1985" w:hanging="1134"/>
        <w:jc w:val="both"/>
        <w:rPr>
          <w:rFonts w:cstheme="minorHAnsi"/>
          <w:lang w:eastAsia="pl-PL"/>
        </w:rPr>
      </w:pPr>
      <w:r w:rsidRPr="00FF1E6F">
        <w:rPr>
          <w:rFonts w:cstheme="minorHAnsi"/>
          <w:lang w:eastAsia="pl-PL"/>
        </w:rPr>
        <w:t>12.15.2) wykonawca, którego oferta została wybrana:</w:t>
      </w:r>
    </w:p>
    <w:p w14:paraId="2DE4A43B" w14:textId="77777777" w:rsidR="00CC2B5C" w:rsidRPr="00FF1E6F" w:rsidRDefault="00CC2B5C" w:rsidP="00840C53">
      <w:pPr>
        <w:pStyle w:val="Akapitzlist"/>
        <w:numPr>
          <w:ilvl w:val="0"/>
          <w:numId w:val="55"/>
        </w:numPr>
        <w:tabs>
          <w:tab w:val="left" w:pos="1276"/>
        </w:tabs>
        <w:spacing w:line="276" w:lineRule="auto"/>
        <w:ind w:left="1985" w:hanging="284"/>
        <w:jc w:val="both"/>
        <w:rPr>
          <w:rFonts w:asciiTheme="minorHAnsi" w:hAnsiTheme="minorHAnsi" w:cstheme="minorHAnsi"/>
          <w:sz w:val="22"/>
          <w:szCs w:val="22"/>
        </w:rPr>
      </w:pPr>
      <w:r w:rsidRPr="00FF1E6F">
        <w:rPr>
          <w:rFonts w:asciiTheme="minorHAnsi" w:hAnsiTheme="minorHAnsi" w:cstheme="minorHAnsi"/>
          <w:sz w:val="22"/>
          <w:szCs w:val="22"/>
        </w:rPr>
        <w:t>odmówił podpisania umowy w sprawie zamówienia publicznego na warunkach określonych w ofercie,</w:t>
      </w:r>
    </w:p>
    <w:p w14:paraId="377D31A4" w14:textId="77777777" w:rsidR="00CC2B5C" w:rsidRPr="00FF1E6F" w:rsidRDefault="00CC2B5C" w:rsidP="00840C53">
      <w:pPr>
        <w:pStyle w:val="Akapitzlist"/>
        <w:numPr>
          <w:ilvl w:val="0"/>
          <w:numId w:val="55"/>
        </w:numPr>
        <w:tabs>
          <w:tab w:val="left" w:pos="1276"/>
        </w:tabs>
        <w:spacing w:line="276" w:lineRule="auto"/>
        <w:ind w:left="1985" w:hanging="284"/>
        <w:jc w:val="both"/>
        <w:rPr>
          <w:rFonts w:asciiTheme="minorHAnsi" w:hAnsiTheme="minorHAnsi" w:cstheme="minorHAnsi"/>
          <w:sz w:val="22"/>
          <w:szCs w:val="22"/>
        </w:rPr>
      </w:pPr>
      <w:r w:rsidRPr="00FF1E6F">
        <w:rPr>
          <w:rFonts w:asciiTheme="minorHAnsi" w:hAnsiTheme="minorHAnsi" w:cstheme="minorHAnsi"/>
          <w:sz w:val="22"/>
          <w:szCs w:val="22"/>
        </w:rPr>
        <w:t>nie wniósł wymaganego zabezpieczenia należytego wykonania umowy;</w:t>
      </w:r>
    </w:p>
    <w:p w14:paraId="58E641FC" w14:textId="77777777" w:rsidR="00CC2B5C" w:rsidRPr="00C445D2" w:rsidRDefault="00CC2B5C" w:rsidP="00CC2B5C">
      <w:pPr>
        <w:spacing w:after="0" w:line="276" w:lineRule="auto"/>
        <w:ind w:left="1701" w:hanging="850"/>
        <w:jc w:val="both"/>
        <w:rPr>
          <w:rFonts w:cstheme="minorHAnsi"/>
          <w:b/>
        </w:rPr>
      </w:pPr>
      <w:r w:rsidRPr="00FF1E6F">
        <w:rPr>
          <w:rFonts w:cstheme="minorHAnsi"/>
          <w:lang w:eastAsia="pl-PL"/>
        </w:rPr>
        <w:t>12.15.3)  zawarcie umowy w sprawie zamówienia publicznego stało się niemożliwe z przyczyn leżących po stronie wykonawcy, którego oferta została wybrana.</w:t>
      </w:r>
    </w:p>
    <w:p w14:paraId="147E3F7C" w14:textId="77777777" w:rsidR="00CC2B5C" w:rsidRPr="00FF1E6F" w:rsidRDefault="00CC2B5C" w:rsidP="00CC2B5C">
      <w:pPr>
        <w:pStyle w:val="pkt"/>
        <w:tabs>
          <w:tab w:val="num" w:pos="567"/>
        </w:tabs>
        <w:spacing w:before="0" w:after="0"/>
        <w:ind w:left="0" w:firstLine="0"/>
        <w:rPr>
          <w:rFonts w:asciiTheme="minorHAnsi" w:hAnsiTheme="minorHAnsi"/>
          <w:bCs/>
          <w:sz w:val="22"/>
          <w:szCs w:val="22"/>
        </w:rPr>
      </w:pPr>
    </w:p>
    <w:p w14:paraId="4A5630D8" w14:textId="77777777" w:rsidR="00CC2B5C" w:rsidRPr="00FF1E6F" w:rsidRDefault="00CC2B5C" w:rsidP="00CC2B5C">
      <w:pPr>
        <w:pStyle w:val="Tekstpodstawowywcity"/>
        <w:numPr>
          <w:ilvl w:val="0"/>
          <w:numId w:val="6"/>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Forma składanych dokumentów</w:t>
      </w:r>
    </w:p>
    <w:p w14:paraId="679C9C2B" w14:textId="77777777" w:rsidR="00CC2B5C" w:rsidRPr="00FF1E6F" w:rsidRDefault="00CC2B5C" w:rsidP="00CC2B5C">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eastAsia="Calibri" w:hAnsiTheme="minorHAnsi"/>
          <w:bCs/>
          <w:sz w:val="22"/>
          <w:szCs w:val="22"/>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FF1E6F">
        <w:rPr>
          <w:rFonts w:asciiTheme="minorHAnsi" w:hAnsiTheme="minorHAnsi"/>
          <w:bCs/>
          <w:sz w:val="22"/>
          <w:szCs w:val="22"/>
        </w:rPr>
        <w:t xml:space="preserve">Rozporządzeniu Rady Ministrów </w:t>
      </w:r>
      <w:r w:rsidRPr="00FF1E6F">
        <w:rPr>
          <w:rFonts w:asciiTheme="minorHAnsi" w:eastAsia="TimesNewRomanPSMT" w:hAnsiTheme="minorHAnsi"/>
          <w:bCs/>
          <w:sz w:val="22"/>
          <w:szCs w:val="22"/>
        </w:rPr>
        <w:t xml:space="preserve">z dnia 12 kwietnia 2012 r. </w:t>
      </w:r>
      <w:r w:rsidRPr="00FF1E6F">
        <w:rPr>
          <w:rFonts w:asciiTheme="minorHAnsi" w:hAnsiTheme="minorHAnsi"/>
          <w:bCs/>
          <w:sz w:val="22"/>
          <w:szCs w:val="22"/>
        </w:rPr>
        <w:t>w sprawie Krajowych Ram Interoperacyjności, minimalnych wymagań dla rejestrów publicznych i wymiany informacji w postaci elektronicznej oraz minimalnych wymagań dla systemów teleinformatycznych (t.j. Dz.U. z 2017</w:t>
      </w:r>
      <w:r>
        <w:rPr>
          <w:rFonts w:asciiTheme="minorHAnsi" w:hAnsiTheme="minorHAnsi"/>
          <w:bCs/>
          <w:sz w:val="22"/>
          <w:szCs w:val="22"/>
        </w:rPr>
        <w:t xml:space="preserve"> </w:t>
      </w:r>
      <w:r w:rsidRPr="00FF1E6F">
        <w:rPr>
          <w:rFonts w:asciiTheme="minorHAnsi" w:hAnsiTheme="minorHAnsi"/>
          <w:bCs/>
          <w:sz w:val="22"/>
          <w:szCs w:val="22"/>
        </w:rPr>
        <w:t>r. poz. 224</w:t>
      </w:r>
      <w:r>
        <w:rPr>
          <w:rFonts w:asciiTheme="minorHAnsi" w:hAnsiTheme="minorHAnsi"/>
          <w:bCs/>
          <w:sz w:val="22"/>
          <w:szCs w:val="22"/>
        </w:rPr>
        <w:t>7</w:t>
      </w:r>
      <w:r w:rsidRPr="00FF1E6F">
        <w:rPr>
          <w:rFonts w:asciiTheme="minorHAnsi" w:hAnsiTheme="minorHAnsi"/>
          <w:bCs/>
          <w:sz w:val="22"/>
          <w:szCs w:val="22"/>
        </w:rPr>
        <w:t xml:space="preserve">). </w:t>
      </w:r>
      <w:r w:rsidRPr="00FF1E6F">
        <w:rPr>
          <w:rFonts w:asciiTheme="minorHAnsi" w:hAnsiTheme="minorHAnsi"/>
          <w:sz w:val="22"/>
          <w:szCs w:val="22"/>
        </w:rPr>
        <w:t xml:space="preserve">Wśród formatów powszechnych a </w:t>
      </w:r>
      <w:r w:rsidRPr="00FF1E6F">
        <w:rPr>
          <w:rFonts w:asciiTheme="minorHAnsi" w:hAnsiTheme="minorHAnsi"/>
          <w:b/>
          <w:bCs/>
          <w:sz w:val="22"/>
          <w:szCs w:val="22"/>
        </w:rPr>
        <w:t>NIE występujących</w:t>
      </w:r>
      <w:r w:rsidRPr="00FF1E6F">
        <w:rPr>
          <w:rFonts w:asciiTheme="minorHAnsi" w:hAnsiTheme="minorHAnsi"/>
          <w:sz w:val="22"/>
          <w:szCs w:val="22"/>
        </w:rPr>
        <w:t xml:space="preserve"> w rozporządzeniu występują: .</w:t>
      </w:r>
      <w:proofErr w:type="spellStart"/>
      <w:r w:rsidRPr="00FF1E6F">
        <w:rPr>
          <w:rFonts w:asciiTheme="minorHAnsi" w:hAnsiTheme="minorHAnsi"/>
          <w:sz w:val="22"/>
          <w:szCs w:val="22"/>
        </w:rPr>
        <w:t>rar</w:t>
      </w:r>
      <w:proofErr w:type="spellEnd"/>
      <w:r w:rsidRPr="00FF1E6F">
        <w:rPr>
          <w:rFonts w:asciiTheme="minorHAnsi" w:hAnsiTheme="minorHAnsi"/>
          <w:sz w:val="22"/>
          <w:szCs w:val="22"/>
        </w:rPr>
        <w:t xml:space="preserve"> .gif .</w:t>
      </w:r>
      <w:proofErr w:type="spellStart"/>
      <w:r w:rsidRPr="00FF1E6F">
        <w:rPr>
          <w:rFonts w:asciiTheme="minorHAnsi" w:hAnsiTheme="minorHAnsi"/>
          <w:sz w:val="22"/>
          <w:szCs w:val="22"/>
        </w:rPr>
        <w:t>bmp</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numbers</w:t>
      </w:r>
      <w:proofErr w:type="spellEnd"/>
      <w:r w:rsidRPr="00FF1E6F">
        <w:rPr>
          <w:rFonts w:asciiTheme="minorHAnsi" w:hAnsiTheme="minorHAnsi"/>
          <w:sz w:val="22"/>
          <w:szCs w:val="22"/>
        </w:rPr>
        <w:t xml:space="preserve"> .</w:t>
      </w:r>
      <w:proofErr w:type="spellStart"/>
      <w:r w:rsidRPr="00FF1E6F">
        <w:rPr>
          <w:rFonts w:asciiTheme="minorHAnsi" w:hAnsiTheme="minorHAnsi"/>
          <w:sz w:val="22"/>
          <w:szCs w:val="22"/>
        </w:rPr>
        <w:t>pages</w:t>
      </w:r>
      <w:proofErr w:type="spellEnd"/>
      <w:r w:rsidRPr="00FF1E6F">
        <w:rPr>
          <w:rFonts w:asciiTheme="minorHAnsi" w:hAnsiTheme="minorHAnsi"/>
          <w:sz w:val="22"/>
          <w:szCs w:val="22"/>
        </w:rPr>
        <w:t xml:space="preserve">. </w:t>
      </w:r>
      <w:r w:rsidRPr="00FF1E6F">
        <w:rPr>
          <w:rFonts w:asciiTheme="minorHAnsi" w:hAnsiTheme="minorHAnsi"/>
          <w:b/>
          <w:bCs/>
          <w:sz w:val="22"/>
          <w:szCs w:val="22"/>
        </w:rPr>
        <w:t>Dokumenty złożone w takich plikach zostaną uznane za złożone nieskutecznie.</w:t>
      </w:r>
    </w:p>
    <w:p w14:paraId="7E200552" w14:textId="77777777" w:rsidR="00CC2B5C" w:rsidRPr="00FF1E6F" w:rsidRDefault="00CC2B5C" w:rsidP="00CC2B5C">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w:t>
      </w:r>
      <w:r w:rsidRPr="00FF1E6F">
        <w:rPr>
          <w:rFonts w:asciiTheme="minorHAnsi" w:hAnsiTheme="minorHAnsi"/>
          <w:sz w:val="22"/>
          <w:szCs w:val="22"/>
        </w:rPr>
        <w:lastRenderedPageBreak/>
        <w:t>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D79039D" w14:textId="77777777" w:rsidR="00CC2B5C" w:rsidRPr="00FF1E6F" w:rsidRDefault="00CC2B5C" w:rsidP="00CC2B5C">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168C7C5F" w14:textId="77777777" w:rsidR="00CC2B5C" w:rsidRPr="00FF1E6F" w:rsidRDefault="00CC2B5C" w:rsidP="00CC2B5C">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Przez cyfrowe odwzorowanie, o którym mowa pkt 13.3.</w:t>
      </w:r>
      <w:r>
        <w:rPr>
          <w:rFonts w:asciiTheme="minorHAnsi" w:hAnsiTheme="minorHAnsi"/>
          <w:sz w:val="22"/>
          <w:szCs w:val="22"/>
        </w:rPr>
        <w:t xml:space="preserve"> SWZ</w:t>
      </w:r>
      <w:r w:rsidRPr="00FF1E6F">
        <w:rPr>
          <w:rFonts w:asciiTheme="minorHAnsi" w:hAnsiTheme="minorHAnsi"/>
          <w:sz w:val="22"/>
          <w:szCs w:val="22"/>
        </w:rPr>
        <w:t>, należy rozumieć dokument elektroniczny będą  kopią elektroniczną treści zapisanej w postaci papierowej, umożliwiający zapoznanie się z tą treścią i jej zrozumienie, bez konieczności bezpośredniego dostępu do oryginału</w:t>
      </w:r>
    </w:p>
    <w:p w14:paraId="268C164A" w14:textId="77777777" w:rsidR="00CC2B5C" w:rsidRPr="00FF1E6F" w:rsidRDefault="00CC2B5C" w:rsidP="00CC2B5C">
      <w:pPr>
        <w:pStyle w:val="Akapitzlist"/>
        <w:numPr>
          <w:ilvl w:val="1"/>
          <w:numId w:val="6"/>
        </w:numPr>
        <w:spacing w:line="276" w:lineRule="auto"/>
        <w:ind w:left="567" w:hanging="567"/>
        <w:jc w:val="both"/>
        <w:textAlignment w:val="baseline"/>
        <w:rPr>
          <w:rFonts w:asciiTheme="minorHAnsi" w:hAnsiTheme="minorHAnsi"/>
          <w:sz w:val="22"/>
          <w:szCs w:val="22"/>
        </w:rPr>
      </w:pPr>
      <w:r w:rsidRPr="00FF1E6F">
        <w:rPr>
          <w:rFonts w:asciiTheme="minorHAnsi" w:hAnsiTheme="minorHAnsi"/>
          <w:sz w:val="22"/>
          <w:szCs w:val="22"/>
        </w:rPr>
        <w:t xml:space="preserve">Poświadczenia zgodności cyfrowego odwzorowania z dokumentem w postaci papierowej, </w:t>
      </w:r>
      <w:r w:rsidRPr="00FF1E6F">
        <w:rPr>
          <w:rFonts w:asciiTheme="minorHAnsi" w:hAnsiTheme="minorHAnsi"/>
          <w:sz w:val="22"/>
          <w:szCs w:val="22"/>
        </w:rPr>
        <w:br/>
        <w:t>o którym mowa pkt.</w:t>
      </w:r>
      <w:r>
        <w:rPr>
          <w:rFonts w:asciiTheme="minorHAnsi" w:hAnsiTheme="minorHAnsi"/>
          <w:sz w:val="22"/>
          <w:szCs w:val="22"/>
        </w:rPr>
        <w:t xml:space="preserve"> </w:t>
      </w:r>
      <w:r w:rsidRPr="00FF1E6F">
        <w:rPr>
          <w:rFonts w:asciiTheme="minorHAnsi" w:hAnsiTheme="minorHAnsi"/>
          <w:sz w:val="22"/>
          <w:szCs w:val="22"/>
        </w:rPr>
        <w:t>13.4.</w:t>
      </w:r>
      <w:r>
        <w:rPr>
          <w:rFonts w:asciiTheme="minorHAnsi" w:hAnsiTheme="minorHAnsi"/>
          <w:sz w:val="22"/>
          <w:szCs w:val="22"/>
        </w:rPr>
        <w:t xml:space="preserve"> SWZ</w:t>
      </w:r>
      <w:r w:rsidRPr="00FF1E6F">
        <w:rPr>
          <w:rFonts w:asciiTheme="minorHAnsi" w:hAnsiTheme="minorHAnsi"/>
          <w:sz w:val="22"/>
          <w:szCs w:val="22"/>
        </w:rPr>
        <w:t>, dokonuje w przypadku:</w:t>
      </w:r>
    </w:p>
    <w:p w14:paraId="673FDD30" w14:textId="77777777" w:rsidR="00CC2B5C" w:rsidRPr="00FF1E6F" w:rsidRDefault="00CC2B5C" w:rsidP="00CC2B5C">
      <w:pPr>
        <w:spacing w:after="0" w:line="276" w:lineRule="auto"/>
        <w:ind w:left="851" w:hanging="284"/>
        <w:jc w:val="both"/>
        <w:textAlignment w:val="baseline"/>
      </w:pPr>
      <w:r w:rsidRPr="00FF1E6F">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8155F25" w14:textId="77777777" w:rsidR="00CC2B5C" w:rsidRPr="00FF1E6F" w:rsidRDefault="00CC2B5C" w:rsidP="00CC2B5C">
      <w:pPr>
        <w:spacing w:after="0" w:line="276" w:lineRule="auto"/>
        <w:ind w:left="851" w:hanging="284"/>
        <w:jc w:val="both"/>
        <w:textAlignment w:val="baseline"/>
      </w:pPr>
      <w:r w:rsidRPr="00FF1E6F">
        <w:t xml:space="preserve">2) przedmiotowych środków dowodowych – odpowiednio wykonawca lub wykonawca wspólnie ubiegający się o udzielenie zamówienia; </w:t>
      </w:r>
    </w:p>
    <w:p w14:paraId="06EFC6B7" w14:textId="77777777" w:rsidR="00CC2B5C" w:rsidRPr="00FF1E6F" w:rsidRDefault="00CC2B5C" w:rsidP="00CC2B5C">
      <w:pPr>
        <w:spacing w:after="0" w:line="276" w:lineRule="auto"/>
        <w:ind w:left="851" w:hanging="284"/>
        <w:jc w:val="both"/>
        <w:textAlignment w:val="baseline"/>
      </w:pPr>
      <w:r w:rsidRPr="00FF1E6F">
        <w:t xml:space="preserve">3) innych dokumentów – odpowiednio wykonawca lub wykonawca wspólnie ubiegający się </w:t>
      </w:r>
      <w:r w:rsidRPr="00FF1E6F">
        <w:br/>
        <w:t>o udzielenie zamówienia, w zakresie dokumentów, które każdego z nich dotyczą.</w:t>
      </w:r>
    </w:p>
    <w:p w14:paraId="37A71DC4" w14:textId="77777777" w:rsidR="00CC2B5C" w:rsidRPr="00FF1E6F" w:rsidRDefault="00CC2B5C" w:rsidP="00CC2B5C">
      <w:pPr>
        <w:spacing w:after="0" w:line="276" w:lineRule="auto"/>
        <w:ind w:left="567" w:hanging="567"/>
        <w:jc w:val="both"/>
        <w:textAlignment w:val="baseline"/>
      </w:pPr>
      <w:r w:rsidRPr="00FF1E6F">
        <w:t xml:space="preserve">13.6. </w:t>
      </w:r>
      <w:r w:rsidRPr="00FF1E6F">
        <w:tab/>
        <w:t xml:space="preserve">Podmiotowe środki dowodowe, </w:t>
      </w:r>
      <w:r w:rsidRPr="00FF1E6F">
        <w:rPr>
          <w:rFonts w:eastAsia="Calibri"/>
          <w:bCs/>
        </w:rPr>
        <w:t xml:space="preserve">w tym oświadczenie, o którym w art. 117 ust. 4 Ustawy, oraz </w:t>
      </w:r>
      <w:r w:rsidRPr="00FF1E6F">
        <w:t xml:space="preserve"> zobowiązanie podmiotu udostępniającego zasoby, przedmiotowe środki dowodowe niewystawione przez upoważnione podmioty, oraz pełnomocnictwo przekazuje się w postaci elektronicznej i opatruje się kwalifikowanym podpisem elektronicznym.</w:t>
      </w:r>
    </w:p>
    <w:p w14:paraId="212DC664" w14:textId="77777777" w:rsidR="00CC2B5C" w:rsidRPr="00FF1E6F" w:rsidRDefault="00CC2B5C" w:rsidP="00CC2B5C">
      <w:pPr>
        <w:spacing w:after="0" w:line="276" w:lineRule="auto"/>
        <w:ind w:left="567" w:hanging="567"/>
        <w:jc w:val="both"/>
        <w:textAlignment w:val="baseline"/>
      </w:pPr>
      <w:r w:rsidRPr="00FF1E6F">
        <w:t>13.7.</w:t>
      </w:r>
      <w:r w:rsidRPr="00FF1E6F">
        <w:tab/>
        <w:t>W przypadku gdy podmiotowe środki dowodowe,</w:t>
      </w:r>
      <w:r w:rsidRPr="00FF1E6F">
        <w:rPr>
          <w:rFonts w:eastAsia="Calibri"/>
          <w:bCs/>
        </w:rPr>
        <w:t xml:space="preserve"> w tym oświadczenie, o którym w art. 117 ust. 4 Ustawy oraz</w:t>
      </w:r>
      <w:r w:rsidRPr="00FF1E6F">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7420AA2A" w14:textId="77777777" w:rsidR="00CC2B5C" w:rsidRPr="00FF1E6F" w:rsidRDefault="00CC2B5C" w:rsidP="00CC2B5C">
      <w:pPr>
        <w:spacing w:after="0" w:line="276" w:lineRule="auto"/>
        <w:ind w:left="567" w:hanging="567"/>
        <w:jc w:val="both"/>
        <w:textAlignment w:val="baseline"/>
      </w:pPr>
      <w:r w:rsidRPr="00FF1E6F">
        <w:t xml:space="preserve">13.8. </w:t>
      </w:r>
      <w:r w:rsidRPr="00FF1E6F">
        <w:tab/>
        <w:t xml:space="preserve">Poświadczenia zgodności cyfrowego odwzorowania z dokumentem w postaci papierowej, </w:t>
      </w:r>
      <w:r w:rsidRPr="00FF1E6F">
        <w:br/>
        <w:t>o którym mowa w pkt 13.7</w:t>
      </w:r>
      <w:r>
        <w:t>. SWZ</w:t>
      </w:r>
      <w:r w:rsidRPr="00FF1E6F">
        <w:t>, dokonuje w przypadku:</w:t>
      </w:r>
    </w:p>
    <w:p w14:paraId="242D042C" w14:textId="77777777" w:rsidR="00CC2B5C" w:rsidRPr="00FF1E6F" w:rsidRDefault="00CC2B5C" w:rsidP="00CC2B5C">
      <w:pPr>
        <w:spacing w:after="0" w:line="276" w:lineRule="auto"/>
        <w:ind w:left="851" w:hanging="284"/>
        <w:jc w:val="both"/>
        <w:textAlignment w:val="baseline"/>
      </w:pPr>
      <w:r w:rsidRPr="00FF1E6F">
        <w:t xml:space="preserve">1) </w:t>
      </w:r>
      <w:r w:rsidRPr="00FF1E6F">
        <w:tab/>
        <w:t xml:space="preserve">podmiotowych środków dowodowych – odpowiednio wykonawca, wykonawca wspólnie ubiegający się o udzielenie zamówienia, podmiot udostępniający zasoby lub podwykonawca, </w:t>
      </w:r>
      <w:r w:rsidRPr="00FF1E6F">
        <w:br/>
        <w:t>w zakresie podmiotowych środków dowodowych, które każdego z nich dotyczą;</w:t>
      </w:r>
    </w:p>
    <w:p w14:paraId="6E05C9A6" w14:textId="77777777" w:rsidR="00CC2B5C" w:rsidRPr="00FF1E6F" w:rsidRDefault="00CC2B5C" w:rsidP="00CC2B5C">
      <w:pPr>
        <w:spacing w:after="0" w:line="276" w:lineRule="auto"/>
        <w:ind w:left="851" w:hanging="284"/>
        <w:jc w:val="both"/>
        <w:textAlignment w:val="baseline"/>
      </w:pPr>
      <w:r w:rsidRPr="00FF1E6F">
        <w:t xml:space="preserve">2) </w:t>
      </w:r>
      <w:r w:rsidRPr="00FF1E6F">
        <w:tab/>
        <w:t xml:space="preserve">przedmiotowego środka dowodowego, </w:t>
      </w:r>
      <w:r w:rsidRPr="00FF1E6F">
        <w:rPr>
          <w:rFonts w:eastAsia="Calibri"/>
          <w:bCs/>
        </w:rPr>
        <w:t>oświadczenia, o którym w art. 117 ust. 4 Ustawy,</w:t>
      </w:r>
      <w:r w:rsidRPr="00FF1E6F">
        <w:t xml:space="preserve"> lub zobowiązania podmiotu udostępniającego zasoby – odpowiednio wykonawca lub wykonawca wspólnie ubiegający się o udzielenie zamówienia;</w:t>
      </w:r>
    </w:p>
    <w:p w14:paraId="6F15D1F3" w14:textId="77777777" w:rsidR="00CC2B5C" w:rsidRPr="00FF1E6F" w:rsidRDefault="00CC2B5C" w:rsidP="00CC2B5C">
      <w:pPr>
        <w:spacing w:after="0" w:line="276" w:lineRule="auto"/>
        <w:ind w:left="851" w:hanging="284"/>
        <w:jc w:val="both"/>
        <w:textAlignment w:val="baseline"/>
      </w:pPr>
      <w:r w:rsidRPr="00FF1E6F">
        <w:t>3)</w:t>
      </w:r>
      <w:r w:rsidRPr="00FF1E6F">
        <w:tab/>
        <w:t>pełnomocnictwa – mocodawca.</w:t>
      </w:r>
    </w:p>
    <w:p w14:paraId="33243FCE" w14:textId="77777777" w:rsidR="00CC2B5C" w:rsidRPr="00FF1E6F" w:rsidRDefault="00CC2B5C" w:rsidP="00CC2B5C">
      <w:pPr>
        <w:spacing w:after="0" w:line="276" w:lineRule="auto"/>
        <w:ind w:left="567" w:hanging="567"/>
        <w:jc w:val="both"/>
        <w:textAlignment w:val="baseline"/>
      </w:pPr>
      <w:r w:rsidRPr="00FF1E6F">
        <w:t xml:space="preserve">13.9. </w:t>
      </w:r>
      <w:r w:rsidRPr="00FF1E6F">
        <w:tab/>
        <w:t xml:space="preserve">Poświadczenia zgodności cyfrowego odwzorowania z dokumentem w postaci papierowej, </w:t>
      </w:r>
      <w:r w:rsidRPr="00FF1E6F">
        <w:br/>
        <w:t>o którym mowa w pkt. 13.8</w:t>
      </w:r>
      <w:r>
        <w:t>. SWZ</w:t>
      </w:r>
      <w:r w:rsidRPr="00FF1E6F">
        <w:t>, może dokonać również notariusz.</w:t>
      </w:r>
    </w:p>
    <w:p w14:paraId="51125FBE" w14:textId="77777777" w:rsidR="0078787E" w:rsidRPr="00FF1E6F" w:rsidRDefault="0078787E" w:rsidP="00CC2B5C">
      <w:pPr>
        <w:spacing w:after="0" w:line="276" w:lineRule="auto"/>
        <w:ind w:left="567" w:hanging="567"/>
        <w:jc w:val="both"/>
        <w:textAlignment w:val="baseline"/>
        <w:rPr>
          <w:lang w:eastAsia="pl-PL"/>
        </w:rPr>
      </w:pPr>
    </w:p>
    <w:p w14:paraId="5ED035DE" w14:textId="77777777" w:rsidR="00CC2B5C" w:rsidRPr="00FF1E6F" w:rsidRDefault="00CC2B5C" w:rsidP="00CC2B5C">
      <w:pPr>
        <w:pStyle w:val="Tekstpodstawowywcity"/>
        <w:spacing w:line="276" w:lineRule="auto"/>
        <w:ind w:left="567" w:hanging="567"/>
        <w:rPr>
          <w:rFonts w:asciiTheme="minorHAnsi" w:hAnsiTheme="minorHAnsi" w:cs="Times New Roman"/>
          <w:b/>
          <w:bCs/>
          <w:szCs w:val="22"/>
          <w:u w:val="single"/>
          <w:lang w:val="pl-PL"/>
        </w:rPr>
      </w:pPr>
      <w:r w:rsidRPr="00FF1E6F">
        <w:rPr>
          <w:rFonts w:asciiTheme="minorHAnsi" w:hAnsiTheme="minorHAnsi" w:cs="Times New Roman"/>
          <w:b/>
          <w:bCs/>
          <w:szCs w:val="22"/>
          <w:lang w:val="pl-PL"/>
        </w:rPr>
        <w:t>14.</w:t>
      </w:r>
      <w:r w:rsidRPr="00FF1E6F">
        <w:rPr>
          <w:rFonts w:asciiTheme="minorHAnsi" w:hAnsiTheme="minorHAnsi" w:cs="Times New Roman"/>
          <w:b/>
          <w:bCs/>
          <w:szCs w:val="22"/>
          <w:lang w:val="pl-PL"/>
        </w:rPr>
        <w:tab/>
      </w:r>
      <w:r w:rsidRPr="00FF1E6F">
        <w:rPr>
          <w:rFonts w:asciiTheme="minorHAnsi" w:hAnsiTheme="minorHAnsi" w:cs="Times New Roman"/>
          <w:b/>
          <w:bCs/>
          <w:szCs w:val="22"/>
          <w:u w:val="single"/>
          <w:lang w:val="pl-PL"/>
        </w:rPr>
        <w:t>Opis sposobu przygotowania i złożenia oferty oraz dokumentów wymaganych w treści SWZ</w:t>
      </w:r>
    </w:p>
    <w:p w14:paraId="74AF72D1" w14:textId="77777777" w:rsidR="00CC2B5C" w:rsidRPr="00FF1E6F" w:rsidRDefault="00CC2B5C" w:rsidP="00840C53">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09D4AEB8" w14:textId="77777777" w:rsidR="00CC2B5C" w:rsidRPr="00FF1E6F" w:rsidRDefault="00CC2B5C" w:rsidP="00840C53">
      <w:pPr>
        <w:pStyle w:val="Akapitzlist"/>
        <w:numPr>
          <w:ilvl w:val="0"/>
          <w:numId w:val="29"/>
        </w:numPr>
        <w:suppressAutoHyphens/>
        <w:spacing w:line="276" w:lineRule="auto"/>
        <w:contextualSpacing w:val="0"/>
        <w:jc w:val="both"/>
        <w:rPr>
          <w:rFonts w:asciiTheme="minorHAnsi" w:hAnsiTheme="minorHAnsi"/>
          <w:vanish/>
          <w:sz w:val="22"/>
          <w:szCs w:val="22"/>
          <w:lang w:eastAsia="ar-SA"/>
        </w:rPr>
      </w:pPr>
    </w:p>
    <w:p w14:paraId="3F3F86CF" w14:textId="77777777" w:rsidR="00CC2B5C" w:rsidRPr="00FF1E6F" w:rsidRDefault="00CC2B5C" w:rsidP="00840C53">
      <w:pPr>
        <w:pStyle w:val="BodyTextIndentZnak"/>
        <w:numPr>
          <w:ilvl w:val="1"/>
          <w:numId w:val="59"/>
        </w:numPr>
        <w:spacing w:line="276" w:lineRule="auto"/>
        <w:ind w:left="567" w:hanging="567"/>
        <w:rPr>
          <w:rFonts w:asciiTheme="minorHAnsi" w:hAnsiTheme="minorHAnsi"/>
          <w:sz w:val="22"/>
          <w:szCs w:val="22"/>
        </w:rPr>
      </w:pPr>
      <w:r w:rsidRPr="00FF1E6F">
        <w:rPr>
          <w:rFonts w:asciiTheme="minorHAnsi" w:hAnsiTheme="minorHAnsi"/>
          <w:sz w:val="22"/>
          <w:szCs w:val="22"/>
        </w:rPr>
        <w:t>Wykonawcy zobowiązani są zapoznać się dokładnie z informacjami zawartymi w SWZ i przygotować ofertę zgodnie z wymaganiami określonymi w dokumencie.</w:t>
      </w:r>
    </w:p>
    <w:p w14:paraId="0323955C" w14:textId="77777777" w:rsidR="00CC2B5C" w:rsidRPr="00FF1E6F" w:rsidRDefault="00CC2B5C" w:rsidP="00840C53">
      <w:pPr>
        <w:pStyle w:val="BodyTextIndentZnak"/>
        <w:numPr>
          <w:ilvl w:val="1"/>
          <w:numId w:val="59"/>
        </w:numPr>
        <w:spacing w:line="276" w:lineRule="auto"/>
        <w:ind w:left="567" w:hanging="567"/>
        <w:rPr>
          <w:rFonts w:asciiTheme="minorHAnsi" w:hAnsiTheme="minorHAnsi"/>
          <w:sz w:val="22"/>
          <w:szCs w:val="22"/>
        </w:rPr>
      </w:pPr>
      <w:r w:rsidRPr="00FF1E6F">
        <w:rPr>
          <w:rFonts w:asciiTheme="minorHAnsi" w:hAnsiTheme="minorHAnsi" w:cstheme="minorHAnsi"/>
          <w:sz w:val="22"/>
          <w:szCs w:val="22"/>
        </w:rPr>
        <w:t>Oferta musi zawierać:</w:t>
      </w:r>
    </w:p>
    <w:p w14:paraId="07259BF4" w14:textId="2698E2B0" w:rsidR="00CC2B5C" w:rsidRPr="00FF1E6F" w:rsidRDefault="00CC2B5C" w:rsidP="00CC2B5C">
      <w:pPr>
        <w:numPr>
          <w:ilvl w:val="2"/>
          <w:numId w:val="2"/>
        </w:numPr>
        <w:tabs>
          <w:tab w:val="num" w:pos="1134"/>
        </w:tabs>
        <w:spacing w:after="0" w:line="276" w:lineRule="auto"/>
        <w:ind w:left="1134" w:hanging="567"/>
        <w:jc w:val="both"/>
      </w:pPr>
      <w:r w:rsidRPr="00FF1E6F">
        <w:t xml:space="preserve">Wypełniony </w:t>
      </w:r>
      <w:r w:rsidRPr="00FF1E6F">
        <w:rPr>
          <w:b/>
          <w:bCs/>
        </w:rPr>
        <w:t>Formularz oferty</w:t>
      </w:r>
      <w:r w:rsidRPr="00FF1E6F">
        <w:t xml:space="preserve">, stanowiący </w:t>
      </w:r>
      <w:r w:rsidRPr="00FF1E6F">
        <w:rPr>
          <w:i/>
          <w:iCs/>
        </w:rPr>
        <w:t xml:space="preserve">Załącznik nr </w:t>
      </w:r>
      <w:r w:rsidR="00BE6C82">
        <w:rPr>
          <w:i/>
          <w:iCs/>
        </w:rPr>
        <w:t>1</w:t>
      </w:r>
      <w:r w:rsidRPr="00FF1E6F">
        <w:rPr>
          <w:i/>
          <w:iCs/>
        </w:rPr>
        <w:t xml:space="preserve"> do SWZ</w:t>
      </w:r>
      <w:r w:rsidRPr="00FF1E6F">
        <w:t xml:space="preserve">. </w:t>
      </w:r>
    </w:p>
    <w:p w14:paraId="48DC9597" w14:textId="12A1CF0D" w:rsidR="00CC2B5C" w:rsidRPr="00FF1E6F" w:rsidRDefault="00CC2B5C" w:rsidP="00CC2B5C">
      <w:pPr>
        <w:numPr>
          <w:ilvl w:val="2"/>
          <w:numId w:val="2"/>
        </w:numPr>
        <w:tabs>
          <w:tab w:val="num" w:pos="1134"/>
        </w:tabs>
        <w:spacing w:after="0" w:line="276" w:lineRule="auto"/>
        <w:ind w:left="1134" w:hanging="567"/>
        <w:jc w:val="both"/>
      </w:pPr>
      <w:r w:rsidRPr="00FF1E6F">
        <w:t xml:space="preserve">Wypełniony </w:t>
      </w:r>
      <w:r w:rsidR="00BE6C82">
        <w:rPr>
          <w:b/>
          <w:bCs/>
        </w:rPr>
        <w:t>Formularz cenowy</w:t>
      </w:r>
      <w:r w:rsidRPr="00FF1E6F">
        <w:rPr>
          <w:b/>
          <w:bCs/>
        </w:rPr>
        <w:t>,</w:t>
      </w:r>
      <w:r w:rsidRPr="00FF1E6F">
        <w:t xml:space="preserve"> stanowiący </w:t>
      </w:r>
      <w:r w:rsidRPr="00FF1E6F">
        <w:rPr>
          <w:i/>
          <w:iCs/>
        </w:rPr>
        <w:t xml:space="preserve">Załącznik nr </w:t>
      </w:r>
      <w:r w:rsidR="00BE6C82">
        <w:rPr>
          <w:i/>
          <w:iCs/>
        </w:rPr>
        <w:t>2</w:t>
      </w:r>
      <w:r w:rsidRPr="00FF1E6F">
        <w:rPr>
          <w:i/>
          <w:iCs/>
        </w:rPr>
        <w:t xml:space="preserve"> do SWZ</w:t>
      </w:r>
      <w:r w:rsidRPr="00FF1E6F">
        <w:t>.</w:t>
      </w:r>
    </w:p>
    <w:p w14:paraId="5163AA4C" w14:textId="5D527A7E" w:rsidR="00CC2B5C" w:rsidRPr="00FF1E6F" w:rsidRDefault="00CC2B5C" w:rsidP="00CC2B5C">
      <w:pPr>
        <w:spacing w:after="0" w:line="276" w:lineRule="auto"/>
        <w:ind w:left="1134"/>
        <w:jc w:val="both"/>
      </w:pPr>
      <w:r w:rsidRPr="00FF1E6F">
        <w:t xml:space="preserve">Niedopuszczalne jest wprowadzanie przez Wykonawców jakichkolwiek zmian do treści ww. załącznika. Wprowadzenie zmian skutkować będzie odrzuceniem oferty zgodnie </w:t>
      </w:r>
      <w:r w:rsidRPr="00FF1E6F">
        <w:br/>
        <w:t xml:space="preserve">z przepisami ustawy. Zamawiający zaleca wykorzystanie formularza załącznika nr </w:t>
      </w:r>
      <w:r w:rsidR="00D516F3">
        <w:t>2</w:t>
      </w:r>
      <w:r w:rsidRPr="00FF1E6F">
        <w:t xml:space="preserve"> przekazanego przez Zamawiającego. Dopuszcza się w ofercie złożenie załącznika opracowanego przez Wykonawców pod warunkiem, że będzie on identyczny co do treści z arkuszem przygotowanym przez Zamawiającego.</w:t>
      </w:r>
    </w:p>
    <w:p w14:paraId="73D57BE1" w14:textId="77777777" w:rsidR="00CC2B5C" w:rsidRPr="00FF1E6F" w:rsidRDefault="00CC2B5C" w:rsidP="00CC2B5C">
      <w:pPr>
        <w:numPr>
          <w:ilvl w:val="2"/>
          <w:numId w:val="2"/>
        </w:numPr>
        <w:tabs>
          <w:tab w:val="num" w:pos="1134"/>
        </w:tabs>
        <w:spacing w:after="0" w:line="276" w:lineRule="auto"/>
        <w:ind w:left="1134" w:hanging="567"/>
        <w:jc w:val="both"/>
        <w:rPr>
          <w:kern w:val="36"/>
          <w:sz w:val="18"/>
          <w:szCs w:val="18"/>
          <w:lang w:eastAsia="pl-PL"/>
        </w:rPr>
      </w:pPr>
      <w:r w:rsidRPr="00FF1E6F">
        <w:rPr>
          <w:b/>
          <w:bCs/>
        </w:rPr>
        <w:t>Jednolity Europejski Dokument Zamówienia</w:t>
      </w:r>
      <w:r w:rsidRPr="00FF1E6F">
        <w:t xml:space="preserve"> (JEDZ) ( </w:t>
      </w:r>
      <w:r w:rsidRPr="00FF1E6F">
        <w:rPr>
          <w:rFonts w:eastAsia="Calibri"/>
          <w:bCs/>
        </w:rPr>
        <w:t xml:space="preserve">oświadczenia, o których mowa w art. 125 ust. 1 Ustawy) </w:t>
      </w:r>
      <w:r w:rsidRPr="00FF1E6F">
        <w:rPr>
          <w:bCs/>
        </w:rPr>
        <w:t xml:space="preserve">– stanowiący </w:t>
      </w:r>
      <w:r w:rsidRPr="00FF1E6F">
        <w:rPr>
          <w:bCs/>
          <w:i/>
          <w:iCs/>
        </w:rPr>
        <w:t>Załącznik nr 3</w:t>
      </w:r>
      <w:r w:rsidRPr="00FF1E6F">
        <w:rPr>
          <w:bCs/>
        </w:rPr>
        <w:t xml:space="preserve"> do SWZ</w:t>
      </w:r>
      <w:r w:rsidRPr="00FF1E6F">
        <w:rPr>
          <w:rFonts w:eastAsia="Calibri"/>
          <w:bCs/>
        </w:rPr>
        <w:t>.</w:t>
      </w:r>
    </w:p>
    <w:p w14:paraId="5FFE5CF9" w14:textId="3F03F038" w:rsidR="00CC2B5C" w:rsidRPr="00C30C0E" w:rsidRDefault="00CC2B5C" w:rsidP="00CC2B5C">
      <w:pPr>
        <w:spacing w:after="0" w:line="276" w:lineRule="auto"/>
        <w:ind w:left="1134"/>
        <w:jc w:val="both"/>
        <w:rPr>
          <w:rStyle w:val="Hipercze"/>
          <w:strike/>
          <w:kern w:val="36"/>
          <w:sz w:val="18"/>
          <w:szCs w:val="18"/>
          <w:highlight w:val="yellow"/>
          <w:lang w:eastAsia="pl-PL"/>
        </w:rPr>
      </w:pPr>
      <w:r w:rsidRPr="00FF1E6F">
        <w:t xml:space="preserve">Wykonawca wypełnia JEDZ, tworząc dokument elektroniczny. Może korzystać z narzędzia ESPD lub innych dostępnych narzędzi lub oprogramowania, które umożliwiają wypełnienie JEDZ i utworzenie dokumentu elektronicznego. </w:t>
      </w:r>
      <w:r w:rsidRPr="00FF1E6F">
        <w:rPr>
          <w:kern w:val="36"/>
          <w:lang w:eastAsia="pl-PL"/>
        </w:rPr>
        <w:t>Aktualną wersję instrukcji wypełniania JEDZ/ESPD można znaleźć pod</w:t>
      </w:r>
      <w:r>
        <w:rPr>
          <w:kern w:val="36"/>
          <w:lang w:eastAsia="pl-PL"/>
        </w:rPr>
        <w:t xml:space="preserve"> </w:t>
      </w:r>
      <w:r w:rsidRPr="008E533A">
        <w:rPr>
          <w:kern w:val="36"/>
          <w:lang w:eastAsia="pl-PL"/>
        </w:rPr>
        <w:t>linkiem </w:t>
      </w:r>
      <w:r w:rsidR="008E533A" w:rsidRPr="008E533A">
        <w:rPr>
          <w:rStyle w:val="Hipercze"/>
          <w:strike/>
          <w:kern w:val="36"/>
          <w:sz w:val="18"/>
          <w:szCs w:val="18"/>
          <w:lang w:eastAsia="pl-PL"/>
        </w:rPr>
        <w:t xml:space="preserve"> </w:t>
      </w:r>
    </w:p>
    <w:p w14:paraId="0B4F41C0" w14:textId="49134A67" w:rsidR="003E1E62" w:rsidRPr="00610C3F" w:rsidRDefault="00610C3F" w:rsidP="00CC2B5C">
      <w:pPr>
        <w:spacing w:after="0" w:line="276" w:lineRule="auto"/>
        <w:ind w:left="1134"/>
        <w:jc w:val="both"/>
        <w:rPr>
          <w:rStyle w:val="Hipercze"/>
          <w:kern w:val="36"/>
          <w:sz w:val="16"/>
          <w:szCs w:val="16"/>
          <w:u w:val="none"/>
          <w:lang w:eastAsia="pl-PL"/>
        </w:rPr>
      </w:pPr>
      <w:r w:rsidRPr="00610C3F">
        <w:rPr>
          <w:sz w:val="20"/>
          <w:szCs w:val="20"/>
        </w:rPr>
        <w:t>https://www.uzp.gov.pl/__data/assets/pdf_file/0022/54904/Jednolity-Europejski-Dokument-Zamowienia-instrukcja-2022.04.29.pdf</w:t>
      </w:r>
    </w:p>
    <w:p w14:paraId="0A60DD19" w14:textId="77777777" w:rsidR="008E533A" w:rsidRPr="00C30C0E" w:rsidRDefault="008E533A" w:rsidP="00CC2B5C">
      <w:pPr>
        <w:spacing w:after="0" w:line="276" w:lineRule="auto"/>
        <w:ind w:left="1134"/>
        <w:jc w:val="both"/>
        <w:rPr>
          <w:rStyle w:val="Hipercze"/>
          <w:kern w:val="36"/>
          <w:sz w:val="18"/>
          <w:szCs w:val="18"/>
          <w:u w:val="none"/>
          <w:lang w:eastAsia="pl-PL"/>
        </w:rPr>
      </w:pPr>
    </w:p>
    <w:p w14:paraId="3C41AE93" w14:textId="77777777" w:rsidR="00CC2B5C" w:rsidRPr="00FF1E6F" w:rsidRDefault="00CC2B5C" w:rsidP="00CC2B5C">
      <w:pPr>
        <w:pStyle w:val="Tekstpodstawowywcity2"/>
        <w:tabs>
          <w:tab w:val="num" w:pos="1134"/>
        </w:tabs>
        <w:spacing w:line="276" w:lineRule="auto"/>
        <w:jc w:val="both"/>
        <w:rPr>
          <w:rFonts w:asciiTheme="minorHAnsi" w:hAnsiTheme="minorHAnsi"/>
          <w:bCs/>
          <w:sz w:val="22"/>
          <w:szCs w:val="22"/>
          <w:u w:val="single"/>
        </w:rPr>
      </w:pPr>
      <w:r w:rsidRPr="00FF1E6F">
        <w:rPr>
          <w:rFonts w:asciiTheme="minorHAnsi" w:hAnsiTheme="minorHAnsi"/>
          <w:b/>
          <w:sz w:val="22"/>
          <w:szCs w:val="22"/>
        </w:rPr>
        <w:tab/>
      </w:r>
      <w:r w:rsidRPr="00FF1E6F">
        <w:rPr>
          <w:rFonts w:asciiTheme="minorHAnsi" w:hAnsiTheme="minorHAnsi"/>
          <w:bCs/>
          <w:sz w:val="22"/>
          <w:szCs w:val="22"/>
          <w:u w:val="single"/>
        </w:rPr>
        <w:t>UWAGA!</w:t>
      </w:r>
    </w:p>
    <w:p w14:paraId="3ED30961" w14:textId="6B134AD8" w:rsidR="00CC2B5C" w:rsidRDefault="00AC0456" w:rsidP="00CC2B5C">
      <w:pPr>
        <w:spacing w:after="0" w:line="276" w:lineRule="auto"/>
        <w:ind w:left="1134"/>
        <w:jc w:val="both"/>
        <w:rPr>
          <w:bCs/>
        </w:rPr>
      </w:pPr>
      <w:r>
        <w:rPr>
          <w:rFonts w:cstheme="minorHAnsi"/>
          <w:bCs/>
        </w:rPr>
        <w:t>●</w:t>
      </w:r>
      <w:r>
        <w:rPr>
          <w:bCs/>
        </w:rPr>
        <w:t xml:space="preserve"> </w:t>
      </w:r>
      <w:r w:rsidR="00CC2B5C" w:rsidRPr="00FF1E6F">
        <w:rPr>
          <w:bCs/>
        </w:rPr>
        <w:t xml:space="preserve">Dla poprawnego złożenia oświadczenia w zakresie spełniania warunków udziału </w:t>
      </w:r>
      <w:r w:rsidR="00CC2B5C" w:rsidRPr="00FF1E6F">
        <w:rPr>
          <w:bCs/>
        </w:rPr>
        <w:br/>
        <w:t xml:space="preserve">w postępowaniu Zamawiający wymaga jedynie, by wykonawca w  złożonym Jednolitym Europejskim Dokumencie Zamówienia (JEDZ) części IV: Kryteria kwalifikacji w pkt α – Ogólne oświadczenie dotyczące wszystkich kryteriów kwalifikacji zaznaczył odpowiedź – TAK. </w:t>
      </w:r>
    </w:p>
    <w:p w14:paraId="28FC15B3" w14:textId="08B7F374" w:rsidR="00665EC0" w:rsidRPr="0029254A" w:rsidRDefault="00AC0456" w:rsidP="00A3549A">
      <w:pPr>
        <w:spacing w:after="0" w:line="276" w:lineRule="auto"/>
        <w:ind w:left="1134"/>
        <w:jc w:val="both"/>
        <w:rPr>
          <w:bCs/>
          <w:u w:val="single"/>
        </w:rPr>
      </w:pPr>
      <w:r w:rsidRPr="0029254A">
        <w:rPr>
          <w:rFonts w:cstheme="minorHAnsi"/>
          <w:bCs/>
        </w:rPr>
        <w:t>●</w:t>
      </w:r>
      <w:r w:rsidRPr="0029254A">
        <w:rPr>
          <w:bCs/>
        </w:rPr>
        <w:t xml:space="preserve"> </w:t>
      </w:r>
      <w:r w:rsidR="00DC23C3" w:rsidRPr="0029254A">
        <w:rPr>
          <w:bCs/>
          <w:u w:val="single"/>
        </w:rPr>
        <w:t>Oświadczenie dotyczące p</w:t>
      </w:r>
      <w:r w:rsidR="008B2505" w:rsidRPr="0029254A">
        <w:rPr>
          <w:bCs/>
          <w:u w:val="single"/>
        </w:rPr>
        <w:t>odstaw</w:t>
      </w:r>
      <w:r w:rsidR="00EC5962" w:rsidRPr="0029254A">
        <w:rPr>
          <w:bCs/>
          <w:u w:val="single"/>
        </w:rPr>
        <w:t xml:space="preserve"> wykluczenia, o których mowa w art. 7 ust.1 ustawy o szczególnych rozwiązaniach </w:t>
      </w:r>
      <w:r w:rsidR="00423696" w:rsidRPr="0029254A">
        <w:rPr>
          <w:bCs/>
          <w:u w:val="single"/>
        </w:rPr>
        <w:t xml:space="preserve">Wykonawca składa wypełniając </w:t>
      </w:r>
      <w:r w:rsidR="005D1F87" w:rsidRPr="0029254A">
        <w:rPr>
          <w:bCs/>
          <w:u w:val="single"/>
        </w:rPr>
        <w:t>części III – podstawy wykluczenia, sekcj</w:t>
      </w:r>
      <w:r w:rsidR="00423696" w:rsidRPr="0029254A">
        <w:rPr>
          <w:bCs/>
          <w:u w:val="single"/>
        </w:rPr>
        <w:t>a</w:t>
      </w:r>
      <w:r w:rsidR="005D1F87" w:rsidRPr="0029254A">
        <w:rPr>
          <w:bCs/>
          <w:u w:val="single"/>
        </w:rPr>
        <w:t xml:space="preserve"> D – </w:t>
      </w:r>
      <w:r w:rsidR="00403E80" w:rsidRPr="0029254A">
        <w:rPr>
          <w:bCs/>
          <w:u w:val="single"/>
        </w:rPr>
        <w:t>Podstawy wykluczenia o charakterze krajowym</w:t>
      </w:r>
      <w:r w:rsidR="00FF179A" w:rsidRPr="0029254A">
        <w:rPr>
          <w:bCs/>
          <w:u w:val="single"/>
        </w:rPr>
        <w:t xml:space="preserve"> (podstawy wykluczenia o chara</w:t>
      </w:r>
      <w:r w:rsidR="009F7684" w:rsidRPr="0029254A">
        <w:rPr>
          <w:bCs/>
          <w:u w:val="single"/>
        </w:rPr>
        <w:t>kterze wyłącznie krajowym określone w stosownym ogłoszeniu lub w dokumentach zamówienia)</w:t>
      </w:r>
      <w:r w:rsidR="00FF179A" w:rsidRPr="0029254A">
        <w:rPr>
          <w:bCs/>
          <w:u w:val="single"/>
        </w:rPr>
        <w:t>.</w:t>
      </w:r>
    </w:p>
    <w:p w14:paraId="470AFA8F" w14:textId="2F18313F" w:rsidR="00665EC0" w:rsidRPr="0029254A" w:rsidRDefault="00512A62" w:rsidP="00A3549A">
      <w:pPr>
        <w:numPr>
          <w:ilvl w:val="2"/>
          <w:numId w:val="2"/>
        </w:numPr>
        <w:tabs>
          <w:tab w:val="clear" w:pos="846"/>
          <w:tab w:val="num" w:pos="1134"/>
        </w:tabs>
        <w:spacing w:after="0" w:line="276" w:lineRule="auto"/>
        <w:ind w:left="1134" w:hanging="567"/>
        <w:jc w:val="both"/>
        <w:rPr>
          <w:rFonts w:cstheme="minorHAnsi"/>
        </w:rPr>
      </w:pPr>
      <w:r w:rsidRPr="0029254A">
        <w:rPr>
          <w:rFonts w:cstheme="minorHAnsi"/>
          <w:b/>
          <w:bCs/>
        </w:rPr>
        <w:t>O</w:t>
      </w:r>
      <w:r w:rsidR="00C74C03" w:rsidRPr="0029254A">
        <w:rPr>
          <w:rFonts w:cstheme="minorHAnsi"/>
          <w:b/>
          <w:bCs/>
        </w:rPr>
        <w:t>ś</w:t>
      </w:r>
      <w:r w:rsidRPr="0029254A">
        <w:rPr>
          <w:rFonts w:cstheme="minorHAnsi"/>
          <w:b/>
          <w:bCs/>
        </w:rPr>
        <w:t xml:space="preserve">wiadczenie o braku podstaw wykluczenia </w:t>
      </w:r>
      <w:r w:rsidR="00361056" w:rsidRPr="0029254A">
        <w:rPr>
          <w:rFonts w:cstheme="minorHAnsi"/>
          <w:b/>
          <w:bCs/>
        </w:rPr>
        <w:t>przewidziana w art. 5k</w:t>
      </w:r>
      <w:r w:rsidR="006067E1" w:rsidRPr="0029254A">
        <w:rPr>
          <w:rFonts w:cstheme="minorHAnsi"/>
        </w:rPr>
        <w:t xml:space="preserve"> rozporządzenia 833/2014 w brzmieniu nadanym rozporządzeniem 2022/576</w:t>
      </w:r>
      <w:r w:rsidR="00A3549A" w:rsidRPr="0029254A">
        <w:rPr>
          <w:rFonts w:cstheme="minorHAnsi"/>
        </w:rPr>
        <w:t xml:space="preserve"> (Załącznik nr </w:t>
      </w:r>
      <w:r w:rsidR="00676BA3" w:rsidRPr="0029254A">
        <w:rPr>
          <w:rFonts w:cstheme="minorHAnsi"/>
        </w:rPr>
        <w:t>3</w:t>
      </w:r>
      <w:r w:rsidR="00B036AB" w:rsidRPr="0029254A">
        <w:rPr>
          <w:rFonts w:cstheme="minorHAnsi"/>
        </w:rPr>
        <w:t>a d</w:t>
      </w:r>
      <w:r w:rsidR="00A3549A" w:rsidRPr="0029254A">
        <w:rPr>
          <w:rFonts w:cstheme="minorHAnsi"/>
        </w:rPr>
        <w:t>o SWZ)</w:t>
      </w:r>
      <w:r w:rsidRPr="0029254A">
        <w:rPr>
          <w:rFonts w:cstheme="minorHAnsi"/>
        </w:rPr>
        <w:t xml:space="preserve"> </w:t>
      </w:r>
    </w:p>
    <w:p w14:paraId="411BAF1F" w14:textId="4CDCA0A0" w:rsidR="00CC2B5C" w:rsidRPr="007C526D" w:rsidRDefault="00CC2B5C" w:rsidP="00221096">
      <w:pPr>
        <w:numPr>
          <w:ilvl w:val="2"/>
          <w:numId w:val="2"/>
        </w:numPr>
        <w:tabs>
          <w:tab w:val="clear" w:pos="846"/>
          <w:tab w:val="num" w:pos="1134"/>
        </w:tabs>
        <w:spacing w:after="0" w:line="276" w:lineRule="auto"/>
        <w:ind w:left="1134" w:hanging="567"/>
        <w:jc w:val="both"/>
        <w:rPr>
          <w:rFonts w:cstheme="minorHAnsi"/>
        </w:rPr>
      </w:pPr>
      <w:r w:rsidRPr="00FF1E6F">
        <w:rPr>
          <w:b/>
          <w:bCs/>
        </w:rPr>
        <w:t xml:space="preserve">Odpis lub informację z Krajowego Rejestru Sądowego, Centralnej Ewidencji </w:t>
      </w:r>
      <w:r w:rsidRPr="00FF1E6F">
        <w:rPr>
          <w:b/>
          <w:bCs/>
        </w:rPr>
        <w:br/>
        <w:t>i Informacji o Działalności Gospodarczej lub innego właściwego rejestru</w:t>
      </w:r>
      <w:r w:rsidRPr="00FF1E6F">
        <w:t xml:space="preserve">  w celu potwierdzenia, że osoba działająca w imieniu wykonawcy jest umocowana do jego reprezentowania </w:t>
      </w:r>
      <w:r w:rsidRPr="00FF1E6F">
        <w:rPr>
          <w:u w:val="single"/>
        </w:rPr>
        <w:t xml:space="preserve">chyba, że zamawiający może je pozyskać za pomocą  bezpłatnych </w:t>
      </w:r>
      <w:r w:rsidRPr="00FF1E6F">
        <w:rPr>
          <w:u w:val="single"/>
        </w:rPr>
        <w:br/>
        <w:t>i ogólnodostępnych baz danych, o ile wykonawca wskazał dane umożliwiające dostęp do tych dokumentów.</w:t>
      </w:r>
      <w:r>
        <w:rPr>
          <w:u w:val="single"/>
        </w:rPr>
        <w:t xml:space="preserve"> </w:t>
      </w:r>
      <w:r w:rsidRPr="003305D3">
        <w:rPr>
          <w:rFonts w:cstheme="minorHAnsi"/>
          <w:b/>
          <w:u w:val="single"/>
        </w:rPr>
        <w:t>UWAGA: W przypadku Wykonawców figurujących w KRS lub CEIDG, Zamawiający uzna, że podanie w Formularzu Oferty  w pkt  1 nr NIP i REGON  Wykonawcy będzie wystarczające do uzyskania dostępu do w/w dokumentów.</w:t>
      </w:r>
    </w:p>
    <w:p w14:paraId="5E1A0CC8" w14:textId="77777777" w:rsidR="00CC2B5C" w:rsidRPr="00FF1E6F" w:rsidRDefault="00CC2B5C" w:rsidP="00CC2B5C">
      <w:pPr>
        <w:spacing w:after="0" w:line="276" w:lineRule="auto"/>
        <w:ind w:left="1418" w:hanging="284"/>
        <w:jc w:val="both"/>
      </w:pPr>
      <w:r w:rsidRPr="00FF1E6F">
        <w:t xml:space="preserve">- </w:t>
      </w:r>
      <w:r w:rsidRPr="00FF1E6F">
        <w:tab/>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28692A4D" w14:textId="77777777" w:rsidR="00CC2B5C" w:rsidRPr="00FF1E6F" w:rsidRDefault="00CC2B5C" w:rsidP="00CC2B5C">
      <w:pPr>
        <w:spacing w:after="0" w:line="276" w:lineRule="auto"/>
        <w:ind w:left="1418" w:hanging="284"/>
        <w:jc w:val="both"/>
      </w:pPr>
      <w:r w:rsidRPr="00FF1E6F">
        <w:lastRenderedPageBreak/>
        <w:t xml:space="preserve">- </w:t>
      </w:r>
      <w:r w:rsidRPr="00FF1E6F">
        <w:tab/>
        <w:t xml:space="preserve">Przepis o którym mowa w zdaniu drugim stosuje się odpowiednio do osoby działającej </w:t>
      </w:r>
      <w:r w:rsidRPr="00FF1E6F">
        <w:br/>
        <w:t>w imieniu wykonawców wspólnie ubiegających się o udzielenie zamówienia publicznego.</w:t>
      </w:r>
    </w:p>
    <w:p w14:paraId="6588970D" w14:textId="77777777" w:rsidR="00CC2B5C" w:rsidRPr="00FF1E6F" w:rsidRDefault="00CC2B5C" w:rsidP="00CC2B5C">
      <w:pPr>
        <w:spacing w:after="0" w:line="276" w:lineRule="auto"/>
        <w:ind w:left="1418" w:hanging="284"/>
        <w:jc w:val="both"/>
      </w:pPr>
      <w:r w:rsidRPr="00FF1E6F">
        <w:t xml:space="preserve">- </w:t>
      </w:r>
      <w:r w:rsidRPr="00FF1E6F">
        <w:tab/>
        <w:t xml:space="preserve">Przepisy o których mowa w zdaniu pierwszym i drugim stosuje się odpowiednio do osoby działającej w imieniu podmiotu udostępniającego zasoby na zasadach określonych w art. 118 </w:t>
      </w:r>
      <w:r>
        <w:t>U</w:t>
      </w:r>
      <w:r w:rsidRPr="00FF1E6F">
        <w:t>stawy lub podwykonawcy niebędącego podmiotem udostępniającym zasoby na takich zasadach.</w:t>
      </w:r>
      <w:r w:rsidRPr="00FF1E6F">
        <w:tab/>
      </w:r>
    </w:p>
    <w:p w14:paraId="4417A7B6" w14:textId="199B0CA1" w:rsidR="00CC2B5C" w:rsidRPr="00FF1E6F" w:rsidRDefault="00CC2B5C" w:rsidP="00CC2B5C">
      <w:pPr>
        <w:pStyle w:val="Akapitzlist"/>
        <w:numPr>
          <w:ilvl w:val="2"/>
          <w:numId w:val="2"/>
        </w:numPr>
        <w:spacing w:line="312" w:lineRule="auto"/>
        <w:ind w:left="1418" w:hanging="851"/>
        <w:jc w:val="both"/>
        <w:rPr>
          <w:rFonts w:asciiTheme="minorHAnsi" w:hAnsiTheme="minorHAnsi" w:cstheme="minorHAnsi"/>
          <w:sz w:val="22"/>
          <w:szCs w:val="22"/>
        </w:rPr>
      </w:pPr>
      <w:r w:rsidRPr="00FF1E6F">
        <w:rPr>
          <w:rFonts w:asciiTheme="minorHAnsi" w:hAnsiTheme="minorHAnsi" w:cstheme="minorHAnsi"/>
          <w:b/>
          <w:bCs/>
          <w:sz w:val="22"/>
          <w:szCs w:val="22"/>
        </w:rPr>
        <w:t>Oryginał dokumentu potwierdzającego złożenie wadium</w:t>
      </w:r>
      <w:r w:rsidRPr="00FF1E6F">
        <w:rPr>
          <w:rFonts w:asciiTheme="minorHAnsi" w:hAnsiTheme="minorHAnsi" w:cstheme="minorHAnsi"/>
          <w:sz w:val="22"/>
          <w:szCs w:val="22"/>
        </w:rPr>
        <w:t xml:space="preserve"> (w przypadku wadium wnoszonego w formie niepieniężnej)</w:t>
      </w:r>
      <w:r w:rsidR="00C53FAE">
        <w:rPr>
          <w:rFonts w:asciiTheme="minorHAnsi" w:hAnsiTheme="minorHAnsi" w:cstheme="minorHAnsi"/>
          <w:sz w:val="22"/>
          <w:szCs w:val="22"/>
        </w:rPr>
        <w:t xml:space="preserve"> – </w:t>
      </w:r>
      <w:r w:rsidR="00C53FAE" w:rsidRPr="00DD76E0">
        <w:rPr>
          <w:rFonts w:asciiTheme="minorHAnsi" w:hAnsiTheme="minorHAnsi" w:cstheme="minorHAnsi"/>
          <w:b/>
          <w:bCs/>
          <w:sz w:val="22"/>
          <w:szCs w:val="22"/>
          <w:bdr w:val="none" w:sz="0" w:space="0" w:color="auto" w:frame="1"/>
          <w:shd w:val="clear" w:color="auto" w:fill="FFFFFF"/>
        </w:rPr>
        <w:t xml:space="preserve">dotyczy </w:t>
      </w:r>
      <w:r w:rsidR="0029254A">
        <w:rPr>
          <w:rFonts w:asciiTheme="minorHAnsi" w:hAnsiTheme="minorHAnsi" w:cstheme="minorHAnsi"/>
          <w:b/>
          <w:bCs/>
          <w:sz w:val="22"/>
          <w:szCs w:val="22"/>
          <w:bdr w:val="none" w:sz="0" w:space="0" w:color="auto" w:frame="1"/>
          <w:shd w:val="clear" w:color="auto" w:fill="FFFFFF"/>
        </w:rPr>
        <w:t>wszystkich części, na które Wykonawca składa ofertę.</w:t>
      </w:r>
    </w:p>
    <w:p w14:paraId="5A89D0B9" w14:textId="77777777" w:rsidR="00CC2B5C" w:rsidRPr="00FF1E6F" w:rsidRDefault="00CC2B5C" w:rsidP="00CC2B5C">
      <w:pPr>
        <w:pStyle w:val="BodyTextIndentZnak"/>
        <w:spacing w:line="276" w:lineRule="auto"/>
        <w:ind w:left="567" w:hanging="567"/>
        <w:rPr>
          <w:rFonts w:asciiTheme="minorHAnsi" w:hAnsiTheme="minorHAnsi"/>
          <w:b/>
          <w:bCs/>
          <w:sz w:val="22"/>
          <w:szCs w:val="22"/>
        </w:rPr>
      </w:pPr>
      <w:r w:rsidRPr="00FF1E6F">
        <w:rPr>
          <w:rFonts w:asciiTheme="minorHAnsi" w:hAnsiTheme="minorHAnsi"/>
          <w:b/>
          <w:bCs/>
          <w:sz w:val="22"/>
          <w:szCs w:val="22"/>
        </w:rPr>
        <w:t>14.3.  Forma składanych dokumentów została określona w pkt 13 SWZ.</w:t>
      </w:r>
    </w:p>
    <w:p w14:paraId="741940B7" w14:textId="77777777" w:rsidR="00CC2B5C" w:rsidRPr="00FF1E6F" w:rsidRDefault="00CC2B5C" w:rsidP="00CC2B5C">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14.4.</w:t>
      </w:r>
      <w:r w:rsidRPr="00FF1E6F">
        <w:rPr>
          <w:rFonts w:asciiTheme="minorHAnsi" w:hAnsiTheme="minorHAnsi"/>
          <w:sz w:val="22"/>
          <w:szCs w:val="22"/>
        </w:rPr>
        <w:tab/>
        <w:t>Ofertę wraz z wymaganymi dokumentami należy umieścić na Platformie pod adresem:</w:t>
      </w:r>
      <w:r w:rsidRPr="00FF1E6F">
        <w:rPr>
          <w:rFonts w:asciiTheme="minorHAnsi" w:hAnsiTheme="minorHAnsi"/>
          <w:b/>
          <w:sz w:val="22"/>
          <w:szCs w:val="22"/>
        </w:rPr>
        <w:t xml:space="preserve"> </w:t>
      </w:r>
      <w:hyperlink r:id="rId16" w:history="1">
        <w:r w:rsidRPr="00FF1E6F">
          <w:rPr>
            <w:rStyle w:val="Hipercze"/>
            <w:rFonts w:asciiTheme="minorHAnsi" w:hAnsiTheme="minorHAnsi"/>
            <w:sz w:val="22"/>
            <w:szCs w:val="22"/>
          </w:rPr>
          <w:t>https://platformazakupowa.pl/pn/uni.lodz</w:t>
        </w:r>
      </w:hyperlink>
      <w:r w:rsidRPr="00FF1E6F">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07D4A1D2" w14:textId="77777777" w:rsidR="00CC2B5C" w:rsidRPr="00FF1E6F" w:rsidRDefault="00CC2B5C" w:rsidP="00CC2B5C">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14.5.</w:t>
      </w:r>
      <w:r w:rsidRPr="00FF1E6F">
        <w:rPr>
          <w:rFonts w:asciiTheme="minorHAnsi" w:hAnsiTheme="minorHAnsi"/>
          <w:sz w:val="22"/>
          <w:szCs w:val="22"/>
        </w:rPr>
        <w:tab/>
        <w:t>Korzystanie z Platformy zakupowej przez Wykonawcę jest bezpłatne;</w:t>
      </w:r>
    </w:p>
    <w:p w14:paraId="0350BA27" w14:textId="77777777" w:rsidR="00CC2B5C" w:rsidRPr="00FF1E6F" w:rsidRDefault="00CC2B5C" w:rsidP="00CC2B5C">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14.6.</w:t>
      </w:r>
      <w:r w:rsidRPr="00FF1E6F">
        <w:rPr>
          <w:rFonts w:asciiTheme="minorHAnsi" w:hAnsiTheme="minorHAnsi"/>
          <w:sz w:val="22"/>
          <w:szCs w:val="22"/>
        </w:rPr>
        <w:tab/>
      </w:r>
      <w:r w:rsidRPr="005C43A5">
        <w:rPr>
          <w:rFonts w:asciiTheme="minorHAnsi" w:hAnsiTheme="minorHAnsi"/>
          <w:sz w:val="22"/>
          <w:szCs w:val="22"/>
        </w:rPr>
        <w:t xml:space="preserve">Wykonawca może złożyć tylko jedną ofertę, </w:t>
      </w:r>
      <w:r w:rsidRPr="005C43A5">
        <w:rPr>
          <w:rFonts w:asciiTheme="minorHAnsi" w:hAnsiTheme="minorHAnsi"/>
          <w:bCs/>
          <w:sz w:val="22"/>
          <w:szCs w:val="22"/>
        </w:rPr>
        <w:t>na jedną, dwie lub wszystkie części zamówienia</w:t>
      </w:r>
      <w:r w:rsidRPr="005C43A5">
        <w:rPr>
          <w:rFonts w:asciiTheme="minorHAnsi" w:hAnsiTheme="minorHAnsi"/>
          <w:sz w:val="22"/>
          <w:szCs w:val="22"/>
        </w:rPr>
        <w:t>;</w:t>
      </w:r>
    </w:p>
    <w:p w14:paraId="4B021ADF" w14:textId="77777777" w:rsidR="00CC2B5C" w:rsidRPr="00FF1E6F" w:rsidRDefault="00CC2B5C" w:rsidP="00CC2B5C">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14.7.</w:t>
      </w:r>
      <w:r w:rsidRPr="00FF1E6F">
        <w:rPr>
          <w:rFonts w:asciiTheme="minorHAnsi" w:hAnsiTheme="minorHAnsi"/>
          <w:sz w:val="22"/>
          <w:szCs w:val="22"/>
        </w:rPr>
        <w:tab/>
        <w:t>Treść oferty musi być zgodna z wymaganiami zamawiającego określonymi w dokumentach zamówienia.</w:t>
      </w:r>
      <w:r w:rsidRPr="00FF1E6F">
        <w:rPr>
          <w:rFonts w:asciiTheme="minorHAnsi" w:hAnsiTheme="minorHAnsi"/>
          <w:sz w:val="22"/>
          <w:szCs w:val="22"/>
          <w:lang w:eastAsia="pl-PL"/>
        </w:rPr>
        <w:t xml:space="preserve"> </w:t>
      </w:r>
    </w:p>
    <w:p w14:paraId="2ACDB967" w14:textId="77777777" w:rsidR="00CC2B5C" w:rsidRPr="00FF1E6F" w:rsidRDefault="00CC2B5C" w:rsidP="00CC2B5C">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14.8.</w:t>
      </w:r>
      <w:r w:rsidRPr="00FF1E6F">
        <w:rPr>
          <w:rFonts w:asciiTheme="minorHAnsi" w:hAnsiTheme="minorHAnsi"/>
          <w:sz w:val="22"/>
          <w:szCs w:val="22"/>
        </w:rPr>
        <w:tab/>
      </w:r>
      <w:r w:rsidRPr="00FF1E6F">
        <w:rPr>
          <w:rFonts w:asciiTheme="minorHAnsi" w:hAnsiTheme="minorHAnsi"/>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14E6D79" w14:textId="77777777" w:rsidR="00CC2B5C" w:rsidRPr="00FF1E6F" w:rsidRDefault="00CC2B5C" w:rsidP="00CC2B5C">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14.9.</w:t>
      </w:r>
      <w:r w:rsidRPr="00FF1E6F">
        <w:rPr>
          <w:rFonts w:asciiTheme="minorHAnsi" w:hAnsiTheme="minorHAnsi"/>
          <w:sz w:val="22"/>
          <w:szCs w:val="22"/>
        </w:rPr>
        <w:tab/>
        <w:t>Oferta może być złożona tylko do upływu terminu składania ofert.</w:t>
      </w:r>
    </w:p>
    <w:p w14:paraId="28CA989E" w14:textId="77777777" w:rsidR="00CC2B5C" w:rsidRPr="00FF1E6F" w:rsidRDefault="00CC2B5C" w:rsidP="00CC2B5C">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14.10.</w:t>
      </w:r>
      <w:r w:rsidRPr="00FF1E6F">
        <w:rPr>
          <w:rFonts w:asciiTheme="minorHAnsi" w:hAnsiTheme="minorHAnsi"/>
          <w:sz w:val="22"/>
          <w:szCs w:val="22"/>
        </w:rPr>
        <w:tab/>
        <w:t>Do upływu terminu składania ofert wykonawca może wycofać ofertę.</w:t>
      </w:r>
    </w:p>
    <w:p w14:paraId="7F4DC12F" w14:textId="77777777" w:rsidR="00CC2B5C" w:rsidRPr="00FF1E6F" w:rsidRDefault="00CC2B5C" w:rsidP="00CC2B5C">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14.11.</w:t>
      </w:r>
      <w:r w:rsidRPr="00FF1E6F">
        <w:rPr>
          <w:rFonts w:asciiTheme="minorHAnsi" w:hAnsiTheme="minorHAnsi"/>
          <w:sz w:val="22"/>
          <w:szCs w:val="22"/>
        </w:rPr>
        <w:tab/>
        <w:t xml:space="preserve">Sposób składania ofert, dokonywania zmiany lub wycofania oferty zamieszczono w instrukcji zamieszczonej na stronie internetowej pod adresem: </w:t>
      </w:r>
      <w:hyperlink r:id="rId17" w:history="1">
        <w:r w:rsidRPr="00FF1E6F">
          <w:rPr>
            <w:rFonts w:asciiTheme="minorHAnsi" w:hAnsiTheme="minorHAnsi"/>
            <w:sz w:val="22"/>
            <w:szCs w:val="22"/>
            <w:u w:val="single"/>
          </w:rPr>
          <w:t>https://platformazakupowa.pl/strona/45-instrukcje</w:t>
        </w:r>
      </w:hyperlink>
      <w:r w:rsidRPr="00FF1E6F">
        <w:rPr>
          <w:rFonts w:asciiTheme="minorHAnsi" w:hAnsiTheme="minorHAnsi"/>
          <w:sz w:val="22"/>
          <w:szCs w:val="22"/>
        </w:rPr>
        <w:t>.</w:t>
      </w:r>
    </w:p>
    <w:p w14:paraId="64F91578" w14:textId="77777777" w:rsidR="00CC2B5C" w:rsidRPr="00FF1E6F" w:rsidRDefault="00CC2B5C" w:rsidP="00CC2B5C">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14.12.</w:t>
      </w:r>
      <w:r w:rsidRPr="00FF1E6F">
        <w:rPr>
          <w:rFonts w:asciiTheme="minorHAnsi" w:hAnsiTheme="minorHAnsi"/>
          <w:sz w:val="22"/>
          <w:szCs w:val="22"/>
        </w:rPr>
        <w:tab/>
      </w:r>
      <w:r w:rsidRPr="00FF1E6F">
        <w:rPr>
          <w:rFonts w:asciiTheme="minorHAnsi" w:hAnsiTheme="minorHAnsi"/>
          <w:b/>
          <w:bCs/>
          <w:sz w:val="22"/>
          <w:szCs w:val="22"/>
        </w:rPr>
        <w:t>Oferta składana elektronicznie musi być podpisana kwalifikowanym podpisem elektronicznym</w:t>
      </w:r>
      <w:r w:rsidRPr="00FF1E6F">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63 ust. 1 Ustawy, gdzie zaznaczono, iż oferty oraz oświadczenie, o którym mowa w art. 125 ust. 1 Ustawy sporządza się, pod rygorem nieważności, w formie elektronicznej i opatruje się kwalifikowanym podpisem elektronicznym.</w:t>
      </w:r>
    </w:p>
    <w:p w14:paraId="42B97DED" w14:textId="0CD17993" w:rsidR="00CC2B5C" w:rsidRPr="00FF1E6F" w:rsidRDefault="00CC2B5C" w:rsidP="00CC2B5C">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14.13.</w:t>
      </w:r>
      <w:r w:rsidRPr="00FF1E6F">
        <w:rPr>
          <w:rFonts w:asciiTheme="minorHAnsi" w:hAnsiTheme="minorHAnsi"/>
          <w:sz w:val="22"/>
          <w:szCs w:val="22"/>
        </w:rPr>
        <w:tab/>
        <w:t xml:space="preserve"> Nie ujawnia się informacji stanowiących tajemnicę przedsiębiorstwa w rozumieniu przepisów ustawy z dnia 16 kwietnia 1993r. o zwalczaniu nieuczciwej konkurencji (</w:t>
      </w:r>
      <w:r>
        <w:rPr>
          <w:rFonts w:asciiTheme="minorHAnsi" w:hAnsiTheme="minorHAnsi"/>
          <w:sz w:val="22"/>
          <w:szCs w:val="22"/>
        </w:rPr>
        <w:t xml:space="preserve">t.j. </w:t>
      </w:r>
      <w:r w:rsidRPr="00FF1E6F">
        <w:rPr>
          <w:rFonts w:asciiTheme="minorHAnsi" w:hAnsiTheme="minorHAnsi"/>
          <w:sz w:val="22"/>
          <w:szCs w:val="22"/>
        </w:rPr>
        <w:t xml:space="preserve">Dz.U. z  </w:t>
      </w:r>
      <w:r w:rsidR="007A1B6F">
        <w:rPr>
          <w:rFonts w:asciiTheme="minorHAnsi" w:hAnsiTheme="minorHAnsi"/>
          <w:sz w:val="22"/>
          <w:szCs w:val="22"/>
        </w:rPr>
        <w:t>2022</w:t>
      </w:r>
      <w:r w:rsidRPr="00FF1E6F">
        <w:rPr>
          <w:rFonts w:asciiTheme="minorHAnsi" w:hAnsiTheme="minorHAnsi"/>
          <w:sz w:val="22"/>
          <w:szCs w:val="22"/>
        </w:rPr>
        <w:t xml:space="preserve"> r. poz. </w:t>
      </w:r>
      <w:r w:rsidR="007A1B6F">
        <w:rPr>
          <w:rFonts w:asciiTheme="minorHAnsi" w:hAnsiTheme="minorHAnsi"/>
          <w:sz w:val="22"/>
          <w:szCs w:val="22"/>
        </w:rPr>
        <w:t>1233 ze zm.</w:t>
      </w:r>
      <w:r w:rsidRPr="00FF1E6F">
        <w:rPr>
          <w:rFonts w:asciiTheme="minorHAnsi" w:hAnsi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FF1E6F">
        <w:rPr>
          <w:rFonts w:asciiTheme="minorHAnsi" w:hAnsiTheme="minorHAnsi" w:cs="Arial"/>
          <w:sz w:val="22"/>
          <w:szCs w:val="22"/>
        </w:rPr>
        <w:t xml:space="preserve"> </w:t>
      </w:r>
    </w:p>
    <w:p w14:paraId="6120C510" w14:textId="5DDD6466" w:rsidR="00CC2B5C" w:rsidRPr="00FF1E6F" w:rsidRDefault="00CC2B5C" w:rsidP="00CC2B5C">
      <w:pPr>
        <w:pStyle w:val="BodyTextIndentZnak"/>
        <w:spacing w:line="276" w:lineRule="auto"/>
        <w:ind w:left="567" w:hanging="567"/>
        <w:rPr>
          <w:rFonts w:asciiTheme="minorHAnsi" w:hAnsiTheme="minorHAnsi"/>
          <w:kern w:val="20"/>
          <w:sz w:val="22"/>
          <w:szCs w:val="22"/>
        </w:rPr>
      </w:pPr>
      <w:r w:rsidRPr="00FF1E6F">
        <w:rPr>
          <w:rFonts w:asciiTheme="minorHAnsi" w:hAnsiTheme="minorHAnsi"/>
          <w:sz w:val="22"/>
          <w:szCs w:val="22"/>
        </w:rPr>
        <w:t>14.14. 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w:t>
      </w:r>
      <w:r>
        <w:rPr>
          <w:rFonts w:asciiTheme="minorHAnsi" w:hAnsiTheme="minorHAnsi"/>
          <w:sz w:val="22"/>
          <w:szCs w:val="22"/>
        </w:rPr>
        <w:t xml:space="preserve">t.j. </w:t>
      </w:r>
      <w:r w:rsidRPr="00FF1E6F">
        <w:rPr>
          <w:rFonts w:asciiTheme="minorHAnsi" w:hAnsiTheme="minorHAnsi"/>
          <w:sz w:val="22"/>
          <w:szCs w:val="22"/>
        </w:rPr>
        <w:t xml:space="preserve">Dz.U. z </w:t>
      </w:r>
      <w:r w:rsidR="006618BE">
        <w:rPr>
          <w:rFonts w:asciiTheme="minorHAnsi" w:hAnsiTheme="minorHAnsi"/>
          <w:sz w:val="22"/>
          <w:szCs w:val="22"/>
        </w:rPr>
        <w:t>2022</w:t>
      </w:r>
      <w:r>
        <w:rPr>
          <w:rFonts w:asciiTheme="minorHAnsi" w:hAnsiTheme="minorHAnsi"/>
          <w:sz w:val="22"/>
          <w:szCs w:val="22"/>
        </w:rPr>
        <w:t xml:space="preserve"> </w:t>
      </w:r>
      <w:r w:rsidRPr="00FF1E6F">
        <w:rPr>
          <w:rFonts w:asciiTheme="minorHAnsi" w:hAnsiTheme="minorHAnsi"/>
          <w:sz w:val="22"/>
          <w:szCs w:val="22"/>
        </w:rPr>
        <w:t>r. poz.</w:t>
      </w:r>
      <w:r w:rsidR="006618BE">
        <w:rPr>
          <w:rFonts w:asciiTheme="minorHAnsi" w:hAnsiTheme="minorHAnsi"/>
          <w:sz w:val="22"/>
          <w:szCs w:val="22"/>
        </w:rPr>
        <w:t xml:space="preserve"> 1233 ze zm.</w:t>
      </w:r>
      <w:r w:rsidRPr="00FF1E6F">
        <w:rPr>
          <w:rFonts w:asciiTheme="minorHAnsi" w:hAnsiTheme="minorHAnsi"/>
          <w:sz w:val="22"/>
          <w:szCs w:val="22"/>
        </w:rPr>
        <w:t xml:space="preserve">), wykonawca, w celu utrzymania w poufności tych informacji, przekazuje je w wydzielonym i odpowiednio </w:t>
      </w:r>
      <w:r w:rsidRPr="00FF1E6F">
        <w:rPr>
          <w:rFonts w:asciiTheme="minorHAnsi" w:hAnsiTheme="minorHAnsi"/>
          <w:sz w:val="22"/>
          <w:szCs w:val="22"/>
        </w:rPr>
        <w:lastRenderedPageBreak/>
        <w:t xml:space="preserve">oznaczonym pliku. </w:t>
      </w:r>
      <w:r w:rsidRPr="00FF1E6F">
        <w:rPr>
          <w:rFonts w:asciiTheme="minorHAnsi" w:hAnsiTheme="minorHAnsi"/>
          <w:kern w:val="20"/>
          <w:sz w:val="22"/>
          <w:szCs w:val="22"/>
        </w:rPr>
        <w:t>Na Platformie w formularzu składania oferty znajduje się miejsce wyznaczone do dołączenia części oferty stanowiącej tajemnicę przedsiębiorstwa.</w:t>
      </w:r>
    </w:p>
    <w:p w14:paraId="4134DA18" w14:textId="77777777" w:rsidR="00CC2B5C" w:rsidRPr="00FF1E6F" w:rsidRDefault="00CC2B5C" w:rsidP="00CC2B5C">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kern w:val="20"/>
          <w:sz w:val="22"/>
          <w:szCs w:val="22"/>
        </w:rPr>
        <w:t xml:space="preserve">14.15. </w:t>
      </w:r>
      <w:r w:rsidRPr="00FF1E6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F1E6F">
        <w:rPr>
          <w:rFonts w:asciiTheme="minorHAnsi" w:hAnsiTheme="minorHAnsi"/>
          <w:sz w:val="22"/>
          <w:szCs w:val="22"/>
          <w:lang w:eastAsia="pl-PL"/>
        </w:rPr>
        <w:t>eIDAS</w:t>
      </w:r>
      <w:proofErr w:type="spellEnd"/>
      <w:r w:rsidRPr="00FF1E6F">
        <w:rPr>
          <w:rFonts w:asciiTheme="minorHAnsi" w:hAnsiTheme="minorHAnsi"/>
          <w:sz w:val="22"/>
          <w:szCs w:val="22"/>
          <w:lang w:eastAsia="pl-PL"/>
        </w:rPr>
        <w:t>) (UE) nr 910/2014 - od 1 lipca 2016 roku”.</w:t>
      </w:r>
    </w:p>
    <w:p w14:paraId="239F980C" w14:textId="77777777" w:rsidR="00CC2B5C" w:rsidRPr="00FF1E6F" w:rsidRDefault="00CC2B5C" w:rsidP="00CC2B5C">
      <w:pPr>
        <w:pStyle w:val="BodyTextIndentZnak"/>
        <w:spacing w:line="276" w:lineRule="auto"/>
        <w:ind w:left="567" w:hanging="567"/>
        <w:rPr>
          <w:rFonts w:asciiTheme="minorHAnsi" w:hAnsiTheme="minorHAnsi"/>
          <w:sz w:val="22"/>
          <w:szCs w:val="22"/>
          <w:lang w:eastAsia="pl-PL"/>
        </w:rPr>
      </w:pPr>
      <w:r w:rsidRPr="00FF1E6F">
        <w:rPr>
          <w:rFonts w:asciiTheme="minorHAnsi" w:hAnsiTheme="minorHAnsi"/>
          <w:sz w:val="22"/>
          <w:szCs w:val="22"/>
          <w:lang w:eastAsia="pl-PL"/>
        </w:rPr>
        <w:t xml:space="preserve">14.16. W przypadku wykorzystania formatu podpisu </w:t>
      </w:r>
      <w:proofErr w:type="spellStart"/>
      <w:r w:rsidRPr="00FF1E6F">
        <w:rPr>
          <w:rFonts w:asciiTheme="minorHAnsi" w:hAnsiTheme="minorHAnsi"/>
          <w:sz w:val="22"/>
          <w:szCs w:val="22"/>
          <w:lang w:eastAsia="pl-PL"/>
        </w:rPr>
        <w:t>XAdES</w:t>
      </w:r>
      <w:proofErr w:type="spellEnd"/>
      <w:r w:rsidRPr="00FF1E6F">
        <w:rPr>
          <w:rFonts w:asciiTheme="minorHAnsi" w:hAnsiTheme="minorHAnsi"/>
          <w:sz w:val="22"/>
          <w:szCs w:val="22"/>
          <w:lang w:eastAsia="pl-PL"/>
        </w:rPr>
        <w:t xml:space="preserve"> zewnętrznego,  Zamawiający wymaga dołączenia odpowiedniej ilości plików tj. podpisywanych plików z danymi oraz plików podpisu w formacie </w:t>
      </w:r>
      <w:proofErr w:type="spellStart"/>
      <w:r w:rsidRPr="00FF1E6F">
        <w:rPr>
          <w:rFonts w:asciiTheme="minorHAnsi" w:hAnsiTheme="minorHAnsi"/>
          <w:sz w:val="22"/>
          <w:szCs w:val="22"/>
          <w:lang w:eastAsia="pl-PL"/>
        </w:rPr>
        <w:t>XAdES</w:t>
      </w:r>
      <w:proofErr w:type="spellEnd"/>
      <w:r w:rsidRPr="00FF1E6F">
        <w:rPr>
          <w:rFonts w:asciiTheme="minorHAnsi" w:hAnsiTheme="minorHAnsi"/>
          <w:sz w:val="22"/>
          <w:szCs w:val="22"/>
          <w:lang w:eastAsia="pl-PL"/>
        </w:rPr>
        <w:t>.</w:t>
      </w:r>
    </w:p>
    <w:p w14:paraId="3C98C938" w14:textId="77777777" w:rsidR="00CC2B5C" w:rsidRPr="00FF1E6F" w:rsidRDefault="00CC2B5C" w:rsidP="00CC2B5C">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lang w:eastAsia="pl-PL"/>
        </w:rPr>
        <w:t xml:space="preserve">14.17. </w:t>
      </w:r>
      <w:r w:rsidRPr="00FF1E6F">
        <w:rPr>
          <w:rFonts w:asciiTheme="minorHAnsi" w:hAnsiTheme="minorHAnsi"/>
          <w:sz w:val="22"/>
          <w:szCs w:val="22"/>
        </w:rPr>
        <w:t>Maksymalny rozmiar jednego pliku przesyłanego za pośrednictwem dedykowanych formularzy do: złożenia, zmiany, wycofania oferty wynosi 150 MB natomiast przy komunikacji wielkość pliku to maksymalnie 500 MB.</w:t>
      </w:r>
    </w:p>
    <w:p w14:paraId="4C6C4069" w14:textId="77777777" w:rsidR="00CC2B5C" w:rsidRPr="00FF1E6F" w:rsidRDefault="00CC2B5C" w:rsidP="00CC2B5C">
      <w:pPr>
        <w:pStyle w:val="BodyTextIndentZnak"/>
        <w:spacing w:line="276" w:lineRule="auto"/>
        <w:ind w:left="567" w:hanging="567"/>
        <w:rPr>
          <w:rFonts w:asciiTheme="minorHAnsi" w:hAnsiTheme="minorHAnsi"/>
          <w:sz w:val="22"/>
          <w:szCs w:val="22"/>
        </w:rPr>
      </w:pPr>
      <w:r w:rsidRPr="00FF1E6F">
        <w:rPr>
          <w:rFonts w:asciiTheme="minorHAnsi" w:hAnsiTheme="minorHAnsi"/>
          <w:sz w:val="22"/>
          <w:szCs w:val="22"/>
        </w:rPr>
        <w:t>14.18. Zamawiający rekomenduje:</w:t>
      </w:r>
    </w:p>
    <w:p w14:paraId="6FEFD887" w14:textId="77777777" w:rsidR="00CC2B5C" w:rsidRPr="00FF1E6F" w:rsidRDefault="00CC2B5C" w:rsidP="00840C53">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wykorzystanie formatów: .pdf .</w:t>
      </w:r>
      <w:proofErr w:type="spellStart"/>
      <w:r w:rsidRPr="00FF1E6F">
        <w:rPr>
          <w:rFonts w:asciiTheme="minorHAnsi" w:hAnsiTheme="minorHAnsi"/>
          <w:sz w:val="22"/>
          <w:szCs w:val="22"/>
        </w:rPr>
        <w:t>doc</w:t>
      </w:r>
      <w:proofErr w:type="spellEnd"/>
      <w:r w:rsidRPr="00FF1E6F">
        <w:rPr>
          <w:rFonts w:asciiTheme="minorHAnsi" w:hAnsiTheme="minorHAnsi"/>
          <w:sz w:val="22"/>
          <w:szCs w:val="22"/>
        </w:rPr>
        <w:t xml:space="preserve"> .xls .jpg (.</w:t>
      </w:r>
      <w:proofErr w:type="spellStart"/>
      <w:r w:rsidRPr="00FF1E6F">
        <w:rPr>
          <w:rFonts w:asciiTheme="minorHAnsi" w:hAnsiTheme="minorHAnsi"/>
          <w:sz w:val="22"/>
          <w:szCs w:val="22"/>
        </w:rPr>
        <w:t>jpeg</w:t>
      </w:r>
      <w:proofErr w:type="spellEnd"/>
      <w:r w:rsidRPr="00FF1E6F">
        <w:rPr>
          <w:rFonts w:asciiTheme="minorHAnsi" w:hAnsiTheme="minorHAnsi"/>
          <w:sz w:val="22"/>
          <w:szCs w:val="22"/>
        </w:rPr>
        <w:t xml:space="preserve">) </w:t>
      </w:r>
      <w:r w:rsidRPr="00FF1E6F">
        <w:rPr>
          <w:rFonts w:asciiTheme="minorHAnsi" w:hAnsiTheme="minorHAnsi"/>
          <w:b/>
          <w:bCs/>
          <w:sz w:val="22"/>
          <w:szCs w:val="22"/>
        </w:rPr>
        <w:t>ze szczególnym wskazaniem na .pdf</w:t>
      </w:r>
    </w:p>
    <w:p w14:paraId="5F52B1D2" w14:textId="77777777" w:rsidR="00CC2B5C" w:rsidRPr="00FF1E6F" w:rsidRDefault="00CC2B5C" w:rsidP="00840C53">
      <w:pPr>
        <w:pStyle w:val="Akapitzlist"/>
        <w:numPr>
          <w:ilvl w:val="0"/>
          <w:numId w:val="28"/>
        </w:numPr>
        <w:spacing w:line="276" w:lineRule="auto"/>
        <w:ind w:hanging="513"/>
        <w:contextualSpacing w:val="0"/>
        <w:jc w:val="both"/>
        <w:textAlignment w:val="baseline"/>
        <w:rPr>
          <w:rFonts w:asciiTheme="minorHAnsi" w:hAnsiTheme="minorHAnsi"/>
          <w:sz w:val="22"/>
          <w:szCs w:val="22"/>
        </w:rPr>
      </w:pPr>
      <w:r w:rsidRPr="00FF1E6F">
        <w:rPr>
          <w:rFonts w:asciiTheme="minorHAnsi" w:hAnsiTheme="minorHAnsi"/>
          <w:sz w:val="22"/>
          <w:szCs w:val="22"/>
        </w:rPr>
        <w:t>W celu ewentualnej kompresji danych wykorzystanie jednego z formatów: .zip, 7Z</w:t>
      </w:r>
    </w:p>
    <w:p w14:paraId="027CAC05" w14:textId="77777777" w:rsidR="00CC2B5C" w:rsidRPr="00FF1E6F" w:rsidRDefault="00CC2B5C" w:rsidP="00840C53">
      <w:pPr>
        <w:numPr>
          <w:ilvl w:val="0"/>
          <w:numId w:val="28"/>
        </w:numPr>
        <w:spacing w:after="0" w:line="276" w:lineRule="auto"/>
        <w:ind w:hanging="513"/>
        <w:jc w:val="both"/>
        <w:textAlignment w:val="baseline"/>
        <w:rPr>
          <w:lang w:eastAsia="pl-PL"/>
        </w:rPr>
      </w:pPr>
      <w:r w:rsidRPr="00FF1E6F">
        <w:rPr>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F1E6F">
        <w:rPr>
          <w:lang w:eastAsia="pl-PL"/>
        </w:rPr>
        <w:t>PAdES</w:t>
      </w:r>
      <w:proofErr w:type="spellEnd"/>
      <w:r w:rsidRPr="00FF1E6F">
        <w:rPr>
          <w:lang w:eastAsia="pl-PL"/>
        </w:rPr>
        <w:t>. </w:t>
      </w:r>
    </w:p>
    <w:p w14:paraId="03DFF06C" w14:textId="77777777" w:rsidR="00CC2B5C" w:rsidRPr="00FF1E6F" w:rsidRDefault="00CC2B5C" w:rsidP="00840C53">
      <w:pPr>
        <w:numPr>
          <w:ilvl w:val="0"/>
          <w:numId w:val="28"/>
        </w:numPr>
        <w:spacing w:after="0" w:line="276" w:lineRule="auto"/>
        <w:ind w:hanging="513"/>
        <w:jc w:val="both"/>
        <w:textAlignment w:val="baseline"/>
        <w:rPr>
          <w:lang w:eastAsia="pl-PL"/>
        </w:rPr>
      </w:pPr>
      <w:r w:rsidRPr="00FF1E6F">
        <w:rPr>
          <w:lang w:eastAsia="pl-PL"/>
        </w:rPr>
        <w:t xml:space="preserve">Pliki w innych formatach niż PDF zaleca się opatrzyć zewnętrznym podpisem </w:t>
      </w:r>
      <w:proofErr w:type="spellStart"/>
      <w:r w:rsidRPr="00FF1E6F">
        <w:rPr>
          <w:lang w:eastAsia="pl-PL"/>
        </w:rPr>
        <w:t>XAdES</w:t>
      </w:r>
      <w:proofErr w:type="spellEnd"/>
      <w:r w:rsidRPr="00FF1E6F">
        <w:rPr>
          <w:lang w:eastAsia="pl-PL"/>
        </w:rPr>
        <w:t>. Wykonawca powinien pamiętać, aby plik z podpisem przekazywać łącznie z dokumentem podpisywanym.</w:t>
      </w:r>
    </w:p>
    <w:p w14:paraId="4116FFFB" w14:textId="77777777" w:rsidR="00CC2B5C" w:rsidRPr="00FF1E6F" w:rsidRDefault="00CC2B5C" w:rsidP="00840C53">
      <w:pPr>
        <w:numPr>
          <w:ilvl w:val="0"/>
          <w:numId w:val="28"/>
        </w:numPr>
        <w:spacing w:after="0" w:line="276" w:lineRule="auto"/>
        <w:ind w:hanging="513"/>
        <w:jc w:val="both"/>
        <w:textAlignment w:val="baseline"/>
        <w:rPr>
          <w:lang w:eastAsia="pl-PL"/>
        </w:rPr>
      </w:pPr>
      <w:r w:rsidRPr="00FF1E6F">
        <w:rPr>
          <w:lang w:eastAsia="pl-PL"/>
        </w:rPr>
        <w:t>Zamawiający zaleca aby w przypadku podpisywania pliku przez kilka osób, stosować podpisy tego samego rodzaju. Podpisywanie różnymi rodzajami podpisów może doprowadzić do problemów w weryfikacji plików. </w:t>
      </w:r>
    </w:p>
    <w:p w14:paraId="2A67191E" w14:textId="77777777" w:rsidR="00CC2B5C" w:rsidRPr="00FF1E6F" w:rsidRDefault="00CC2B5C" w:rsidP="00840C53">
      <w:pPr>
        <w:numPr>
          <w:ilvl w:val="0"/>
          <w:numId w:val="28"/>
        </w:numPr>
        <w:spacing w:after="0" w:line="276" w:lineRule="auto"/>
        <w:ind w:hanging="513"/>
        <w:jc w:val="both"/>
        <w:textAlignment w:val="baseline"/>
        <w:rPr>
          <w:lang w:eastAsia="pl-PL"/>
        </w:rPr>
      </w:pPr>
      <w:r w:rsidRPr="00FF1E6F">
        <w:rPr>
          <w:lang w:eastAsia="pl-PL"/>
        </w:rPr>
        <w:t>Zamawiający zaleca, aby Wykonawca z odpowiednim wyprzedzeniem przetestował możliwość prawidłowego wykorzystania wybranej metody podpisania plików oferty.</w:t>
      </w:r>
    </w:p>
    <w:p w14:paraId="503B4F64" w14:textId="77777777" w:rsidR="00CC2B5C" w:rsidRPr="00FF1E6F" w:rsidRDefault="00CC2B5C" w:rsidP="00840C53">
      <w:pPr>
        <w:numPr>
          <w:ilvl w:val="0"/>
          <w:numId w:val="28"/>
        </w:numPr>
        <w:spacing w:after="0" w:line="276" w:lineRule="auto"/>
        <w:ind w:hanging="513"/>
        <w:jc w:val="both"/>
        <w:textAlignment w:val="baseline"/>
        <w:rPr>
          <w:lang w:eastAsia="pl-PL"/>
        </w:rPr>
      </w:pPr>
      <w:r w:rsidRPr="00FF1E6F">
        <w:rPr>
          <w:lang w:eastAsia="pl-PL"/>
        </w:rPr>
        <w:t>Ofertę należy przygotować z należytą starannością i zachowaniem odpowiedniego odstępu czasu do zakończenia przyjmowania ofert. Sugerujemy złożenie oferty na kilka godziny przed upływem terminu składania ofert.</w:t>
      </w:r>
    </w:p>
    <w:p w14:paraId="0E6191B6" w14:textId="77777777" w:rsidR="00CC2B5C" w:rsidRPr="00FF1E6F" w:rsidRDefault="00CC2B5C" w:rsidP="00840C53">
      <w:pPr>
        <w:numPr>
          <w:ilvl w:val="0"/>
          <w:numId w:val="28"/>
        </w:numPr>
        <w:spacing w:after="0" w:line="276" w:lineRule="auto"/>
        <w:ind w:hanging="513"/>
        <w:jc w:val="both"/>
        <w:textAlignment w:val="baseline"/>
        <w:rPr>
          <w:lang w:eastAsia="pl-PL"/>
        </w:rPr>
      </w:pPr>
      <w:r w:rsidRPr="00FF1E6F">
        <w:rPr>
          <w:lang w:eastAsia="pl-PL"/>
        </w:rPr>
        <w:t>Podczas podpisywania plików zaleca się stosowanie algorytmu skrótu SHA2 zamiast SHA1.  </w:t>
      </w:r>
    </w:p>
    <w:p w14:paraId="501FB98D" w14:textId="77777777" w:rsidR="00CC2B5C" w:rsidRPr="00FF1E6F" w:rsidRDefault="00CC2B5C" w:rsidP="00840C53">
      <w:pPr>
        <w:numPr>
          <w:ilvl w:val="0"/>
          <w:numId w:val="28"/>
        </w:numPr>
        <w:spacing w:after="0" w:line="276" w:lineRule="auto"/>
        <w:ind w:hanging="513"/>
        <w:jc w:val="both"/>
        <w:textAlignment w:val="baseline"/>
        <w:rPr>
          <w:lang w:eastAsia="pl-PL"/>
        </w:rPr>
      </w:pPr>
      <w:r w:rsidRPr="00FF1E6F">
        <w:rPr>
          <w:lang w:eastAsia="pl-PL"/>
        </w:rPr>
        <w:t>Jeśli wykonawca pakuje dokumenty np. w plik ZIP zalecamy wcześniejsze podpisanie każdego ze skompresowanych plików. </w:t>
      </w:r>
    </w:p>
    <w:p w14:paraId="6C1E262B" w14:textId="77777777" w:rsidR="00CC2B5C" w:rsidRPr="00FF1E6F" w:rsidRDefault="00CC2B5C" w:rsidP="00840C53">
      <w:pPr>
        <w:numPr>
          <w:ilvl w:val="0"/>
          <w:numId w:val="28"/>
        </w:numPr>
        <w:spacing w:after="0" w:line="276" w:lineRule="auto"/>
        <w:ind w:hanging="513"/>
        <w:jc w:val="both"/>
        <w:textAlignment w:val="baseline"/>
        <w:rPr>
          <w:lang w:eastAsia="pl-PL"/>
        </w:rPr>
      </w:pPr>
      <w:r w:rsidRPr="00FF1E6F">
        <w:rPr>
          <w:lang w:eastAsia="pl-PL"/>
        </w:rPr>
        <w:t>Zamawiający rekomenduje wykorzystanie podpisu z kwalifikowanym znacznikiem czasu.</w:t>
      </w:r>
    </w:p>
    <w:p w14:paraId="5BAB388E" w14:textId="77777777" w:rsidR="00CC2B5C" w:rsidRPr="00FF1E6F" w:rsidRDefault="00CC2B5C" w:rsidP="00840C53">
      <w:pPr>
        <w:numPr>
          <w:ilvl w:val="0"/>
          <w:numId w:val="28"/>
        </w:numPr>
        <w:spacing w:after="0" w:line="276" w:lineRule="auto"/>
        <w:ind w:hanging="513"/>
        <w:jc w:val="both"/>
        <w:textAlignment w:val="baseline"/>
      </w:pPr>
      <w:r w:rsidRPr="00FF1E6F">
        <w:rPr>
          <w:lang w:eastAsia="pl-PL"/>
        </w:rPr>
        <w:t xml:space="preserve">Zamawiający zaleca aby </w:t>
      </w:r>
      <w:r w:rsidRPr="00FF1E6F">
        <w:rPr>
          <w:u w:val="single"/>
          <w:lang w:eastAsia="pl-PL"/>
        </w:rPr>
        <w:t>nie</w:t>
      </w:r>
      <w:r w:rsidRPr="00FF1E6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2A58005" w14:textId="77777777" w:rsidR="00CC2B5C" w:rsidRPr="00FF1E6F" w:rsidRDefault="00CC2B5C" w:rsidP="00840C53">
      <w:pPr>
        <w:pStyle w:val="BodyTextIndentZnak"/>
        <w:numPr>
          <w:ilvl w:val="1"/>
          <w:numId w:val="60"/>
        </w:numPr>
        <w:spacing w:line="276" w:lineRule="auto"/>
        <w:ind w:left="709" w:hanging="709"/>
        <w:rPr>
          <w:rFonts w:asciiTheme="minorHAnsi" w:hAnsiTheme="minorHAnsi"/>
          <w:sz w:val="22"/>
          <w:szCs w:val="22"/>
        </w:rPr>
      </w:pPr>
      <w:r w:rsidRPr="00FF1E6F">
        <w:rPr>
          <w:rFonts w:asciiTheme="minorHAnsi" w:hAnsiTheme="minorHAnsi"/>
          <w:sz w:val="22"/>
          <w:szCs w:val="22"/>
        </w:rPr>
        <w:t xml:space="preserve">Wykonawcy </w:t>
      </w:r>
      <w:r w:rsidRPr="00FF1E6F">
        <w:rPr>
          <w:rFonts w:asciiTheme="minorHAnsi" w:eastAsia="Batang" w:hAnsiTheme="minorHAnsi"/>
          <w:sz w:val="22"/>
          <w:szCs w:val="22"/>
        </w:rPr>
        <w:t>ponoszą wszelkie koszty związane z przygotowaniem i złożeniem oferty, w tym koszty poniesione z tytułu nabycia kwalifikowanego podpisu elektronicznego;</w:t>
      </w:r>
    </w:p>
    <w:p w14:paraId="322D10E4" w14:textId="77777777" w:rsidR="00CC2B5C" w:rsidRPr="00FF1E6F" w:rsidRDefault="00CC2B5C" w:rsidP="00840C53">
      <w:pPr>
        <w:pStyle w:val="BodyTextIndentZnak"/>
        <w:numPr>
          <w:ilvl w:val="1"/>
          <w:numId w:val="60"/>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 xml:space="preserve">Protokół z postępowania jest jawny i </w:t>
      </w:r>
      <w:r w:rsidRPr="00FF1E6F">
        <w:rPr>
          <w:rFonts w:asciiTheme="minorHAnsi" w:eastAsia="DejaVu Sans" w:hAnsiTheme="minorHAnsi"/>
          <w:b/>
          <w:bCs/>
          <w:iCs/>
          <w:kern w:val="1"/>
          <w:sz w:val="22"/>
          <w:szCs w:val="22"/>
          <w:lang w:bidi="hi-IN"/>
        </w:rPr>
        <w:t>udostępniany na wniosek.</w:t>
      </w:r>
      <w:r w:rsidRPr="00FF1E6F">
        <w:rPr>
          <w:rFonts w:asciiTheme="minorHAnsi" w:eastAsia="DejaVu Sans" w:hAnsiTheme="minorHAns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05EDC2D7" w14:textId="5C9F8828" w:rsidR="00CC2B5C" w:rsidRPr="00FF1E6F" w:rsidRDefault="00CC2B5C" w:rsidP="00840C53">
      <w:pPr>
        <w:pStyle w:val="BodyTextIndentZnak"/>
        <w:numPr>
          <w:ilvl w:val="1"/>
          <w:numId w:val="60"/>
        </w:numPr>
        <w:spacing w:line="276" w:lineRule="auto"/>
        <w:ind w:left="709" w:hanging="709"/>
        <w:rPr>
          <w:rFonts w:asciiTheme="minorHAnsi" w:hAnsiTheme="minorHAnsi"/>
          <w:sz w:val="22"/>
          <w:szCs w:val="22"/>
        </w:rPr>
      </w:pPr>
      <w:r w:rsidRPr="00FF1E6F">
        <w:rPr>
          <w:rFonts w:asciiTheme="minorHAnsi" w:eastAsia="DejaVu Sans" w:hAnsiTheme="minorHAnsi"/>
          <w:iCs/>
          <w:kern w:val="1"/>
          <w:sz w:val="22"/>
          <w:szCs w:val="22"/>
          <w:lang w:bidi="hi-IN"/>
        </w:rPr>
        <w:t>Wykonawca ubiegając się o udzielenie zamówienia publicznego jest zobowiązany do wypełnienia obowiązku informacyjnego przewidzianego w art.</w:t>
      </w:r>
      <w:r w:rsidRPr="00FF1E6F">
        <w:rPr>
          <w:rFonts w:asciiTheme="minorHAnsi" w:hAnsiTheme="minorHAnsi"/>
          <w:kern w:val="20"/>
          <w:sz w:val="22"/>
          <w:szCs w:val="22"/>
        </w:rPr>
        <w:t xml:space="preserve"> 13 RODO względem osób </w:t>
      </w:r>
      <w:r w:rsidRPr="00FF1E6F">
        <w:rPr>
          <w:rFonts w:asciiTheme="minorHAnsi" w:hAnsiTheme="minorHAnsi"/>
          <w:kern w:val="20"/>
          <w:sz w:val="22"/>
          <w:szCs w:val="22"/>
        </w:rPr>
        <w:lastRenderedPageBreak/>
        <w:t xml:space="preserve">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FF1E6F">
        <w:rPr>
          <w:rFonts w:asciiTheme="minorHAnsi" w:hAnsiTheme="minorHAns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w:t>
      </w:r>
      <w:r w:rsidRPr="005C43A5">
        <w:rPr>
          <w:rFonts w:asciiTheme="minorHAnsi" w:hAnsiTheme="minorHAnsi"/>
          <w:sz w:val="22"/>
          <w:szCs w:val="22"/>
        </w:rPr>
        <w:t>są w pkt 16 Formularza</w:t>
      </w:r>
      <w:r w:rsidRPr="00FF1E6F">
        <w:rPr>
          <w:rFonts w:asciiTheme="minorHAnsi" w:hAnsiTheme="minorHAnsi"/>
          <w:sz w:val="22"/>
          <w:szCs w:val="22"/>
        </w:rPr>
        <w:t xml:space="preserve"> ofertowego stanowiącego </w:t>
      </w:r>
      <w:r w:rsidRPr="00FF1E6F">
        <w:rPr>
          <w:rFonts w:asciiTheme="minorHAnsi" w:hAnsiTheme="minorHAnsi"/>
          <w:bCs/>
          <w:i/>
          <w:sz w:val="22"/>
          <w:szCs w:val="22"/>
        </w:rPr>
        <w:t xml:space="preserve">Załącznik nr </w:t>
      </w:r>
      <w:r w:rsidR="005F0D95">
        <w:rPr>
          <w:rFonts w:asciiTheme="minorHAnsi" w:hAnsiTheme="minorHAnsi"/>
          <w:bCs/>
          <w:i/>
          <w:sz w:val="22"/>
          <w:szCs w:val="22"/>
        </w:rPr>
        <w:t>1</w:t>
      </w:r>
      <w:r w:rsidRPr="00FF1E6F">
        <w:rPr>
          <w:rFonts w:asciiTheme="minorHAnsi" w:hAnsiTheme="minorHAnsi"/>
          <w:bCs/>
          <w:i/>
          <w:sz w:val="22"/>
          <w:szCs w:val="22"/>
        </w:rPr>
        <w:t xml:space="preserve"> do SWZ.</w:t>
      </w:r>
      <w:r w:rsidRPr="00FF1E6F">
        <w:rPr>
          <w:rFonts w:asciiTheme="minorHAnsi" w:hAnsiTheme="minorHAnsi"/>
          <w:kern w:val="20"/>
          <w:sz w:val="22"/>
          <w:szCs w:val="22"/>
        </w:rPr>
        <w:t xml:space="preserve"> </w:t>
      </w:r>
    </w:p>
    <w:p w14:paraId="0D585493" w14:textId="77777777" w:rsidR="00CC2B5C" w:rsidRPr="00FF1E6F" w:rsidRDefault="00CC2B5C" w:rsidP="00CC2B5C">
      <w:pPr>
        <w:pStyle w:val="Tekstpodstawowywcity"/>
        <w:spacing w:line="276" w:lineRule="auto"/>
        <w:ind w:left="567" w:firstLine="0"/>
        <w:rPr>
          <w:rFonts w:asciiTheme="minorHAnsi" w:hAnsiTheme="minorHAnsi" w:cs="Times New Roman"/>
          <w:b/>
          <w:bCs/>
          <w:szCs w:val="22"/>
          <w:u w:val="single"/>
          <w:lang w:val="pl-PL"/>
        </w:rPr>
      </w:pPr>
    </w:p>
    <w:p w14:paraId="10B15429" w14:textId="77777777" w:rsidR="00CC2B5C" w:rsidRPr="00FF1E6F" w:rsidRDefault="00CC2B5C" w:rsidP="00840C53">
      <w:pPr>
        <w:pStyle w:val="Tekstpodstawowywcity"/>
        <w:numPr>
          <w:ilvl w:val="0"/>
          <w:numId w:val="56"/>
        </w:numPr>
        <w:spacing w:line="276" w:lineRule="auto"/>
        <w:rPr>
          <w:rFonts w:asciiTheme="minorHAnsi" w:hAnsiTheme="minorHAnsi" w:cs="Times New Roman"/>
          <w:b/>
          <w:bCs/>
          <w:szCs w:val="22"/>
          <w:u w:val="single"/>
          <w:lang w:val="pl-PL"/>
        </w:rPr>
      </w:pPr>
      <w:r w:rsidRPr="00FF1E6F">
        <w:rPr>
          <w:rFonts w:asciiTheme="minorHAnsi" w:hAnsiTheme="minorHAnsi" w:cs="Times New Roman"/>
          <w:b/>
          <w:bCs/>
          <w:szCs w:val="22"/>
          <w:u w:val="single"/>
          <w:lang w:val="pl-PL"/>
        </w:rPr>
        <w:t>Termin związania ofertą</w:t>
      </w:r>
    </w:p>
    <w:p w14:paraId="7DF66AAE" w14:textId="77777777" w:rsidR="00CC2B5C" w:rsidRPr="00FF1E6F" w:rsidRDefault="00CC2B5C" w:rsidP="00840C53">
      <w:pPr>
        <w:pStyle w:val="Akapitzlist"/>
        <w:numPr>
          <w:ilvl w:val="0"/>
          <w:numId w:val="31"/>
        </w:numPr>
        <w:spacing w:line="276" w:lineRule="auto"/>
        <w:contextualSpacing w:val="0"/>
        <w:jc w:val="both"/>
        <w:rPr>
          <w:rFonts w:asciiTheme="minorHAnsi" w:hAnsiTheme="minorHAnsi" w:cs="Tahoma"/>
          <w:vanish/>
          <w:sz w:val="22"/>
          <w:szCs w:val="22"/>
        </w:rPr>
      </w:pPr>
    </w:p>
    <w:p w14:paraId="7167817B" w14:textId="77777777" w:rsidR="00CC2B5C" w:rsidRPr="00FF1E6F" w:rsidRDefault="00CC2B5C" w:rsidP="00840C53">
      <w:pPr>
        <w:pStyle w:val="Akapitzlist"/>
        <w:numPr>
          <w:ilvl w:val="0"/>
          <w:numId w:val="31"/>
        </w:numPr>
        <w:spacing w:line="276" w:lineRule="auto"/>
        <w:contextualSpacing w:val="0"/>
        <w:jc w:val="both"/>
        <w:rPr>
          <w:rFonts w:asciiTheme="minorHAnsi" w:hAnsiTheme="minorHAnsi" w:cs="Tahoma"/>
          <w:vanish/>
          <w:sz w:val="22"/>
          <w:szCs w:val="22"/>
        </w:rPr>
      </w:pPr>
    </w:p>
    <w:p w14:paraId="2ADF37A8" w14:textId="15FA98D1" w:rsidR="00CC2B5C" w:rsidRPr="002B7226" w:rsidRDefault="00CC2B5C" w:rsidP="00840C53">
      <w:pPr>
        <w:pStyle w:val="Akapitzlist"/>
        <w:numPr>
          <w:ilvl w:val="1"/>
          <w:numId w:val="61"/>
        </w:numPr>
        <w:spacing w:line="276" w:lineRule="auto"/>
        <w:ind w:left="567" w:hanging="567"/>
        <w:jc w:val="both"/>
        <w:rPr>
          <w:rFonts w:asciiTheme="minorHAnsi" w:hAnsiTheme="minorHAnsi" w:cstheme="minorHAnsi"/>
          <w:sz w:val="22"/>
          <w:szCs w:val="22"/>
        </w:rPr>
      </w:pPr>
      <w:r w:rsidRPr="002B7226">
        <w:rPr>
          <w:rFonts w:asciiTheme="minorHAnsi" w:hAnsiTheme="minorHAnsi"/>
          <w:sz w:val="22"/>
          <w:szCs w:val="22"/>
        </w:rPr>
        <w:t xml:space="preserve">Wykonawca pozostaje związany ofertą przez okres </w:t>
      </w:r>
      <w:r w:rsidRPr="002B7226">
        <w:rPr>
          <w:rFonts w:asciiTheme="minorHAnsi" w:hAnsiTheme="minorHAnsi"/>
          <w:b/>
          <w:bCs/>
          <w:sz w:val="22"/>
          <w:szCs w:val="22"/>
        </w:rPr>
        <w:t xml:space="preserve">90 dni tj. </w:t>
      </w:r>
      <w:r w:rsidRPr="002B7226">
        <w:rPr>
          <w:rFonts w:asciiTheme="minorHAnsi" w:hAnsiTheme="minorHAnsi"/>
          <w:b/>
          <w:bCs/>
          <w:color w:val="FF0000"/>
          <w:sz w:val="22"/>
          <w:szCs w:val="22"/>
        </w:rPr>
        <w:t xml:space="preserve">do dnia </w:t>
      </w:r>
      <w:r w:rsidR="00DD75DB">
        <w:rPr>
          <w:rFonts w:asciiTheme="minorHAnsi" w:hAnsiTheme="minorHAnsi"/>
          <w:b/>
          <w:bCs/>
          <w:color w:val="FF0000"/>
          <w:sz w:val="22"/>
          <w:szCs w:val="22"/>
        </w:rPr>
        <w:t>20-02</w:t>
      </w:r>
      <w:r w:rsidR="007F4F2A">
        <w:rPr>
          <w:rFonts w:asciiTheme="minorHAnsi" w:hAnsiTheme="minorHAnsi"/>
          <w:b/>
          <w:bCs/>
          <w:color w:val="FF0000"/>
          <w:sz w:val="22"/>
          <w:szCs w:val="22"/>
        </w:rPr>
        <w:t>-</w:t>
      </w:r>
      <w:r w:rsidR="002B7226" w:rsidRPr="002B7226">
        <w:rPr>
          <w:rFonts w:asciiTheme="minorHAnsi" w:hAnsiTheme="minorHAnsi"/>
          <w:b/>
          <w:bCs/>
          <w:color w:val="FF0000"/>
          <w:sz w:val="22"/>
          <w:szCs w:val="22"/>
        </w:rPr>
        <w:t>202</w:t>
      </w:r>
      <w:r w:rsidR="00DD75DB">
        <w:rPr>
          <w:rFonts w:asciiTheme="minorHAnsi" w:hAnsiTheme="minorHAnsi"/>
          <w:b/>
          <w:bCs/>
          <w:color w:val="FF0000"/>
          <w:sz w:val="22"/>
          <w:szCs w:val="22"/>
        </w:rPr>
        <w:t>3</w:t>
      </w:r>
      <w:r w:rsidRPr="002B7226">
        <w:rPr>
          <w:rFonts w:asciiTheme="minorHAnsi" w:hAnsiTheme="minorHAnsi"/>
          <w:b/>
          <w:bCs/>
          <w:color w:val="FF0000"/>
          <w:sz w:val="22"/>
          <w:szCs w:val="22"/>
        </w:rPr>
        <w:t xml:space="preserve"> r. </w:t>
      </w:r>
      <w:r w:rsidR="00CE6719" w:rsidRPr="002B7226">
        <w:rPr>
          <w:rFonts w:asciiTheme="minorHAnsi" w:hAnsiTheme="minorHAnsi" w:cstheme="minorHAnsi"/>
          <w:sz w:val="22"/>
          <w:szCs w:val="22"/>
        </w:rPr>
        <w:t>Pierwszym dniem terminu związania ofertą jest dzień, w którym upływa termin składania ofert.</w:t>
      </w:r>
    </w:p>
    <w:p w14:paraId="5066F821" w14:textId="77777777" w:rsidR="00CC2B5C" w:rsidRPr="00FF1E6F" w:rsidRDefault="00CC2B5C" w:rsidP="00840C53">
      <w:pPr>
        <w:pStyle w:val="BodyTextIndentZnak"/>
        <w:numPr>
          <w:ilvl w:val="1"/>
          <w:numId w:val="61"/>
        </w:numPr>
        <w:spacing w:line="276" w:lineRule="auto"/>
        <w:ind w:left="567" w:hanging="567"/>
        <w:rPr>
          <w:rFonts w:asciiTheme="minorHAnsi" w:hAnsiTheme="minorHAnsi"/>
          <w:sz w:val="22"/>
          <w:szCs w:val="22"/>
        </w:rPr>
      </w:pPr>
      <w:r w:rsidRPr="002B7226">
        <w:rPr>
          <w:rFonts w:asciiTheme="minorHAnsi" w:hAnsiTheme="minorHAnsi"/>
          <w:sz w:val="22"/>
          <w:szCs w:val="22"/>
        </w:rPr>
        <w:t>W przypadku, gdy wybór najkorzystniejszej oferty nie nastąpi przed upływem terminu związania</w:t>
      </w:r>
      <w:r w:rsidRPr="00FF1E6F">
        <w:rPr>
          <w:rFonts w:asciiTheme="minorHAnsi" w:hAnsiTheme="minorHAnsi"/>
          <w:sz w:val="22"/>
          <w:szCs w:val="22"/>
        </w:rPr>
        <w:t xml:space="preserve"> ofertą, Zamawiający przed upływem terminu związania ofertą, zwraca się jednokrotnie do Wykonawców o wyrażenie zgody na przedłużenie tego terminu o wskazywany przez niego okres, nie dłuższy niż 60 dni.</w:t>
      </w:r>
    </w:p>
    <w:p w14:paraId="1949EA80" w14:textId="77777777" w:rsidR="00CC2B5C" w:rsidRPr="00FF1E6F" w:rsidRDefault="00CC2B5C" w:rsidP="00840C53">
      <w:pPr>
        <w:pStyle w:val="BodyTextIndentZnak"/>
        <w:numPr>
          <w:ilvl w:val="1"/>
          <w:numId w:val="61"/>
        </w:numPr>
        <w:spacing w:line="276" w:lineRule="auto"/>
        <w:ind w:left="567" w:hanging="567"/>
        <w:rPr>
          <w:rFonts w:asciiTheme="minorHAnsi" w:hAnsiTheme="minorHAnsi"/>
          <w:sz w:val="22"/>
          <w:szCs w:val="22"/>
        </w:rPr>
      </w:pPr>
      <w:r w:rsidRPr="00FF1E6F">
        <w:rPr>
          <w:rFonts w:asciiTheme="minorHAnsi" w:hAnsiTheme="minorHAnsi"/>
          <w:sz w:val="22"/>
          <w:szCs w:val="22"/>
        </w:rPr>
        <w:t>Przedłużenie terminu związania ofertą, o którym mowa w pkt 15.2. SWZ, wymaga złożenia przez Wykonawcę pisemnego oświadczenia o wyrażeniu zgody na przedłużenie terminu związania ofertą.</w:t>
      </w:r>
    </w:p>
    <w:p w14:paraId="43B5E22D" w14:textId="77777777" w:rsidR="00CC2B5C" w:rsidRPr="00FF1E6F" w:rsidRDefault="00CC2B5C" w:rsidP="00840C53">
      <w:pPr>
        <w:pStyle w:val="BodyTextIndentZnak"/>
        <w:numPr>
          <w:ilvl w:val="1"/>
          <w:numId w:val="61"/>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Przedłużenie terminu związania ofertą, o którym mowa w pkt. 15.2. SWZ, następuje wraz </w:t>
      </w:r>
      <w:r w:rsidRPr="00FF1E6F">
        <w:rPr>
          <w:rFonts w:asciiTheme="minorHAnsi" w:hAnsiTheme="minorHAnsi"/>
          <w:sz w:val="22"/>
          <w:szCs w:val="22"/>
        </w:rPr>
        <w:br/>
        <w:t>z przedłużeniem okresu ważności wadium albo, jeżeli nie jest to możliwe, z wniesieniem nowego wadium na przedłużony okres związania ofertą.</w:t>
      </w:r>
    </w:p>
    <w:p w14:paraId="33B2C299" w14:textId="77777777" w:rsidR="00CC2B5C" w:rsidRPr="00FF1E6F" w:rsidRDefault="00CC2B5C" w:rsidP="00CC2B5C">
      <w:pPr>
        <w:pStyle w:val="Tekstpodstawowy3"/>
        <w:spacing w:after="0"/>
        <w:ind w:left="180"/>
        <w:rPr>
          <w:bCs/>
          <w:sz w:val="24"/>
          <w:szCs w:val="24"/>
        </w:rPr>
      </w:pPr>
    </w:p>
    <w:p w14:paraId="6BE030C9" w14:textId="77777777" w:rsidR="00CC2B5C" w:rsidRPr="00FF1E6F" w:rsidRDefault="00CC2B5C" w:rsidP="00CC2B5C">
      <w:pPr>
        <w:pStyle w:val="Akapitzlist"/>
        <w:numPr>
          <w:ilvl w:val="0"/>
          <w:numId w:val="7"/>
        </w:numPr>
        <w:spacing w:line="276" w:lineRule="auto"/>
        <w:contextualSpacing w:val="0"/>
        <w:jc w:val="both"/>
        <w:rPr>
          <w:vanish/>
        </w:rPr>
      </w:pPr>
    </w:p>
    <w:p w14:paraId="12BC7A9F" w14:textId="77777777" w:rsidR="00CC2B5C" w:rsidRPr="00FF1E6F" w:rsidRDefault="00CC2B5C" w:rsidP="00CC2B5C">
      <w:pPr>
        <w:pStyle w:val="Akapitzlist"/>
        <w:numPr>
          <w:ilvl w:val="0"/>
          <w:numId w:val="7"/>
        </w:numPr>
        <w:spacing w:line="276" w:lineRule="auto"/>
        <w:contextualSpacing w:val="0"/>
        <w:jc w:val="both"/>
        <w:rPr>
          <w:vanish/>
        </w:rPr>
      </w:pPr>
    </w:p>
    <w:p w14:paraId="63B8D2F1" w14:textId="77777777" w:rsidR="00CC2B5C" w:rsidRPr="00FF1E6F" w:rsidRDefault="00CC2B5C" w:rsidP="00CC2B5C">
      <w:pPr>
        <w:pStyle w:val="Akapitzlist"/>
        <w:numPr>
          <w:ilvl w:val="0"/>
          <w:numId w:val="7"/>
        </w:numPr>
        <w:spacing w:line="276" w:lineRule="auto"/>
        <w:contextualSpacing w:val="0"/>
        <w:jc w:val="both"/>
        <w:rPr>
          <w:vanish/>
        </w:rPr>
      </w:pPr>
    </w:p>
    <w:p w14:paraId="448155B2" w14:textId="77777777" w:rsidR="00CC2B5C" w:rsidRPr="00FF1E6F" w:rsidRDefault="00CC2B5C" w:rsidP="00CC2B5C">
      <w:pPr>
        <w:spacing w:after="0" w:line="276" w:lineRule="auto"/>
        <w:ind w:left="567" w:hanging="567"/>
        <w:jc w:val="both"/>
        <w:rPr>
          <w:b/>
          <w:u w:val="single"/>
        </w:rPr>
      </w:pPr>
      <w:r w:rsidRPr="00FF1E6F">
        <w:rPr>
          <w:b/>
        </w:rPr>
        <w:t>16.</w:t>
      </w:r>
      <w:r w:rsidRPr="00FF1E6F">
        <w:t xml:space="preserve"> </w:t>
      </w:r>
      <w:r w:rsidRPr="00FF1E6F">
        <w:tab/>
      </w:r>
      <w:r w:rsidRPr="00FF1E6F">
        <w:rPr>
          <w:b/>
          <w:u w:val="single"/>
        </w:rPr>
        <w:t>Miejsce i termin otwarcia ofert</w:t>
      </w:r>
    </w:p>
    <w:p w14:paraId="30C167F4" w14:textId="77777777" w:rsidR="00CC2B5C" w:rsidRPr="00FF1E6F" w:rsidRDefault="00CC2B5C" w:rsidP="00840C53">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06BDD0C3" w14:textId="77777777" w:rsidR="00CC2B5C" w:rsidRPr="00FF1E6F" w:rsidRDefault="00CC2B5C" w:rsidP="00840C53">
      <w:pPr>
        <w:pStyle w:val="Akapitzlist"/>
        <w:numPr>
          <w:ilvl w:val="0"/>
          <w:numId w:val="30"/>
        </w:numPr>
        <w:suppressAutoHyphens/>
        <w:spacing w:line="276" w:lineRule="auto"/>
        <w:contextualSpacing w:val="0"/>
        <w:jc w:val="both"/>
        <w:rPr>
          <w:rFonts w:asciiTheme="minorHAnsi" w:hAnsiTheme="minorHAnsi"/>
          <w:vanish/>
          <w:sz w:val="22"/>
          <w:szCs w:val="22"/>
          <w:lang w:eastAsia="ar-SA"/>
        </w:rPr>
      </w:pPr>
    </w:p>
    <w:p w14:paraId="3AFE8981" w14:textId="7B2E52AC" w:rsidR="00CC2B5C" w:rsidRPr="00692D85" w:rsidRDefault="00CC2B5C" w:rsidP="00840C53">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 xml:space="preserve">Ofertę wraz z załącznikami należy złożyć za pośrednictwem Platformy pod adresem: </w:t>
      </w:r>
      <w:hyperlink r:id="rId18" w:history="1">
        <w:r w:rsidRPr="00FF1E6F">
          <w:rPr>
            <w:rStyle w:val="Hipercze"/>
            <w:rFonts w:asciiTheme="minorHAnsi" w:hAnsiTheme="minorHAnsi"/>
            <w:sz w:val="22"/>
            <w:szCs w:val="22"/>
          </w:rPr>
          <w:t>https://platformazakupowa.pl/pn/uni.lodz</w:t>
        </w:r>
      </w:hyperlink>
      <w:r w:rsidRPr="00FF1E6F">
        <w:rPr>
          <w:rFonts w:asciiTheme="minorHAnsi" w:hAnsiTheme="minorHAnsi"/>
          <w:sz w:val="22"/>
          <w:szCs w:val="22"/>
        </w:rPr>
        <w:t xml:space="preserve"> w terminie najpóźniej </w:t>
      </w:r>
      <w:r w:rsidRPr="002B7226">
        <w:rPr>
          <w:rFonts w:asciiTheme="minorHAnsi" w:hAnsiTheme="minorHAnsi"/>
          <w:b/>
          <w:bCs/>
          <w:color w:val="FF0000"/>
          <w:sz w:val="22"/>
          <w:szCs w:val="22"/>
        </w:rPr>
        <w:t>do dnia</w:t>
      </w:r>
      <w:r w:rsidRPr="00C51445">
        <w:rPr>
          <w:rFonts w:asciiTheme="minorHAnsi" w:hAnsiTheme="minorHAnsi" w:cs="Calibri"/>
          <w:color w:val="FF0000"/>
          <w:sz w:val="22"/>
          <w:szCs w:val="22"/>
        </w:rPr>
        <w:t xml:space="preserve"> </w:t>
      </w:r>
      <w:r w:rsidR="00B1558B">
        <w:rPr>
          <w:rFonts w:asciiTheme="minorHAnsi" w:hAnsiTheme="minorHAnsi"/>
          <w:b/>
          <w:color w:val="FF0000"/>
          <w:sz w:val="22"/>
          <w:szCs w:val="22"/>
        </w:rPr>
        <w:t>23-11</w:t>
      </w:r>
      <w:r w:rsidR="007F4F2A">
        <w:rPr>
          <w:rFonts w:asciiTheme="minorHAnsi" w:hAnsiTheme="minorHAnsi"/>
          <w:b/>
          <w:color w:val="FF0000"/>
          <w:sz w:val="22"/>
          <w:szCs w:val="22"/>
        </w:rPr>
        <w:t>-</w:t>
      </w:r>
      <w:r w:rsidR="002B7226">
        <w:rPr>
          <w:rFonts w:asciiTheme="minorHAnsi" w:hAnsiTheme="minorHAnsi"/>
          <w:b/>
          <w:color w:val="FF0000"/>
          <w:sz w:val="22"/>
          <w:szCs w:val="22"/>
        </w:rPr>
        <w:t>2022</w:t>
      </w:r>
      <w:r w:rsidRPr="00C51445">
        <w:rPr>
          <w:rFonts w:asciiTheme="minorHAnsi" w:hAnsiTheme="minorHAnsi"/>
          <w:b/>
          <w:color w:val="FF0000"/>
          <w:sz w:val="22"/>
          <w:szCs w:val="22"/>
        </w:rPr>
        <w:t xml:space="preserve"> </w:t>
      </w:r>
      <w:r w:rsidRPr="00FF1E6F">
        <w:rPr>
          <w:rFonts w:asciiTheme="minorHAnsi" w:hAnsiTheme="minorHAnsi"/>
          <w:b/>
          <w:sz w:val="22"/>
          <w:szCs w:val="22"/>
        </w:rPr>
        <w:t xml:space="preserve">r. </w:t>
      </w:r>
      <w:r w:rsidRPr="00FF1E6F">
        <w:rPr>
          <w:rFonts w:asciiTheme="minorHAnsi" w:hAnsiTheme="minorHAnsi"/>
          <w:b/>
          <w:bCs/>
          <w:sz w:val="22"/>
          <w:szCs w:val="22"/>
        </w:rPr>
        <w:t xml:space="preserve">do godz. </w:t>
      </w:r>
      <w:r>
        <w:rPr>
          <w:rFonts w:asciiTheme="minorHAnsi" w:hAnsiTheme="minorHAnsi"/>
          <w:b/>
          <w:bCs/>
          <w:sz w:val="22"/>
          <w:szCs w:val="22"/>
        </w:rPr>
        <w:t>10:00.</w:t>
      </w:r>
      <w:r w:rsidRPr="00FF1E6F">
        <w:rPr>
          <w:rFonts w:asciiTheme="minorHAnsi" w:hAnsiTheme="minorHAnsi"/>
          <w:sz w:val="22"/>
          <w:szCs w:val="22"/>
        </w:rPr>
        <w:t xml:space="preserve"> </w:t>
      </w:r>
    </w:p>
    <w:p w14:paraId="51EDEA56" w14:textId="4A286226" w:rsidR="00CC2B5C" w:rsidRPr="00FF1E6F" w:rsidRDefault="00CC2B5C" w:rsidP="00840C53">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b/>
          <w:sz w:val="22"/>
          <w:szCs w:val="22"/>
        </w:rPr>
        <w:t xml:space="preserve">Otwarcie ofert nastąpi </w:t>
      </w:r>
      <w:r w:rsidRPr="00C51445">
        <w:rPr>
          <w:rFonts w:asciiTheme="minorHAnsi" w:hAnsiTheme="minorHAnsi"/>
          <w:b/>
          <w:color w:val="FF0000"/>
          <w:sz w:val="22"/>
          <w:szCs w:val="22"/>
        </w:rPr>
        <w:t>dnia</w:t>
      </w:r>
      <w:r w:rsidR="00B1558B">
        <w:rPr>
          <w:rFonts w:asciiTheme="minorHAnsi" w:hAnsiTheme="minorHAnsi"/>
          <w:b/>
          <w:color w:val="FF0000"/>
          <w:sz w:val="22"/>
          <w:szCs w:val="22"/>
        </w:rPr>
        <w:t xml:space="preserve"> 23-11</w:t>
      </w:r>
      <w:r w:rsidR="007F4F2A">
        <w:rPr>
          <w:rFonts w:asciiTheme="minorHAnsi" w:hAnsiTheme="minorHAnsi"/>
          <w:b/>
          <w:color w:val="FF0000"/>
          <w:sz w:val="22"/>
          <w:szCs w:val="22"/>
        </w:rPr>
        <w:t>-</w:t>
      </w:r>
      <w:r w:rsidR="002B7226">
        <w:rPr>
          <w:rFonts w:asciiTheme="minorHAnsi" w:hAnsiTheme="minorHAnsi"/>
          <w:b/>
          <w:color w:val="FF0000"/>
          <w:sz w:val="22"/>
          <w:szCs w:val="22"/>
        </w:rPr>
        <w:t>2022</w:t>
      </w:r>
      <w:r w:rsidRPr="00C51445">
        <w:rPr>
          <w:rFonts w:asciiTheme="minorHAnsi" w:hAnsiTheme="minorHAnsi"/>
          <w:b/>
          <w:color w:val="FF0000"/>
          <w:sz w:val="22"/>
          <w:szCs w:val="22"/>
        </w:rPr>
        <w:t xml:space="preserve"> r</w:t>
      </w:r>
      <w:r w:rsidRPr="00FF1E6F">
        <w:rPr>
          <w:rFonts w:asciiTheme="minorHAnsi" w:hAnsiTheme="minorHAnsi"/>
          <w:b/>
          <w:sz w:val="22"/>
          <w:szCs w:val="22"/>
        </w:rPr>
        <w:t xml:space="preserve">. </w:t>
      </w:r>
      <w:r w:rsidRPr="00FF1E6F">
        <w:rPr>
          <w:rFonts w:asciiTheme="minorHAnsi" w:hAnsiTheme="minorHAnsi"/>
          <w:b/>
          <w:bCs/>
          <w:sz w:val="22"/>
          <w:szCs w:val="22"/>
        </w:rPr>
        <w:t xml:space="preserve">o godz. </w:t>
      </w:r>
      <w:r w:rsidR="007A0EC7">
        <w:rPr>
          <w:rFonts w:asciiTheme="minorHAnsi" w:hAnsiTheme="minorHAnsi"/>
          <w:b/>
          <w:bCs/>
          <w:sz w:val="22"/>
          <w:szCs w:val="22"/>
        </w:rPr>
        <w:t>10:30</w:t>
      </w:r>
      <w:r w:rsidRPr="00FF1E6F">
        <w:rPr>
          <w:rFonts w:asciiTheme="minorHAnsi" w:hAnsiTheme="minorHAnsi"/>
          <w:b/>
          <w:sz w:val="22"/>
          <w:szCs w:val="22"/>
        </w:rPr>
        <w:t xml:space="preserve"> za pomocą Platformy. </w:t>
      </w:r>
    </w:p>
    <w:p w14:paraId="2F43C23B" w14:textId="77777777" w:rsidR="00CC2B5C" w:rsidRPr="00FF1E6F" w:rsidRDefault="00CC2B5C" w:rsidP="00840C53">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557F14DE" w14:textId="77777777" w:rsidR="00CC2B5C" w:rsidRPr="00FF1E6F" w:rsidRDefault="00CC2B5C" w:rsidP="00840C53">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poinformuje o zmianie terminu otwarcia ofert na stronie internetowej prowadzonego postępowania.</w:t>
      </w:r>
    </w:p>
    <w:p w14:paraId="075074C6" w14:textId="77777777" w:rsidR="00CC2B5C" w:rsidRPr="00FF1E6F" w:rsidRDefault="00CC2B5C" w:rsidP="00840C53">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najpóźniej przed otwarciem ofert, udostępni  na stronie internetowej prowadzonego postępowania informację o kwocie, jaką zamierza przeznaczyć na sfinansowanie zamówienia.</w:t>
      </w:r>
    </w:p>
    <w:p w14:paraId="349C8787" w14:textId="77777777" w:rsidR="00CC2B5C" w:rsidRPr="00FF1E6F" w:rsidRDefault="00CC2B5C" w:rsidP="00840C53">
      <w:pPr>
        <w:pStyle w:val="BodyTextIndentZnak"/>
        <w:numPr>
          <w:ilvl w:val="1"/>
          <w:numId w:val="31"/>
        </w:numPr>
        <w:spacing w:line="276" w:lineRule="auto"/>
        <w:ind w:left="567" w:hanging="567"/>
        <w:rPr>
          <w:rFonts w:asciiTheme="minorHAnsi" w:hAnsiTheme="minorHAnsi"/>
          <w:sz w:val="22"/>
          <w:szCs w:val="22"/>
        </w:rPr>
      </w:pPr>
      <w:r w:rsidRPr="00FF1E6F">
        <w:rPr>
          <w:rFonts w:asciiTheme="minorHAnsi" w:hAnsiTheme="minorHAnsi"/>
          <w:sz w:val="22"/>
          <w:szCs w:val="22"/>
        </w:rPr>
        <w:t>Zamawiający niezwłocznie po otwarciu ofert, udostępni na Platformie w sekcji „Komunikaty” na stronie danego postępowania informacje o:</w:t>
      </w:r>
    </w:p>
    <w:p w14:paraId="74081756" w14:textId="77777777" w:rsidR="00CC2B5C" w:rsidRPr="00FF1E6F" w:rsidRDefault="00CC2B5C" w:rsidP="00CC2B5C">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lastRenderedPageBreak/>
        <w:t>16.6.1) nazwach albo imionach i nazwiskach oraz siedzibach lub miejscach prowadzonej działalności gospodarczej albo miejscach zamieszkania wykonawców, których oferty zostały otwarte;</w:t>
      </w:r>
    </w:p>
    <w:p w14:paraId="75744183" w14:textId="77777777" w:rsidR="00CC2B5C" w:rsidRPr="00FF1E6F" w:rsidRDefault="00CC2B5C" w:rsidP="00CC2B5C">
      <w:pPr>
        <w:pStyle w:val="ZLITLITwPKTzmlitwpktliter"/>
        <w:spacing w:line="276" w:lineRule="auto"/>
        <w:ind w:left="1134" w:hanging="567"/>
        <w:rPr>
          <w:rFonts w:asciiTheme="minorHAnsi" w:hAnsiTheme="minorHAnsi" w:cs="Times New Roman"/>
          <w:sz w:val="22"/>
          <w:szCs w:val="22"/>
        </w:rPr>
      </w:pPr>
      <w:r w:rsidRPr="00FF1E6F">
        <w:rPr>
          <w:rFonts w:asciiTheme="minorHAnsi" w:hAnsiTheme="minorHAnsi" w:cs="Times New Roman"/>
          <w:sz w:val="22"/>
          <w:szCs w:val="22"/>
        </w:rPr>
        <w:t>16.6.2) cenach zawartych w ofertach.</w:t>
      </w:r>
    </w:p>
    <w:p w14:paraId="080247CA" w14:textId="7D36DC93" w:rsidR="00CC2B5C" w:rsidRDefault="00CC2B5C" w:rsidP="00CC2B5C">
      <w:pPr>
        <w:pStyle w:val="Tekstpodstawowy"/>
        <w:spacing w:line="240" w:lineRule="auto"/>
        <w:ind w:left="564" w:right="127"/>
        <w:rPr>
          <w:rFonts w:asciiTheme="minorHAnsi" w:hAnsiTheme="minorHAnsi" w:cs="Times New Roman"/>
          <w:sz w:val="22"/>
          <w:szCs w:val="22"/>
        </w:rPr>
      </w:pPr>
    </w:p>
    <w:p w14:paraId="5A88B3F9" w14:textId="77777777" w:rsidR="00CC2B5C" w:rsidRPr="00FF1E6F" w:rsidRDefault="00CC2B5C" w:rsidP="00CC2B5C">
      <w:pPr>
        <w:pStyle w:val="Tekstpodstawowy"/>
        <w:widowControl w:val="0"/>
        <w:tabs>
          <w:tab w:val="left" w:pos="567"/>
        </w:tabs>
        <w:spacing w:line="276" w:lineRule="auto"/>
        <w:rPr>
          <w:rFonts w:asciiTheme="minorHAnsi" w:hAnsiTheme="minorHAnsi" w:cs="Times New Roman"/>
          <w:b/>
          <w:sz w:val="22"/>
          <w:szCs w:val="22"/>
          <w:u w:val="single"/>
        </w:rPr>
      </w:pPr>
      <w:r w:rsidRPr="00FF1E6F">
        <w:rPr>
          <w:rFonts w:asciiTheme="minorHAnsi" w:hAnsiTheme="minorHAnsi" w:cs="Times New Roman"/>
          <w:b/>
          <w:sz w:val="22"/>
          <w:szCs w:val="22"/>
        </w:rPr>
        <w:t xml:space="preserve">17. </w:t>
      </w:r>
      <w:r w:rsidRPr="00FF1E6F">
        <w:rPr>
          <w:rFonts w:asciiTheme="minorHAnsi" w:hAnsiTheme="minorHAnsi" w:cs="Times New Roman"/>
          <w:b/>
          <w:sz w:val="22"/>
          <w:szCs w:val="22"/>
        </w:rPr>
        <w:tab/>
      </w:r>
      <w:r w:rsidRPr="00FF1E6F">
        <w:rPr>
          <w:rFonts w:asciiTheme="minorHAnsi" w:hAnsiTheme="minorHAnsi" w:cs="Times New Roman"/>
          <w:b/>
          <w:sz w:val="22"/>
          <w:szCs w:val="22"/>
          <w:u w:val="single"/>
        </w:rPr>
        <w:t>Podwykonawstwo</w:t>
      </w:r>
    </w:p>
    <w:p w14:paraId="496D3C03" w14:textId="77777777" w:rsidR="00CC2B5C" w:rsidRPr="00FF1E6F" w:rsidRDefault="00CC2B5C" w:rsidP="00CC2B5C">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7EA40FC9" w14:textId="77777777" w:rsidR="00CC2B5C" w:rsidRPr="00FF1E6F" w:rsidRDefault="00CC2B5C" w:rsidP="00CC2B5C">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76FE83E8" w14:textId="77777777" w:rsidR="00CC2B5C" w:rsidRPr="00FF1E6F" w:rsidRDefault="00CC2B5C" w:rsidP="00CC2B5C">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1D175F15" w14:textId="77777777" w:rsidR="00CC2B5C" w:rsidRPr="00FF1E6F" w:rsidRDefault="00CC2B5C" w:rsidP="00CC2B5C">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24A76F97" w14:textId="77777777" w:rsidR="00CC2B5C" w:rsidRPr="00FF1E6F" w:rsidRDefault="00CC2B5C" w:rsidP="00CC2B5C">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4670A7DB" w14:textId="77777777" w:rsidR="00CC2B5C" w:rsidRPr="00FF1E6F" w:rsidRDefault="00CC2B5C" w:rsidP="00CC2B5C">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6AE458A5" w14:textId="77777777" w:rsidR="00CC2B5C" w:rsidRPr="00FF1E6F" w:rsidRDefault="00CC2B5C" w:rsidP="00CC2B5C">
      <w:pPr>
        <w:pStyle w:val="Akapitzlist"/>
        <w:widowControl w:val="0"/>
        <w:numPr>
          <w:ilvl w:val="0"/>
          <w:numId w:val="8"/>
        </w:numPr>
        <w:tabs>
          <w:tab w:val="left" w:pos="567"/>
          <w:tab w:val="left" w:pos="1134"/>
        </w:tabs>
        <w:spacing w:line="276" w:lineRule="auto"/>
        <w:ind w:right="-2"/>
        <w:contextualSpacing w:val="0"/>
        <w:jc w:val="both"/>
        <w:rPr>
          <w:rFonts w:asciiTheme="minorHAnsi" w:hAnsiTheme="minorHAnsi"/>
          <w:vanish/>
          <w:sz w:val="22"/>
          <w:szCs w:val="22"/>
        </w:rPr>
      </w:pPr>
    </w:p>
    <w:p w14:paraId="552994D9" w14:textId="77777777" w:rsidR="00CC2B5C" w:rsidRPr="00FF1E6F" w:rsidRDefault="00CC2B5C" w:rsidP="00840C53">
      <w:pPr>
        <w:pStyle w:val="Tekstpodstawowy"/>
        <w:widowControl w:val="0"/>
        <w:numPr>
          <w:ilvl w:val="1"/>
          <w:numId w:val="30"/>
        </w:numPr>
        <w:tabs>
          <w:tab w:val="left" w:pos="0"/>
          <w:tab w:val="left" w:pos="426"/>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Zamawiający </w:t>
      </w:r>
      <w:r w:rsidRPr="00FF1E6F">
        <w:rPr>
          <w:rFonts w:asciiTheme="minorHAnsi" w:hAnsiTheme="minorHAnsi" w:cs="Times New Roman"/>
          <w:b/>
          <w:sz w:val="22"/>
          <w:szCs w:val="22"/>
        </w:rPr>
        <w:t xml:space="preserve">nie zastrzega </w:t>
      </w:r>
      <w:r w:rsidRPr="00FF1E6F">
        <w:rPr>
          <w:rFonts w:asciiTheme="minorHAnsi" w:hAnsiTheme="minorHAnsi" w:cs="Times New Roman"/>
          <w:sz w:val="22"/>
          <w:szCs w:val="22"/>
        </w:rPr>
        <w:t>obowiązku osobistego wykonania przez Wykonawcę kluczowych części zamówienia.</w:t>
      </w:r>
    </w:p>
    <w:p w14:paraId="374019AE" w14:textId="77777777" w:rsidR="00CC2B5C" w:rsidRPr="00FF1E6F" w:rsidRDefault="00CC2B5C" w:rsidP="00840C53">
      <w:pPr>
        <w:pStyle w:val="Tekstpodstawowy"/>
        <w:widowControl w:val="0"/>
        <w:numPr>
          <w:ilvl w:val="1"/>
          <w:numId w:val="30"/>
        </w:numPr>
        <w:tabs>
          <w:tab w:val="left" w:pos="567"/>
          <w:tab w:val="left" w:pos="1134"/>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Wykonawca może powierzyć wykonanie części zamówienia podwykonawcy.</w:t>
      </w:r>
    </w:p>
    <w:p w14:paraId="312601AD" w14:textId="77777777" w:rsidR="00CC2B5C" w:rsidRPr="00FF1E6F" w:rsidRDefault="00CC2B5C" w:rsidP="00840C53">
      <w:pPr>
        <w:pStyle w:val="Tekstpodstawowy"/>
        <w:widowControl w:val="0"/>
        <w:numPr>
          <w:ilvl w:val="1"/>
          <w:numId w:val="30"/>
        </w:numPr>
        <w:tabs>
          <w:tab w:val="left" w:pos="567"/>
        </w:tabs>
        <w:spacing w:line="276" w:lineRule="auto"/>
        <w:ind w:left="567" w:right="-2" w:hanging="567"/>
        <w:rPr>
          <w:rFonts w:asciiTheme="minorHAnsi" w:hAnsiTheme="minorHAnsi" w:cs="Times New Roman"/>
          <w:sz w:val="22"/>
          <w:szCs w:val="22"/>
        </w:rPr>
      </w:pPr>
      <w:r w:rsidRPr="00FF1E6F">
        <w:rPr>
          <w:rFonts w:asciiTheme="minorHAnsi" w:hAnsiTheme="minorHAnsi" w:cs="Times New Roman"/>
          <w:sz w:val="22"/>
          <w:szCs w:val="22"/>
        </w:rPr>
        <w:t xml:space="preserve">Zamawiający żąda wskazania przez Wykonawcę w treści Formularza Oferty części zamówienia, których wykonanie zamierza powierzyć podwykonawcom, oraz podania nazw ewentualnych podwykonawców, jeżeli są już znani. </w:t>
      </w:r>
    </w:p>
    <w:p w14:paraId="1A1B1F0B" w14:textId="77777777" w:rsidR="00CC2B5C" w:rsidRPr="00FF1E6F" w:rsidRDefault="00CC2B5C" w:rsidP="00CC2B5C">
      <w:pPr>
        <w:pStyle w:val="Tekstpodstawowy"/>
        <w:spacing w:line="276" w:lineRule="auto"/>
        <w:rPr>
          <w:rFonts w:ascii="Times New Roman" w:hAnsi="Times New Roman" w:cs="Times New Roman"/>
          <w:b/>
          <w:iCs/>
        </w:rPr>
      </w:pPr>
    </w:p>
    <w:p w14:paraId="1D82B0A1" w14:textId="77777777" w:rsidR="00CC2B5C" w:rsidRPr="00FF1E6F" w:rsidRDefault="00CC2B5C" w:rsidP="00CC2B5C">
      <w:pPr>
        <w:pStyle w:val="Tekstpodstawowy2"/>
        <w:spacing w:after="0" w:line="276" w:lineRule="auto"/>
        <w:ind w:left="567" w:hanging="567"/>
        <w:rPr>
          <w:rFonts w:asciiTheme="minorHAnsi" w:hAnsiTheme="minorHAnsi"/>
          <w:b/>
          <w:sz w:val="22"/>
          <w:szCs w:val="22"/>
          <w:u w:val="single"/>
        </w:rPr>
      </w:pPr>
      <w:r w:rsidRPr="00FF1E6F">
        <w:rPr>
          <w:rFonts w:asciiTheme="minorHAnsi" w:hAnsiTheme="minorHAnsi"/>
          <w:b/>
          <w:sz w:val="22"/>
          <w:szCs w:val="22"/>
        </w:rPr>
        <w:t xml:space="preserve">18. </w:t>
      </w:r>
      <w:r w:rsidRPr="00FF1E6F">
        <w:rPr>
          <w:rFonts w:asciiTheme="minorHAnsi" w:hAnsiTheme="minorHAnsi"/>
          <w:b/>
          <w:sz w:val="22"/>
          <w:szCs w:val="22"/>
        </w:rPr>
        <w:tab/>
      </w:r>
      <w:r w:rsidRPr="00FF1E6F">
        <w:rPr>
          <w:rFonts w:asciiTheme="minorHAnsi" w:hAnsiTheme="minorHAnsi"/>
          <w:b/>
          <w:sz w:val="22"/>
          <w:szCs w:val="22"/>
          <w:u w:val="single"/>
        </w:rPr>
        <w:t>Opis sposobu obliczenia ceny</w:t>
      </w:r>
    </w:p>
    <w:p w14:paraId="39BEDCD7" w14:textId="77777777" w:rsidR="00CC2B5C" w:rsidRPr="00FF1E6F" w:rsidRDefault="00CC2B5C" w:rsidP="00CC2B5C">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6A2B0177" w14:textId="77777777" w:rsidR="00CC2B5C" w:rsidRPr="00FF1E6F" w:rsidRDefault="00CC2B5C" w:rsidP="00CC2B5C">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0EE41883" w14:textId="77777777" w:rsidR="00CC2B5C" w:rsidRPr="00FF1E6F" w:rsidRDefault="00CC2B5C" w:rsidP="00CC2B5C">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F8D0ABE" w14:textId="77777777" w:rsidR="00CC2B5C" w:rsidRPr="00FF1E6F" w:rsidRDefault="00CC2B5C" w:rsidP="00CC2B5C">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40E1FADB" w14:textId="77777777" w:rsidR="00CC2B5C" w:rsidRPr="00FF1E6F" w:rsidRDefault="00CC2B5C" w:rsidP="00840C53">
      <w:pPr>
        <w:pStyle w:val="Tekstpodstawowy"/>
        <w:numPr>
          <w:ilvl w:val="1"/>
          <w:numId w:val="62"/>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podana w ofercie powinna być wyrażona w złotych polskich jako cena brutto z podatkiem VAT w % wg obowiązującej stawki.</w:t>
      </w:r>
    </w:p>
    <w:p w14:paraId="3861899D" w14:textId="77777777" w:rsidR="00CC2B5C" w:rsidRPr="00FF1E6F" w:rsidRDefault="00CC2B5C" w:rsidP="00840C53">
      <w:pPr>
        <w:pStyle w:val="Tekstpodstawowy"/>
        <w:numPr>
          <w:ilvl w:val="1"/>
          <w:numId w:val="62"/>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Nie dopuszcza się podawania ceny w przedziałach kwotowych. </w:t>
      </w:r>
    </w:p>
    <w:p w14:paraId="10E90EA6" w14:textId="77777777" w:rsidR="00CC2B5C" w:rsidRPr="00FF1E6F" w:rsidRDefault="00CC2B5C" w:rsidP="00840C53">
      <w:pPr>
        <w:pStyle w:val="Tekstpodstawowy"/>
        <w:numPr>
          <w:ilvl w:val="1"/>
          <w:numId w:val="62"/>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określona w ofercie będzie stała tzn. nie ulega zmianie przez okres ważności ofert (związania) oraz okres realizacji (wykonania) przedmiotu zamówienia.</w:t>
      </w:r>
    </w:p>
    <w:p w14:paraId="57E3BC23" w14:textId="314E8757" w:rsidR="00CC2B5C" w:rsidRPr="00FF1E6F" w:rsidRDefault="00CC2B5C" w:rsidP="00840C53">
      <w:pPr>
        <w:pStyle w:val="Tekstpodstawowy"/>
        <w:numPr>
          <w:ilvl w:val="1"/>
          <w:numId w:val="62"/>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Cena podana w ofercie powinna być umieszczona Formularzu oferty - </w:t>
      </w:r>
      <w:r w:rsidRPr="00FF1E6F">
        <w:rPr>
          <w:rFonts w:asciiTheme="minorHAnsi" w:hAnsiTheme="minorHAnsi"/>
          <w:b/>
          <w:i/>
          <w:sz w:val="22"/>
          <w:szCs w:val="22"/>
        </w:rPr>
        <w:t xml:space="preserve">Załącznik Nr </w:t>
      </w:r>
      <w:r w:rsidR="001F6AA3">
        <w:rPr>
          <w:rFonts w:asciiTheme="minorHAnsi" w:hAnsiTheme="minorHAnsi"/>
          <w:b/>
          <w:i/>
          <w:sz w:val="22"/>
          <w:szCs w:val="22"/>
        </w:rPr>
        <w:t>1</w:t>
      </w:r>
      <w:r w:rsidRPr="00FF1E6F">
        <w:rPr>
          <w:rFonts w:asciiTheme="minorHAnsi" w:hAnsiTheme="minorHAnsi"/>
          <w:b/>
          <w:i/>
          <w:sz w:val="22"/>
          <w:szCs w:val="22"/>
        </w:rPr>
        <w:t xml:space="preserve"> do SWZ </w:t>
      </w:r>
      <w:r w:rsidRPr="00FF1E6F">
        <w:rPr>
          <w:rFonts w:asciiTheme="minorHAnsi" w:hAnsiTheme="minorHAnsi"/>
          <w:sz w:val="22"/>
          <w:szCs w:val="22"/>
        </w:rPr>
        <w:t xml:space="preserve"> w postaci cyfrowej i słownej oraz w </w:t>
      </w:r>
      <w:r w:rsidR="005F0D95">
        <w:rPr>
          <w:rFonts w:asciiTheme="minorHAnsi" w:hAnsiTheme="minorHAnsi"/>
          <w:sz w:val="22"/>
          <w:szCs w:val="22"/>
        </w:rPr>
        <w:t>Formularzu cenowym</w:t>
      </w:r>
      <w:r w:rsidRPr="00FF1E6F">
        <w:rPr>
          <w:rFonts w:asciiTheme="minorHAnsi" w:hAnsiTheme="minorHAnsi"/>
          <w:sz w:val="22"/>
          <w:szCs w:val="22"/>
        </w:rPr>
        <w:t xml:space="preserve"> (stanowiącym </w:t>
      </w:r>
      <w:r w:rsidRPr="00FF1E6F">
        <w:rPr>
          <w:rFonts w:asciiTheme="minorHAnsi" w:hAnsiTheme="minorHAnsi"/>
          <w:b/>
          <w:i/>
          <w:sz w:val="22"/>
          <w:szCs w:val="22"/>
        </w:rPr>
        <w:t xml:space="preserve">Załącznik nr </w:t>
      </w:r>
      <w:r w:rsidR="005F0D95">
        <w:rPr>
          <w:rFonts w:asciiTheme="minorHAnsi" w:hAnsiTheme="minorHAnsi"/>
          <w:b/>
          <w:i/>
          <w:sz w:val="22"/>
          <w:szCs w:val="22"/>
        </w:rPr>
        <w:t>2</w:t>
      </w:r>
      <w:r w:rsidRPr="00FF1E6F">
        <w:rPr>
          <w:rFonts w:asciiTheme="minorHAnsi" w:hAnsiTheme="minorHAnsi"/>
          <w:b/>
          <w:i/>
          <w:sz w:val="22"/>
          <w:szCs w:val="22"/>
        </w:rPr>
        <w:t xml:space="preserve"> do SWZ</w:t>
      </w:r>
      <w:r w:rsidRPr="00FF1E6F">
        <w:rPr>
          <w:rFonts w:asciiTheme="minorHAnsi" w:hAnsiTheme="minorHAnsi"/>
          <w:sz w:val="22"/>
          <w:szCs w:val="22"/>
        </w:rPr>
        <w:t>) w postaci cyfrowej</w:t>
      </w:r>
      <w:r w:rsidR="00AC4516">
        <w:rPr>
          <w:rFonts w:asciiTheme="minorHAnsi" w:hAnsiTheme="minorHAnsi"/>
          <w:sz w:val="22"/>
          <w:szCs w:val="22"/>
        </w:rPr>
        <w:t>.</w:t>
      </w:r>
    </w:p>
    <w:p w14:paraId="56B56FA4" w14:textId="43790F88" w:rsidR="00CC2B5C" w:rsidRPr="00FF1E6F" w:rsidRDefault="00CC2B5C" w:rsidP="00840C53">
      <w:pPr>
        <w:pStyle w:val="Tekstpodstawowy"/>
        <w:numPr>
          <w:ilvl w:val="1"/>
          <w:numId w:val="62"/>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 xml:space="preserve">Niedopuszczalna jest wycena, z której będzie wynikało, że oferowany </w:t>
      </w:r>
      <w:r w:rsidR="00D02879">
        <w:rPr>
          <w:rFonts w:asciiTheme="minorHAnsi" w:hAnsiTheme="minorHAnsi"/>
          <w:sz w:val="22"/>
          <w:szCs w:val="22"/>
        </w:rPr>
        <w:t xml:space="preserve">przez Wykonawcę </w:t>
      </w:r>
      <w:r w:rsidRPr="00FF1E6F">
        <w:rPr>
          <w:rFonts w:asciiTheme="minorHAnsi" w:hAnsiTheme="minorHAnsi"/>
          <w:sz w:val="22"/>
          <w:szCs w:val="22"/>
        </w:rPr>
        <w:t>przedmiot zamówienia będzie miał cenę zero (0,00 zł.).</w:t>
      </w:r>
    </w:p>
    <w:p w14:paraId="0988DA1F" w14:textId="77777777" w:rsidR="00CC2B5C" w:rsidRPr="00FF1E6F" w:rsidRDefault="00CC2B5C" w:rsidP="00840C53">
      <w:pPr>
        <w:pStyle w:val="Tekstpodstawowy"/>
        <w:numPr>
          <w:ilvl w:val="1"/>
          <w:numId w:val="62"/>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Cena oferty winna obejmować wszystkie koszty związane z wykonaniem przedmiotu zamówienia oraz z warunkami stawianymi przez Zamawiającego.</w:t>
      </w:r>
    </w:p>
    <w:p w14:paraId="62248E2F" w14:textId="59F9FF91" w:rsidR="00CC2B5C" w:rsidRPr="00FF1E6F" w:rsidRDefault="00CC2B5C" w:rsidP="00840C53">
      <w:pPr>
        <w:pStyle w:val="Tekstpodstawowy"/>
        <w:numPr>
          <w:ilvl w:val="1"/>
          <w:numId w:val="62"/>
        </w:numPr>
        <w:suppressAutoHyphens/>
        <w:spacing w:line="276" w:lineRule="auto"/>
        <w:ind w:left="567" w:hanging="567"/>
        <w:rPr>
          <w:rFonts w:asciiTheme="minorHAnsi" w:hAnsiTheme="minorHAnsi"/>
          <w:sz w:val="22"/>
          <w:szCs w:val="22"/>
        </w:rPr>
      </w:pPr>
      <w:r w:rsidRPr="00FF1E6F">
        <w:rPr>
          <w:rFonts w:asciiTheme="minorHAnsi" w:hAnsiTheme="minorHAnsi"/>
          <w:b/>
          <w:sz w:val="22"/>
          <w:szCs w:val="22"/>
        </w:rPr>
        <w:t>Cena oferty w złotych polskich</w:t>
      </w:r>
      <w:r w:rsidRPr="00FF1E6F">
        <w:rPr>
          <w:rFonts w:asciiTheme="minorHAnsi" w:hAnsiTheme="minorHAnsi"/>
          <w:sz w:val="22"/>
          <w:szCs w:val="22"/>
        </w:rPr>
        <w:t xml:space="preserve"> (tj. cena wynikająca z Formularza ofertowego i </w:t>
      </w:r>
      <w:r w:rsidR="001F6AA3">
        <w:rPr>
          <w:rFonts w:asciiTheme="minorHAnsi" w:hAnsiTheme="minorHAnsi"/>
          <w:sz w:val="22"/>
          <w:szCs w:val="22"/>
        </w:rPr>
        <w:t>Formularza cenowego</w:t>
      </w:r>
      <w:r w:rsidRPr="00FF1E6F">
        <w:rPr>
          <w:rFonts w:asciiTheme="minorHAnsi" w:hAnsiTheme="minorHAnsi"/>
          <w:sz w:val="22"/>
          <w:szCs w:val="22"/>
        </w:rPr>
        <w:t xml:space="preserve">) </w:t>
      </w:r>
      <w:r w:rsidRPr="00FF1E6F">
        <w:rPr>
          <w:rFonts w:asciiTheme="minorHAnsi" w:hAnsiTheme="minorHAnsi"/>
          <w:b/>
          <w:sz w:val="22"/>
          <w:szCs w:val="22"/>
        </w:rPr>
        <w:t>składana przez wykonawców z terytorium Polski</w:t>
      </w:r>
      <w:r w:rsidRPr="00FF1E6F">
        <w:rPr>
          <w:rFonts w:asciiTheme="minorHAnsi" w:hAnsiTheme="minorHAnsi"/>
          <w:sz w:val="22"/>
          <w:szCs w:val="22"/>
        </w:rPr>
        <w:t xml:space="preserve"> powinna być podana w następujący sposób: </w:t>
      </w:r>
      <w:r w:rsidRPr="00FF1E6F">
        <w:rPr>
          <w:rFonts w:asciiTheme="minorHAnsi" w:hAnsiTheme="minorHAnsi"/>
          <w:sz w:val="22"/>
          <w:szCs w:val="22"/>
          <w:u w:val="single"/>
        </w:rPr>
        <w:t>cena całkowita brutto</w:t>
      </w:r>
      <w:r w:rsidRPr="00FF1E6F">
        <w:rPr>
          <w:rFonts w:asciiTheme="minorHAnsi" w:hAnsiTheme="minorHAnsi"/>
          <w:sz w:val="22"/>
          <w:szCs w:val="22"/>
        </w:rPr>
        <w:t xml:space="preserve"> oferty, tak jak to wynika z Formularza ofertowego i  </w:t>
      </w:r>
      <w:r w:rsidR="009D6E34">
        <w:rPr>
          <w:rFonts w:asciiTheme="minorHAnsi" w:hAnsiTheme="minorHAnsi"/>
          <w:sz w:val="22"/>
          <w:szCs w:val="22"/>
        </w:rPr>
        <w:t>Formularza cenowego.</w:t>
      </w:r>
    </w:p>
    <w:p w14:paraId="2F6F8062" w14:textId="53C8F793" w:rsidR="00CC2B5C" w:rsidRPr="00FF1E6F" w:rsidRDefault="00CC2B5C" w:rsidP="00840C53">
      <w:pPr>
        <w:pStyle w:val="Tekstpodstawowy"/>
        <w:numPr>
          <w:ilvl w:val="1"/>
          <w:numId w:val="62"/>
        </w:numPr>
        <w:suppressAutoHyphens/>
        <w:spacing w:line="276" w:lineRule="auto"/>
        <w:ind w:left="567" w:hanging="567"/>
        <w:rPr>
          <w:rFonts w:asciiTheme="minorHAnsi" w:hAnsiTheme="minorHAnsi"/>
          <w:sz w:val="22"/>
          <w:szCs w:val="22"/>
        </w:rPr>
      </w:pPr>
      <w:r w:rsidRPr="00FF1E6F">
        <w:rPr>
          <w:rFonts w:asciiTheme="minorHAnsi" w:hAnsiTheme="minorHAnsi"/>
          <w:b/>
          <w:sz w:val="22"/>
          <w:szCs w:val="22"/>
        </w:rPr>
        <w:t>Cena oferty w złotych polskich</w:t>
      </w:r>
      <w:r w:rsidRPr="00FF1E6F">
        <w:rPr>
          <w:rFonts w:asciiTheme="minorHAnsi" w:hAnsiTheme="minorHAnsi"/>
          <w:sz w:val="22"/>
          <w:szCs w:val="22"/>
        </w:rPr>
        <w:t xml:space="preserve"> (tj. cena wynikająca z Formularza ofertowego i </w:t>
      </w:r>
      <w:r w:rsidR="005F0D95">
        <w:rPr>
          <w:rFonts w:asciiTheme="minorHAnsi" w:hAnsiTheme="minorHAnsi"/>
          <w:sz w:val="22"/>
          <w:szCs w:val="22"/>
        </w:rPr>
        <w:t>Formularza cenowego</w:t>
      </w:r>
      <w:r w:rsidRPr="00FF1E6F">
        <w:rPr>
          <w:rFonts w:asciiTheme="minorHAnsi" w:hAnsiTheme="minorHAnsi"/>
          <w:sz w:val="22"/>
          <w:szCs w:val="22"/>
        </w:rPr>
        <w:t xml:space="preserve">) </w:t>
      </w:r>
      <w:r w:rsidRPr="00FF1E6F">
        <w:rPr>
          <w:rFonts w:asciiTheme="minorHAnsi" w:hAnsiTheme="minorHAnsi"/>
          <w:b/>
          <w:sz w:val="22"/>
          <w:szCs w:val="22"/>
        </w:rPr>
        <w:t>składana przez wykonawców zagranicznych</w:t>
      </w:r>
      <w:r w:rsidRPr="00FF1E6F">
        <w:rPr>
          <w:rFonts w:asciiTheme="minorHAnsi" w:hAnsiTheme="minorHAnsi"/>
          <w:sz w:val="22"/>
          <w:szCs w:val="22"/>
        </w:rPr>
        <w:t xml:space="preserve"> powinna być podana w następujący sposób: </w:t>
      </w:r>
      <w:r w:rsidRPr="00FF1E6F">
        <w:rPr>
          <w:rFonts w:asciiTheme="minorHAnsi" w:hAnsiTheme="minorHAnsi"/>
          <w:sz w:val="22"/>
          <w:szCs w:val="22"/>
          <w:u w:val="single"/>
        </w:rPr>
        <w:t>cena całkowita oferty netto</w:t>
      </w:r>
      <w:r w:rsidRPr="00FF1E6F">
        <w:rPr>
          <w:rFonts w:asciiTheme="minorHAnsi" w:hAnsiTheme="minorHAnsi"/>
          <w:sz w:val="22"/>
          <w:szCs w:val="22"/>
        </w:rPr>
        <w:t>. Zatem wykonawca zagraniczny dokonuje skreślenia wyrażenia „</w:t>
      </w:r>
      <w:r w:rsidRPr="00FF1E6F">
        <w:rPr>
          <w:rFonts w:asciiTheme="minorHAnsi" w:hAnsiTheme="minorHAnsi"/>
          <w:b/>
          <w:sz w:val="22"/>
          <w:szCs w:val="22"/>
        </w:rPr>
        <w:t xml:space="preserve">Cena całkowita oferty brutto” </w:t>
      </w:r>
      <w:r w:rsidRPr="00FF1E6F">
        <w:rPr>
          <w:rFonts w:asciiTheme="minorHAnsi" w:hAnsiTheme="minorHAnsi"/>
          <w:bCs/>
          <w:sz w:val="22"/>
          <w:szCs w:val="22"/>
        </w:rPr>
        <w:t xml:space="preserve">w treści Formularza oferty i </w:t>
      </w:r>
      <w:r w:rsidR="005F0D95">
        <w:rPr>
          <w:rFonts w:asciiTheme="minorHAnsi" w:hAnsiTheme="minorHAnsi"/>
          <w:bCs/>
          <w:sz w:val="22"/>
          <w:szCs w:val="22"/>
        </w:rPr>
        <w:t xml:space="preserve">Formularza cenowego </w:t>
      </w:r>
      <w:r w:rsidRPr="00FF1E6F">
        <w:rPr>
          <w:rFonts w:asciiTheme="minorHAnsi" w:hAnsiTheme="minorHAnsi"/>
          <w:bCs/>
          <w:sz w:val="22"/>
          <w:szCs w:val="22"/>
        </w:rPr>
        <w:t>zastępując je określeniem „</w:t>
      </w:r>
      <w:r w:rsidRPr="00FF1E6F">
        <w:rPr>
          <w:rFonts w:asciiTheme="minorHAnsi" w:hAnsiTheme="minorHAnsi"/>
          <w:sz w:val="22"/>
          <w:szCs w:val="22"/>
          <w:u w:val="single"/>
        </w:rPr>
        <w:t xml:space="preserve">Cena całkowita oferty netto” </w:t>
      </w:r>
      <w:r w:rsidRPr="00FF1E6F">
        <w:rPr>
          <w:rFonts w:asciiTheme="minorHAnsi" w:hAnsiTheme="minorHAnsi"/>
          <w:sz w:val="22"/>
          <w:szCs w:val="22"/>
        </w:rPr>
        <w:t xml:space="preserve">i wpisuje cenę całkowitą </w:t>
      </w:r>
      <w:r w:rsidRPr="008E533A">
        <w:rPr>
          <w:rFonts w:asciiTheme="minorHAnsi" w:hAnsiTheme="minorHAnsi"/>
          <w:sz w:val="22"/>
          <w:szCs w:val="22"/>
        </w:rPr>
        <w:t xml:space="preserve">oferty </w:t>
      </w:r>
      <w:r w:rsidR="00146A4B" w:rsidRPr="008E533A">
        <w:rPr>
          <w:rFonts w:asciiTheme="minorHAnsi" w:hAnsiTheme="minorHAnsi"/>
          <w:sz w:val="22"/>
          <w:szCs w:val="22"/>
        </w:rPr>
        <w:t>netto</w:t>
      </w:r>
      <w:r w:rsidR="00146A4B">
        <w:rPr>
          <w:rFonts w:asciiTheme="minorHAnsi" w:hAnsiTheme="minorHAnsi"/>
          <w:sz w:val="22"/>
          <w:szCs w:val="22"/>
        </w:rPr>
        <w:t xml:space="preserve"> </w:t>
      </w:r>
      <w:r w:rsidRPr="00FF1E6F">
        <w:rPr>
          <w:rFonts w:asciiTheme="minorHAnsi" w:hAnsiTheme="minorHAnsi"/>
          <w:sz w:val="22"/>
          <w:szCs w:val="22"/>
        </w:rPr>
        <w:t>cyfrowo oraz słownie.</w:t>
      </w:r>
    </w:p>
    <w:p w14:paraId="639D0B3D" w14:textId="77777777" w:rsidR="00CC2B5C" w:rsidRPr="00FF1E6F" w:rsidRDefault="00CC2B5C" w:rsidP="00CC2B5C">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AC5029F" w14:textId="77777777" w:rsidR="00CC2B5C" w:rsidRPr="00FF1E6F" w:rsidRDefault="00CC2B5C" w:rsidP="00CC2B5C">
      <w:pPr>
        <w:pStyle w:val="ust"/>
        <w:spacing w:before="0" w:after="0" w:line="276" w:lineRule="auto"/>
        <w:ind w:left="567" w:firstLine="0"/>
        <w:rPr>
          <w:rFonts w:asciiTheme="minorHAnsi" w:hAnsiTheme="minorHAnsi"/>
          <w:sz w:val="22"/>
          <w:szCs w:val="22"/>
        </w:rPr>
      </w:pPr>
      <w:r w:rsidRPr="00FF1E6F">
        <w:rPr>
          <w:rFonts w:asciiTheme="minorHAnsi" w:hAnsiTheme="minorHAnsi"/>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w:t>
      </w:r>
      <w:r w:rsidRPr="00FF1E6F">
        <w:rPr>
          <w:rFonts w:asciiTheme="minorHAnsi" w:hAnsiTheme="minorHAnsi"/>
          <w:sz w:val="22"/>
          <w:szCs w:val="22"/>
        </w:rPr>
        <w:lastRenderedPageBreak/>
        <w:t>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130250FA" w14:textId="274A613C" w:rsidR="00CC2B5C" w:rsidRPr="00FF1E6F" w:rsidRDefault="00CC2B5C" w:rsidP="00840C53">
      <w:pPr>
        <w:pStyle w:val="ust"/>
        <w:numPr>
          <w:ilvl w:val="1"/>
          <w:numId w:val="62"/>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Jeżeli została złożona oferta, której wybór prowadziłby do powstania u zamawiającego obowiązku podatkowego zgodnie z ustawą z dnia 11marca 2004r. o podatku od towarów i usług (</w:t>
      </w:r>
      <w:r w:rsidR="00C80365">
        <w:rPr>
          <w:rFonts w:asciiTheme="minorHAnsi" w:hAnsiTheme="minorHAnsi"/>
          <w:sz w:val="22"/>
          <w:szCs w:val="22"/>
        </w:rPr>
        <w:t xml:space="preserve">t. j. </w:t>
      </w:r>
      <w:r w:rsidRPr="00FF1E6F">
        <w:rPr>
          <w:rFonts w:asciiTheme="minorHAnsi" w:hAnsiTheme="minorHAnsi"/>
          <w:sz w:val="22"/>
          <w:szCs w:val="22"/>
        </w:rPr>
        <w:t xml:space="preserve">Dz.U. z </w:t>
      </w:r>
      <w:r w:rsidR="00C80365">
        <w:rPr>
          <w:rFonts w:asciiTheme="minorHAnsi" w:hAnsiTheme="minorHAnsi"/>
          <w:sz w:val="22"/>
          <w:szCs w:val="22"/>
        </w:rPr>
        <w:t>2022</w:t>
      </w:r>
      <w:r w:rsidRPr="00FF1E6F">
        <w:rPr>
          <w:rFonts w:asciiTheme="minorHAnsi" w:hAnsiTheme="minorHAnsi"/>
          <w:sz w:val="22"/>
          <w:szCs w:val="22"/>
        </w:rPr>
        <w:t xml:space="preserve"> r. poz. </w:t>
      </w:r>
      <w:r w:rsidR="00C80365">
        <w:rPr>
          <w:rFonts w:asciiTheme="minorHAnsi" w:hAnsiTheme="minorHAnsi"/>
          <w:sz w:val="22"/>
          <w:szCs w:val="22"/>
        </w:rPr>
        <w:t>931, 974, 1137 ze</w:t>
      </w:r>
      <w:r w:rsidRPr="00FF1E6F">
        <w:rPr>
          <w:rFonts w:asciiTheme="minorHAnsi" w:hAnsiTheme="minorHAnsi"/>
          <w:sz w:val="22"/>
          <w:szCs w:val="22"/>
        </w:rPr>
        <w:t xml:space="preserve"> zm.), dla celów zastosowania kryterium ceny zamawiający dolicza do przedstawionej w tej ofercie ceny kwotę podatku od towarów i usług, którą miałby obowiązek rozliczyć.</w:t>
      </w:r>
    </w:p>
    <w:p w14:paraId="5AE937AC" w14:textId="77777777" w:rsidR="00CC2B5C" w:rsidRPr="00FF1E6F" w:rsidRDefault="00CC2B5C" w:rsidP="00840C53">
      <w:pPr>
        <w:pStyle w:val="ust"/>
        <w:numPr>
          <w:ilvl w:val="1"/>
          <w:numId w:val="62"/>
        </w:numPr>
        <w:spacing w:before="0" w:after="0" w:line="276" w:lineRule="auto"/>
        <w:ind w:left="567" w:hanging="567"/>
        <w:rPr>
          <w:rFonts w:asciiTheme="minorHAnsi" w:eastAsia="Calibri" w:hAnsiTheme="minorHAnsi"/>
          <w:b/>
          <w:sz w:val="22"/>
          <w:szCs w:val="22"/>
        </w:rPr>
      </w:pPr>
      <w:r w:rsidRPr="00FF1E6F">
        <w:rPr>
          <w:rFonts w:asciiTheme="minorHAnsi" w:hAnsiTheme="minorHAnsi"/>
          <w:sz w:val="22"/>
          <w:szCs w:val="22"/>
        </w:rPr>
        <w:t xml:space="preserve"> W ofercie, o której mowa w pkt. 18.9 SWZ, wykonawca ma obowiązek:</w:t>
      </w:r>
    </w:p>
    <w:p w14:paraId="4009ABCF" w14:textId="77777777" w:rsidR="00CC2B5C" w:rsidRPr="00FF1E6F" w:rsidRDefault="00CC2B5C" w:rsidP="00CC2B5C">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1) </w:t>
      </w:r>
      <w:r w:rsidRPr="00FF1E6F">
        <w:rPr>
          <w:rFonts w:asciiTheme="minorHAnsi" w:hAnsiTheme="minorHAnsi"/>
          <w:sz w:val="22"/>
          <w:szCs w:val="22"/>
        </w:rPr>
        <w:tab/>
        <w:t xml:space="preserve">poinformowania zamawiającego, że wybór jego oferty będzie prowadził do powstania </w:t>
      </w:r>
      <w:r w:rsidRPr="00FF1E6F">
        <w:rPr>
          <w:rFonts w:asciiTheme="minorHAnsi" w:hAnsiTheme="minorHAnsi"/>
          <w:sz w:val="22"/>
          <w:szCs w:val="22"/>
        </w:rPr>
        <w:br/>
        <w:t>u zamawiającego obowiązku podatkowego;</w:t>
      </w:r>
    </w:p>
    <w:p w14:paraId="4E10F45F" w14:textId="77777777" w:rsidR="00CC2B5C" w:rsidRPr="00FF1E6F" w:rsidRDefault="00CC2B5C" w:rsidP="00CC2B5C">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2) </w:t>
      </w:r>
      <w:r w:rsidRPr="00FF1E6F">
        <w:rPr>
          <w:rFonts w:asciiTheme="minorHAnsi" w:hAnsiTheme="minorHAnsi"/>
          <w:sz w:val="22"/>
          <w:szCs w:val="22"/>
        </w:rPr>
        <w:tab/>
        <w:t>wskazania nazwy (rodzaju) towaru lub usługi, których dostawa lub świadczenie będą prowadziły do powstania obowiązku podatkowego;</w:t>
      </w:r>
    </w:p>
    <w:p w14:paraId="7B7BC7FC" w14:textId="77777777" w:rsidR="00CC2B5C" w:rsidRPr="00FF1E6F" w:rsidRDefault="00CC2B5C" w:rsidP="00CC2B5C">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3) </w:t>
      </w:r>
      <w:r w:rsidRPr="00FF1E6F">
        <w:rPr>
          <w:rFonts w:asciiTheme="minorHAnsi" w:hAnsiTheme="minorHAnsi"/>
          <w:sz w:val="22"/>
          <w:szCs w:val="22"/>
        </w:rPr>
        <w:tab/>
        <w:t xml:space="preserve">wskazania wartości towaru lub usługi objętego obowiązkiem podatkowym zamawiającego, bez kwoty podatku; </w:t>
      </w:r>
    </w:p>
    <w:p w14:paraId="56B408D4" w14:textId="77777777" w:rsidR="00CC2B5C" w:rsidRPr="00FF1E6F" w:rsidRDefault="00CC2B5C" w:rsidP="00CC2B5C">
      <w:pPr>
        <w:pStyle w:val="Tekstpodstawowy"/>
        <w:spacing w:line="276" w:lineRule="auto"/>
        <w:ind w:left="1134" w:hanging="567"/>
        <w:rPr>
          <w:rFonts w:asciiTheme="minorHAnsi" w:hAnsiTheme="minorHAnsi"/>
          <w:sz w:val="22"/>
          <w:szCs w:val="22"/>
        </w:rPr>
      </w:pPr>
      <w:r w:rsidRPr="00FF1E6F">
        <w:rPr>
          <w:rFonts w:asciiTheme="minorHAnsi" w:hAnsiTheme="minorHAnsi"/>
          <w:sz w:val="22"/>
          <w:szCs w:val="22"/>
        </w:rPr>
        <w:t xml:space="preserve">4) </w:t>
      </w:r>
      <w:r w:rsidRPr="00FF1E6F">
        <w:rPr>
          <w:rFonts w:asciiTheme="minorHAnsi" w:hAnsiTheme="minorHAnsi"/>
          <w:sz w:val="22"/>
          <w:szCs w:val="22"/>
        </w:rPr>
        <w:tab/>
        <w:t>wskazania stawki podatku od towarów i usług, która zgodnie z wiedzą wykonawcy, będzie miała zastosowanie.</w:t>
      </w:r>
    </w:p>
    <w:p w14:paraId="53C397A3" w14:textId="77777777" w:rsidR="00CC2B5C" w:rsidRPr="00FF1E6F" w:rsidRDefault="00CC2B5C" w:rsidP="00CC2B5C">
      <w:pPr>
        <w:pStyle w:val="Tekstpodstawowy"/>
        <w:spacing w:line="276" w:lineRule="auto"/>
        <w:ind w:left="567" w:hanging="567"/>
        <w:rPr>
          <w:rFonts w:asciiTheme="minorHAnsi" w:eastAsia="Calibri" w:hAnsiTheme="minorHAnsi"/>
          <w:b/>
          <w:sz w:val="22"/>
          <w:szCs w:val="22"/>
        </w:rPr>
      </w:pPr>
      <w:r w:rsidRPr="00FF1E6F">
        <w:rPr>
          <w:rFonts w:asciiTheme="minorHAnsi" w:hAnsiTheme="minorHAnsi"/>
          <w:sz w:val="22"/>
          <w:szCs w:val="22"/>
        </w:rPr>
        <w:t xml:space="preserve">18.11. </w:t>
      </w:r>
      <w:r w:rsidRPr="00FF1E6F">
        <w:rPr>
          <w:rFonts w:asciiTheme="minorHAnsi" w:hAnsiTheme="minorHAnsi"/>
          <w:sz w:val="22"/>
          <w:szCs w:val="22"/>
        </w:rPr>
        <w:tab/>
        <w:t>Jeżeli zaoferowana cena lub koszt, lub ich istotne części składowe, wydają się</w:t>
      </w:r>
      <w:r w:rsidRPr="00FF1E6F">
        <w:rPr>
          <w:rFonts w:asciiTheme="minorHAnsi" w:hAnsiTheme="minorHAnsi"/>
          <w:w w:val="99"/>
          <w:sz w:val="22"/>
          <w:szCs w:val="22"/>
        </w:rPr>
        <w:t xml:space="preserve"> </w:t>
      </w:r>
      <w:r w:rsidRPr="00FF1E6F">
        <w:rPr>
          <w:rFonts w:asciiTheme="minorHAnsi" w:hAnsiTheme="minorHAnsi"/>
          <w:sz w:val="22"/>
          <w:szCs w:val="22"/>
        </w:rPr>
        <w:t xml:space="preserve">rażąco niskie </w:t>
      </w:r>
      <w:r w:rsidRPr="00FF1E6F">
        <w:rPr>
          <w:rFonts w:asciiTheme="minorHAnsi" w:hAnsiTheme="minorHAnsi"/>
          <w:sz w:val="22"/>
          <w:szCs w:val="22"/>
        </w:rPr>
        <w:br/>
        <w:t>w stosunku do przedmiotu zamówienia lub budzą wątpliwości</w:t>
      </w:r>
      <w:r w:rsidRPr="00FF1E6F">
        <w:rPr>
          <w:rFonts w:asciiTheme="minorHAnsi" w:hAnsiTheme="minorHAnsi"/>
          <w:w w:val="99"/>
          <w:sz w:val="22"/>
          <w:szCs w:val="22"/>
        </w:rPr>
        <w:t xml:space="preserve"> </w:t>
      </w:r>
      <w:r w:rsidRPr="00FF1E6F">
        <w:rPr>
          <w:rFonts w:asciiTheme="minorHAnsi" w:hAnsiTheme="minorHAnsi"/>
          <w:sz w:val="22"/>
          <w:szCs w:val="22"/>
        </w:rPr>
        <w:t>zamawiającego co do możliwości wykonania przedmiotu zamówienia zgodnie</w:t>
      </w:r>
      <w:r w:rsidRPr="00FF1E6F">
        <w:rPr>
          <w:rFonts w:asciiTheme="minorHAnsi" w:hAnsiTheme="minorHAnsi"/>
          <w:w w:val="99"/>
          <w:sz w:val="22"/>
          <w:szCs w:val="22"/>
        </w:rPr>
        <w:t xml:space="preserve"> </w:t>
      </w:r>
      <w:r w:rsidRPr="00FF1E6F">
        <w:rPr>
          <w:rFonts w:asciiTheme="minorHAnsi" w:hAnsiTheme="minorHAnsi"/>
          <w:sz w:val="22"/>
          <w:szCs w:val="22"/>
        </w:rPr>
        <w:t>z wymaganiami określonymi  w dokumentach zamówienia   lub   wynikającymi</w:t>
      </w:r>
      <w:r w:rsidRPr="00FF1E6F">
        <w:rPr>
          <w:rFonts w:asciiTheme="minorHAnsi" w:hAnsiTheme="minorHAnsi"/>
          <w:w w:val="99"/>
          <w:sz w:val="22"/>
          <w:szCs w:val="22"/>
        </w:rPr>
        <w:t xml:space="preserve"> </w:t>
      </w:r>
      <w:r w:rsidRPr="00FF1E6F">
        <w:rPr>
          <w:rFonts w:asciiTheme="minorHAnsi" w:hAnsiTheme="minorHAnsi"/>
          <w:sz w:val="22"/>
          <w:szCs w:val="22"/>
        </w:rPr>
        <w:t>z odrębnych przepisów, Zamawiający żąda od wykonawcy wyjaśnień, w</w:t>
      </w:r>
      <w:r w:rsidRPr="00FF1E6F">
        <w:rPr>
          <w:rFonts w:asciiTheme="minorHAnsi" w:hAnsiTheme="minorHAnsi"/>
          <w:w w:val="99"/>
          <w:sz w:val="22"/>
          <w:szCs w:val="22"/>
        </w:rPr>
        <w:t xml:space="preserve"> </w:t>
      </w:r>
      <w:r w:rsidRPr="00FF1E6F">
        <w:rPr>
          <w:rFonts w:asciiTheme="minorHAnsi" w:hAnsiTheme="minorHAnsi"/>
          <w:sz w:val="22"/>
          <w:szCs w:val="22"/>
        </w:rPr>
        <w:t>tym złożenia dowodów w zakresie wyliczenia ceny lub kosztu, lub ich istotnych składowych. Wyjaśnienia mogą dotyczyć w szczególności:</w:t>
      </w:r>
    </w:p>
    <w:p w14:paraId="119D3444" w14:textId="77777777" w:rsidR="00CC2B5C" w:rsidRPr="00FF1E6F" w:rsidRDefault="00CC2B5C" w:rsidP="00840C53">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zarządzania procesem produkcji;</w:t>
      </w:r>
    </w:p>
    <w:p w14:paraId="56EAC555" w14:textId="77777777" w:rsidR="00CC2B5C" w:rsidRPr="00FF1E6F" w:rsidRDefault="00CC2B5C" w:rsidP="00840C53">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wybranych rozwiązań technicznych, wyjątkowo korzystnych warunków dostaw;</w:t>
      </w:r>
    </w:p>
    <w:p w14:paraId="07A1234D" w14:textId="77777777" w:rsidR="00CC2B5C" w:rsidRPr="00FF1E6F" w:rsidRDefault="00CC2B5C" w:rsidP="00840C53">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oryginalności dostaw oferowanych przez wykonawcę;</w:t>
      </w:r>
    </w:p>
    <w:p w14:paraId="4BD3F725" w14:textId="77777777" w:rsidR="00CC2B5C" w:rsidRPr="00FF1E6F" w:rsidRDefault="00CC2B5C" w:rsidP="00840C53">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FF1E6F">
        <w:rPr>
          <w:rFonts w:asciiTheme="minorHAnsi" w:hAnsiTheme="minorHAnsi"/>
          <w:sz w:val="22"/>
          <w:szCs w:val="22"/>
        </w:rPr>
        <w:br/>
        <w:t>o minimalnym wynagrodzeniu za pracę (t.j. Dz.U. z 2020 r. poz. 2207) lub przepisów odrębnych właściwych dla spraw, z którymi związane jest realizowane zamówienie;</w:t>
      </w:r>
    </w:p>
    <w:p w14:paraId="1DBD2CCC" w14:textId="77777777" w:rsidR="00CC2B5C" w:rsidRPr="00FF1E6F" w:rsidRDefault="00CC2B5C" w:rsidP="00840C53">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prawem w rozumieniu przepisów o postępowaniu w sprawach dotyczących pomocy publicznej;</w:t>
      </w:r>
    </w:p>
    <w:p w14:paraId="7D6C463A" w14:textId="77777777" w:rsidR="00CC2B5C" w:rsidRPr="00FF1E6F" w:rsidRDefault="00CC2B5C" w:rsidP="00840C53">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prawa pracy i zabezpieczenia społecznego, obowiązującymi w miejscu, w którym realizowane jest zamówienie;</w:t>
      </w:r>
    </w:p>
    <w:p w14:paraId="3DCF2125" w14:textId="77777777" w:rsidR="00CC2B5C" w:rsidRPr="00FF1E6F" w:rsidRDefault="00CC2B5C" w:rsidP="00840C53">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zgodności z przepisami z zakresu ochrony środowiska;</w:t>
      </w:r>
    </w:p>
    <w:p w14:paraId="4E376EDE" w14:textId="77777777" w:rsidR="00CC2B5C" w:rsidRPr="00FF1E6F" w:rsidRDefault="00CC2B5C" w:rsidP="00840C53">
      <w:pPr>
        <w:pStyle w:val="Akapitzlist"/>
        <w:numPr>
          <w:ilvl w:val="0"/>
          <w:numId w:val="33"/>
        </w:numPr>
        <w:suppressAutoHyphen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wypełniania obowiązków związanych z powierzeniem wykonania części zamówienia podwykonawcy.</w:t>
      </w:r>
    </w:p>
    <w:p w14:paraId="3FA5201A" w14:textId="77777777" w:rsidR="00CC2B5C" w:rsidRPr="00FF1E6F" w:rsidRDefault="00CC2B5C" w:rsidP="00CC2B5C">
      <w:pPr>
        <w:pStyle w:val="Akapitzlist"/>
        <w:spacing w:line="276" w:lineRule="auto"/>
        <w:ind w:left="567" w:hanging="567"/>
        <w:rPr>
          <w:rFonts w:asciiTheme="minorHAnsi" w:hAnsiTheme="minorHAnsi"/>
          <w:sz w:val="22"/>
          <w:szCs w:val="22"/>
        </w:rPr>
      </w:pPr>
      <w:r w:rsidRPr="00FF1E6F">
        <w:rPr>
          <w:rFonts w:asciiTheme="minorHAnsi" w:hAnsiTheme="minorHAnsi"/>
          <w:sz w:val="22"/>
          <w:szCs w:val="22"/>
        </w:rPr>
        <w:t>18.12. W przypadku gdy cena całkowita oferty złożonej w terminie jest niższa o co najmniej 30% od:</w:t>
      </w:r>
    </w:p>
    <w:p w14:paraId="3CCD5D09" w14:textId="77777777" w:rsidR="00CC2B5C" w:rsidRPr="00FF1E6F" w:rsidRDefault="00CC2B5C" w:rsidP="00CC2B5C">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18.12.1)  wartości zamówienia powiększonej o należny podatek od towarów i</w:t>
      </w:r>
      <w:r w:rsidRPr="00FF1E6F">
        <w:rPr>
          <w:rFonts w:asciiTheme="minorHAnsi" w:hAnsiTheme="minorHAnsi"/>
          <w:w w:val="99"/>
          <w:sz w:val="22"/>
          <w:szCs w:val="22"/>
        </w:rPr>
        <w:t xml:space="preserve"> </w:t>
      </w:r>
      <w:r w:rsidRPr="00FF1E6F">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w:t>
      </w:r>
      <w:r w:rsidRPr="00FF1E6F">
        <w:rPr>
          <w:rFonts w:asciiTheme="minorHAnsi" w:hAnsiTheme="minorHAnsi"/>
          <w:sz w:val="22"/>
          <w:szCs w:val="22"/>
        </w:rPr>
        <w:lastRenderedPageBreak/>
        <w:t>Zamawiający zwraca się o udzielenie wyjaśnień, o których mowa w pkt. 18.11 SWZ,</w:t>
      </w:r>
      <w:r w:rsidRPr="00FF1E6F">
        <w:rPr>
          <w:rFonts w:asciiTheme="minorHAnsi" w:hAnsiTheme="minorHAnsi"/>
          <w:w w:val="99"/>
          <w:sz w:val="22"/>
          <w:szCs w:val="22"/>
        </w:rPr>
        <w:t xml:space="preserve"> </w:t>
      </w:r>
      <w:r w:rsidRPr="00FF1E6F">
        <w:rPr>
          <w:rFonts w:asciiTheme="minorHAnsi" w:hAnsiTheme="minorHAnsi"/>
          <w:sz w:val="22"/>
          <w:szCs w:val="22"/>
        </w:rPr>
        <w:t>chyba że rozbieżność wynika z okoliczności oczywistych, które nie</w:t>
      </w:r>
      <w:r w:rsidRPr="00FF1E6F">
        <w:rPr>
          <w:rFonts w:asciiTheme="minorHAnsi" w:hAnsiTheme="minorHAnsi"/>
          <w:w w:val="99"/>
          <w:sz w:val="22"/>
          <w:szCs w:val="22"/>
        </w:rPr>
        <w:t xml:space="preserve"> </w:t>
      </w:r>
      <w:r w:rsidRPr="00FF1E6F">
        <w:rPr>
          <w:rFonts w:asciiTheme="minorHAnsi" w:hAnsiTheme="minorHAnsi"/>
          <w:sz w:val="22"/>
          <w:szCs w:val="22"/>
        </w:rPr>
        <w:t>wymagają wyjaśnienia;</w:t>
      </w:r>
    </w:p>
    <w:p w14:paraId="2D770913" w14:textId="77777777" w:rsidR="00CC2B5C" w:rsidRPr="00FF1E6F" w:rsidRDefault="00CC2B5C" w:rsidP="00CC2B5C">
      <w:pPr>
        <w:pStyle w:val="Akapitzlist"/>
        <w:widowControl w:val="0"/>
        <w:tabs>
          <w:tab w:val="left" w:pos="1134"/>
        </w:tabs>
        <w:spacing w:line="276" w:lineRule="auto"/>
        <w:ind w:left="1134" w:hanging="567"/>
        <w:jc w:val="both"/>
        <w:rPr>
          <w:rFonts w:asciiTheme="minorHAnsi" w:hAnsiTheme="minorHAnsi"/>
          <w:sz w:val="22"/>
          <w:szCs w:val="22"/>
        </w:rPr>
      </w:pPr>
      <w:r w:rsidRPr="00FF1E6F">
        <w:rPr>
          <w:rFonts w:asciiTheme="minorHAnsi" w:hAnsiTheme="minorHAnsi"/>
          <w:sz w:val="22"/>
          <w:szCs w:val="22"/>
        </w:rPr>
        <w:t>18.12.2)  wartości  zamówienia  powiększonej  o  należny  podatek  od  towarów</w:t>
      </w:r>
      <w:r w:rsidRPr="00FF1E6F">
        <w:rPr>
          <w:rFonts w:asciiTheme="minorHAnsi" w:hAnsiTheme="minorHAnsi"/>
          <w:w w:val="99"/>
          <w:sz w:val="22"/>
          <w:szCs w:val="22"/>
        </w:rPr>
        <w:t xml:space="preserve"> </w:t>
      </w:r>
      <w:r w:rsidRPr="00FF1E6F">
        <w:rPr>
          <w:rFonts w:asciiTheme="minorHAnsi" w:hAnsiTheme="minorHAnsi"/>
          <w:sz w:val="22"/>
          <w:szCs w:val="22"/>
        </w:rPr>
        <w:t>i usług, zaktualizowanej z uwzględnieniem okoliczności, które nastąpiły</w:t>
      </w:r>
      <w:r w:rsidRPr="00FF1E6F">
        <w:rPr>
          <w:rFonts w:asciiTheme="minorHAnsi" w:hAnsiTheme="minorHAnsi"/>
          <w:w w:val="99"/>
          <w:sz w:val="22"/>
          <w:szCs w:val="22"/>
        </w:rPr>
        <w:t xml:space="preserve"> </w:t>
      </w:r>
      <w:r w:rsidRPr="00FF1E6F">
        <w:rPr>
          <w:rFonts w:asciiTheme="minorHAnsi" w:hAnsiTheme="minorHAnsi"/>
          <w:sz w:val="22"/>
          <w:szCs w:val="22"/>
        </w:rPr>
        <w:t>po wszczęciu postępowania, w szczególności istotnej zmiany cen</w:t>
      </w:r>
      <w:r w:rsidRPr="00FF1E6F">
        <w:rPr>
          <w:rFonts w:asciiTheme="minorHAnsi" w:hAnsiTheme="minorHAnsi"/>
          <w:w w:val="99"/>
          <w:sz w:val="22"/>
          <w:szCs w:val="22"/>
        </w:rPr>
        <w:t xml:space="preserve"> </w:t>
      </w:r>
      <w:r w:rsidRPr="00FF1E6F">
        <w:rPr>
          <w:rFonts w:asciiTheme="minorHAnsi" w:hAnsiTheme="minorHAnsi"/>
          <w:sz w:val="22"/>
          <w:szCs w:val="22"/>
        </w:rPr>
        <w:t>rynkowych, Zamawiający może zwrócić się o udzielenie wyjaśnień, o</w:t>
      </w:r>
      <w:r w:rsidRPr="00FF1E6F">
        <w:rPr>
          <w:rFonts w:asciiTheme="minorHAnsi" w:hAnsiTheme="minorHAnsi"/>
          <w:w w:val="99"/>
          <w:sz w:val="22"/>
          <w:szCs w:val="22"/>
        </w:rPr>
        <w:t xml:space="preserve"> </w:t>
      </w:r>
      <w:r w:rsidRPr="00FF1E6F">
        <w:rPr>
          <w:rFonts w:asciiTheme="minorHAnsi" w:hAnsiTheme="minorHAnsi"/>
          <w:sz w:val="22"/>
          <w:szCs w:val="22"/>
        </w:rPr>
        <w:t>których mowa w pkt 18.11 SWZ.</w:t>
      </w:r>
    </w:p>
    <w:p w14:paraId="4AA3D978" w14:textId="77777777" w:rsidR="00CC2B5C" w:rsidRPr="00FF1E6F" w:rsidRDefault="00CC2B5C" w:rsidP="00CC2B5C">
      <w:pPr>
        <w:widowControl w:val="0"/>
        <w:tabs>
          <w:tab w:val="left" w:pos="567"/>
        </w:tabs>
        <w:spacing w:after="0" w:line="276" w:lineRule="auto"/>
        <w:ind w:left="567" w:hanging="567"/>
        <w:jc w:val="both"/>
      </w:pPr>
      <w:r w:rsidRPr="00FF1E6F">
        <w:t>18.13</w:t>
      </w:r>
      <w:r w:rsidRPr="00FF1E6F">
        <w:rPr>
          <w:b/>
          <w:bCs/>
        </w:rPr>
        <w:t>.</w:t>
      </w:r>
      <w:r w:rsidRPr="00FF1E6F">
        <w:t xml:space="preserve"> Obowiązek wykazania, że oferta nie zawiera rażąco niskiej ceny lub kosztu</w:t>
      </w:r>
      <w:r w:rsidRPr="00FF1E6F">
        <w:rPr>
          <w:w w:val="99"/>
        </w:rPr>
        <w:t xml:space="preserve"> </w:t>
      </w:r>
      <w:r w:rsidRPr="00FF1E6F">
        <w:t>spoczywa na wykonawcy.</w:t>
      </w:r>
    </w:p>
    <w:p w14:paraId="0ADAB9F2" w14:textId="77777777" w:rsidR="00CC2B5C" w:rsidRPr="00FF1E6F" w:rsidRDefault="00CC2B5C" w:rsidP="00CC2B5C">
      <w:pPr>
        <w:widowControl w:val="0"/>
        <w:tabs>
          <w:tab w:val="left" w:pos="284"/>
          <w:tab w:val="left" w:pos="567"/>
        </w:tabs>
        <w:spacing w:after="0" w:line="276" w:lineRule="auto"/>
        <w:ind w:left="567" w:hanging="567"/>
        <w:jc w:val="both"/>
      </w:pPr>
      <w:r w:rsidRPr="00FF1E6F">
        <w:t>18.14</w:t>
      </w:r>
      <w:r w:rsidRPr="00FF1E6F">
        <w:rPr>
          <w:b/>
          <w:bCs/>
        </w:rPr>
        <w:t>.</w:t>
      </w:r>
      <w:r w:rsidRPr="00FF1E6F">
        <w:t xml:space="preserve"> Odrzuceniu, jako oferta z rażąco niską ceną lub kosztem, podlega oferta Wykonawcy, który nie udzielił wyjaśnień w wyznaczonym terminie, lub</w:t>
      </w:r>
      <w:r w:rsidRPr="00FF1E6F">
        <w:rPr>
          <w:w w:val="99"/>
        </w:rPr>
        <w:t xml:space="preserve"> </w:t>
      </w:r>
      <w:r w:rsidRPr="00FF1E6F">
        <w:t>jeżeli złożone wyjaśnienia wraz z dowodami nie uzasadniają podanej w ofercie ceny lub kosztu.</w:t>
      </w:r>
    </w:p>
    <w:p w14:paraId="041C3B3B" w14:textId="77777777" w:rsidR="00CC2B5C" w:rsidRPr="00FF1E6F" w:rsidRDefault="00CC2B5C" w:rsidP="00CC2B5C">
      <w:pPr>
        <w:widowControl w:val="0"/>
        <w:tabs>
          <w:tab w:val="left" w:pos="567"/>
        </w:tabs>
        <w:spacing w:after="0" w:line="276" w:lineRule="auto"/>
        <w:ind w:left="567" w:hanging="567"/>
        <w:jc w:val="both"/>
      </w:pPr>
      <w:r w:rsidRPr="00FF1E6F">
        <w:t>18.15. Zamawiający poprawia w ofercie:</w:t>
      </w:r>
    </w:p>
    <w:p w14:paraId="4A18F065" w14:textId="77777777" w:rsidR="00CC2B5C" w:rsidRPr="00FF1E6F" w:rsidRDefault="00CC2B5C" w:rsidP="00840C53">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pisarskie,</w:t>
      </w:r>
    </w:p>
    <w:p w14:paraId="39CB21BE" w14:textId="77777777" w:rsidR="00CC2B5C" w:rsidRPr="00FF1E6F" w:rsidRDefault="00CC2B5C" w:rsidP="00840C53">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oczywiste omyłki rachunkowe z uwzględnieniem konsekwencji rachunkowych dokonanych poprawek,</w:t>
      </w:r>
    </w:p>
    <w:p w14:paraId="40DA41B4" w14:textId="77777777" w:rsidR="00CC2B5C" w:rsidRPr="00FF1E6F" w:rsidRDefault="00CC2B5C" w:rsidP="00840C53">
      <w:pPr>
        <w:pStyle w:val="Akapitzlist"/>
        <w:widowControl w:val="0"/>
        <w:numPr>
          <w:ilvl w:val="0"/>
          <w:numId w:val="32"/>
        </w:numPr>
        <w:tabs>
          <w:tab w:val="left" w:pos="1134"/>
        </w:tabs>
        <w:spacing w:line="276" w:lineRule="auto"/>
        <w:ind w:left="1134" w:hanging="567"/>
        <w:contextualSpacing w:val="0"/>
        <w:jc w:val="both"/>
        <w:rPr>
          <w:rFonts w:asciiTheme="minorHAnsi" w:hAnsiTheme="minorHAnsi"/>
          <w:sz w:val="22"/>
          <w:szCs w:val="22"/>
        </w:rPr>
      </w:pPr>
      <w:r w:rsidRPr="00FF1E6F">
        <w:rPr>
          <w:rFonts w:asciiTheme="minorHAnsi" w:hAnsiTheme="minorHAnsi"/>
          <w:sz w:val="22"/>
          <w:szCs w:val="22"/>
        </w:rPr>
        <w:t>inne omyłki polegające na niezgodności oferty z dokumentami zamówienia, niepowodujące istotnych zmian w treści oferty,</w:t>
      </w:r>
    </w:p>
    <w:p w14:paraId="10175B67" w14:textId="77777777" w:rsidR="00CC2B5C" w:rsidRPr="00FF1E6F" w:rsidRDefault="00CC2B5C" w:rsidP="00CC2B5C">
      <w:pPr>
        <w:spacing w:after="0" w:line="276" w:lineRule="auto"/>
        <w:ind w:left="567" w:right="96" w:hanging="567"/>
        <w:jc w:val="both"/>
      </w:pPr>
      <w:r w:rsidRPr="00FF1E6F">
        <w:t>18.16. Przykładowe oczywiste omyłki rachunkowe poprawiane przez zamawiającego:</w:t>
      </w:r>
    </w:p>
    <w:p w14:paraId="6B1A3D0E" w14:textId="77777777" w:rsidR="00CC2B5C" w:rsidRPr="00FF1E6F" w:rsidRDefault="00CC2B5C" w:rsidP="00CC2B5C">
      <w:pPr>
        <w:spacing w:after="0" w:line="276" w:lineRule="auto"/>
        <w:ind w:left="1134" w:hanging="567"/>
        <w:jc w:val="both"/>
      </w:pPr>
      <w:r w:rsidRPr="00FF1E6F">
        <w:t xml:space="preserve">a) </w:t>
      </w:r>
      <w:r w:rsidRPr="00FF1E6F">
        <w:tab/>
        <w:t>w przypadku mnożenia cen jednostkowych i liczby jednostek miar:</w:t>
      </w:r>
    </w:p>
    <w:p w14:paraId="68A53C97" w14:textId="77777777" w:rsidR="00CC2B5C" w:rsidRPr="00FF1E6F" w:rsidRDefault="00CC2B5C" w:rsidP="00CC2B5C">
      <w:pPr>
        <w:spacing w:after="0" w:line="276" w:lineRule="auto"/>
        <w:ind w:left="1134" w:hanging="567"/>
        <w:jc w:val="both"/>
      </w:pPr>
      <w:r w:rsidRPr="00FF1E6F">
        <w:t xml:space="preserve">- </w:t>
      </w:r>
      <w:r w:rsidRPr="00FF1E6F">
        <w:tab/>
        <w:t>jeżeli obliczona cena nie odpowiada iloczynowi ceny jednostkowej oraz liczby jednostek miar, przyjmuje się, że prawidłowo podano liczbę jednostek miar oraz cenę jednostkową,</w:t>
      </w:r>
    </w:p>
    <w:p w14:paraId="26126C76" w14:textId="77777777" w:rsidR="00CC2B5C" w:rsidRPr="00FF1E6F" w:rsidRDefault="00CC2B5C" w:rsidP="00CC2B5C">
      <w:pPr>
        <w:spacing w:after="0" w:line="276" w:lineRule="auto"/>
        <w:ind w:left="1134" w:hanging="567"/>
        <w:jc w:val="both"/>
      </w:pPr>
      <w:r w:rsidRPr="00FF1E6F">
        <w:t xml:space="preserve">- </w:t>
      </w:r>
      <w:r w:rsidRPr="00FF1E6F">
        <w:tab/>
        <w:t>jeżeli cenę podano rozbieżnie słownie i liczbą, przyjmuje się, że prawidłowo podano liczbę jednostek miar oraz ceny jednostkowej i ten zapis ceny, który odpowiada dokonanemu obliczeniu ceny,</w:t>
      </w:r>
    </w:p>
    <w:p w14:paraId="2BD7AB28" w14:textId="77777777" w:rsidR="00CC2B5C" w:rsidRPr="00FF1E6F" w:rsidRDefault="00CC2B5C" w:rsidP="00CC2B5C">
      <w:pPr>
        <w:spacing w:after="0" w:line="276" w:lineRule="auto"/>
        <w:ind w:left="1134" w:hanging="567"/>
        <w:jc w:val="both"/>
      </w:pPr>
      <w:r w:rsidRPr="00FF1E6F">
        <w:t xml:space="preserve"> b) </w:t>
      </w:r>
      <w:r w:rsidRPr="00FF1E6F">
        <w:tab/>
        <w:t>w przypadku sumowania cen za poszczególne pozycje w części:</w:t>
      </w:r>
    </w:p>
    <w:p w14:paraId="0BCDF188" w14:textId="77777777" w:rsidR="00CC2B5C" w:rsidRPr="00FF1E6F" w:rsidRDefault="00CC2B5C" w:rsidP="00CC2B5C">
      <w:pPr>
        <w:spacing w:after="0" w:line="276" w:lineRule="auto"/>
        <w:ind w:left="1134" w:hanging="567"/>
        <w:jc w:val="both"/>
      </w:pPr>
      <w:r w:rsidRPr="00FF1E6F">
        <w:t xml:space="preserve"> - </w:t>
      </w:r>
      <w:r w:rsidRPr="00FF1E6F">
        <w:tab/>
        <w:t>jeżeli obliczona cena nie odpowiada sumie cen za pozycje, przyjmuje się, że  prawidłowo podano ceny za poszczególne pozycje,</w:t>
      </w:r>
    </w:p>
    <w:p w14:paraId="76B79345" w14:textId="7F815328" w:rsidR="00CC2B5C" w:rsidRPr="00FF1E6F" w:rsidRDefault="00CC2B5C" w:rsidP="00CC2B5C">
      <w:pPr>
        <w:spacing w:after="0" w:line="276" w:lineRule="auto"/>
        <w:ind w:left="1134" w:hanging="567"/>
        <w:jc w:val="both"/>
      </w:pPr>
      <w:r w:rsidRPr="00FF1E6F">
        <w:t xml:space="preserve">c) </w:t>
      </w:r>
      <w:r w:rsidRPr="00FF1E6F">
        <w:tab/>
        <w:t xml:space="preserve">jeżeli suma cen za pozycje zapisana w </w:t>
      </w:r>
      <w:r w:rsidR="00B55F6B">
        <w:t>Formularzu cenowym</w:t>
      </w:r>
      <w:r w:rsidRPr="00FF1E6F">
        <w:t xml:space="preserve"> nie odpowiada cenie zapisanej w formularzu oferty, zamawiający przyjmie za prawidłową  cenę zapisaną w </w:t>
      </w:r>
      <w:r w:rsidR="00B55F6B">
        <w:t>formularzu cenowym</w:t>
      </w:r>
      <w:r w:rsidRPr="00FF1E6F">
        <w:t>,</w:t>
      </w:r>
    </w:p>
    <w:p w14:paraId="7B99A5FD" w14:textId="77777777" w:rsidR="00CC2B5C" w:rsidRPr="00FF1E6F" w:rsidRDefault="00CC2B5C" w:rsidP="00CC2B5C">
      <w:pPr>
        <w:widowControl w:val="0"/>
        <w:tabs>
          <w:tab w:val="left" w:pos="567"/>
        </w:tabs>
        <w:spacing w:after="0" w:line="276" w:lineRule="auto"/>
        <w:ind w:left="567" w:hanging="567"/>
        <w:jc w:val="both"/>
      </w:pPr>
      <w:r w:rsidRPr="00FF1E6F">
        <w:t>18.17. W przypadku, o którym mowa w pkt. 18.15.c) SWZ, Zamawiający wyznacza Wykonawcy odpowiedni termin na wyrażenie zgody na poprawienie w ofercie omyłki lub zakwestionowanie jej poprawienia. Brak odpowiedzi w wyznaczonym terminie uznaje się za wyrażenie zgody na poprawienie omyłki.</w:t>
      </w:r>
    </w:p>
    <w:p w14:paraId="5081D8B7" w14:textId="77777777" w:rsidR="00CC2B5C" w:rsidRDefault="00CC2B5C" w:rsidP="00CC2B5C">
      <w:pPr>
        <w:tabs>
          <w:tab w:val="left" w:pos="567"/>
        </w:tabs>
        <w:spacing w:after="0" w:line="240" w:lineRule="auto"/>
        <w:jc w:val="both"/>
        <w:rPr>
          <w:b/>
        </w:rPr>
      </w:pPr>
    </w:p>
    <w:p w14:paraId="2063BD6C" w14:textId="77777777" w:rsidR="00CC2B5C" w:rsidRPr="00FF1E6F" w:rsidRDefault="00CC2B5C" w:rsidP="00CC2B5C">
      <w:pPr>
        <w:tabs>
          <w:tab w:val="left" w:pos="567"/>
        </w:tabs>
        <w:spacing w:after="0" w:line="240" w:lineRule="auto"/>
        <w:jc w:val="both"/>
        <w:rPr>
          <w:b/>
        </w:rPr>
      </w:pPr>
    </w:p>
    <w:p w14:paraId="2D66A304" w14:textId="77777777" w:rsidR="00CC2B5C" w:rsidRPr="00FF1E6F" w:rsidRDefault="00CC2B5C" w:rsidP="00CC2B5C">
      <w:pPr>
        <w:tabs>
          <w:tab w:val="left" w:pos="567"/>
        </w:tabs>
        <w:spacing w:after="120" w:line="240" w:lineRule="auto"/>
        <w:ind w:left="567" w:hanging="567"/>
        <w:jc w:val="both"/>
        <w:rPr>
          <w:b/>
          <w:u w:val="single"/>
        </w:rPr>
      </w:pPr>
      <w:r w:rsidRPr="00FF1E6F">
        <w:rPr>
          <w:b/>
        </w:rPr>
        <w:t xml:space="preserve">19. </w:t>
      </w:r>
      <w:r w:rsidRPr="00FF1E6F">
        <w:rPr>
          <w:b/>
        </w:rPr>
        <w:tab/>
      </w:r>
      <w:r w:rsidRPr="00FF1E6F">
        <w:rPr>
          <w:b/>
          <w:u w:val="single"/>
        </w:rPr>
        <w:t>Informacje dotyczące walut obcych, w jakich mogą być prowadzone rozliczenia między Zamawiającym a Wykonawcą</w:t>
      </w:r>
    </w:p>
    <w:p w14:paraId="55888E91" w14:textId="77777777" w:rsidR="00CC2B5C" w:rsidRPr="00FF1E6F" w:rsidRDefault="00CC2B5C" w:rsidP="00CC2B5C">
      <w:pPr>
        <w:tabs>
          <w:tab w:val="left" w:pos="567"/>
        </w:tabs>
        <w:spacing w:after="120" w:line="240" w:lineRule="auto"/>
        <w:ind w:left="567"/>
        <w:jc w:val="both"/>
      </w:pPr>
      <w:r w:rsidRPr="00FF1E6F">
        <w:t>Rozliczenia między Zamawiającym a Wykonawcą będą prowadzone wyłącznie w PLN w zaokrągleniu do dwóch miejsc po przecinku. Zamawiający nie przewiduje możliwości prowadzenia rozliczeń w walutach obcych.</w:t>
      </w:r>
    </w:p>
    <w:p w14:paraId="72D240C4" w14:textId="77777777" w:rsidR="00CC2B5C" w:rsidRPr="00FF1E6F" w:rsidRDefault="00CC2B5C" w:rsidP="00CC2B5C">
      <w:pPr>
        <w:tabs>
          <w:tab w:val="left" w:pos="567"/>
        </w:tabs>
        <w:spacing w:after="0" w:line="240" w:lineRule="auto"/>
        <w:jc w:val="both"/>
        <w:rPr>
          <w:b/>
        </w:rPr>
      </w:pPr>
    </w:p>
    <w:p w14:paraId="070B9538" w14:textId="77777777" w:rsidR="00CC2B5C" w:rsidRPr="00FF1E6F" w:rsidRDefault="00CC2B5C" w:rsidP="00CC2B5C">
      <w:pPr>
        <w:tabs>
          <w:tab w:val="left" w:pos="567"/>
        </w:tabs>
        <w:ind w:left="567" w:hanging="567"/>
        <w:jc w:val="both"/>
        <w:rPr>
          <w:b/>
          <w:u w:val="single"/>
        </w:rPr>
      </w:pPr>
      <w:r w:rsidRPr="00FF1E6F">
        <w:rPr>
          <w:b/>
        </w:rPr>
        <w:t xml:space="preserve">20.  </w:t>
      </w:r>
      <w:r w:rsidRPr="00FF1E6F">
        <w:rPr>
          <w:b/>
        </w:rPr>
        <w:tab/>
      </w:r>
      <w:r w:rsidRPr="00FF1E6F">
        <w:rPr>
          <w:b/>
          <w:u w:val="single"/>
        </w:rPr>
        <w:t>Opis kryteriów, którymi Zamawiający będzie się kierował przy wyborze oferty wraz z podaniem wag tych kryteriów i sposobu oceny ofert</w:t>
      </w:r>
    </w:p>
    <w:p w14:paraId="62683C1D" w14:textId="77777777" w:rsidR="00CC2B5C" w:rsidRPr="00FF1E6F" w:rsidRDefault="00CC2B5C" w:rsidP="00CC2B5C">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3D71C45" w14:textId="77777777" w:rsidR="00CC2B5C" w:rsidRPr="00FF1E6F" w:rsidRDefault="00CC2B5C" w:rsidP="00CC2B5C">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7E6466F1" w14:textId="77777777" w:rsidR="00CC2B5C" w:rsidRPr="00FF1E6F" w:rsidRDefault="00CC2B5C" w:rsidP="00CC2B5C">
      <w:pPr>
        <w:pStyle w:val="Akapitzlist"/>
        <w:numPr>
          <w:ilvl w:val="0"/>
          <w:numId w:val="10"/>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6CCE309F" w14:textId="77777777" w:rsidR="00CC2B5C" w:rsidRPr="004C5B51" w:rsidRDefault="00CC2B5C" w:rsidP="00840C53">
      <w:pPr>
        <w:pStyle w:val="Akapitzlist"/>
        <w:numPr>
          <w:ilvl w:val="1"/>
          <w:numId w:val="63"/>
        </w:numPr>
        <w:tabs>
          <w:tab w:val="left" w:pos="567"/>
        </w:tabs>
        <w:spacing w:after="120" w:line="276" w:lineRule="auto"/>
        <w:jc w:val="both"/>
        <w:rPr>
          <w:rFonts w:asciiTheme="minorHAnsi" w:hAnsiTheme="minorHAnsi" w:cstheme="minorHAnsi"/>
          <w:sz w:val="22"/>
          <w:szCs w:val="22"/>
        </w:rPr>
      </w:pPr>
      <w:r w:rsidRPr="004C5B51">
        <w:rPr>
          <w:rFonts w:asciiTheme="minorHAnsi" w:hAnsiTheme="minorHAnsi" w:cstheme="minorHAnsi"/>
          <w:sz w:val="22"/>
          <w:szCs w:val="22"/>
        </w:rPr>
        <w:t>Przy wyborze oferty Zamawiający będzie się kierował następującymi kryteriami i ich wagami:</w:t>
      </w:r>
    </w:p>
    <w:p w14:paraId="0F9F356D" w14:textId="77777777" w:rsidR="0097444A" w:rsidRPr="0097444A" w:rsidRDefault="0097444A" w:rsidP="0097444A">
      <w:pPr>
        <w:numPr>
          <w:ilvl w:val="0"/>
          <w:numId w:val="102"/>
        </w:numPr>
        <w:tabs>
          <w:tab w:val="left" w:pos="180"/>
        </w:tabs>
        <w:suppressAutoHyphens/>
        <w:spacing w:after="0" w:line="240" w:lineRule="auto"/>
        <w:rPr>
          <w:rFonts w:cstheme="minorHAnsi"/>
          <w:b/>
        </w:rPr>
      </w:pPr>
      <w:r w:rsidRPr="0097444A">
        <w:rPr>
          <w:rFonts w:cstheme="minorHAnsi"/>
          <w:b/>
        </w:rPr>
        <w:t xml:space="preserve">Cena oferty brutto </w:t>
      </w:r>
      <w:r w:rsidRPr="0097444A">
        <w:rPr>
          <w:rFonts w:cstheme="minorHAnsi"/>
          <w:b/>
        </w:rPr>
        <w:tab/>
      </w:r>
      <w:r w:rsidRPr="0097444A">
        <w:rPr>
          <w:rFonts w:cstheme="minorHAnsi"/>
          <w:b/>
        </w:rPr>
        <w:tab/>
      </w:r>
      <w:r w:rsidRPr="0097444A">
        <w:rPr>
          <w:rFonts w:cstheme="minorHAnsi"/>
          <w:b/>
        </w:rPr>
        <w:tab/>
      </w:r>
      <w:r w:rsidRPr="0097444A">
        <w:rPr>
          <w:rFonts w:cstheme="minorHAnsi"/>
          <w:b/>
        </w:rPr>
        <w:tab/>
      </w:r>
      <w:r w:rsidRPr="0097444A">
        <w:rPr>
          <w:rFonts w:cstheme="minorHAnsi"/>
          <w:b/>
        </w:rPr>
        <w:tab/>
      </w:r>
      <w:r w:rsidRPr="0097444A">
        <w:rPr>
          <w:rFonts w:cstheme="minorHAnsi"/>
          <w:b/>
        </w:rPr>
        <w:tab/>
      </w:r>
      <w:r w:rsidRPr="0097444A">
        <w:rPr>
          <w:rFonts w:cstheme="minorHAnsi"/>
          <w:b/>
        </w:rPr>
        <w:tab/>
      </w:r>
      <w:r w:rsidRPr="0097444A">
        <w:rPr>
          <w:rFonts w:cstheme="minorHAnsi"/>
          <w:b/>
        </w:rPr>
        <w:tab/>
        <w:t>- 60 %</w:t>
      </w:r>
    </w:p>
    <w:p w14:paraId="69D14E44" w14:textId="180BE8B7" w:rsidR="0097444A" w:rsidRPr="0097444A" w:rsidRDefault="0097444A" w:rsidP="0097444A">
      <w:pPr>
        <w:pStyle w:val="Akapitzlist"/>
        <w:numPr>
          <w:ilvl w:val="0"/>
          <w:numId w:val="102"/>
        </w:numPr>
        <w:rPr>
          <w:rFonts w:asciiTheme="minorHAnsi" w:hAnsiTheme="minorHAnsi" w:cstheme="minorHAnsi"/>
          <w:b/>
          <w:bCs/>
          <w:sz w:val="22"/>
          <w:szCs w:val="22"/>
        </w:rPr>
      </w:pPr>
      <w:r w:rsidRPr="0097444A">
        <w:rPr>
          <w:rFonts w:asciiTheme="minorHAnsi" w:hAnsiTheme="minorHAnsi" w:cstheme="minorHAnsi"/>
          <w:b/>
          <w:bCs/>
          <w:sz w:val="22"/>
          <w:szCs w:val="22"/>
        </w:rPr>
        <w:t>Wysokość stałego rabatu od cen jednostkowych brutto</w:t>
      </w:r>
      <w:r w:rsidRPr="0097444A">
        <w:rPr>
          <w:rFonts w:asciiTheme="minorHAnsi" w:hAnsiTheme="minorHAnsi" w:cstheme="minorHAnsi"/>
          <w:b/>
          <w:bCs/>
          <w:sz w:val="22"/>
          <w:szCs w:val="22"/>
        </w:rPr>
        <w:tab/>
      </w:r>
      <w:r w:rsidRPr="0097444A">
        <w:rPr>
          <w:rFonts w:asciiTheme="minorHAnsi" w:hAnsiTheme="minorHAnsi" w:cstheme="minorHAnsi"/>
          <w:b/>
          <w:bCs/>
          <w:sz w:val="22"/>
          <w:szCs w:val="22"/>
        </w:rPr>
        <w:tab/>
      </w:r>
      <w:r w:rsidRPr="0097444A">
        <w:rPr>
          <w:rFonts w:asciiTheme="minorHAnsi" w:hAnsiTheme="minorHAnsi" w:cstheme="minorHAnsi"/>
          <w:b/>
          <w:bCs/>
          <w:sz w:val="22"/>
          <w:szCs w:val="22"/>
        </w:rPr>
        <w:tab/>
        <w:t>-</w:t>
      </w:r>
      <w:r w:rsidRPr="0097444A">
        <w:rPr>
          <w:rFonts w:asciiTheme="minorHAnsi" w:hAnsiTheme="minorHAnsi" w:cstheme="minorHAnsi"/>
          <w:b/>
          <w:sz w:val="22"/>
          <w:szCs w:val="22"/>
        </w:rPr>
        <w:t xml:space="preserve"> 40 %</w:t>
      </w:r>
    </w:p>
    <w:p w14:paraId="1DB48556" w14:textId="77777777" w:rsidR="0097444A" w:rsidRPr="0097444A" w:rsidRDefault="0097444A" w:rsidP="0097444A">
      <w:pPr>
        <w:tabs>
          <w:tab w:val="left" w:pos="0"/>
        </w:tabs>
        <w:spacing w:after="0" w:line="276" w:lineRule="auto"/>
        <w:jc w:val="both"/>
        <w:rPr>
          <w:rFonts w:cstheme="minorHAnsi"/>
          <w:color w:val="FF0000"/>
        </w:rPr>
      </w:pPr>
      <w:r w:rsidRPr="0097444A">
        <w:rPr>
          <w:rFonts w:cstheme="minorHAnsi"/>
          <w:color w:val="FF0000"/>
        </w:rPr>
        <w:lastRenderedPageBreak/>
        <w:tab/>
      </w:r>
    </w:p>
    <w:p w14:paraId="316BE6AC" w14:textId="77777777" w:rsidR="0097444A" w:rsidRPr="0097444A" w:rsidRDefault="0097444A" w:rsidP="0097444A">
      <w:pPr>
        <w:tabs>
          <w:tab w:val="left" w:pos="0"/>
        </w:tabs>
        <w:spacing w:after="0" w:line="276" w:lineRule="auto"/>
        <w:jc w:val="both"/>
        <w:rPr>
          <w:rFonts w:cstheme="minorHAnsi"/>
        </w:rPr>
      </w:pPr>
      <w:r w:rsidRPr="0097444A">
        <w:rPr>
          <w:rFonts w:cstheme="minorHAnsi"/>
        </w:rPr>
        <w:t xml:space="preserve">Ad. 1)  </w:t>
      </w:r>
    </w:p>
    <w:p w14:paraId="137D1154" w14:textId="77777777" w:rsidR="0097444A" w:rsidRPr="0097444A" w:rsidRDefault="0097444A" w:rsidP="0097444A">
      <w:pPr>
        <w:tabs>
          <w:tab w:val="left" w:pos="0"/>
          <w:tab w:val="left" w:pos="180"/>
        </w:tabs>
        <w:suppressAutoHyphens/>
        <w:spacing w:after="0" w:line="276" w:lineRule="auto"/>
        <w:rPr>
          <w:rFonts w:cstheme="minorHAnsi"/>
          <w:b/>
        </w:rPr>
      </w:pPr>
      <w:r w:rsidRPr="0097444A">
        <w:rPr>
          <w:rFonts w:cstheme="minorHAnsi"/>
          <w:b/>
        </w:rPr>
        <w:t>Cena oferty brutto (C): 60%</w:t>
      </w:r>
    </w:p>
    <w:p w14:paraId="400E89E0" w14:textId="77777777" w:rsidR="0097444A" w:rsidRPr="0097444A" w:rsidRDefault="0097444A" w:rsidP="0097444A">
      <w:pPr>
        <w:tabs>
          <w:tab w:val="left" w:pos="360"/>
        </w:tabs>
        <w:spacing w:after="0" w:line="276" w:lineRule="auto"/>
        <w:ind w:left="540" w:hanging="540"/>
        <w:jc w:val="both"/>
        <w:rPr>
          <w:rFonts w:cstheme="minorHAnsi"/>
        </w:rPr>
      </w:pPr>
      <w:r w:rsidRPr="0097444A">
        <w:rPr>
          <w:rFonts w:cstheme="minorHAnsi"/>
        </w:rPr>
        <w:tab/>
      </w:r>
      <w:r w:rsidRPr="0097444A">
        <w:rPr>
          <w:rFonts w:cstheme="minorHAnsi"/>
        </w:rPr>
        <w:tab/>
        <w:t>Cena oferty będzie wynikała z „Ceny całkowitej oferty brutto”, zapisanej w pkt 4 Formularza ofertowego dla przedmiotu mówienia. Ze wszystkich wartości C</w:t>
      </w:r>
      <w:r w:rsidRPr="0097444A">
        <w:rPr>
          <w:rFonts w:cstheme="minorHAnsi"/>
          <w:vertAlign w:val="subscript"/>
        </w:rPr>
        <w:t xml:space="preserve">i </w:t>
      </w:r>
      <w:r w:rsidRPr="0097444A">
        <w:rPr>
          <w:rFonts w:cstheme="minorHAnsi"/>
        </w:rPr>
        <w:t xml:space="preserve">złożonych ofert, Komisja przetargowa przyjmie wartość najmniejszą, jako </w:t>
      </w:r>
      <w:proofErr w:type="spellStart"/>
      <w:r w:rsidRPr="0097444A">
        <w:rPr>
          <w:rFonts w:cstheme="minorHAnsi"/>
        </w:rPr>
        <w:t>C</w:t>
      </w:r>
      <w:r w:rsidRPr="0097444A">
        <w:rPr>
          <w:rFonts w:cstheme="minorHAnsi"/>
          <w:vertAlign w:val="subscript"/>
        </w:rPr>
        <w:t>minimum</w:t>
      </w:r>
      <w:proofErr w:type="spellEnd"/>
      <w:r w:rsidRPr="0097444A">
        <w:rPr>
          <w:rFonts w:cstheme="minorHAnsi"/>
          <w:vertAlign w:val="subscript"/>
        </w:rPr>
        <w:t xml:space="preserve">. </w:t>
      </w:r>
      <w:r w:rsidRPr="0097444A">
        <w:rPr>
          <w:rFonts w:cstheme="minorHAnsi"/>
        </w:rPr>
        <w:t>Punktacja za cenę oferty ustalona jest w sposób następujący:</w:t>
      </w:r>
    </w:p>
    <w:p w14:paraId="08CC1F5C" w14:textId="35820D6A" w:rsidR="0097444A" w:rsidRPr="0097444A" w:rsidRDefault="0097444A" w:rsidP="0097444A">
      <w:pPr>
        <w:tabs>
          <w:tab w:val="left" w:pos="1800"/>
        </w:tabs>
        <w:spacing w:after="0" w:line="276" w:lineRule="auto"/>
        <w:rPr>
          <w:rFonts w:cstheme="minorHAnsi"/>
        </w:rPr>
      </w:pPr>
      <w:r w:rsidRPr="0097444A">
        <w:rPr>
          <w:rFonts w:cstheme="minorHAnsi"/>
        </w:rPr>
        <w:tab/>
      </w:r>
      <w:r w:rsidRPr="0097444A">
        <w:rPr>
          <w:rFonts w:cstheme="minorHAnsi"/>
        </w:rPr>
        <w:tab/>
      </w:r>
      <w:r>
        <w:rPr>
          <w:rFonts w:cstheme="minorHAnsi"/>
        </w:rPr>
        <w:t xml:space="preserve">               </w:t>
      </w:r>
      <w:proofErr w:type="spellStart"/>
      <w:r w:rsidRPr="0097444A">
        <w:rPr>
          <w:rFonts w:cstheme="minorHAnsi"/>
        </w:rPr>
        <w:t>C</w:t>
      </w:r>
      <w:r w:rsidRPr="0097444A">
        <w:rPr>
          <w:rFonts w:cstheme="minorHAnsi"/>
          <w:vertAlign w:val="subscript"/>
        </w:rPr>
        <w:t>minimum</w:t>
      </w:r>
      <w:proofErr w:type="spellEnd"/>
    </w:p>
    <w:p w14:paraId="19DBBCC1" w14:textId="77777777" w:rsidR="0097444A" w:rsidRPr="0097444A" w:rsidRDefault="0097444A" w:rsidP="0097444A">
      <w:pPr>
        <w:tabs>
          <w:tab w:val="left" w:pos="1800"/>
        </w:tabs>
        <w:spacing w:after="0" w:line="276" w:lineRule="auto"/>
        <w:ind w:left="540"/>
        <w:jc w:val="center"/>
        <w:rPr>
          <w:rFonts w:cstheme="minorHAnsi"/>
        </w:rPr>
      </w:pPr>
      <w:r w:rsidRPr="0097444A">
        <w:rPr>
          <w:rFonts w:cstheme="minorHAnsi"/>
        </w:rPr>
        <w:t>C   = ---------------------- x 100 punktów x waga kryterium (60%)</w:t>
      </w:r>
    </w:p>
    <w:p w14:paraId="7317A70D" w14:textId="2BC3F7F3" w:rsidR="0097444A" w:rsidRPr="0097444A" w:rsidRDefault="0097444A" w:rsidP="0097444A">
      <w:pPr>
        <w:tabs>
          <w:tab w:val="left" w:pos="1800"/>
        </w:tabs>
        <w:spacing w:after="0" w:line="276" w:lineRule="auto"/>
        <w:ind w:left="540" w:hanging="540"/>
        <w:rPr>
          <w:rFonts w:cstheme="minorHAnsi"/>
        </w:rPr>
      </w:pPr>
      <w:r w:rsidRPr="0097444A">
        <w:rPr>
          <w:rFonts w:cstheme="minorHAnsi"/>
        </w:rPr>
        <w:tab/>
      </w:r>
      <w:r w:rsidRPr="0097444A">
        <w:rPr>
          <w:rFonts w:cstheme="minorHAnsi"/>
        </w:rPr>
        <w:tab/>
      </w:r>
      <w:r w:rsidRPr="0097444A">
        <w:rPr>
          <w:rFonts w:cstheme="minorHAnsi"/>
        </w:rPr>
        <w:tab/>
      </w:r>
      <w:r w:rsidRPr="0097444A">
        <w:rPr>
          <w:rFonts w:cstheme="minorHAnsi"/>
        </w:rPr>
        <w:tab/>
      </w:r>
      <w:r>
        <w:rPr>
          <w:rFonts w:cstheme="minorHAnsi"/>
        </w:rPr>
        <w:t xml:space="preserve">    </w:t>
      </w:r>
      <w:r w:rsidRPr="0097444A">
        <w:rPr>
          <w:rFonts w:cstheme="minorHAnsi"/>
        </w:rPr>
        <w:t>C</w:t>
      </w:r>
      <w:r w:rsidRPr="0097444A">
        <w:rPr>
          <w:rFonts w:cstheme="minorHAnsi"/>
          <w:vertAlign w:val="subscript"/>
        </w:rPr>
        <w:t>i</w:t>
      </w:r>
    </w:p>
    <w:p w14:paraId="6D708293" w14:textId="77777777" w:rsidR="0097444A" w:rsidRPr="0097444A" w:rsidRDefault="0097444A" w:rsidP="0097444A">
      <w:pPr>
        <w:tabs>
          <w:tab w:val="left" w:pos="360"/>
        </w:tabs>
        <w:spacing w:after="0"/>
        <w:ind w:left="540" w:hanging="540"/>
        <w:jc w:val="both"/>
        <w:rPr>
          <w:rFonts w:cstheme="minorHAnsi"/>
          <w:b/>
          <w:color w:val="000000"/>
        </w:rPr>
      </w:pPr>
      <w:r w:rsidRPr="0097444A">
        <w:rPr>
          <w:rFonts w:cstheme="minorHAnsi"/>
          <w:b/>
          <w:color w:val="000000"/>
        </w:rPr>
        <w:t>Ad. 2.</w:t>
      </w:r>
    </w:p>
    <w:p w14:paraId="104E2E20" w14:textId="77777777" w:rsidR="0097444A" w:rsidRPr="0097444A" w:rsidRDefault="0097444A" w:rsidP="0097444A">
      <w:pPr>
        <w:tabs>
          <w:tab w:val="left" w:pos="180"/>
        </w:tabs>
        <w:suppressAutoHyphens/>
        <w:spacing w:after="0"/>
        <w:rPr>
          <w:rFonts w:cstheme="minorHAnsi"/>
          <w:b/>
          <w:color w:val="000000"/>
        </w:rPr>
      </w:pPr>
      <w:r w:rsidRPr="0097444A">
        <w:rPr>
          <w:rFonts w:cstheme="minorHAnsi"/>
          <w:b/>
          <w:color w:val="000000"/>
        </w:rPr>
        <w:t>Wysokość stałego rabatu od cen jednostkowych brutto (R):  40 %</w:t>
      </w:r>
    </w:p>
    <w:p w14:paraId="224C4AAF" w14:textId="77777777" w:rsidR="0097444A" w:rsidRPr="0097444A" w:rsidRDefault="0097444A" w:rsidP="0097444A">
      <w:pPr>
        <w:tabs>
          <w:tab w:val="left" w:pos="708"/>
          <w:tab w:val="center" w:pos="4536"/>
          <w:tab w:val="right" w:pos="9072"/>
        </w:tabs>
        <w:spacing w:after="0"/>
        <w:jc w:val="both"/>
        <w:rPr>
          <w:rFonts w:cstheme="minorHAnsi"/>
        </w:rPr>
      </w:pPr>
      <w:r w:rsidRPr="0097444A">
        <w:rPr>
          <w:rFonts w:cstheme="minorHAnsi"/>
        </w:rPr>
        <w:t xml:space="preserve">Punktacja w ww. kryterium została ustalana w następujący sposób: </w:t>
      </w:r>
    </w:p>
    <w:p w14:paraId="63D9D2DF" w14:textId="77777777" w:rsidR="0097444A" w:rsidRPr="0097444A" w:rsidRDefault="0097444A" w:rsidP="0097444A">
      <w:pPr>
        <w:tabs>
          <w:tab w:val="left" w:pos="708"/>
          <w:tab w:val="center" w:pos="4536"/>
          <w:tab w:val="right" w:pos="9072"/>
        </w:tabs>
        <w:spacing w:after="0"/>
        <w:jc w:val="both"/>
        <w:rPr>
          <w:rFonts w:cstheme="minorHAnsi"/>
        </w:rPr>
      </w:pPr>
    </w:p>
    <w:tbl>
      <w:tblPr>
        <w:tblStyle w:val="Tabela-Siatka"/>
        <w:tblW w:w="0" w:type="auto"/>
        <w:tblLook w:val="04A0" w:firstRow="1" w:lastRow="0" w:firstColumn="1" w:lastColumn="0" w:noHBand="0" w:noVBand="1"/>
      </w:tblPr>
      <w:tblGrid>
        <w:gridCol w:w="6608"/>
        <w:gridCol w:w="2454"/>
      </w:tblGrid>
      <w:tr w:rsidR="0097444A" w:rsidRPr="0097444A" w14:paraId="36438445" w14:textId="77777777" w:rsidTr="00315B65">
        <w:tc>
          <w:tcPr>
            <w:tcW w:w="7054" w:type="dxa"/>
          </w:tcPr>
          <w:p w14:paraId="367B90CD" w14:textId="56A7CBBD"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Wysokość udziel</w:t>
            </w:r>
            <w:r w:rsidR="00557146">
              <w:rPr>
                <w:rFonts w:asciiTheme="minorHAnsi" w:hAnsiTheme="minorHAnsi" w:cstheme="minorHAnsi"/>
                <w:sz w:val="22"/>
                <w:szCs w:val="22"/>
              </w:rPr>
              <w:t>a</w:t>
            </w:r>
            <w:r w:rsidRPr="0097444A">
              <w:rPr>
                <w:rFonts w:asciiTheme="minorHAnsi" w:hAnsiTheme="minorHAnsi" w:cstheme="minorHAnsi"/>
                <w:sz w:val="22"/>
                <w:szCs w:val="22"/>
              </w:rPr>
              <w:t xml:space="preserve">nego przez Wykonawcę stałego rabatu </w:t>
            </w:r>
            <w:r w:rsidR="00EC331B">
              <w:rPr>
                <w:rFonts w:asciiTheme="minorHAnsi" w:hAnsiTheme="minorHAnsi" w:cstheme="minorHAnsi"/>
                <w:sz w:val="22"/>
                <w:szCs w:val="22"/>
              </w:rPr>
              <w:t xml:space="preserve">na asortyment zamawiany w ramach prawa opcji, </w:t>
            </w:r>
            <w:r w:rsidRPr="0097444A">
              <w:rPr>
                <w:rFonts w:asciiTheme="minorHAnsi" w:hAnsiTheme="minorHAnsi" w:cstheme="minorHAnsi"/>
                <w:sz w:val="22"/>
                <w:szCs w:val="22"/>
              </w:rPr>
              <w:t xml:space="preserve">liczonego od cen jednostkowych brutto </w:t>
            </w:r>
            <w:r w:rsidRPr="0097444A">
              <w:rPr>
                <w:rFonts w:asciiTheme="minorHAnsi" w:hAnsiTheme="minorHAnsi" w:cstheme="minorHAnsi"/>
                <w:bCs/>
                <w:sz w:val="22"/>
                <w:szCs w:val="22"/>
              </w:rPr>
              <w:t xml:space="preserve">zamawianego asortymentu dostępnego w </w:t>
            </w:r>
            <w:r w:rsidR="00AF75E5">
              <w:rPr>
                <w:rFonts w:asciiTheme="minorHAnsi" w:hAnsiTheme="minorHAnsi" w:cstheme="minorHAnsi"/>
                <w:bCs/>
                <w:sz w:val="22"/>
                <w:szCs w:val="22"/>
              </w:rPr>
              <w:t>ofercie handlowej wykonawcy udostępnionej Zamawiającemu na stronie internetowej wskazanej w ofercie przetargowej, aktualnej na dzień złożenia zamówienia sukcesywnego</w:t>
            </w:r>
          </w:p>
        </w:tc>
        <w:tc>
          <w:tcPr>
            <w:tcW w:w="2584" w:type="dxa"/>
          </w:tcPr>
          <w:p w14:paraId="3D6ECF81"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p>
          <w:p w14:paraId="5F1B6932"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Liczba punktów</w:t>
            </w:r>
          </w:p>
          <w:p w14:paraId="399F7B21"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p>
        </w:tc>
      </w:tr>
      <w:tr w:rsidR="0097444A" w:rsidRPr="0097444A" w14:paraId="69BFBB4A" w14:textId="77777777" w:rsidTr="00315B65">
        <w:tc>
          <w:tcPr>
            <w:tcW w:w="7054" w:type="dxa"/>
          </w:tcPr>
          <w:p w14:paraId="57361864" w14:textId="40CC8A5A"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0</w:t>
            </w:r>
            <w:r w:rsidR="00B54D17">
              <w:rPr>
                <w:rFonts w:asciiTheme="minorHAnsi" w:hAnsiTheme="minorHAnsi" w:cstheme="minorHAnsi"/>
                <w:sz w:val="22"/>
                <w:szCs w:val="22"/>
              </w:rPr>
              <w:t>%</w:t>
            </w:r>
          </w:p>
        </w:tc>
        <w:tc>
          <w:tcPr>
            <w:tcW w:w="2584" w:type="dxa"/>
          </w:tcPr>
          <w:p w14:paraId="51529F8D"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0 pkt</w:t>
            </w:r>
          </w:p>
        </w:tc>
      </w:tr>
      <w:tr w:rsidR="00B54D17" w:rsidRPr="0097444A" w14:paraId="663FDC80" w14:textId="77777777" w:rsidTr="00315B65">
        <w:tc>
          <w:tcPr>
            <w:tcW w:w="7054" w:type="dxa"/>
          </w:tcPr>
          <w:p w14:paraId="4D0A048E" w14:textId="70607DF1" w:rsidR="00B54D17" w:rsidRPr="00B54D17" w:rsidRDefault="00B54D17" w:rsidP="00315B65">
            <w:pPr>
              <w:tabs>
                <w:tab w:val="left" w:pos="708"/>
                <w:tab w:val="center" w:pos="4536"/>
                <w:tab w:val="right" w:pos="9072"/>
              </w:tabs>
              <w:jc w:val="both"/>
              <w:rPr>
                <w:rFonts w:asciiTheme="minorHAnsi" w:hAnsiTheme="minorHAnsi" w:cstheme="minorHAnsi"/>
                <w:sz w:val="22"/>
                <w:szCs w:val="22"/>
              </w:rPr>
            </w:pPr>
            <w:r w:rsidRPr="00B54D17">
              <w:rPr>
                <w:rFonts w:asciiTheme="minorHAnsi" w:hAnsiTheme="minorHAnsi" w:cstheme="minorHAnsi"/>
                <w:sz w:val="22"/>
                <w:szCs w:val="22"/>
              </w:rPr>
              <w:t>1%</w:t>
            </w:r>
          </w:p>
        </w:tc>
        <w:tc>
          <w:tcPr>
            <w:tcW w:w="2584" w:type="dxa"/>
          </w:tcPr>
          <w:p w14:paraId="145D9C3F" w14:textId="6D33E520" w:rsidR="00B54D17" w:rsidRPr="00B54D17" w:rsidRDefault="00B54D17" w:rsidP="00315B65">
            <w:pPr>
              <w:tabs>
                <w:tab w:val="left" w:pos="708"/>
                <w:tab w:val="center" w:pos="4536"/>
                <w:tab w:val="right" w:pos="9072"/>
              </w:tabs>
              <w:jc w:val="both"/>
              <w:rPr>
                <w:rFonts w:asciiTheme="minorHAnsi" w:hAnsiTheme="minorHAnsi" w:cstheme="minorHAnsi"/>
                <w:sz w:val="22"/>
                <w:szCs w:val="22"/>
              </w:rPr>
            </w:pPr>
            <w:r>
              <w:rPr>
                <w:rFonts w:asciiTheme="minorHAnsi" w:hAnsiTheme="minorHAnsi" w:cstheme="minorHAnsi"/>
                <w:sz w:val="22"/>
                <w:szCs w:val="22"/>
              </w:rPr>
              <w:t>3 pkt</w:t>
            </w:r>
          </w:p>
        </w:tc>
      </w:tr>
      <w:tr w:rsidR="00B54D17" w:rsidRPr="0097444A" w14:paraId="2D219222" w14:textId="77777777" w:rsidTr="00315B65">
        <w:tc>
          <w:tcPr>
            <w:tcW w:w="7054" w:type="dxa"/>
          </w:tcPr>
          <w:p w14:paraId="4AE6699F" w14:textId="00CA2BE2" w:rsidR="00B54D17" w:rsidRPr="00B54D17" w:rsidRDefault="00B54D17" w:rsidP="00315B65">
            <w:pPr>
              <w:tabs>
                <w:tab w:val="left" w:pos="708"/>
                <w:tab w:val="center" w:pos="4536"/>
                <w:tab w:val="right" w:pos="9072"/>
              </w:tabs>
              <w:jc w:val="both"/>
              <w:rPr>
                <w:rFonts w:asciiTheme="minorHAnsi" w:hAnsiTheme="minorHAnsi" w:cstheme="minorHAnsi"/>
                <w:sz w:val="22"/>
                <w:szCs w:val="22"/>
              </w:rPr>
            </w:pPr>
            <w:r>
              <w:rPr>
                <w:rFonts w:asciiTheme="minorHAnsi" w:hAnsiTheme="minorHAnsi" w:cstheme="minorHAnsi"/>
                <w:sz w:val="22"/>
                <w:szCs w:val="22"/>
              </w:rPr>
              <w:t>2%</w:t>
            </w:r>
          </w:p>
        </w:tc>
        <w:tc>
          <w:tcPr>
            <w:tcW w:w="2584" w:type="dxa"/>
          </w:tcPr>
          <w:p w14:paraId="046EE3B0" w14:textId="7DA6F9E8" w:rsidR="00B54D17" w:rsidRPr="00B54D17" w:rsidRDefault="00B54D17" w:rsidP="00315B65">
            <w:pPr>
              <w:tabs>
                <w:tab w:val="left" w:pos="708"/>
                <w:tab w:val="center" w:pos="4536"/>
                <w:tab w:val="right" w:pos="9072"/>
              </w:tabs>
              <w:jc w:val="both"/>
              <w:rPr>
                <w:rFonts w:asciiTheme="minorHAnsi" w:hAnsiTheme="minorHAnsi" w:cstheme="minorHAnsi"/>
                <w:sz w:val="22"/>
                <w:szCs w:val="22"/>
              </w:rPr>
            </w:pPr>
            <w:r>
              <w:rPr>
                <w:rFonts w:asciiTheme="minorHAnsi" w:hAnsiTheme="minorHAnsi" w:cstheme="minorHAnsi"/>
                <w:sz w:val="22"/>
                <w:szCs w:val="22"/>
              </w:rPr>
              <w:t>6 pkt</w:t>
            </w:r>
          </w:p>
        </w:tc>
      </w:tr>
      <w:tr w:rsidR="0097444A" w:rsidRPr="0097444A" w14:paraId="2090DA6A" w14:textId="77777777" w:rsidTr="00315B65">
        <w:tc>
          <w:tcPr>
            <w:tcW w:w="7054" w:type="dxa"/>
          </w:tcPr>
          <w:p w14:paraId="7B80E244"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3%</w:t>
            </w:r>
          </w:p>
        </w:tc>
        <w:tc>
          <w:tcPr>
            <w:tcW w:w="2584" w:type="dxa"/>
          </w:tcPr>
          <w:p w14:paraId="1A75497C"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10 pkt</w:t>
            </w:r>
          </w:p>
        </w:tc>
      </w:tr>
      <w:tr w:rsidR="0097444A" w:rsidRPr="0097444A" w14:paraId="7E49D22A" w14:textId="77777777" w:rsidTr="00315B65">
        <w:tc>
          <w:tcPr>
            <w:tcW w:w="7054" w:type="dxa"/>
          </w:tcPr>
          <w:p w14:paraId="7017C91B"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4%</w:t>
            </w:r>
          </w:p>
        </w:tc>
        <w:tc>
          <w:tcPr>
            <w:tcW w:w="2584" w:type="dxa"/>
          </w:tcPr>
          <w:p w14:paraId="5B8AFE47"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20 pkt</w:t>
            </w:r>
          </w:p>
        </w:tc>
      </w:tr>
      <w:tr w:rsidR="0097444A" w:rsidRPr="0097444A" w14:paraId="44CF652D" w14:textId="77777777" w:rsidTr="00315B65">
        <w:tc>
          <w:tcPr>
            <w:tcW w:w="7054" w:type="dxa"/>
          </w:tcPr>
          <w:p w14:paraId="7110966E"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5%</w:t>
            </w:r>
          </w:p>
        </w:tc>
        <w:tc>
          <w:tcPr>
            <w:tcW w:w="2584" w:type="dxa"/>
          </w:tcPr>
          <w:p w14:paraId="2467FFDC"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30 pkt</w:t>
            </w:r>
          </w:p>
        </w:tc>
      </w:tr>
      <w:tr w:rsidR="0097444A" w:rsidRPr="0097444A" w14:paraId="742AB13B" w14:textId="77777777" w:rsidTr="00315B65">
        <w:tc>
          <w:tcPr>
            <w:tcW w:w="7054" w:type="dxa"/>
          </w:tcPr>
          <w:p w14:paraId="63694969"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6%</w:t>
            </w:r>
          </w:p>
        </w:tc>
        <w:tc>
          <w:tcPr>
            <w:tcW w:w="2584" w:type="dxa"/>
          </w:tcPr>
          <w:p w14:paraId="593227B8"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40 pkt</w:t>
            </w:r>
          </w:p>
        </w:tc>
      </w:tr>
      <w:tr w:rsidR="0097444A" w:rsidRPr="0097444A" w14:paraId="7F699F07" w14:textId="77777777" w:rsidTr="00315B65">
        <w:tc>
          <w:tcPr>
            <w:tcW w:w="7054" w:type="dxa"/>
          </w:tcPr>
          <w:p w14:paraId="24DE1A26"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7%</w:t>
            </w:r>
          </w:p>
        </w:tc>
        <w:tc>
          <w:tcPr>
            <w:tcW w:w="2584" w:type="dxa"/>
          </w:tcPr>
          <w:p w14:paraId="779DE510"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50 pkt</w:t>
            </w:r>
          </w:p>
        </w:tc>
      </w:tr>
      <w:tr w:rsidR="0097444A" w:rsidRPr="0097444A" w14:paraId="36F98807" w14:textId="77777777" w:rsidTr="00315B65">
        <w:tc>
          <w:tcPr>
            <w:tcW w:w="7054" w:type="dxa"/>
          </w:tcPr>
          <w:p w14:paraId="1206D871"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8%</w:t>
            </w:r>
          </w:p>
        </w:tc>
        <w:tc>
          <w:tcPr>
            <w:tcW w:w="2584" w:type="dxa"/>
          </w:tcPr>
          <w:p w14:paraId="2BAA1522"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60 pkt</w:t>
            </w:r>
          </w:p>
        </w:tc>
      </w:tr>
      <w:tr w:rsidR="0097444A" w:rsidRPr="0097444A" w14:paraId="1603B559" w14:textId="77777777" w:rsidTr="00315B65">
        <w:tc>
          <w:tcPr>
            <w:tcW w:w="7054" w:type="dxa"/>
          </w:tcPr>
          <w:p w14:paraId="1DE443BF"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9%</w:t>
            </w:r>
          </w:p>
        </w:tc>
        <w:tc>
          <w:tcPr>
            <w:tcW w:w="2584" w:type="dxa"/>
          </w:tcPr>
          <w:p w14:paraId="5907A9A3"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70 pkt</w:t>
            </w:r>
          </w:p>
        </w:tc>
      </w:tr>
      <w:tr w:rsidR="0097444A" w:rsidRPr="0097444A" w14:paraId="332B6105" w14:textId="77777777" w:rsidTr="00315B65">
        <w:tc>
          <w:tcPr>
            <w:tcW w:w="7054" w:type="dxa"/>
          </w:tcPr>
          <w:p w14:paraId="2750D6B9"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10%</w:t>
            </w:r>
          </w:p>
        </w:tc>
        <w:tc>
          <w:tcPr>
            <w:tcW w:w="2584" w:type="dxa"/>
          </w:tcPr>
          <w:p w14:paraId="634A444E"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80 pkt</w:t>
            </w:r>
          </w:p>
        </w:tc>
      </w:tr>
      <w:tr w:rsidR="0097444A" w:rsidRPr="0097444A" w14:paraId="774D48C3" w14:textId="77777777" w:rsidTr="00315B65">
        <w:tc>
          <w:tcPr>
            <w:tcW w:w="7054" w:type="dxa"/>
          </w:tcPr>
          <w:p w14:paraId="2235B9E3"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Więcej niż 10%</w:t>
            </w:r>
          </w:p>
        </w:tc>
        <w:tc>
          <w:tcPr>
            <w:tcW w:w="2584" w:type="dxa"/>
          </w:tcPr>
          <w:p w14:paraId="0228EE5E" w14:textId="77777777" w:rsidR="0097444A" w:rsidRPr="0097444A" w:rsidRDefault="0097444A" w:rsidP="00315B65">
            <w:pPr>
              <w:tabs>
                <w:tab w:val="left" w:pos="708"/>
                <w:tab w:val="center" w:pos="4536"/>
                <w:tab w:val="right" w:pos="9072"/>
              </w:tabs>
              <w:jc w:val="both"/>
              <w:rPr>
                <w:rFonts w:asciiTheme="minorHAnsi" w:hAnsiTheme="minorHAnsi" w:cstheme="minorHAnsi"/>
                <w:sz w:val="22"/>
                <w:szCs w:val="22"/>
              </w:rPr>
            </w:pPr>
            <w:r w:rsidRPr="0097444A">
              <w:rPr>
                <w:rFonts w:asciiTheme="minorHAnsi" w:hAnsiTheme="minorHAnsi" w:cstheme="minorHAnsi"/>
                <w:sz w:val="22"/>
                <w:szCs w:val="22"/>
              </w:rPr>
              <w:t>100 pkt</w:t>
            </w:r>
          </w:p>
        </w:tc>
      </w:tr>
    </w:tbl>
    <w:p w14:paraId="6AED5F05" w14:textId="77777777" w:rsidR="0097444A" w:rsidRPr="0097444A" w:rsidRDefault="0097444A" w:rsidP="0097444A">
      <w:pPr>
        <w:tabs>
          <w:tab w:val="left" w:pos="708"/>
          <w:tab w:val="center" w:pos="4536"/>
          <w:tab w:val="right" w:pos="9072"/>
        </w:tabs>
        <w:spacing w:after="0"/>
        <w:jc w:val="both"/>
        <w:rPr>
          <w:rFonts w:cstheme="minorHAnsi"/>
        </w:rPr>
      </w:pPr>
    </w:p>
    <w:p w14:paraId="2F632F3D" w14:textId="77777777" w:rsidR="0097444A" w:rsidRPr="0097444A" w:rsidRDefault="0097444A" w:rsidP="0097444A">
      <w:pPr>
        <w:numPr>
          <w:ilvl w:val="0"/>
          <w:numId w:val="103"/>
        </w:numPr>
        <w:spacing w:after="0" w:line="276" w:lineRule="auto"/>
        <w:contextualSpacing/>
        <w:jc w:val="both"/>
        <w:rPr>
          <w:rFonts w:cstheme="minorHAnsi"/>
          <w:u w:val="single"/>
        </w:rPr>
      </w:pPr>
      <w:r w:rsidRPr="0097444A">
        <w:rPr>
          <w:rFonts w:cstheme="minorHAnsi"/>
          <w:u w:val="single"/>
        </w:rPr>
        <w:t>WYKONAWCA W KRYTERIUM MOŻE OTRZYMAĆ MAKSYMALNIE 40 pkt</w:t>
      </w:r>
    </w:p>
    <w:p w14:paraId="0B180AB5" w14:textId="77777777" w:rsidR="0097444A" w:rsidRPr="0097444A" w:rsidRDefault="0097444A" w:rsidP="0097444A">
      <w:pPr>
        <w:spacing w:after="0"/>
        <w:ind w:left="709"/>
        <w:jc w:val="both"/>
        <w:rPr>
          <w:rFonts w:cstheme="minorHAnsi"/>
        </w:rPr>
      </w:pPr>
      <w:r w:rsidRPr="0097444A">
        <w:rPr>
          <w:rFonts w:cstheme="minorHAnsi"/>
          <w:i/>
        </w:rPr>
        <w:t>ilość punktów</w:t>
      </w:r>
      <w:r w:rsidRPr="0097444A">
        <w:rPr>
          <w:rFonts w:cstheme="minorHAnsi"/>
        </w:rPr>
        <w:t xml:space="preserve"> x 40 % (waga kryterium) </w:t>
      </w:r>
      <w:r w:rsidRPr="0097444A">
        <w:rPr>
          <w:rFonts w:cstheme="minorHAnsi"/>
          <w:i/>
        </w:rPr>
        <w:t xml:space="preserve">= ilość punktów w kryterium wysokość stałego rabatu od cen jednostkowych brutto </w:t>
      </w:r>
    </w:p>
    <w:p w14:paraId="345F8989" w14:textId="77777777" w:rsidR="0097444A" w:rsidRPr="0097444A" w:rsidRDefault="0097444A" w:rsidP="0097444A">
      <w:pPr>
        <w:tabs>
          <w:tab w:val="left" w:pos="360"/>
        </w:tabs>
        <w:spacing w:after="0" w:line="276" w:lineRule="auto"/>
        <w:ind w:left="540" w:hanging="540"/>
        <w:jc w:val="both"/>
        <w:rPr>
          <w:rFonts w:cstheme="minorHAnsi"/>
        </w:rPr>
      </w:pPr>
    </w:p>
    <w:p w14:paraId="502C270F" w14:textId="77777777" w:rsidR="0097444A" w:rsidRPr="0097444A" w:rsidRDefault="0097444A" w:rsidP="0097444A">
      <w:pPr>
        <w:tabs>
          <w:tab w:val="left" w:pos="0"/>
        </w:tabs>
        <w:spacing w:after="0"/>
        <w:jc w:val="both"/>
        <w:rPr>
          <w:rFonts w:cstheme="minorHAnsi"/>
          <w:i/>
          <w:color w:val="000000"/>
        </w:rPr>
      </w:pPr>
      <w:r w:rsidRPr="0097444A">
        <w:rPr>
          <w:rFonts w:cstheme="minorHAnsi"/>
          <w:i/>
        </w:rPr>
        <w:t xml:space="preserve">Za najkorzystniejszą (najwyżej ocenioną) zostanie wybrana oferta w poszczególnych częściach przedmiotu zamówienia z największą ilością punktów w sumie kryterium ceny oferty brutto, terminu płatności faktury oraz wysokość stałego rabatu od cen jednostkowych </w:t>
      </w:r>
      <w:r w:rsidRPr="0097444A">
        <w:rPr>
          <w:rFonts w:cstheme="minorHAnsi"/>
          <w:i/>
          <w:color w:val="000000"/>
        </w:rPr>
        <w:t>brutto</w:t>
      </w:r>
    </w:p>
    <w:p w14:paraId="48E33F91" w14:textId="77777777" w:rsidR="0097444A" w:rsidRPr="0097444A" w:rsidRDefault="0097444A" w:rsidP="0097444A">
      <w:pPr>
        <w:tabs>
          <w:tab w:val="left" w:pos="0"/>
        </w:tabs>
        <w:spacing w:after="0"/>
        <w:jc w:val="both"/>
        <w:rPr>
          <w:rFonts w:cstheme="minorHAnsi"/>
          <w:i/>
          <w:color w:val="000000"/>
        </w:rPr>
      </w:pPr>
    </w:p>
    <w:p w14:paraId="510A84B4" w14:textId="77777777" w:rsidR="0097444A" w:rsidRPr="0097444A" w:rsidRDefault="0097444A" w:rsidP="0097444A">
      <w:pPr>
        <w:tabs>
          <w:tab w:val="left" w:pos="360"/>
        </w:tabs>
        <w:spacing w:after="0" w:line="276" w:lineRule="auto"/>
        <w:jc w:val="both"/>
        <w:rPr>
          <w:rFonts w:cstheme="minorHAnsi"/>
        </w:rPr>
      </w:pPr>
      <w:r w:rsidRPr="0097444A">
        <w:rPr>
          <w:rFonts w:cstheme="minorHAnsi"/>
        </w:rPr>
        <w:t xml:space="preserve">W przypadku, gdy nie będzie można wybrać najkorzystniejszej oferty z uwagi na to, że dwie lub więcej ofert będą przedstawiały taki sam bilans ceny i kryterium rabatu ,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 </w:t>
      </w:r>
    </w:p>
    <w:p w14:paraId="041D65A6" w14:textId="77777777" w:rsidR="0097444A" w:rsidRPr="00FF1E6F" w:rsidRDefault="0097444A" w:rsidP="00CC2B5C">
      <w:pPr>
        <w:tabs>
          <w:tab w:val="left" w:pos="0"/>
        </w:tabs>
        <w:spacing w:after="0" w:line="276" w:lineRule="auto"/>
        <w:jc w:val="both"/>
      </w:pPr>
    </w:p>
    <w:p w14:paraId="608576D6" w14:textId="77777777" w:rsidR="00CC2B5C" w:rsidRPr="00FF1E6F" w:rsidRDefault="00CC2B5C" w:rsidP="00CC2B5C">
      <w:pPr>
        <w:tabs>
          <w:tab w:val="left" w:pos="567"/>
        </w:tabs>
        <w:spacing w:after="0" w:line="276" w:lineRule="auto"/>
        <w:ind w:left="567" w:hanging="567"/>
        <w:jc w:val="both"/>
        <w:rPr>
          <w:b/>
          <w:u w:val="single"/>
        </w:rPr>
      </w:pPr>
      <w:r w:rsidRPr="00FF1E6F">
        <w:rPr>
          <w:b/>
        </w:rPr>
        <w:t xml:space="preserve">21. </w:t>
      </w:r>
      <w:r w:rsidRPr="00FF1E6F">
        <w:rPr>
          <w:b/>
        </w:rPr>
        <w:tab/>
      </w:r>
      <w:r w:rsidRPr="00FF1E6F">
        <w:rPr>
          <w:b/>
          <w:u w:val="single"/>
        </w:rPr>
        <w:t xml:space="preserve">Informacje o formalnościach jakie powinny zostać dopełnione po wyborze oferty w celu zawarcia umowy w sprawie zamówienia publicznego </w:t>
      </w:r>
    </w:p>
    <w:p w14:paraId="7B2CD065" w14:textId="77777777" w:rsidR="00CC2B5C" w:rsidRPr="00FF1E6F" w:rsidRDefault="00CC2B5C" w:rsidP="00CC2B5C">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0143BF09" w14:textId="77777777" w:rsidR="00CC2B5C" w:rsidRPr="00FF1E6F" w:rsidRDefault="00CC2B5C" w:rsidP="00CC2B5C">
      <w:pPr>
        <w:pStyle w:val="Akapitzlist"/>
        <w:numPr>
          <w:ilvl w:val="0"/>
          <w:numId w:val="9"/>
        </w:numPr>
        <w:tabs>
          <w:tab w:val="left" w:pos="567"/>
        </w:tabs>
        <w:spacing w:line="276" w:lineRule="auto"/>
        <w:contextualSpacing w:val="0"/>
        <w:jc w:val="both"/>
        <w:rPr>
          <w:rFonts w:asciiTheme="minorHAnsi" w:hAnsiTheme="minorHAnsi"/>
          <w:vanish/>
          <w:sz w:val="22"/>
          <w:szCs w:val="22"/>
        </w:rPr>
      </w:pPr>
    </w:p>
    <w:p w14:paraId="097BF5D6" w14:textId="6814FF24" w:rsidR="00CC2B5C" w:rsidRPr="00BC2F9B" w:rsidRDefault="00CC2B5C" w:rsidP="00BC2F9B">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21.1. Zamawiający zawrze umowę z Wykonawcą, który zaoferował najkorzystniejszy bilans w kryteriach oceny ofert wskazanych w niniejszym postępowaniu.</w:t>
      </w:r>
    </w:p>
    <w:p w14:paraId="7392D84F" w14:textId="22FFA0CD" w:rsidR="00CC2B5C" w:rsidRPr="00FF1E6F" w:rsidRDefault="00CC2B5C" w:rsidP="00CC2B5C">
      <w:pPr>
        <w:pStyle w:val="Tekstpodstawowy"/>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21.</w:t>
      </w:r>
      <w:r w:rsidR="00BC2F9B">
        <w:rPr>
          <w:rFonts w:asciiTheme="minorHAnsi" w:hAnsiTheme="minorHAnsi"/>
          <w:sz w:val="22"/>
          <w:szCs w:val="22"/>
        </w:rPr>
        <w:t>2</w:t>
      </w:r>
      <w:r w:rsidRPr="00FF1E6F">
        <w:rPr>
          <w:rFonts w:asciiTheme="minorHAnsi" w:hAnsiTheme="minorHAnsi"/>
          <w:sz w:val="22"/>
          <w:szCs w:val="22"/>
        </w:rPr>
        <w:t xml:space="preserve">. Zamawiający wybiera najkorzystniejszą ofertę w terminie związania ofertą określonym </w:t>
      </w:r>
      <w:r w:rsidRPr="00FF1E6F">
        <w:rPr>
          <w:rFonts w:asciiTheme="minorHAnsi" w:hAnsiTheme="minorHAnsi"/>
          <w:sz w:val="22"/>
          <w:szCs w:val="22"/>
        </w:rPr>
        <w:br/>
        <w:t>w dokumentach zamówienia.</w:t>
      </w:r>
    </w:p>
    <w:p w14:paraId="739E6B79" w14:textId="77777777" w:rsidR="00CC2B5C" w:rsidRPr="00FF1E6F" w:rsidRDefault="00CC2B5C" w:rsidP="00BC2F9B">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F8DF39A" w14:textId="4D2CC6F3" w:rsidR="00CC2B5C" w:rsidRPr="00FF1E6F" w:rsidRDefault="00CC2B5C" w:rsidP="00840C53">
      <w:pPr>
        <w:pStyle w:val="Tekstpodstawowy"/>
        <w:numPr>
          <w:ilvl w:val="1"/>
          <w:numId w:val="38"/>
        </w:numPr>
        <w:suppressAutoHyphens/>
        <w:spacing w:line="276" w:lineRule="auto"/>
        <w:ind w:left="567" w:hanging="567"/>
        <w:rPr>
          <w:rFonts w:asciiTheme="minorHAnsi" w:hAnsiTheme="minorHAnsi"/>
          <w:sz w:val="22"/>
          <w:szCs w:val="22"/>
        </w:rPr>
      </w:pPr>
      <w:r w:rsidRPr="00FF1E6F">
        <w:rPr>
          <w:rFonts w:asciiTheme="minorHAnsi" w:hAnsiTheme="minorHAnsi"/>
          <w:sz w:val="22"/>
          <w:szCs w:val="22"/>
        </w:rPr>
        <w:t>W przypadku braku zgody, o której mowa w pkt 21.</w:t>
      </w:r>
      <w:r w:rsidR="00BC2F9B">
        <w:rPr>
          <w:rFonts w:asciiTheme="minorHAnsi" w:hAnsiTheme="minorHAnsi"/>
          <w:sz w:val="22"/>
          <w:szCs w:val="22"/>
        </w:rPr>
        <w:t>3</w:t>
      </w:r>
      <w:r w:rsidRPr="00FF1E6F">
        <w:rPr>
          <w:rFonts w:asciiTheme="minorHAnsi" w:hAnsiTheme="minorHAnsi"/>
          <w:sz w:val="22"/>
          <w:szCs w:val="22"/>
        </w:rPr>
        <w:t>.</w:t>
      </w:r>
      <w:r>
        <w:rPr>
          <w:rFonts w:asciiTheme="minorHAnsi" w:hAnsiTheme="minorHAnsi"/>
          <w:sz w:val="22"/>
          <w:szCs w:val="22"/>
        </w:rPr>
        <w:t xml:space="preserve"> SWZ</w:t>
      </w:r>
      <w:r w:rsidRPr="00FF1E6F">
        <w:rPr>
          <w:rFonts w:asciiTheme="minorHAnsi" w:hAnsiTheme="minorHAnsi"/>
          <w:sz w:val="22"/>
          <w:szCs w:val="22"/>
        </w:rPr>
        <w:t>, zamawiający zwraca się o wyrażenie takiej zgody do kolejnego wykonawcy, którego oferta została najwyżej oceniona, chyba że zachodzą przesłanki do unieważnienia postępowania.</w:t>
      </w:r>
    </w:p>
    <w:p w14:paraId="23C70B20" w14:textId="77777777" w:rsidR="00CC2B5C" w:rsidRPr="00FF1E6F" w:rsidRDefault="00CC2B5C" w:rsidP="00840C53">
      <w:pPr>
        <w:pStyle w:val="Tekstpodstawowy"/>
        <w:numPr>
          <w:ilvl w:val="1"/>
          <w:numId w:val="38"/>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Niezwłocznie po wyborze najkorzystniejszej oferty zamawiający informuje równocześnie wykonawców, którzy złożyli oferty, o:</w:t>
      </w:r>
    </w:p>
    <w:p w14:paraId="06D4E7BF" w14:textId="77777777" w:rsidR="00BC2F9B" w:rsidRPr="00BC2F9B" w:rsidRDefault="00BC2F9B" w:rsidP="00BC2F9B">
      <w:pPr>
        <w:pStyle w:val="Akapitzlist"/>
        <w:numPr>
          <w:ilvl w:val="0"/>
          <w:numId w:val="39"/>
        </w:numPr>
        <w:tabs>
          <w:tab w:val="left" w:pos="1134"/>
        </w:tabs>
        <w:suppressAutoHyphens/>
        <w:spacing w:line="276" w:lineRule="auto"/>
        <w:contextualSpacing w:val="0"/>
        <w:jc w:val="both"/>
        <w:rPr>
          <w:rFonts w:asciiTheme="minorHAnsi" w:hAnsiTheme="minorHAnsi" w:cs="Arial"/>
          <w:vanish/>
          <w:sz w:val="22"/>
          <w:szCs w:val="22"/>
        </w:rPr>
      </w:pPr>
    </w:p>
    <w:p w14:paraId="4D3E687B" w14:textId="21F46A3A" w:rsidR="00CC2B5C" w:rsidRPr="00FF1E6F" w:rsidRDefault="00CC2B5C" w:rsidP="00A41DC2">
      <w:pPr>
        <w:pStyle w:val="Tekstpodstawowy"/>
        <w:numPr>
          <w:ilvl w:val="2"/>
          <w:numId w:val="105"/>
        </w:numPr>
        <w:tabs>
          <w:tab w:val="left" w:pos="1134"/>
        </w:tabs>
        <w:suppressAutoHyphens/>
        <w:spacing w:line="276" w:lineRule="auto"/>
        <w:ind w:left="851" w:hanging="284"/>
        <w:rPr>
          <w:rFonts w:asciiTheme="minorHAnsi" w:hAnsiTheme="minorHAnsi"/>
          <w:sz w:val="22"/>
          <w:szCs w:val="22"/>
        </w:rPr>
      </w:pPr>
      <w:r w:rsidRPr="00FF1E6F">
        <w:rPr>
          <w:rFonts w:asciiTheme="minorHAnsi" w:hAnsiTheme="minorHAnsi"/>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E3B1AC9" w14:textId="77777777" w:rsidR="00CC2B5C" w:rsidRPr="00FF1E6F" w:rsidRDefault="00CC2B5C" w:rsidP="00A41DC2">
      <w:pPr>
        <w:pStyle w:val="Tekstpodstawowy"/>
        <w:numPr>
          <w:ilvl w:val="2"/>
          <w:numId w:val="105"/>
        </w:numPr>
        <w:tabs>
          <w:tab w:val="left" w:pos="1134"/>
        </w:tabs>
        <w:suppressAutoHyphens/>
        <w:spacing w:line="276" w:lineRule="auto"/>
        <w:ind w:left="1287"/>
        <w:rPr>
          <w:rFonts w:asciiTheme="minorHAnsi" w:hAnsiTheme="minorHAnsi"/>
          <w:sz w:val="22"/>
          <w:szCs w:val="22"/>
        </w:rPr>
      </w:pPr>
      <w:r w:rsidRPr="00FF1E6F">
        <w:rPr>
          <w:rFonts w:asciiTheme="minorHAnsi" w:hAnsiTheme="minorHAnsi"/>
          <w:sz w:val="22"/>
          <w:szCs w:val="22"/>
        </w:rPr>
        <w:t>wykonawcach, których oferty zostały odrzucone</w:t>
      </w:r>
    </w:p>
    <w:p w14:paraId="6C7F84A2" w14:textId="77777777" w:rsidR="00CC2B5C" w:rsidRPr="00FF1E6F" w:rsidRDefault="00CC2B5C" w:rsidP="00CC2B5C">
      <w:pPr>
        <w:pStyle w:val="Tekstpodstawowy"/>
        <w:tabs>
          <w:tab w:val="left" w:pos="1134"/>
        </w:tabs>
        <w:spacing w:line="276" w:lineRule="auto"/>
        <w:ind w:left="1134" w:hanging="567"/>
        <w:rPr>
          <w:rFonts w:asciiTheme="minorHAnsi" w:hAnsiTheme="minorHAnsi"/>
          <w:sz w:val="22"/>
          <w:szCs w:val="22"/>
        </w:rPr>
      </w:pPr>
      <w:r w:rsidRPr="00FF1E6F">
        <w:rPr>
          <w:rFonts w:asciiTheme="minorHAnsi" w:hAnsiTheme="minorHAnsi"/>
          <w:sz w:val="22"/>
          <w:szCs w:val="22"/>
        </w:rPr>
        <w:t>– podając uzasadnienie faktyczne i prawne.</w:t>
      </w:r>
    </w:p>
    <w:p w14:paraId="73101F2E" w14:textId="39A26631" w:rsidR="00CC2B5C" w:rsidRPr="00FF1E6F" w:rsidRDefault="00CC2B5C" w:rsidP="00A41DC2">
      <w:pPr>
        <w:pStyle w:val="Tekstpodstawowy"/>
        <w:numPr>
          <w:ilvl w:val="1"/>
          <w:numId w:val="105"/>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Zamawiający udostępnia niezwłocznie informacje, o których mowa w pkt 21.</w:t>
      </w:r>
      <w:r w:rsidR="00844DCE">
        <w:rPr>
          <w:rFonts w:asciiTheme="minorHAnsi" w:hAnsiTheme="minorHAnsi"/>
          <w:sz w:val="22"/>
          <w:szCs w:val="22"/>
        </w:rPr>
        <w:t>5</w:t>
      </w:r>
      <w:r w:rsidRPr="00FF1E6F">
        <w:rPr>
          <w:rFonts w:asciiTheme="minorHAnsi" w:hAnsiTheme="minorHAnsi"/>
          <w:sz w:val="22"/>
          <w:szCs w:val="22"/>
        </w:rPr>
        <w:t>.1)</w:t>
      </w:r>
      <w:r>
        <w:rPr>
          <w:rFonts w:asciiTheme="minorHAnsi" w:hAnsiTheme="minorHAnsi"/>
          <w:sz w:val="22"/>
          <w:szCs w:val="22"/>
        </w:rPr>
        <w:t xml:space="preserve">  SWZ</w:t>
      </w:r>
      <w:r w:rsidRPr="00FF1E6F">
        <w:rPr>
          <w:rFonts w:asciiTheme="minorHAnsi" w:hAnsiTheme="minorHAnsi"/>
          <w:sz w:val="22"/>
          <w:szCs w:val="22"/>
        </w:rPr>
        <w:t>, na stronie internetowej prowadzonego postępowania.</w:t>
      </w:r>
    </w:p>
    <w:p w14:paraId="4C8909F1" w14:textId="2CDCB2EE" w:rsidR="00CC2B5C" w:rsidRPr="00FF1E6F" w:rsidRDefault="00CC2B5C" w:rsidP="00A41DC2">
      <w:pPr>
        <w:pStyle w:val="Tekstpodstawowy"/>
        <w:numPr>
          <w:ilvl w:val="1"/>
          <w:numId w:val="105"/>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Zamawiający może nie ujawniać informacji, o których mowa w pkt 21.</w:t>
      </w:r>
      <w:r w:rsidR="00844DCE">
        <w:rPr>
          <w:rFonts w:asciiTheme="minorHAnsi" w:hAnsiTheme="minorHAnsi"/>
          <w:sz w:val="22"/>
          <w:szCs w:val="22"/>
        </w:rPr>
        <w:t>5</w:t>
      </w:r>
      <w:r>
        <w:rPr>
          <w:rFonts w:asciiTheme="minorHAnsi" w:hAnsiTheme="minorHAnsi"/>
          <w:sz w:val="22"/>
          <w:szCs w:val="22"/>
        </w:rPr>
        <w:t>. SWZ</w:t>
      </w:r>
      <w:r w:rsidRPr="00FF1E6F">
        <w:rPr>
          <w:rFonts w:asciiTheme="minorHAnsi" w:hAnsiTheme="minorHAnsi"/>
          <w:sz w:val="22"/>
          <w:szCs w:val="22"/>
        </w:rPr>
        <w:t>, jeżeli ich ujawnienie byłoby sprzeczne z ważnym interesem publicznym.</w:t>
      </w:r>
    </w:p>
    <w:p w14:paraId="404F417C" w14:textId="77777777" w:rsidR="00CC2B5C" w:rsidRPr="00FF1E6F" w:rsidRDefault="00CC2B5C" w:rsidP="00A41DC2">
      <w:pPr>
        <w:pStyle w:val="Tekstpodstawowy"/>
        <w:numPr>
          <w:ilvl w:val="1"/>
          <w:numId w:val="105"/>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20F0EBF5" w14:textId="22C636E4" w:rsidR="00CC2B5C" w:rsidRPr="00FF1E6F" w:rsidRDefault="00CC2B5C" w:rsidP="00A41DC2">
      <w:pPr>
        <w:pStyle w:val="Tekstpodstawowy"/>
        <w:numPr>
          <w:ilvl w:val="1"/>
          <w:numId w:val="105"/>
        </w:numPr>
        <w:tabs>
          <w:tab w:val="left" w:pos="567"/>
        </w:tabs>
        <w:suppressAutoHyphens/>
        <w:spacing w:line="276" w:lineRule="auto"/>
        <w:ind w:left="567" w:hanging="567"/>
        <w:rPr>
          <w:rFonts w:asciiTheme="minorHAnsi" w:hAnsiTheme="minorHAnsi"/>
          <w:sz w:val="22"/>
          <w:szCs w:val="22"/>
        </w:rPr>
      </w:pPr>
      <w:r w:rsidRPr="00FF1E6F">
        <w:rPr>
          <w:rFonts w:asciiTheme="minorHAnsi" w:hAnsiTheme="minorHAnsi"/>
          <w:sz w:val="22"/>
          <w:szCs w:val="22"/>
        </w:rPr>
        <w:t>Przed upływem terminów określonych w pkt 21.</w:t>
      </w:r>
      <w:r w:rsidR="00844DCE">
        <w:rPr>
          <w:rFonts w:asciiTheme="minorHAnsi" w:hAnsiTheme="minorHAnsi"/>
          <w:sz w:val="22"/>
          <w:szCs w:val="22"/>
        </w:rPr>
        <w:t>8</w:t>
      </w:r>
      <w:r>
        <w:rPr>
          <w:rFonts w:asciiTheme="minorHAnsi" w:hAnsiTheme="minorHAnsi"/>
          <w:sz w:val="22"/>
          <w:szCs w:val="22"/>
        </w:rPr>
        <w:t>. SWZ</w:t>
      </w:r>
      <w:r w:rsidRPr="00FF1E6F">
        <w:rPr>
          <w:rFonts w:asciiTheme="minorHAnsi" w:hAnsiTheme="minorHAnsi"/>
          <w:sz w:val="22"/>
          <w:szCs w:val="22"/>
        </w:rPr>
        <w:t xml:space="preserve"> Zamawiający zawrze umowę, jeżeli w postępowaniu została złożona tylko jedna oferta.</w:t>
      </w:r>
    </w:p>
    <w:p w14:paraId="5598D757" w14:textId="77777777" w:rsidR="00CC2B5C" w:rsidRPr="00216C16" w:rsidRDefault="00CC2B5C" w:rsidP="00A41DC2">
      <w:pPr>
        <w:pStyle w:val="Tekstpodstawowy"/>
        <w:numPr>
          <w:ilvl w:val="1"/>
          <w:numId w:val="105"/>
        </w:numPr>
        <w:tabs>
          <w:tab w:val="left" w:pos="567"/>
        </w:tabs>
        <w:suppressAutoHyphens/>
        <w:spacing w:line="276" w:lineRule="auto"/>
        <w:ind w:left="567" w:hanging="567"/>
        <w:rPr>
          <w:rFonts w:asciiTheme="minorHAnsi" w:hAnsiTheme="minorHAnsi"/>
          <w:sz w:val="22"/>
          <w:szCs w:val="22"/>
        </w:rPr>
      </w:pPr>
      <w:r w:rsidRPr="00216C16">
        <w:rPr>
          <w:rFonts w:asciiTheme="minorHAnsi" w:hAnsiTheme="minorHAnsi"/>
          <w:sz w:val="22"/>
          <w:szCs w:val="22"/>
        </w:rPr>
        <w:t xml:space="preserve">Projekt umowy stanowi </w:t>
      </w:r>
      <w:r w:rsidRPr="00216C16">
        <w:rPr>
          <w:rFonts w:asciiTheme="minorHAnsi" w:hAnsiTheme="minorHAnsi"/>
          <w:bCs/>
          <w:i/>
          <w:sz w:val="22"/>
          <w:szCs w:val="22"/>
        </w:rPr>
        <w:t>Załącznik nr 5 do SWZ</w:t>
      </w:r>
      <w:r w:rsidRPr="00216C16">
        <w:rPr>
          <w:rFonts w:asciiTheme="minorHAnsi" w:hAnsiTheme="minorHAnsi"/>
          <w:bCs/>
          <w:sz w:val="22"/>
          <w:szCs w:val="22"/>
        </w:rPr>
        <w:t>.</w:t>
      </w:r>
    </w:p>
    <w:p w14:paraId="638A0D6E" w14:textId="77777777" w:rsidR="00CC2B5C" w:rsidRPr="00FF1E6F" w:rsidRDefault="00CC2B5C" w:rsidP="00CC2B5C">
      <w:pPr>
        <w:suppressAutoHyphens/>
        <w:spacing w:after="0" w:line="276" w:lineRule="auto"/>
        <w:jc w:val="both"/>
        <w:rPr>
          <w:rFonts w:eastAsia="Calibri"/>
          <w:b/>
        </w:rPr>
      </w:pPr>
    </w:p>
    <w:p w14:paraId="42321339" w14:textId="77777777" w:rsidR="00CC2B5C" w:rsidRPr="00FF1E6F" w:rsidRDefault="00CC2B5C" w:rsidP="00A41DC2">
      <w:pPr>
        <w:pStyle w:val="BodyTextIndentZnak"/>
        <w:numPr>
          <w:ilvl w:val="0"/>
          <w:numId w:val="105"/>
        </w:numPr>
        <w:tabs>
          <w:tab w:val="left" w:pos="567"/>
        </w:tabs>
        <w:spacing w:line="312" w:lineRule="auto"/>
        <w:jc w:val="left"/>
        <w:rPr>
          <w:rFonts w:asciiTheme="minorHAnsi" w:eastAsia="Calibri" w:hAnsiTheme="minorHAnsi" w:cstheme="minorHAnsi"/>
          <w:b/>
          <w:sz w:val="22"/>
          <w:szCs w:val="22"/>
          <w:u w:val="single"/>
        </w:rPr>
      </w:pPr>
      <w:r w:rsidRPr="00FF1E6F">
        <w:rPr>
          <w:rFonts w:asciiTheme="minorHAnsi" w:eastAsia="Calibri" w:hAnsiTheme="minorHAnsi" w:cstheme="minorHAnsi"/>
          <w:b/>
          <w:sz w:val="22"/>
          <w:szCs w:val="22"/>
          <w:u w:val="single"/>
        </w:rPr>
        <w:t>Wymagania dotyczące zabezpieczenia należytego wykonania umowy</w:t>
      </w:r>
    </w:p>
    <w:p w14:paraId="16183884" w14:textId="77777777" w:rsidR="00CC2B5C" w:rsidRPr="00FF1E6F" w:rsidRDefault="00CC2B5C" w:rsidP="00840C53">
      <w:pPr>
        <w:pStyle w:val="Akapitzlist"/>
        <w:numPr>
          <w:ilvl w:val="0"/>
          <w:numId w:val="48"/>
        </w:numPr>
        <w:tabs>
          <w:tab w:val="left" w:pos="567"/>
        </w:tabs>
        <w:suppressAutoHyphens/>
        <w:spacing w:line="312" w:lineRule="auto"/>
        <w:contextualSpacing w:val="0"/>
        <w:jc w:val="both"/>
        <w:rPr>
          <w:rFonts w:asciiTheme="minorHAnsi" w:hAnsiTheme="minorHAnsi" w:cstheme="minorHAnsi"/>
          <w:vanish/>
          <w:sz w:val="22"/>
          <w:szCs w:val="22"/>
        </w:rPr>
      </w:pPr>
    </w:p>
    <w:p w14:paraId="3A3CEC61" w14:textId="77777777" w:rsidR="00CC2B5C" w:rsidRPr="00FF1E6F" w:rsidRDefault="00CC2B5C" w:rsidP="00840C53">
      <w:pPr>
        <w:pStyle w:val="Akapitzlist"/>
        <w:numPr>
          <w:ilvl w:val="0"/>
          <w:numId w:val="48"/>
        </w:numPr>
        <w:tabs>
          <w:tab w:val="left" w:pos="567"/>
        </w:tabs>
        <w:suppressAutoHyphens/>
        <w:spacing w:line="312" w:lineRule="auto"/>
        <w:contextualSpacing w:val="0"/>
        <w:jc w:val="both"/>
        <w:rPr>
          <w:rFonts w:asciiTheme="minorHAnsi" w:hAnsiTheme="minorHAnsi" w:cstheme="minorHAnsi"/>
          <w:vanish/>
          <w:sz w:val="22"/>
          <w:szCs w:val="22"/>
        </w:rPr>
      </w:pPr>
    </w:p>
    <w:p w14:paraId="4E452991" w14:textId="563FF35F" w:rsidR="00CC2B5C" w:rsidRPr="00FF1E6F" w:rsidRDefault="00CC2B5C" w:rsidP="00F402D7">
      <w:pPr>
        <w:pStyle w:val="Tekstpodstawowy"/>
        <w:tabs>
          <w:tab w:val="left" w:pos="709"/>
        </w:tabs>
        <w:suppressAutoHyphens/>
        <w:spacing w:line="312" w:lineRule="auto"/>
        <w:rPr>
          <w:rFonts w:asciiTheme="minorHAnsi" w:hAnsiTheme="minorHAnsi" w:cstheme="minorHAnsi"/>
          <w:sz w:val="22"/>
          <w:szCs w:val="22"/>
        </w:rPr>
      </w:pPr>
      <w:r w:rsidRPr="00FF1E6F">
        <w:rPr>
          <w:rFonts w:asciiTheme="minorHAnsi" w:hAnsiTheme="minorHAnsi" w:cstheme="minorHAnsi"/>
          <w:sz w:val="22"/>
          <w:szCs w:val="22"/>
        </w:rPr>
        <w:t xml:space="preserve">Zamawiający </w:t>
      </w:r>
      <w:r w:rsidR="00F402D7">
        <w:rPr>
          <w:rFonts w:asciiTheme="minorHAnsi" w:hAnsiTheme="minorHAnsi" w:cstheme="minorHAnsi"/>
          <w:sz w:val="22"/>
          <w:szCs w:val="22"/>
        </w:rPr>
        <w:t xml:space="preserve">nie </w:t>
      </w:r>
      <w:r w:rsidRPr="00FF1E6F">
        <w:rPr>
          <w:rFonts w:asciiTheme="minorHAnsi" w:hAnsiTheme="minorHAnsi" w:cstheme="minorHAnsi"/>
          <w:sz w:val="22"/>
          <w:szCs w:val="22"/>
        </w:rPr>
        <w:t xml:space="preserve">wymaga złożenia zabezpieczenia należytego wykonania </w:t>
      </w:r>
      <w:r w:rsidR="00F402D7">
        <w:rPr>
          <w:rFonts w:asciiTheme="minorHAnsi" w:hAnsiTheme="minorHAnsi" w:cstheme="minorHAnsi"/>
          <w:sz w:val="22"/>
          <w:szCs w:val="22"/>
        </w:rPr>
        <w:t>umowy.</w:t>
      </w:r>
    </w:p>
    <w:p w14:paraId="1797C660" w14:textId="77777777" w:rsidR="0078787E" w:rsidRPr="0005019D" w:rsidRDefault="0078787E" w:rsidP="0012501D">
      <w:pPr>
        <w:pStyle w:val="Tekstpodstawowy"/>
        <w:tabs>
          <w:tab w:val="left" w:pos="567"/>
          <w:tab w:val="left" w:pos="1080"/>
        </w:tabs>
        <w:suppressAutoHyphens/>
        <w:spacing w:line="312" w:lineRule="auto"/>
        <w:ind w:left="444"/>
        <w:rPr>
          <w:rFonts w:asciiTheme="minorHAnsi" w:hAnsiTheme="minorHAnsi" w:cstheme="minorHAnsi"/>
          <w:sz w:val="22"/>
          <w:szCs w:val="22"/>
        </w:rPr>
      </w:pPr>
    </w:p>
    <w:p w14:paraId="7256FBF7" w14:textId="77777777" w:rsidR="00CC2B5C" w:rsidRPr="00FF1E6F" w:rsidRDefault="00CC2B5C" w:rsidP="00840C53">
      <w:pPr>
        <w:pStyle w:val="Akapitzlist"/>
        <w:numPr>
          <w:ilvl w:val="0"/>
          <w:numId w:val="64"/>
        </w:numPr>
        <w:suppressAutoHyphens/>
        <w:spacing w:line="276" w:lineRule="auto"/>
        <w:ind w:left="567"/>
        <w:jc w:val="both"/>
        <w:rPr>
          <w:rFonts w:asciiTheme="minorHAnsi" w:eastAsia="Calibri" w:hAnsiTheme="minorHAnsi"/>
          <w:b/>
          <w:sz w:val="22"/>
          <w:szCs w:val="22"/>
          <w:u w:val="single"/>
        </w:rPr>
      </w:pPr>
      <w:r w:rsidRPr="00FF1E6F">
        <w:rPr>
          <w:rFonts w:asciiTheme="minorHAnsi" w:eastAsia="Calibri" w:hAnsiTheme="minorHAnsi"/>
          <w:b/>
          <w:sz w:val="22"/>
          <w:szCs w:val="22"/>
          <w:u w:val="single"/>
        </w:rPr>
        <w:t>Pouczenie o środkach ochrony prawnej przysługujących wykonawcy w toku postępowania o udzielenie zamówienia publicznego</w:t>
      </w:r>
    </w:p>
    <w:p w14:paraId="0E0D3183" w14:textId="77777777" w:rsidR="00CC2B5C" w:rsidRPr="00FF1E6F" w:rsidRDefault="00CC2B5C" w:rsidP="00840C53">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2B312EF4" w14:textId="77777777" w:rsidR="00CC2B5C" w:rsidRPr="00FF1E6F" w:rsidRDefault="00CC2B5C" w:rsidP="00840C53">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18E3219B" w14:textId="77777777" w:rsidR="00CC2B5C" w:rsidRPr="00FF1E6F" w:rsidRDefault="00CC2B5C" w:rsidP="00840C53">
      <w:pPr>
        <w:pStyle w:val="Akapitzlist"/>
        <w:numPr>
          <w:ilvl w:val="0"/>
          <w:numId w:val="40"/>
        </w:numPr>
        <w:autoSpaceDE w:val="0"/>
        <w:autoSpaceDN w:val="0"/>
        <w:adjustRightInd w:val="0"/>
        <w:spacing w:line="276" w:lineRule="auto"/>
        <w:jc w:val="both"/>
        <w:rPr>
          <w:rFonts w:asciiTheme="minorHAnsi" w:hAnsiTheme="minorHAnsi"/>
          <w:vanish/>
          <w:sz w:val="22"/>
          <w:szCs w:val="22"/>
        </w:rPr>
      </w:pPr>
    </w:p>
    <w:p w14:paraId="5C8CFE6A" w14:textId="77777777" w:rsidR="00CC2B5C" w:rsidRPr="00FF1E6F" w:rsidRDefault="00CC2B5C" w:rsidP="00840C53">
      <w:pPr>
        <w:pStyle w:val="Akapitzlist"/>
        <w:numPr>
          <w:ilvl w:val="1"/>
          <w:numId w:val="64"/>
        </w:numPr>
        <w:tabs>
          <w:tab w:val="left" w:pos="567"/>
        </w:tabs>
        <w:autoSpaceDE w:val="0"/>
        <w:autoSpaceDN w:val="0"/>
        <w:adjustRightInd w:val="0"/>
        <w:spacing w:line="276" w:lineRule="auto"/>
        <w:jc w:val="both"/>
        <w:rPr>
          <w:rFonts w:asciiTheme="minorHAnsi" w:hAnsiTheme="minorHAnsi" w:cstheme="minorHAnsi"/>
          <w:sz w:val="22"/>
          <w:szCs w:val="22"/>
        </w:rPr>
      </w:pPr>
      <w:r w:rsidRPr="00FF1E6F">
        <w:rPr>
          <w:rFonts w:asciiTheme="minorHAnsi" w:hAnsiTheme="minorHAnsi" w:cstheme="minorHAnsi"/>
          <w:sz w:val="22"/>
          <w:szCs w:val="22"/>
        </w:rPr>
        <w:t xml:space="preserve">Środki ochrony prawnej zawarte są w  dziale IX </w:t>
      </w:r>
      <w:r>
        <w:rPr>
          <w:rFonts w:asciiTheme="minorHAnsi" w:hAnsiTheme="minorHAnsi" w:cstheme="minorHAnsi"/>
          <w:sz w:val="22"/>
          <w:szCs w:val="22"/>
        </w:rPr>
        <w:t>U</w:t>
      </w:r>
      <w:r w:rsidRPr="00FF1E6F">
        <w:rPr>
          <w:rFonts w:asciiTheme="minorHAnsi" w:hAnsiTheme="minorHAnsi" w:cstheme="minorHAnsi"/>
          <w:sz w:val="22"/>
          <w:szCs w:val="22"/>
        </w:rPr>
        <w:t>stawy.</w:t>
      </w:r>
    </w:p>
    <w:p w14:paraId="280910CF" w14:textId="77777777" w:rsidR="00CC2B5C" w:rsidRPr="00FF1E6F" w:rsidRDefault="00CC2B5C" w:rsidP="00840C53">
      <w:pPr>
        <w:pStyle w:val="Akapitzlist"/>
        <w:numPr>
          <w:ilvl w:val="1"/>
          <w:numId w:val="64"/>
        </w:numPr>
        <w:autoSpaceDE w:val="0"/>
        <w:autoSpaceDN w:val="0"/>
        <w:adjustRightInd w:val="0"/>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 xml:space="preserve">Odwołanie przysługuje na: </w:t>
      </w:r>
    </w:p>
    <w:p w14:paraId="7ED6A90A" w14:textId="77777777" w:rsidR="00CC2B5C" w:rsidRPr="00FF1E6F" w:rsidRDefault="00CC2B5C" w:rsidP="00CC2B5C">
      <w:pPr>
        <w:autoSpaceDE w:val="0"/>
        <w:autoSpaceDN w:val="0"/>
        <w:adjustRightInd w:val="0"/>
        <w:spacing w:after="0" w:line="276" w:lineRule="auto"/>
        <w:ind w:left="1134" w:hanging="567"/>
        <w:jc w:val="both"/>
      </w:pPr>
      <w:r w:rsidRPr="00FF1E6F">
        <w:t xml:space="preserve">23.2.a) niezgodną z przepisami ustawy czynność zamawiającego, podjętą w postępowaniu </w:t>
      </w:r>
      <w:r w:rsidRPr="00FF1E6F">
        <w:br/>
        <w:t xml:space="preserve">o udzielenie zamówienia, o zawarcie umowy ramowej, dynamicznym systemie zakupów, systemie kwalifikowania wykonawców lub konkursie, w tym na projektowane postanowienie umowy; </w:t>
      </w:r>
    </w:p>
    <w:p w14:paraId="0C1FEEA7" w14:textId="77777777" w:rsidR="00CC2B5C" w:rsidRPr="00FF1E6F" w:rsidRDefault="00CC2B5C" w:rsidP="00CC2B5C">
      <w:pPr>
        <w:autoSpaceDE w:val="0"/>
        <w:autoSpaceDN w:val="0"/>
        <w:adjustRightInd w:val="0"/>
        <w:spacing w:after="0" w:line="276" w:lineRule="auto"/>
        <w:ind w:left="1134" w:hanging="567"/>
        <w:jc w:val="both"/>
      </w:pPr>
      <w:r w:rsidRPr="00FF1E6F">
        <w:t xml:space="preserve">23.2.b) zaniechanie czynności w postępowaniu o udzielenie zamówienia, o zawarcie umowy ramowej, dynamicznym systemie zakupów, systemie kwalifikowania wykonawców lub konkursie, do której zamawiający był obowiązany na podstawie ustawy; </w:t>
      </w:r>
    </w:p>
    <w:p w14:paraId="4013469F" w14:textId="77777777" w:rsidR="00CC2B5C" w:rsidRPr="00FF1E6F" w:rsidRDefault="00CC2B5C" w:rsidP="00CC2B5C">
      <w:pPr>
        <w:tabs>
          <w:tab w:val="left" w:pos="1276"/>
        </w:tabs>
        <w:autoSpaceDE w:val="0"/>
        <w:autoSpaceDN w:val="0"/>
        <w:adjustRightInd w:val="0"/>
        <w:spacing w:after="0" w:line="276" w:lineRule="auto"/>
        <w:ind w:left="1134" w:hanging="567"/>
        <w:jc w:val="both"/>
      </w:pPr>
      <w:r w:rsidRPr="00FF1E6F">
        <w:lastRenderedPageBreak/>
        <w:t xml:space="preserve">23.2.c) zaniechanie przeprowadzenia postępowania o udzielenie zamówienia lub zorganizowania konkursu na podstawie ustawy, mimo że zamawiający był do tego obowiązany. </w:t>
      </w:r>
    </w:p>
    <w:p w14:paraId="3E892651" w14:textId="77777777" w:rsidR="00CC2B5C" w:rsidRPr="00FF1E6F" w:rsidRDefault="00CC2B5C" w:rsidP="00840C53">
      <w:pPr>
        <w:pStyle w:val="Tekstpodstawowywcity"/>
        <w:numPr>
          <w:ilvl w:val="1"/>
          <w:numId w:val="64"/>
        </w:numPr>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Odwołanie wnosi się:</w:t>
      </w:r>
    </w:p>
    <w:p w14:paraId="2E8FC220" w14:textId="77777777" w:rsidR="00CC2B5C" w:rsidRPr="00FF1E6F" w:rsidRDefault="00CC2B5C" w:rsidP="00840C5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 xml:space="preserve"> w terminie 10 dni od dnia przekazania informacji o czynności zamawiającego stanowiącego podstawę jego wniesienia , jeżeli informacja została przekazana przy użyciu środków komunikacji elektronicznej</w:t>
      </w:r>
    </w:p>
    <w:p w14:paraId="5C171127" w14:textId="77777777" w:rsidR="00CC2B5C" w:rsidRPr="00FF1E6F" w:rsidRDefault="00CC2B5C" w:rsidP="00840C53">
      <w:pPr>
        <w:pStyle w:val="Tekstpodstawowywcity"/>
        <w:numPr>
          <w:ilvl w:val="1"/>
          <w:numId w:val="34"/>
        </w:numPr>
        <w:suppressAutoHyphens/>
        <w:spacing w:line="276" w:lineRule="auto"/>
        <w:ind w:left="1134" w:hanging="567"/>
        <w:rPr>
          <w:rFonts w:asciiTheme="minorHAnsi" w:hAnsiTheme="minorHAnsi" w:cs="Times New Roman"/>
          <w:bCs/>
          <w:szCs w:val="22"/>
          <w:lang w:val="pl-PL"/>
        </w:rPr>
      </w:pPr>
      <w:r w:rsidRPr="00FF1E6F">
        <w:rPr>
          <w:rFonts w:asciiTheme="minorHAnsi" w:hAnsiTheme="minorHAnsi" w:cs="Times New Roman"/>
          <w:bCs/>
          <w:szCs w:val="22"/>
          <w:lang w:val="pl-PL"/>
        </w:rPr>
        <w:t xml:space="preserve">15 dni od dnia przekazania informacji o czynności zamawiającego stanowiącego        podstawę jego wniesienie, jeżeli informacja została przekazana  </w:t>
      </w:r>
      <w:r w:rsidRPr="00FF1E6F">
        <w:rPr>
          <w:rFonts w:asciiTheme="minorHAnsi" w:hAnsiTheme="minorHAnsi" w:cs="Times New Roman"/>
          <w:szCs w:val="22"/>
          <w:lang w:val="pl-PL"/>
        </w:rPr>
        <w:t xml:space="preserve">w sposób inny niż </w:t>
      </w:r>
      <w:r w:rsidRPr="00FF1E6F">
        <w:rPr>
          <w:rFonts w:asciiTheme="minorHAnsi" w:hAnsiTheme="minorHAnsi"/>
          <w:szCs w:val="22"/>
          <w:lang w:val="pl-PL"/>
        </w:rPr>
        <w:t xml:space="preserve">      </w:t>
      </w:r>
      <w:r w:rsidRPr="00FF1E6F">
        <w:rPr>
          <w:rFonts w:asciiTheme="minorHAnsi" w:hAnsiTheme="minorHAnsi" w:cs="Times New Roman"/>
          <w:szCs w:val="22"/>
          <w:lang w:val="pl-PL"/>
        </w:rPr>
        <w:t xml:space="preserve"> określony w lit. a). </w:t>
      </w:r>
    </w:p>
    <w:p w14:paraId="7BF9E29A" w14:textId="77777777" w:rsidR="00CC2B5C" w:rsidRPr="00FF1E6F" w:rsidRDefault="00CC2B5C" w:rsidP="00840C53">
      <w:pPr>
        <w:pStyle w:val="Akapitzlist"/>
        <w:numPr>
          <w:ilvl w:val="0"/>
          <w:numId w:val="41"/>
        </w:numPr>
        <w:suppressAutoHyphens/>
        <w:spacing w:line="276" w:lineRule="auto"/>
        <w:contextualSpacing w:val="0"/>
        <w:jc w:val="both"/>
        <w:rPr>
          <w:rFonts w:asciiTheme="minorHAnsi" w:hAnsiTheme="minorHAnsi"/>
          <w:bCs/>
          <w:vanish/>
          <w:sz w:val="22"/>
          <w:szCs w:val="22"/>
        </w:rPr>
      </w:pPr>
    </w:p>
    <w:p w14:paraId="3C771B31" w14:textId="77777777" w:rsidR="00CC2B5C" w:rsidRPr="00FF1E6F" w:rsidRDefault="00CC2B5C" w:rsidP="00840C5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405AFA59" w14:textId="77777777" w:rsidR="00CC2B5C" w:rsidRPr="00FF1E6F" w:rsidRDefault="00CC2B5C" w:rsidP="00840C5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Odwołanie wobec czynności innych niż określone w punktach 23.2</w:t>
      </w:r>
      <w:r>
        <w:rPr>
          <w:rFonts w:asciiTheme="minorHAnsi" w:hAnsiTheme="minorHAnsi" w:cs="Times New Roman"/>
          <w:bCs/>
          <w:szCs w:val="22"/>
          <w:lang w:val="pl-PL"/>
        </w:rPr>
        <w:t>.</w:t>
      </w:r>
      <w:r w:rsidRPr="00FF1E6F">
        <w:rPr>
          <w:rFonts w:asciiTheme="minorHAnsi" w:hAnsiTheme="minorHAnsi" w:cs="Times New Roman"/>
          <w:bCs/>
          <w:szCs w:val="22"/>
          <w:lang w:val="pl-PL"/>
        </w:rPr>
        <w:t xml:space="preserve"> i 23.4</w:t>
      </w:r>
      <w:r>
        <w:rPr>
          <w:rFonts w:asciiTheme="minorHAnsi" w:hAnsiTheme="minorHAnsi" w:cs="Times New Roman"/>
          <w:bCs/>
          <w:szCs w:val="22"/>
          <w:lang w:val="pl-PL"/>
        </w:rPr>
        <w:t>. SWZ</w:t>
      </w:r>
      <w:r w:rsidRPr="00FF1E6F">
        <w:rPr>
          <w:rFonts w:asciiTheme="minorHAnsi" w:hAnsiTheme="minorHAnsi" w:cs="Times New Roman"/>
          <w:bCs/>
          <w:szCs w:val="22"/>
          <w:lang w:val="pl-PL"/>
        </w:rPr>
        <w:t xml:space="preserve"> wnosi się w terminie 10 dni od dnia, w którym powzięto lub przy zachowaniu należytej staranności można było powziąć wiadomość o okolicznościach stanowiących podstawę jego wniesienia.</w:t>
      </w:r>
    </w:p>
    <w:p w14:paraId="7D42F01C" w14:textId="77777777" w:rsidR="00CC2B5C" w:rsidRPr="00FF1E6F" w:rsidRDefault="00CC2B5C" w:rsidP="00840C5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Odwołanie wnosi się do Prezesa Krajowej Izby Odwoławczej.</w:t>
      </w:r>
    </w:p>
    <w:p w14:paraId="0C0262D4" w14:textId="77777777" w:rsidR="00CC2B5C" w:rsidRPr="00FF1E6F" w:rsidRDefault="00CC2B5C" w:rsidP="00840C5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bCs/>
          <w:szCs w:val="22"/>
          <w:lang w:val="pl-PL"/>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52960DD8" w14:textId="77777777" w:rsidR="00CC2B5C" w:rsidRPr="00FF1E6F" w:rsidRDefault="00CC2B5C" w:rsidP="00840C5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 xml:space="preserve">Pisma w formie pisemnej wnosi się za pośrednictwem operatora pocztowego, w rozumieniu ustawy z dnia 23 listopada 2012r. – Prawo pocztowe, osobiście, za pośrednictwem posłańca, </w:t>
      </w:r>
      <w:r w:rsidRPr="00FF1E6F">
        <w:rPr>
          <w:rFonts w:asciiTheme="minorHAnsi" w:hAnsiTheme="minorHAnsi" w:cs="Times New Roman"/>
          <w:szCs w:val="22"/>
          <w:lang w:val="pl-PL"/>
        </w:rPr>
        <w:br/>
        <w:t>a pisma w postaci elektronicznej wnosi się przy użyciu środków komunikacji elektronicznej.</w:t>
      </w:r>
    </w:p>
    <w:p w14:paraId="619E0576" w14:textId="77777777" w:rsidR="00CC2B5C" w:rsidRPr="00FF1E6F" w:rsidRDefault="00CC2B5C" w:rsidP="00840C5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6447296" w14:textId="77777777" w:rsidR="00CC2B5C" w:rsidRPr="005C43A5" w:rsidRDefault="00CC2B5C" w:rsidP="00840C53">
      <w:pPr>
        <w:pStyle w:val="Tekstpodstawowywcity"/>
        <w:numPr>
          <w:ilvl w:val="1"/>
          <w:numId w:val="41"/>
        </w:numPr>
        <w:suppressAutoHyphens/>
        <w:spacing w:line="276" w:lineRule="auto"/>
        <w:ind w:left="709" w:hanging="709"/>
        <w:rPr>
          <w:rFonts w:asciiTheme="minorHAnsi" w:hAnsiTheme="minorHAnsi" w:cs="Times New Roman"/>
          <w:bCs/>
          <w:szCs w:val="22"/>
          <w:lang w:val="pl-PL"/>
        </w:rPr>
      </w:pPr>
      <w:r w:rsidRPr="00FF1E6F">
        <w:rPr>
          <w:rFonts w:asciiTheme="minorHAnsi" w:hAnsiTheme="minorHAnsi" w:cs="Times New Roman"/>
          <w:szCs w:val="22"/>
          <w:lang w:val="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AEC9B7E" w14:textId="77777777" w:rsidR="00CC2B5C" w:rsidRPr="00FF1E6F" w:rsidRDefault="00CC2B5C" w:rsidP="00840C53">
      <w:pPr>
        <w:pStyle w:val="Tekstpodstawowywcity"/>
        <w:numPr>
          <w:ilvl w:val="1"/>
          <w:numId w:val="41"/>
        </w:numPr>
        <w:suppressAutoHyphens/>
        <w:spacing w:line="276" w:lineRule="auto"/>
        <w:ind w:left="1134" w:hanging="1134"/>
        <w:rPr>
          <w:rFonts w:asciiTheme="minorHAnsi" w:hAnsiTheme="minorHAnsi" w:cs="Times New Roman"/>
          <w:bCs/>
          <w:szCs w:val="22"/>
          <w:lang w:val="pl-PL"/>
        </w:rPr>
      </w:pPr>
      <w:r w:rsidRPr="00FF1E6F">
        <w:rPr>
          <w:rFonts w:asciiTheme="minorHAnsi" w:hAnsiTheme="minorHAnsi"/>
          <w:szCs w:val="22"/>
          <w:lang w:val="pl-PL"/>
        </w:rPr>
        <w:t xml:space="preserve">Odwołanie zawiera: </w:t>
      </w:r>
    </w:p>
    <w:p w14:paraId="3215F0B0" w14:textId="77777777" w:rsidR="00CC2B5C" w:rsidRPr="00FF1E6F" w:rsidRDefault="00CC2B5C" w:rsidP="00CC2B5C">
      <w:pPr>
        <w:autoSpaceDE w:val="0"/>
        <w:autoSpaceDN w:val="0"/>
        <w:adjustRightInd w:val="0"/>
        <w:spacing w:after="0" w:line="276" w:lineRule="auto"/>
        <w:ind w:left="1134" w:hanging="567"/>
        <w:jc w:val="both"/>
        <w:rPr>
          <w:lang w:eastAsia="pl-PL"/>
        </w:rPr>
      </w:pPr>
      <w:r w:rsidRPr="00FF1E6F">
        <w:rPr>
          <w:lang w:eastAsia="pl-PL"/>
        </w:rPr>
        <w:t xml:space="preserve">1) </w:t>
      </w:r>
      <w:r w:rsidRPr="00FF1E6F">
        <w:rPr>
          <w:lang w:eastAsia="pl-PL"/>
        </w:rPr>
        <w:tab/>
        <w:t xml:space="preserve">imię i nazwisko albo nazwę, miejsce zamieszkania albo siedzibę, numer telefonu oraz adres poczty elektronicznej odwołującego oraz imię i nazwisko przedstawiciela (przedstawicieli); </w:t>
      </w:r>
    </w:p>
    <w:p w14:paraId="0EBF6775" w14:textId="77777777" w:rsidR="00CC2B5C" w:rsidRPr="00FF1E6F" w:rsidRDefault="00CC2B5C" w:rsidP="00CC2B5C">
      <w:pPr>
        <w:autoSpaceDE w:val="0"/>
        <w:autoSpaceDN w:val="0"/>
        <w:adjustRightInd w:val="0"/>
        <w:spacing w:after="0" w:line="276" w:lineRule="auto"/>
        <w:ind w:left="1134" w:hanging="567"/>
        <w:jc w:val="both"/>
        <w:rPr>
          <w:lang w:eastAsia="pl-PL"/>
        </w:rPr>
      </w:pPr>
      <w:r w:rsidRPr="00FF1E6F">
        <w:rPr>
          <w:lang w:eastAsia="pl-PL"/>
        </w:rPr>
        <w:t xml:space="preserve">2) </w:t>
      </w:r>
      <w:r w:rsidRPr="00FF1E6F">
        <w:rPr>
          <w:lang w:eastAsia="pl-PL"/>
        </w:rPr>
        <w:tab/>
        <w:t xml:space="preserve">nazwę i siedzibę zamawiającego, numer telefonu oraz adres poczty elektronicznej </w:t>
      </w:r>
    </w:p>
    <w:p w14:paraId="5FF0ACF9" w14:textId="77777777" w:rsidR="00CC2B5C" w:rsidRPr="00FF1E6F" w:rsidRDefault="00CC2B5C" w:rsidP="00CC2B5C">
      <w:pPr>
        <w:autoSpaceDE w:val="0"/>
        <w:autoSpaceDN w:val="0"/>
        <w:adjustRightInd w:val="0"/>
        <w:spacing w:after="0" w:line="276" w:lineRule="auto"/>
        <w:ind w:left="1134" w:hanging="567"/>
        <w:jc w:val="both"/>
        <w:rPr>
          <w:lang w:eastAsia="pl-PL"/>
        </w:rPr>
      </w:pPr>
      <w:r w:rsidRPr="00FF1E6F">
        <w:rPr>
          <w:lang w:eastAsia="pl-PL"/>
        </w:rPr>
        <w:t xml:space="preserve">    </w:t>
      </w:r>
      <w:r w:rsidRPr="00FF1E6F">
        <w:rPr>
          <w:lang w:eastAsia="pl-PL"/>
        </w:rPr>
        <w:tab/>
        <w:t xml:space="preserve">zamawiającego; </w:t>
      </w:r>
    </w:p>
    <w:p w14:paraId="2F28B283" w14:textId="77777777" w:rsidR="00CC2B5C" w:rsidRPr="00FF1E6F" w:rsidRDefault="00CC2B5C" w:rsidP="00CC2B5C">
      <w:pPr>
        <w:autoSpaceDE w:val="0"/>
        <w:autoSpaceDN w:val="0"/>
        <w:adjustRightInd w:val="0"/>
        <w:spacing w:after="0" w:line="276" w:lineRule="auto"/>
        <w:ind w:left="1134" w:hanging="567"/>
        <w:jc w:val="both"/>
        <w:rPr>
          <w:lang w:eastAsia="pl-PL"/>
        </w:rPr>
      </w:pPr>
      <w:r w:rsidRPr="00FF1E6F">
        <w:rPr>
          <w:lang w:eastAsia="pl-PL"/>
        </w:rPr>
        <w:t xml:space="preserve">3) </w:t>
      </w:r>
      <w:r w:rsidRPr="00FF1E6F">
        <w:rPr>
          <w:lang w:eastAsia="pl-PL"/>
        </w:rPr>
        <w:tab/>
        <w:t xml:space="preserve">numer powszechnego elektronicznego systemu ewidencji ludności (PESEL) lub NIP     odwołującego będącego osobą fizyczną, jeżeli jest on obowiązany do jego posiadania albo  </w:t>
      </w:r>
    </w:p>
    <w:p w14:paraId="47550E33" w14:textId="77777777" w:rsidR="00CC2B5C" w:rsidRPr="00FF1E6F" w:rsidRDefault="00CC2B5C" w:rsidP="00CC2B5C">
      <w:pPr>
        <w:autoSpaceDE w:val="0"/>
        <w:autoSpaceDN w:val="0"/>
        <w:adjustRightInd w:val="0"/>
        <w:spacing w:after="0" w:line="276" w:lineRule="auto"/>
        <w:ind w:left="1134" w:hanging="567"/>
        <w:jc w:val="both"/>
        <w:rPr>
          <w:lang w:eastAsia="pl-PL"/>
        </w:rPr>
      </w:pPr>
      <w:r w:rsidRPr="00FF1E6F">
        <w:rPr>
          <w:lang w:eastAsia="pl-PL"/>
        </w:rPr>
        <w:t xml:space="preserve">    </w:t>
      </w:r>
      <w:r w:rsidRPr="00FF1E6F">
        <w:rPr>
          <w:lang w:eastAsia="pl-PL"/>
        </w:rPr>
        <w:tab/>
        <w:t xml:space="preserve">posiada go nie mając takiego obowiązku; </w:t>
      </w:r>
    </w:p>
    <w:p w14:paraId="250EA6BA" w14:textId="77777777" w:rsidR="00CC2B5C" w:rsidRPr="00FF1E6F" w:rsidRDefault="00CC2B5C" w:rsidP="00CC2B5C">
      <w:pPr>
        <w:autoSpaceDE w:val="0"/>
        <w:autoSpaceDN w:val="0"/>
        <w:adjustRightInd w:val="0"/>
        <w:spacing w:after="0" w:line="276" w:lineRule="auto"/>
        <w:ind w:left="1134" w:hanging="567"/>
        <w:jc w:val="both"/>
        <w:rPr>
          <w:lang w:eastAsia="pl-PL"/>
        </w:rPr>
      </w:pPr>
      <w:r w:rsidRPr="00FF1E6F">
        <w:rPr>
          <w:lang w:eastAsia="pl-PL"/>
        </w:rPr>
        <w:t xml:space="preserve">4) </w:t>
      </w:r>
      <w:r w:rsidRPr="00FF1E6F">
        <w:rPr>
          <w:lang w:eastAsia="pl-PL"/>
        </w:rPr>
        <w:tab/>
        <w:t>numer w Krajowym Rejestrze Sądowym, a w przypadku jego braku – numer w innym     właściwym rejestrze, ewidencji lub nip odwołującego niebędącego osobą fizyczną, który</w:t>
      </w:r>
    </w:p>
    <w:p w14:paraId="3E1EEC23" w14:textId="77777777" w:rsidR="00CC2B5C" w:rsidRPr="00FF1E6F" w:rsidRDefault="00CC2B5C" w:rsidP="00CC2B5C">
      <w:pPr>
        <w:autoSpaceDE w:val="0"/>
        <w:autoSpaceDN w:val="0"/>
        <w:adjustRightInd w:val="0"/>
        <w:spacing w:after="0" w:line="276" w:lineRule="auto"/>
        <w:ind w:left="1134" w:hanging="567"/>
        <w:jc w:val="both"/>
        <w:rPr>
          <w:lang w:eastAsia="pl-PL"/>
        </w:rPr>
      </w:pPr>
      <w:r w:rsidRPr="00FF1E6F">
        <w:rPr>
          <w:lang w:eastAsia="pl-PL"/>
        </w:rPr>
        <w:t xml:space="preserve">    </w:t>
      </w:r>
      <w:r w:rsidRPr="00FF1E6F">
        <w:rPr>
          <w:lang w:eastAsia="pl-PL"/>
        </w:rPr>
        <w:tab/>
        <w:t xml:space="preserve">nie ma obowiązku wpisu we właściwym rejestrze lub ewidencji, jeżeli jest on obowiązany     do jego posiadania; </w:t>
      </w:r>
    </w:p>
    <w:p w14:paraId="4355C7E4" w14:textId="77777777" w:rsidR="00CC2B5C" w:rsidRPr="00FF1E6F" w:rsidRDefault="00CC2B5C" w:rsidP="00CC2B5C">
      <w:pPr>
        <w:autoSpaceDE w:val="0"/>
        <w:autoSpaceDN w:val="0"/>
        <w:adjustRightInd w:val="0"/>
        <w:spacing w:after="0" w:line="276" w:lineRule="auto"/>
        <w:ind w:left="1134" w:hanging="567"/>
        <w:jc w:val="both"/>
        <w:rPr>
          <w:lang w:eastAsia="pl-PL"/>
        </w:rPr>
      </w:pPr>
      <w:r w:rsidRPr="00FF1E6F">
        <w:rPr>
          <w:lang w:eastAsia="pl-PL"/>
        </w:rPr>
        <w:t xml:space="preserve">5) </w:t>
      </w:r>
      <w:r w:rsidRPr="00FF1E6F">
        <w:rPr>
          <w:lang w:eastAsia="pl-PL"/>
        </w:rPr>
        <w:tab/>
        <w:t xml:space="preserve">określenie przedmiotu zamówienia; </w:t>
      </w:r>
    </w:p>
    <w:p w14:paraId="4CE2531D" w14:textId="77777777" w:rsidR="00CC2B5C" w:rsidRPr="00FF1E6F" w:rsidRDefault="00CC2B5C" w:rsidP="00CC2B5C">
      <w:pPr>
        <w:autoSpaceDE w:val="0"/>
        <w:autoSpaceDN w:val="0"/>
        <w:adjustRightInd w:val="0"/>
        <w:spacing w:after="0" w:line="276" w:lineRule="auto"/>
        <w:ind w:left="1134" w:hanging="567"/>
        <w:jc w:val="both"/>
        <w:rPr>
          <w:lang w:eastAsia="pl-PL"/>
        </w:rPr>
      </w:pPr>
      <w:r w:rsidRPr="00FF1E6F">
        <w:rPr>
          <w:lang w:eastAsia="pl-PL"/>
        </w:rPr>
        <w:lastRenderedPageBreak/>
        <w:t xml:space="preserve">6) </w:t>
      </w:r>
      <w:r w:rsidRPr="00FF1E6F">
        <w:rPr>
          <w:lang w:eastAsia="pl-PL"/>
        </w:rPr>
        <w:tab/>
        <w:t xml:space="preserve">wskazanie numeru ogłoszenia w przypadku zamieszczenia w Biuletynie Zamówień     Publicznych albo publikacji w Dzienniku Urzędowym Unii Europejskiej; </w:t>
      </w:r>
    </w:p>
    <w:p w14:paraId="219B5ED9" w14:textId="77777777" w:rsidR="00CC2B5C" w:rsidRPr="00FF1E6F" w:rsidRDefault="00CC2B5C" w:rsidP="00CC2B5C">
      <w:pPr>
        <w:autoSpaceDE w:val="0"/>
        <w:autoSpaceDN w:val="0"/>
        <w:adjustRightInd w:val="0"/>
        <w:spacing w:after="0" w:line="276" w:lineRule="auto"/>
        <w:ind w:left="1134" w:hanging="567"/>
        <w:jc w:val="both"/>
        <w:rPr>
          <w:lang w:eastAsia="pl-PL"/>
        </w:rPr>
      </w:pPr>
      <w:r w:rsidRPr="00FF1E6F">
        <w:rPr>
          <w:lang w:eastAsia="pl-PL"/>
        </w:rPr>
        <w:t xml:space="preserve">7) </w:t>
      </w:r>
      <w:r w:rsidRPr="00FF1E6F">
        <w:rPr>
          <w:lang w:eastAsia="pl-PL"/>
        </w:rPr>
        <w:tab/>
        <w:t xml:space="preserve">wskazanie czynności lub zaniechania czynności zamawiającego, której zarzuca się     niezgodność z przepisami ustawy lub wskazanie zaniechania przeprowadzenia postępowania o udzielenie zamówienia lub zorganizowania konkursu na podstawie ustawy; </w:t>
      </w:r>
    </w:p>
    <w:p w14:paraId="6092601B" w14:textId="77777777" w:rsidR="00CC2B5C" w:rsidRPr="00FF1E6F" w:rsidRDefault="00CC2B5C" w:rsidP="00CC2B5C">
      <w:pPr>
        <w:autoSpaceDE w:val="0"/>
        <w:autoSpaceDN w:val="0"/>
        <w:adjustRightInd w:val="0"/>
        <w:spacing w:after="0" w:line="276" w:lineRule="auto"/>
        <w:ind w:left="1134" w:hanging="567"/>
        <w:jc w:val="both"/>
        <w:rPr>
          <w:lang w:eastAsia="pl-PL"/>
        </w:rPr>
      </w:pPr>
      <w:r w:rsidRPr="00FF1E6F">
        <w:rPr>
          <w:lang w:eastAsia="pl-PL"/>
        </w:rPr>
        <w:t xml:space="preserve">8) </w:t>
      </w:r>
      <w:r w:rsidRPr="00FF1E6F">
        <w:rPr>
          <w:lang w:eastAsia="pl-PL"/>
        </w:rPr>
        <w:tab/>
        <w:t xml:space="preserve">zwięzłe przedstawienie zarzutów; </w:t>
      </w:r>
    </w:p>
    <w:p w14:paraId="6A7DCB44" w14:textId="77777777" w:rsidR="00CC2B5C" w:rsidRPr="00FF1E6F" w:rsidRDefault="00CC2B5C" w:rsidP="00CC2B5C">
      <w:pPr>
        <w:autoSpaceDE w:val="0"/>
        <w:autoSpaceDN w:val="0"/>
        <w:adjustRightInd w:val="0"/>
        <w:spacing w:after="0" w:line="276" w:lineRule="auto"/>
        <w:ind w:left="1134" w:hanging="567"/>
        <w:jc w:val="both"/>
        <w:rPr>
          <w:lang w:eastAsia="pl-PL"/>
        </w:rPr>
      </w:pPr>
      <w:r w:rsidRPr="00FF1E6F">
        <w:rPr>
          <w:lang w:eastAsia="pl-PL"/>
        </w:rPr>
        <w:t xml:space="preserve">9) </w:t>
      </w:r>
      <w:r w:rsidRPr="00FF1E6F">
        <w:rPr>
          <w:lang w:eastAsia="pl-PL"/>
        </w:rPr>
        <w:tab/>
        <w:t xml:space="preserve">żądanie co do sposobu rozstrzygnięcia odwołania; </w:t>
      </w:r>
    </w:p>
    <w:p w14:paraId="76EBD946" w14:textId="77777777" w:rsidR="00CC2B5C" w:rsidRPr="00FF1E6F" w:rsidRDefault="00CC2B5C" w:rsidP="00CC2B5C">
      <w:pPr>
        <w:autoSpaceDE w:val="0"/>
        <w:autoSpaceDN w:val="0"/>
        <w:adjustRightInd w:val="0"/>
        <w:spacing w:after="0" w:line="276" w:lineRule="auto"/>
        <w:ind w:left="1134" w:hanging="567"/>
        <w:jc w:val="both"/>
        <w:rPr>
          <w:lang w:eastAsia="pl-PL"/>
        </w:rPr>
      </w:pPr>
      <w:r w:rsidRPr="00FF1E6F">
        <w:rPr>
          <w:lang w:eastAsia="pl-PL"/>
        </w:rPr>
        <w:t xml:space="preserve">10) </w:t>
      </w:r>
      <w:r w:rsidRPr="00FF1E6F">
        <w:rPr>
          <w:lang w:eastAsia="pl-PL"/>
        </w:rPr>
        <w:tab/>
        <w:t>wskazanie okoliczności faktycznych i prawnych uzasadniających wniesienie odwołania</w:t>
      </w:r>
    </w:p>
    <w:p w14:paraId="50FB5002" w14:textId="77777777" w:rsidR="00CC2B5C" w:rsidRPr="00FF1E6F" w:rsidRDefault="00CC2B5C" w:rsidP="00CC2B5C">
      <w:pPr>
        <w:autoSpaceDE w:val="0"/>
        <w:autoSpaceDN w:val="0"/>
        <w:adjustRightInd w:val="0"/>
        <w:spacing w:after="0" w:line="276" w:lineRule="auto"/>
        <w:ind w:left="1134" w:hanging="567"/>
        <w:jc w:val="both"/>
        <w:rPr>
          <w:lang w:eastAsia="pl-PL"/>
        </w:rPr>
      </w:pPr>
      <w:r w:rsidRPr="00FF1E6F">
        <w:rPr>
          <w:lang w:eastAsia="pl-PL"/>
        </w:rPr>
        <w:t xml:space="preserve">      </w:t>
      </w:r>
      <w:r w:rsidRPr="00FF1E6F">
        <w:rPr>
          <w:lang w:eastAsia="pl-PL"/>
        </w:rPr>
        <w:tab/>
        <w:t xml:space="preserve">oraz dowodów na poparcie przytoczonych okoliczności; </w:t>
      </w:r>
    </w:p>
    <w:p w14:paraId="5439470D" w14:textId="77777777" w:rsidR="00CC2B5C" w:rsidRPr="00FF1E6F" w:rsidRDefault="00CC2B5C" w:rsidP="00CC2B5C">
      <w:pPr>
        <w:autoSpaceDE w:val="0"/>
        <w:autoSpaceDN w:val="0"/>
        <w:adjustRightInd w:val="0"/>
        <w:spacing w:after="0" w:line="276" w:lineRule="auto"/>
        <w:ind w:left="1134" w:hanging="567"/>
        <w:jc w:val="both"/>
        <w:rPr>
          <w:lang w:eastAsia="pl-PL"/>
        </w:rPr>
      </w:pPr>
      <w:r w:rsidRPr="00FF1E6F">
        <w:rPr>
          <w:lang w:eastAsia="pl-PL"/>
        </w:rPr>
        <w:t xml:space="preserve">11) </w:t>
      </w:r>
      <w:r w:rsidRPr="00FF1E6F">
        <w:rPr>
          <w:lang w:eastAsia="pl-PL"/>
        </w:rPr>
        <w:tab/>
        <w:t xml:space="preserve">podpis odwołującego albo jego przedstawiciela lub przedstawicieli; </w:t>
      </w:r>
    </w:p>
    <w:p w14:paraId="34678DE6" w14:textId="77777777" w:rsidR="00CC2B5C" w:rsidRPr="00FF1E6F" w:rsidRDefault="00CC2B5C" w:rsidP="00CC2B5C">
      <w:pPr>
        <w:pStyle w:val="Tekstpodstawowywcity"/>
        <w:spacing w:line="276" w:lineRule="auto"/>
        <w:ind w:left="1134" w:hanging="567"/>
        <w:rPr>
          <w:rFonts w:asciiTheme="minorHAnsi" w:hAnsiTheme="minorHAnsi" w:cs="Times New Roman"/>
          <w:szCs w:val="22"/>
          <w:lang w:val="pl-PL"/>
        </w:rPr>
      </w:pPr>
      <w:r w:rsidRPr="00FF1E6F">
        <w:rPr>
          <w:rFonts w:asciiTheme="minorHAnsi" w:hAnsiTheme="minorHAnsi"/>
          <w:szCs w:val="22"/>
          <w:lang w:val="pl-PL"/>
        </w:rPr>
        <w:t xml:space="preserve">12) </w:t>
      </w:r>
      <w:r w:rsidRPr="00FF1E6F">
        <w:rPr>
          <w:rFonts w:asciiTheme="minorHAnsi" w:hAnsiTheme="minorHAnsi"/>
          <w:szCs w:val="22"/>
          <w:lang w:val="pl-PL"/>
        </w:rPr>
        <w:tab/>
        <w:t>wykaz załączników.</w:t>
      </w:r>
    </w:p>
    <w:p w14:paraId="03BB71AC" w14:textId="77777777" w:rsidR="00CC2B5C" w:rsidRPr="00FF1E6F" w:rsidRDefault="00CC2B5C" w:rsidP="00CC2B5C">
      <w:pPr>
        <w:autoSpaceDE w:val="0"/>
        <w:autoSpaceDN w:val="0"/>
        <w:adjustRightInd w:val="0"/>
        <w:spacing w:after="0" w:line="276" w:lineRule="auto"/>
        <w:ind w:left="567" w:hanging="567"/>
        <w:jc w:val="both"/>
        <w:rPr>
          <w:lang w:eastAsia="pl-PL"/>
        </w:rPr>
      </w:pPr>
      <w:r w:rsidRPr="00FF1E6F">
        <w:rPr>
          <w:lang w:eastAsia="pl-PL"/>
        </w:rPr>
        <w:t xml:space="preserve">23.12. Do odwołania dołącza się: </w:t>
      </w:r>
    </w:p>
    <w:p w14:paraId="4904810A" w14:textId="77777777" w:rsidR="00CC2B5C" w:rsidRPr="00FF1E6F" w:rsidRDefault="00CC2B5C" w:rsidP="00CC2B5C">
      <w:pPr>
        <w:autoSpaceDE w:val="0"/>
        <w:autoSpaceDN w:val="0"/>
        <w:adjustRightInd w:val="0"/>
        <w:spacing w:after="0" w:line="276" w:lineRule="auto"/>
        <w:ind w:left="1134" w:hanging="567"/>
        <w:jc w:val="both"/>
        <w:rPr>
          <w:lang w:eastAsia="pl-PL"/>
        </w:rPr>
      </w:pPr>
      <w:r w:rsidRPr="00FF1E6F">
        <w:rPr>
          <w:lang w:eastAsia="pl-PL"/>
        </w:rPr>
        <w:t xml:space="preserve">a) </w:t>
      </w:r>
      <w:r w:rsidRPr="00FF1E6F">
        <w:rPr>
          <w:lang w:eastAsia="pl-PL"/>
        </w:rPr>
        <w:tab/>
        <w:t xml:space="preserve">dowód uiszczenia wpisu od odwołania w wymaganej wysokości; </w:t>
      </w:r>
    </w:p>
    <w:p w14:paraId="4CD74741" w14:textId="77777777" w:rsidR="00CC2B5C" w:rsidRPr="00FF1E6F" w:rsidRDefault="00CC2B5C" w:rsidP="00CC2B5C">
      <w:pPr>
        <w:autoSpaceDE w:val="0"/>
        <w:autoSpaceDN w:val="0"/>
        <w:adjustRightInd w:val="0"/>
        <w:spacing w:after="0" w:line="276" w:lineRule="auto"/>
        <w:ind w:left="1134" w:hanging="567"/>
        <w:jc w:val="both"/>
        <w:rPr>
          <w:lang w:eastAsia="pl-PL"/>
        </w:rPr>
      </w:pPr>
      <w:r w:rsidRPr="00FF1E6F">
        <w:rPr>
          <w:lang w:eastAsia="pl-PL"/>
        </w:rPr>
        <w:t xml:space="preserve">b) </w:t>
      </w:r>
      <w:r w:rsidRPr="00FF1E6F">
        <w:rPr>
          <w:lang w:eastAsia="pl-PL"/>
        </w:rPr>
        <w:tab/>
        <w:t xml:space="preserve">dowód przekazania odpowiednio odwołania albo jego kopii zamawiającemu; </w:t>
      </w:r>
    </w:p>
    <w:p w14:paraId="79D574A8" w14:textId="77777777" w:rsidR="00CC2B5C" w:rsidRPr="00FF1E6F" w:rsidRDefault="00CC2B5C" w:rsidP="00CC2B5C">
      <w:pPr>
        <w:pStyle w:val="Tekstpodstawowywcity"/>
        <w:spacing w:line="276" w:lineRule="auto"/>
        <w:ind w:left="1134" w:hanging="567"/>
        <w:rPr>
          <w:rFonts w:asciiTheme="minorHAnsi" w:hAnsiTheme="minorHAnsi" w:cs="Times New Roman"/>
          <w:bCs/>
          <w:szCs w:val="22"/>
          <w:lang w:val="pl-PL"/>
        </w:rPr>
      </w:pPr>
      <w:r w:rsidRPr="00FF1E6F">
        <w:rPr>
          <w:rFonts w:asciiTheme="minorHAnsi" w:hAnsiTheme="minorHAnsi"/>
          <w:szCs w:val="22"/>
          <w:lang w:val="pl-PL"/>
        </w:rPr>
        <w:t xml:space="preserve">c) </w:t>
      </w:r>
      <w:r w:rsidRPr="00FF1E6F">
        <w:rPr>
          <w:rFonts w:asciiTheme="minorHAnsi" w:hAnsiTheme="minorHAnsi"/>
          <w:szCs w:val="22"/>
          <w:lang w:val="pl-PL"/>
        </w:rPr>
        <w:tab/>
        <w:t>dokument potwierdzający umocowanie do reprezentowania odwołującego.</w:t>
      </w:r>
    </w:p>
    <w:p w14:paraId="0CE94E64" w14:textId="77777777" w:rsidR="00CC2B5C" w:rsidRPr="00FF1E6F" w:rsidRDefault="00CC2B5C" w:rsidP="00CC2B5C">
      <w:pPr>
        <w:pStyle w:val="Tekstpodstawowywcity"/>
        <w:suppressAutoHyphens/>
        <w:spacing w:line="276" w:lineRule="auto"/>
        <w:ind w:left="567" w:hanging="567"/>
        <w:rPr>
          <w:rFonts w:asciiTheme="minorHAnsi" w:hAnsiTheme="minorHAnsi" w:cs="Times New Roman"/>
          <w:bCs/>
          <w:szCs w:val="22"/>
          <w:lang w:val="pl-PL"/>
        </w:rPr>
      </w:pPr>
      <w:r w:rsidRPr="00FF1E6F">
        <w:rPr>
          <w:rFonts w:asciiTheme="minorHAnsi" w:hAnsiTheme="minorHAnsi" w:cs="Times New Roman"/>
          <w:bCs/>
          <w:szCs w:val="22"/>
          <w:lang w:val="pl-PL"/>
        </w:rPr>
        <w:t xml:space="preserve">23.13. Na orzeczenie Krajowej Izby Odwoławczej oraz postanowienie Prezesa Krajowej Izby Odwoławczej, o którym mowa w art. 519 ust. 1 </w:t>
      </w:r>
      <w:r>
        <w:rPr>
          <w:rFonts w:asciiTheme="minorHAnsi" w:hAnsiTheme="minorHAnsi" w:cs="Times New Roman"/>
          <w:bCs/>
          <w:szCs w:val="22"/>
          <w:lang w:val="pl-PL"/>
        </w:rPr>
        <w:t>U</w:t>
      </w:r>
      <w:r w:rsidRPr="00FF1E6F">
        <w:rPr>
          <w:rFonts w:asciiTheme="minorHAnsi" w:hAnsiTheme="minorHAnsi" w:cs="Times New Roman"/>
          <w:bCs/>
          <w:szCs w:val="22"/>
          <w:lang w:val="pl-PL"/>
        </w:rPr>
        <w:t>stawy, stronom oraz uczestnikom postępowania odwoławczego przysługuje skarga sądu, którą wnosi się do Sądu Okręgowego w Warszawie – sądu zamówień publicznych za pośrednictwem Prezesa Krajowej Izby Odwoławczej  w terminie 14 dni od dnia doręczenia orzeczenia izby lub postanowienia Prezesa Izby</w:t>
      </w:r>
      <w:r>
        <w:rPr>
          <w:rFonts w:asciiTheme="minorHAnsi" w:hAnsiTheme="minorHAnsi" w:cs="Times New Roman"/>
          <w:bCs/>
          <w:szCs w:val="22"/>
          <w:lang w:val="pl-PL"/>
        </w:rPr>
        <w:t xml:space="preserve">, </w:t>
      </w:r>
      <w:r w:rsidRPr="00FF1E6F">
        <w:rPr>
          <w:rFonts w:asciiTheme="minorHAnsi" w:hAnsiTheme="minorHAnsi" w:cs="Times New Roman"/>
          <w:bCs/>
          <w:szCs w:val="22"/>
          <w:lang w:val="pl-PL"/>
        </w:rPr>
        <w:t xml:space="preserve"> </w:t>
      </w:r>
      <w:r>
        <w:rPr>
          <w:rFonts w:asciiTheme="minorHAnsi" w:hAnsiTheme="minorHAnsi" w:cs="Times New Roman"/>
          <w:bCs/>
          <w:szCs w:val="22"/>
          <w:lang w:val="pl-PL"/>
        </w:rPr>
        <w:t>o</w:t>
      </w:r>
      <w:r w:rsidRPr="00FF1E6F">
        <w:rPr>
          <w:rFonts w:asciiTheme="minorHAnsi" w:hAnsiTheme="minorHAnsi" w:cs="Times New Roman"/>
          <w:bCs/>
          <w:szCs w:val="22"/>
          <w:lang w:val="pl-PL"/>
        </w:rPr>
        <w:t xml:space="preserve"> którym mowa w art. 519 ust. 1</w:t>
      </w:r>
      <w:r>
        <w:rPr>
          <w:rFonts w:asciiTheme="minorHAnsi" w:hAnsiTheme="minorHAnsi" w:cs="Times New Roman"/>
          <w:bCs/>
          <w:szCs w:val="22"/>
          <w:lang w:val="pl-PL"/>
        </w:rPr>
        <w:t xml:space="preserve"> Ustawy</w:t>
      </w:r>
      <w:r w:rsidRPr="00FF1E6F">
        <w:rPr>
          <w:rFonts w:asciiTheme="minorHAnsi" w:hAnsiTheme="minorHAnsi" w:cs="Times New Roman"/>
          <w:bCs/>
          <w:szCs w:val="22"/>
          <w:lang w:val="pl-PL"/>
        </w:rPr>
        <w:t xml:space="preserve">, przesyłając jednocześnie jej odpis przeciwnikowi skargi. Złożenie skargi w placówce pocztowej operatora wyznaczonego w rozumieniu ustawy z dnia 23 listopada 2012 r. – Prawo pocztowe jest równoważne z jej wniesieniem. </w:t>
      </w:r>
    </w:p>
    <w:p w14:paraId="6D59E607" w14:textId="77777777" w:rsidR="00887C49" w:rsidRPr="00FF1E6F" w:rsidRDefault="00887C49" w:rsidP="00142D71">
      <w:pPr>
        <w:pStyle w:val="Tekstpodstawowywcity"/>
        <w:suppressAutoHyphens/>
        <w:spacing w:line="276" w:lineRule="auto"/>
        <w:ind w:firstLine="0"/>
        <w:rPr>
          <w:rFonts w:asciiTheme="minorHAnsi" w:hAnsiTheme="minorHAnsi" w:cs="Times New Roman"/>
          <w:bCs/>
          <w:szCs w:val="22"/>
          <w:lang w:val="pl-PL"/>
        </w:rPr>
      </w:pPr>
    </w:p>
    <w:p w14:paraId="2351C903" w14:textId="77777777" w:rsidR="00CC2B5C" w:rsidRPr="00FF1E6F" w:rsidRDefault="00CC2B5C" w:rsidP="00840C53">
      <w:pPr>
        <w:pStyle w:val="BodyTextIndentZnak"/>
        <w:numPr>
          <w:ilvl w:val="0"/>
          <w:numId w:val="41"/>
        </w:numPr>
        <w:tabs>
          <w:tab w:val="left" w:pos="567"/>
        </w:tabs>
        <w:spacing w:line="276" w:lineRule="auto"/>
        <w:ind w:left="567" w:hanging="567"/>
        <w:jc w:val="left"/>
        <w:rPr>
          <w:rFonts w:asciiTheme="minorHAnsi" w:eastAsia="Calibri" w:hAnsiTheme="minorHAnsi"/>
          <w:b/>
          <w:sz w:val="22"/>
          <w:szCs w:val="22"/>
          <w:u w:val="single"/>
        </w:rPr>
      </w:pPr>
      <w:r w:rsidRPr="00FF1E6F">
        <w:rPr>
          <w:rFonts w:asciiTheme="minorHAnsi" w:eastAsia="Calibri" w:hAnsiTheme="minorHAnsi"/>
          <w:b/>
          <w:sz w:val="22"/>
          <w:szCs w:val="22"/>
          <w:u w:val="single"/>
        </w:rPr>
        <w:t xml:space="preserve">KLAUZULA INFORMACYJNA RODO. </w:t>
      </w:r>
    </w:p>
    <w:p w14:paraId="139933F6" w14:textId="77777777" w:rsidR="00CC2B5C" w:rsidRPr="00FF1E6F" w:rsidRDefault="00CC2B5C" w:rsidP="00840C53">
      <w:pPr>
        <w:pStyle w:val="Akapitzlist"/>
        <w:numPr>
          <w:ilvl w:val="0"/>
          <w:numId w:val="42"/>
        </w:numPr>
        <w:suppressAutoHyphens/>
        <w:spacing w:line="276" w:lineRule="auto"/>
        <w:contextualSpacing w:val="0"/>
        <w:jc w:val="both"/>
        <w:rPr>
          <w:rFonts w:asciiTheme="minorHAnsi" w:hAnsiTheme="minorHAnsi"/>
          <w:vanish/>
          <w:sz w:val="22"/>
          <w:szCs w:val="22"/>
          <w:lang w:eastAsia="ar-SA"/>
        </w:rPr>
      </w:pPr>
    </w:p>
    <w:p w14:paraId="776B1CDC" w14:textId="77777777" w:rsidR="00CC2B5C" w:rsidRPr="00FF1E6F" w:rsidRDefault="00CC2B5C" w:rsidP="00840C53">
      <w:pPr>
        <w:pStyle w:val="BodyTextIndentZnak"/>
        <w:numPr>
          <w:ilvl w:val="1"/>
          <w:numId w:val="42"/>
        </w:numPr>
        <w:spacing w:line="276" w:lineRule="auto"/>
        <w:ind w:left="567" w:hanging="567"/>
        <w:rPr>
          <w:rFonts w:asciiTheme="minorHAnsi" w:eastAsia="Calibri" w:hAnsiTheme="minorHAnsi"/>
          <w:sz w:val="22"/>
          <w:szCs w:val="22"/>
          <w:u w:val="single"/>
        </w:rPr>
      </w:pPr>
      <w:r w:rsidRPr="00FF1E6F">
        <w:rPr>
          <w:rFonts w:asciiTheme="minorHAnsi" w:hAnsi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3F2279" w14:textId="77777777" w:rsidR="00CC2B5C" w:rsidRPr="00FF1E6F" w:rsidRDefault="00CC2B5C" w:rsidP="00840C53">
      <w:pPr>
        <w:numPr>
          <w:ilvl w:val="0"/>
          <w:numId w:val="35"/>
        </w:numPr>
        <w:spacing w:after="0" w:line="276" w:lineRule="auto"/>
        <w:ind w:left="1134" w:hanging="567"/>
        <w:jc w:val="both"/>
      </w:pPr>
      <w:r w:rsidRPr="00FF1E6F">
        <w:t>Administratorem Pani/Pana danych osobowych jest Uniwersytet Łódzki z siedzibą przy  ul. Narutowicza 68, 90-136 Łódź;</w:t>
      </w:r>
    </w:p>
    <w:p w14:paraId="081A7438" w14:textId="77777777" w:rsidR="00CC2B5C" w:rsidRPr="00FF1E6F" w:rsidRDefault="00CC2B5C" w:rsidP="00840C53">
      <w:pPr>
        <w:numPr>
          <w:ilvl w:val="0"/>
          <w:numId w:val="35"/>
        </w:numPr>
        <w:spacing w:after="0" w:line="276" w:lineRule="auto"/>
        <w:ind w:left="1134" w:hanging="567"/>
        <w:jc w:val="both"/>
      </w:pPr>
      <w:r w:rsidRPr="00FF1E6F">
        <w:t>Administrator wyznaczył Inspektora Ochrony Danych, z którym można się kontaktować za pomocą poczty elektronicznej: iod@uni.lodz.pl;</w:t>
      </w:r>
    </w:p>
    <w:p w14:paraId="79E95046" w14:textId="0DE7964C" w:rsidR="00CC2B5C" w:rsidRPr="00FF1E6F" w:rsidRDefault="00CC2B5C" w:rsidP="00840C53">
      <w:pPr>
        <w:pStyle w:val="Akapitzlist"/>
        <w:numPr>
          <w:ilvl w:val="0"/>
          <w:numId w:val="35"/>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sz w:val="22"/>
          <w:szCs w:val="22"/>
        </w:rPr>
      </w:pPr>
      <w:r w:rsidRPr="00FF1E6F">
        <w:rPr>
          <w:rFonts w:asciiTheme="minorHAnsi" w:hAnsiTheme="minorHAnsi" w:cstheme="minorHAnsi"/>
          <w:sz w:val="22"/>
          <w:szCs w:val="22"/>
        </w:rPr>
        <w:t xml:space="preserve">Pani/Pana dane osobowe przetwarzane będą w celu związanym z przedmiotowym postępowaniem o udzielenie zamówienia publicznego, prowadzonego w trybie przetargu nieograniczonego  nazwą </w:t>
      </w:r>
      <w:r w:rsidRPr="002404A9">
        <w:rPr>
          <w:rFonts w:asciiTheme="minorHAnsi" w:hAnsiTheme="minorHAnsi" w:cstheme="minorHAnsi"/>
          <w:sz w:val="22"/>
          <w:szCs w:val="22"/>
        </w:rPr>
        <w:t>„</w:t>
      </w:r>
      <w:r w:rsidRPr="002404A9">
        <w:rPr>
          <w:rFonts w:asciiTheme="minorHAnsi" w:hAnsiTheme="minorHAnsi" w:cstheme="minorHAnsi"/>
          <w:b/>
          <w:bCs/>
          <w:sz w:val="22"/>
          <w:szCs w:val="22"/>
        </w:rPr>
        <w:t>Sukcesywna d</w:t>
      </w:r>
      <w:r w:rsidRPr="002404A9">
        <w:rPr>
          <w:rFonts w:asciiTheme="minorHAnsi" w:hAnsiTheme="minorHAnsi" w:cstheme="minorHAnsi"/>
          <w:b/>
          <w:sz w:val="22"/>
          <w:szCs w:val="22"/>
        </w:rPr>
        <w:t>ostawa</w:t>
      </w:r>
      <w:r w:rsidR="00A62762">
        <w:rPr>
          <w:rFonts w:ascii="Calibri" w:hAnsi="Calibri"/>
          <w:b/>
          <w:bCs/>
          <w:sz w:val="22"/>
          <w:szCs w:val="22"/>
        </w:rPr>
        <w:t xml:space="preserve"> odczynników chemicznych, laboratoryjnych, kultur mikrobiologicznych</w:t>
      </w:r>
      <w:r w:rsidR="00171AD7">
        <w:rPr>
          <w:rFonts w:ascii="Calibri" w:hAnsi="Calibri"/>
          <w:b/>
          <w:bCs/>
          <w:sz w:val="22"/>
          <w:szCs w:val="22"/>
        </w:rPr>
        <w:t>, przeciwciał oraz</w:t>
      </w:r>
      <w:r w:rsidR="006676AE">
        <w:rPr>
          <w:rFonts w:ascii="Calibri" w:hAnsi="Calibri"/>
          <w:b/>
          <w:bCs/>
          <w:sz w:val="22"/>
          <w:szCs w:val="22"/>
        </w:rPr>
        <w:t xml:space="preserve"> testów</w:t>
      </w:r>
      <w:r w:rsidR="00A62762">
        <w:rPr>
          <w:rFonts w:ascii="Calibri" w:hAnsi="Calibri"/>
          <w:b/>
          <w:bCs/>
          <w:sz w:val="22"/>
          <w:szCs w:val="22"/>
        </w:rPr>
        <w:t xml:space="preserve"> dla jednostek organizacyjnych Uniwersytetu Łódzkiego</w:t>
      </w:r>
      <w:r w:rsidRPr="002404A9">
        <w:rPr>
          <w:rFonts w:asciiTheme="minorHAnsi" w:hAnsiTheme="minorHAnsi" w:cstheme="minorHAnsi"/>
          <w:sz w:val="22"/>
          <w:szCs w:val="22"/>
        </w:rPr>
        <w:t>”-</w:t>
      </w:r>
      <w:r w:rsidRPr="00FF1E6F">
        <w:rPr>
          <w:rFonts w:asciiTheme="minorHAnsi" w:hAnsiTheme="minorHAnsi" w:cstheme="minorHAnsi"/>
          <w:sz w:val="22"/>
          <w:szCs w:val="22"/>
        </w:rPr>
        <w:t xml:space="preserve"> nr postępowania </w:t>
      </w:r>
      <w:r w:rsidR="00B44172">
        <w:rPr>
          <w:rFonts w:asciiTheme="minorHAnsi" w:hAnsiTheme="minorHAnsi" w:cstheme="minorHAnsi"/>
          <w:sz w:val="22"/>
          <w:szCs w:val="22"/>
        </w:rPr>
        <w:t>85</w:t>
      </w:r>
      <w:r w:rsidRPr="00FF1E6F">
        <w:rPr>
          <w:rFonts w:asciiTheme="minorHAnsi" w:hAnsiTheme="minorHAnsi" w:cstheme="minorHAnsi"/>
          <w:sz w:val="22"/>
          <w:szCs w:val="22"/>
        </w:rPr>
        <w:t>/ZP/202</w:t>
      </w:r>
      <w:r w:rsidR="00763DBE">
        <w:rPr>
          <w:rFonts w:asciiTheme="minorHAnsi" w:hAnsiTheme="minorHAnsi" w:cstheme="minorHAnsi"/>
          <w:sz w:val="22"/>
          <w:szCs w:val="22"/>
        </w:rPr>
        <w:t>2</w:t>
      </w:r>
      <w:r w:rsidRPr="00FF1E6F">
        <w:rPr>
          <w:rFonts w:asciiTheme="minorHAnsi" w:hAnsiTheme="minorHAnsi" w:cstheme="minorHAnsi"/>
          <w:sz w:val="22"/>
          <w:szCs w:val="22"/>
        </w:rPr>
        <w:t xml:space="preserve"> Pani/Pana dane osobowe będą przetwarzane, ponieważ jest to </w:t>
      </w:r>
      <w:r w:rsidRPr="00FF1E6F">
        <w:rPr>
          <w:rFonts w:asciiTheme="minorHAnsi" w:hAnsiTheme="minorHAnsi" w:cstheme="minorHAnsi"/>
          <w:sz w:val="22"/>
          <w:szCs w:val="22"/>
          <w:shd w:val="clear" w:color="auto" w:fill="FFFFFF"/>
        </w:rPr>
        <w:t>niezbędne do wypełnienia obowiązku prawnego ciążącego na administratorze (</w:t>
      </w:r>
      <w:r w:rsidRPr="00FF1E6F">
        <w:rPr>
          <w:rFonts w:asciiTheme="minorHAnsi" w:hAnsiTheme="minorHAnsi" w:cstheme="minorHAnsi"/>
          <w:sz w:val="22"/>
          <w:szCs w:val="22"/>
        </w:rPr>
        <w:t>art. 6 ust. 1 lit. c RODO w związku z przepisami ustawy z dnia 11 września 2019 r. Prawo zamówień publicznych zwanej dalej ustawą PZP).</w:t>
      </w:r>
    </w:p>
    <w:p w14:paraId="193A5F10" w14:textId="77777777" w:rsidR="00763DBE" w:rsidRDefault="00763DBE" w:rsidP="00840C53">
      <w:pPr>
        <w:numPr>
          <w:ilvl w:val="0"/>
          <w:numId w:val="35"/>
        </w:numPr>
        <w:spacing w:after="0" w:line="276" w:lineRule="auto"/>
        <w:ind w:left="1134" w:hanging="567"/>
        <w:jc w:val="both"/>
        <w:rPr>
          <w:rFonts w:cstheme="minorHAnsi"/>
        </w:rPr>
      </w:pPr>
      <w:r>
        <w:rPr>
          <w:rFonts w:cstheme="minorHAnsi"/>
        </w:rPr>
        <w:t>O</w:t>
      </w:r>
      <w:r w:rsidR="00CC2B5C" w:rsidRPr="00FF1E6F">
        <w:rPr>
          <w:rFonts w:cstheme="minorHAnsi"/>
        </w:rPr>
        <w:t xml:space="preserve">dbiorcami Pani/Pana danych osobowych będą osoby lub podmioty, którym udostępniona zostanie dokumentacja postępowania w oparciu o art. 18 oraz 74 ustawy </w:t>
      </w:r>
      <w:r w:rsidR="00CC2B5C">
        <w:rPr>
          <w:rFonts w:cstheme="minorHAnsi"/>
        </w:rPr>
        <w:t>PZP</w:t>
      </w:r>
      <w:r w:rsidR="00CC2B5C" w:rsidRPr="00FF1E6F">
        <w:rPr>
          <w:rFonts w:cstheme="minorHAnsi"/>
        </w:rPr>
        <w:t>;</w:t>
      </w:r>
    </w:p>
    <w:p w14:paraId="387A63BD" w14:textId="099E4E9C" w:rsidR="00763DBE" w:rsidRPr="00763DBE" w:rsidRDefault="00763DBE" w:rsidP="00840C53">
      <w:pPr>
        <w:numPr>
          <w:ilvl w:val="0"/>
          <w:numId w:val="35"/>
        </w:numPr>
        <w:spacing w:after="0" w:line="276" w:lineRule="auto"/>
        <w:ind w:left="1134" w:hanging="567"/>
        <w:jc w:val="both"/>
        <w:rPr>
          <w:rFonts w:cstheme="minorHAnsi"/>
        </w:rPr>
      </w:pPr>
      <w:r w:rsidRPr="00763DBE">
        <w:rPr>
          <w:rFonts w:cstheme="minorHAnsi"/>
        </w:rPr>
        <w:lastRenderedPageBreak/>
        <w:t xml:space="preserve">Okres przechowywania  Pani/Pana danych osobowych wynosi odpowiednio: </w:t>
      </w:r>
    </w:p>
    <w:p w14:paraId="4A510E25" w14:textId="77777777" w:rsidR="00763DBE" w:rsidRDefault="00763DBE" w:rsidP="00840C53">
      <w:pPr>
        <w:pStyle w:val="Akapitzlist"/>
        <w:numPr>
          <w:ilvl w:val="0"/>
          <w:numId w:val="72"/>
        </w:numPr>
        <w:spacing w:line="276" w:lineRule="auto"/>
        <w:ind w:left="1418" w:hanging="567"/>
        <w:contextualSpacing w:val="0"/>
        <w:jc w:val="both"/>
        <w:rPr>
          <w:rFonts w:asciiTheme="minorHAnsi" w:hAnsiTheme="minorHAnsi" w:cstheme="minorHAnsi"/>
          <w:sz w:val="22"/>
          <w:szCs w:val="22"/>
        </w:rPr>
      </w:pPr>
      <w:r w:rsidRPr="00E977DF">
        <w:rPr>
          <w:rFonts w:asciiTheme="minorHAnsi" w:hAnsiTheme="minorHAnsi" w:cstheme="minorHAnsi"/>
          <w:sz w:val="22"/>
          <w:szCs w:val="22"/>
        </w:rPr>
        <w:t>zgodnie z art. 78 ust. 1 i 4 ustawy PZP, przez okres 4 lat od dnia zakończenia postępowania o udzielenie zamówienia,</w:t>
      </w:r>
    </w:p>
    <w:p w14:paraId="22987C08" w14:textId="77777777" w:rsidR="00763DBE" w:rsidRDefault="00763DBE" w:rsidP="00840C53">
      <w:pPr>
        <w:pStyle w:val="Akapitzlist"/>
        <w:numPr>
          <w:ilvl w:val="0"/>
          <w:numId w:val="72"/>
        </w:numPr>
        <w:spacing w:line="276" w:lineRule="auto"/>
        <w:ind w:left="1418" w:hanging="567"/>
        <w:contextualSpacing w:val="0"/>
        <w:jc w:val="both"/>
        <w:rPr>
          <w:rFonts w:asciiTheme="minorHAnsi" w:hAnsiTheme="minorHAnsi" w:cstheme="minorHAnsi"/>
          <w:sz w:val="22"/>
          <w:szCs w:val="22"/>
        </w:rPr>
      </w:pPr>
      <w:r w:rsidRPr="00E977DF">
        <w:rPr>
          <w:rFonts w:asciiTheme="minorHAnsi" w:hAnsiTheme="minorHAnsi" w:cstheme="minorHAnsi"/>
          <w:sz w:val="22"/>
          <w:szCs w:val="22"/>
        </w:rPr>
        <w:t xml:space="preserve"> jeżeli czas trwania umowy przekracza 4 lata, okres przechowywania obejmuje cały czas</w:t>
      </w:r>
      <w:r>
        <w:rPr>
          <w:rFonts w:asciiTheme="minorHAnsi" w:hAnsiTheme="minorHAnsi" w:cstheme="minorHAnsi"/>
          <w:sz w:val="22"/>
          <w:szCs w:val="22"/>
        </w:rPr>
        <w:t xml:space="preserve"> </w:t>
      </w:r>
      <w:r w:rsidRPr="00E977DF">
        <w:rPr>
          <w:rFonts w:asciiTheme="minorHAnsi" w:hAnsiTheme="minorHAnsi" w:cstheme="minorHAnsi"/>
          <w:sz w:val="22"/>
          <w:szCs w:val="22"/>
        </w:rPr>
        <w:t>trwania umowy;</w:t>
      </w:r>
    </w:p>
    <w:p w14:paraId="4EDB0989" w14:textId="77777777" w:rsidR="00763DBE" w:rsidRDefault="00763DBE" w:rsidP="00840C53">
      <w:pPr>
        <w:pStyle w:val="Akapitzlist"/>
        <w:numPr>
          <w:ilvl w:val="0"/>
          <w:numId w:val="72"/>
        </w:numPr>
        <w:spacing w:line="276" w:lineRule="auto"/>
        <w:ind w:left="1418" w:hanging="567"/>
        <w:contextualSpacing w:val="0"/>
        <w:jc w:val="both"/>
        <w:rPr>
          <w:rFonts w:asciiTheme="minorHAnsi" w:hAnsiTheme="minorHAnsi" w:cstheme="minorHAnsi"/>
          <w:sz w:val="22"/>
          <w:szCs w:val="22"/>
        </w:rPr>
      </w:pPr>
      <w:r w:rsidRPr="00E977DF">
        <w:rPr>
          <w:rFonts w:asciiTheme="minorHAnsi" w:hAnsiTheme="minorHAnsi" w:cstheme="minorHAnsi"/>
          <w:sz w:val="22"/>
          <w:szCs w:val="22"/>
        </w:rPr>
        <w:t xml:space="preserve">w przypadku zamówień współfinansowanych ze środków UE przez okres, o którym mowa w art. 125 ust 4 lit d) w </w:t>
      </w:r>
      <w:proofErr w:type="spellStart"/>
      <w:r w:rsidRPr="00E977DF">
        <w:rPr>
          <w:rFonts w:asciiTheme="minorHAnsi" w:hAnsiTheme="minorHAnsi" w:cstheme="minorHAnsi"/>
          <w:sz w:val="22"/>
          <w:szCs w:val="22"/>
        </w:rPr>
        <w:t>zw</w:t>
      </w:r>
      <w:proofErr w:type="spellEnd"/>
      <w:r w:rsidRPr="00E977DF">
        <w:rPr>
          <w:rFonts w:asciiTheme="minorHAnsi" w:hAnsiTheme="minorHAnsi" w:cstheme="minorHAnsi"/>
          <w:sz w:val="22"/>
          <w:szCs w:val="22"/>
        </w:rPr>
        <w:t xml:space="preserve"> z art. 140 Rozporządzenia Parlamentu Europejskiego i Rady UE) nr 1303/2013 i wynikających z umów o dofinansowanie projektów finansowanych ze środków pochodzących z UE</w:t>
      </w:r>
      <w:r>
        <w:rPr>
          <w:rFonts w:asciiTheme="minorHAnsi" w:hAnsiTheme="minorHAnsi" w:cstheme="minorHAnsi"/>
          <w:sz w:val="22"/>
          <w:szCs w:val="22"/>
        </w:rPr>
        <w:t>;</w:t>
      </w:r>
    </w:p>
    <w:p w14:paraId="4409A350" w14:textId="77777777" w:rsidR="00763DBE" w:rsidRPr="00E977DF" w:rsidRDefault="00763DBE" w:rsidP="00840C53">
      <w:pPr>
        <w:pStyle w:val="Akapitzlist"/>
        <w:numPr>
          <w:ilvl w:val="0"/>
          <w:numId w:val="72"/>
        </w:numPr>
        <w:spacing w:line="276" w:lineRule="auto"/>
        <w:ind w:left="1418" w:hanging="567"/>
        <w:contextualSpacing w:val="0"/>
        <w:jc w:val="both"/>
        <w:rPr>
          <w:rFonts w:asciiTheme="minorHAnsi" w:hAnsiTheme="minorHAnsi" w:cstheme="minorHAnsi"/>
          <w:sz w:val="22"/>
          <w:szCs w:val="22"/>
        </w:rPr>
      </w:pPr>
      <w:r w:rsidRPr="00E977DF">
        <w:rPr>
          <w:rFonts w:asciiTheme="minorHAnsi" w:hAnsiTheme="minorHAnsi" w:cstheme="minorHAnsi"/>
          <w:sz w:val="22"/>
          <w:szCs w:val="22"/>
        </w:rPr>
        <w:t>okres przechowywania wynika również z ustawy z dnia 14 lipca 1983 r. o narodowym</w:t>
      </w:r>
      <w:r>
        <w:rPr>
          <w:rFonts w:asciiTheme="minorHAnsi" w:hAnsiTheme="minorHAnsi" w:cstheme="minorHAnsi"/>
          <w:sz w:val="22"/>
          <w:szCs w:val="22"/>
        </w:rPr>
        <w:t xml:space="preserve"> </w:t>
      </w:r>
      <w:r w:rsidRPr="00E977DF">
        <w:rPr>
          <w:rFonts w:asciiTheme="minorHAnsi" w:hAnsiTheme="minorHAnsi" w:cstheme="minorHAnsi"/>
          <w:sz w:val="22"/>
          <w:szCs w:val="22"/>
        </w:rPr>
        <w:t>zasobie archiwalnym i archiwach.</w:t>
      </w:r>
    </w:p>
    <w:p w14:paraId="18F1DDEE" w14:textId="240C958D" w:rsidR="00CC2B5C" w:rsidRPr="00FF1E6F" w:rsidRDefault="00D35C1C" w:rsidP="00840C53">
      <w:pPr>
        <w:numPr>
          <w:ilvl w:val="0"/>
          <w:numId w:val="35"/>
        </w:numPr>
        <w:spacing w:after="0" w:line="276" w:lineRule="auto"/>
        <w:ind w:left="1134" w:hanging="567"/>
        <w:jc w:val="both"/>
      </w:pPr>
      <w:r>
        <w:t>O</w:t>
      </w:r>
      <w:r w:rsidR="00CC2B5C" w:rsidRPr="00FF1E6F">
        <w:t xml:space="preserve">bowiązek podania przez Panią/Pana danych osobowych bezpośrednio Pani/Pana dotyczących jest wymogiem ustawowym określonym w przepisach ustawy </w:t>
      </w:r>
      <w:r w:rsidR="00CC2B5C">
        <w:t>PZP</w:t>
      </w:r>
      <w:r w:rsidR="00CC2B5C" w:rsidRPr="00FF1E6F">
        <w:t xml:space="preserve">, związanym z udziałem w postępowaniu o udzielenie zamówienia publicznego. Konsekwencje niepodania określonych danych wynikają z ustawy </w:t>
      </w:r>
      <w:r w:rsidR="00CC2B5C">
        <w:t>PZP</w:t>
      </w:r>
      <w:r w:rsidR="00CC2B5C" w:rsidRPr="00FF1E6F">
        <w:t>;</w:t>
      </w:r>
    </w:p>
    <w:p w14:paraId="11DBB8C6" w14:textId="77777777" w:rsidR="00CC2B5C" w:rsidRPr="00FF1E6F" w:rsidRDefault="00CC2B5C" w:rsidP="00840C53">
      <w:pPr>
        <w:numPr>
          <w:ilvl w:val="0"/>
          <w:numId w:val="35"/>
        </w:numPr>
        <w:spacing w:after="0" w:line="276" w:lineRule="auto"/>
        <w:ind w:left="1134" w:hanging="567"/>
        <w:jc w:val="both"/>
      </w:pPr>
      <w:r w:rsidRPr="00FF1E6F">
        <w:t>W odniesieniu do Pani/Pana danych osobowych decyzje nie będą podejmowane w sposób zautomatyzowany, stosownie do art. 22 RODO.</w:t>
      </w:r>
    </w:p>
    <w:p w14:paraId="354C3815" w14:textId="77777777" w:rsidR="00CC2B5C" w:rsidRPr="00FF1E6F" w:rsidRDefault="00CC2B5C" w:rsidP="00840C53">
      <w:pPr>
        <w:numPr>
          <w:ilvl w:val="0"/>
          <w:numId w:val="35"/>
        </w:numPr>
        <w:spacing w:after="0" w:line="276" w:lineRule="auto"/>
        <w:ind w:left="1134" w:hanging="567"/>
        <w:jc w:val="both"/>
      </w:pPr>
      <w:r w:rsidRPr="00FF1E6F">
        <w:t>posiada Pani/Pan:</w:t>
      </w:r>
    </w:p>
    <w:p w14:paraId="4810414A" w14:textId="77777777" w:rsidR="00CC2B5C" w:rsidRPr="00FF1E6F" w:rsidRDefault="00CC2B5C" w:rsidP="00840C53">
      <w:pPr>
        <w:numPr>
          <w:ilvl w:val="0"/>
          <w:numId w:val="36"/>
        </w:numPr>
        <w:spacing w:after="0" w:line="276" w:lineRule="auto"/>
        <w:ind w:left="1701" w:hanging="567"/>
        <w:jc w:val="both"/>
        <w:rPr>
          <w:iCs/>
        </w:rPr>
      </w:pPr>
      <w:r w:rsidRPr="00FF1E6F">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32A58E8C" w14:textId="77777777" w:rsidR="00CC2B5C" w:rsidRPr="00FF1E6F" w:rsidRDefault="00CC2B5C" w:rsidP="00840C53">
      <w:pPr>
        <w:numPr>
          <w:ilvl w:val="0"/>
          <w:numId w:val="36"/>
        </w:numPr>
        <w:spacing w:after="0" w:line="276" w:lineRule="auto"/>
        <w:ind w:left="1701" w:hanging="567"/>
        <w:jc w:val="both"/>
        <w:rPr>
          <w:iCs/>
        </w:rPr>
      </w:pPr>
      <w:r w:rsidRPr="00FF1E6F">
        <w:t xml:space="preserve">na podstawie art. 16 RODO prawo do sprostowania lub uzupełnienia  Pani/Pana danych osobowych, prawo to może zostać ograniczone w oparciu o art. 19 ust. 2 oraz art. 76 ustawy PZP,  przy czym </w:t>
      </w:r>
      <w:r w:rsidRPr="00FF1E6F">
        <w:rPr>
          <w:iCs/>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145A6276" w14:textId="77777777" w:rsidR="00CC2B5C" w:rsidRPr="00FF1E6F" w:rsidRDefault="00CC2B5C" w:rsidP="00840C53">
      <w:pPr>
        <w:numPr>
          <w:ilvl w:val="0"/>
          <w:numId w:val="36"/>
        </w:numPr>
        <w:spacing w:after="0" w:line="276" w:lineRule="auto"/>
        <w:ind w:left="1701" w:hanging="567"/>
        <w:jc w:val="both"/>
      </w:pPr>
      <w:r w:rsidRPr="00FF1E6F">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7FF4EC" w14:textId="77777777" w:rsidR="00CC2B5C" w:rsidRPr="00FF1E6F" w:rsidRDefault="00CC2B5C" w:rsidP="00840C53">
      <w:pPr>
        <w:numPr>
          <w:ilvl w:val="0"/>
          <w:numId w:val="36"/>
        </w:numPr>
        <w:spacing w:after="0" w:line="276" w:lineRule="auto"/>
        <w:ind w:left="1701" w:hanging="567"/>
        <w:jc w:val="both"/>
      </w:pPr>
      <w:r w:rsidRPr="00FF1E6F">
        <w:t xml:space="preserve">prawo do wniesienia skargi do Prezesa Urzędu Ochrony Danych Osobowych, gdy uzna Pani/Pan, że przetwarzanie danych osobowych Pani/Pana dotyczących narusza przepisy RODO; </w:t>
      </w:r>
      <w:r w:rsidRPr="00FF1E6F">
        <w:rPr>
          <w:i/>
        </w:rPr>
        <w:t xml:space="preserve"> </w:t>
      </w:r>
    </w:p>
    <w:p w14:paraId="49E3FA72" w14:textId="3F4FDFC0" w:rsidR="00CC2B5C" w:rsidRPr="00FF1E6F" w:rsidRDefault="00D35C1C" w:rsidP="00840C53">
      <w:pPr>
        <w:numPr>
          <w:ilvl w:val="0"/>
          <w:numId w:val="35"/>
        </w:numPr>
        <w:spacing w:after="0" w:line="276" w:lineRule="auto"/>
        <w:ind w:left="1134" w:hanging="567"/>
        <w:jc w:val="both"/>
      </w:pPr>
      <w:r>
        <w:t>N</w:t>
      </w:r>
      <w:r w:rsidR="00CC2B5C" w:rsidRPr="00FF1E6F">
        <w:t>ie przysługuje Pani/Panu:</w:t>
      </w:r>
    </w:p>
    <w:p w14:paraId="4A0BB2CB" w14:textId="77777777" w:rsidR="00CC2B5C" w:rsidRPr="00FF1E6F" w:rsidRDefault="00CC2B5C" w:rsidP="00840C53">
      <w:pPr>
        <w:numPr>
          <w:ilvl w:val="0"/>
          <w:numId w:val="37"/>
        </w:numPr>
        <w:spacing w:after="0" w:line="276" w:lineRule="auto"/>
        <w:ind w:left="1701" w:hanging="567"/>
        <w:jc w:val="both"/>
      </w:pPr>
      <w:r w:rsidRPr="00FF1E6F">
        <w:t>w związku z art. 17 ust. 3 lit. b, d lub e RODO prawo do usunięcia danych osobowych;</w:t>
      </w:r>
    </w:p>
    <w:p w14:paraId="3DD6E53F" w14:textId="77777777" w:rsidR="00CC2B5C" w:rsidRPr="00FF1E6F" w:rsidRDefault="00CC2B5C" w:rsidP="00840C53">
      <w:pPr>
        <w:numPr>
          <w:ilvl w:val="0"/>
          <w:numId w:val="37"/>
        </w:numPr>
        <w:spacing w:after="0" w:line="276" w:lineRule="auto"/>
        <w:ind w:left="1701" w:hanging="567"/>
        <w:jc w:val="both"/>
      </w:pPr>
      <w:r w:rsidRPr="00FF1E6F">
        <w:t>prawo do przenoszenia danych osobowych, o którym mowa w art. 20 RODO;</w:t>
      </w:r>
    </w:p>
    <w:p w14:paraId="78257102" w14:textId="77777777" w:rsidR="00CC2B5C" w:rsidRPr="00FF1E6F" w:rsidRDefault="00CC2B5C" w:rsidP="00840C53">
      <w:pPr>
        <w:numPr>
          <w:ilvl w:val="0"/>
          <w:numId w:val="37"/>
        </w:numPr>
        <w:spacing w:after="0" w:line="276" w:lineRule="auto"/>
        <w:ind w:left="1701" w:hanging="567"/>
        <w:jc w:val="both"/>
      </w:pPr>
      <w:r w:rsidRPr="00FF1E6F">
        <w:lastRenderedPageBreak/>
        <w:t xml:space="preserve">na podstawie art. 21 RODO prawo sprzeciwu, wobec przetwarzania danych osobowych, gdyż podstawą prawną przetwarzania Pani/Pana danych osobowych jest art. 6 ust. 1 lit. c RODO; </w:t>
      </w:r>
    </w:p>
    <w:p w14:paraId="4F6D52BC" w14:textId="77777777" w:rsidR="00CC2B5C" w:rsidRPr="00FF1E6F" w:rsidRDefault="00CC2B5C" w:rsidP="00840C53">
      <w:pPr>
        <w:pStyle w:val="Akapitzlist"/>
        <w:numPr>
          <w:ilvl w:val="1"/>
          <w:numId w:val="42"/>
        </w:numPr>
        <w:tabs>
          <w:tab w:val="left" w:pos="709"/>
        </w:tabs>
        <w:spacing w:line="276" w:lineRule="auto"/>
        <w:ind w:left="709" w:hanging="709"/>
        <w:jc w:val="both"/>
        <w:rPr>
          <w:rFonts w:asciiTheme="minorHAnsi" w:hAnsiTheme="minorHAnsi" w:cstheme="minorHAnsi"/>
          <w:sz w:val="22"/>
          <w:szCs w:val="22"/>
        </w:rPr>
      </w:pPr>
      <w:r w:rsidRPr="00FF1E6F">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300BDDA0" w14:textId="77777777" w:rsidR="00CC2B5C" w:rsidRPr="00FF1E6F" w:rsidRDefault="00CC2B5C" w:rsidP="00CC2B5C">
      <w:pPr>
        <w:pStyle w:val="BodyTextIndentZnak"/>
        <w:tabs>
          <w:tab w:val="left" w:pos="567"/>
        </w:tabs>
        <w:spacing w:line="276" w:lineRule="auto"/>
        <w:ind w:left="850" w:hanging="557"/>
        <w:jc w:val="left"/>
        <w:rPr>
          <w:rFonts w:asciiTheme="minorHAnsi" w:eastAsia="Calibri" w:hAnsiTheme="minorHAnsi"/>
          <w:b/>
          <w:sz w:val="22"/>
          <w:szCs w:val="22"/>
        </w:rPr>
      </w:pPr>
    </w:p>
    <w:p w14:paraId="5242091B" w14:textId="77777777" w:rsidR="00CC2B5C" w:rsidRPr="00FF1E6F" w:rsidRDefault="00CC2B5C" w:rsidP="00840C53">
      <w:pPr>
        <w:pStyle w:val="BodyTextIndentZnak"/>
        <w:numPr>
          <w:ilvl w:val="0"/>
          <w:numId w:val="42"/>
        </w:numPr>
        <w:tabs>
          <w:tab w:val="left" w:pos="567"/>
        </w:tabs>
        <w:spacing w:line="276" w:lineRule="auto"/>
        <w:ind w:left="567" w:hanging="567"/>
        <w:jc w:val="left"/>
        <w:rPr>
          <w:rFonts w:asciiTheme="minorHAnsi" w:eastAsia="Calibri" w:hAnsiTheme="minorHAnsi" w:cs="Calibri"/>
          <w:b/>
          <w:sz w:val="22"/>
          <w:szCs w:val="22"/>
          <w:u w:val="single"/>
        </w:rPr>
      </w:pPr>
      <w:r w:rsidRPr="00FF1E6F">
        <w:rPr>
          <w:rFonts w:asciiTheme="minorHAnsi" w:eastAsia="Calibri" w:hAnsiTheme="minorHAnsi"/>
          <w:b/>
          <w:sz w:val="22"/>
          <w:szCs w:val="22"/>
          <w:u w:val="single"/>
        </w:rPr>
        <w:t>POSTANOWIENIA KOŃCOWE</w:t>
      </w:r>
    </w:p>
    <w:p w14:paraId="4A6443AC" w14:textId="0A539917" w:rsidR="00CC2B5C" w:rsidRPr="001270E4" w:rsidRDefault="00CC2B5C" w:rsidP="00CC2B5C">
      <w:pPr>
        <w:pStyle w:val="Tekstblokowy1"/>
        <w:tabs>
          <w:tab w:val="left" w:pos="0"/>
          <w:tab w:val="left" w:pos="567"/>
        </w:tabs>
        <w:spacing w:before="0" w:line="276" w:lineRule="auto"/>
        <w:ind w:left="0" w:hanging="567"/>
        <w:rPr>
          <w:rFonts w:asciiTheme="minorHAnsi" w:hAnsiTheme="minorHAnsi"/>
          <w:sz w:val="22"/>
          <w:szCs w:val="22"/>
        </w:rPr>
      </w:pPr>
      <w:r w:rsidRPr="00FF1E6F">
        <w:rPr>
          <w:rFonts w:asciiTheme="minorHAnsi" w:hAnsiTheme="minorHAnsi" w:cs="Calibri"/>
          <w:sz w:val="22"/>
          <w:szCs w:val="22"/>
        </w:rPr>
        <w:tab/>
      </w:r>
      <w:r w:rsidRPr="001270E4">
        <w:rPr>
          <w:rFonts w:asciiTheme="minorHAnsi" w:hAnsiTheme="minorHAnsi"/>
          <w:sz w:val="22"/>
          <w:szCs w:val="22"/>
        </w:rPr>
        <w:t xml:space="preserve">W sprawach nieuregulowanych niniejszą specyfikacją mają zastosowanie postanowienia ustawy </w:t>
      </w:r>
      <w:r w:rsidRPr="001270E4">
        <w:rPr>
          <w:rFonts w:asciiTheme="minorHAnsi" w:hAnsiTheme="minorHAnsi"/>
          <w:sz w:val="22"/>
          <w:szCs w:val="22"/>
        </w:rPr>
        <w:br/>
        <w:t>z dnia 11 września 2019 r. Prawo zamówień publicznych (</w:t>
      </w:r>
      <w:r w:rsidR="00147CE4">
        <w:rPr>
          <w:rFonts w:asciiTheme="minorHAnsi" w:hAnsiTheme="minorHAnsi"/>
          <w:sz w:val="22"/>
          <w:szCs w:val="22"/>
        </w:rPr>
        <w:t xml:space="preserve">t.j. </w:t>
      </w:r>
      <w:r w:rsidRPr="001270E4">
        <w:rPr>
          <w:rFonts w:asciiTheme="minorHAnsi" w:hAnsiTheme="minorHAnsi"/>
          <w:sz w:val="22"/>
          <w:szCs w:val="22"/>
        </w:rPr>
        <w:t>Dz.U. z 20</w:t>
      </w:r>
      <w:r>
        <w:rPr>
          <w:rFonts w:asciiTheme="minorHAnsi" w:hAnsiTheme="minorHAnsi"/>
          <w:sz w:val="22"/>
          <w:szCs w:val="22"/>
        </w:rPr>
        <w:t>21</w:t>
      </w:r>
      <w:r w:rsidRPr="001270E4">
        <w:rPr>
          <w:rFonts w:asciiTheme="minorHAnsi" w:hAnsiTheme="minorHAnsi"/>
          <w:sz w:val="22"/>
          <w:szCs w:val="22"/>
        </w:rPr>
        <w:t xml:space="preserve"> r. poz. </w:t>
      </w:r>
      <w:r>
        <w:rPr>
          <w:rFonts w:asciiTheme="minorHAnsi" w:hAnsiTheme="minorHAnsi"/>
          <w:sz w:val="22"/>
          <w:szCs w:val="22"/>
        </w:rPr>
        <w:t>1129</w:t>
      </w:r>
      <w:r w:rsidRPr="001270E4">
        <w:rPr>
          <w:rFonts w:asciiTheme="minorHAnsi" w:hAnsiTheme="minorHAnsi"/>
          <w:sz w:val="22"/>
          <w:szCs w:val="22"/>
        </w:rPr>
        <w:t xml:space="preserve"> z późn. zm.).</w:t>
      </w:r>
    </w:p>
    <w:p w14:paraId="038508C9" w14:textId="09D73E27" w:rsidR="00CC2B5C" w:rsidRDefault="00CC2B5C" w:rsidP="00CC2B5C">
      <w:pPr>
        <w:tabs>
          <w:tab w:val="left" w:pos="0"/>
          <w:tab w:val="left" w:pos="567"/>
        </w:tabs>
        <w:spacing w:after="0" w:line="276" w:lineRule="auto"/>
        <w:ind w:right="98"/>
        <w:jc w:val="both"/>
      </w:pPr>
      <w:r w:rsidRPr="001270E4">
        <w:t xml:space="preserve">Zamówienie zostanie zrealizowane zgodnie z prawem obowiązującym w Rzeczypospolitej Polskiej, </w:t>
      </w:r>
      <w:r w:rsidRPr="001270E4">
        <w:br/>
        <w:t>w oparciu o wyżej wymienioną ustawę i Kodeks cywilny.</w:t>
      </w:r>
    </w:p>
    <w:p w14:paraId="21781DDC" w14:textId="181E4389" w:rsidR="00224777" w:rsidRDefault="00224777" w:rsidP="00CC2B5C">
      <w:pPr>
        <w:tabs>
          <w:tab w:val="left" w:pos="0"/>
          <w:tab w:val="left" w:pos="567"/>
        </w:tabs>
        <w:spacing w:after="0" w:line="276" w:lineRule="auto"/>
        <w:ind w:right="98"/>
        <w:jc w:val="both"/>
      </w:pPr>
    </w:p>
    <w:p w14:paraId="66C18842" w14:textId="77777777" w:rsidR="00224777" w:rsidRPr="00944EBF" w:rsidRDefault="00224777" w:rsidP="00224777">
      <w:pPr>
        <w:spacing w:after="0" w:line="240" w:lineRule="auto"/>
        <w:rPr>
          <w:i/>
          <w:iCs/>
          <w:sz w:val="16"/>
          <w:szCs w:val="18"/>
          <w:lang w:eastAsia="pl-PL"/>
        </w:rPr>
      </w:pPr>
      <w:r w:rsidRPr="00944EBF">
        <w:rPr>
          <w:i/>
          <w:iCs/>
          <w:sz w:val="16"/>
          <w:szCs w:val="18"/>
          <w:lang w:eastAsia="pl-PL"/>
        </w:rPr>
        <w:t>Załączniki do SWZ:</w:t>
      </w:r>
    </w:p>
    <w:p w14:paraId="29953507" w14:textId="20944BEE" w:rsidR="00224777" w:rsidRPr="00944EBF" w:rsidRDefault="00224777" w:rsidP="00224777">
      <w:pPr>
        <w:spacing w:after="0" w:line="240" w:lineRule="auto"/>
        <w:rPr>
          <w:i/>
          <w:iCs/>
          <w:sz w:val="16"/>
          <w:szCs w:val="18"/>
          <w:lang w:eastAsia="pl-PL"/>
        </w:rPr>
      </w:pPr>
      <w:r w:rsidRPr="00944EBF">
        <w:rPr>
          <w:i/>
          <w:iCs/>
          <w:sz w:val="16"/>
          <w:szCs w:val="18"/>
          <w:lang w:eastAsia="pl-PL"/>
        </w:rPr>
        <w:t xml:space="preserve">Załącznik nr 1 do SWZ – </w:t>
      </w:r>
      <w:r w:rsidR="0043041F" w:rsidRPr="00944EBF">
        <w:rPr>
          <w:i/>
          <w:iCs/>
          <w:sz w:val="16"/>
          <w:szCs w:val="18"/>
          <w:lang w:eastAsia="pl-PL"/>
        </w:rPr>
        <w:t>f</w:t>
      </w:r>
      <w:r w:rsidRPr="00944EBF">
        <w:rPr>
          <w:i/>
          <w:iCs/>
          <w:sz w:val="16"/>
          <w:szCs w:val="18"/>
          <w:lang w:eastAsia="pl-PL"/>
        </w:rPr>
        <w:t>ormularz oferty</w:t>
      </w:r>
    </w:p>
    <w:p w14:paraId="5C201A58" w14:textId="79E89899" w:rsidR="00224777" w:rsidRPr="00944EBF" w:rsidRDefault="00224777" w:rsidP="00224777">
      <w:pPr>
        <w:spacing w:after="0" w:line="240" w:lineRule="auto"/>
        <w:rPr>
          <w:i/>
          <w:iCs/>
          <w:sz w:val="16"/>
          <w:szCs w:val="18"/>
          <w:lang w:eastAsia="pl-PL"/>
        </w:rPr>
      </w:pPr>
      <w:r w:rsidRPr="00944EBF">
        <w:rPr>
          <w:i/>
          <w:iCs/>
          <w:sz w:val="16"/>
          <w:szCs w:val="18"/>
          <w:lang w:eastAsia="pl-PL"/>
        </w:rPr>
        <w:t xml:space="preserve">Załącznik nr 2 do SWZ – </w:t>
      </w:r>
      <w:r w:rsidR="0043041F" w:rsidRPr="00944EBF">
        <w:rPr>
          <w:i/>
          <w:iCs/>
          <w:sz w:val="16"/>
          <w:szCs w:val="18"/>
          <w:lang w:eastAsia="pl-PL"/>
        </w:rPr>
        <w:t>f</w:t>
      </w:r>
      <w:r w:rsidRPr="00944EBF">
        <w:rPr>
          <w:i/>
          <w:iCs/>
          <w:sz w:val="16"/>
          <w:szCs w:val="18"/>
          <w:lang w:eastAsia="pl-PL"/>
        </w:rPr>
        <w:t>ormularz cenowy</w:t>
      </w:r>
    </w:p>
    <w:p w14:paraId="2FEA8F8D" w14:textId="2538D1B4" w:rsidR="0043041F" w:rsidRPr="00944EBF" w:rsidRDefault="0043041F" w:rsidP="00224777">
      <w:pPr>
        <w:spacing w:after="0" w:line="240" w:lineRule="auto"/>
        <w:rPr>
          <w:i/>
          <w:iCs/>
          <w:sz w:val="16"/>
          <w:szCs w:val="18"/>
          <w:lang w:eastAsia="pl-PL"/>
        </w:rPr>
      </w:pPr>
      <w:r w:rsidRPr="00944EBF">
        <w:rPr>
          <w:i/>
          <w:iCs/>
          <w:sz w:val="16"/>
          <w:szCs w:val="18"/>
          <w:lang w:eastAsia="pl-PL"/>
        </w:rPr>
        <w:t>Załączniki nr 3a, 3b, 3c, 3d – oświadczenia dot. wykluczenia z postępowania</w:t>
      </w:r>
    </w:p>
    <w:p w14:paraId="4068D9D8" w14:textId="55704F8E" w:rsidR="00224777" w:rsidRPr="00944EBF" w:rsidRDefault="00224777" w:rsidP="00224777">
      <w:pPr>
        <w:spacing w:after="0" w:line="240" w:lineRule="auto"/>
        <w:rPr>
          <w:i/>
          <w:iCs/>
          <w:sz w:val="16"/>
          <w:szCs w:val="18"/>
          <w:lang w:eastAsia="pl-PL"/>
        </w:rPr>
      </w:pPr>
      <w:r w:rsidRPr="00944EBF">
        <w:rPr>
          <w:i/>
          <w:iCs/>
          <w:sz w:val="16"/>
          <w:szCs w:val="18"/>
          <w:lang w:eastAsia="pl-PL"/>
        </w:rPr>
        <w:t xml:space="preserve">Załącznik nr </w:t>
      </w:r>
      <w:r w:rsidR="0043041F" w:rsidRPr="00944EBF">
        <w:rPr>
          <w:i/>
          <w:iCs/>
          <w:sz w:val="16"/>
          <w:szCs w:val="18"/>
          <w:lang w:eastAsia="pl-PL"/>
        </w:rPr>
        <w:t>4</w:t>
      </w:r>
      <w:r w:rsidRPr="00944EBF">
        <w:rPr>
          <w:i/>
          <w:iCs/>
          <w:sz w:val="16"/>
          <w:szCs w:val="18"/>
          <w:lang w:eastAsia="pl-PL"/>
        </w:rPr>
        <w:t xml:space="preserve"> do SWZ – </w:t>
      </w:r>
      <w:r w:rsidR="0043041F" w:rsidRPr="00944EBF">
        <w:rPr>
          <w:i/>
          <w:iCs/>
          <w:sz w:val="16"/>
          <w:szCs w:val="18"/>
          <w:lang w:eastAsia="pl-PL"/>
        </w:rPr>
        <w:t>o</w:t>
      </w:r>
      <w:r w:rsidRPr="00944EBF">
        <w:rPr>
          <w:i/>
          <w:iCs/>
          <w:sz w:val="16"/>
          <w:szCs w:val="18"/>
          <w:lang w:eastAsia="pl-PL"/>
        </w:rPr>
        <w:t>świadczenie dot. grupy kapitałowej</w:t>
      </w:r>
    </w:p>
    <w:p w14:paraId="117A0D3C" w14:textId="7BFABC73" w:rsidR="00224777" w:rsidRPr="00944EBF" w:rsidRDefault="00224777" w:rsidP="00224777">
      <w:pPr>
        <w:spacing w:after="0" w:line="240" w:lineRule="auto"/>
        <w:rPr>
          <w:i/>
          <w:iCs/>
          <w:sz w:val="16"/>
          <w:szCs w:val="18"/>
          <w:lang w:eastAsia="pl-PL"/>
        </w:rPr>
      </w:pPr>
      <w:r w:rsidRPr="00944EBF">
        <w:rPr>
          <w:i/>
          <w:iCs/>
          <w:sz w:val="16"/>
          <w:szCs w:val="18"/>
          <w:lang w:eastAsia="pl-PL"/>
        </w:rPr>
        <w:t xml:space="preserve">Załącznik nr 5 do SWZ – </w:t>
      </w:r>
      <w:r w:rsidR="0043041F" w:rsidRPr="00944EBF">
        <w:rPr>
          <w:i/>
          <w:iCs/>
          <w:sz w:val="16"/>
          <w:szCs w:val="18"/>
          <w:lang w:eastAsia="pl-PL"/>
        </w:rPr>
        <w:t>p</w:t>
      </w:r>
      <w:r w:rsidRPr="00944EBF">
        <w:rPr>
          <w:i/>
          <w:iCs/>
          <w:sz w:val="16"/>
          <w:szCs w:val="18"/>
          <w:lang w:eastAsia="pl-PL"/>
        </w:rPr>
        <w:t>rojekt umowy</w:t>
      </w:r>
    </w:p>
    <w:p w14:paraId="5C11A49A" w14:textId="77777777" w:rsidR="00224777" w:rsidRPr="001270E4" w:rsidRDefault="00224777" w:rsidP="00CC2B5C">
      <w:pPr>
        <w:tabs>
          <w:tab w:val="left" w:pos="0"/>
          <w:tab w:val="left" w:pos="567"/>
        </w:tabs>
        <w:spacing w:after="0" w:line="276" w:lineRule="auto"/>
        <w:ind w:right="98"/>
        <w:jc w:val="both"/>
      </w:pPr>
    </w:p>
    <w:p w14:paraId="610B7BFE" w14:textId="77777777" w:rsidR="00360764" w:rsidRDefault="00360764">
      <w:pPr>
        <w:rPr>
          <w:rFonts w:eastAsia="Times New Roman" w:cstheme="minorHAnsi"/>
          <w:b/>
          <w:bCs/>
          <w:iCs/>
          <w:lang w:eastAsia="pl-PL"/>
        </w:rPr>
      </w:pPr>
      <w:r>
        <w:rPr>
          <w:rFonts w:cstheme="minorHAnsi"/>
          <w:b/>
          <w:bCs/>
          <w:i/>
        </w:rPr>
        <w:br w:type="page"/>
      </w:r>
    </w:p>
    <w:p w14:paraId="5757CE68" w14:textId="411DD726" w:rsidR="00CC2B5C" w:rsidRPr="006721B4" w:rsidRDefault="00CC2B5C" w:rsidP="00CC2B5C">
      <w:pPr>
        <w:pStyle w:val="Nagwek9"/>
        <w:spacing w:before="0"/>
        <w:jc w:val="right"/>
        <w:rPr>
          <w:rFonts w:asciiTheme="minorHAnsi" w:hAnsiTheme="minorHAnsi" w:cstheme="minorHAnsi"/>
          <w:b/>
          <w:bCs/>
          <w:i w:val="0"/>
          <w:color w:val="auto"/>
          <w:sz w:val="22"/>
          <w:szCs w:val="22"/>
        </w:rPr>
      </w:pPr>
      <w:r w:rsidRPr="006721B4">
        <w:rPr>
          <w:rFonts w:asciiTheme="minorHAnsi" w:hAnsiTheme="minorHAnsi" w:cstheme="minorHAnsi"/>
          <w:b/>
          <w:bCs/>
          <w:i w:val="0"/>
          <w:color w:val="auto"/>
          <w:sz w:val="22"/>
          <w:szCs w:val="22"/>
        </w:rPr>
        <w:lastRenderedPageBreak/>
        <w:t xml:space="preserve">Załącznik nr </w:t>
      </w:r>
      <w:r w:rsidR="008818A3">
        <w:rPr>
          <w:rFonts w:asciiTheme="minorHAnsi" w:hAnsiTheme="minorHAnsi" w:cstheme="minorHAnsi"/>
          <w:b/>
          <w:bCs/>
          <w:i w:val="0"/>
          <w:color w:val="auto"/>
          <w:sz w:val="22"/>
          <w:szCs w:val="22"/>
        </w:rPr>
        <w:t>1</w:t>
      </w:r>
    </w:p>
    <w:p w14:paraId="5E964CA9" w14:textId="77777777" w:rsidR="00CC2B5C" w:rsidRPr="006721B4" w:rsidRDefault="00CC2B5C" w:rsidP="00CC2B5C">
      <w:pPr>
        <w:spacing w:after="0" w:line="240" w:lineRule="auto"/>
        <w:jc w:val="right"/>
        <w:rPr>
          <w:rFonts w:cstheme="minorHAnsi"/>
          <w:b/>
          <w:bCs/>
        </w:rPr>
      </w:pPr>
      <w:r w:rsidRPr="006721B4">
        <w:rPr>
          <w:rFonts w:cstheme="minorHAnsi"/>
          <w:b/>
          <w:bCs/>
        </w:rPr>
        <w:t>do SWZ</w:t>
      </w:r>
    </w:p>
    <w:p w14:paraId="4707EA47" w14:textId="77777777" w:rsidR="00CC2B5C" w:rsidRPr="006721B4" w:rsidRDefault="00CC2B5C" w:rsidP="00CC2B5C">
      <w:pPr>
        <w:spacing w:after="0" w:line="240" w:lineRule="auto"/>
        <w:jc w:val="center"/>
        <w:rPr>
          <w:rFonts w:cstheme="minorHAnsi"/>
          <w:b/>
          <w:bCs/>
          <w:u w:val="single"/>
        </w:rPr>
      </w:pPr>
      <w:r w:rsidRPr="006721B4">
        <w:rPr>
          <w:rFonts w:cstheme="minorHAnsi"/>
          <w:b/>
          <w:bCs/>
          <w:u w:val="single"/>
        </w:rPr>
        <w:t>FORMULARZ OFERTY</w:t>
      </w:r>
    </w:p>
    <w:p w14:paraId="15B37B70" w14:textId="77777777" w:rsidR="00CC2B5C" w:rsidRPr="006721B4" w:rsidRDefault="00CC2B5C" w:rsidP="00CC2B5C">
      <w:pPr>
        <w:spacing w:after="0" w:line="240" w:lineRule="auto"/>
        <w:rPr>
          <w:rFonts w:cstheme="minorHAnsi"/>
          <w:b/>
          <w:bCs/>
        </w:rPr>
      </w:pPr>
    </w:p>
    <w:p w14:paraId="219342C5" w14:textId="77777777" w:rsidR="00CC2B5C" w:rsidRPr="006721B4" w:rsidRDefault="00CC2B5C" w:rsidP="00CC2B5C">
      <w:pPr>
        <w:spacing w:after="0" w:line="360" w:lineRule="auto"/>
        <w:rPr>
          <w:rFonts w:cstheme="minorHAnsi"/>
          <w:b/>
          <w:bCs/>
          <w:u w:val="single"/>
        </w:rPr>
      </w:pPr>
      <w:r w:rsidRPr="006721B4">
        <w:rPr>
          <w:rFonts w:cstheme="minorHAnsi"/>
          <w:b/>
          <w:bCs/>
        </w:rPr>
        <w:t>1.</w:t>
      </w:r>
      <w:r w:rsidRPr="006721B4">
        <w:rPr>
          <w:rFonts w:cstheme="minorHAnsi"/>
          <w:b/>
          <w:bCs/>
        </w:rPr>
        <w:tab/>
      </w:r>
      <w:r w:rsidRPr="006721B4">
        <w:rPr>
          <w:rFonts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6312"/>
      </w:tblGrid>
      <w:tr w:rsidR="00CC2B5C" w:rsidRPr="006721B4" w14:paraId="124A934C" w14:textId="77777777" w:rsidTr="00BA0FC8">
        <w:trPr>
          <w:trHeight w:val="423"/>
        </w:trPr>
        <w:tc>
          <w:tcPr>
            <w:tcW w:w="1494" w:type="pct"/>
            <w:shd w:val="clear" w:color="auto" w:fill="D6E3BC"/>
            <w:vAlign w:val="center"/>
          </w:tcPr>
          <w:p w14:paraId="29753332" w14:textId="77777777" w:rsidR="00CC2B5C" w:rsidRPr="006721B4" w:rsidRDefault="00CC2B5C" w:rsidP="00BA0FC8">
            <w:pPr>
              <w:spacing w:after="0" w:line="240" w:lineRule="auto"/>
              <w:jc w:val="center"/>
              <w:rPr>
                <w:rFonts w:cstheme="minorHAnsi"/>
                <w:b/>
              </w:rPr>
            </w:pPr>
            <w:r w:rsidRPr="006721B4">
              <w:rPr>
                <w:rFonts w:cstheme="minorHAnsi"/>
                <w:b/>
              </w:rPr>
              <w:t>Nazwa firmy</w:t>
            </w:r>
          </w:p>
        </w:tc>
        <w:tc>
          <w:tcPr>
            <w:tcW w:w="3506" w:type="pct"/>
            <w:vAlign w:val="center"/>
          </w:tcPr>
          <w:p w14:paraId="1039BE6A" w14:textId="77777777" w:rsidR="00CC2B5C" w:rsidRPr="006721B4" w:rsidRDefault="00CC2B5C" w:rsidP="00BA0FC8">
            <w:pPr>
              <w:spacing w:after="0" w:line="240" w:lineRule="auto"/>
              <w:jc w:val="center"/>
              <w:rPr>
                <w:rFonts w:cstheme="minorHAnsi"/>
                <w:b/>
              </w:rPr>
            </w:pPr>
          </w:p>
        </w:tc>
      </w:tr>
      <w:tr w:rsidR="00CC2B5C" w:rsidRPr="006721B4" w14:paraId="5D9ED000" w14:textId="77777777" w:rsidTr="00BA0FC8">
        <w:trPr>
          <w:trHeight w:val="559"/>
        </w:trPr>
        <w:tc>
          <w:tcPr>
            <w:tcW w:w="1494" w:type="pct"/>
            <w:shd w:val="clear" w:color="auto" w:fill="D6E3BC"/>
            <w:vAlign w:val="center"/>
          </w:tcPr>
          <w:p w14:paraId="52017338" w14:textId="77777777" w:rsidR="00CC2B5C" w:rsidRPr="006721B4" w:rsidRDefault="00CC2B5C" w:rsidP="00BA0FC8">
            <w:pPr>
              <w:spacing w:after="0" w:line="240" w:lineRule="auto"/>
              <w:jc w:val="center"/>
              <w:rPr>
                <w:rFonts w:cstheme="minorHAnsi"/>
                <w:b/>
              </w:rPr>
            </w:pPr>
            <w:r w:rsidRPr="006721B4">
              <w:rPr>
                <w:rFonts w:cstheme="minorHAnsi"/>
                <w:b/>
              </w:rPr>
              <w:t>Adres Wykonawcy</w:t>
            </w:r>
          </w:p>
        </w:tc>
        <w:tc>
          <w:tcPr>
            <w:tcW w:w="3506" w:type="pct"/>
            <w:vAlign w:val="center"/>
          </w:tcPr>
          <w:p w14:paraId="1CAE166B" w14:textId="77777777" w:rsidR="00CC2B5C" w:rsidRPr="006721B4" w:rsidRDefault="00CC2B5C" w:rsidP="00BA0FC8">
            <w:pPr>
              <w:spacing w:after="0" w:line="240" w:lineRule="auto"/>
              <w:jc w:val="center"/>
              <w:rPr>
                <w:rFonts w:cstheme="minorHAnsi"/>
                <w:b/>
              </w:rPr>
            </w:pPr>
          </w:p>
        </w:tc>
      </w:tr>
      <w:tr w:rsidR="00CC2B5C" w:rsidRPr="006721B4" w14:paraId="37176200" w14:textId="77777777" w:rsidTr="00BA0FC8">
        <w:trPr>
          <w:trHeight w:val="699"/>
        </w:trPr>
        <w:tc>
          <w:tcPr>
            <w:tcW w:w="1494" w:type="pct"/>
            <w:shd w:val="clear" w:color="auto" w:fill="D6E3BC"/>
            <w:vAlign w:val="center"/>
          </w:tcPr>
          <w:p w14:paraId="309E74A1" w14:textId="77777777" w:rsidR="00CC2B5C" w:rsidRPr="006721B4" w:rsidRDefault="00CC2B5C" w:rsidP="00BA0FC8">
            <w:pPr>
              <w:spacing w:after="0" w:line="240" w:lineRule="auto"/>
              <w:jc w:val="center"/>
              <w:rPr>
                <w:rFonts w:cstheme="minorHAnsi"/>
                <w:b/>
              </w:rPr>
            </w:pPr>
            <w:r w:rsidRPr="006721B4">
              <w:rPr>
                <w:rFonts w:cstheme="minorHAnsi"/>
                <w:b/>
              </w:rPr>
              <w:t>Adres do</w:t>
            </w:r>
          </w:p>
          <w:p w14:paraId="49ED1C27" w14:textId="77777777" w:rsidR="00CC2B5C" w:rsidRPr="006721B4" w:rsidRDefault="00CC2B5C" w:rsidP="00BA0FC8">
            <w:pPr>
              <w:spacing w:after="0" w:line="240" w:lineRule="auto"/>
              <w:jc w:val="center"/>
              <w:rPr>
                <w:rFonts w:cstheme="minorHAnsi"/>
                <w:b/>
              </w:rPr>
            </w:pPr>
            <w:r w:rsidRPr="006721B4">
              <w:rPr>
                <w:rFonts w:cstheme="minorHAnsi"/>
                <w:b/>
              </w:rPr>
              <w:t>korespondencji</w:t>
            </w:r>
          </w:p>
        </w:tc>
        <w:tc>
          <w:tcPr>
            <w:tcW w:w="3506" w:type="pct"/>
            <w:vAlign w:val="center"/>
          </w:tcPr>
          <w:p w14:paraId="285DF1F1" w14:textId="77777777" w:rsidR="00CC2B5C" w:rsidRPr="006721B4" w:rsidRDefault="00CC2B5C" w:rsidP="00BA0FC8">
            <w:pPr>
              <w:spacing w:after="0" w:line="240" w:lineRule="auto"/>
              <w:jc w:val="center"/>
              <w:rPr>
                <w:rFonts w:cstheme="minorHAnsi"/>
                <w:b/>
              </w:rPr>
            </w:pPr>
          </w:p>
        </w:tc>
      </w:tr>
      <w:tr w:rsidR="00CC2B5C" w:rsidRPr="006721B4" w14:paraId="2DA9247C" w14:textId="77777777" w:rsidTr="00BA0FC8">
        <w:trPr>
          <w:trHeight w:val="699"/>
        </w:trPr>
        <w:tc>
          <w:tcPr>
            <w:tcW w:w="1494" w:type="pct"/>
            <w:shd w:val="clear" w:color="auto" w:fill="D6E3BC"/>
            <w:vAlign w:val="center"/>
          </w:tcPr>
          <w:p w14:paraId="17175D5D" w14:textId="77777777" w:rsidR="00CC2B5C" w:rsidRPr="006721B4" w:rsidRDefault="00CC2B5C" w:rsidP="00BA0FC8">
            <w:pPr>
              <w:spacing w:after="0" w:line="240" w:lineRule="auto"/>
              <w:jc w:val="center"/>
              <w:rPr>
                <w:rFonts w:cstheme="minorHAnsi"/>
                <w:b/>
              </w:rPr>
            </w:pPr>
            <w:r w:rsidRPr="006721B4">
              <w:rPr>
                <w:rFonts w:cstheme="minorHAnsi"/>
                <w:b/>
              </w:rPr>
              <w:t>Województwo, w którym Wykonawca ma siedzibę</w:t>
            </w:r>
          </w:p>
        </w:tc>
        <w:tc>
          <w:tcPr>
            <w:tcW w:w="3506" w:type="pct"/>
            <w:vAlign w:val="center"/>
          </w:tcPr>
          <w:p w14:paraId="76657792" w14:textId="77777777" w:rsidR="00CC2B5C" w:rsidRPr="006721B4" w:rsidRDefault="00CC2B5C" w:rsidP="00BA0FC8">
            <w:pPr>
              <w:spacing w:after="0" w:line="240" w:lineRule="auto"/>
              <w:jc w:val="center"/>
              <w:rPr>
                <w:rFonts w:cstheme="minorHAnsi"/>
                <w:b/>
              </w:rPr>
            </w:pPr>
          </w:p>
        </w:tc>
      </w:tr>
      <w:tr w:rsidR="00CC2B5C" w:rsidRPr="006721B4" w14:paraId="60B61901" w14:textId="77777777" w:rsidTr="00BA0FC8">
        <w:trPr>
          <w:trHeight w:val="498"/>
        </w:trPr>
        <w:tc>
          <w:tcPr>
            <w:tcW w:w="1494" w:type="pct"/>
            <w:shd w:val="clear" w:color="auto" w:fill="D6E3BC"/>
            <w:vAlign w:val="center"/>
          </w:tcPr>
          <w:p w14:paraId="4CE97A0B" w14:textId="77777777" w:rsidR="00CC2B5C" w:rsidRPr="006721B4" w:rsidRDefault="00CC2B5C" w:rsidP="00BA0FC8">
            <w:pPr>
              <w:spacing w:after="0" w:line="240" w:lineRule="auto"/>
              <w:jc w:val="center"/>
              <w:rPr>
                <w:rFonts w:cstheme="minorHAnsi"/>
                <w:b/>
              </w:rPr>
            </w:pPr>
            <w:r w:rsidRPr="006721B4">
              <w:rPr>
                <w:rFonts w:cstheme="minorHAnsi"/>
                <w:b/>
              </w:rPr>
              <w:t>NIP</w:t>
            </w:r>
          </w:p>
        </w:tc>
        <w:tc>
          <w:tcPr>
            <w:tcW w:w="3506" w:type="pct"/>
            <w:vAlign w:val="center"/>
          </w:tcPr>
          <w:p w14:paraId="33FBDF66" w14:textId="77777777" w:rsidR="00CC2B5C" w:rsidRPr="006721B4" w:rsidRDefault="00CC2B5C" w:rsidP="00BA0FC8">
            <w:pPr>
              <w:spacing w:after="0" w:line="240" w:lineRule="auto"/>
              <w:jc w:val="center"/>
              <w:rPr>
                <w:rFonts w:cstheme="minorHAnsi"/>
                <w:b/>
              </w:rPr>
            </w:pPr>
          </w:p>
        </w:tc>
      </w:tr>
      <w:tr w:rsidR="00CC2B5C" w:rsidRPr="006721B4" w14:paraId="47CFFE32" w14:textId="77777777" w:rsidTr="00BA0FC8">
        <w:trPr>
          <w:trHeight w:val="470"/>
        </w:trPr>
        <w:tc>
          <w:tcPr>
            <w:tcW w:w="1494" w:type="pct"/>
            <w:shd w:val="clear" w:color="auto" w:fill="D6E3BC"/>
            <w:vAlign w:val="center"/>
          </w:tcPr>
          <w:p w14:paraId="44EA2A1B" w14:textId="77777777" w:rsidR="00CC2B5C" w:rsidRPr="006721B4" w:rsidRDefault="00CC2B5C" w:rsidP="00BA0FC8">
            <w:pPr>
              <w:spacing w:after="0" w:line="240" w:lineRule="auto"/>
              <w:jc w:val="center"/>
              <w:rPr>
                <w:rFonts w:cstheme="minorHAnsi"/>
                <w:b/>
              </w:rPr>
            </w:pPr>
            <w:r w:rsidRPr="006721B4">
              <w:rPr>
                <w:rFonts w:cstheme="minorHAnsi"/>
                <w:b/>
              </w:rPr>
              <w:t>REGON</w:t>
            </w:r>
          </w:p>
        </w:tc>
        <w:tc>
          <w:tcPr>
            <w:tcW w:w="3506" w:type="pct"/>
            <w:vAlign w:val="center"/>
          </w:tcPr>
          <w:p w14:paraId="665E397B" w14:textId="77777777" w:rsidR="00CC2B5C" w:rsidRPr="006721B4" w:rsidRDefault="00CC2B5C" w:rsidP="00BA0FC8">
            <w:pPr>
              <w:spacing w:after="0" w:line="240" w:lineRule="auto"/>
              <w:jc w:val="center"/>
              <w:rPr>
                <w:rFonts w:cstheme="minorHAnsi"/>
                <w:b/>
              </w:rPr>
            </w:pPr>
          </w:p>
        </w:tc>
      </w:tr>
      <w:tr w:rsidR="00CC2B5C" w:rsidRPr="006721B4" w14:paraId="166EB10C" w14:textId="77777777" w:rsidTr="00BA0FC8">
        <w:trPr>
          <w:trHeight w:val="558"/>
        </w:trPr>
        <w:tc>
          <w:tcPr>
            <w:tcW w:w="1494" w:type="pct"/>
            <w:shd w:val="clear" w:color="auto" w:fill="D6E3BC"/>
            <w:vAlign w:val="center"/>
          </w:tcPr>
          <w:p w14:paraId="1157AE31" w14:textId="77777777" w:rsidR="00CC2B5C" w:rsidRPr="006721B4" w:rsidRDefault="00CC2B5C" w:rsidP="00BA0FC8">
            <w:pPr>
              <w:spacing w:after="0" w:line="240" w:lineRule="auto"/>
              <w:jc w:val="center"/>
              <w:rPr>
                <w:rFonts w:cstheme="minorHAnsi"/>
                <w:b/>
              </w:rPr>
            </w:pPr>
            <w:r w:rsidRPr="006721B4">
              <w:rPr>
                <w:rFonts w:cstheme="minorHAnsi"/>
                <w:b/>
              </w:rPr>
              <w:t>Nr telefonu</w:t>
            </w:r>
          </w:p>
        </w:tc>
        <w:tc>
          <w:tcPr>
            <w:tcW w:w="3506" w:type="pct"/>
            <w:vAlign w:val="center"/>
          </w:tcPr>
          <w:p w14:paraId="6BC24219" w14:textId="77777777" w:rsidR="00CC2B5C" w:rsidRPr="006721B4" w:rsidRDefault="00CC2B5C" w:rsidP="00BA0FC8">
            <w:pPr>
              <w:spacing w:after="0" w:line="240" w:lineRule="auto"/>
              <w:jc w:val="center"/>
              <w:rPr>
                <w:rFonts w:cstheme="minorHAnsi"/>
                <w:b/>
              </w:rPr>
            </w:pPr>
          </w:p>
        </w:tc>
      </w:tr>
      <w:tr w:rsidR="00CC2B5C" w:rsidRPr="006721B4" w14:paraId="6DBED59C" w14:textId="77777777" w:rsidTr="00BA0FC8">
        <w:trPr>
          <w:trHeight w:val="543"/>
        </w:trPr>
        <w:tc>
          <w:tcPr>
            <w:tcW w:w="1494" w:type="pct"/>
            <w:shd w:val="clear" w:color="auto" w:fill="D6E3BC"/>
            <w:vAlign w:val="center"/>
          </w:tcPr>
          <w:p w14:paraId="2F8AC57E" w14:textId="77777777" w:rsidR="00CC2B5C" w:rsidRPr="006721B4" w:rsidRDefault="00CC2B5C" w:rsidP="00BA0FC8">
            <w:pPr>
              <w:spacing w:after="0" w:line="240" w:lineRule="auto"/>
              <w:jc w:val="center"/>
              <w:rPr>
                <w:rFonts w:cstheme="minorHAnsi"/>
                <w:b/>
              </w:rPr>
            </w:pPr>
            <w:r w:rsidRPr="006721B4">
              <w:rPr>
                <w:rFonts w:cstheme="minorHAnsi"/>
                <w:b/>
              </w:rPr>
              <w:t>Adres e-mail</w:t>
            </w:r>
          </w:p>
        </w:tc>
        <w:tc>
          <w:tcPr>
            <w:tcW w:w="3506" w:type="pct"/>
            <w:vAlign w:val="center"/>
          </w:tcPr>
          <w:p w14:paraId="79C74C16" w14:textId="77777777" w:rsidR="00CC2B5C" w:rsidRPr="006721B4" w:rsidRDefault="00CC2B5C" w:rsidP="00BA0FC8">
            <w:pPr>
              <w:spacing w:after="0" w:line="240" w:lineRule="auto"/>
              <w:jc w:val="center"/>
              <w:rPr>
                <w:rFonts w:cstheme="minorHAnsi"/>
                <w:b/>
              </w:rPr>
            </w:pPr>
          </w:p>
        </w:tc>
      </w:tr>
      <w:tr w:rsidR="00CC2B5C" w:rsidRPr="006721B4" w14:paraId="15E06C0E" w14:textId="77777777" w:rsidTr="00BA0FC8">
        <w:trPr>
          <w:trHeight w:val="488"/>
        </w:trPr>
        <w:tc>
          <w:tcPr>
            <w:tcW w:w="1494" w:type="pct"/>
            <w:shd w:val="clear" w:color="auto" w:fill="D6E3BC"/>
            <w:vAlign w:val="center"/>
          </w:tcPr>
          <w:p w14:paraId="4D15B7FC" w14:textId="77777777" w:rsidR="00CC2B5C" w:rsidRPr="006721B4" w:rsidRDefault="00CC2B5C" w:rsidP="00BA0FC8">
            <w:pPr>
              <w:spacing w:after="0" w:line="240" w:lineRule="auto"/>
              <w:jc w:val="center"/>
              <w:rPr>
                <w:rFonts w:cstheme="minorHAnsi"/>
                <w:b/>
              </w:rPr>
            </w:pPr>
            <w:r w:rsidRPr="006721B4">
              <w:rPr>
                <w:rFonts w:cstheme="minorHAnsi"/>
                <w:b/>
              </w:rPr>
              <w:t>Osoba do kontaktu</w:t>
            </w:r>
          </w:p>
        </w:tc>
        <w:tc>
          <w:tcPr>
            <w:tcW w:w="3506" w:type="pct"/>
            <w:vAlign w:val="center"/>
          </w:tcPr>
          <w:p w14:paraId="55401131" w14:textId="77777777" w:rsidR="00CC2B5C" w:rsidRPr="006721B4" w:rsidRDefault="00CC2B5C" w:rsidP="00BA0FC8">
            <w:pPr>
              <w:spacing w:after="0" w:line="240" w:lineRule="auto"/>
              <w:jc w:val="center"/>
              <w:rPr>
                <w:rFonts w:cstheme="minorHAnsi"/>
                <w:b/>
              </w:rPr>
            </w:pPr>
          </w:p>
        </w:tc>
      </w:tr>
      <w:tr w:rsidR="00CC2B5C" w:rsidRPr="006721B4" w14:paraId="7485560A" w14:textId="77777777" w:rsidTr="00BA0FC8">
        <w:trPr>
          <w:trHeight w:val="2638"/>
        </w:trPr>
        <w:tc>
          <w:tcPr>
            <w:tcW w:w="1494" w:type="pct"/>
            <w:shd w:val="clear" w:color="auto" w:fill="D6E3BC"/>
            <w:vAlign w:val="center"/>
          </w:tcPr>
          <w:p w14:paraId="5D9E1419" w14:textId="77777777" w:rsidR="00CC2B5C" w:rsidRPr="006721B4" w:rsidRDefault="00CC2B5C" w:rsidP="00BA0FC8">
            <w:pPr>
              <w:spacing w:after="0" w:line="240" w:lineRule="auto"/>
              <w:jc w:val="center"/>
              <w:rPr>
                <w:rFonts w:cstheme="minorHAnsi"/>
                <w:b/>
              </w:rPr>
            </w:pPr>
            <w:r w:rsidRPr="006721B4">
              <w:rPr>
                <w:rFonts w:cstheme="minorHAnsi"/>
                <w:b/>
              </w:rPr>
              <w:t>Kategoria przedsiębiorstwa</w:t>
            </w:r>
          </w:p>
        </w:tc>
        <w:tc>
          <w:tcPr>
            <w:tcW w:w="3506" w:type="pct"/>
            <w:vAlign w:val="center"/>
          </w:tcPr>
          <w:p w14:paraId="1475FA12" w14:textId="77777777" w:rsidR="00CC2B5C" w:rsidRPr="006721B4" w:rsidRDefault="00CC2B5C" w:rsidP="00BA0FC8">
            <w:pPr>
              <w:tabs>
                <w:tab w:val="left" w:pos="517"/>
              </w:tabs>
              <w:spacing w:after="0" w:line="240" w:lineRule="auto"/>
              <w:ind w:left="517" w:hanging="425"/>
              <w:jc w:val="both"/>
              <w:rPr>
                <w:rFonts w:cstheme="minorHAnsi"/>
              </w:rPr>
            </w:pPr>
            <w:r>
              <w:rPr>
                <w:rFonts w:cstheme="minorHAnsi"/>
              </w:rPr>
              <w:sym w:font="Wingdings" w:char="F06F"/>
            </w:r>
            <w:r w:rsidRPr="006721B4">
              <w:rPr>
                <w:rFonts w:cstheme="minorHAnsi"/>
                <w:b/>
                <w:u w:val="single"/>
              </w:rPr>
              <w:t>mikroprzedsiębiorstwo:</w:t>
            </w:r>
            <w:r w:rsidRPr="006721B4">
              <w:rPr>
                <w:rFonts w:cstheme="minorHAnsi"/>
              </w:rPr>
              <w:t xml:space="preserve">  mniej niż 10 pracowników oraz roczny obrót lub całkowity bilans  nie przekraczający 2 mln Euro</w:t>
            </w:r>
          </w:p>
          <w:p w14:paraId="0D07491A" w14:textId="77777777" w:rsidR="00CC2B5C" w:rsidRPr="006721B4" w:rsidRDefault="00CC2B5C" w:rsidP="00BA0FC8">
            <w:pPr>
              <w:tabs>
                <w:tab w:val="left" w:pos="496"/>
              </w:tabs>
              <w:spacing w:after="0" w:line="240" w:lineRule="auto"/>
              <w:ind w:left="496" w:hanging="404"/>
              <w:jc w:val="both"/>
              <w:rPr>
                <w:rFonts w:cstheme="minorHAnsi"/>
              </w:rPr>
            </w:pPr>
            <w:r>
              <w:rPr>
                <w:rFonts w:cstheme="minorHAnsi"/>
              </w:rPr>
              <w:sym w:font="Wingdings" w:char="F06F"/>
            </w:r>
            <w:r w:rsidRPr="006721B4">
              <w:rPr>
                <w:rFonts w:cstheme="minorHAnsi"/>
                <w:b/>
                <w:u w:val="single"/>
              </w:rPr>
              <w:t>przedsiębiorstwo małe:</w:t>
            </w:r>
            <w:r w:rsidRPr="006721B4">
              <w:rPr>
                <w:rFonts w:cstheme="minorHAnsi"/>
              </w:rPr>
              <w:t xml:space="preserve">  mniej niż 50 pracowników oraz roczny obrót nie przekraczający 10 mln Euro lub całkowity bilans roczny nie przekraczający 10 mln Euro</w:t>
            </w:r>
          </w:p>
          <w:p w14:paraId="6B8C25A3" w14:textId="77777777" w:rsidR="00CC2B5C" w:rsidRPr="006721B4" w:rsidRDefault="00CC2B5C" w:rsidP="00BA0FC8">
            <w:pPr>
              <w:tabs>
                <w:tab w:val="left" w:pos="517"/>
              </w:tabs>
              <w:spacing w:after="0" w:line="240" w:lineRule="auto"/>
              <w:ind w:left="517" w:hanging="425"/>
              <w:jc w:val="both"/>
              <w:rPr>
                <w:rFonts w:cstheme="minorHAnsi"/>
              </w:rPr>
            </w:pPr>
            <w:r>
              <w:rPr>
                <w:rFonts w:cstheme="minorHAnsi"/>
              </w:rPr>
              <w:sym w:font="Wingdings" w:char="F06F"/>
            </w:r>
            <w:r w:rsidRPr="006721B4">
              <w:rPr>
                <w:rFonts w:cstheme="minorHAnsi"/>
                <w:b/>
                <w:u w:val="single"/>
              </w:rPr>
              <w:t>przedsiębiorstwo średnie:</w:t>
            </w:r>
            <w:r w:rsidRPr="006721B4">
              <w:rPr>
                <w:rFonts w:cstheme="minorHAnsi"/>
              </w:rPr>
              <w:t xml:space="preserve"> mniej niż 250 pracowników oraz roczny obrót nie przekraczający  50 mln Euro lub całkowity bilans roczny nie przekraczający 43 mln Euro</w:t>
            </w:r>
          </w:p>
          <w:p w14:paraId="7A8CCB15" w14:textId="77777777" w:rsidR="00CC2B5C" w:rsidRPr="006721B4" w:rsidRDefault="00CC2B5C" w:rsidP="00BA0FC8">
            <w:pPr>
              <w:tabs>
                <w:tab w:val="left" w:pos="517"/>
              </w:tabs>
              <w:spacing w:after="0" w:line="240" w:lineRule="auto"/>
              <w:ind w:left="517" w:hanging="425"/>
              <w:jc w:val="both"/>
              <w:rPr>
                <w:rFonts w:cstheme="minorHAnsi"/>
              </w:rPr>
            </w:pPr>
            <w:r>
              <w:rPr>
                <w:rFonts w:cstheme="minorHAnsi"/>
              </w:rPr>
              <w:sym w:font="Wingdings" w:char="F06F"/>
            </w:r>
            <w:r w:rsidRPr="006721B4">
              <w:rPr>
                <w:rFonts w:cstheme="minorHAnsi"/>
                <w:b/>
                <w:u w:val="single"/>
              </w:rPr>
              <w:t>duże przedsiębiorstwo:</w:t>
            </w:r>
            <w:r w:rsidRPr="006721B4">
              <w:rPr>
                <w:rFonts w:cstheme="minorHAnsi"/>
                <w:b/>
              </w:rPr>
              <w:t xml:space="preserve"> </w:t>
            </w:r>
            <w:r w:rsidRPr="006721B4">
              <w:rPr>
                <w:rFonts w:cstheme="minorHAnsi"/>
              </w:rPr>
              <w:t>250 i więcej pracowników oraz roczny obrót przekraczający 50 mln Euro lub całkowity bilans roczny przekraczający 43 mln Euro</w:t>
            </w:r>
          </w:p>
          <w:p w14:paraId="0657E1FD" w14:textId="77777777" w:rsidR="00CC2B5C" w:rsidRPr="006721B4" w:rsidRDefault="00CC2B5C" w:rsidP="00BA0FC8">
            <w:pPr>
              <w:tabs>
                <w:tab w:val="left" w:pos="517"/>
              </w:tabs>
              <w:spacing w:after="0" w:line="240" w:lineRule="auto"/>
              <w:ind w:left="517" w:hanging="425"/>
              <w:jc w:val="center"/>
              <w:rPr>
                <w:rFonts w:cstheme="minorHAnsi"/>
                <w:i/>
              </w:rPr>
            </w:pPr>
            <w:r w:rsidRPr="006721B4">
              <w:rPr>
                <w:rFonts w:cstheme="minorHAnsi"/>
                <w:i/>
                <w:iCs/>
              </w:rPr>
              <w:t>(Uwaga! Proszę wpisać</w:t>
            </w:r>
            <w:r w:rsidRPr="006721B4">
              <w:rPr>
                <w:rFonts w:cstheme="minorHAnsi"/>
                <w:i/>
              </w:rPr>
              <w:t xml:space="preserve"> znak „</w:t>
            </w:r>
            <w:r w:rsidRPr="006721B4">
              <w:rPr>
                <w:rFonts w:cstheme="minorHAnsi"/>
                <w:i/>
                <w:iCs/>
              </w:rPr>
              <w:t>X” w odpowiednią kratkę)</w:t>
            </w:r>
          </w:p>
        </w:tc>
      </w:tr>
    </w:tbl>
    <w:p w14:paraId="3A42A123" w14:textId="77777777" w:rsidR="00CC2B5C" w:rsidRPr="006721B4" w:rsidRDefault="00CC2B5C" w:rsidP="00CC2B5C">
      <w:pPr>
        <w:spacing w:after="0" w:line="276" w:lineRule="auto"/>
        <w:rPr>
          <w:rFonts w:cstheme="minorHAnsi"/>
        </w:rPr>
      </w:pPr>
      <w:r w:rsidRPr="006721B4">
        <w:rPr>
          <w:rFonts w:cstheme="minorHAnsi"/>
          <w:b/>
          <w:bCs/>
        </w:rPr>
        <w:t>2.</w:t>
      </w:r>
      <w:r w:rsidRPr="006721B4">
        <w:rPr>
          <w:rFonts w:cstheme="minorHAnsi"/>
          <w:b/>
          <w:bCs/>
        </w:rPr>
        <w:tab/>
      </w:r>
      <w:r w:rsidRPr="006721B4">
        <w:rPr>
          <w:rFonts w:cstheme="minorHAnsi"/>
          <w:b/>
          <w:bCs/>
          <w:u w:val="single"/>
        </w:rPr>
        <w:t>Zamawiający:</w:t>
      </w:r>
      <w:r w:rsidRPr="006721B4">
        <w:rPr>
          <w:rFonts w:cstheme="minorHAnsi"/>
          <w:u w:val="single"/>
        </w:rPr>
        <w:t xml:space="preserve"> </w:t>
      </w:r>
      <w:r w:rsidRPr="006721B4">
        <w:rPr>
          <w:rFonts w:cstheme="minorHAnsi"/>
        </w:rPr>
        <w:t>Uniwersytet Łódzki, 90-136 Łódź, ul. Narutowicza 68.</w:t>
      </w:r>
    </w:p>
    <w:p w14:paraId="292C9DF3" w14:textId="578BD9FA" w:rsidR="00CC2B5C" w:rsidRPr="004A7289" w:rsidRDefault="00CC2B5C" w:rsidP="00CC2B5C">
      <w:pPr>
        <w:spacing w:after="0" w:line="276" w:lineRule="auto"/>
        <w:ind w:left="709" w:hanging="709"/>
        <w:jc w:val="both"/>
        <w:rPr>
          <w:rFonts w:cstheme="minorHAnsi"/>
          <w:b/>
        </w:rPr>
      </w:pPr>
      <w:r w:rsidRPr="006721B4">
        <w:rPr>
          <w:rFonts w:cstheme="minorHAnsi"/>
          <w:b/>
          <w:bCs/>
        </w:rPr>
        <w:t xml:space="preserve">3. </w:t>
      </w:r>
      <w:r w:rsidRPr="006721B4">
        <w:rPr>
          <w:rFonts w:cstheme="minorHAnsi"/>
          <w:b/>
          <w:bCs/>
        </w:rPr>
        <w:tab/>
      </w:r>
      <w:r w:rsidRPr="006721B4">
        <w:rPr>
          <w:rFonts w:cstheme="minorHAnsi"/>
          <w:b/>
          <w:bCs/>
          <w:u w:val="single"/>
        </w:rPr>
        <w:t>Przedmiot zamówienia</w:t>
      </w:r>
      <w:r w:rsidRPr="006721B4">
        <w:rPr>
          <w:rFonts w:cstheme="minorHAnsi"/>
          <w:u w:val="single"/>
        </w:rPr>
        <w:t>:</w:t>
      </w:r>
      <w:r w:rsidR="004A7289">
        <w:rPr>
          <w:rFonts w:cstheme="minorHAnsi"/>
        </w:rPr>
        <w:t xml:space="preserve"> Sukcesywna dostawa odczynników chemicznych, laboratoryjnych, kultur mikrobiologicznych, przeciwciał oraz testów dla jednostek organizacyjnych Uniwersytetu Łódzkiego zgodnie z bieżącym zapotrzebowaniem Zamawiającego. Szczegółowy opis przedmiotu zamówienia w ramach zamówienia podstawowego</w:t>
      </w:r>
      <w:r w:rsidR="00577B99">
        <w:rPr>
          <w:rFonts w:cstheme="minorHAnsi"/>
        </w:rPr>
        <w:t>, podlegający wycenie w celu porównania ofert oraz wyboru oferty najkorzystniejszej w poszczególnych częściach, został</w:t>
      </w:r>
      <w:r w:rsidR="004A7289">
        <w:rPr>
          <w:rFonts w:cstheme="minorHAnsi"/>
        </w:rPr>
        <w:t xml:space="preserve"> określony został w formularzu cenowym (Załącznik nr 2 do SWZ).</w:t>
      </w:r>
      <w:r w:rsidR="00B44172">
        <w:rPr>
          <w:rFonts w:cstheme="minorHAnsi"/>
        </w:rPr>
        <w:t xml:space="preserve"> Nr sprawy 85/ZP/2022.</w:t>
      </w:r>
    </w:p>
    <w:p w14:paraId="2FB42BC6" w14:textId="0F210BD5" w:rsidR="00CC2B5C" w:rsidRDefault="00CC2B5C" w:rsidP="00CC2B5C">
      <w:pPr>
        <w:spacing w:line="240" w:lineRule="auto"/>
        <w:rPr>
          <w:rFonts w:cstheme="minorHAnsi"/>
          <w:i/>
          <w:iCs/>
        </w:rPr>
      </w:pPr>
      <w:r w:rsidRPr="006721B4">
        <w:rPr>
          <w:rFonts w:cstheme="minorHAnsi"/>
        </w:rPr>
        <w:t xml:space="preserve"> </w:t>
      </w:r>
      <w:r w:rsidRPr="006721B4">
        <w:rPr>
          <w:rFonts w:cstheme="minorHAnsi"/>
          <w:b/>
          <w:bCs/>
        </w:rPr>
        <w:t>4.</w:t>
      </w:r>
      <w:r w:rsidRPr="006721B4">
        <w:rPr>
          <w:rFonts w:cstheme="minorHAnsi"/>
          <w:b/>
          <w:bCs/>
        </w:rPr>
        <w:tab/>
      </w:r>
      <w:r w:rsidRPr="006721B4">
        <w:rPr>
          <w:rFonts w:cstheme="minorHAnsi"/>
          <w:b/>
          <w:bCs/>
          <w:u w:val="single"/>
        </w:rPr>
        <w:t xml:space="preserve">Cena całkowita oferty brutto </w:t>
      </w:r>
      <w:r w:rsidRPr="006721B4">
        <w:rPr>
          <w:rStyle w:val="Odwoanieprzypisudolnego"/>
          <w:rFonts w:cstheme="minorHAnsi"/>
          <w:b/>
          <w:bCs/>
          <w:u w:val="single"/>
        </w:rPr>
        <w:footnoteReference w:id="1"/>
      </w:r>
      <w:r w:rsidRPr="006721B4">
        <w:rPr>
          <w:rFonts w:cstheme="minorHAnsi"/>
          <w:u w:val="single"/>
        </w:rPr>
        <w:t xml:space="preserve"> </w:t>
      </w:r>
      <w:r w:rsidRPr="006721B4">
        <w:rPr>
          <w:rFonts w:cstheme="minorHAnsi"/>
        </w:rPr>
        <w:t xml:space="preserve"> </w:t>
      </w:r>
      <w:r w:rsidR="007B224A">
        <w:rPr>
          <w:rFonts w:cstheme="minorHAnsi"/>
          <w:i/>
          <w:iCs/>
        </w:rPr>
        <w:t>w PLN w poszczególnych częściach (kryterium oceny ofert):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692"/>
        <w:gridCol w:w="4247"/>
      </w:tblGrid>
      <w:tr w:rsidR="007B224A" w:rsidRPr="002E3A13" w14:paraId="4939A7DD" w14:textId="77777777" w:rsidTr="00315B65">
        <w:trPr>
          <w:trHeight w:val="411"/>
          <w:jc w:val="center"/>
        </w:trPr>
        <w:tc>
          <w:tcPr>
            <w:tcW w:w="1171" w:type="pct"/>
            <w:shd w:val="clear" w:color="auto" w:fill="D6E3BC"/>
            <w:vAlign w:val="center"/>
          </w:tcPr>
          <w:p w14:paraId="1665FB08" w14:textId="77777777" w:rsidR="007B224A" w:rsidRPr="002E3A13" w:rsidRDefault="007B224A" w:rsidP="00315B65">
            <w:pPr>
              <w:tabs>
                <w:tab w:val="left" w:pos="360"/>
              </w:tabs>
              <w:snapToGrid w:val="0"/>
              <w:jc w:val="center"/>
              <w:rPr>
                <w:rFonts w:cstheme="minorHAnsi"/>
                <w:b/>
                <w:i/>
              </w:rPr>
            </w:pPr>
            <w:r w:rsidRPr="002E3A13">
              <w:rPr>
                <w:rFonts w:cstheme="minorHAnsi"/>
                <w:b/>
                <w:i/>
              </w:rPr>
              <w:t>Nr części</w:t>
            </w:r>
          </w:p>
        </w:tc>
        <w:tc>
          <w:tcPr>
            <w:tcW w:w="1485" w:type="pct"/>
            <w:shd w:val="clear" w:color="auto" w:fill="D6E3BC"/>
            <w:vAlign w:val="center"/>
          </w:tcPr>
          <w:p w14:paraId="615C3048" w14:textId="77777777" w:rsidR="007B224A" w:rsidRPr="002E3A13" w:rsidRDefault="007B224A" w:rsidP="00315B65">
            <w:pPr>
              <w:tabs>
                <w:tab w:val="left" w:pos="360"/>
              </w:tabs>
              <w:snapToGrid w:val="0"/>
              <w:jc w:val="center"/>
              <w:rPr>
                <w:rFonts w:cstheme="minorHAnsi"/>
                <w:b/>
                <w:i/>
              </w:rPr>
            </w:pPr>
            <w:r w:rsidRPr="002E3A13">
              <w:rPr>
                <w:rFonts w:cstheme="minorHAnsi"/>
                <w:b/>
                <w:i/>
              </w:rPr>
              <w:t>Cena oferty brutto</w:t>
            </w:r>
          </w:p>
        </w:tc>
        <w:tc>
          <w:tcPr>
            <w:tcW w:w="2343" w:type="pct"/>
            <w:shd w:val="clear" w:color="auto" w:fill="D6E3BC"/>
            <w:vAlign w:val="center"/>
          </w:tcPr>
          <w:p w14:paraId="28B52ADA" w14:textId="77777777" w:rsidR="007B224A" w:rsidRPr="002E3A13" w:rsidRDefault="007B224A" w:rsidP="00315B65">
            <w:pPr>
              <w:tabs>
                <w:tab w:val="left" w:pos="360"/>
              </w:tabs>
              <w:snapToGrid w:val="0"/>
              <w:jc w:val="center"/>
              <w:rPr>
                <w:rFonts w:cstheme="minorHAnsi"/>
                <w:b/>
                <w:i/>
              </w:rPr>
            </w:pPr>
            <w:r w:rsidRPr="002E3A13">
              <w:rPr>
                <w:rFonts w:cstheme="minorHAnsi"/>
                <w:b/>
                <w:i/>
              </w:rPr>
              <w:t>słownie</w:t>
            </w:r>
          </w:p>
        </w:tc>
      </w:tr>
      <w:tr w:rsidR="007B224A" w:rsidRPr="002E3A13" w14:paraId="1FD6728C" w14:textId="77777777" w:rsidTr="00315B65">
        <w:trPr>
          <w:trHeight w:val="510"/>
          <w:jc w:val="center"/>
        </w:trPr>
        <w:tc>
          <w:tcPr>
            <w:tcW w:w="1171" w:type="pct"/>
            <w:tcBorders>
              <w:top w:val="single" w:sz="12" w:space="0" w:color="auto"/>
            </w:tcBorders>
            <w:shd w:val="clear" w:color="auto" w:fill="D6E3BC"/>
            <w:vAlign w:val="center"/>
          </w:tcPr>
          <w:p w14:paraId="43E9ABBE" w14:textId="77777777" w:rsidR="007B224A" w:rsidRPr="002E3A13" w:rsidRDefault="007B224A" w:rsidP="00315B65">
            <w:pPr>
              <w:tabs>
                <w:tab w:val="left" w:pos="360"/>
              </w:tabs>
              <w:snapToGrid w:val="0"/>
              <w:jc w:val="center"/>
              <w:rPr>
                <w:rFonts w:cstheme="minorHAnsi"/>
                <w:b/>
              </w:rPr>
            </w:pPr>
            <w:r w:rsidRPr="002E3A13">
              <w:rPr>
                <w:rFonts w:cstheme="minorHAnsi"/>
                <w:b/>
              </w:rPr>
              <w:t>Część nr 1</w:t>
            </w:r>
          </w:p>
        </w:tc>
        <w:tc>
          <w:tcPr>
            <w:tcW w:w="1485" w:type="pct"/>
            <w:tcBorders>
              <w:top w:val="single" w:sz="12" w:space="0" w:color="auto"/>
            </w:tcBorders>
            <w:vAlign w:val="center"/>
          </w:tcPr>
          <w:p w14:paraId="766E656C" w14:textId="77777777" w:rsidR="007B224A" w:rsidRPr="002E3A13" w:rsidRDefault="007B224A" w:rsidP="00315B65">
            <w:pPr>
              <w:tabs>
                <w:tab w:val="left" w:pos="360"/>
              </w:tabs>
              <w:snapToGrid w:val="0"/>
              <w:jc w:val="center"/>
              <w:rPr>
                <w:rFonts w:cstheme="minorHAnsi"/>
                <w:b/>
              </w:rPr>
            </w:pPr>
          </w:p>
        </w:tc>
        <w:tc>
          <w:tcPr>
            <w:tcW w:w="2343" w:type="pct"/>
            <w:tcBorders>
              <w:top w:val="single" w:sz="12" w:space="0" w:color="auto"/>
            </w:tcBorders>
            <w:vAlign w:val="center"/>
          </w:tcPr>
          <w:p w14:paraId="0435D26E" w14:textId="77777777" w:rsidR="007B224A" w:rsidRPr="002E3A13" w:rsidRDefault="007B224A" w:rsidP="00315B65">
            <w:pPr>
              <w:tabs>
                <w:tab w:val="left" w:pos="360"/>
              </w:tabs>
              <w:snapToGrid w:val="0"/>
              <w:jc w:val="center"/>
              <w:rPr>
                <w:rFonts w:cstheme="minorHAnsi"/>
                <w:b/>
              </w:rPr>
            </w:pPr>
          </w:p>
        </w:tc>
      </w:tr>
      <w:tr w:rsidR="007B224A" w:rsidRPr="002E3A13" w14:paraId="6D7C28A6" w14:textId="77777777" w:rsidTr="00315B65">
        <w:trPr>
          <w:trHeight w:val="510"/>
          <w:jc w:val="center"/>
        </w:trPr>
        <w:tc>
          <w:tcPr>
            <w:tcW w:w="1171" w:type="pct"/>
            <w:shd w:val="clear" w:color="auto" w:fill="D6E3BC"/>
            <w:vAlign w:val="center"/>
          </w:tcPr>
          <w:p w14:paraId="00F51B43" w14:textId="3734A3AD" w:rsidR="007B224A" w:rsidRPr="002E3A13" w:rsidRDefault="007B224A" w:rsidP="00315B65">
            <w:pPr>
              <w:tabs>
                <w:tab w:val="left" w:pos="360"/>
              </w:tabs>
              <w:snapToGrid w:val="0"/>
              <w:jc w:val="center"/>
              <w:rPr>
                <w:rFonts w:cstheme="minorHAnsi"/>
                <w:b/>
              </w:rPr>
            </w:pPr>
            <w:r w:rsidRPr="002E3A13">
              <w:rPr>
                <w:rFonts w:cstheme="minorHAnsi"/>
                <w:b/>
              </w:rPr>
              <w:lastRenderedPageBreak/>
              <w:t>Część nr 2</w:t>
            </w:r>
          </w:p>
        </w:tc>
        <w:tc>
          <w:tcPr>
            <w:tcW w:w="1485" w:type="pct"/>
            <w:vAlign w:val="center"/>
          </w:tcPr>
          <w:p w14:paraId="562387DF" w14:textId="77777777" w:rsidR="007B224A" w:rsidRPr="002E3A13" w:rsidRDefault="007B224A" w:rsidP="00315B65">
            <w:pPr>
              <w:tabs>
                <w:tab w:val="left" w:pos="360"/>
              </w:tabs>
              <w:snapToGrid w:val="0"/>
              <w:jc w:val="center"/>
              <w:rPr>
                <w:rFonts w:cstheme="minorHAnsi"/>
                <w:b/>
              </w:rPr>
            </w:pPr>
          </w:p>
        </w:tc>
        <w:tc>
          <w:tcPr>
            <w:tcW w:w="2343" w:type="pct"/>
            <w:vAlign w:val="center"/>
          </w:tcPr>
          <w:p w14:paraId="2C204823" w14:textId="77777777" w:rsidR="007B224A" w:rsidRPr="002E3A13" w:rsidRDefault="007B224A" w:rsidP="00315B65">
            <w:pPr>
              <w:tabs>
                <w:tab w:val="left" w:pos="360"/>
              </w:tabs>
              <w:snapToGrid w:val="0"/>
              <w:jc w:val="center"/>
              <w:rPr>
                <w:rFonts w:cstheme="minorHAnsi"/>
                <w:b/>
              </w:rPr>
            </w:pPr>
          </w:p>
        </w:tc>
      </w:tr>
    </w:tbl>
    <w:p w14:paraId="01CFA7D3" w14:textId="77777777" w:rsidR="007B224A" w:rsidRPr="006721B4" w:rsidRDefault="007B224A" w:rsidP="00CC2B5C">
      <w:pPr>
        <w:spacing w:line="240" w:lineRule="auto"/>
        <w:rPr>
          <w:rFonts w:cstheme="minorHAnsi"/>
        </w:rPr>
      </w:pPr>
    </w:p>
    <w:p w14:paraId="191E4B2A" w14:textId="3524C975" w:rsidR="006F00F1" w:rsidRPr="006F00F1" w:rsidRDefault="006F00F1" w:rsidP="006F00F1">
      <w:pPr>
        <w:pStyle w:val="Akapitzlist"/>
        <w:numPr>
          <w:ilvl w:val="0"/>
          <w:numId w:val="52"/>
        </w:numPr>
        <w:spacing w:line="276" w:lineRule="auto"/>
        <w:rPr>
          <w:rFonts w:asciiTheme="minorHAnsi" w:hAnsiTheme="minorHAnsi" w:cstheme="minorHAnsi"/>
          <w:b/>
          <w:bCs/>
          <w:sz w:val="22"/>
          <w:szCs w:val="22"/>
          <w:u w:val="single"/>
        </w:rPr>
      </w:pPr>
      <w:r w:rsidRPr="006F00F1">
        <w:rPr>
          <w:rFonts w:asciiTheme="minorHAnsi" w:hAnsiTheme="minorHAnsi" w:cstheme="minorHAnsi"/>
          <w:b/>
          <w:bCs/>
          <w:sz w:val="22"/>
          <w:szCs w:val="22"/>
          <w:u w:val="single"/>
        </w:rPr>
        <w:t xml:space="preserve">Termin </w:t>
      </w:r>
      <w:r w:rsidR="00AC7B0D">
        <w:rPr>
          <w:rFonts w:asciiTheme="minorHAnsi" w:hAnsiTheme="minorHAnsi" w:cstheme="minorHAnsi"/>
          <w:b/>
          <w:bCs/>
          <w:sz w:val="22"/>
          <w:szCs w:val="22"/>
          <w:u w:val="single"/>
        </w:rPr>
        <w:t>wykonania</w:t>
      </w:r>
      <w:r w:rsidRPr="006F00F1">
        <w:rPr>
          <w:rFonts w:asciiTheme="minorHAnsi" w:hAnsiTheme="minorHAnsi" w:cstheme="minorHAnsi"/>
          <w:b/>
          <w:bCs/>
          <w:sz w:val="22"/>
          <w:szCs w:val="22"/>
          <w:u w:val="single"/>
        </w:rPr>
        <w:t xml:space="preserve"> zamówienia:</w:t>
      </w:r>
    </w:p>
    <w:p w14:paraId="39DDF5D8" w14:textId="1C660FC5" w:rsidR="00CC2B5C" w:rsidRDefault="006F00F1" w:rsidP="001C76C6">
      <w:pPr>
        <w:pStyle w:val="Akapitzlist"/>
        <w:spacing w:line="276" w:lineRule="auto"/>
        <w:ind w:left="284"/>
        <w:jc w:val="both"/>
        <w:rPr>
          <w:rFonts w:asciiTheme="minorHAnsi" w:hAnsiTheme="minorHAnsi" w:cstheme="minorHAnsi"/>
          <w:sz w:val="22"/>
          <w:szCs w:val="22"/>
        </w:rPr>
      </w:pPr>
      <w:r w:rsidRPr="006F00F1">
        <w:rPr>
          <w:rFonts w:asciiTheme="minorHAnsi" w:hAnsiTheme="minorHAnsi" w:cstheme="minorHAnsi"/>
          <w:sz w:val="22"/>
          <w:szCs w:val="22"/>
        </w:rPr>
        <w:t xml:space="preserve">5.1 </w:t>
      </w:r>
      <w:r w:rsidR="00CC2B5C" w:rsidRPr="006F00F1">
        <w:rPr>
          <w:rFonts w:asciiTheme="minorHAnsi" w:hAnsiTheme="minorHAnsi" w:cstheme="minorHAnsi"/>
          <w:sz w:val="22"/>
          <w:szCs w:val="22"/>
        </w:rPr>
        <w:t xml:space="preserve"> </w:t>
      </w:r>
      <w:r w:rsidR="00AC7B0D">
        <w:rPr>
          <w:rFonts w:asciiTheme="minorHAnsi" w:hAnsiTheme="minorHAnsi" w:cstheme="minorHAnsi"/>
          <w:sz w:val="22"/>
          <w:szCs w:val="22"/>
        </w:rPr>
        <w:t xml:space="preserve">Termin obowiązywania umowy w każdej z części przedmiotu zamówienia wynosi </w:t>
      </w:r>
      <w:r w:rsidR="00AC7B0D" w:rsidRPr="004A30CC">
        <w:rPr>
          <w:rFonts w:asciiTheme="minorHAnsi" w:hAnsiTheme="minorHAnsi" w:cstheme="minorHAnsi"/>
          <w:b/>
          <w:bCs/>
          <w:sz w:val="22"/>
          <w:szCs w:val="22"/>
        </w:rPr>
        <w:t>12 miesięcy</w:t>
      </w:r>
      <w:r w:rsidR="00AC7B0D">
        <w:rPr>
          <w:rFonts w:asciiTheme="minorHAnsi" w:hAnsiTheme="minorHAnsi" w:cstheme="minorHAnsi"/>
          <w:sz w:val="22"/>
          <w:szCs w:val="22"/>
        </w:rPr>
        <w:t xml:space="preserve"> od daty zawarcia umowy </w:t>
      </w:r>
      <w:r w:rsidR="00CD77BF">
        <w:rPr>
          <w:rFonts w:asciiTheme="minorHAnsi" w:hAnsiTheme="minorHAnsi" w:cstheme="minorHAnsi"/>
          <w:sz w:val="22"/>
          <w:szCs w:val="22"/>
        </w:rPr>
        <w:t>lub do wyczerpania wartości umowy w zależności od tego, co nastąpi jako pierwsze.</w:t>
      </w:r>
    </w:p>
    <w:p w14:paraId="50CC9F07" w14:textId="416FB0D8" w:rsidR="00ED40DF" w:rsidRPr="001C76C6" w:rsidRDefault="00CD77BF" w:rsidP="00113D5D">
      <w:pPr>
        <w:pStyle w:val="Default"/>
        <w:ind w:left="284"/>
        <w:jc w:val="both"/>
        <w:rPr>
          <w:rFonts w:asciiTheme="minorHAnsi" w:hAnsiTheme="minorHAnsi" w:cstheme="minorHAnsi"/>
          <w:color w:val="auto"/>
          <w:sz w:val="22"/>
          <w:szCs w:val="22"/>
        </w:rPr>
      </w:pPr>
      <w:r w:rsidRPr="001C76C6">
        <w:rPr>
          <w:rFonts w:asciiTheme="minorHAnsi" w:hAnsiTheme="minorHAnsi" w:cstheme="minorHAnsi"/>
          <w:color w:val="auto"/>
          <w:sz w:val="22"/>
          <w:szCs w:val="22"/>
        </w:rPr>
        <w:t xml:space="preserve">5.2 </w:t>
      </w:r>
      <w:bookmarkStart w:id="13" w:name="_Hlk111965319"/>
      <w:bookmarkStart w:id="14" w:name="_Hlk111965300"/>
      <w:r w:rsidR="00ED40DF" w:rsidRPr="001C76C6">
        <w:rPr>
          <w:rFonts w:asciiTheme="minorHAnsi" w:hAnsiTheme="minorHAnsi" w:cstheme="minorHAnsi"/>
          <w:color w:val="auto"/>
          <w:sz w:val="22"/>
          <w:szCs w:val="22"/>
        </w:rPr>
        <w:t>w trakcie obowiązywania umowy Wykonawca realizować będzie dostawy sukcesywne zgodnie z bieżącym zapotrzebowaniem jednostek organizacyjnych Uniwersytetu Łódzkiego, każdorazowo</w:t>
      </w:r>
      <w:r w:rsidR="00113D5D">
        <w:rPr>
          <w:rFonts w:asciiTheme="minorHAnsi" w:hAnsiTheme="minorHAnsi" w:cstheme="minorHAnsi"/>
          <w:color w:val="auto"/>
          <w:sz w:val="22"/>
          <w:szCs w:val="22"/>
        </w:rPr>
        <w:t>, zarówno w zakresie podstawowym, jak i zamówienia z opcji,</w:t>
      </w:r>
      <w:r w:rsidR="00ED40DF" w:rsidRPr="001C76C6">
        <w:rPr>
          <w:rFonts w:asciiTheme="minorHAnsi" w:hAnsiTheme="minorHAnsi" w:cstheme="minorHAnsi"/>
          <w:color w:val="auto"/>
          <w:sz w:val="22"/>
          <w:szCs w:val="22"/>
        </w:rPr>
        <w:t xml:space="preserve"> w </w:t>
      </w:r>
      <w:bookmarkStart w:id="15" w:name="_Hlk111965337"/>
      <w:bookmarkEnd w:id="13"/>
      <w:r w:rsidR="004A30CC">
        <w:rPr>
          <w:rFonts w:asciiTheme="minorHAnsi" w:hAnsiTheme="minorHAnsi" w:cstheme="minorHAnsi"/>
          <w:color w:val="auto"/>
          <w:sz w:val="22"/>
          <w:szCs w:val="22"/>
        </w:rPr>
        <w:t>każdej z części</w:t>
      </w:r>
      <w:r w:rsidR="00ED40DF" w:rsidRPr="001C76C6">
        <w:rPr>
          <w:rFonts w:asciiTheme="minorHAnsi" w:hAnsiTheme="minorHAnsi" w:cstheme="minorHAnsi"/>
          <w:color w:val="auto"/>
          <w:sz w:val="22"/>
          <w:szCs w:val="22"/>
        </w:rPr>
        <w:t xml:space="preserve"> w terminie nie dłuższym niż </w:t>
      </w:r>
      <w:r w:rsidR="00ED40DF" w:rsidRPr="004A30CC">
        <w:rPr>
          <w:rFonts w:asciiTheme="minorHAnsi" w:hAnsiTheme="minorHAnsi" w:cstheme="minorHAnsi"/>
          <w:b/>
          <w:bCs/>
          <w:color w:val="auto"/>
          <w:sz w:val="22"/>
          <w:szCs w:val="22"/>
        </w:rPr>
        <w:t>21 dni</w:t>
      </w:r>
      <w:r w:rsidR="00ED40DF" w:rsidRPr="001C76C6">
        <w:rPr>
          <w:rFonts w:asciiTheme="minorHAnsi" w:hAnsiTheme="minorHAnsi" w:cstheme="minorHAnsi"/>
          <w:color w:val="auto"/>
          <w:sz w:val="22"/>
          <w:szCs w:val="22"/>
        </w:rPr>
        <w:t xml:space="preserve"> od złożenia zamówienia</w:t>
      </w:r>
    </w:p>
    <w:bookmarkEnd w:id="14"/>
    <w:bookmarkEnd w:id="15"/>
    <w:p w14:paraId="5B063368" w14:textId="54FDB6A5" w:rsidR="00ED40DF" w:rsidRPr="00ED40DF" w:rsidRDefault="00ED40DF" w:rsidP="00ED40DF">
      <w:pPr>
        <w:pStyle w:val="Default"/>
        <w:ind w:left="426"/>
        <w:jc w:val="both"/>
        <w:rPr>
          <w:rFonts w:asciiTheme="minorHAnsi" w:hAnsiTheme="minorHAnsi" w:cstheme="minorHAnsi"/>
          <w:sz w:val="22"/>
          <w:szCs w:val="22"/>
        </w:rPr>
      </w:pPr>
    </w:p>
    <w:p w14:paraId="2F00FE20" w14:textId="5303CEC5" w:rsidR="00CC2B5C" w:rsidRPr="00341512" w:rsidRDefault="00341512" w:rsidP="00341512">
      <w:pPr>
        <w:pStyle w:val="Akapitzlist"/>
        <w:numPr>
          <w:ilvl w:val="0"/>
          <w:numId w:val="53"/>
        </w:numPr>
        <w:spacing w:line="276" w:lineRule="auto"/>
        <w:ind w:left="567" w:hanging="567"/>
        <w:jc w:val="both"/>
        <w:rPr>
          <w:rFonts w:cstheme="minorHAnsi"/>
          <w:b/>
          <w:i/>
          <w:iCs/>
        </w:rPr>
      </w:pPr>
      <w:r>
        <w:rPr>
          <w:rFonts w:asciiTheme="minorHAnsi" w:hAnsiTheme="minorHAnsi" w:cstheme="minorHAnsi"/>
          <w:b/>
          <w:sz w:val="22"/>
          <w:szCs w:val="22"/>
          <w:u w:val="single"/>
        </w:rPr>
        <w:t xml:space="preserve">Wysokość stałego rabatu od cen </w:t>
      </w:r>
      <w:r w:rsidR="006556D7">
        <w:rPr>
          <w:rFonts w:asciiTheme="minorHAnsi" w:hAnsiTheme="minorHAnsi" w:cstheme="minorHAnsi"/>
          <w:b/>
          <w:sz w:val="22"/>
          <w:szCs w:val="22"/>
          <w:u w:val="single"/>
        </w:rPr>
        <w:t xml:space="preserve">jednostkowych </w:t>
      </w:r>
      <w:r>
        <w:rPr>
          <w:rFonts w:asciiTheme="minorHAnsi" w:hAnsiTheme="minorHAnsi" w:cstheme="minorHAnsi"/>
          <w:b/>
          <w:sz w:val="22"/>
          <w:szCs w:val="22"/>
          <w:u w:val="single"/>
        </w:rPr>
        <w:t xml:space="preserve">brutto </w:t>
      </w:r>
      <w:r w:rsidR="006556D7">
        <w:rPr>
          <w:rFonts w:asciiTheme="minorHAnsi" w:hAnsiTheme="minorHAnsi" w:cstheme="minorHAnsi"/>
          <w:b/>
          <w:sz w:val="22"/>
          <w:szCs w:val="22"/>
          <w:u w:val="single"/>
        </w:rPr>
        <w:t xml:space="preserve">– zamówienia z opcji </w:t>
      </w:r>
      <w:r>
        <w:rPr>
          <w:rFonts w:asciiTheme="minorHAnsi" w:hAnsiTheme="minorHAnsi" w:cstheme="minorHAnsi"/>
          <w:bCs/>
          <w:sz w:val="22"/>
          <w:szCs w:val="22"/>
          <w:u w:val="single"/>
        </w:rPr>
        <w:t>(kryterium oceny ofert):</w:t>
      </w:r>
    </w:p>
    <w:p w14:paraId="396E51B7" w14:textId="451E932C" w:rsidR="00341512" w:rsidRDefault="00341512" w:rsidP="00341512">
      <w:pPr>
        <w:spacing w:line="276" w:lineRule="auto"/>
        <w:ind w:left="567"/>
        <w:jc w:val="both"/>
        <w:rPr>
          <w:rFonts w:cstheme="minorHAnsi"/>
          <w:bCs/>
        </w:rPr>
      </w:pPr>
      <w:r>
        <w:rPr>
          <w:rFonts w:cstheme="minorHAnsi"/>
          <w:bCs/>
        </w:rPr>
        <w:t xml:space="preserve">Wykonawca zobowiązuje się, poza sukcesywną realizacją dostaw asortymentu określonego w Załączniku nr 2 </w:t>
      </w:r>
      <w:r w:rsidR="002529A2">
        <w:rPr>
          <w:rFonts w:cstheme="minorHAnsi"/>
          <w:bCs/>
        </w:rPr>
        <w:t xml:space="preserve">do SWZ </w:t>
      </w:r>
      <w:r>
        <w:rPr>
          <w:rFonts w:cstheme="minorHAnsi"/>
          <w:bCs/>
        </w:rPr>
        <w:t>zgodnie z bieżącym zapotrzebowaniem jednostek organizacyjnych Uniwersytetu Łódzkiego, do realizacji zamówień sukcesywnych, obejmujących asortyment odpowiadający przedmiotowi niniejszego postępowania</w:t>
      </w:r>
      <w:r w:rsidR="00061BF0">
        <w:rPr>
          <w:rFonts w:cstheme="minorHAnsi"/>
          <w:bCs/>
        </w:rPr>
        <w:t>,</w:t>
      </w:r>
      <w:r>
        <w:rPr>
          <w:rFonts w:cstheme="minorHAnsi"/>
          <w:bCs/>
        </w:rPr>
        <w:t xml:space="preserve"> </w:t>
      </w:r>
      <w:r w:rsidR="005701D4">
        <w:rPr>
          <w:rFonts w:cstheme="minorHAnsi"/>
          <w:bCs/>
        </w:rPr>
        <w:t xml:space="preserve">będący w aktualnej </w:t>
      </w:r>
      <w:r w:rsidR="00920312">
        <w:rPr>
          <w:rFonts w:cstheme="minorHAnsi"/>
          <w:bCs/>
        </w:rPr>
        <w:t xml:space="preserve">na dzień składania zamówienia </w:t>
      </w:r>
      <w:r w:rsidR="005701D4">
        <w:rPr>
          <w:rFonts w:cstheme="minorHAnsi"/>
          <w:bCs/>
        </w:rPr>
        <w:t>ofercie handlowej Wykonawcy dostępnej dla Zamawiającego przez cały okres obowiązywania umowy, na bieżąco aktualizowanej, na stronie internetowej wskazanej w niniejszej ofercie</w:t>
      </w:r>
      <w:r w:rsidR="00DC700F">
        <w:rPr>
          <w:rFonts w:cstheme="minorHAnsi"/>
          <w:bCs/>
        </w:rPr>
        <w:t xml:space="preserve"> lub jako plik/pliki elektroniczne (np. </w:t>
      </w:r>
      <w:proofErr w:type="spellStart"/>
      <w:r w:rsidR="00DC700F">
        <w:rPr>
          <w:rFonts w:cstheme="minorHAnsi"/>
          <w:bCs/>
        </w:rPr>
        <w:t>exel</w:t>
      </w:r>
      <w:proofErr w:type="spellEnd"/>
      <w:r w:rsidR="00DC700F">
        <w:rPr>
          <w:rFonts w:cstheme="minorHAnsi"/>
          <w:bCs/>
        </w:rPr>
        <w:t>) złożone wraz z ofertą</w:t>
      </w:r>
      <w:r w:rsidR="00061BF0">
        <w:rPr>
          <w:rFonts w:cstheme="minorHAnsi"/>
          <w:bCs/>
        </w:rPr>
        <w:t xml:space="preserve">, w cenie wynikającej z </w:t>
      </w:r>
      <w:r w:rsidR="008F1F41">
        <w:rPr>
          <w:rFonts w:cstheme="minorHAnsi"/>
          <w:bCs/>
        </w:rPr>
        <w:t xml:space="preserve">oferty handlowej na dzień złożenia zamówienia pomniejszonej o </w:t>
      </w:r>
      <w:r w:rsidR="008F1F41" w:rsidRPr="00CE069D">
        <w:rPr>
          <w:rFonts w:cstheme="minorHAnsi"/>
          <w:b/>
          <w:color w:val="00B050"/>
        </w:rPr>
        <w:t>stały ra</w:t>
      </w:r>
      <w:r w:rsidR="00CE069D" w:rsidRPr="00CE069D">
        <w:rPr>
          <w:rFonts w:cstheme="minorHAnsi"/>
          <w:b/>
          <w:color w:val="00B050"/>
        </w:rPr>
        <w:t xml:space="preserve">bat udzielony przez Wykonawcę od ceny </w:t>
      </w:r>
      <w:r w:rsidR="00E311F0">
        <w:rPr>
          <w:rFonts w:cstheme="minorHAnsi"/>
          <w:b/>
          <w:color w:val="00B050"/>
        </w:rPr>
        <w:t>brutto</w:t>
      </w:r>
      <w:r w:rsidR="00CE069D" w:rsidRPr="00CE069D">
        <w:rPr>
          <w:rFonts w:cstheme="minorHAnsi"/>
          <w:b/>
          <w:color w:val="00B050"/>
        </w:rPr>
        <w:t xml:space="preserve"> wynoszący:</w:t>
      </w:r>
    </w:p>
    <w:tbl>
      <w:tblPr>
        <w:tblW w:w="43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8"/>
        <w:gridCol w:w="4247"/>
      </w:tblGrid>
      <w:tr w:rsidR="00DC700F" w:rsidRPr="002E3A13" w14:paraId="3C858A1B" w14:textId="77777777" w:rsidTr="00DC700F">
        <w:trPr>
          <w:trHeight w:val="411"/>
          <w:jc w:val="center"/>
        </w:trPr>
        <w:tc>
          <w:tcPr>
            <w:tcW w:w="2276" w:type="pct"/>
            <w:shd w:val="clear" w:color="auto" w:fill="D6E3BC"/>
            <w:vAlign w:val="center"/>
          </w:tcPr>
          <w:p w14:paraId="4842AF96" w14:textId="7B7AD9AA" w:rsidR="00DC700F" w:rsidRPr="002E3A13" w:rsidRDefault="00DC700F" w:rsidP="00DC700F">
            <w:pPr>
              <w:tabs>
                <w:tab w:val="left" w:pos="360"/>
              </w:tabs>
              <w:snapToGrid w:val="0"/>
              <w:rPr>
                <w:rFonts w:cstheme="minorHAnsi"/>
                <w:b/>
                <w:i/>
              </w:rPr>
            </w:pPr>
            <w:r>
              <w:rPr>
                <w:rFonts w:cstheme="minorHAnsi"/>
                <w:b/>
                <w:i/>
              </w:rPr>
              <w:t>Oferowana wysokość stałego rabatu w % od cen brutto</w:t>
            </w:r>
          </w:p>
        </w:tc>
        <w:tc>
          <w:tcPr>
            <w:tcW w:w="2724" w:type="pct"/>
            <w:shd w:val="clear" w:color="auto" w:fill="D6E3BC"/>
            <w:vAlign w:val="center"/>
          </w:tcPr>
          <w:p w14:paraId="4156DDBE" w14:textId="10F2D23C" w:rsidR="00DC700F" w:rsidRPr="002E3A13" w:rsidRDefault="00DC700F" w:rsidP="00E73851">
            <w:pPr>
              <w:tabs>
                <w:tab w:val="left" w:pos="360"/>
              </w:tabs>
              <w:snapToGrid w:val="0"/>
              <w:jc w:val="center"/>
              <w:rPr>
                <w:rFonts w:cstheme="minorHAnsi"/>
                <w:b/>
                <w:i/>
              </w:rPr>
            </w:pPr>
            <w:r>
              <w:rPr>
                <w:rFonts w:cstheme="minorHAnsi"/>
                <w:b/>
                <w:i/>
              </w:rPr>
              <w:t xml:space="preserve">Rabat - </w:t>
            </w:r>
            <w:r w:rsidRPr="002E3A13">
              <w:rPr>
                <w:rFonts w:cstheme="minorHAnsi"/>
                <w:b/>
                <w:i/>
              </w:rPr>
              <w:t>słownie</w:t>
            </w:r>
          </w:p>
        </w:tc>
      </w:tr>
      <w:tr w:rsidR="00DC700F" w:rsidRPr="002E3A13" w14:paraId="4A5716AC" w14:textId="77777777" w:rsidTr="00DC700F">
        <w:trPr>
          <w:trHeight w:val="510"/>
          <w:jc w:val="center"/>
        </w:trPr>
        <w:tc>
          <w:tcPr>
            <w:tcW w:w="2276" w:type="pct"/>
            <w:tcBorders>
              <w:top w:val="single" w:sz="12" w:space="0" w:color="auto"/>
            </w:tcBorders>
            <w:vAlign w:val="center"/>
          </w:tcPr>
          <w:p w14:paraId="02810E4F" w14:textId="224E8FF9" w:rsidR="00DC700F" w:rsidRPr="002E3A13" w:rsidRDefault="00DC700F" w:rsidP="00E73851">
            <w:pPr>
              <w:tabs>
                <w:tab w:val="left" w:pos="360"/>
              </w:tabs>
              <w:snapToGrid w:val="0"/>
              <w:jc w:val="center"/>
              <w:rPr>
                <w:rFonts w:cstheme="minorHAnsi"/>
                <w:b/>
              </w:rPr>
            </w:pPr>
            <w:r>
              <w:rPr>
                <w:rFonts w:cstheme="minorHAnsi"/>
                <w:b/>
              </w:rPr>
              <w:t>………………………………</w:t>
            </w:r>
          </w:p>
        </w:tc>
        <w:tc>
          <w:tcPr>
            <w:tcW w:w="2724" w:type="pct"/>
            <w:tcBorders>
              <w:top w:val="single" w:sz="12" w:space="0" w:color="auto"/>
            </w:tcBorders>
            <w:vAlign w:val="center"/>
          </w:tcPr>
          <w:p w14:paraId="2C0EAEDD" w14:textId="2CFCD5CC" w:rsidR="00DC700F" w:rsidRPr="002E3A13" w:rsidRDefault="00DC700F" w:rsidP="00E73851">
            <w:pPr>
              <w:tabs>
                <w:tab w:val="left" w:pos="360"/>
              </w:tabs>
              <w:snapToGrid w:val="0"/>
              <w:jc w:val="center"/>
              <w:rPr>
                <w:rFonts w:cstheme="minorHAnsi"/>
                <w:b/>
              </w:rPr>
            </w:pPr>
            <w:r>
              <w:rPr>
                <w:rFonts w:cstheme="minorHAnsi"/>
                <w:b/>
              </w:rPr>
              <w:t>…………………………………</w:t>
            </w:r>
          </w:p>
        </w:tc>
      </w:tr>
    </w:tbl>
    <w:p w14:paraId="27A3CBC9" w14:textId="6E544DC4" w:rsidR="00E311F0" w:rsidRPr="005B2304" w:rsidRDefault="00E311F0" w:rsidP="00E311F0">
      <w:pPr>
        <w:pStyle w:val="Akapitzlist"/>
        <w:suppressAutoHyphens/>
        <w:spacing w:line="276" w:lineRule="auto"/>
        <w:ind w:left="284"/>
        <w:jc w:val="both"/>
        <w:rPr>
          <w:rFonts w:asciiTheme="minorHAnsi" w:hAnsiTheme="minorHAnsi" w:cstheme="minorHAnsi"/>
          <w:bCs/>
          <w:i/>
          <w:iCs/>
          <w:snapToGrid w:val="0"/>
          <w:sz w:val="18"/>
          <w:szCs w:val="18"/>
        </w:rPr>
      </w:pPr>
      <w:r w:rsidRPr="005B2304">
        <w:rPr>
          <w:rFonts w:asciiTheme="minorHAnsi" w:hAnsiTheme="minorHAnsi" w:cstheme="minorHAnsi"/>
          <w:bCs/>
          <w:i/>
          <w:iCs/>
          <w:snapToGrid w:val="0"/>
          <w:sz w:val="18"/>
          <w:szCs w:val="18"/>
        </w:rPr>
        <w:t xml:space="preserve">* </w:t>
      </w:r>
      <w:r>
        <w:rPr>
          <w:rFonts w:asciiTheme="minorHAnsi" w:hAnsiTheme="minorHAnsi" w:cstheme="minorHAnsi"/>
          <w:bCs/>
          <w:i/>
          <w:iCs/>
          <w:snapToGrid w:val="0"/>
          <w:sz w:val="18"/>
          <w:szCs w:val="18"/>
        </w:rPr>
        <w:t>Brak wskazania oferowanej wysokości stałego rabatu od cen brutto</w:t>
      </w:r>
      <w:r w:rsidRPr="005B2304">
        <w:rPr>
          <w:rFonts w:asciiTheme="minorHAnsi" w:hAnsiTheme="minorHAnsi" w:cstheme="minorHAnsi"/>
          <w:bCs/>
          <w:i/>
          <w:iCs/>
          <w:snapToGrid w:val="0"/>
          <w:sz w:val="18"/>
          <w:szCs w:val="18"/>
        </w:rPr>
        <w:t xml:space="preserve"> stanowić będzie podstawę odrzucenia oferty na podstawie art. 226 ust. 1 pkt 5 ustawy Pzp. </w:t>
      </w:r>
    </w:p>
    <w:p w14:paraId="175B72F9" w14:textId="77777777" w:rsidR="00CE069D" w:rsidRDefault="00CE069D" w:rsidP="00341512">
      <w:pPr>
        <w:spacing w:line="276" w:lineRule="auto"/>
        <w:ind w:left="567"/>
        <w:jc w:val="both"/>
        <w:rPr>
          <w:rFonts w:cstheme="minorHAnsi"/>
          <w:bCs/>
        </w:rPr>
      </w:pPr>
    </w:p>
    <w:p w14:paraId="2037C7BB" w14:textId="0C15F83B" w:rsidR="00341512" w:rsidRDefault="005E5FD0" w:rsidP="00341512">
      <w:pPr>
        <w:spacing w:line="276" w:lineRule="auto"/>
        <w:ind w:left="567"/>
        <w:jc w:val="both"/>
        <w:rPr>
          <w:rFonts w:cstheme="minorHAnsi"/>
          <w:bCs/>
        </w:rPr>
      </w:pPr>
      <w:r>
        <w:rPr>
          <w:rFonts w:cstheme="minorHAnsi"/>
          <w:bCs/>
        </w:rPr>
        <w:t>Wykonawca zobowiązany jest na</w:t>
      </w:r>
      <w:r w:rsidR="00341512">
        <w:rPr>
          <w:rFonts w:cstheme="minorHAnsi"/>
          <w:bCs/>
        </w:rPr>
        <w:t xml:space="preserve"> etapie składania ofert do udostępnienia do </w:t>
      </w:r>
      <w:r>
        <w:rPr>
          <w:rFonts w:cstheme="minorHAnsi"/>
          <w:bCs/>
        </w:rPr>
        <w:t>wskazania adresu strony internetowej zawierającej ofertę handlową Wykonawcy.</w:t>
      </w:r>
      <w:r w:rsidR="005938D1">
        <w:rPr>
          <w:rFonts w:cstheme="minorHAnsi"/>
          <w:bCs/>
        </w:rPr>
        <w:t xml:space="preserve"> Niedopełnienie powyższego </w:t>
      </w:r>
      <w:r>
        <w:rPr>
          <w:rFonts w:cstheme="minorHAnsi"/>
          <w:bCs/>
        </w:rPr>
        <w:t xml:space="preserve">obowiązku </w:t>
      </w:r>
      <w:r w:rsidR="005938D1">
        <w:rPr>
          <w:rFonts w:cstheme="minorHAnsi"/>
          <w:bCs/>
        </w:rPr>
        <w:t>(brak wskazania adresu strony internetowej</w:t>
      </w:r>
      <w:r>
        <w:rPr>
          <w:rFonts w:cstheme="minorHAnsi"/>
          <w:bCs/>
        </w:rPr>
        <w:t>)</w:t>
      </w:r>
      <w:r w:rsidR="001F5BC3">
        <w:rPr>
          <w:rFonts w:cstheme="minorHAnsi"/>
          <w:bCs/>
        </w:rPr>
        <w:t xml:space="preserve"> równoznaczne jest z odmową </w:t>
      </w:r>
      <w:r w:rsidR="001522D1">
        <w:rPr>
          <w:rFonts w:cstheme="minorHAnsi"/>
          <w:bCs/>
        </w:rPr>
        <w:t>realizacji przez Wykonawcę zamówień w ramach opcji, co stanowi o niezgodności oferty z SWZ</w:t>
      </w:r>
      <w:r>
        <w:rPr>
          <w:rFonts w:cstheme="minorHAnsi"/>
          <w:bCs/>
        </w:rPr>
        <w:t xml:space="preserve"> - </w:t>
      </w:r>
      <w:r w:rsidR="001522D1">
        <w:rPr>
          <w:rFonts w:cstheme="minorHAnsi"/>
          <w:bCs/>
        </w:rPr>
        <w:t>oferta podlega odrzuceniu na podstawie art. 226 ust. 1 pkt 5 upzp.</w:t>
      </w:r>
    </w:p>
    <w:p w14:paraId="12967B71" w14:textId="6F230B64" w:rsidR="006F3D60" w:rsidRPr="00C51210" w:rsidRDefault="006F3D60" w:rsidP="00341512">
      <w:pPr>
        <w:spacing w:line="276" w:lineRule="auto"/>
        <w:ind w:left="567"/>
        <w:jc w:val="both"/>
        <w:rPr>
          <w:rFonts w:cstheme="minorHAnsi"/>
          <w:b/>
          <w:color w:val="00B050"/>
        </w:rPr>
      </w:pPr>
      <w:r w:rsidRPr="00C51210">
        <w:rPr>
          <w:rFonts w:cstheme="minorHAnsi"/>
          <w:b/>
          <w:color w:val="00B050"/>
        </w:rPr>
        <w:t>Wykonawca oświadcza</w:t>
      </w:r>
      <w:r w:rsidR="00E92BEB" w:rsidRPr="00C51210">
        <w:rPr>
          <w:rFonts w:cstheme="minorHAnsi"/>
          <w:b/>
          <w:color w:val="00B050"/>
        </w:rPr>
        <w:t>, że zamówienia w ramach prawa opcji realizowane będą na</w:t>
      </w:r>
      <w:r w:rsidR="00CD63B3" w:rsidRPr="00C51210">
        <w:rPr>
          <w:rFonts w:cstheme="minorHAnsi"/>
          <w:b/>
          <w:color w:val="00B050"/>
        </w:rPr>
        <w:t> </w:t>
      </w:r>
      <w:r w:rsidR="00E92BEB" w:rsidRPr="00C51210">
        <w:rPr>
          <w:rFonts w:cstheme="minorHAnsi"/>
          <w:b/>
          <w:color w:val="00B050"/>
        </w:rPr>
        <w:t xml:space="preserve">asortyment z aktualnej oferty handlowej Wykonawcy </w:t>
      </w:r>
      <w:r w:rsidR="00CD63B3" w:rsidRPr="00C51210">
        <w:rPr>
          <w:rFonts w:cstheme="minorHAnsi"/>
          <w:b/>
          <w:color w:val="00B050"/>
        </w:rPr>
        <w:t>dostępnej</w:t>
      </w:r>
      <w:r w:rsidR="00D072D5">
        <w:rPr>
          <w:rFonts w:cstheme="minorHAnsi"/>
          <w:b/>
          <w:color w:val="00B050"/>
        </w:rPr>
        <w:t xml:space="preserve"> </w:t>
      </w:r>
      <w:r w:rsidR="00D072D5" w:rsidRPr="00D072D5">
        <w:rPr>
          <w:rFonts w:cstheme="minorHAnsi"/>
          <w:b/>
          <w:color w:val="FF0000"/>
        </w:rPr>
        <w:t>[zaznaczyć i uzupełnić]:</w:t>
      </w:r>
    </w:p>
    <w:tbl>
      <w:tblPr>
        <w:tblW w:w="43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5"/>
      </w:tblGrid>
      <w:tr w:rsidR="00D072D5" w:rsidRPr="002E3A13" w14:paraId="0B06C4ED" w14:textId="77777777" w:rsidTr="00D072D5">
        <w:trPr>
          <w:trHeight w:val="510"/>
          <w:jc w:val="center"/>
        </w:trPr>
        <w:tc>
          <w:tcPr>
            <w:tcW w:w="5000" w:type="pct"/>
            <w:tcBorders>
              <w:top w:val="single" w:sz="12" w:space="0" w:color="auto"/>
            </w:tcBorders>
            <w:vAlign w:val="center"/>
          </w:tcPr>
          <w:p w14:paraId="5961765D" w14:textId="3B7E0B4D" w:rsidR="00D072D5" w:rsidRPr="002E3A13" w:rsidRDefault="00D072D5" w:rsidP="00D072D5">
            <w:pPr>
              <w:tabs>
                <w:tab w:val="left" w:pos="360"/>
              </w:tabs>
              <w:snapToGrid w:val="0"/>
              <w:jc w:val="center"/>
              <w:rPr>
                <w:rFonts w:cstheme="minorHAnsi"/>
                <w:b/>
              </w:rPr>
            </w:pPr>
            <w:r w:rsidRPr="00D072D5">
              <w:rPr>
                <w:rFonts w:cstheme="minorHAnsi"/>
                <w:b/>
                <w:sz w:val="36"/>
                <w:szCs w:val="36"/>
              </w:rPr>
              <w:t xml:space="preserve">□ </w:t>
            </w:r>
            <w:r>
              <w:rPr>
                <w:rFonts w:cstheme="minorHAnsi"/>
                <w:b/>
              </w:rPr>
              <w:t>bieżąca oferta handlowa dostępna jest na stronie internetowej pod adresem www: ……………………………………</w:t>
            </w:r>
          </w:p>
        </w:tc>
      </w:tr>
      <w:tr w:rsidR="00D072D5" w:rsidRPr="002E3A13" w14:paraId="31DD799A" w14:textId="77777777" w:rsidTr="00D072D5">
        <w:trPr>
          <w:trHeight w:val="510"/>
          <w:jc w:val="center"/>
        </w:trPr>
        <w:tc>
          <w:tcPr>
            <w:tcW w:w="5000" w:type="pct"/>
            <w:vAlign w:val="center"/>
          </w:tcPr>
          <w:p w14:paraId="72B20101" w14:textId="5DA16182" w:rsidR="00D072D5" w:rsidRPr="002E3A13" w:rsidRDefault="00D072D5" w:rsidP="00E73851">
            <w:pPr>
              <w:tabs>
                <w:tab w:val="left" w:pos="360"/>
              </w:tabs>
              <w:snapToGrid w:val="0"/>
              <w:jc w:val="center"/>
              <w:rPr>
                <w:rFonts w:cstheme="minorHAnsi"/>
                <w:b/>
              </w:rPr>
            </w:pPr>
            <w:r w:rsidRPr="00D072D5">
              <w:rPr>
                <w:rFonts w:cstheme="minorHAnsi"/>
                <w:b/>
                <w:sz w:val="36"/>
                <w:szCs w:val="36"/>
              </w:rPr>
              <w:t>□</w:t>
            </w:r>
            <w:r>
              <w:rPr>
                <w:rFonts w:cstheme="minorHAnsi"/>
                <w:b/>
              </w:rPr>
              <w:t xml:space="preserve"> bieżącą ofertę handlową udostępniam wraz z ofertą w postaci pliku / plików </w:t>
            </w:r>
          </w:p>
        </w:tc>
      </w:tr>
    </w:tbl>
    <w:p w14:paraId="184B4E58" w14:textId="4A402E0E" w:rsidR="006F3D60" w:rsidRPr="004E276C" w:rsidRDefault="006F3D60" w:rsidP="00341512">
      <w:pPr>
        <w:spacing w:line="276" w:lineRule="auto"/>
        <w:ind w:left="567"/>
        <w:jc w:val="both"/>
        <w:rPr>
          <w:rFonts w:cstheme="minorHAnsi"/>
          <w:b/>
        </w:rPr>
      </w:pPr>
      <w:bookmarkStart w:id="16" w:name="_Hlk118279082"/>
      <w:r w:rsidRPr="004E276C">
        <w:rPr>
          <w:rFonts w:cstheme="minorHAnsi"/>
          <w:b/>
        </w:rPr>
        <w:t xml:space="preserve">Wykonawca zobowiązany jest przez cały czas obowiązywania umowy do utrzymywania </w:t>
      </w:r>
      <w:r w:rsidR="002E2169" w:rsidRPr="004E276C">
        <w:rPr>
          <w:rFonts w:cstheme="minorHAnsi"/>
          <w:b/>
        </w:rPr>
        <w:t>wskazanej strony internetowej zawierającej aktualną ofertę handlową wykonawcy</w:t>
      </w:r>
      <w:r w:rsidR="007966FE">
        <w:rPr>
          <w:rFonts w:cstheme="minorHAnsi"/>
          <w:b/>
        </w:rPr>
        <w:t xml:space="preserve"> i jej aktualizacji</w:t>
      </w:r>
      <w:r w:rsidR="00780B98">
        <w:rPr>
          <w:rFonts w:cstheme="minorHAnsi"/>
          <w:b/>
        </w:rPr>
        <w:t>. W</w:t>
      </w:r>
      <w:r w:rsidR="007966FE">
        <w:rPr>
          <w:rFonts w:cstheme="minorHAnsi"/>
          <w:b/>
        </w:rPr>
        <w:t> </w:t>
      </w:r>
      <w:r w:rsidR="00780B98">
        <w:rPr>
          <w:rFonts w:cstheme="minorHAnsi"/>
          <w:b/>
        </w:rPr>
        <w:t>przypadku zmian w bieżącej ofercie handlowej dostępnej w postaci plików</w:t>
      </w:r>
      <w:r w:rsidR="001A07A9">
        <w:rPr>
          <w:rFonts w:cstheme="minorHAnsi"/>
          <w:b/>
        </w:rPr>
        <w:t xml:space="preserve"> elektronicznych</w:t>
      </w:r>
      <w:r w:rsidR="00780B98">
        <w:rPr>
          <w:rFonts w:cstheme="minorHAnsi"/>
          <w:b/>
        </w:rPr>
        <w:t xml:space="preserve"> – Wykonawca zobowiązany jest do </w:t>
      </w:r>
      <w:r w:rsidR="001A07A9">
        <w:rPr>
          <w:rFonts w:cstheme="minorHAnsi"/>
          <w:b/>
        </w:rPr>
        <w:t>przekazywania</w:t>
      </w:r>
      <w:r w:rsidR="00780B98">
        <w:rPr>
          <w:rFonts w:cstheme="minorHAnsi"/>
          <w:b/>
        </w:rPr>
        <w:t xml:space="preserve"> Zamawiającemu </w:t>
      </w:r>
      <w:r w:rsidR="00780B98">
        <w:rPr>
          <w:rFonts w:cstheme="minorHAnsi"/>
          <w:b/>
        </w:rPr>
        <w:lastRenderedPageBreak/>
        <w:t>stosown</w:t>
      </w:r>
      <w:r w:rsidR="004C70D6">
        <w:rPr>
          <w:rFonts w:cstheme="minorHAnsi"/>
          <w:b/>
        </w:rPr>
        <w:t>ych ich</w:t>
      </w:r>
      <w:r w:rsidR="00780B98">
        <w:rPr>
          <w:rFonts w:cstheme="minorHAnsi"/>
          <w:b/>
        </w:rPr>
        <w:t xml:space="preserve"> aktualizacji w formie elektronicznej na adres mail wskazany w umowie do kontaktu.</w:t>
      </w:r>
    </w:p>
    <w:bookmarkEnd w:id="16"/>
    <w:p w14:paraId="56BFA7A0" w14:textId="54B53D45" w:rsidR="00CC2B5C" w:rsidRPr="001C76C6" w:rsidRDefault="005A19F9" w:rsidP="005A19F9">
      <w:pPr>
        <w:pStyle w:val="Akapitzlist"/>
        <w:numPr>
          <w:ilvl w:val="0"/>
          <w:numId w:val="53"/>
        </w:numPr>
        <w:spacing w:line="276" w:lineRule="auto"/>
        <w:ind w:left="567" w:hanging="567"/>
        <w:jc w:val="both"/>
        <w:rPr>
          <w:rFonts w:cstheme="minorHAnsi"/>
          <w:b/>
          <w:i/>
          <w:iCs/>
        </w:rPr>
      </w:pPr>
      <w:r>
        <w:rPr>
          <w:rFonts w:asciiTheme="minorHAnsi" w:hAnsiTheme="minorHAnsi" w:cstheme="minorHAnsi"/>
          <w:bCs/>
          <w:sz w:val="22"/>
          <w:szCs w:val="22"/>
        </w:rPr>
        <w:t>Wykonawca oświadcza, że termin ważności (przydatności) oferowanego asortymentu jest nie krótszy od wymaganego przez Zamawiającego, tj. wynosi minimum</w:t>
      </w:r>
      <w:r w:rsidR="00577049">
        <w:rPr>
          <w:rFonts w:asciiTheme="minorHAnsi" w:hAnsiTheme="minorHAnsi" w:cstheme="minorHAnsi"/>
          <w:bCs/>
          <w:sz w:val="22"/>
          <w:szCs w:val="22"/>
        </w:rPr>
        <w:t xml:space="preserve">: część nr 1 – 3 miesiące liczone od daty dostawy do </w:t>
      </w:r>
      <w:r w:rsidR="00577049" w:rsidRPr="00CE069D">
        <w:rPr>
          <w:rFonts w:asciiTheme="minorHAnsi" w:hAnsiTheme="minorHAnsi" w:cstheme="minorHAnsi"/>
          <w:bCs/>
          <w:sz w:val="22"/>
          <w:szCs w:val="22"/>
        </w:rPr>
        <w:t xml:space="preserve">Zamawiającego, części od 2 do </w:t>
      </w:r>
      <w:r w:rsidR="00CE069D" w:rsidRPr="00CE069D">
        <w:rPr>
          <w:rFonts w:asciiTheme="minorHAnsi" w:hAnsiTheme="minorHAnsi" w:cstheme="minorHAnsi"/>
          <w:bCs/>
          <w:sz w:val="22"/>
          <w:szCs w:val="22"/>
        </w:rPr>
        <w:t>12</w:t>
      </w:r>
      <w:r w:rsidR="00577049" w:rsidRPr="00CE069D">
        <w:rPr>
          <w:rFonts w:asciiTheme="minorHAnsi" w:hAnsiTheme="minorHAnsi" w:cstheme="minorHAnsi"/>
          <w:bCs/>
          <w:sz w:val="22"/>
          <w:szCs w:val="22"/>
        </w:rPr>
        <w:t xml:space="preserve"> </w:t>
      </w:r>
      <w:r w:rsidR="00577049">
        <w:rPr>
          <w:rFonts w:asciiTheme="minorHAnsi" w:hAnsiTheme="minorHAnsi" w:cstheme="minorHAnsi"/>
          <w:bCs/>
          <w:sz w:val="22"/>
          <w:szCs w:val="22"/>
        </w:rPr>
        <w:t>– min. ¾ okresu ważności określonego przez producenta.</w:t>
      </w:r>
    </w:p>
    <w:p w14:paraId="47FC6286" w14:textId="59D84473" w:rsidR="001C76C6" w:rsidRDefault="001C76C6" w:rsidP="001C76C6">
      <w:pPr>
        <w:pStyle w:val="Akapitzlist"/>
        <w:spacing w:line="276" w:lineRule="auto"/>
        <w:ind w:left="567"/>
        <w:jc w:val="both"/>
        <w:rPr>
          <w:rFonts w:asciiTheme="minorHAnsi" w:hAnsiTheme="minorHAnsi" w:cstheme="minorHAnsi"/>
          <w:bCs/>
          <w:sz w:val="22"/>
          <w:szCs w:val="22"/>
        </w:rPr>
      </w:pPr>
    </w:p>
    <w:p w14:paraId="118E9B11" w14:textId="1761D602" w:rsidR="00CC2B5C" w:rsidRPr="005C43A5" w:rsidRDefault="00CC2B5C" w:rsidP="00840C53">
      <w:pPr>
        <w:pStyle w:val="Akapitzlist"/>
        <w:numPr>
          <w:ilvl w:val="0"/>
          <w:numId w:val="53"/>
        </w:numPr>
        <w:spacing w:line="276" w:lineRule="auto"/>
        <w:ind w:left="284" w:hanging="284"/>
        <w:jc w:val="both"/>
        <w:rPr>
          <w:rFonts w:asciiTheme="minorHAnsi" w:hAnsiTheme="minorHAnsi" w:cstheme="minorHAnsi"/>
          <w:b/>
          <w:bCs/>
          <w:sz w:val="22"/>
          <w:szCs w:val="22"/>
        </w:rPr>
      </w:pPr>
      <w:r w:rsidRPr="00EC6F8F">
        <w:rPr>
          <w:rFonts w:asciiTheme="minorHAnsi" w:hAnsiTheme="minorHAnsi" w:cstheme="minorHAnsi"/>
          <w:b/>
          <w:bCs/>
          <w:sz w:val="22"/>
          <w:szCs w:val="22"/>
          <w:u w:val="single"/>
        </w:rPr>
        <w:t>Termin płatności faktury</w:t>
      </w:r>
      <w:r w:rsidRPr="006721B4">
        <w:rPr>
          <w:rFonts w:asciiTheme="minorHAnsi" w:hAnsiTheme="minorHAnsi" w:cstheme="minorHAnsi"/>
          <w:b/>
          <w:bCs/>
          <w:sz w:val="22"/>
          <w:szCs w:val="22"/>
        </w:rPr>
        <w:t xml:space="preserve"> </w:t>
      </w:r>
      <w:r w:rsidR="00D305BD">
        <w:rPr>
          <w:rFonts w:asciiTheme="minorHAnsi" w:hAnsiTheme="minorHAnsi" w:cstheme="minorHAnsi"/>
          <w:sz w:val="22"/>
          <w:szCs w:val="22"/>
        </w:rPr>
        <w:t>za realizację zamówień sukcesywnych</w:t>
      </w:r>
      <w:r w:rsidR="00740711">
        <w:rPr>
          <w:rFonts w:asciiTheme="minorHAnsi" w:hAnsiTheme="minorHAnsi" w:cstheme="minorHAnsi"/>
          <w:sz w:val="22"/>
          <w:szCs w:val="22"/>
        </w:rPr>
        <w:t>:</w:t>
      </w:r>
    </w:p>
    <w:p w14:paraId="26DFA1E9" w14:textId="7F739264" w:rsidR="00CC2B5C" w:rsidRPr="001C76C6" w:rsidRDefault="001C76C6" w:rsidP="00CC2B5C">
      <w:pPr>
        <w:pStyle w:val="Akapitzlist"/>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Wynagrodzenie z tytułu realizacji umowy dokonywane będzie w</w:t>
      </w:r>
      <w:r w:rsidRPr="001C76C6">
        <w:rPr>
          <w:rFonts w:asciiTheme="minorHAnsi" w:hAnsiTheme="minorHAnsi" w:cstheme="minorHAnsi"/>
          <w:b/>
          <w:bCs/>
          <w:sz w:val="22"/>
          <w:szCs w:val="22"/>
        </w:rPr>
        <w:t xml:space="preserve"> terminie 30 dni </w:t>
      </w:r>
      <w:r>
        <w:rPr>
          <w:rFonts w:asciiTheme="minorHAnsi" w:hAnsiTheme="minorHAnsi" w:cstheme="minorHAnsi"/>
          <w:sz w:val="22"/>
          <w:szCs w:val="22"/>
        </w:rPr>
        <w:t>po wykonaniu dostawy sukcesywnej na podstawie sporządzonego protokołu zdawczo-odbiorczego oraz prawidłowo wystawionej faktury dostarczonej do jednostki organizacyjnej UŁ składającej dane zamówienie sukcesywne.</w:t>
      </w:r>
    </w:p>
    <w:p w14:paraId="54B8D096" w14:textId="77777777" w:rsidR="00CC2B5C" w:rsidRPr="001B6101" w:rsidRDefault="00CC2B5C" w:rsidP="005B2304">
      <w:pPr>
        <w:spacing w:line="276" w:lineRule="auto"/>
        <w:jc w:val="both"/>
        <w:rPr>
          <w:rFonts w:cstheme="minorHAnsi"/>
          <w:i/>
          <w:iCs/>
          <w:sz w:val="4"/>
          <w:szCs w:val="4"/>
        </w:rPr>
      </w:pPr>
    </w:p>
    <w:p w14:paraId="134DEF65" w14:textId="77777777" w:rsidR="00CC2B5C" w:rsidRPr="00720443" w:rsidRDefault="00CC2B5C" w:rsidP="00840C53">
      <w:pPr>
        <w:pStyle w:val="Akapitzlist"/>
        <w:numPr>
          <w:ilvl w:val="0"/>
          <w:numId w:val="53"/>
        </w:numPr>
        <w:spacing w:line="276" w:lineRule="auto"/>
        <w:ind w:left="426" w:hanging="426"/>
        <w:jc w:val="both"/>
        <w:rPr>
          <w:rFonts w:asciiTheme="minorHAnsi" w:hAnsiTheme="minorHAnsi" w:cstheme="minorHAnsi"/>
          <w:b/>
          <w:bCs/>
          <w:sz w:val="22"/>
          <w:szCs w:val="22"/>
        </w:rPr>
      </w:pPr>
      <w:r w:rsidRPr="00720443">
        <w:rPr>
          <w:rFonts w:asciiTheme="minorHAnsi" w:hAnsiTheme="minorHAnsi" w:cstheme="minorHAnsi"/>
          <w:sz w:val="22"/>
          <w:szCs w:val="22"/>
        </w:rPr>
        <w:t>Oświadczam, że:</w:t>
      </w:r>
    </w:p>
    <w:p w14:paraId="2FE5ACB1" w14:textId="77777777" w:rsidR="00CC2B5C" w:rsidRPr="00D54DF6" w:rsidRDefault="00CC2B5C" w:rsidP="00840C53">
      <w:pPr>
        <w:pStyle w:val="Akapitzlist"/>
        <w:numPr>
          <w:ilvl w:val="0"/>
          <w:numId w:val="68"/>
        </w:numPr>
        <w:spacing w:line="276" w:lineRule="auto"/>
        <w:jc w:val="both"/>
        <w:rPr>
          <w:rFonts w:ascii="Calibri" w:hAnsi="Calibri" w:cs="Calibri"/>
          <w:sz w:val="22"/>
          <w:szCs w:val="22"/>
        </w:rPr>
      </w:pPr>
      <w:r w:rsidRPr="00D54DF6">
        <w:rPr>
          <w:rFonts w:ascii="Calibri" w:hAnsi="Calibri" w:cs="Calibri"/>
          <w:sz w:val="22"/>
          <w:szCs w:val="22"/>
        </w:rPr>
        <w:t>po zapoznaniu się z warunkami zamówienia przedstawionymi w SWZ w pełni je akceptuję  i nie wnoszę do nich zastrzeżeń.</w:t>
      </w:r>
    </w:p>
    <w:p w14:paraId="191EC238" w14:textId="77777777" w:rsidR="00CC2B5C" w:rsidRPr="00D54DF6" w:rsidRDefault="00CC2B5C" w:rsidP="00840C53">
      <w:pPr>
        <w:pStyle w:val="Akapitzlist"/>
        <w:numPr>
          <w:ilvl w:val="0"/>
          <w:numId w:val="68"/>
        </w:numPr>
        <w:spacing w:line="276" w:lineRule="auto"/>
        <w:jc w:val="both"/>
        <w:rPr>
          <w:rFonts w:ascii="Calibri" w:hAnsi="Calibri" w:cs="Calibri"/>
          <w:sz w:val="22"/>
          <w:szCs w:val="22"/>
        </w:rPr>
      </w:pPr>
      <w:r w:rsidRPr="00D54DF6">
        <w:rPr>
          <w:rFonts w:ascii="Calibri" w:hAnsi="Calibri" w:cs="Calibri"/>
          <w:sz w:val="22"/>
          <w:szCs w:val="22"/>
        </w:rPr>
        <w:t>akceptuję przedstawione warunki i zakres realizacji przedmiotu zamówienia oraz termin realizacji zamówienia podstawowego oraz opcji,</w:t>
      </w:r>
    </w:p>
    <w:p w14:paraId="4C0D8F7F" w14:textId="295DABB6" w:rsidR="00CC2B5C" w:rsidRPr="00D54DF6" w:rsidRDefault="00CC2B5C" w:rsidP="00840C53">
      <w:pPr>
        <w:pStyle w:val="Akapitzlist"/>
        <w:numPr>
          <w:ilvl w:val="0"/>
          <w:numId w:val="68"/>
        </w:numPr>
        <w:spacing w:line="276" w:lineRule="auto"/>
        <w:jc w:val="both"/>
        <w:rPr>
          <w:rFonts w:ascii="Calibri" w:hAnsi="Calibri" w:cs="Calibri"/>
          <w:sz w:val="22"/>
          <w:szCs w:val="22"/>
        </w:rPr>
      </w:pPr>
      <w:r w:rsidRPr="00D54DF6">
        <w:rPr>
          <w:rFonts w:ascii="Calibri" w:hAnsi="Calibri" w:cs="Calibri"/>
          <w:sz w:val="22"/>
          <w:szCs w:val="22"/>
        </w:rPr>
        <w:t xml:space="preserve">akceptuję przedstawione warunki </w:t>
      </w:r>
      <w:r w:rsidR="003E0A54">
        <w:rPr>
          <w:rFonts w:ascii="Calibri" w:hAnsi="Calibri" w:cs="Calibri"/>
          <w:sz w:val="22"/>
          <w:szCs w:val="22"/>
        </w:rPr>
        <w:t>terminu ważności (przydatności) oraz gwarancji;</w:t>
      </w:r>
    </w:p>
    <w:p w14:paraId="3F46DAF8" w14:textId="261BEEE5" w:rsidR="00CC2B5C" w:rsidRPr="00094571" w:rsidRDefault="00CC2B5C" w:rsidP="00840C53">
      <w:pPr>
        <w:pStyle w:val="Akapitzlist"/>
        <w:numPr>
          <w:ilvl w:val="0"/>
          <w:numId w:val="68"/>
        </w:numPr>
        <w:spacing w:line="276" w:lineRule="auto"/>
        <w:jc w:val="both"/>
        <w:rPr>
          <w:rFonts w:ascii="Calibri" w:hAnsi="Calibri" w:cs="Calibri"/>
          <w:sz w:val="22"/>
          <w:szCs w:val="22"/>
        </w:rPr>
      </w:pPr>
      <w:r w:rsidRPr="00D54DF6">
        <w:rPr>
          <w:rFonts w:ascii="Calibri" w:hAnsi="Calibri" w:cs="Calibri"/>
          <w:snapToGrid w:val="0"/>
          <w:sz w:val="22"/>
          <w:szCs w:val="22"/>
        </w:rPr>
        <w:t>przedmiot zamówienia spełnia normy dopuszczające go do sprzedaży na obszarze UE,</w:t>
      </w:r>
    </w:p>
    <w:p w14:paraId="1C4B4226" w14:textId="77777777" w:rsidR="00CC2B5C" w:rsidRPr="00D54DF6" w:rsidRDefault="00CC2B5C" w:rsidP="00840C53">
      <w:pPr>
        <w:pStyle w:val="Akapitzlist"/>
        <w:numPr>
          <w:ilvl w:val="0"/>
          <w:numId w:val="68"/>
        </w:numPr>
        <w:spacing w:line="276" w:lineRule="auto"/>
        <w:jc w:val="both"/>
        <w:rPr>
          <w:rFonts w:ascii="Calibri" w:hAnsi="Calibri" w:cs="Calibri"/>
          <w:sz w:val="22"/>
          <w:szCs w:val="22"/>
        </w:rPr>
      </w:pPr>
      <w:r w:rsidRPr="00D54DF6">
        <w:rPr>
          <w:rFonts w:ascii="Calibri" w:hAnsi="Calibri" w:cs="Calibri"/>
          <w:sz w:val="22"/>
          <w:szCs w:val="22"/>
        </w:rPr>
        <w:t>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dnia 4 maja 2016r.].</w:t>
      </w:r>
    </w:p>
    <w:p w14:paraId="32D9C4B5" w14:textId="3ABEE31A" w:rsidR="00CC2B5C" w:rsidRPr="00720443" w:rsidRDefault="00CC2B5C" w:rsidP="00840C53">
      <w:pPr>
        <w:pStyle w:val="Akapitzlist"/>
        <w:numPr>
          <w:ilvl w:val="0"/>
          <w:numId w:val="53"/>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b/>
          <w:sz w:val="22"/>
          <w:szCs w:val="22"/>
        </w:rPr>
        <w:t>Zamierzam* / nie zamierzam*</w:t>
      </w:r>
      <w:r w:rsidRPr="00720443">
        <w:rPr>
          <w:rFonts w:asciiTheme="minorHAnsi" w:hAnsiTheme="minorHAnsi" w:cstheme="minorHAnsi"/>
          <w:sz w:val="22"/>
          <w:szCs w:val="22"/>
        </w:rPr>
        <w:t xml:space="preserve"> powierzyć wykonanie następujących części zamówienia …………………………………………</w:t>
      </w:r>
      <w:r w:rsidR="005152F7">
        <w:rPr>
          <w:rFonts w:asciiTheme="minorHAnsi" w:hAnsiTheme="minorHAnsi" w:cstheme="minorHAnsi"/>
          <w:sz w:val="22"/>
          <w:szCs w:val="22"/>
        </w:rPr>
        <w:t xml:space="preserve">  </w:t>
      </w:r>
      <w:r w:rsidR="00F616E0">
        <w:rPr>
          <w:rFonts w:asciiTheme="minorHAnsi" w:hAnsiTheme="minorHAnsi" w:cstheme="minorHAnsi"/>
          <w:sz w:val="22"/>
          <w:szCs w:val="22"/>
        </w:rPr>
        <w:t xml:space="preserve"> </w:t>
      </w:r>
      <w:r w:rsidRPr="00720443">
        <w:rPr>
          <w:rFonts w:asciiTheme="minorHAnsi" w:hAnsiTheme="minorHAnsi" w:cstheme="minorHAnsi"/>
          <w:sz w:val="22"/>
          <w:szCs w:val="22"/>
        </w:rPr>
        <w:t>następującym</w:t>
      </w:r>
      <w:r w:rsidR="005152F7">
        <w:rPr>
          <w:rFonts w:asciiTheme="minorHAnsi" w:hAnsiTheme="minorHAnsi" w:cstheme="minorHAnsi"/>
          <w:sz w:val="22"/>
          <w:szCs w:val="22"/>
        </w:rPr>
        <w:t xml:space="preserve"> podwykonawcom </w:t>
      </w:r>
      <w:r w:rsidRPr="00720443">
        <w:rPr>
          <w:rFonts w:asciiTheme="minorHAnsi" w:hAnsiTheme="minorHAnsi" w:cstheme="minorHAnsi"/>
          <w:sz w:val="22"/>
          <w:szCs w:val="22"/>
        </w:rPr>
        <w:t xml:space="preserve"> ………………………………………………</w:t>
      </w:r>
    </w:p>
    <w:p w14:paraId="255E1E03" w14:textId="09731356" w:rsidR="00CB62ED" w:rsidRDefault="00CC2B5C" w:rsidP="004A4F5F">
      <w:pPr>
        <w:tabs>
          <w:tab w:val="num" w:pos="567"/>
        </w:tabs>
        <w:suppressAutoHyphens/>
        <w:spacing w:after="0" w:line="276" w:lineRule="auto"/>
        <w:ind w:left="567" w:hanging="567"/>
        <w:jc w:val="both"/>
        <w:rPr>
          <w:rFonts w:cstheme="minorHAnsi"/>
        </w:rPr>
      </w:pPr>
      <w:r w:rsidRPr="00720443">
        <w:rPr>
          <w:rFonts w:cstheme="minorHAnsi"/>
        </w:rPr>
        <w:tab/>
        <w:t>* niewłaściwe skreślić bądź usunąć</w:t>
      </w:r>
    </w:p>
    <w:p w14:paraId="1EB97BD9" w14:textId="77777777" w:rsidR="005152F7" w:rsidRDefault="005152F7" w:rsidP="004A4F5F">
      <w:pPr>
        <w:tabs>
          <w:tab w:val="num" w:pos="567"/>
        </w:tabs>
        <w:suppressAutoHyphens/>
        <w:spacing w:after="0" w:line="276" w:lineRule="auto"/>
        <w:ind w:left="567" w:hanging="567"/>
        <w:jc w:val="both"/>
        <w:rPr>
          <w:rFonts w:cstheme="minorHAnsi"/>
        </w:rPr>
      </w:pPr>
    </w:p>
    <w:p w14:paraId="2C3D1859" w14:textId="1A28A10C" w:rsidR="00F616E0" w:rsidRDefault="003E0A54" w:rsidP="00840C53">
      <w:pPr>
        <w:pStyle w:val="Akapitzlist"/>
        <w:numPr>
          <w:ilvl w:val="0"/>
          <w:numId w:val="53"/>
        </w:numPr>
        <w:suppressAutoHyphen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Wykonawca jest związany</w:t>
      </w:r>
      <w:r w:rsidR="00F616E0" w:rsidRPr="00720443">
        <w:rPr>
          <w:rFonts w:asciiTheme="minorHAnsi" w:hAnsiTheme="minorHAnsi" w:cstheme="minorHAnsi"/>
          <w:sz w:val="22"/>
          <w:szCs w:val="22"/>
        </w:rPr>
        <w:t xml:space="preserve"> ofertą przez okres wskazany w SWZ. Na potwierdzenie powyższego </w:t>
      </w:r>
      <w:r>
        <w:rPr>
          <w:rFonts w:asciiTheme="minorHAnsi" w:hAnsiTheme="minorHAnsi" w:cstheme="minorHAnsi"/>
          <w:sz w:val="22"/>
          <w:szCs w:val="22"/>
        </w:rPr>
        <w:t>wniesione zostało</w:t>
      </w:r>
      <w:r w:rsidR="00F616E0" w:rsidRPr="00720443">
        <w:rPr>
          <w:rFonts w:asciiTheme="minorHAnsi" w:hAnsiTheme="minorHAnsi" w:cstheme="minorHAnsi"/>
          <w:sz w:val="22"/>
          <w:szCs w:val="22"/>
        </w:rPr>
        <w:t xml:space="preserve"> wadium w wysokości …………………... zł w formie ………………………………………………. Wadium (w przypadku wniesienia w formie pieniądza) należy zwrócić przelewem na konto:  ………………………………………………………………………………………..</w:t>
      </w:r>
    </w:p>
    <w:p w14:paraId="625ED5C3" w14:textId="77777777" w:rsidR="00CC2B5C" w:rsidRPr="005152F7" w:rsidRDefault="00CC2B5C" w:rsidP="005152F7">
      <w:pPr>
        <w:suppressAutoHyphens/>
        <w:spacing w:line="276" w:lineRule="auto"/>
        <w:jc w:val="both"/>
        <w:rPr>
          <w:rFonts w:cstheme="minorHAnsi"/>
        </w:rPr>
      </w:pPr>
    </w:p>
    <w:p w14:paraId="6B3B757A" w14:textId="5842C0DA" w:rsidR="00CC2B5C" w:rsidRPr="00720443" w:rsidRDefault="00CC2B5C" w:rsidP="00840C53">
      <w:pPr>
        <w:pStyle w:val="Akapitzlist"/>
        <w:numPr>
          <w:ilvl w:val="0"/>
          <w:numId w:val="53"/>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Wybór mojej oferty będzie prowadził do powstania u zamawiającego obowiązku podatkowego zgodnie z ustawą z dnia 11 marca 2004r. o podatku od towarów i usług (</w:t>
      </w:r>
      <w:r w:rsidR="006E66B2">
        <w:rPr>
          <w:rFonts w:asciiTheme="minorHAnsi" w:hAnsiTheme="minorHAnsi" w:cstheme="minorHAnsi"/>
          <w:sz w:val="22"/>
          <w:szCs w:val="22"/>
        </w:rPr>
        <w:t xml:space="preserve">t.j. </w:t>
      </w:r>
      <w:r w:rsidRPr="00720443">
        <w:rPr>
          <w:rFonts w:asciiTheme="minorHAnsi" w:hAnsiTheme="minorHAnsi" w:cstheme="minorHAnsi"/>
          <w:sz w:val="22"/>
          <w:szCs w:val="22"/>
        </w:rPr>
        <w:t xml:space="preserve">Dz.U. z </w:t>
      </w:r>
      <w:r w:rsidR="006E66B2">
        <w:rPr>
          <w:rFonts w:asciiTheme="minorHAnsi" w:hAnsiTheme="minorHAnsi" w:cstheme="minorHAnsi"/>
          <w:sz w:val="22"/>
          <w:szCs w:val="22"/>
        </w:rPr>
        <w:t>2022</w:t>
      </w:r>
      <w:r w:rsidRPr="00720443">
        <w:rPr>
          <w:rFonts w:asciiTheme="minorHAnsi" w:hAnsiTheme="minorHAnsi" w:cstheme="minorHAnsi"/>
          <w:sz w:val="22"/>
          <w:szCs w:val="22"/>
        </w:rPr>
        <w:t xml:space="preserve"> r. poz. </w:t>
      </w:r>
      <w:r w:rsidR="006E66B2">
        <w:rPr>
          <w:rFonts w:asciiTheme="minorHAnsi" w:hAnsiTheme="minorHAnsi" w:cstheme="minorHAnsi"/>
          <w:sz w:val="22"/>
          <w:szCs w:val="22"/>
        </w:rPr>
        <w:t>931, 974, 1137 ze</w:t>
      </w:r>
      <w:r w:rsidRPr="00720443">
        <w:rPr>
          <w:rFonts w:asciiTheme="minorHAnsi" w:hAnsiTheme="minorHAnsi" w:cstheme="minorHAnsi"/>
          <w:sz w:val="22"/>
          <w:szCs w:val="22"/>
        </w:rPr>
        <w:t xml:space="preserve"> zm.)  w zakresie ……………………………………………………………………………………………..</w:t>
      </w:r>
    </w:p>
    <w:p w14:paraId="6316A8C7" w14:textId="77777777" w:rsidR="00CC2B5C" w:rsidRPr="00720443" w:rsidRDefault="00CC2B5C" w:rsidP="00CC2B5C">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nazwę (rodzaj) towaru lub usługi, których dostawa lub świadczenie będą prowadziły do powstania obowiązku podatkowego) o wartości …………………………………….…………</w:t>
      </w:r>
    </w:p>
    <w:p w14:paraId="7755C404" w14:textId="77777777" w:rsidR="00CC2B5C" w:rsidRPr="00720443" w:rsidRDefault="00CC2B5C" w:rsidP="00CC2B5C">
      <w:pPr>
        <w:pStyle w:val="Akapitzlist"/>
        <w:spacing w:line="276" w:lineRule="auto"/>
        <w:ind w:left="426"/>
        <w:jc w:val="both"/>
        <w:rPr>
          <w:rFonts w:asciiTheme="minorHAnsi" w:hAnsiTheme="minorHAnsi" w:cstheme="minorHAnsi"/>
          <w:sz w:val="22"/>
          <w:szCs w:val="22"/>
        </w:rPr>
      </w:pPr>
      <w:r w:rsidRPr="00720443">
        <w:rPr>
          <w:rFonts w:asciiTheme="minorHAnsi" w:hAnsiTheme="minorHAnsi" w:cstheme="minorHAnsi"/>
          <w:sz w:val="22"/>
          <w:szCs w:val="22"/>
        </w:rPr>
        <w:t>(należy wskazać wartość towaru lub usługi objętego obowiązkiem podatkowym zamawiającego, bez kwoty podatku) przy czym stawka podatku od towaru i usług, która zgodnie z wiedzą wykonawcy, będzie miała zastosowanie wynosi ………………….. (wskazać stawkę podatku)</w:t>
      </w:r>
    </w:p>
    <w:p w14:paraId="3E1B1594" w14:textId="3D4E032C" w:rsidR="002C48F5" w:rsidRPr="00221E17" w:rsidRDefault="002C48F5" w:rsidP="002C48F5">
      <w:pPr>
        <w:pStyle w:val="Akapitzlist"/>
        <w:spacing w:before="60" w:line="360" w:lineRule="auto"/>
        <w:jc w:val="both"/>
        <w:rPr>
          <w:rFonts w:asciiTheme="minorHAnsi" w:hAnsiTheme="minorHAnsi" w:cstheme="minorHAnsi"/>
          <w:b/>
          <w:bCs/>
          <w:i/>
          <w:iCs/>
          <w:sz w:val="22"/>
          <w:szCs w:val="22"/>
          <w:u w:val="single"/>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Pr>
          <w:rFonts w:asciiTheme="minorHAnsi" w:hAnsiTheme="minorHAnsi" w:cstheme="minorHAnsi"/>
          <w:b/>
          <w:bCs/>
          <w:i/>
          <w:iCs/>
          <w:sz w:val="22"/>
          <w:szCs w:val="22"/>
        </w:rPr>
        <w:t>1</w:t>
      </w:r>
      <w:r w:rsidR="002D5CE6">
        <w:rPr>
          <w:rFonts w:asciiTheme="minorHAnsi" w:hAnsiTheme="minorHAnsi" w:cstheme="minorHAnsi"/>
          <w:b/>
          <w:bCs/>
          <w:i/>
          <w:iCs/>
          <w:sz w:val="22"/>
          <w:szCs w:val="22"/>
        </w:rPr>
        <w:t>2</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 xml:space="preserve">w </w:t>
      </w:r>
      <w:r w:rsidRPr="00221E17">
        <w:rPr>
          <w:rFonts w:asciiTheme="minorHAnsi" w:hAnsiTheme="minorHAnsi" w:cstheme="minorHAnsi"/>
          <w:b/>
          <w:bCs/>
          <w:i/>
          <w:iCs/>
          <w:color w:val="000000"/>
          <w:sz w:val="22"/>
          <w:szCs w:val="22"/>
          <w:u w:val="single"/>
          <w:shd w:val="clear" w:color="auto" w:fill="FFFFFF"/>
        </w:rPr>
        <w:lastRenderedPageBreak/>
        <w:t>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2FC9C68A" w14:textId="77777777" w:rsidR="00CC2B5C" w:rsidRPr="00720443" w:rsidRDefault="00CC2B5C" w:rsidP="00CC2B5C">
      <w:pPr>
        <w:pStyle w:val="Akapitzlist"/>
        <w:spacing w:line="276" w:lineRule="auto"/>
        <w:ind w:left="426"/>
        <w:jc w:val="both"/>
        <w:rPr>
          <w:rFonts w:asciiTheme="minorHAnsi" w:hAnsiTheme="minorHAnsi" w:cstheme="minorHAnsi"/>
          <w:b/>
          <w:bCs/>
          <w:sz w:val="22"/>
          <w:szCs w:val="22"/>
        </w:rPr>
      </w:pPr>
    </w:p>
    <w:p w14:paraId="6AD27AFD" w14:textId="06E3DC99" w:rsidR="00CC2B5C" w:rsidRDefault="00CC2B5C" w:rsidP="00840C53">
      <w:pPr>
        <w:pStyle w:val="Akapitzlist"/>
        <w:numPr>
          <w:ilvl w:val="0"/>
          <w:numId w:val="53"/>
        </w:numPr>
        <w:suppressAutoHyphens/>
        <w:spacing w:line="276" w:lineRule="auto"/>
        <w:ind w:left="426" w:hanging="426"/>
        <w:jc w:val="both"/>
        <w:rPr>
          <w:rFonts w:asciiTheme="minorHAnsi" w:hAnsiTheme="minorHAnsi" w:cstheme="minorHAnsi"/>
          <w:sz w:val="22"/>
          <w:szCs w:val="22"/>
        </w:rPr>
      </w:pPr>
      <w:r w:rsidRPr="00720443">
        <w:rPr>
          <w:rFonts w:asciiTheme="minorHAnsi" w:hAnsiTheme="minorHAnsi" w:cstheme="minorHAnsi"/>
          <w:sz w:val="22"/>
          <w:szCs w:val="22"/>
        </w:rPr>
        <w:t>Zapoznałem/-łam się z poniższą klauzulą informacyjną:</w:t>
      </w:r>
    </w:p>
    <w:p w14:paraId="0887BB1F" w14:textId="42908B7D" w:rsidR="002C48F5" w:rsidRPr="00FF1E6F" w:rsidRDefault="002C48F5" w:rsidP="00840C53">
      <w:pPr>
        <w:numPr>
          <w:ilvl w:val="0"/>
          <w:numId w:val="73"/>
        </w:numPr>
        <w:spacing w:after="0" w:line="276" w:lineRule="auto"/>
        <w:ind w:left="1134" w:hanging="578"/>
        <w:jc w:val="both"/>
      </w:pPr>
      <w:r w:rsidRPr="00FF1E6F">
        <w:t>Administratorem Pani/Pana danych osobowych jest Uniwersytet Łódzki z siedzibą przy  ul.</w:t>
      </w:r>
      <w:r w:rsidR="003E0A54">
        <w:t> </w:t>
      </w:r>
      <w:r w:rsidRPr="00FF1E6F">
        <w:t>Narutowicza 68, 90-136 Łódź;</w:t>
      </w:r>
    </w:p>
    <w:p w14:paraId="5A225C1E" w14:textId="77777777" w:rsidR="002C48F5" w:rsidRPr="00FF1E6F" w:rsidRDefault="002C48F5" w:rsidP="00840C53">
      <w:pPr>
        <w:numPr>
          <w:ilvl w:val="0"/>
          <w:numId w:val="73"/>
        </w:numPr>
        <w:spacing w:after="0" w:line="276" w:lineRule="auto"/>
        <w:ind w:left="1134" w:hanging="567"/>
        <w:jc w:val="both"/>
      </w:pPr>
      <w:r w:rsidRPr="00FF1E6F">
        <w:t>Administrator wyznaczył Inspektora Ochrony Danych, z którym można się kontaktować za pomocą poczty elektronicznej: iod@uni.lodz.pl;</w:t>
      </w:r>
    </w:p>
    <w:p w14:paraId="7334CC27" w14:textId="2F9CD497" w:rsidR="002C48F5" w:rsidRPr="00FF1E6F" w:rsidRDefault="002C48F5" w:rsidP="00840C53">
      <w:pPr>
        <w:pStyle w:val="Akapitzlist"/>
        <w:numPr>
          <w:ilvl w:val="0"/>
          <w:numId w:val="73"/>
        </w:numPr>
        <w:tabs>
          <w:tab w:val="left" w:pos="284"/>
        </w:tabs>
        <w:overflowPunct w:val="0"/>
        <w:autoSpaceDE w:val="0"/>
        <w:autoSpaceDN w:val="0"/>
        <w:adjustRightInd w:val="0"/>
        <w:spacing w:line="276" w:lineRule="auto"/>
        <w:ind w:left="1134" w:right="96" w:hanging="567"/>
        <w:jc w:val="both"/>
        <w:textAlignment w:val="baseline"/>
        <w:rPr>
          <w:rFonts w:asciiTheme="minorHAnsi" w:hAnsiTheme="minorHAnsi" w:cstheme="minorHAnsi"/>
          <w:sz w:val="22"/>
          <w:szCs w:val="22"/>
        </w:rPr>
      </w:pPr>
      <w:r w:rsidRPr="00FF1E6F">
        <w:rPr>
          <w:rFonts w:asciiTheme="minorHAnsi" w:hAnsiTheme="minorHAnsi" w:cstheme="minorHAnsi"/>
          <w:sz w:val="22"/>
          <w:szCs w:val="22"/>
        </w:rPr>
        <w:t xml:space="preserve">Pani/Pana dane osobowe przetwarzane będą w celu związanym z przedmiotowym postępowaniem o udzielenie zamówienia publicznego, prowadzonego w trybie przetargu nieograniczonego  nazwą </w:t>
      </w:r>
      <w:r w:rsidRPr="002404A9">
        <w:rPr>
          <w:rFonts w:asciiTheme="minorHAnsi" w:hAnsiTheme="minorHAnsi" w:cstheme="minorHAnsi"/>
          <w:sz w:val="22"/>
          <w:szCs w:val="22"/>
        </w:rPr>
        <w:t>„</w:t>
      </w:r>
      <w:r w:rsidRPr="002404A9">
        <w:rPr>
          <w:rFonts w:asciiTheme="minorHAnsi" w:hAnsiTheme="minorHAnsi" w:cstheme="minorHAnsi"/>
          <w:b/>
          <w:bCs/>
          <w:sz w:val="22"/>
          <w:szCs w:val="22"/>
        </w:rPr>
        <w:t>Sukcesywna d</w:t>
      </w:r>
      <w:r w:rsidRPr="002404A9">
        <w:rPr>
          <w:rFonts w:asciiTheme="minorHAnsi" w:hAnsiTheme="minorHAnsi" w:cstheme="minorHAnsi"/>
          <w:b/>
          <w:sz w:val="22"/>
          <w:szCs w:val="22"/>
        </w:rPr>
        <w:t>ostawa</w:t>
      </w:r>
      <w:r w:rsidR="007F1A5B">
        <w:rPr>
          <w:rFonts w:ascii="Calibri" w:hAnsi="Calibri"/>
          <w:b/>
          <w:bCs/>
          <w:sz w:val="22"/>
          <w:szCs w:val="22"/>
        </w:rPr>
        <w:t xml:space="preserve"> odczynników chemicznych, laboratoryjnych, kultur mikrobiologicznych</w:t>
      </w:r>
      <w:r w:rsidR="006A61B6">
        <w:rPr>
          <w:rFonts w:ascii="Calibri" w:hAnsi="Calibri"/>
          <w:b/>
          <w:bCs/>
          <w:sz w:val="22"/>
          <w:szCs w:val="22"/>
        </w:rPr>
        <w:t xml:space="preserve">, przeciwciał oraz testów </w:t>
      </w:r>
      <w:r w:rsidR="007F1A5B">
        <w:rPr>
          <w:rFonts w:ascii="Calibri" w:hAnsi="Calibri"/>
          <w:b/>
          <w:bCs/>
          <w:sz w:val="22"/>
          <w:szCs w:val="22"/>
        </w:rPr>
        <w:t xml:space="preserve">dla jednostek organizacyjnych Uniwersytetu Łódzkiego” </w:t>
      </w:r>
      <w:r w:rsidRPr="00FF1E6F">
        <w:rPr>
          <w:rFonts w:asciiTheme="minorHAnsi" w:hAnsiTheme="minorHAnsi" w:cstheme="minorHAnsi"/>
          <w:sz w:val="22"/>
          <w:szCs w:val="22"/>
        </w:rPr>
        <w:t xml:space="preserve">nr postępowania </w:t>
      </w:r>
      <w:r w:rsidR="00626F51">
        <w:rPr>
          <w:rFonts w:asciiTheme="minorHAnsi" w:hAnsiTheme="minorHAnsi" w:cstheme="minorHAnsi"/>
          <w:sz w:val="22"/>
          <w:szCs w:val="22"/>
        </w:rPr>
        <w:t>85</w:t>
      </w:r>
      <w:r w:rsidRPr="00FF1E6F">
        <w:rPr>
          <w:rFonts w:asciiTheme="minorHAnsi" w:hAnsiTheme="minorHAnsi" w:cstheme="minorHAnsi"/>
          <w:sz w:val="22"/>
          <w:szCs w:val="22"/>
        </w:rPr>
        <w:t>/ZP/202</w:t>
      </w:r>
      <w:r>
        <w:rPr>
          <w:rFonts w:asciiTheme="minorHAnsi" w:hAnsiTheme="minorHAnsi" w:cstheme="minorHAnsi"/>
          <w:sz w:val="22"/>
          <w:szCs w:val="22"/>
        </w:rPr>
        <w:t>2</w:t>
      </w:r>
      <w:r w:rsidRPr="00FF1E6F">
        <w:rPr>
          <w:rFonts w:asciiTheme="minorHAnsi" w:hAnsiTheme="minorHAnsi" w:cstheme="minorHAnsi"/>
          <w:sz w:val="22"/>
          <w:szCs w:val="22"/>
        </w:rPr>
        <w:t xml:space="preserve"> Pani/Pana dane osobowe będą przetwarzane, ponieważ jest to </w:t>
      </w:r>
      <w:r w:rsidRPr="00FF1E6F">
        <w:rPr>
          <w:rFonts w:asciiTheme="minorHAnsi" w:hAnsiTheme="minorHAnsi" w:cstheme="minorHAnsi"/>
          <w:sz w:val="22"/>
          <w:szCs w:val="22"/>
          <w:shd w:val="clear" w:color="auto" w:fill="FFFFFF"/>
        </w:rPr>
        <w:t>niezbędne do wypełnienia obowiązku prawnego ciążącego na administratorze (</w:t>
      </w:r>
      <w:r w:rsidRPr="00FF1E6F">
        <w:rPr>
          <w:rFonts w:asciiTheme="minorHAnsi" w:hAnsiTheme="minorHAnsi" w:cstheme="minorHAnsi"/>
          <w:sz w:val="22"/>
          <w:szCs w:val="22"/>
        </w:rPr>
        <w:t xml:space="preserve">art. 6 ust. 1 lit. c RODO w związku z przepisami ustawy z dnia 11 września 2019 r. Prawo zamówień publicznych zwanej dalej </w:t>
      </w:r>
      <w:r w:rsidR="00453525">
        <w:rPr>
          <w:rFonts w:asciiTheme="minorHAnsi" w:hAnsiTheme="minorHAnsi" w:cstheme="minorHAnsi"/>
          <w:sz w:val="22"/>
          <w:szCs w:val="22"/>
        </w:rPr>
        <w:t>„</w:t>
      </w:r>
      <w:r w:rsidRPr="00FF1E6F">
        <w:rPr>
          <w:rFonts w:asciiTheme="minorHAnsi" w:hAnsiTheme="minorHAnsi" w:cstheme="minorHAnsi"/>
          <w:sz w:val="22"/>
          <w:szCs w:val="22"/>
        </w:rPr>
        <w:t>ustawą</w:t>
      </w:r>
      <w:r w:rsidR="00453525">
        <w:rPr>
          <w:rFonts w:asciiTheme="minorHAnsi" w:hAnsiTheme="minorHAnsi" w:cstheme="minorHAnsi"/>
          <w:sz w:val="22"/>
          <w:szCs w:val="22"/>
        </w:rPr>
        <w:t>”</w:t>
      </w:r>
      <w:r w:rsidRPr="00FF1E6F">
        <w:rPr>
          <w:rFonts w:asciiTheme="minorHAnsi" w:hAnsiTheme="minorHAnsi" w:cstheme="minorHAnsi"/>
          <w:sz w:val="22"/>
          <w:szCs w:val="22"/>
        </w:rPr>
        <w:t>).</w:t>
      </w:r>
    </w:p>
    <w:p w14:paraId="4B88EB87" w14:textId="58B3FD26" w:rsidR="002C48F5" w:rsidRDefault="002C48F5" w:rsidP="00840C53">
      <w:pPr>
        <w:numPr>
          <w:ilvl w:val="0"/>
          <w:numId w:val="73"/>
        </w:numPr>
        <w:spacing w:after="0" w:line="276" w:lineRule="auto"/>
        <w:ind w:left="1134" w:hanging="567"/>
        <w:jc w:val="both"/>
        <w:rPr>
          <w:rFonts w:cstheme="minorHAnsi"/>
        </w:rPr>
      </w:pPr>
      <w:r>
        <w:rPr>
          <w:rFonts w:cstheme="minorHAnsi"/>
        </w:rPr>
        <w:t>O</w:t>
      </w:r>
      <w:r w:rsidRPr="00FF1E6F">
        <w:rPr>
          <w:rFonts w:cstheme="minorHAnsi"/>
        </w:rPr>
        <w:t>dbiorcami Pani/Pana danych osobowych będą osoby lub podmioty, którym udostępniona zostanie dokumentacja postępowania w oparciu o art. 18 oraz 74 ustawy;</w:t>
      </w:r>
    </w:p>
    <w:p w14:paraId="5EC08184" w14:textId="77777777" w:rsidR="002C48F5" w:rsidRPr="00763DBE" w:rsidRDefault="002C48F5" w:rsidP="00840C53">
      <w:pPr>
        <w:numPr>
          <w:ilvl w:val="0"/>
          <w:numId w:val="73"/>
        </w:numPr>
        <w:spacing w:after="0" w:line="276" w:lineRule="auto"/>
        <w:ind w:left="1134" w:hanging="567"/>
        <w:jc w:val="both"/>
        <w:rPr>
          <w:rFonts w:cstheme="minorHAnsi"/>
        </w:rPr>
      </w:pPr>
      <w:r w:rsidRPr="00763DBE">
        <w:rPr>
          <w:rFonts w:cstheme="minorHAnsi"/>
        </w:rPr>
        <w:t xml:space="preserve">Okres przechowywania  Pani/Pana danych osobowych wynosi odpowiednio: </w:t>
      </w:r>
    </w:p>
    <w:p w14:paraId="1A359F3D" w14:textId="15DED4AD" w:rsidR="002C48F5" w:rsidRDefault="002C48F5" w:rsidP="00840C53">
      <w:pPr>
        <w:pStyle w:val="Akapitzlist"/>
        <w:numPr>
          <w:ilvl w:val="0"/>
          <w:numId w:val="72"/>
        </w:numPr>
        <w:spacing w:line="276" w:lineRule="auto"/>
        <w:ind w:left="1418" w:hanging="567"/>
        <w:contextualSpacing w:val="0"/>
        <w:jc w:val="both"/>
        <w:rPr>
          <w:rFonts w:asciiTheme="minorHAnsi" w:hAnsiTheme="minorHAnsi" w:cstheme="minorHAnsi"/>
          <w:sz w:val="22"/>
          <w:szCs w:val="22"/>
        </w:rPr>
      </w:pPr>
      <w:r w:rsidRPr="00E977DF">
        <w:rPr>
          <w:rFonts w:asciiTheme="minorHAnsi" w:hAnsiTheme="minorHAnsi" w:cstheme="minorHAnsi"/>
          <w:sz w:val="22"/>
          <w:szCs w:val="22"/>
        </w:rPr>
        <w:t>zgodnie z art. 78 ust. 1 i 4 ustawy, przez okres 4 lat od dnia zakończenia postępowania o udzielenie zamówienia,</w:t>
      </w:r>
    </w:p>
    <w:p w14:paraId="162AAB6C" w14:textId="77777777" w:rsidR="002C48F5" w:rsidRDefault="002C48F5" w:rsidP="00840C53">
      <w:pPr>
        <w:pStyle w:val="Akapitzlist"/>
        <w:numPr>
          <w:ilvl w:val="0"/>
          <w:numId w:val="72"/>
        </w:numPr>
        <w:spacing w:line="276" w:lineRule="auto"/>
        <w:ind w:left="1418" w:hanging="567"/>
        <w:contextualSpacing w:val="0"/>
        <w:jc w:val="both"/>
        <w:rPr>
          <w:rFonts w:asciiTheme="minorHAnsi" w:hAnsiTheme="minorHAnsi" w:cstheme="minorHAnsi"/>
          <w:sz w:val="22"/>
          <w:szCs w:val="22"/>
        </w:rPr>
      </w:pPr>
      <w:r w:rsidRPr="00E977DF">
        <w:rPr>
          <w:rFonts w:asciiTheme="minorHAnsi" w:hAnsiTheme="minorHAnsi" w:cstheme="minorHAnsi"/>
          <w:sz w:val="22"/>
          <w:szCs w:val="22"/>
        </w:rPr>
        <w:t xml:space="preserve"> jeżeli czas trwania umowy przekracza 4 lata, okres przechowywania obejmuje cały czas</w:t>
      </w:r>
      <w:r>
        <w:rPr>
          <w:rFonts w:asciiTheme="minorHAnsi" w:hAnsiTheme="minorHAnsi" w:cstheme="minorHAnsi"/>
          <w:sz w:val="22"/>
          <w:szCs w:val="22"/>
        </w:rPr>
        <w:t xml:space="preserve"> </w:t>
      </w:r>
      <w:r w:rsidRPr="00E977DF">
        <w:rPr>
          <w:rFonts w:asciiTheme="minorHAnsi" w:hAnsiTheme="minorHAnsi" w:cstheme="minorHAnsi"/>
          <w:sz w:val="22"/>
          <w:szCs w:val="22"/>
        </w:rPr>
        <w:t>trwania umowy;</w:t>
      </w:r>
    </w:p>
    <w:p w14:paraId="7DFF13EA" w14:textId="77777777" w:rsidR="002C48F5" w:rsidRDefault="002C48F5" w:rsidP="00840C53">
      <w:pPr>
        <w:pStyle w:val="Akapitzlist"/>
        <w:numPr>
          <w:ilvl w:val="0"/>
          <w:numId w:val="72"/>
        </w:numPr>
        <w:spacing w:line="276" w:lineRule="auto"/>
        <w:ind w:left="1418" w:hanging="567"/>
        <w:contextualSpacing w:val="0"/>
        <w:jc w:val="both"/>
        <w:rPr>
          <w:rFonts w:asciiTheme="minorHAnsi" w:hAnsiTheme="minorHAnsi" w:cstheme="minorHAnsi"/>
          <w:sz w:val="22"/>
          <w:szCs w:val="22"/>
        </w:rPr>
      </w:pPr>
      <w:r w:rsidRPr="00E977DF">
        <w:rPr>
          <w:rFonts w:asciiTheme="minorHAnsi" w:hAnsiTheme="minorHAnsi" w:cstheme="minorHAnsi"/>
          <w:sz w:val="22"/>
          <w:szCs w:val="22"/>
        </w:rPr>
        <w:t xml:space="preserve">w przypadku zamówień współfinansowanych ze środków UE przez okres, o którym mowa w art. 125 ust 4 lit d) w </w:t>
      </w:r>
      <w:proofErr w:type="spellStart"/>
      <w:r w:rsidRPr="00E977DF">
        <w:rPr>
          <w:rFonts w:asciiTheme="minorHAnsi" w:hAnsiTheme="minorHAnsi" w:cstheme="minorHAnsi"/>
          <w:sz w:val="22"/>
          <w:szCs w:val="22"/>
        </w:rPr>
        <w:t>zw</w:t>
      </w:r>
      <w:proofErr w:type="spellEnd"/>
      <w:r w:rsidRPr="00E977DF">
        <w:rPr>
          <w:rFonts w:asciiTheme="minorHAnsi" w:hAnsiTheme="minorHAnsi" w:cstheme="minorHAnsi"/>
          <w:sz w:val="22"/>
          <w:szCs w:val="22"/>
        </w:rPr>
        <w:t xml:space="preserve"> z art. 140 Rozporządzenia Parlamentu Europejskiego i Rady UE) nr 1303/2013 i wynikających z umów o dofinansowanie projektów finansowanych ze środków pochodzących z UE</w:t>
      </w:r>
      <w:r>
        <w:rPr>
          <w:rFonts w:asciiTheme="minorHAnsi" w:hAnsiTheme="minorHAnsi" w:cstheme="minorHAnsi"/>
          <w:sz w:val="22"/>
          <w:szCs w:val="22"/>
        </w:rPr>
        <w:t>;</w:t>
      </w:r>
    </w:p>
    <w:p w14:paraId="3DABF55D" w14:textId="77777777" w:rsidR="002C48F5" w:rsidRPr="00E977DF" w:rsidRDefault="002C48F5" w:rsidP="00840C53">
      <w:pPr>
        <w:pStyle w:val="Akapitzlist"/>
        <w:numPr>
          <w:ilvl w:val="0"/>
          <w:numId w:val="72"/>
        </w:numPr>
        <w:spacing w:line="276" w:lineRule="auto"/>
        <w:ind w:left="1418" w:hanging="567"/>
        <w:contextualSpacing w:val="0"/>
        <w:jc w:val="both"/>
        <w:rPr>
          <w:rFonts w:asciiTheme="minorHAnsi" w:hAnsiTheme="minorHAnsi" w:cstheme="minorHAnsi"/>
          <w:sz w:val="22"/>
          <w:szCs w:val="22"/>
        </w:rPr>
      </w:pPr>
      <w:r w:rsidRPr="00E977DF">
        <w:rPr>
          <w:rFonts w:asciiTheme="minorHAnsi" w:hAnsiTheme="minorHAnsi" w:cstheme="minorHAnsi"/>
          <w:sz w:val="22"/>
          <w:szCs w:val="22"/>
        </w:rPr>
        <w:t>okres przechowywania wynika również z ustawy z dnia 14 lipca 1983 r. o narodowym</w:t>
      </w:r>
      <w:r>
        <w:rPr>
          <w:rFonts w:asciiTheme="minorHAnsi" w:hAnsiTheme="minorHAnsi" w:cstheme="minorHAnsi"/>
          <w:sz w:val="22"/>
          <w:szCs w:val="22"/>
        </w:rPr>
        <w:t xml:space="preserve"> </w:t>
      </w:r>
      <w:r w:rsidRPr="00E977DF">
        <w:rPr>
          <w:rFonts w:asciiTheme="minorHAnsi" w:hAnsiTheme="minorHAnsi" w:cstheme="minorHAnsi"/>
          <w:sz w:val="22"/>
          <w:szCs w:val="22"/>
        </w:rPr>
        <w:t>zasobie archiwalnym i archiwach.</w:t>
      </w:r>
    </w:p>
    <w:p w14:paraId="08F0C648" w14:textId="0DE3FB21" w:rsidR="002C48F5" w:rsidRPr="00FF1E6F" w:rsidRDefault="002C48F5" w:rsidP="00840C53">
      <w:pPr>
        <w:numPr>
          <w:ilvl w:val="0"/>
          <w:numId w:val="73"/>
        </w:numPr>
        <w:spacing w:after="0" w:line="276" w:lineRule="auto"/>
        <w:ind w:left="1134" w:hanging="567"/>
        <w:jc w:val="both"/>
      </w:pPr>
      <w:r>
        <w:t>O</w:t>
      </w:r>
      <w:r w:rsidRPr="00FF1E6F">
        <w:t>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17F3754D" w14:textId="77777777" w:rsidR="002C48F5" w:rsidRPr="00FF1E6F" w:rsidRDefault="002C48F5" w:rsidP="00840C53">
      <w:pPr>
        <w:numPr>
          <w:ilvl w:val="0"/>
          <w:numId w:val="73"/>
        </w:numPr>
        <w:spacing w:after="0" w:line="276" w:lineRule="auto"/>
        <w:ind w:left="1134" w:hanging="567"/>
        <w:jc w:val="both"/>
      </w:pPr>
      <w:r w:rsidRPr="00FF1E6F">
        <w:t>W odniesieniu do Pani/Pana danych osobowych decyzje nie będą podejmowane w sposób zautomatyzowany, stosownie do art. 22 RODO.</w:t>
      </w:r>
    </w:p>
    <w:p w14:paraId="71E7C6D6" w14:textId="77777777" w:rsidR="002C48F5" w:rsidRPr="00FF1E6F" w:rsidRDefault="002C48F5" w:rsidP="00840C53">
      <w:pPr>
        <w:numPr>
          <w:ilvl w:val="0"/>
          <w:numId w:val="73"/>
        </w:numPr>
        <w:spacing w:after="0" w:line="276" w:lineRule="auto"/>
        <w:ind w:left="1134" w:hanging="567"/>
        <w:jc w:val="both"/>
      </w:pPr>
      <w:r w:rsidRPr="00FF1E6F">
        <w:t>posiada Pani/Pan:</w:t>
      </w:r>
    </w:p>
    <w:p w14:paraId="63C404F6" w14:textId="7E25E385" w:rsidR="002C48F5" w:rsidRPr="00FF1E6F" w:rsidRDefault="002C48F5" w:rsidP="00840C53">
      <w:pPr>
        <w:numPr>
          <w:ilvl w:val="0"/>
          <w:numId w:val="74"/>
        </w:numPr>
        <w:spacing w:after="0" w:line="276" w:lineRule="auto"/>
        <w:ind w:hanging="502"/>
        <w:jc w:val="both"/>
        <w:rPr>
          <w:iCs/>
        </w:rPr>
      </w:pPr>
      <w:r w:rsidRPr="00FF1E6F">
        <w:t xml:space="preserve">na podstawie art. 15 RODO prawo dostępu do danych osobowych Pani/Pana dotyczących, prawo to może zostać ograniczone w oparciu o art. 75 ustawy, przy czym zamawiający może  żądać od osoby występującej z żądaniem wskazania dodatkowych informacji, mających na celu sprecyzowanie nazwy lub daty zakończenia postępowania o udzielenie zamówienia.  </w:t>
      </w:r>
    </w:p>
    <w:p w14:paraId="71FF5011" w14:textId="0E9670E9" w:rsidR="002C48F5" w:rsidRPr="00FF1E6F" w:rsidRDefault="002C48F5" w:rsidP="00840C53">
      <w:pPr>
        <w:numPr>
          <w:ilvl w:val="0"/>
          <w:numId w:val="74"/>
        </w:numPr>
        <w:spacing w:after="0" w:line="276" w:lineRule="auto"/>
        <w:ind w:left="1701" w:hanging="567"/>
        <w:jc w:val="both"/>
        <w:rPr>
          <w:iCs/>
        </w:rPr>
      </w:pPr>
      <w:r w:rsidRPr="00FF1E6F">
        <w:t xml:space="preserve">na podstawie art. 16 RODO prawo do sprostowania lub uzupełnienia  Pani/Pana danych osobowych, prawo to może zostać ograniczone w oparciu o art. 19 ust. 2 oraz art. 76 ustawy,  przy czym </w:t>
      </w:r>
      <w:r w:rsidRPr="00FF1E6F">
        <w:rPr>
          <w:iCs/>
        </w:rPr>
        <w:t xml:space="preserve">skorzystanie z prawa do sprostowania lub uzupełnienia nie może skutkować zmianą wyniku postępowania o udzielenie </w:t>
      </w:r>
      <w:r w:rsidRPr="00FF1E6F">
        <w:rPr>
          <w:iCs/>
        </w:rPr>
        <w:lastRenderedPageBreak/>
        <w:t>zamówienia publicznego ani zmianą postanowień umowy w zakresie niezgodnym z ustawą PZP oraz nie może naruszać integralności protokołu oraz jego załączników;</w:t>
      </w:r>
    </w:p>
    <w:p w14:paraId="6AAFA24C" w14:textId="77777777" w:rsidR="002C48F5" w:rsidRPr="00FF1E6F" w:rsidRDefault="002C48F5" w:rsidP="00840C53">
      <w:pPr>
        <w:numPr>
          <w:ilvl w:val="0"/>
          <w:numId w:val="74"/>
        </w:numPr>
        <w:spacing w:after="0" w:line="276" w:lineRule="auto"/>
        <w:ind w:left="1701" w:hanging="567"/>
        <w:jc w:val="both"/>
      </w:pPr>
      <w:r w:rsidRPr="00FF1E6F">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EF21CD7" w14:textId="77777777" w:rsidR="002C48F5" w:rsidRPr="00FF1E6F" w:rsidRDefault="002C48F5" w:rsidP="00840C53">
      <w:pPr>
        <w:numPr>
          <w:ilvl w:val="0"/>
          <w:numId w:val="74"/>
        </w:numPr>
        <w:spacing w:after="0" w:line="276" w:lineRule="auto"/>
        <w:ind w:left="1701" w:hanging="567"/>
        <w:jc w:val="both"/>
      </w:pPr>
      <w:r w:rsidRPr="00FF1E6F">
        <w:t xml:space="preserve">prawo do wniesienia skargi do Prezesa Urzędu Ochrony Danych Osobowych, gdy uzna Pani/Pan, że przetwarzanie danych osobowych Pani/Pana dotyczących narusza przepisy RODO; </w:t>
      </w:r>
      <w:r w:rsidRPr="00FF1E6F">
        <w:rPr>
          <w:i/>
        </w:rPr>
        <w:t xml:space="preserve"> </w:t>
      </w:r>
    </w:p>
    <w:p w14:paraId="59495F23" w14:textId="77777777" w:rsidR="002C48F5" w:rsidRPr="00FF1E6F" w:rsidRDefault="002C48F5" w:rsidP="00840C53">
      <w:pPr>
        <w:numPr>
          <w:ilvl w:val="0"/>
          <w:numId w:val="73"/>
        </w:numPr>
        <w:spacing w:after="0" w:line="276" w:lineRule="auto"/>
        <w:ind w:left="1134" w:hanging="567"/>
        <w:jc w:val="both"/>
      </w:pPr>
      <w:r>
        <w:t>N</w:t>
      </w:r>
      <w:r w:rsidRPr="00FF1E6F">
        <w:t>ie przysługuje Pani/Panu:</w:t>
      </w:r>
    </w:p>
    <w:p w14:paraId="6ED3A571" w14:textId="77777777" w:rsidR="002C48F5" w:rsidRPr="00FF1E6F" w:rsidRDefault="002C48F5" w:rsidP="00840C53">
      <w:pPr>
        <w:numPr>
          <w:ilvl w:val="0"/>
          <w:numId w:val="37"/>
        </w:numPr>
        <w:spacing w:after="0" w:line="276" w:lineRule="auto"/>
        <w:ind w:left="1701" w:hanging="567"/>
        <w:jc w:val="both"/>
      </w:pPr>
      <w:r w:rsidRPr="00FF1E6F">
        <w:t>w związku z art. 17 ust. 3 lit. b, d lub e RODO prawo do usunięcia danych osobowych;</w:t>
      </w:r>
    </w:p>
    <w:p w14:paraId="487ED730" w14:textId="77777777" w:rsidR="002C48F5" w:rsidRPr="00FF1E6F" w:rsidRDefault="002C48F5" w:rsidP="00840C53">
      <w:pPr>
        <w:numPr>
          <w:ilvl w:val="0"/>
          <w:numId w:val="37"/>
        </w:numPr>
        <w:spacing w:after="0" w:line="276" w:lineRule="auto"/>
        <w:ind w:left="1701" w:hanging="567"/>
        <w:jc w:val="both"/>
      </w:pPr>
      <w:r w:rsidRPr="00FF1E6F">
        <w:t>prawo do przenoszenia danych osobowych, o którym mowa w art. 20 RODO;</w:t>
      </w:r>
    </w:p>
    <w:p w14:paraId="45121F15" w14:textId="77777777" w:rsidR="002C48F5" w:rsidRPr="00FF1E6F" w:rsidRDefault="002C48F5" w:rsidP="00840C53">
      <w:pPr>
        <w:numPr>
          <w:ilvl w:val="0"/>
          <w:numId w:val="37"/>
        </w:numPr>
        <w:spacing w:after="0" w:line="276" w:lineRule="auto"/>
        <w:ind w:left="1701" w:hanging="567"/>
        <w:jc w:val="both"/>
      </w:pPr>
      <w:r w:rsidRPr="00FF1E6F">
        <w:t xml:space="preserve">na podstawie art. 21 RODO prawo sprzeciwu, wobec przetwarzania danych osobowych, gdyż podstawą prawną przetwarzania Pani/Pana danych osobowych jest art. 6 ust. 1 lit. c RODO; </w:t>
      </w:r>
    </w:p>
    <w:p w14:paraId="67A003B3" w14:textId="77777777" w:rsidR="00CC2B5C" w:rsidRPr="00453525" w:rsidRDefault="00CC2B5C" w:rsidP="00E72798">
      <w:pPr>
        <w:spacing w:after="0" w:line="276" w:lineRule="auto"/>
        <w:jc w:val="both"/>
        <w:rPr>
          <w:rFonts w:cstheme="minorHAnsi"/>
          <w:sz w:val="16"/>
          <w:szCs w:val="16"/>
        </w:rPr>
      </w:pPr>
    </w:p>
    <w:p w14:paraId="00BAE66A" w14:textId="77777777" w:rsidR="00CC2B5C" w:rsidRDefault="00CC2B5C" w:rsidP="00840C53">
      <w:pPr>
        <w:pStyle w:val="Akapitzlist"/>
        <w:numPr>
          <w:ilvl w:val="0"/>
          <w:numId w:val="53"/>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20443">
        <w:rPr>
          <w:rFonts w:asciiTheme="minorHAnsi" w:hAnsiTheme="minorHAnsi" w:cstheme="minorHAnsi"/>
          <w:sz w:val="22"/>
          <w:szCs w:val="22"/>
          <w:lang w:eastAsia="ar-SA"/>
        </w:rPr>
        <w:t xml:space="preserve">(Dz. Urz. UE L 119 z 04.05.2016, str. 1), dalej „RODO”, </w:t>
      </w:r>
      <w:r w:rsidRPr="00720443">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720443">
        <w:rPr>
          <w:rStyle w:val="Odwoanieprzypisudolnego"/>
          <w:rFonts w:asciiTheme="minorHAnsi" w:hAnsiTheme="minorHAnsi" w:cstheme="minorHAnsi"/>
          <w:sz w:val="22"/>
          <w:szCs w:val="22"/>
        </w:rPr>
        <w:footnoteReference w:id="2"/>
      </w:r>
      <w:r w:rsidRPr="00720443">
        <w:rPr>
          <w:rFonts w:asciiTheme="minorHAnsi" w:hAnsiTheme="minorHAnsi" w:cstheme="minorHAnsi"/>
          <w:sz w:val="22"/>
          <w:szCs w:val="22"/>
        </w:rPr>
        <w:t>.</w:t>
      </w:r>
    </w:p>
    <w:p w14:paraId="1D2611B4" w14:textId="77777777" w:rsidR="00CC2B5C" w:rsidRPr="00453525" w:rsidRDefault="00CC2B5C" w:rsidP="00CC2B5C">
      <w:pPr>
        <w:pStyle w:val="Akapitzlist"/>
        <w:suppressAutoHyphens/>
        <w:spacing w:line="276" w:lineRule="auto"/>
        <w:ind w:left="567"/>
        <w:jc w:val="both"/>
        <w:rPr>
          <w:rFonts w:asciiTheme="minorHAnsi" w:hAnsiTheme="minorHAnsi" w:cstheme="minorHAnsi"/>
          <w:sz w:val="16"/>
          <w:szCs w:val="16"/>
        </w:rPr>
      </w:pPr>
    </w:p>
    <w:p w14:paraId="0B3EF7EB" w14:textId="63CCB1A7" w:rsidR="00CC2B5C" w:rsidRDefault="00CC2B5C" w:rsidP="00840C53">
      <w:pPr>
        <w:pStyle w:val="Akapitzlist"/>
        <w:numPr>
          <w:ilvl w:val="0"/>
          <w:numId w:val="53"/>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19" w:history="1">
        <w:r w:rsidRPr="00720443">
          <w:rPr>
            <w:rStyle w:val="Hipercze"/>
            <w:rFonts w:asciiTheme="minorHAnsi" w:hAnsiTheme="minorHAnsi" w:cstheme="minorHAnsi"/>
            <w:sz w:val="22"/>
            <w:szCs w:val="22"/>
          </w:rPr>
          <w:t>https://platformazakupowa.pl/strona/1-regulamin</w:t>
        </w:r>
      </w:hyperlink>
      <w:r w:rsidRPr="00720443">
        <w:rPr>
          <w:rFonts w:asciiTheme="minorHAnsi" w:hAnsiTheme="minorHAnsi" w:cstheme="minorHAnsi"/>
          <w:sz w:val="22"/>
          <w:szCs w:val="22"/>
        </w:rPr>
        <w:t xml:space="preserve"> w zakładce „Regulamin” oraz uznaje go za wiążący</w:t>
      </w:r>
    </w:p>
    <w:p w14:paraId="3EC83EAA" w14:textId="77777777" w:rsidR="00453525" w:rsidRPr="00453525" w:rsidRDefault="00453525" w:rsidP="00453525">
      <w:pPr>
        <w:suppressAutoHyphens/>
        <w:spacing w:line="276" w:lineRule="auto"/>
        <w:jc w:val="both"/>
        <w:rPr>
          <w:rFonts w:cstheme="minorHAnsi"/>
          <w:sz w:val="16"/>
          <w:szCs w:val="16"/>
        </w:rPr>
      </w:pPr>
    </w:p>
    <w:p w14:paraId="09B99A3D" w14:textId="77777777" w:rsidR="00CC2B5C" w:rsidRDefault="00CC2B5C" w:rsidP="00840C53">
      <w:pPr>
        <w:pStyle w:val="Akapitzlist"/>
        <w:numPr>
          <w:ilvl w:val="0"/>
          <w:numId w:val="53"/>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rPr>
        <w:t xml:space="preserve">Zapoznałem się i stosuję się do instrukcji składania ofert/wniosków Instrukcja dla wykonawców platformazakupowa.pl dostępnej na stronie pod linkiem </w:t>
      </w:r>
      <w:hyperlink r:id="rId20" w:history="1">
        <w:r w:rsidRPr="00720443">
          <w:rPr>
            <w:rStyle w:val="Hipercze"/>
            <w:rFonts w:asciiTheme="minorHAnsi" w:hAnsiTheme="minorHAnsi" w:cstheme="minorHAnsi"/>
            <w:sz w:val="22"/>
            <w:szCs w:val="22"/>
          </w:rPr>
          <w:t>https://drive.google.com/file/d/1Kd1DttbBeiNWt4q4slS4t76lZVKPbkyD/view</w:t>
        </w:r>
      </w:hyperlink>
      <w:r w:rsidRPr="00720443">
        <w:rPr>
          <w:rFonts w:asciiTheme="minorHAnsi" w:hAnsiTheme="minorHAnsi" w:cstheme="minorHAnsi"/>
          <w:sz w:val="22"/>
          <w:szCs w:val="22"/>
        </w:rPr>
        <w:t xml:space="preserve"> w zakładce „Instrukcje”.</w:t>
      </w:r>
    </w:p>
    <w:p w14:paraId="305EBB8D" w14:textId="77777777" w:rsidR="00CC2B5C" w:rsidRPr="00453525" w:rsidRDefault="00CC2B5C" w:rsidP="00CC2B5C">
      <w:pPr>
        <w:pStyle w:val="Akapitzlist"/>
        <w:suppressAutoHyphens/>
        <w:spacing w:line="276" w:lineRule="auto"/>
        <w:ind w:left="567"/>
        <w:jc w:val="both"/>
        <w:rPr>
          <w:rFonts w:asciiTheme="minorHAnsi" w:hAnsiTheme="minorHAnsi" w:cstheme="minorHAnsi"/>
          <w:sz w:val="16"/>
          <w:szCs w:val="16"/>
        </w:rPr>
      </w:pPr>
    </w:p>
    <w:p w14:paraId="3D4DDC33" w14:textId="77777777" w:rsidR="00CC2B5C" w:rsidRPr="00720443" w:rsidRDefault="00CC2B5C" w:rsidP="00840C53">
      <w:pPr>
        <w:pStyle w:val="Akapitzlist"/>
        <w:numPr>
          <w:ilvl w:val="0"/>
          <w:numId w:val="53"/>
        </w:numPr>
        <w:suppressAutoHyphens/>
        <w:spacing w:line="276" w:lineRule="auto"/>
        <w:ind w:left="567" w:hanging="567"/>
        <w:jc w:val="both"/>
        <w:rPr>
          <w:rFonts w:asciiTheme="minorHAnsi" w:hAnsiTheme="minorHAnsi" w:cstheme="minorHAnsi"/>
          <w:sz w:val="22"/>
          <w:szCs w:val="22"/>
        </w:rPr>
      </w:pPr>
      <w:r w:rsidRPr="00720443">
        <w:rPr>
          <w:rFonts w:asciiTheme="minorHAnsi" w:hAnsiTheme="minorHAnsi" w:cstheme="minorHAnsi"/>
          <w:sz w:val="22"/>
          <w:szCs w:val="22"/>
          <w:u w:val="single"/>
        </w:rPr>
        <w:t>Wraz z Formularzem oferty składamy następujące załączniki</w:t>
      </w:r>
      <w:r w:rsidRPr="00720443">
        <w:rPr>
          <w:rFonts w:asciiTheme="minorHAnsi" w:hAnsiTheme="minorHAnsi" w:cstheme="minorHAnsi"/>
          <w:sz w:val="22"/>
          <w:szCs w:val="22"/>
        </w:rPr>
        <w:t>:</w:t>
      </w:r>
    </w:p>
    <w:p w14:paraId="6F057168" w14:textId="391E4674" w:rsidR="00CC2B5C" w:rsidRPr="00720443" w:rsidRDefault="00CC2B5C" w:rsidP="00840C53">
      <w:pPr>
        <w:pStyle w:val="Akapitzlist"/>
        <w:numPr>
          <w:ilvl w:val="0"/>
          <w:numId w:val="43"/>
        </w:numPr>
        <w:tabs>
          <w:tab w:val="num" w:pos="1134"/>
        </w:tabs>
        <w:suppressAutoHyphens/>
        <w:spacing w:line="276" w:lineRule="auto"/>
        <w:ind w:left="1134" w:hanging="567"/>
        <w:contextualSpacing w:val="0"/>
        <w:jc w:val="both"/>
        <w:rPr>
          <w:rFonts w:asciiTheme="minorHAnsi" w:hAnsiTheme="minorHAnsi" w:cstheme="minorHAnsi"/>
          <w:i/>
          <w:iCs/>
          <w:sz w:val="22"/>
          <w:szCs w:val="22"/>
        </w:rPr>
      </w:pPr>
      <w:r w:rsidRPr="00720443">
        <w:rPr>
          <w:rFonts w:asciiTheme="minorHAnsi" w:hAnsiTheme="minorHAnsi" w:cstheme="minorHAnsi"/>
          <w:sz w:val="22"/>
          <w:szCs w:val="22"/>
        </w:rPr>
        <w:t xml:space="preserve">Wypełniony </w:t>
      </w:r>
      <w:r w:rsidR="005F0D95">
        <w:rPr>
          <w:rFonts w:asciiTheme="minorHAnsi" w:hAnsiTheme="minorHAnsi" w:cstheme="minorHAnsi"/>
          <w:sz w:val="22"/>
          <w:szCs w:val="22"/>
        </w:rPr>
        <w:t>Formularz cenowy</w:t>
      </w:r>
      <w:r w:rsidRPr="00720443">
        <w:rPr>
          <w:rFonts w:asciiTheme="minorHAnsi" w:hAnsiTheme="minorHAnsi" w:cstheme="minorHAnsi"/>
          <w:sz w:val="22"/>
          <w:szCs w:val="22"/>
        </w:rPr>
        <w:t xml:space="preserve"> – zgodnie z </w:t>
      </w:r>
      <w:r w:rsidRPr="00720443">
        <w:rPr>
          <w:rFonts w:asciiTheme="minorHAnsi" w:hAnsiTheme="minorHAnsi" w:cstheme="minorHAnsi"/>
          <w:i/>
          <w:iCs/>
          <w:sz w:val="22"/>
          <w:szCs w:val="22"/>
          <w:u w:val="single"/>
        </w:rPr>
        <w:t>Załącznikiem nr 1</w:t>
      </w:r>
      <w:r w:rsidRPr="00720443">
        <w:rPr>
          <w:rFonts w:asciiTheme="minorHAnsi" w:hAnsiTheme="minorHAnsi" w:cstheme="minorHAnsi"/>
          <w:i/>
          <w:iCs/>
          <w:sz w:val="22"/>
          <w:szCs w:val="22"/>
        </w:rPr>
        <w:t xml:space="preserve"> </w:t>
      </w:r>
      <w:r w:rsidRPr="00720443">
        <w:rPr>
          <w:rFonts w:asciiTheme="minorHAnsi" w:hAnsiTheme="minorHAnsi" w:cstheme="minorHAnsi"/>
          <w:sz w:val="22"/>
          <w:szCs w:val="22"/>
        </w:rPr>
        <w:t>do oferty</w:t>
      </w:r>
      <w:r w:rsidRPr="00720443">
        <w:rPr>
          <w:rFonts w:asciiTheme="minorHAnsi" w:hAnsiTheme="minorHAnsi" w:cstheme="minorHAnsi"/>
          <w:i/>
          <w:iCs/>
          <w:sz w:val="22"/>
          <w:szCs w:val="22"/>
        </w:rPr>
        <w:t>.</w:t>
      </w:r>
    </w:p>
    <w:p w14:paraId="3EDC9DAA" w14:textId="77777777" w:rsidR="00CC2B5C" w:rsidRPr="00720443" w:rsidRDefault="00CC2B5C" w:rsidP="00840C53">
      <w:pPr>
        <w:pStyle w:val="ZARTzmartartykuempunktem"/>
        <w:numPr>
          <w:ilvl w:val="0"/>
          <w:numId w:val="43"/>
        </w:numPr>
        <w:tabs>
          <w:tab w:val="num" w:pos="1134"/>
        </w:tabs>
        <w:spacing w:line="276" w:lineRule="auto"/>
        <w:ind w:left="1134" w:hanging="567"/>
        <w:rPr>
          <w:rFonts w:asciiTheme="minorHAnsi" w:hAnsiTheme="minorHAnsi" w:cstheme="minorHAnsi"/>
          <w:sz w:val="22"/>
          <w:szCs w:val="22"/>
        </w:rPr>
      </w:pPr>
      <w:r w:rsidRPr="00720443">
        <w:rPr>
          <w:rFonts w:asciiTheme="minorHAnsi" w:hAnsiTheme="minorHAnsi" w:cstheme="minorHAnsi"/>
          <w:sz w:val="22"/>
          <w:szCs w:val="22"/>
        </w:rPr>
        <w:lastRenderedPageBreak/>
        <w:t>Jednolity Europejski Dokument Zamówienia (JEDZ) - ……… szt. – zgodnie ze wzorem określonym w rozporządzeniu wykonawczym Unii Europejskiej wydanym na podstawie art. 59 ust. 2 dyrektywy 2014/24/UE,</w:t>
      </w:r>
    </w:p>
    <w:p w14:paraId="30995867" w14:textId="77777777" w:rsidR="00CC2B5C" w:rsidRPr="00720443" w:rsidRDefault="00CC2B5C" w:rsidP="00CC2B5C">
      <w:pPr>
        <w:tabs>
          <w:tab w:val="num" w:pos="1134"/>
        </w:tabs>
        <w:spacing w:after="0" w:line="276" w:lineRule="auto"/>
        <w:ind w:left="1134"/>
        <w:jc w:val="both"/>
        <w:rPr>
          <w:rFonts w:cstheme="minorHAnsi"/>
          <w:lang w:eastAsia="pl-PL"/>
        </w:rPr>
      </w:pPr>
      <w:r w:rsidRPr="00720443">
        <w:rPr>
          <w:rFonts w:cstheme="minorHAnsi"/>
          <w:lang w:eastAsia="pl-PL"/>
        </w:rPr>
        <w:t xml:space="preserve">(W przypadku wspólnego ubiegania się o zamówienie JEDZ  </w:t>
      </w:r>
      <w:r>
        <w:rPr>
          <w:rFonts w:cstheme="minorHAnsi"/>
          <w:lang w:eastAsia="pl-PL"/>
        </w:rPr>
        <w:t xml:space="preserve">składa każdy z Wykonawców wspólnie ubiegających się o zamówienie </w:t>
      </w:r>
      <w:r w:rsidRPr="00720443">
        <w:rPr>
          <w:rFonts w:cstheme="minorHAnsi"/>
        </w:rPr>
        <w:t xml:space="preserve">zgodnie z </w:t>
      </w:r>
      <w:r w:rsidRPr="00720443">
        <w:rPr>
          <w:rFonts w:cstheme="minorHAnsi"/>
          <w:i/>
          <w:iCs/>
          <w:u w:val="single"/>
        </w:rPr>
        <w:t>Załącznikiem nr 3</w:t>
      </w:r>
      <w:r w:rsidRPr="00720443">
        <w:rPr>
          <w:rFonts w:cstheme="minorHAnsi"/>
          <w:i/>
          <w:iCs/>
        </w:rPr>
        <w:t xml:space="preserve"> </w:t>
      </w:r>
      <w:r w:rsidRPr="00720443">
        <w:rPr>
          <w:rFonts w:cstheme="minorHAnsi"/>
        </w:rPr>
        <w:t xml:space="preserve">do </w:t>
      </w:r>
      <w:r w:rsidRPr="005C43A5">
        <w:rPr>
          <w:rFonts w:cstheme="minorHAnsi"/>
        </w:rPr>
        <w:t>oferty,</w:t>
      </w:r>
    </w:p>
    <w:p w14:paraId="05E13280" w14:textId="77777777" w:rsidR="00CC2B5C" w:rsidRPr="00720443" w:rsidRDefault="00CC2B5C" w:rsidP="00840C53">
      <w:pPr>
        <w:pStyle w:val="Akapitzlist"/>
        <w:numPr>
          <w:ilvl w:val="0"/>
          <w:numId w:val="43"/>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720443">
        <w:rPr>
          <w:rFonts w:asciiTheme="minorHAnsi" w:hAnsiTheme="minorHAnsi" w:cstheme="minorHAnsi"/>
          <w:sz w:val="22"/>
          <w:szCs w:val="22"/>
        </w:rPr>
        <w:t>Dokument potwierdzający posiadanie uprawnień do złożenia (podpisania) oferty i jej załączników, jeżeli prawo to nie wynika z innych dokumentów złożonych wraz z ofertą,</w:t>
      </w:r>
    </w:p>
    <w:p w14:paraId="2B5B0C21" w14:textId="608F2FF3" w:rsidR="00CC2B5C" w:rsidRPr="00720443" w:rsidRDefault="00CC2B5C" w:rsidP="00840C53">
      <w:pPr>
        <w:pStyle w:val="Akapitzlist"/>
        <w:numPr>
          <w:ilvl w:val="0"/>
          <w:numId w:val="43"/>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720443">
        <w:rPr>
          <w:rFonts w:asciiTheme="minorHAnsi" w:hAnsiTheme="minorHAnsi" w:cstheme="minorHAnsi"/>
          <w:sz w:val="22"/>
          <w:szCs w:val="22"/>
        </w:rPr>
        <w:t xml:space="preserve">Oryginał dokumentu potwierdzającego złożenie wadium </w:t>
      </w:r>
      <w:r w:rsidR="00D461BF">
        <w:rPr>
          <w:rFonts w:asciiTheme="minorHAnsi" w:hAnsiTheme="minorHAnsi" w:cstheme="minorHAnsi"/>
          <w:sz w:val="22"/>
          <w:szCs w:val="22"/>
        </w:rPr>
        <w:t xml:space="preserve">- </w:t>
      </w:r>
      <w:r w:rsidRPr="00720443">
        <w:rPr>
          <w:rFonts w:asciiTheme="minorHAnsi" w:hAnsiTheme="minorHAnsi" w:cstheme="minorHAnsi"/>
          <w:sz w:val="22"/>
          <w:szCs w:val="22"/>
        </w:rPr>
        <w:t>w przypadku wnoszenia wadium w formie niepieniężnej,</w:t>
      </w:r>
    </w:p>
    <w:p w14:paraId="1CD5422A" w14:textId="77777777" w:rsidR="00453525" w:rsidRPr="006721B4" w:rsidRDefault="00453525" w:rsidP="00CC2B5C">
      <w:pPr>
        <w:tabs>
          <w:tab w:val="num" w:pos="567"/>
        </w:tabs>
        <w:spacing w:line="276" w:lineRule="auto"/>
        <w:ind w:left="567" w:hanging="567"/>
        <w:rPr>
          <w:rFonts w:cstheme="minorHAnsi"/>
        </w:rPr>
      </w:pPr>
    </w:p>
    <w:p w14:paraId="15DD2499" w14:textId="77777777" w:rsidR="006025E3" w:rsidRDefault="006025E3" w:rsidP="006025E3">
      <w:pPr>
        <w:pStyle w:val="Akapitzlist"/>
        <w:numPr>
          <w:ilvl w:val="0"/>
          <w:numId w:val="44"/>
        </w:numPr>
        <w:jc w:val="right"/>
        <w:rPr>
          <w:rFonts w:ascii="Tahoma" w:hAnsi="Tahoma" w:cs="Tahoma"/>
          <w:color w:val="FF0000"/>
          <w:sz w:val="18"/>
          <w:szCs w:val="18"/>
        </w:rPr>
      </w:pPr>
      <w:r w:rsidRPr="006025E3">
        <w:rPr>
          <w:rFonts w:ascii="Tahoma" w:hAnsi="Tahoma" w:cs="Tahoma"/>
          <w:color w:val="FF0000"/>
          <w:sz w:val="18"/>
          <w:szCs w:val="18"/>
        </w:rPr>
        <w:t>Plik należy opatrzyć  kwalifikowanym podpisem</w:t>
      </w:r>
    </w:p>
    <w:p w14:paraId="6792E481" w14:textId="77777777" w:rsidR="006025E3" w:rsidRDefault="006025E3" w:rsidP="00685E1C">
      <w:pPr>
        <w:pStyle w:val="Akapitzlist"/>
        <w:numPr>
          <w:ilvl w:val="0"/>
          <w:numId w:val="44"/>
        </w:numPr>
        <w:jc w:val="right"/>
        <w:rPr>
          <w:rFonts w:ascii="Tahoma" w:hAnsi="Tahoma" w:cs="Tahoma"/>
          <w:color w:val="FF0000"/>
          <w:sz w:val="18"/>
          <w:szCs w:val="18"/>
        </w:rPr>
      </w:pPr>
      <w:r w:rsidRPr="006025E3">
        <w:rPr>
          <w:rFonts w:ascii="Tahoma" w:hAnsi="Tahoma" w:cs="Tahoma"/>
          <w:color w:val="FF0000"/>
          <w:sz w:val="18"/>
          <w:szCs w:val="18"/>
        </w:rPr>
        <w:t>elektronicznym</w:t>
      </w:r>
      <w:r>
        <w:rPr>
          <w:rFonts w:ascii="Tahoma" w:hAnsi="Tahoma" w:cs="Tahoma"/>
          <w:color w:val="FF0000"/>
          <w:sz w:val="18"/>
          <w:szCs w:val="18"/>
        </w:rPr>
        <w:t xml:space="preserve"> </w:t>
      </w:r>
      <w:r w:rsidRPr="006025E3">
        <w:rPr>
          <w:rFonts w:ascii="Tahoma" w:hAnsi="Tahoma" w:cs="Tahoma"/>
          <w:color w:val="FF0000"/>
          <w:sz w:val="18"/>
          <w:szCs w:val="18"/>
        </w:rPr>
        <w:t>osoby uprawnionej</w:t>
      </w:r>
    </w:p>
    <w:p w14:paraId="5EB91A9F" w14:textId="040FA754" w:rsidR="006025E3" w:rsidRPr="006025E3" w:rsidRDefault="006025E3" w:rsidP="00685E1C">
      <w:pPr>
        <w:pStyle w:val="Akapitzlist"/>
        <w:numPr>
          <w:ilvl w:val="0"/>
          <w:numId w:val="44"/>
        </w:numPr>
        <w:jc w:val="right"/>
        <w:rPr>
          <w:rFonts w:ascii="Tahoma" w:hAnsi="Tahoma" w:cs="Tahoma"/>
          <w:color w:val="FF0000"/>
          <w:sz w:val="18"/>
          <w:szCs w:val="18"/>
        </w:rPr>
      </w:pPr>
      <w:r w:rsidRPr="006025E3">
        <w:rPr>
          <w:rFonts w:ascii="Tahoma" w:hAnsi="Tahoma" w:cs="Tahoma"/>
          <w:color w:val="FF0000"/>
          <w:sz w:val="18"/>
          <w:szCs w:val="18"/>
        </w:rPr>
        <w:t>do występowania w imieniu Wykonawcy</w:t>
      </w:r>
    </w:p>
    <w:p w14:paraId="24E4E861" w14:textId="77777777" w:rsidR="00256BB0" w:rsidRDefault="00256BB0" w:rsidP="00840C53">
      <w:pPr>
        <w:numPr>
          <w:ilvl w:val="4"/>
          <w:numId w:val="44"/>
        </w:numPr>
        <w:suppressAutoHyphens/>
        <w:spacing w:after="0" w:line="240" w:lineRule="auto"/>
        <w:ind w:firstLine="4804"/>
        <w:jc w:val="right"/>
        <w:rPr>
          <w:b/>
          <w:bCs/>
        </w:rPr>
      </w:pPr>
    </w:p>
    <w:p w14:paraId="10E29088" w14:textId="77777777" w:rsidR="00256BB0" w:rsidRDefault="00256BB0" w:rsidP="00840C53">
      <w:pPr>
        <w:numPr>
          <w:ilvl w:val="4"/>
          <w:numId w:val="44"/>
        </w:numPr>
        <w:suppressAutoHyphens/>
        <w:spacing w:after="0" w:line="240" w:lineRule="auto"/>
        <w:ind w:firstLine="4804"/>
        <w:jc w:val="right"/>
        <w:rPr>
          <w:b/>
          <w:bCs/>
        </w:rPr>
      </w:pPr>
    </w:p>
    <w:p w14:paraId="55B9FFA2" w14:textId="77777777" w:rsidR="00256BB0" w:rsidRDefault="00256BB0" w:rsidP="00840C53">
      <w:pPr>
        <w:numPr>
          <w:ilvl w:val="4"/>
          <w:numId w:val="44"/>
        </w:numPr>
        <w:suppressAutoHyphens/>
        <w:spacing w:after="0" w:line="240" w:lineRule="auto"/>
        <w:ind w:firstLine="4804"/>
        <w:jc w:val="right"/>
        <w:rPr>
          <w:b/>
          <w:bCs/>
        </w:rPr>
      </w:pPr>
    </w:p>
    <w:p w14:paraId="5EDACA80" w14:textId="77777777" w:rsidR="00256BB0" w:rsidRDefault="00256BB0" w:rsidP="00840C53">
      <w:pPr>
        <w:numPr>
          <w:ilvl w:val="4"/>
          <w:numId w:val="44"/>
        </w:numPr>
        <w:suppressAutoHyphens/>
        <w:spacing w:after="0" w:line="240" w:lineRule="auto"/>
        <w:ind w:firstLine="4804"/>
        <w:jc w:val="right"/>
        <w:rPr>
          <w:b/>
          <w:bCs/>
        </w:rPr>
      </w:pPr>
    </w:p>
    <w:p w14:paraId="71D6AF3C" w14:textId="77777777" w:rsidR="00256BB0" w:rsidRDefault="00256BB0" w:rsidP="00840C53">
      <w:pPr>
        <w:numPr>
          <w:ilvl w:val="4"/>
          <w:numId w:val="44"/>
        </w:numPr>
        <w:suppressAutoHyphens/>
        <w:spacing w:after="0" w:line="240" w:lineRule="auto"/>
        <w:ind w:firstLine="4804"/>
        <w:jc w:val="right"/>
        <w:rPr>
          <w:b/>
          <w:bCs/>
        </w:rPr>
      </w:pPr>
    </w:p>
    <w:p w14:paraId="260ACF90" w14:textId="77777777" w:rsidR="00256BB0" w:rsidRDefault="00256BB0" w:rsidP="00840C53">
      <w:pPr>
        <w:numPr>
          <w:ilvl w:val="4"/>
          <w:numId w:val="44"/>
        </w:numPr>
        <w:suppressAutoHyphens/>
        <w:spacing w:after="0" w:line="240" w:lineRule="auto"/>
        <w:ind w:firstLine="4804"/>
        <w:jc w:val="right"/>
        <w:rPr>
          <w:b/>
          <w:bCs/>
        </w:rPr>
      </w:pPr>
    </w:p>
    <w:p w14:paraId="583EC021" w14:textId="77777777" w:rsidR="00256BB0" w:rsidRDefault="00256BB0" w:rsidP="00840C53">
      <w:pPr>
        <w:numPr>
          <w:ilvl w:val="4"/>
          <w:numId w:val="44"/>
        </w:numPr>
        <w:suppressAutoHyphens/>
        <w:spacing w:after="0" w:line="240" w:lineRule="auto"/>
        <w:ind w:firstLine="4804"/>
        <w:jc w:val="right"/>
        <w:rPr>
          <w:b/>
          <w:bCs/>
        </w:rPr>
      </w:pPr>
    </w:p>
    <w:p w14:paraId="751A0F89" w14:textId="77777777" w:rsidR="00256BB0" w:rsidRDefault="00256BB0" w:rsidP="00840C53">
      <w:pPr>
        <w:numPr>
          <w:ilvl w:val="4"/>
          <w:numId w:val="44"/>
        </w:numPr>
        <w:suppressAutoHyphens/>
        <w:spacing w:after="0" w:line="240" w:lineRule="auto"/>
        <w:ind w:firstLine="4804"/>
        <w:jc w:val="right"/>
        <w:rPr>
          <w:b/>
          <w:bCs/>
        </w:rPr>
      </w:pPr>
    </w:p>
    <w:p w14:paraId="4BEDE281" w14:textId="77777777" w:rsidR="00256BB0" w:rsidRDefault="00256BB0" w:rsidP="00840C53">
      <w:pPr>
        <w:numPr>
          <w:ilvl w:val="4"/>
          <w:numId w:val="44"/>
        </w:numPr>
        <w:suppressAutoHyphens/>
        <w:spacing w:after="0" w:line="240" w:lineRule="auto"/>
        <w:ind w:firstLine="4804"/>
        <w:jc w:val="right"/>
        <w:rPr>
          <w:b/>
          <w:bCs/>
        </w:rPr>
      </w:pPr>
    </w:p>
    <w:p w14:paraId="1627EBC4" w14:textId="77777777" w:rsidR="00256BB0" w:rsidRDefault="00256BB0" w:rsidP="00840C53">
      <w:pPr>
        <w:numPr>
          <w:ilvl w:val="4"/>
          <w:numId w:val="44"/>
        </w:numPr>
        <w:suppressAutoHyphens/>
        <w:spacing w:after="0" w:line="240" w:lineRule="auto"/>
        <w:ind w:firstLine="4804"/>
        <w:jc w:val="right"/>
        <w:rPr>
          <w:b/>
          <w:bCs/>
        </w:rPr>
      </w:pPr>
    </w:p>
    <w:p w14:paraId="6DDA7E0A" w14:textId="77777777" w:rsidR="00256BB0" w:rsidRDefault="00256BB0" w:rsidP="00840C53">
      <w:pPr>
        <w:numPr>
          <w:ilvl w:val="4"/>
          <w:numId w:val="44"/>
        </w:numPr>
        <w:suppressAutoHyphens/>
        <w:spacing w:after="0" w:line="240" w:lineRule="auto"/>
        <w:ind w:firstLine="4804"/>
        <w:jc w:val="right"/>
        <w:rPr>
          <w:b/>
          <w:bCs/>
        </w:rPr>
      </w:pPr>
    </w:p>
    <w:p w14:paraId="27FB6B39" w14:textId="77777777" w:rsidR="00256BB0" w:rsidRDefault="00256BB0" w:rsidP="00840C53">
      <w:pPr>
        <w:numPr>
          <w:ilvl w:val="4"/>
          <w:numId w:val="44"/>
        </w:numPr>
        <w:suppressAutoHyphens/>
        <w:spacing w:after="0" w:line="240" w:lineRule="auto"/>
        <w:ind w:firstLine="4804"/>
        <w:jc w:val="right"/>
        <w:rPr>
          <w:b/>
          <w:bCs/>
        </w:rPr>
      </w:pPr>
    </w:p>
    <w:p w14:paraId="71961809" w14:textId="77777777" w:rsidR="00256BB0" w:rsidRDefault="00256BB0" w:rsidP="00840C53">
      <w:pPr>
        <w:numPr>
          <w:ilvl w:val="4"/>
          <w:numId w:val="44"/>
        </w:numPr>
        <w:suppressAutoHyphens/>
        <w:spacing w:after="0" w:line="240" w:lineRule="auto"/>
        <w:ind w:firstLine="4804"/>
        <w:jc w:val="right"/>
        <w:rPr>
          <w:b/>
          <w:bCs/>
        </w:rPr>
      </w:pPr>
    </w:p>
    <w:p w14:paraId="74D1BB15" w14:textId="77777777" w:rsidR="00256BB0" w:rsidRDefault="00256BB0" w:rsidP="00840C53">
      <w:pPr>
        <w:numPr>
          <w:ilvl w:val="4"/>
          <w:numId w:val="44"/>
        </w:numPr>
        <w:suppressAutoHyphens/>
        <w:spacing w:after="0" w:line="240" w:lineRule="auto"/>
        <w:ind w:firstLine="4804"/>
        <w:jc w:val="right"/>
        <w:rPr>
          <w:b/>
          <w:bCs/>
        </w:rPr>
      </w:pPr>
    </w:p>
    <w:p w14:paraId="55A61441" w14:textId="7CC6496D" w:rsidR="0086614F" w:rsidRDefault="00E22383" w:rsidP="00DB410B">
      <w:r>
        <w:tab/>
      </w:r>
      <w:r>
        <w:tab/>
      </w:r>
      <w:r>
        <w:tab/>
      </w:r>
      <w:r>
        <w:tab/>
      </w:r>
    </w:p>
    <w:p w14:paraId="5DFBCECF" w14:textId="77777777" w:rsidR="0086614F" w:rsidRDefault="0086614F">
      <w:r>
        <w:br w:type="page"/>
      </w:r>
    </w:p>
    <w:p w14:paraId="064B5DE7" w14:textId="2B3787F4" w:rsidR="006025E3" w:rsidRPr="00260337" w:rsidRDefault="006025E3" w:rsidP="006025E3">
      <w:pPr>
        <w:jc w:val="right"/>
        <w:rPr>
          <w:rFonts w:cstheme="minorHAnsi"/>
          <w:b/>
          <w:bCs/>
          <w:i/>
        </w:rPr>
      </w:pPr>
      <w:r w:rsidRPr="00260337">
        <w:rPr>
          <w:rFonts w:cstheme="minorHAnsi"/>
          <w:b/>
          <w:bCs/>
        </w:rPr>
        <w:lastRenderedPageBreak/>
        <w:t xml:space="preserve">Załącznik nr </w:t>
      </w:r>
      <w:r>
        <w:rPr>
          <w:rFonts w:cstheme="minorHAnsi"/>
          <w:b/>
          <w:bCs/>
        </w:rPr>
        <w:t>3a</w:t>
      </w:r>
      <w:r w:rsidRPr="00260337">
        <w:rPr>
          <w:rFonts w:cstheme="minorHAnsi"/>
          <w:b/>
          <w:bCs/>
        </w:rPr>
        <w:t xml:space="preserve"> do SWZ</w:t>
      </w:r>
    </w:p>
    <w:p w14:paraId="145E0FC2" w14:textId="77777777" w:rsidR="006025E3" w:rsidRPr="00260337" w:rsidRDefault="006025E3" w:rsidP="006025E3">
      <w:pPr>
        <w:spacing w:after="0" w:line="276" w:lineRule="auto"/>
        <w:jc w:val="center"/>
        <w:rPr>
          <w:rFonts w:ascii="Tahoma" w:eastAsia="Times New Roman" w:hAnsi="Tahoma" w:cs="Tahoma"/>
          <w:b/>
          <w:u w:val="single"/>
          <w:lang w:eastAsia="pl-PL"/>
        </w:rPr>
      </w:pPr>
      <w:r w:rsidRPr="00260337">
        <w:rPr>
          <w:rFonts w:ascii="Tahoma" w:eastAsia="Times New Roman" w:hAnsi="Tahoma" w:cs="Tahoma"/>
          <w:b/>
          <w:u w:val="single"/>
          <w:lang w:eastAsia="pl-PL"/>
        </w:rPr>
        <w:t xml:space="preserve">OŚWIADCZENIE </w:t>
      </w:r>
    </w:p>
    <w:p w14:paraId="778F4439" w14:textId="77777777" w:rsidR="006025E3" w:rsidRPr="00260337" w:rsidRDefault="006025E3" w:rsidP="006025E3">
      <w:pPr>
        <w:spacing w:after="0" w:line="276" w:lineRule="auto"/>
        <w:jc w:val="center"/>
        <w:rPr>
          <w:rFonts w:ascii="Tahoma" w:eastAsia="Times New Roman" w:hAnsi="Tahoma" w:cs="Tahoma"/>
          <w:b/>
          <w:sz w:val="18"/>
          <w:szCs w:val="18"/>
          <w:u w:val="single"/>
          <w:lang w:eastAsia="pl-PL"/>
        </w:rPr>
      </w:pPr>
    </w:p>
    <w:p w14:paraId="4E3928DC" w14:textId="77777777" w:rsidR="006025E3" w:rsidRPr="00260337" w:rsidRDefault="006025E3" w:rsidP="006025E3">
      <w:pPr>
        <w:spacing w:after="0" w:line="276" w:lineRule="auto"/>
        <w:jc w:val="center"/>
        <w:rPr>
          <w:rFonts w:ascii="Tahoma" w:eastAsia="Times New Roman" w:hAnsi="Tahoma" w:cs="Tahoma"/>
          <w:b/>
          <w:sz w:val="18"/>
          <w:szCs w:val="18"/>
          <w:lang w:eastAsia="pl-PL"/>
        </w:rPr>
      </w:pPr>
      <w:r w:rsidRPr="00260337">
        <w:rPr>
          <w:rFonts w:ascii="Tahoma" w:eastAsia="Times New Roman" w:hAnsi="Tahoma" w:cs="Tahoma"/>
          <w:b/>
          <w:sz w:val="18"/>
          <w:szCs w:val="18"/>
          <w:lang w:eastAsia="pl-PL"/>
        </w:rPr>
        <w:t xml:space="preserve">składane na podstawie art. 125 ust. 1. ustawy z dnia 11 września 2019 r. – </w:t>
      </w:r>
    </w:p>
    <w:p w14:paraId="01E17065" w14:textId="495CB700" w:rsidR="006025E3" w:rsidRPr="00260337" w:rsidRDefault="006025E3" w:rsidP="006025E3">
      <w:pPr>
        <w:spacing w:after="0" w:line="276" w:lineRule="auto"/>
        <w:jc w:val="center"/>
        <w:rPr>
          <w:rFonts w:ascii="Tahoma" w:eastAsia="Times New Roman" w:hAnsi="Tahoma" w:cs="Tahoma"/>
          <w:b/>
          <w:sz w:val="18"/>
          <w:szCs w:val="18"/>
          <w:lang w:eastAsia="pl-PL"/>
        </w:rPr>
      </w:pPr>
      <w:r w:rsidRPr="00260337">
        <w:rPr>
          <w:rFonts w:ascii="Tahoma" w:eastAsia="Times New Roman" w:hAnsi="Tahoma" w:cs="Tahoma"/>
          <w:b/>
          <w:sz w:val="18"/>
          <w:szCs w:val="18"/>
          <w:lang w:eastAsia="pl-PL"/>
        </w:rPr>
        <w:t xml:space="preserve">Prawo zamówień publicznych (t.j. Dz.U. z </w:t>
      </w:r>
      <w:r w:rsidR="00626F51">
        <w:rPr>
          <w:rFonts w:ascii="Tahoma" w:eastAsia="Times New Roman" w:hAnsi="Tahoma" w:cs="Tahoma"/>
          <w:b/>
          <w:sz w:val="18"/>
          <w:szCs w:val="18"/>
          <w:lang w:eastAsia="pl-PL"/>
        </w:rPr>
        <w:t>2022</w:t>
      </w:r>
      <w:r w:rsidRPr="00260337">
        <w:rPr>
          <w:rFonts w:ascii="Tahoma" w:eastAsia="Times New Roman" w:hAnsi="Tahoma" w:cs="Tahoma"/>
          <w:b/>
          <w:sz w:val="18"/>
          <w:szCs w:val="18"/>
          <w:lang w:eastAsia="pl-PL"/>
        </w:rPr>
        <w:t xml:space="preserve"> r., poz. </w:t>
      </w:r>
      <w:r w:rsidR="00626F51">
        <w:rPr>
          <w:rFonts w:ascii="Tahoma" w:eastAsia="Times New Roman" w:hAnsi="Tahoma" w:cs="Tahoma"/>
          <w:b/>
          <w:sz w:val="18"/>
          <w:szCs w:val="18"/>
          <w:lang w:eastAsia="pl-PL"/>
        </w:rPr>
        <w:t>1710</w:t>
      </w:r>
      <w:r w:rsidRPr="00260337">
        <w:rPr>
          <w:rFonts w:ascii="Tahoma" w:eastAsia="Times New Roman" w:hAnsi="Tahoma" w:cs="Tahoma"/>
          <w:sz w:val="18"/>
          <w:szCs w:val="18"/>
          <w:lang w:eastAsia="pl-PL"/>
        </w:rPr>
        <w:t xml:space="preserve"> </w:t>
      </w:r>
      <w:r w:rsidRPr="00260337">
        <w:rPr>
          <w:rFonts w:ascii="Tahoma" w:eastAsia="Times New Roman" w:hAnsi="Tahoma" w:cs="Tahoma"/>
          <w:b/>
          <w:sz w:val="18"/>
          <w:szCs w:val="18"/>
          <w:lang w:eastAsia="pl-PL"/>
        </w:rPr>
        <w:t>z późn. zm.)</w:t>
      </w:r>
    </w:p>
    <w:p w14:paraId="40A17875" w14:textId="77777777" w:rsidR="006025E3" w:rsidRPr="00260337" w:rsidRDefault="006025E3" w:rsidP="006025E3">
      <w:pPr>
        <w:spacing w:after="0" w:line="276" w:lineRule="auto"/>
        <w:rPr>
          <w:rFonts w:ascii="Tahoma" w:hAnsi="Tahoma" w:cs="Tahoma"/>
          <w:b/>
          <w:bCs/>
          <w:sz w:val="18"/>
          <w:szCs w:val="18"/>
        </w:rPr>
      </w:pPr>
    </w:p>
    <w:p w14:paraId="0D96E8F7" w14:textId="77777777" w:rsidR="006025E3" w:rsidRPr="00260337" w:rsidRDefault="006025E3" w:rsidP="006025E3">
      <w:pPr>
        <w:spacing w:after="0" w:line="276" w:lineRule="auto"/>
        <w:jc w:val="center"/>
        <w:rPr>
          <w:rFonts w:ascii="Tahoma" w:eastAsia="Times New Roman" w:hAnsi="Tahoma" w:cs="Tahoma"/>
          <w:b/>
          <w:bCs/>
          <w:sz w:val="6"/>
          <w:szCs w:val="6"/>
          <w:u w:val="single"/>
          <w:lang w:eastAsia="pl-PL"/>
        </w:rPr>
      </w:pPr>
    </w:p>
    <w:p w14:paraId="717408A5" w14:textId="77777777" w:rsidR="006025E3" w:rsidRPr="00260337" w:rsidRDefault="006025E3" w:rsidP="006025E3">
      <w:pPr>
        <w:spacing w:after="0" w:line="276" w:lineRule="auto"/>
        <w:jc w:val="center"/>
        <w:rPr>
          <w:rFonts w:ascii="Tahoma" w:eastAsia="Times New Roman" w:hAnsi="Tahoma" w:cs="Tahoma"/>
          <w:b/>
          <w:sz w:val="18"/>
          <w:szCs w:val="18"/>
          <w:u w:val="single"/>
          <w:lang w:eastAsia="pl-PL"/>
        </w:rPr>
      </w:pPr>
      <w:r w:rsidRPr="00260337">
        <w:rPr>
          <w:rFonts w:ascii="Tahoma" w:eastAsia="Times New Roman" w:hAnsi="Tahoma" w:cs="Tahoma"/>
          <w:b/>
          <w:sz w:val="18"/>
          <w:szCs w:val="18"/>
          <w:u w:val="single"/>
          <w:lang w:eastAsia="pl-PL"/>
        </w:rPr>
        <w:t>DOTYCZĄCE PRZESŁANEK WYKLUCZENIA Z POSTĘPOWANIA O UDZIELENIE ZAMÓWIENIA</w:t>
      </w:r>
    </w:p>
    <w:p w14:paraId="0B7C95A2" w14:textId="77777777" w:rsidR="006025E3" w:rsidRPr="00260337" w:rsidRDefault="006025E3" w:rsidP="006025E3">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45852CB6" w14:textId="13DC44C9" w:rsidR="006025E3" w:rsidRPr="00260337" w:rsidRDefault="006025E3" w:rsidP="006025E3">
      <w:pPr>
        <w:spacing w:after="0" w:line="288" w:lineRule="auto"/>
        <w:jc w:val="both"/>
        <w:rPr>
          <w:rFonts w:ascii="Tahoma" w:eastAsia="Times New Roman" w:hAnsi="Tahoma" w:cs="Tahoma"/>
          <w:sz w:val="18"/>
          <w:szCs w:val="18"/>
          <w:lang w:eastAsia="pl-PL"/>
        </w:rPr>
      </w:pPr>
      <w:r w:rsidRPr="00260337">
        <w:rPr>
          <w:rFonts w:ascii="Tahoma" w:eastAsia="Times New Roman" w:hAnsi="Tahoma" w:cs="Tahoma"/>
          <w:sz w:val="18"/>
          <w:szCs w:val="18"/>
          <w:lang w:eastAsia="pl-PL"/>
        </w:rPr>
        <w:t xml:space="preserve">Na potrzeby postępowania o udzielenie zamówienia publicznego pn. </w:t>
      </w:r>
      <w:r w:rsidR="0014184C" w:rsidRPr="0014184C">
        <w:rPr>
          <w:rFonts w:ascii="Tahoma" w:eastAsia="Times New Roman" w:hAnsi="Tahoma" w:cs="Tahoma"/>
          <w:b/>
          <w:bCs/>
          <w:sz w:val="18"/>
          <w:szCs w:val="18"/>
          <w:lang w:eastAsia="pl-PL"/>
        </w:rPr>
        <w:t>Sukcesywna dostawa odczynnikó</w:t>
      </w:r>
      <w:r w:rsidR="0014184C" w:rsidRPr="0014184C">
        <w:rPr>
          <w:rFonts w:ascii="Tahoma" w:eastAsia="Times New Roman" w:hAnsi="Tahoma" w:cs="Tahoma"/>
          <w:b/>
          <w:bCs/>
          <w:sz w:val="18"/>
          <w:szCs w:val="18"/>
          <w:lang w:eastAsia="pl-PL"/>
        </w:rPr>
        <w:fldChar w:fldCharType="begin"/>
      </w:r>
      <w:r w:rsidR="0014184C" w:rsidRPr="0014184C">
        <w:rPr>
          <w:rFonts w:ascii="Tahoma" w:eastAsia="Times New Roman" w:hAnsi="Tahoma" w:cs="Tahoma"/>
          <w:b/>
          <w:bCs/>
          <w:sz w:val="18"/>
          <w:szCs w:val="18"/>
          <w:lang w:eastAsia="pl-PL"/>
        </w:rPr>
        <w:instrText xml:space="preserve"> LISTNUM </w:instrText>
      </w:r>
      <w:r w:rsidR="0014184C" w:rsidRPr="0014184C">
        <w:rPr>
          <w:rFonts w:ascii="Tahoma" w:eastAsia="Times New Roman" w:hAnsi="Tahoma" w:cs="Tahoma"/>
          <w:b/>
          <w:bCs/>
          <w:sz w:val="18"/>
          <w:szCs w:val="18"/>
          <w:lang w:eastAsia="pl-PL"/>
        </w:rPr>
        <w:fldChar w:fldCharType="end">
          <w:numberingChange w:id="17" w:author="Maciej Chojnowski" w:date="2022-11-03T11:25:00Z" w:original=""/>
        </w:fldChar>
      </w:r>
      <w:r w:rsidR="0014184C" w:rsidRPr="0014184C">
        <w:rPr>
          <w:rFonts w:ascii="Tahoma" w:eastAsia="Times New Roman" w:hAnsi="Tahoma" w:cs="Tahoma"/>
          <w:b/>
          <w:bCs/>
          <w:sz w:val="18"/>
          <w:szCs w:val="18"/>
          <w:lang w:eastAsia="pl-PL"/>
        </w:rPr>
        <w:t>w chemicznych, laboratoryjnych, kultur mikrobiologicznych, przeciwciał oraz testów</w:t>
      </w:r>
      <w:r w:rsidR="0014184C">
        <w:rPr>
          <w:rFonts w:ascii="Tahoma" w:eastAsia="Times New Roman" w:hAnsi="Tahoma" w:cs="Tahoma"/>
          <w:b/>
          <w:bCs/>
          <w:sz w:val="18"/>
          <w:szCs w:val="18"/>
          <w:lang w:eastAsia="pl-PL"/>
        </w:rPr>
        <w:t xml:space="preserve"> dla jednostek organizacyjnych Uniwersytetu Łódzkiego</w:t>
      </w:r>
      <w:r w:rsidR="007F6A3D">
        <w:rPr>
          <w:rFonts w:ascii="Tahoma" w:eastAsia="Times New Roman" w:hAnsi="Tahoma" w:cs="Tahoma"/>
          <w:b/>
          <w:bCs/>
          <w:sz w:val="18"/>
          <w:szCs w:val="18"/>
          <w:lang w:eastAsia="pl-PL"/>
        </w:rPr>
        <w:t>,</w:t>
      </w:r>
      <w:r w:rsidRPr="00260337">
        <w:rPr>
          <w:rFonts w:ascii="Tahoma" w:hAnsi="Tahoma" w:cs="Tahoma"/>
          <w:b/>
          <w:sz w:val="18"/>
          <w:szCs w:val="18"/>
        </w:rPr>
        <w:t xml:space="preserve"> </w:t>
      </w:r>
      <w:r w:rsidRPr="00260337">
        <w:rPr>
          <w:rFonts w:ascii="Tahoma" w:eastAsia="Times New Roman" w:hAnsi="Tahoma" w:cs="Tahoma"/>
          <w:sz w:val="18"/>
          <w:szCs w:val="18"/>
          <w:lang w:eastAsia="pl-PL"/>
        </w:rPr>
        <w:t>prowadzonego przez Uniwersytet Łódzki, 90-136 Łódź, ul.</w:t>
      </w:r>
      <w:r w:rsidR="00E42376">
        <w:rPr>
          <w:rFonts w:ascii="Tahoma" w:eastAsia="Times New Roman" w:hAnsi="Tahoma" w:cs="Tahoma"/>
          <w:sz w:val="18"/>
          <w:szCs w:val="18"/>
          <w:lang w:eastAsia="pl-PL"/>
        </w:rPr>
        <w:t> </w:t>
      </w:r>
      <w:r w:rsidRPr="00260337">
        <w:rPr>
          <w:rFonts w:ascii="Tahoma" w:eastAsia="Times New Roman" w:hAnsi="Tahoma" w:cs="Tahoma"/>
          <w:sz w:val="18"/>
          <w:szCs w:val="18"/>
          <w:lang w:eastAsia="pl-PL"/>
        </w:rPr>
        <w:t>Narutowicza 68, oświadczam, co następuje:</w:t>
      </w:r>
    </w:p>
    <w:p w14:paraId="21111930" w14:textId="77777777" w:rsidR="006025E3" w:rsidRPr="00260337" w:rsidRDefault="006025E3" w:rsidP="006025E3">
      <w:pPr>
        <w:spacing w:after="0" w:line="288" w:lineRule="auto"/>
        <w:jc w:val="both"/>
        <w:rPr>
          <w:rFonts w:ascii="Tahoma" w:eastAsia="Times New Roman" w:hAnsi="Tahoma" w:cs="Tahoma"/>
          <w:sz w:val="18"/>
          <w:szCs w:val="18"/>
          <w:lang w:eastAsia="pl-PL"/>
        </w:rPr>
      </w:pPr>
    </w:p>
    <w:p w14:paraId="27FFFC76" w14:textId="77777777" w:rsidR="006025E3" w:rsidRPr="00260337" w:rsidRDefault="006025E3" w:rsidP="006025E3">
      <w:pPr>
        <w:suppressAutoHyphens/>
        <w:spacing w:line="276" w:lineRule="auto"/>
        <w:jc w:val="both"/>
        <w:rPr>
          <w:rFonts w:ascii="Tahoma" w:hAnsi="Tahoma" w:cs="Tahoma"/>
          <w:sz w:val="18"/>
          <w:szCs w:val="18"/>
          <w:u w:val="single"/>
        </w:rPr>
      </w:pPr>
      <w:r w:rsidRPr="00260337">
        <w:rPr>
          <w:rFonts w:ascii="Tahoma" w:hAnsi="Tahoma" w:cs="Tahoma"/>
          <w:b/>
          <w:bCs/>
          <w:sz w:val="18"/>
          <w:szCs w:val="18"/>
        </w:rPr>
        <w:t>● Oświadczam, że</w:t>
      </w:r>
      <w:r w:rsidRPr="00260337">
        <w:rPr>
          <w:rFonts w:ascii="Tahoma" w:hAnsi="Tahoma" w:cs="Tahoma"/>
          <w:sz w:val="18"/>
          <w:szCs w:val="18"/>
        </w:rPr>
        <w:t xml:space="preserve"> przy realizacji ww. zamówienia publicznego będę korzystał z następujących </w:t>
      </w:r>
      <w:r w:rsidRPr="00260337">
        <w:rPr>
          <w:rFonts w:ascii="Tahoma" w:hAnsi="Tahoma" w:cs="Tahoma"/>
          <w:sz w:val="18"/>
          <w:szCs w:val="18"/>
          <w:u w:val="single"/>
        </w:rPr>
        <w:t xml:space="preserve">podwykonawców i dostawców, na których przypada ponad </w:t>
      </w:r>
      <w:r w:rsidRPr="00260337">
        <w:rPr>
          <w:rFonts w:ascii="Tahoma" w:hAnsi="Tahoma" w:cs="Tahoma"/>
          <w:b/>
          <w:bCs/>
          <w:sz w:val="18"/>
          <w:szCs w:val="18"/>
          <w:u w:val="single"/>
        </w:rPr>
        <w:t>10% wartości zamówienia*</w:t>
      </w:r>
      <w:r w:rsidRPr="00260337">
        <w:rPr>
          <w:rFonts w:ascii="Tahoma" w:hAnsi="Tahoma" w:cs="Tahoma"/>
          <w:sz w:val="18"/>
          <w:szCs w:val="18"/>
        </w:rPr>
        <w:t xml:space="preserve"> </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6025E3" w:rsidRPr="00260337" w14:paraId="7D6C9410" w14:textId="77777777" w:rsidTr="00FC2381">
        <w:tc>
          <w:tcPr>
            <w:tcW w:w="4531" w:type="dxa"/>
            <w:tcBorders>
              <w:bottom w:val="single" w:sz="4" w:space="0" w:color="auto"/>
            </w:tcBorders>
          </w:tcPr>
          <w:p w14:paraId="22851349" w14:textId="77777777" w:rsidR="006025E3" w:rsidRPr="00260337" w:rsidRDefault="006025E3" w:rsidP="00FC2381">
            <w:pPr>
              <w:suppressAutoHyphens/>
              <w:spacing w:line="276" w:lineRule="auto"/>
              <w:jc w:val="both"/>
              <w:rPr>
                <w:rFonts w:cstheme="minorHAnsi"/>
              </w:rPr>
            </w:pPr>
          </w:p>
        </w:tc>
        <w:tc>
          <w:tcPr>
            <w:tcW w:w="4531" w:type="dxa"/>
            <w:tcBorders>
              <w:top w:val="single" w:sz="4" w:space="0" w:color="auto"/>
            </w:tcBorders>
          </w:tcPr>
          <w:p w14:paraId="664197E2" w14:textId="77777777" w:rsidR="006025E3" w:rsidRPr="00260337" w:rsidRDefault="006025E3" w:rsidP="00FC2381">
            <w:pPr>
              <w:suppressAutoHyphens/>
              <w:spacing w:line="276" w:lineRule="auto"/>
              <w:jc w:val="both"/>
              <w:rPr>
                <w:rFonts w:cstheme="minorHAnsi"/>
              </w:rPr>
            </w:pPr>
            <w:r w:rsidRPr="00260337">
              <w:rPr>
                <w:rFonts w:cstheme="minorHAnsi"/>
              </w:rPr>
              <w:t>Nazwa i adres podwykonawcy lub dostawcy</w:t>
            </w:r>
          </w:p>
        </w:tc>
      </w:tr>
      <w:tr w:rsidR="006025E3" w:rsidRPr="00260337" w14:paraId="3636F538" w14:textId="77777777" w:rsidTr="00FC2381">
        <w:tc>
          <w:tcPr>
            <w:tcW w:w="4531" w:type="dxa"/>
            <w:tcBorders>
              <w:top w:val="single" w:sz="4" w:space="0" w:color="auto"/>
              <w:left w:val="single" w:sz="4" w:space="0" w:color="auto"/>
            </w:tcBorders>
          </w:tcPr>
          <w:p w14:paraId="49791748" w14:textId="77777777" w:rsidR="006025E3" w:rsidRPr="00260337" w:rsidRDefault="006025E3" w:rsidP="00FC2381">
            <w:pPr>
              <w:suppressAutoHyphens/>
              <w:spacing w:line="276" w:lineRule="auto"/>
              <w:jc w:val="both"/>
              <w:rPr>
                <w:rFonts w:cstheme="minorHAnsi"/>
              </w:rPr>
            </w:pPr>
            <w:r w:rsidRPr="00260337">
              <w:rPr>
                <w:rFonts w:cstheme="minorHAnsi"/>
              </w:rPr>
              <w:t>Podwykonawca/dostawca**</w:t>
            </w:r>
          </w:p>
        </w:tc>
        <w:tc>
          <w:tcPr>
            <w:tcW w:w="4531" w:type="dxa"/>
          </w:tcPr>
          <w:p w14:paraId="457F0D88" w14:textId="77777777" w:rsidR="006025E3" w:rsidRPr="00260337" w:rsidRDefault="006025E3" w:rsidP="00FC2381">
            <w:pPr>
              <w:suppressAutoHyphens/>
              <w:spacing w:line="276" w:lineRule="auto"/>
              <w:jc w:val="both"/>
              <w:rPr>
                <w:rFonts w:cstheme="minorHAnsi"/>
              </w:rPr>
            </w:pPr>
          </w:p>
        </w:tc>
      </w:tr>
      <w:tr w:rsidR="006025E3" w:rsidRPr="00260337" w14:paraId="42DE4B9E" w14:textId="77777777" w:rsidTr="00FC2381">
        <w:tc>
          <w:tcPr>
            <w:tcW w:w="4531" w:type="dxa"/>
            <w:tcBorders>
              <w:top w:val="single" w:sz="4" w:space="0" w:color="auto"/>
              <w:left w:val="single" w:sz="4" w:space="0" w:color="auto"/>
            </w:tcBorders>
          </w:tcPr>
          <w:p w14:paraId="756A44E0" w14:textId="77777777" w:rsidR="006025E3" w:rsidRPr="00260337" w:rsidRDefault="006025E3" w:rsidP="00FC2381">
            <w:pPr>
              <w:suppressAutoHyphens/>
              <w:spacing w:line="276" w:lineRule="auto"/>
              <w:jc w:val="both"/>
              <w:rPr>
                <w:rFonts w:cstheme="minorHAnsi"/>
              </w:rPr>
            </w:pPr>
            <w:r w:rsidRPr="00260337">
              <w:rPr>
                <w:rFonts w:cstheme="minorHAnsi"/>
              </w:rPr>
              <w:t>Podwykonawca/dostawca**</w:t>
            </w:r>
          </w:p>
        </w:tc>
        <w:tc>
          <w:tcPr>
            <w:tcW w:w="4531" w:type="dxa"/>
          </w:tcPr>
          <w:p w14:paraId="08E135EC" w14:textId="77777777" w:rsidR="006025E3" w:rsidRPr="00260337" w:rsidRDefault="006025E3" w:rsidP="00FC2381">
            <w:pPr>
              <w:suppressAutoHyphens/>
              <w:spacing w:line="276" w:lineRule="auto"/>
              <w:jc w:val="both"/>
              <w:rPr>
                <w:rFonts w:cstheme="minorHAnsi"/>
              </w:rPr>
            </w:pPr>
          </w:p>
        </w:tc>
      </w:tr>
      <w:tr w:rsidR="006025E3" w:rsidRPr="00260337" w14:paraId="7D0574CF" w14:textId="77777777" w:rsidTr="00FC2381">
        <w:tc>
          <w:tcPr>
            <w:tcW w:w="4531" w:type="dxa"/>
            <w:tcBorders>
              <w:top w:val="single" w:sz="4" w:space="0" w:color="auto"/>
              <w:left w:val="single" w:sz="4" w:space="0" w:color="auto"/>
              <w:bottom w:val="single" w:sz="4" w:space="0" w:color="auto"/>
            </w:tcBorders>
          </w:tcPr>
          <w:p w14:paraId="6507BEAB" w14:textId="77777777" w:rsidR="006025E3" w:rsidRPr="00260337" w:rsidRDefault="006025E3" w:rsidP="00FC2381">
            <w:pPr>
              <w:suppressAutoHyphens/>
              <w:spacing w:line="276" w:lineRule="auto"/>
              <w:jc w:val="both"/>
              <w:rPr>
                <w:rFonts w:cstheme="minorHAnsi"/>
              </w:rPr>
            </w:pPr>
            <w:r w:rsidRPr="00260337">
              <w:rPr>
                <w:rFonts w:cstheme="minorHAnsi"/>
              </w:rPr>
              <w:t>Podwykonawca/dostawca**</w:t>
            </w:r>
          </w:p>
        </w:tc>
        <w:tc>
          <w:tcPr>
            <w:tcW w:w="4531" w:type="dxa"/>
          </w:tcPr>
          <w:p w14:paraId="752A90E4" w14:textId="77777777" w:rsidR="006025E3" w:rsidRPr="00260337" w:rsidRDefault="006025E3" w:rsidP="00FC2381">
            <w:pPr>
              <w:suppressAutoHyphens/>
              <w:spacing w:line="276" w:lineRule="auto"/>
              <w:jc w:val="both"/>
              <w:rPr>
                <w:rFonts w:cstheme="minorHAnsi"/>
              </w:rPr>
            </w:pPr>
          </w:p>
        </w:tc>
      </w:tr>
      <w:tr w:rsidR="006025E3" w:rsidRPr="00260337" w14:paraId="4543C1CC" w14:textId="77777777" w:rsidTr="00FC2381">
        <w:tc>
          <w:tcPr>
            <w:tcW w:w="4531" w:type="dxa"/>
            <w:tcBorders>
              <w:top w:val="single" w:sz="4" w:space="0" w:color="auto"/>
              <w:left w:val="single" w:sz="4" w:space="0" w:color="auto"/>
            </w:tcBorders>
          </w:tcPr>
          <w:p w14:paraId="555F1E50" w14:textId="77777777" w:rsidR="006025E3" w:rsidRPr="00260337" w:rsidRDefault="006025E3" w:rsidP="00FC2381">
            <w:pPr>
              <w:suppressAutoHyphens/>
              <w:spacing w:line="276" w:lineRule="auto"/>
              <w:jc w:val="both"/>
              <w:rPr>
                <w:rFonts w:cstheme="minorHAnsi"/>
              </w:rPr>
            </w:pPr>
            <w:r w:rsidRPr="00260337">
              <w:rPr>
                <w:rFonts w:cstheme="minorHAnsi"/>
              </w:rPr>
              <w:t>………</w:t>
            </w:r>
          </w:p>
        </w:tc>
        <w:tc>
          <w:tcPr>
            <w:tcW w:w="4531" w:type="dxa"/>
          </w:tcPr>
          <w:p w14:paraId="3D1AB94E" w14:textId="77777777" w:rsidR="006025E3" w:rsidRPr="00260337" w:rsidRDefault="006025E3" w:rsidP="00FC2381">
            <w:pPr>
              <w:suppressAutoHyphens/>
              <w:spacing w:line="276" w:lineRule="auto"/>
              <w:jc w:val="both"/>
              <w:rPr>
                <w:rFonts w:cstheme="minorHAnsi"/>
              </w:rPr>
            </w:pPr>
          </w:p>
        </w:tc>
      </w:tr>
    </w:tbl>
    <w:p w14:paraId="536E8E7E" w14:textId="77777777" w:rsidR="006025E3" w:rsidRPr="00260337" w:rsidRDefault="006025E3" w:rsidP="006025E3">
      <w:pPr>
        <w:suppressAutoHyphens/>
        <w:spacing w:after="0" w:line="288" w:lineRule="auto"/>
        <w:jc w:val="both"/>
        <w:rPr>
          <w:rFonts w:ascii="Tahoma" w:hAnsi="Tahoma" w:cs="Tahoma"/>
          <w:sz w:val="18"/>
          <w:szCs w:val="18"/>
          <w:u w:val="single"/>
        </w:rPr>
      </w:pPr>
      <w:r w:rsidRPr="00260337">
        <w:rPr>
          <w:rFonts w:ascii="Tahoma" w:hAnsi="Tahoma" w:cs="Tahoma"/>
          <w:sz w:val="18"/>
          <w:szCs w:val="18"/>
        </w:rPr>
        <w:t xml:space="preserve">* W przypadku gdy Wykonawca nie korzysta z podwykonawców lub dostawców, na których przypada ponad 10% wartości zamówienia, oświadczenie należy wykreślić, lub wpisać „Nie dotyczy”) </w:t>
      </w:r>
    </w:p>
    <w:p w14:paraId="535D5A61" w14:textId="77777777" w:rsidR="006025E3" w:rsidRPr="00260337" w:rsidRDefault="006025E3" w:rsidP="006025E3">
      <w:pPr>
        <w:suppressAutoHyphens/>
        <w:spacing w:after="0" w:line="288" w:lineRule="auto"/>
        <w:jc w:val="both"/>
        <w:rPr>
          <w:rFonts w:ascii="Tahoma" w:hAnsi="Tahoma" w:cs="Tahoma"/>
          <w:sz w:val="18"/>
          <w:szCs w:val="18"/>
        </w:rPr>
      </w:pPr>
      <w:r w:rsidRPr="00260337">
        <w:rPr>
          <w:rFonts w:ascii="Tahoma" w:hAnsi="Tahoma" w:cs="Tahoma"/>
          <w:sz w:val="18"/>
          <w:szCs w:val="18"/>
        </w:rPr>
        <w:t>** niewłaściwe skreślić bądź usunąć</w:t>
      </w:r>
    </w:p>
    <w:p w14:paraId="3F611694" w14:textId="77777777" w:rsidR="006025E3" w:rsidRPr="00260337" w:rsidRDefault="006025E3" w:rsidP="006025E3">
      <w:pPr>
        <w:tabs>
          <w:tab w:val="left" w:pos="3686"/>
        </w:tabs>
        <w:spacing w:after="0" w:line="288" w:lineRule="auto"/>
        <w:ind w:left="709" w:right="96"/>
        <w:jc w:val="both"/>
        <w:rPr>
          <w:rFonts w:ascii="Tahoma" w:hAnsi="Tahoma" w:cs="Tahoma"/>
          <w:sz w:val="18"/>
          <w:szCs w:val="18"/>
        </w:rPr>
      </w:pPr>
    </w:p>
    <w:p w14:paraId="0AABEF5B" w14:textId="77777777" w:rsidR="006025E3" w:rsidRPr="00260337" w:rsidRDefault="006025E3" w:rsidP="006025E3">
      <w:pPr>
        <w:spacing w:after="0" w:line="288" w:lineRule="auto"/>
        <w:jc w:val="both"/>
        <w:rPr>
          <w:rFonts w:ascii="Tahoma" w:eastAsia="Times New Roman" w:hAnsi="Tahoma" w:cs="Tahoma"/>
          <w:sz w:val="18"/>
          <w:szCs w:val="18"/>
          <w:lang w:eastAsia="pl-PL"/>
        </w:rPr>
      </w:pPr>
      <w:r w:rsidRPr="00260337">
        <w:rPr>
          <w:rFonts w:ascii="Tahoma" w:hAnsi="Tahoma" w:cs="Tahoma"/>
          <w:b/>
          <w:bCs/>
          <w:sz w:val="18"/>
          <w:szCs w:val="18"/>
        </w:rPr>
        <w:t>● Oświadczam, że</w:t>
      </w:r>
      <w:r w:rsidRPr="00260337">
        <w:rPr>
          <w:rFonts w:ascii="Tahoma" w:hAnsi="Tahoma" w:cs="Tahoma"/>
          <w:sz w:val="18"/>
          <w:szCs w:val="18"/>
        </w:rPr>
        <w:t xml:space="preserve"> nie podlegam wykluczeniu z postępowania na </w:t>
      </w:r>
      <w:r w:rsidRPr="00260337">
        <w:rPr>
          <w:rFonts w:ascii="Tahoma" w:eastAsia="Times New Roman" w:hAnsi="Tahoma" w:cs="Tahoma"/>
          <w:sz w:val="18"/>
          <w:szCs w:val="18"/>
          <w:lang w:eastAsia="pl-PL"/>
        </w:rPr>
        <w:t>mocy przepisu art. 5k</w:t>
      </w:r>
      <w:r w:rsidRPr="00260337">
        <w:rPr>
          <w:rFonts w:ascii="Tahoma" w:hAnsi="Tahoma" w:cs="Tahoma"/>
          <w:sz w:val="18"/>
          <w:szCs w:val="18"/>
        </w:rPr>
        <w:t xml:space="preserve"> </w:t>
      </w:r>
      <w:r w:rsidRPr="00260337">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260337">
        <w:rPr>
          <w:rFonts w:ascii="Tahoma" w:hAnsi="Tahoma" w:cs="Tahoma"/>
          <w:sz w:val="18"/>
          <w:szCs w:val="18"/>
        </w:rPr>
        <w:t xml:space="preserve">, w brzmieniu nadanym </w:t>
      </w:r>
      <w:r w:rsidRPr="00260337">
        <w:rPr>
          <w:rFonts w:ascii="Tahoma" w:eastAsia="Times New Roman" w:hAnsi="Tahoma" w:cs="Tahoma"/>
          <w:sz w:val="18"/>
          <w:szCs w:val="18"/>
          <w:lang w:eastAsia="pl-PL"/>
        </w:rPr>
        <w:t xml:space="preserve"> rozporządzeni</w:t>
      </w:r>
      <w:r w:rsidRPr="00260337">
        <w:rPr>
          <w:rFonts w:ascii="Tahoma" w:hAnsi="Tahoma" w:cs="Tahoma"/>
          <w:sz w:val="18"/>
          <w:szCs w:val="18"/>
        </w:rPr>
        <w:t xml:space="preserve">em </w:t>
      </w:r>
      <w:r w:rsidRPr="00260337">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010A2365" w14:textId="77777777" w:rsidR="006025E3" w:rsidRPr="00260337" w:rsidRDefault="006025E3" w:rsidP="006025E3">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7CFC890B" w14:textId="77777777" w:rsidR="006025E3" w:rsidRPr="00260337" w:rsidRDefault="006025E3" w:rsidP="006025E3">
      <w:pPr>
        <w:suppressLineNumbers/>
        <w:overflowPunct w:val="0"/>
        <w:autoSpaceDE w:val="0"/>
        <w:autoSpaceDN w:val="0"/>
        <w:adjustRightInd w:val="0"/>
        <w:spacing w:after="0" w:line="276" w:lineRule="auto"/>
        <w:ind w:right="-28"/>
        <w:jc w:val="center"/>
        <w:rPr>
          <w:rFonts w:ascii="Tahoma" w:eastAsia="Times New Roman" w:hAnsi="Tahoma" w:cs="Tahoma"/>
          <w:kern w:val="24"/>
          <w:sz w:val="18"/>
          <w:szCs w:val="18"/>
          <w:lang w:eastAsia="pl-PL"/>
        </w:rPr>
      </w:pPr>
      <w:r w:rsidRPr="00260337">
        <w:rPr>
          <w:rFonts w:ascii="Tahoma" w:eastAsia="Times New Roman" w:hAnsi="Tahoma" w:cs="Tahoma"/>
          <w:b/>
          <w:kern w:val="24"/>
          <w:sz w:val="18"/>
          <w:szCs w:val="18"/>
          <w:u w:val="single"/>
          <w:lang w:eastAsia="pl-PL"/>
        </w:rPr>
        <w:t>OŚWIADCZENIE DOTYCZĄCE PODANYCH INFORMACJI:</w:t>
      </w:r>
    </w:p>
    <w:p w14:paraId="7F226367" w14:textId="77777777" w:rsidR="006025E3" w:rsidRPr="00260337" w:rsidRDefault="006025E3" w:rsidP="006025E3">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654C6E43" w14:textId="77777777" w:rsidR="006025E3" w:rsidRPr="00260337" w:rsidRDefault="006025E3" w:rsidP="006025E3">
      <w:pPr>
        <w:spacing w:after="0" w:line="276" w:lineRule="auto"/>
        <w:jc w:val="both"/>
        <w:rPr>
          <w:rFonts w:ascii="Tahoma" w:eastAsia="Times New Roman" w:hAnsi="Tahoma" w:cs="Tahoma"/>
          <w:sz w:val="18"/>
          <w:szCs w:val="18"/>
          <w:lang w:eastAsia="pl-PL"/>
        </w:rPr>
      </w:pPr>
      <w:r w:rsidRPr="00260337">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02EE651" w14:textId="77777777" w:rsidR="006025E3" w:rsidRPr="00260337" w:rsidRDefault="006025E3" w:rsidP="006025E3">
      <w:pPr>
        <w:spacing w:after="0" w:line="240" w:lineRule="auto"/>
        <w:ind w:left="4962"/>
        <w:rPr>
          <w:rFonts w:ascii="Tahoma" w:eastAsia="Times New Roman" w:hAnsi="Tahoma" w:cs="Tahoma"/>
          <w:color w:val="FF0000"/>
          <w:sz w:val="18"/>
          <w:szCs w:val="18"/>
          <w:lang w:eastAsia="pl-PL"/>
        </w:rPr>
      </w:pPr>
    </w:p>
    <w:p w14:paraId="6246936E" w14:textId="77777777" w:rsidR="006025E3" w:rsidRPr="00260337" w:rsidRDefault="006025E3" w:rsidP="006025E3">
      <w:pPr>
        <w:spacing w:after="0" w:line="240" w:lineRule="auto"/>
        <w:ind w:left="4962"/>
        <w:rPr>
          <w:rFonts w:ascii="Tahoma" w:eastAsia="Times New Roman" w:hAnsi="Tahoma" w:cs="Tahoma"/>
          <w:color w:val="FF0000"/>
          <w:sz w:val="18"/>
          <w:szCs w:val="18"/>
          <w:lang w:eastAsia="pl-PL"/>
        </w:rPr>
      </w:pPr>
      <w:r>
        <w:rPr>
          <w:rFonts w:ascii="Tahoma" w:eastAsia="Times New Roman" w:hAnsi="Tahoma" w:cs="Tahoma"/>
          <w:color w:val="FF0000"/>
          <w:sz w:val="18"/>
          <w:szCs w:val="18"/>
          <w:lang w:eastAsia="pl-PL"/>
        </w:rPr>
        <w:t>Plik należy opatrzyć  k</w:t>
      </w:r>
      <w:r w:rsidRPr="00260337">
        <w:rPr>
          <w:rFonts w:ascii="Tahoma" w:eastAsia="Times New Roman" w:hAnsi="Tahoma" w:cs="Tahoma"/>
          <w:color w:val="FF0000"/>
          <w:sz w:val="18"/>
          <w:szCs w:val="18"/>
          <w:lang w:eastAsia="pl-PL"/>
        </w:rPr>
        <w:t>walifikowany</w:t>
      </w:r>
      <w:r>
        <w:rPr>
          <w:rFonts w:ascii="Tahoma" w:eastAsia="Times New Roman" w:hAnsi="Tahoma" w:cs="Tahoma"/>
          <w:color w:val="FF0000"/>
          <w:sz w:val="18"/>
          <w:szCs w:val="18"/>
          <w:lang w:eastAsia="pl-PL"/>
        </w:rPr>
        <w:t>m</w:t>
      </w:r>
      <w:r w:rsidRPr="00260337">
        <w:rPr>
          <w:rFonts w:ascii="Tahoma" w:eastAsia="Times New Roman" w:hAnsi="Tahoma" w:cs="Tahoma"/>
          <w:color w:val="FF0000"/>
          <w:sz w:val="18"/>
          <w:szCs w:val="18"/>
          <w:lang w:eastAsia="pl-PL"/>
        </w:rPr>
        <w:t xml:space="preserve"> podpis</w:t>
      </w:r>
      <w:r>
        <w:rPr>
          <w:rFonts w:ascii="Tahoma" w:eastAsia="Times New Roman" w:hAnsi="Tahoma" w:cs="Tahoma"/>
          <w:color w:val="FF0000"/>
          <w:sz w:val="18"/>
          <w:szCs w:val="18"/>
          <w:lang w:eastAsia="pl-PL"/>
        </w:rPr>
        <w:t>em</w:t>
      </w:r>
      <w:r w:rsidRPr="00260337">
        <w:rPr>
          <w:rFonts w:ascii="Tahoma" w:eastAsia="Times New Roman" w:hAnsi="Tahoma" w:cs="Tahoma"/>
          <w:color w:val="FF0000"/>
          <w:sz w:val="18"/>
          <w:szCs w:val="18"/>
          <w:lang w:eastAsia="pl-PL"/>
        </w:rPr>
        <w:t xml:space="preserve"> elektroniczny</w:t>
      </w:r>
      <w:r>
        <w:rPr>
          <w:rFonts w:ascii="Tahoma" w:eastAsia="Times New Roman" w:hAnsi="Tahoma" w:cs="Tahoma"/>
          <w:color w:val="FF0000"/>
          <w:sz w:val="18"/>
          <w:szCs w:val="18"/>
          <w:lang w:eastAsia="pl-PL"/>
        </w:rPr>
        <w:t xml:space="preserve">m </w:t>
      </w:r>
      <w:r w:rsidRPr="00260337">
        <w:rPr>
          <w:rFonts w:ascii="Tahoma" w:eastAsia="Times New Roman" w:hAnsi="Tahoma" w:cs="Tahoma"/>
          <w:color w:val="FF0000"/>
          <w:sz w:val="18"/>
          <w:szCs w:val="18"/>
          <w:lang w:eastAsia="pl-PL"/>
        </w:rPr>
        <w:t xml:space="preserve">osoby uprawnionej do </w:t>
      </w:r>
      <w:r>
        <w:rPr>
          <w:rFonts w:ascii="Tahoma" w:eastAsia="Times New Roman" w:hAnsi="Tahoma" w:cs="Tahoma"/>
          <w:color w:val="FF0000"/>
          <w:sz w:val="18"/>
          <w:szCs w:val="18"/>
          <w:lang w:eastAsia="pl-PL"/>
        </w:rPr>
        <w:t>w</w:t>
      </w:r>
      <w:r w:rsidRPr="00260337">
        <w:rPr>
          <w:rFonts w:ascii="Tahoma" w:eastAsia="Times New Roman" w:hAnsi="Tahoma" w:cs="Tahoma"/>
          <w:color w:val="FF0000"/>
          <w:sz w:val="18"/>
          <w:szCs w:val="18"/>
          <w:lang w:eastAsia="pl-PL"/>
        </w:rPr>
        <w:t>ystępowania</w:t>
      </w:r>
      <w:r>
        <w:rPr>
          <w:rFonts w:ascii="Tahoma" w:eastAsia="Times New Roman" w:hAnsi="Tahoma" w:cs="Tahoma"/>
          <w:color w:val="FF0000"/>
          <w:sz w:val="18"/>
          <w:szCs w:val="18"/>
          <w:lang w:eastAsia="pl-PL"/>
        </w:rPr>
        <w:t xml:space="preserve"> </w:t>
      </w:r>
      <w:r w:rsidRPr="00260337">
        <w:rPr>
          <w:rFonts w:ascii="Tahoma" w:eastAsia="Times New Roman" w:hAnsi="Tahoma" w:cs="Tahoma"/>
          <w:color w:val="FF0000"/>
          <w:sz w:val="18"/>
          <w:szCs w:val="18"/>
          <w:lang w:eastAsia="pl-PL"/>
        </w:rPr>
        <w:t>w imieniu Wykonawcy</w:t>
      </w:r>
    </w:p>
    <w:p w14:paraId="4892D347" w14:textId="77777777" w:rsidR="006025E3" w:rsidRPr="00260337" w:rsidRDefault="006025E3" w:rsidP="006025E3">
      <w:pPr>
        <w:spacing w:after="0" w:line="240" w:lineRule="auto"/>
        <w:rPr>
          <w:rFonts w:ascii="Tahoma" w:eastAsia="Times New Roman" w:hAnsi="Tahoma" w:cs="Tahoma"/>
          <w:color w:val="FF0000"/>
          <w:sz w:val="20"/>
          <w:szCs w:val="20"/>
          <w:lang w:eastAsia="pl-PL"/>
        </w:rPr>
      </w:pPr>
    </w:p>
    <w:p w14:paraId="43C02F59" w14:textId="77777777" w:rsidR="006025E3" w:rsidRPr="00260337" w:rsidRDefault="006025E3" w:rsidP="006025E3">
      <w:pPr>
        <w:spacing w:after="0" w:line="240" w:lineRule="auto"/>
        <w:rPr>
          <w:rFonts w:ascii="Tahoma" w:eastAsia="Times New Roman" w:hAnsi="Tahoma" w:cs="Tahoma"/>
          <w:color w:val="FF0000"/>
          <w:sz w:val="20"/>
          <w:szCs w:val="20"/>
          <w:lang w:eastAsia="pl-PL"/>
        </w:rPr>
      </w:pPr>
    </w:p>
    <w:p w14:paraId="3EE53A08" w14:textId="77777777" w:rsidR="006025E3" w:rsidRPr="00260337" w:rsidRDefault="006025E3" w:rsidP="006025E3">
      <w:pPr>
        <w:spacing w:after="0" w:line="276" w:lineRule="auto"/>
        <w:ind w:left="357"/>
        <w:rPr>
          <w:rFonts w:ascii="Tahoma" w:eastAsia="Times New Roman" w:hAnsi="Tahoma" w:cs="Tahoma"/>
          <w:sz w:val="16"/>
          <w:szCs w:val="16"/>
          <w:lang w:eastAsia="pl-PL"/>
        </w:rPr>
      </w:pPr>
      <w:r w:rsidRPr="00260337">
        <w:rPr>
          <w:rFonts w:ascii="Tahoma" w:hAnsi="Tahoma" w:cs="Tahoma"/>
          <w:sz w:val="16"/>
          <w:szCs w:val="16"/>
        </w:rPr>
        <w:t xml:space="preserve">*** Zamawiający, na </w:t>
      </w:r>
      <w:r w:rsidRPr="00260337">
        <w:rPr>
          <w:rFonts w:ascii="Tahoma" w:eastAsia="Times New Roman" w:hAnsi="Tahoma" w:cs="Tahoma"/>
          <w:sz w:val="16"/>
          <w:szCs w:val="16"/>
          <w:lang w:eastAsia="pl-PL"/>
        </w:rPr>
        <w:t>mocy przepisu art. 5k</w:t>
      </w:r>
      <w:r w:rsidRPr="00260337">
        <w:rPr>
          <w:rFonts w:ascii="Tahoma" w:hAnsi="Tahoma" w:cs="Tahoma"/>
          <w:sz w:val="16"/>
          <w:szCs w:val="16"/>
        </w:rPr>
        <w:t xml:space="preserve"> </w:t>
      </w:r>
      <w:r w:rsidRPr="00260337">
        <w:rPr>
          <w:rFonts w:ascii="Tahoma" w:eastAsia="Times New Roman" w:hAnsi="Tahoma" w:cs="Tahoma"/>
          <w:sz w:val="16"/>
          <w:szCs w:val="16"/>
          <w:lang w:eastAsia="pl-PL"/>
        </w:rPr>
        <w:t xml:space="preserve">rozporządzenia 833/2014 </w:t>
      </w:r>
      <w:r w:rsidRPr="00260337">
        <w:rPr>
          <w:rFonts w:ascii="Tahoma" w:hAnsi="Tahoma" w:cs="Tahoma"/>
          <w:sz w:val="16"/>
          <w:szCs w:val="16"/>
        </w:rPr>
        <w:t>w brzmieniu nadanym rozporządzeniem 2022/576  wykluczy z postępowania Wykonawców, którzy:</w:t>
      </w:r>
    </w:p>
    <w:p w14:paraId="7AF0106E" w14:textId="77777777" w:rsidR="006025E3" w:rsidRPr="00260337" w:rsidRDefault="006025E3" w:rsidP="006025E3">
      <w:pPr>
        <w:pStyle w:val="Akapitzlist"/>
        <w:numPr>
          <w:ilvl w:val="2"/>
          <w:numId w:val="26"/>
        </w:numPr>
        <w:spacing w:line="276" w:lineRule="auto"/>
        <w:ind w:left="709" w:hanging="284"/>
        <w:rPr>
          <w:rFonts w:ascii="Tahoma" w:hAnsi="Tahoma" w:cs="Tahoma"/>
          <w:sz w:val="16"/>
          <w:szCs w:val="16"/>
        </w:rPr>
      </w:pPr>
      <w:r w:rsidRPr="00260337">
        <w:rPr>
          <w:rFonts w:ascii="Tahoma" w:hAnsi="Tahoma" w:cs="Tahoma"/>
          <w:sz w:val="16"/>
          <w:szCs w:val="16"/>
        </w:rPr>
        <w:t>są obywatelami rosyjskimi, osobami fizycznymi lub prawnymi, podmiotami lub organami z siedzibą w Rosji;</w:t>
      </w:r>
    </w:p>
    <w:p w14:paraId="66B34FC2" w14:textId="77777777" w:rsidR="006025E3" w:rsidRPr="00260337" w:rsidRDefault="006025E3" w:rsidP="006025E3">
      <w:pPr>
        <w:pStyle w:val="Akapitzlist"/>
        <w:numPr>
          <w:ilvl w:val="2"/>
          <w:numId w:val="26"/>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0807B2CD" w14:textId="77777777" w:rsidR="006025E3" w:rsidRPr="00260337" w:rsidRDefault="006025E3" w:rsidP="006025E3">
      <w:pPr>
        <w:pStyle w:val="Akapitzlist"/>
        <w:numPr>
          <w:ilvl w:val="2"/>
          <w:numId w:val="26"/>
        </w:numPr>
        <w:spacing w:before="100" w:beforeAutospacing="1" w:after="100" w:afterAutospacing="1" w:line="276" w:lineRule="auto"/>
        <w:ind w:left="709" w:hanging="283"/>
        <w:rPr>
          <w:rFonts w:ascii="Tahoma" w:hAnsi="Tahoma" w:cs="Tahoma"/>
          <w:sz w:val="16"/>
          <w:szCs w:val="16"/>
        </w:rPr>
      </w:pPr>
      <w:r w:rsidRPr="00260337">
        <w:rPr>
          <w:rFonts w:ascii="Tahoma" w:hAnsi="Tahoma" w:cs="Tahoma"/>
          <w:sz w:val="16"/>
          <w:szCs w:val="16"/>
        </w:rPr>
        <w:t>są osobami fizycznymi lub prawnymi, podmiotami lub organami działającymi w imieniu lub pod kierunkiem:</w:t>
      </w:r>
    </w:p>
    <w:p w14:paraId="2A631679" w14:textId="77777777" w:rsidR="006025E3" w:rsidRPr="00260337" w:rsidRDefault="006025E3" w:rsidP="006025E3">
      <w:pPr>
        <w:pStyle w:val="Akapitzlist"/>
        <w:numPr>
          <w:ilvl w:val="0"/>
          <w:numId w:val="75"/>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obywateli rosyjskich lub osób fizycznych lub prawnych, podmiotów lub organów z siedzibą w Rosji lub</w:t>
      </w:r>
    </w:p>
    <w:p w14:paraId="3661FC0B" w14:textId="77777777" w:rsidR="006025E3" w:rsidRPr="00260337" w:rsidRDefault="006025E3" w:rsidP="006025E3">
      <w:pPr>
        <w:pStyle w:val="Akapitzlist"/>
        <w:numPr>
          <w:ilvl w:val="0"/>
          <w:numId w:val="75"/>
        </w:numPr>
        <w:spacing w:before="100" w:beforeAutospacing="1" w:after="100" w:afterAutospacing="1" w:line="276" w:lineRule="auto"/>
        <w:ind w:left="1418" w:hanging="425"/>
        <w:rPr>
          <w:rFonts w:ascii="Tahoma" w:hAnsi="Tahoma" w:cs="Tahoma"/>
          <w:sz w:val="16"/>
          <w:szCs w:val="16"/>
        </w:rPr>
      </w:pPr>
      <w:r w:rsidRPr="00260337">
        <w:rPr>
          <w:rFonts w:ascii="Tahoma" w:hAnsi="Tahoma" w:cs="Tahoma"/>
          <w:sz w:val="16"/>
          <w:szCs w:val="16"/>
        </w:rPr>
        <w:t>osób prawnych, podmiotów lub organów, do których prawa własności bezpośrednio lub pośrednio w ponad 50 % należą do obywateli rosyjskich lub osób fizycznych lub prawnych, podmiotów lub organów z siedzibą w Rosji,</w:t>
      </w:r>
    </w:p>
    <w:p w14:paraId="680F14E6" w14:textId="77777777" w:rsidR="006025E3" w:rsidRPr="00260337" w:rsidRDefault="006025E3" w:rsidP="006025E3">
      <w:pPr>
        <w:pStyle w:val="Akapitzlist"/>
        <w:numPr>
          <w:ilvl w:val="0"/>
          <w:numId w:val="26"/>
        </w:numPr>
        <w:spacing w:line="276" w:lineRule="auto"/>
        <w:rPr>
          <w:rFonts w:ascii="Tahoma" w:hAnsi="Tahoma" w:cs="Tahoma"/>
          <w:vanish/>
          <w:sz w:val="16"/>
          <w:szCs w:val="16"/>
        </w:rPr>
      </w:pPr>
    </w:p>
    <w:p w14:paraId="25A1B2C4" w14:textId="77777777" w:rsidR="006025E3" w:rsidRPr="00260337" w:rsidRDefault="006025E3" w:rsidP="006025E3">
      <w:pPr>
        <w:pStyle w:val="Akapitzlist"/>
        <w:numPr>
          <w:ilvl w:val="1"/>
          <w:numId w:val="26"/>
        </w:numPr>
        <w:spacing w:line="276" w:lineRule="auto"/>
        <w:rPr>
          <w:rFonts w:ascii="Tahoma" w:hAnsi="Tahoma" w:cs="Tahoma"/>
          <w:vanish/>
          <w:sz w:val="16"/>
          <w:szCs w:val="16"/>
        </w:rPr>
      </w:pPr>
    </w:p>
    <w:p w14:paraId="4753E2AB" w14:textId="77777777" w:rsidR="006025E3" w:rsidRPr="00260337" w:rsidRDefault="006025E3" w:rsidP="006025E3">
      <w:pPr>
        <w:pStyle w:val="Akapitzlist"/>
        <w:numPr>
          <w:ilvl w:val="1"/>
          <w:numId w:val="26"/>
        </w:numPr>
        <w:spacing w:line="276" w:lineRule="auto"/>
        <w:rPr>
          <w:rFonts w:ascii="Tahoma" w:hAnsi="Tahoma" w:cs="Tahoma"/>
          <w:vanish/>
          <w:sz w:val="16"/>
          <w:szCs w:val="16"/>
        </w:rPr>
      </w:pPr>
    </w:p>
    <w:p w14:paraId="782B8F50" w14:textId="77777777" w:rsidR="006025E3" w:rsidRPr="00260337" w:rsidRDefault="006025E3" w:rsidP="006025E3">
      <w:pPr>
        <w:pStyle w:val="Akapitzlist"/>
        <w:numPr>
          <w:ilvl w:val="1"/>
          <w:numId w:val="26"/>
        </w:numPr>
        <w:spacing w:line="276" w:lineRule="auto"/>
        <w:rPr>
          <w:rFonts w:ascii="Tahoma" w:hAnsi="Tahoma" w:cs="Tahoma"/>
          <w:vanish/>
          <w:sz w:val="16"/>
          <w:szCs w:val="16"/>
        </w:rPr>
      </w:pPr>
    </w:p>
    <w:p w14:paraId="3A25DE0F" w14:textId="77777777" w:rsidR="006025E3" w:rsidRPr="00260337" w:rsidRDefault="006025E3" w:rsidP="006025E3">
      <w:pPr>
        <w:pStyle w:val="Akapitzlist"/>
        <w:numPr>
          <w:ilvl w:val="1"/>
          <w:numId w:val="26"/>
        </w:numPr>
        <w:spacing w:line="276" w:lineRule="auto"/>
        <w:rPr>
          <w:rFonts w:ascii="Tahoma" w:hAnsi="Tahoma" w:cs="Tahoma"/>
          <w:vanish/>
          <w:sz w:val="16"/>
          <w:szCs w:val="16"/>
        </w:rPr>
      </w:pPr>
    </w:p>
    <w:p w14:paraId="59C4B1CD" w14:textId="77777777" w:rsidR="006025E3" w:rsidRPr="00260337" w:rsidRDefault="006025E3" w:rsidP="006025E3">
      <w:pPr>
        <w:pStyle w:val="Akapitzlist"/>
        <w:numPr>
          <w:ilvl w:val="2"/>
          <w:numId w:val="26"/>
        </w:numPr>
        <w:spacing w:line="276" w:lineRule="auto"/>
        <w:rPr>
          <w:rFonts w:ascii="Tahoma" w:hAnsi="Tahoma" w:cs="Tahoma"/>
          <w:vanish/>
          <w:sz w:val="16"/>
          <w:szCs w:val="16"/>
        </w:rPr>
      </w:pPr>
    </w:p>
    <w:p w14:paraId="69E5E2D5" w14:textId="77777777" w:rsidR="006025E3" w:rsidRPr="00260337" w:rsidRDefault="006025E3" w:rsidP="006025E3">
      <w:pPr>
        <w:pStyle w:val="Akapitzlist"/>
        <w:numPr>
          <w:ilvl w:val="2"/>
          <w:numId w:val="26"/>
        </w:numPr>
        <w:spacing w:line="276" w:lineRule="auto"/>
        <w:rPr>
          <w:rFonts w:ascii="Tahoma" w:hAnsi="Tahoma" w:cs="Tahoma"/>
          <w:vanish/>
          <w:sz w:val="16"/>
          <w:szCs w:val="16"/>
        </w:rPr>
      </w:pPr>
    </w:p>
    <w:p w14:paraId="333BEBA8" w14:textId="77777777" w:rsidR="006025E3" w:rsidRPr="00260337" w:rsidRDefault="006025E3" w:rsidP="006025E3">
      <w:pPr>
        <w:pStyle w:val="Akapitzlist"/>
        <w:numPr>
          <w:ilvl w:val="2"/>
          <w:numId w:val="26"/>
        </w:numPr>
        <w:spacing w:line="276" w:lineRule="auto"/>
        <w:rPr>
          <w:rFonts w:ascii="Tahoma" w:hAnsi="Tahoma" w:cs="Tahoma"/>
          <w:vanish/>
          <w:sz w:val="16"/>
          <w:szCs w:val="16"/>
        </w:rPr>
      </w:pPr>
    </w:p>
    <w:p w14:paraId="2D10AD72" w14:textId="1A40427D" w:rsidR="003F130A" w:rsidRDefault="006025E3" w:rsidP="00E4012C">
      <w:pPr>
        <w:pStyle w:val="Akapitzlist"/>
        <w:numPr>
          <w:ilvl w:val="2"/>
          <w:numId w:val="26"/>
        </w:numPr>
        <w:spacing w:line="276" w:lineRule="auto"/>
        <w:ind w:left="709" w:hanging="283"/>
        <w:jc w:val="both"/>
      </w:pPr>
      <w:r w:rsidRPr="00BB3706">
        <w:rPr>
          <w:rFonts w:ascii="Tahoma" w:hAnsi="Tahoma" w:cs="Tahoma"/>
          <w:sz w:val="16"/>
          <w:szCs w:val="16"/>
        </w:rPr>
        <w:t>których,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1 -3.</w:t>
      </w:r>
    </w:p>
    <w:p w14:paraId="294A2DEB" w14:textId="1DD0621F" w:rsidR="003F130A" w:rsidRDefault="003F130A" w:rsidP="00E834D6">
      <w:pPr>
        <w:jc w:val="both"/>
      </w:pPr>
    </w:p>
    <w:p w14:paraId="15FBE97D" w14:textId="6B693AA4" w:rsidR="0031239F" w:rsidRPr="00BB3706" w:rsidRDefault="00CC2B5C" w:rsidP="0089573C">
      <w:r w:rsidRPr="0045085B">
        <w:rPr>
          <w:rFonts w:ascii="Calibri" w:hAnsi="Calibri" w:cs="Calibri"/>
          <w:color w:val="FF0000"/>
        </w:rPr>
        <w:t xml:space="preserve">UWAGA: Niniejszego oświadczenia </w:t>
      </w:r>
      <w:r w:rsidRPr="0045085B">
        <w:rPr>
          <w:rFonts w:ascii="Calibri" w:hAnsi="Calibri" w:cs="Calibri"/>
          <w:color w:val="FF0000"/>
          <w:sz w:val="24"/>
          <w:szCs w:val="24"/>
          <w:u w:val="single"/>
        </w:rPr>
        <w:t>nie należy składać</w:t>
      </w:r>
      <w:r w:rsidRPr="0045085B">
        <w:rPr>
          <w:rFonts w:ascii="Calibri" w:hAnsi="Calibri" w:cs="Calibri"/>
          <w:color w:val="FF0000"/>
        </w:rPr>
        <w:t xml:space="preserve"> razem z ofertą. Składane jest tylko na wezwanie Zamawiającego  przez Wykonawcę, którego oferta zostanie najwyżej oceniona</w:t>
      </w:r>
    </w:p>
    <w:p w14:paraId="37D8F950" w14:textId="77777777" w:rsidR="0031239F" w:rsidRDefault="0031239F" w:rsidP="00CC2B5C">
      <w:pPr>
        <w:jc w:val="right"/>
        <w:rPr>
          <w:rFonts w:cstheme="minorHAnsi"/>
          <w:b/>
          <w:bCs/>
        </w:rPr>
      </w:pPr>
    </w:p>
    <w:p w14:paraId="713437E7" w14:textId="2CF3006A" w:rsidR="00CC2B5C" w:rsidRPr="00FF1E6F" w:rsidRDefault="00CC2B5C" w:rsidP="00CC2B5C">
      <w:pPr>
        <w:jc w:val="right"/>
        <w:rPr>
          <w:rFonts w:cstheme="minorHAnsi"/>
          <w:b/>
          <w:bCs/>
          <w:i/>
        </w:rPr>
      </w:pPr>
      <w:r w:rsidRPr="00FF1E6F">
        <w:rPr>
          <w:rFonts w:cstheme="minorHAnsi"/>
          <w:b/>
          <w:bCs/>
        </w:rPr>
        <w:t>Załącznik nr 3</w:t>
      </w:r>
      <w:r w:rsidR="000741C0">
        <w:rPr>
          <w:rFonts w:cstheme="minorHAnsi"/>
          <w:b/>
          <w:bCs/>
        </w:rPr>
        <w:t>b</w:t>
      </w:r>
      <w:r>
        <w:rPr>
          <w:rFonts w:cstheme="minorHAnsi"/>
          <w:b/>
          <w:bCs/>
        </w:rPr>
        <w:t xml:space="preserve"> do SWZ</w:t>
      </w:r>
    </w:p>
    <w:p w14:paraId="7B5183D6" w14:textId="77777777" w:rsidR="00CC2B5C" w:rsidRPr="00FF1E6F" w:rsidRDefault="00CC2B5C" w:rsidP="00CC2B5C"/>
    <w:p w14:paraId="013BB0BE" w14:textId="77777777" w:rsidR="00CC2B5C" w:rsidRPr="00B74097" w:rsidRDefault="00CC2B5C" w:rsidP="00B74097">
      <w:pPr>
        <w:tabs>
          <w:tab w:val="left" w:pos="3686"/>
        </w:tabs>
        <w:spacing w:after="0" w:line="276" w:lineRule="auto"/>
        <w:jc w:val="center"/>
        <w:rPr>
          <w:rFonts w:cstheme="minorHAnsi"/>
          <w:b/>
          <w:sz w:val="26"/>
          <w:szCs w:val="26"/>
        </w:rPr>
      </w:pPr>
      <w:r w:rsidRPr="00B74097">
        <w:rPr>
          <w:rFonts w:cstheme="minorHAnsi"/>
          <w:b/>
          <w:sz w:val="26"/>
          <w:szCs w:val="26"/>
        </w:rPr>
        <w:t xml:space="preserve">Oświadczenie Wykonawcy* </w:t>
      </w:r>
    </w:p>
    <w:p w14:paraId="69F81035" w14:textId="77777777" w:rsidR="00CC2B5C" w:rsidRPr="00B74097" w:rsidRDefault="00CC2B5C" w:rsidP="00B74097">
      <w:pPr>
        <w:tabs>
          <w:tab w:val="left" w:pos="3686"/>
        </w:tabs>
        <w:spacing w:after="0" w:line="276" w:lineRule="auto"/>
        <w:jc w:val="center"/>
        <w:rPr>
          <w:rFonts w:cstheme="minorHAnsi"/>
          <w:b/>
          <w:sz w:val="26"/>
          <w:szCs w:val="26"/>
        </w:rPr>
      </w:pPr>
      <w:r w:rsidRPr="00B74097">
        <w:rPr>
          <w:rFonts w:cstheme="minorHAnsi"/>
          <w:b/>
          <w:sz w:val="26"/>
          <w:szCs w:val="26"/>
        </w:rPr>
        <w:t xml:space="preserve">o aktualności informacji zawartych w oświadczeniu, </w:t>
      </w:r>
    </w:p>
    <w:p w14:paraId="6C92C161" w14:textId="0843C1F0" w:rsidR="00CC2B5C" w:rsidRPr="00B74097" w:rsidRDefault="00CC2B5C" w:rsidP="00B74097">
      <w:pPr>
        <w:tabs>
          <w:tab w:val="left" w:pos="3686"/>
        </w:tabs>
        <w:spacing w:after="0" w:line="276" w:lineRule="auto"/>
        <w:jc w:val="center"/>
        <w:rPr>
          <w:rFonts w:cstheme="minorHAnsi"/>
          <w:b/>
          <w:bCs/>
          <w:sz w:val="26"/>
          <w:szCs w:val="26"/>
        </w:rPr>
      </w:pPr>
      <w:r w:rsidRPr="00B74097">
        <w:rPr>
          <w:rFonts w:cstheme="minorHAnsi"/>
          <w:b/>
          <w:sz w:val="26"/>
          <w:szCs w:val="26"/>
        </w:rPr>
        <w:t xml:space="preserve">o którym mowa w art. 125 ust. 1 ustawy Prawo zamówień publicznych </w:t>
      </w:r>
      <w:r w:rsidRPr="00B74097">
        <w:rPr>
          <w:rFonts w:cstheme="minorHAnsi"/>
          <w:b/>
          <w:sz w:val="26"/>
          <w:szCs w:val="26"/>
        </w:rPr>
        <w:br/>
      </w:r>
      <w:r w:rsidRPr="00B74097">
        <w:rPr>
          <w:rFonts w:cstheme="minorHAnsi"/>
          <w:b/>
          <w:bCs/>
          <w:sz w:val="26"/>
          <w:szCs w:val="26"/>
        </w:rPr>
        <w:t xml:space="preserve">(Dz.U. z </w:t>
      </w:r>
      <w:r w:rsidR="00E42376">
        <w:rPr>
          <w:rFonts w:cstheme="minorHAnsi"/>
          <w:b/>
          <w:bCs/>
          <w:sz w:val="26"/>
          <w:szCs w:val="26"/>
        </w:rPr>
        <w:t>2022</w:t>
      </w:r>
      <w:r w:rsidRPr="00B74097">
        <w:rPr>
          <w:rFonts w:cstheme="minorHAnsi"/>
          <w:b/>
          <w:bCs/>
          <w:sz w:val="26"/>
          <w:szCs w:val="26"/>
        </w:rPr>
        <w:t xml:space="preserve"> r. poz. </w:t>
      </w:r>
      <w:r w:rsidR="00E42376">
        <w:rPr>
          <w:rFonts w:cstheme="minorHAnsi"/>
          <w:b/>
          <w:bCs/>
          <w:sz w:val="26"/>
          <w:szCs w:val="26"/>
        </w:rPr>
        <w:t>1710</w:t>
      </w:r>
      <w:r w:rsidRPr="00B74097">
        <w:rPr>
          <w:rFonts w:cstheme="minorHAnsi"/>
          <w:b/>
          <w:bCs/>
          <w:sz w:val="26"/>
          <w:szCs w:val="26"/>
        </w:rPr>
        <w:t xml:space="preserve"> z późn. zm.) zwanej dalej Ustawą</w:t>
      </w:r>
    </w:p>
    <w:p w14:paraId="5511A2C5" w14:textId="77777777" w:rsidR="00CC2B5C" w:rsidRPr="00FF1E6F" w:rsidRDefault="00CC2B5C" w:rsidP="00CC2B5C">
      <w:pPr>
        <w:tabs>
          <w:tab w:val="left" w:pos="3686"/>
        </w:tabs>
        <w:spacing w:line="360" w:lineRule="auto"/>
        <w:jc w:val="center"/>
        <w:rPr>
          <w:b/>
          <w:sz w:val="28"/>
          <w:szCs w:val="28"/>
        </w:rPr>
      </w:pPr>
    </w:p>
    <w:p w14:paraId="209E3536" w14:textId="77777777" w:rsidR="00CC2B5C" w:rsidRPr="00FF1E6F" w:rsidRDefault="00CC2B5C" w:rsidP="00CC2B5C">
      <w:pPr>
        <w:tabs>
          <w:tab w:val="left" w:pos="3686"/>
        </w:tabs>
        <w:spacing w:line="276" w:lineRule="auto"/>
        <w:jc w:val="both"/>
      </w:pPr>
      <w:r w:rsidRPr="00FF1E6F">
        <w:t>Przystępując do postępowania o udzielenie zamówienia publicznego, prowadzonego w trybie przetargu nieograniczonego na:</w:t>
      </w:r>
    </w:p>
    <w:p w14:paraId="6B86ADE5" w14:textId="03C90990" w:rsidR="002404A9" w:rsidRDefault="002404A9" w:rsidP="009E3910">
      <w:pPr>
        <w:suppressLineNumbers/>
        <w:tabs>
          <w:tab w:val="left" w:pos="1440"/>
        </w:tabs>
        <w:suppressAutoHyphens/>
        <w:spacing w:after="0" w:line="240" w:lineRule="auto"/>
        <w:jc w:val="both"/>
        <w:rPr>
          <w:rFonts w:ascii="Calibri" w:hAnsi="Calibri"/>
          <w:b/>
          <w:bCs/>
        </w:rPr>
      </w:pPr>
      <w:r w:rsidRPr="002404A9">
        <w:rPr>
          <w:rFonts w:cstheme="minorHAnsi"/>
          <w:b/>
          <w:bCs/>
        </w:rPr>
        <w:t>Sukcesywn</w:t>
      </w:r>
      <w:r w:rsidR="00076A10">
        <w:rPr>
          <w:rFonts w:cstheme="minorHAnsi"/>
          <w:b/>
          <w:bCs/>
        </w:rPr>
        <w:t>ą dostawę odczynników chemicznych, laboratoryjnych, kultur mikrobiologicznych, przeciwciał oraz testów dla jednostek organizacyjnych Uniwersytetu Łódzkiego</w:t>
      </w:r>
    </w:p>
    <w:p w14:paraId="6CE36C5E" w14:textId="77777777" w:rsidR="002404A9" w:rsidRDefault="002404A9" w:rsidP="00CC2B5C">
      <w:pPr>
        <w:suppressLineNumbers/>
        <w:tabs>
          <w:tab w:val="left" w:pos="1440"/>
        </w:tabs>
        <w:suppressAutoHyphens/>
        <w:spacing w:after="0" w:line="240" w:lineRule="auto"/>
        <w:rPr>
          <w:rFonts w:ascii="Calibri" w:hAnsi="Calibri"/>
          <w:b/>
          <w:bCs/>
        </w:rPr>
      </w:pPr>
    </w:p>
    <w:p w14:paraId="7FA23DA6" w14:textId="28CA1DBC" w:rsidR="00CC2B5C" w:rsidRPr="00FF1E6F" w:rsidRDefault="00CC2B5C" w:rsidP="00CC2B5C">
      <w:pPr>
        <w:suppressLineNumbers/>
        <w:tabs>
          <w:tab w:val="left" w:pos="1440"/>
        </w:tabs>
        <w:suppressAutoHyphens/>
        <w:spacing w:after="0" w:line="240" w:lineRule="auto"/>
        <w:rPr>
          <w:rFonts w:ascii="Tahoma" w:eastAsia="Times New Roman" w:hAnsi="Tahoma" w:cs="Tahoma"/>
          <w:sz w:val="18"/>
          <w:szCs w:val="18"/>
          <w:lang w:eastAsia="zh-CN"/>
        </w:rPr>
      </w:pPr>
      <w:r w:rsidRPr="00FF1E6F">
        <w:rPr>
          <w:rFonts w:ascii="Tahoma" w:eastAsia="Times New Roman" w:hAnsi="Tahoma" w:cs="Tahoma"/>
          <w:sz w:val="18"/>
          <w:szCs w:val="18"/>
          <w:lang w:eastAsia="zh-CN"/>
        </w:rPr>
        <w:t xml:space="preserve">reprezentując Wykonawcę </w:t>
      </w:r>
    </w:p>
    <w:p w14:paraId="0E240F5B" w14:textId="77777777" w:rsidR="00CC2B5C" w:rsidRPr="00FF1E6F" w:rsidRDefault="00CC2B5C" w:rsidP="00CC2B5C">
      <w:pPr>
        <w:suppressAutoHyphens/>
        <w:spacing w:after="0" w:line="240" w:lineRule="auto"/>
        <w:rPr>
          <w:rFonts w:ascii="Tahoma" w:eastAsia="Times New Roman" w:hAnsi="Tahoma" w:cs="Tahoma"/>
          <w:sz w:val="18"/>
          <w:szCs w:val="18"/>
          <w:lang w:eastAsia="zh-CN"/>
        </w:rPr>
      </w:pPr>
    </w:p>
    <w:p w14:paraId="186DC7E3" w14:textId="77777777" w:rsidR="00CC2B5C" w:rsidRPr="00FF1E6F" w:rsidRDefault="00CC2B5C" w:rsidP="00CC2B5C">
      <w:pPr>
        <w:suppressAutoHyphens/>
        <w:spacing w:after="0" w:line="240" w:lineRule="auto"/>
        <w:rPr>
          <w:rFonts w:ascii="Tahoma" w:eastAsia="Times New Roman" w:hAnsi="Tahoma" w:cs="Tahoma"/>
          <w:sz w:val="18"/>
          <w:szCs w:val="18"/>
          <w:lang w:eastAsia="zh-CN"/>
        </w:rPr>
      </w:pPr>
    </w:p>
    <w:p w14:paraId="469A2149" w14:textId="77777777" w:rsidR="00CC2B5C" w:rsidRPr="00FF1E6F" w:rsidRDefault="00CC2B5C" w:rsidP="00840C53">
      <w:pPr>
        <w:numPr>
          <w:ilvl w:val="0"/>
          <w:numId w:val="44"/>
        </w:numPr>
        <w:suppressAutoHyphens/>
        <w:spacing w:after="0" w:line="240" w:lineRule="auto"/>
        <w:rPr>
          <w:rFonts w:ascii="Tahoma" w:eastAsia="Tahoma" w:hAnsi="Tahoma" w:cs="Tahoma"/>
          <w:sz w:val="18"/>
          <w:szCs w:val="18"/>
          <w:lang w:eastAsia="zh-CN"/>
        </w:rPr>
      </w:pPr>
      <w:r w:rsidRPr="00FF1E6F">
        <w:rPr>
          <w:rFonts w:ascii="Tahoma" w:eastAsia="Tahoma" w:hAnsi="Tahoma" w:cs="Tahoma"/>
          <w:sz w:val="18"/>
          <w:szCs w:val="18"/>
          <w:lang w:eastAsia="zh-CN"/>
        </w:rPr>
        <w:t>…</w:t>
      </w:r>
      <w:r w:rsidRPr="00FF1E6F">
        <w:rPr>
          <w:rFonts w:ascii="Tahoma" w:eastAsia="Times New Roman" w:hAnsi="Tahoma" w:cs="Tahoma"/>
          <w:sz w:val="18"/>
          <w:szCs w:val="18"/>
          <w:lang w:eastAsia="zh-CN"/>
        </w:rPr>
        <w:t>.............................................................................................................................................</w:t>
      </w:r>
    </w:p>
    <w:p w14:paraId="21FBD4D9" w14:textId="77777777" w:rsidR="00CC2B5C" w:rsidRPr="00FF1E6F" w:rsidRDefault="00CC2B5C" w:rsidP="00840C53">
      <w:pPr>
        <w:numPr>
          <w:ilvl w:val="0"/>
          <w:numId w:val="44"/>
        </w:numPr>
        <w:suppressAutoHyphens/>
        <w:spacing w:after="0" w:line="240" w:lineRule="auto"/>
        <w:rPr>
          <w:rFonts w:ascii="Tahoma" w:eastAsia="Times New Roman" w:hAnsi="Tahoma" w:cs="Tahoma"/>
          <w:sz w:val="16"/>
          <w:szCs w:val="16"/>
          <w:lang w:eastAsia="zh-CN"/>
        </w:rPr>
      </w:pPr>
      <w:r w:rsidRPr="00FF1E6F">
        <w:rPr>
          <w:rFonts w:ascii="Tahoma" w:eastAsia="Tahoma" w:hAnsi="Tahoma" w:cs="Tahoma"/>
          <w:sz w:val="20"/>
          <w:szCs w:val="20"/>
          <w:lang w:eastAsia="zh-CN"/>
        </w:rPr>
        <w:t xml:space="preserve">                                                 </w:t>
      </w:r>
      <w:r w:rsidRPr="00FF1E6F">
        <w:rPr>
          <w:rFonts w:ascii="Tahoma" w:eastAsia="Times New Roman" w:hAnsi="Tahoma" w:cs="Tahoma"/>
          <w:sz w:val="16"/>
          <w:szCs w:val="16"/>
          <w:lang w:eastAsia="zh-CN"/>
        </w:rPr>
        <w:t>pełna nazwa i adres Wykonawcy</w:t>
      </w:r>
    </w:p>
    <w:p w14:paraId="55214ED0" w14:textId="77777777" w:rsidR="00CC2B5C" w:rsidRPr="00FF1E6F" w:rsidRDefault="00CC2B5C" w:rsidP="00CC2B5C">
      <w:pPr>
        <w:suppressLineNumbers/>
        <w:tabs>
          <w:tab w:val="left" w:pos="1440"/>
        </w:tabs>
        <w:rPr>
          <w:rFonts w:ascii="Tahoma" w:hAnsi="Tahoma" w:cs="Tahoma"/>
          <w:sz w:val="20"/>
          <w:szCs w:val="20"/>
        </w:rPr>
      </w:pPr>
    </w:p>
    <w:p w14:paraId="79D9746D" w14:textId="77777777" w:rsidR="00CC2B5C" w:rsidRPr="00FF1E6F" w:rsidRDefault="00CC2B5C" w:rsidP="00CC2B5C">
      <w:pPr>
        <w:tabs>
          <w:tab w:val="left" w:pos="3686"/>
        </w:tabs>
        <w:spacing w:line="276" w:lineRule="auto"/>
        <w:jc w:val="both"/>
      </w:pPr>
      <w:r w:rsidRPr="00FF1E6F">
        <w:t xml:space="preserve">oświadczam, że </w:t>
      </w:r>
      <w:r w:rsidRPr="00FF1E6F">
        <w:rPr>
          <w:bCs/>
        </w:rPr>
        <w:t>informacje zawarte w oświadczeniu, o którym mowa w art. 125 ust. 1 Ustawy (JEDZ) w zakresie podstaw wykluczenia z postępowania, a których mowa w:</w:t>
      </w:r>
    </w:p>
    <w:p w14:paraId="265464E6" w14:textId="77777777" w:rsidR="00CC2B5C" w:rsidRPr="00FF1E6F" w:rsidRDefault="00CC2B5C" w:rsidP="00CC2B5C">
      <w:pPr>
        <w:pStyle w:val="BodyTextIndentZnak"/>
        <w:tabs>
          <w:tab w:val="left" w:pos="709"/>
        </w:tabs>
        <w:spacing w:line="276" w:lineRule="auto"/>
        <w:ind w:left="851"/>
        <w:rPr>
          <w:rFonts w:ascii="Times New Roman" w:hAnsi="Times New Roman"/>
          <w:bCs/>
          <w:sz w:val="10"/>
          <w:szCs w:val="10"/>
        </w:rPr>
      </w:pPr>
    </w:p>
    <w:p w14:paraId="0EAF833B" w14:textId="77777777" w:rsidR="00CC2B5C" w:rsidRPr="00FF1E6F" w:rsidRDefault="00CC2B5C" w:rsidP="00CC2B5C">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a) </w:t>
      </w:r>
      <w:r w:rsidRPr="00FF1E6F">
        <w:rPr>
          <w:rFonts w:asciiTheme="minorHAnsi" w:hAnsiTheme="minorHAnsi"/>
          <w:bCs/>
          <w:sz w:val="22"/>
          <w:szCs w:val="22"/>
        </w:rPr>
        <w:tab/>
        <w:t>art. 108 ust 1 pkt 3 Ustawy</w:t>
      </w:r>
    </w:p>
    <w:p w14:paraId="7E4A2055" w14:textId="77777777" w:rsidR="00CC2B5C" w:rsidRPr="00FF1E6F" w:rsidRDefault="00CC2B5C" w:rsidP="00CC2B5C">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b) </w:t>
      </w:r>
      <w:r w:rsidRPr="00FF1E6F">
        <w:rPr>
          <w:rFonts w:asciiTheme="minorHAnsi" w:hAnsiTheme="minorHAnsi"/>
          <w:bCs/>
          <w:sz w:val="22"/>
          <w:szCs w:val="22"/>
        </w:rPr>
        <w:tab/>
        <w:t xml:space="preserve">art. 108 ust. 1 pkt 4 </w:t>
      </w:r>
      <w:r>
        <w:rPr>
          <w:rFonts w:asciiTheme="minorHAnsi" w:hAnsiTheme="minorHAnsi"/>
          <w:bCs/>
          <w:sz w:val="22"/>
          <w:szCs w:val="22"/>
        </w:rPr>
        <w:t>U</w:t>
      </w:r>
      <w:r w:rsidRPr="00FF1E6F">
        <w:rPr>
          <w:rFonts w:asciiTheme="minorHAnsi" w:hAnsiTheme="minorHAnsi"/>
          <w:bCs/>
          <w:sz w:val="22"/>
          <w:szCs w:val="22"/>
        </w:rPr>
        <w:t>stawy, dotyczących orzeczenia zakazu ubiegania się o zamówienie publiczne tytułem środka zapobiegawczego,</w:t>
      </w:r>
    </w:p>
    <w:p w14:paraId="7CC75C07" w14:textId="77777777" w:rsidR="00CC2B5C" w:rsidRPr="00FF1E6F" w:rsidRDefault="00CC2B5C" w:rsidP="00CC2B5C">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c) </w:t>
      </w:r>
      <w:r w:rsidRPr="00FF1E6F">
        <w:rPr>
          <w:rFonts w:asciiTheme="minorHAnsi" w:hAnsiTheme="minorHAnsi"/>
          <w:bCs/>
          <w:sz w:val="22"/>
          <w:szCs w:val="22"/>
        </w:rPr>
        <w:tab/>
        <w:t xml:space="preserve">art. 108 ust. 1 pkt 5 </w:t>
      </w:r>
      <w:r>
        <w:rPr>
          <w:rFonts w:asciiTheme="minorHAnsi" w:hAnsiTheme="minorHAnsi"/>
          <w:bCs/>
          <w:sz w:val="22"/>
          <w:szCs w:val="22"/>
        </w:rPr>
        <w:t>U</w:t>
      </w:r>
      <w:r w:rsidRPr="00FF1E6F">
        <w:rPr>
          <w:rFonts w:asciiTheme="minorHAnsi" w:hAnsiTheme="minorHAnsi"/>
          <w:bCs/>
          <w:sz w:val="22"/>
          <w:szCs w:val="22"/>
        </w:rPr>
        <w:t>stawy, dotyczących zawarcia z innymi wykonawcami porozumienia mającego na celu zakłócenie konkurencji,</w:t>
      </w:r>
    </w:p>
    <w:p w14:paraId="07228231" w14:textId="77777777" w:rsidR="00CC2B5C" w:rsidRPr="00FF1E6F" w:rsidRDefault="00CC2B5C" w:rsidP="00CC2B5C">
      <w:pPr>
        <w:pStyle w:val="BodyTextIndentZnak"/>
        <w:tabs>
          <w:tab w:val="left" w:pos="567"/>
        </w:tabs>
        <w:spacing w:line="276" w:lineRule="auto"/>
        <w:ind w:left="567" w:hanging="567"/>
        <w:rPr>
          <w:rFonts w:asciiTheme="minorHAnsi" w:hAnsiTheme="minorHAnsi"/>
          <w:bCs/>
          <w:sz w:val="22"/>
          <w:szCs w:val="22"/>
        </w:rPr>
      </w:pPr>
      <w:r w:rsidRPr="00FF1E6F">
        <w:rPr>
          <w:rFonts w:asciiTheme="minorHAnsi" w:hAnsiTheme="minorHAnsi"/>
          <w:bCs/>
          <w:sz w:val="22"/>
          <w:szCs w:val="22"/>
        </w:rPr>
        <w:t xml:space="preserve">d) </w:t>
      </w:r>
      <w:r w:rsidRPr="00FF1E6F">
        <w:rPr>
          <w:rFonts w:asciiTheme="minorHAnsi" w:hAnsiTheme="minorHAnsi"/>
          <w:bCs/>
          <w:sz w:val="22"/>
          <w:szCs w:val="22"/>
        </w:rPr>
        <w:tab/>
        <w:t xml:space="preserve">art. 108 ust. 1 pkt  6 </w:t>
      </w:r>
      <w:r>
        <w:rPr>
          <w:rFonts w:asciiTheme="minorHAnsi" w:hAnsiTheme="minorHAnsi"/>
          <w:bCs/>
          <w:sz w:val="22"/>
          <w:szCs w:val="22"/>
        </w:rPr>
        <w:t>U</w:t>
      </w:r>
      <w:r w:rsidRPr="00FF1E6F">
        <w:rPr>
          <w:rFonts w:asciiTheme="minorHAnsi" w:hAnsiTheme="minorHAnsi"/>
          <w:bCs/>
          <w:sz w:val="22"/>
          <w:szCs w:val="22"/>
        </w:rPr>
        <w:t>stawy,</w:t>
      </w:r>
    </w:p>
    <w:p w14:paraId="51E938D6" w14:textId="77777777" w:rsidR="00CC2B5C" w:rsidRPr="00FF1E6F" w:rsidRDefault="00CC2B5C" w:rsidP="00CC2B5C">
      <w:pPr>
        <w:tabs>
          <w:tab w:val="left" w:pos="3686"/>
        </w:tabs>
        <w:spacing w:line="360" w:lineRule="auto"/>
        <w:jc w:val="both"/>
        <w:rPr>
          <w:sz w:val="10"/>
          <w:szCs w:val="10"/>
        </w:rPr>
      </w:pPr>
    </w:p>
    <w:p w14:paraId="7B365BEE" w14:textId="77777777" w:rsidR="00CC2B5C" w:rsidRPr="00FF1E6F" w:rsidRDefault="00CC2B5C" w:rsidP="00CC2B5C">
      <w:pPr>
        <w:tabs>
          <w:tab w:val="left" w:pos="3686"/>
        </w:tabs>
        <w:spacing w:line="360" w:lineRule="auto"/>
        <w:jc w:val="both"/>
      </w:pPr>
      <w:r w:rsidRPr="00FF1E6F">
        <w:t>- są aktualne na dzień złożenia niniejszego oświadczenia.</w:t>
      </w:r>
    </w:p>
    <w:p w14:paraId="6F71B2C4" w14:textId="77777777" w:rsidR="00CC2B5C" w:rsidRPr="00FF1E6F" w:rsidRDefault="00CC2B5C" w:rsidP="00CC2B5C">
      <w:pPr>
        <w:tabs>
          <w:tab w:val="left" w:pos="3686"/>
        </w:tabs>
        <w:jc w:val="right"/>
        <w:rPr>
          <w:b/>
        </w:rPr>
      </w:pPr>
    </w:p>
    <w:p w14:paraId="5EB77DC5" w14:textId="77777777" w:rsidR="00E72798" w:rsidRPr="00E72798" w:rsidRDefault="00E72798" w:rsidP="00E72798">
      <w:pPr>
        <w:spacing w:after="0" w:line="240" w:lineRule="auto"/>
        <w:ind w:left="4962"/>
        <w:rPr>
          <w:rFonts w:eastAsia="Times New Roman" w:cstheme="minorHAnsi"/>
          <w:color w:val="FF0000"/>
          <w:lang w:eastAsia="pl-PL"/>
        </w:rPr>
      </w:pPr>
      <w:r w:rsidRPr="00E72798">
        <w:rPr>
          <w:rFonts w:eastAsia="Times New Roman" w:cstheme="minorHAnsi"/>
          <w:color w:val="FF0000"/>
          <w:lang w:eastAsia="pl-PL"/>
        </w:rPr>
        <w:t>Kwalifikowany podpis elektroniczny</w:t>
      </w:r>
    </w:p>
    <w:p w14:paraId="4060E195" w14:textId="77777777" w:rsidR="00E72798" w:rsidRPr="00E72798" w:rsidRDefault="00E72798" w:rsidP="00E72798">
      <w:pPr>
        <w:spacing w:after="0" w:line="240" w:lineRule="auto"/>
        <w:ind w:left="4962"/>
        <w:rPr>
          <w:rFonts w:eastAsia="Times New Roman" w:cstheme="minorHAnsi"/>
          <w:color w:val="FF0000"/>
          <w:lang w:eastAsia="pl-PL"/>
        </w:rPr>
      </w:pPr>
      <w:r w:rsidRPr="00E72798">
        <w:rPr>
          <w:rFonts w:eastAsia="Times New Roman" w:cstheme="minorHAnsi"/>
          <w:color w:val="FF0000"/>
          <w:lang w:eastAsia="pl-PL"/>
        </w:rPr>
        <w:t>osoby uprawnionej do występowania</w:t>
      </w:r>
    </w:p>
    <w:p w14:paraId="5FBAE3FF" w14:textId="77777777" w:rsidR="00E72798" w:rsidRPr="00E72798" w:rsidRDefault="00E72798" w:rsidP="00E72798">
      <w:pPr>
        <w:spacing w:after="0" w:line="240" w:lineRule="auto"/>
        <w:ind w:left="4962"/>
        <w:rPr>
          <w:rFonts w:eastAsia="Times New Roman" w:cstheme="minorHAnsi"/>
          <w:color w:val="FF0000"/>
          <w:lang w:eastAsia="pl-PL"/>
        </w:rPr>
      </w:pPr>
      <w:r w:rsidRPr="00E72798">
        <w:rPr>
          <w:rFonts w:eastAsia="Times New Roman" w:cstheme="minorHAnsi"/>
          <w:color w:val="FF0000"/>
          <w:lang w:eastAsia="pl-PL"/>
        </w:rPr>
        <w:t>w imieniu Wykonawcy</w:t>
      </w:r>
    </w:p>
    <w:p w14:paraId="5CFD4C75" w14:textId="77777777" w:rsidR="00CC2B5C" w:rsidRPr="00FF1E6F" w:rsidRDefault="00CC2B5C" w:rsidP="00CC2B5C"/>
    <w:p w14:paraId="7C6B1E69" w14:textId="77777777" w:rsidR="00CC2B5C" w:rsidRPr="00360705" w:rsidRDefault="00CC2B5C" w:rsidP="00CC2B5C">
      <w:pPr>
        <w:rPr>
          <w:rFonts w:cstheme="minorHAnsi"/>
        </w:rPr>
      </w:pPr>
    </w:p>
    <w:p w14:paraId="347A904A" w14:textId="77777777" w:rsidR="00CC2B5C" w:rsidRDefault="00CC2B5C" w:rsidP="00840C53">
      <w:pPr>
        <w:numPr>
          <w:ilvl w:val="0"/>
          <w:numId w:val="44"/>
        </w:numPr>
        <w:suppressAutoHyphens/>
        <w:spacing w:after="0" w:line="240" w:lineRule="auto"/>
        <w:ind w:left="0" w:firstLine="0"/>
        <w:jc w:val="both"/>
        <w:rPr>
          <w:rFonts w:eastAsia="Times New Roman" w:cstheme="minorHAnsi"/>
          <w:sz w:val="18"/>
          <w:szCs w:val="18"/>
          <w:lang w:eastAsia="zh-CN"/>
        </w:rPr>
      </w:pPr>
      <w:r w:rsidRPr="00360705">
        <w:rPr>
          <w:rFonts w:eastAsia="Times New Roman" w:cstheme="minorHAnsi"/>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5CFE4152" w14:textId="1FC9A9CC" w:rsidR="00CC2B5C" w:rsidRDefault="00CC2B5C" w:rsidP="00E72798">
      <w:pPr>
        <w:suppressAutoHyphens/>
        <w:spacing w:after="0" w:line="240" w:lineRule="auto"/>
        <w:jc w:val="both"/>
        <w:rPr>
          <w:rFonts w:eastAsia="Times New Roman" w:cstheme="minorHAnsi"/>
          <w:sz w:val="18"/>
          <w:szCs w:val="18"/>
          <w:lang w:eastAsia="zh-CN"/>
        </w:rPr>
      </w:pPr>
    </w:p>
    <w:p w14:paraId="1683A9C4" w14:textId="68058239" w:rsidR="00E72798" w:rsidRDefault="00E72798" w:rsidP="00E72798">
      <w:pPr>
        <w:suppressAutoHyphens/>
        <w:spacing w:after="0" w:line="240" w:lineRule="auto"/>
        <w:jc w:val="both"/>
        <w:rPr>
          <w:rFonts w:eastAsia="Times New Roman" w:cstheme="minorHAnsi"/>
          <w:sz w:val="18"/>
          <w:szCs w:val="18"/>
          <w:lang w:eastAsia="zh-CN"/>
        </w:rPr>
      </w:pPr>
    </w:p>
    <w:p w14:paraId="3661C476" w14:textId="42D03077" w:rsidR="00B74097" w:rsidRDefault="00B74097" w:rsidP="00E72798">
      <w:pPr>
        <w:suppressAutoHyphens/>
        <w:spacing w:after="0" w:line="240" w:lineRule="auto"/>
        <w:jc w:val="both"/>
        <w:rPr>
          <w:rFonts w:eastAsia="Times New Roman" w:cstheme="minorHAnsi"/>
          <w:sz w:val="18"/>
          <w:szCs w:val="18"/>
          <w:lang w:eastAsia="zh-CN"/>
        </w:rPr>
      </w:pPr>
    </w:p>
    <w:p w14:paraId="47E0261D" w14:textId="7FAF5A15" w:rsidR="00E9149B" w:rsidRDefault="00E9149B" w:rsidP="00E72798">
      <w:pPr>
        <w:suppressAutoHyphens/>
        <w:spacing w:after="0" w:line="240" w:lineRule="auto"/>
        <w:jc w:val="both"/>
        <w:rPr>
          <w:rFonts w:eastAsia="Times New Roman" w:cstheme="minorHAnsi"/>
          <w:sz w:val="18"/>
          <w:szCs w:val="18"/>
          <w:lang w:eastAsia="zh-CN"/>
        </w:rPr>
      </w:pPr>
    </w:p>
    <w:p w14:paraId="5A187937" w14:textId="77777777" w:rsidR="0089573C" w:rsidRPr="00FC3BBA" w:rsidRDefault="0089573C" w:rsidP="0089573C">
      <w:pPr>
        <w:rPr>
          <w:rFonts w:cstheme="minorHAnsi"/>
          <w:b/>
          <w:bCs/>
          <w:i/>
          <w:color w:val="FF0000"/>
        </w:rPr>
      </w:pPr>
      <w:r w:rsidRPr="00FC3BBA">
        <w:rPr>
          <w:rFonts w:ascii="Calibri" w:hAnsi="Calibri" w:cs="Calibri"/>
          <w:color w:val="FF0000"/>
        </w:rPr>
        <w:t xml:space="preserve">UWAGA: Niniejszego oświadczenia </w:t>
      </w:r>
      <w:r w:rsidRPr="00FC3BBA">
        <w:rPr>
          <w:rFonts w:ascii="Calibri" w:hAnsi="Calibri" w:cs="Calibri"/>
          <w:color w:val="FF0000"/>
          <w:sz w:val="24"/>
          <w:szCs w:val="24"/>
          <w:u w:val="single"/>
        </w:rPr>
        <w:t>nie należy składać</w:t>
      </w:r>
      <w:r w:rsidRPr="00FC3BBA">
        <w:rPr>
          <w:rFonts w:ascii="Calibri" w:hAnsi="Calibri" w:cs="Calibri"/>
          <w:color w:val="FF0000"/>
        </w:rPr>
        <w:t xml:space="preserve"> razem z ofertą. Składane jest tylko na wezwanie Zamawiającego  przez Wykonawcę, którego oferta zostanie najwyżej oceniona</w:t>
      </w:r>
    </w:p>
    <w:p w14:paraId="123572CF" w14:textId="27822F57" w:rsidR="00E9149B" w:rsidRPr="00FC3BBA" w:rsidRDefault="00E9149B" w:rsidP="00E72798">
      <w:pPr>
        <w:suppressAutoHyphens/>
        <w:spacing w:after="0" w:line="240" w:lineRule="auto"/>
        <w:jc w:val="both"/>
        <w:rPr>
          <w:rFonts w:eastAsia="Times New Roman" w:cstheme="minorHAnsi"/>
          <w:sz w:val="18"/>
          <w:szCs w:val="18"/>
          <w:lang w:eastAsia="zh-CN"/>
        </w:rPr>
      </w:pPr>
    </w:p>
    <w:p w14:paraId="485EE2AA" w14:textId="7B2A673A" w:rsidR="00E9149B" w:rsidRPr="00FC3BBA" w:rsidRDefault="00E9149B" w:rsidP="00E72798">
      <w:pPr>
        <w:suppressAutoHyphens/>
        <w:spacing w:after="0" w:line="240" w:lineRule="auto"/>
        <w:jc w:val="both"/>
        <w:rPr>
          <w:rFonts w:eastAsia="Times New Roman" w:cstheme="minorHAnsi"/>
          <w:sz w:val="18"/>
          <w:szCs w:val="18"/>
          <w:lang w:eastAsia="zh-CN"/>
        </w:rPr>
      </w:pPr>
    </w:p>
    <w:p w14:paraId="19E154E5" w14:textId="56283C91" w:rsidR="0031239F" w:rsidRPr="00FC3BBA" w:rsidRDefault="0031239F" w:rsidP="0031239F">
      <w:pPr>
        <w:jc w:val="right"/>
        <w:rPr>
          <w:rFonts w:cstheme="minorHAnsi"/>
          <w:b/>
          <w:bCs/>
          <w:i/>
        </w:rPr>
      </w:pPr>
      <w:r w:rsidRPr="00FC3BBA">
        <w:rPr>
          <w:rFonts w:cstheme="minorHAnsi"/>
          <w:b/>
          <w:bCs/>
        </w:rPr>
        <w:t>Załącznik nr 3c do SWZ</w:t>
      </w:r>
    </w:p>
    <w:p w14:paraId="74829F11" w14:textId="77777777" w:rsidR="0031239F" w:rsidRPr="00FC3BBA" w:rsidRDefault="0031239F" w:rsidP="0031239F"/>
    <w:p w14:paraId="521D5320" w14:textId="77777777" w:rsidR="0031239F" w:rsidRPr="00FC3BBA" w:rsidRDefault="0031239F" w:rsidP="0031239F">
      <w:pPr>
        <w:spacing w:after="0" w:line="276" w:lineRule="auto"/>
        <w:jc w:val="center"/>
        <w:rPr>
          <w:rFonts w:ascii="Tahoma" w:eastAsia="Times New Roman" w:hAnsi="Tahoma" w:cs="Tahoma"/>
          <w:b/>
          <w:u w:val="single"/>
          <w:lang w:eastAsia="pl-PL"/>
        </w:rPr>
      </w:pPr>
      <w:r w:rsidRPr="00FC3BBA">
        <w:rPr>
          <w:rFonts w:ascii="Tahoma" w:eastAsia="Times New Roman" w:hAnsi="Tahoma" w:cs="Tahoma"/>
          <w:b/>
          <w:u w:val="single"/>
          <w:lang w:eastAsia="pl-PL"/>
        </w:rPr>
        <w:t xml:space="preserve">OŚWIADCZENIE </w:t>
      </w:r>
    </w:p>
    <w:p w14:paraId="4A0AC785" w14:textId="77777777" w:rsidR="0031239F" w:rsidRPr="00FC3BBA" w:rsidRDefault="0031239F" w:rsidP="0031239F">
      <w:pPr>
        <w:spacing w:after="0" w:line="276" w:lineRule="auto"/>
        <w:jc w:val="center"/>
        <w:rPr>
          <w:rFonts w:ascii="Tahoma" w:eastAsia="Times New Roman" w:hAnsi="Tahoma" w:cs="Tahoma"/>
          <w:b/>
          <w:sz w:val="18"/>
          <w:szCs w:val="18"/>
          <w:u w:val="single"/>
          <w:lang w:eastAsia="pl-PL"/>
        </w:rPr>
      </w:pPr>
    </w:p>
    <w:p w14:paraId="1A950B71" w14:textId="77777777" w:rsidR="0031239F" w:rsidRPr="00FC3BBA" w:rsidRDefault="0031239F" w:rsidP="0031239F">
      <w:pPr>
        <w:spacing w:after="0" w:line="276" w:lineRule="auto"/>
        <w:jc w:val="center"/>
        <w:rPr>
          <w:rFonts w:ascii="Tahoma" w:hAnsi="Tahoma" w:cs="Tahoma"/>
          <w:b/>
          <w:bCs/>
          <w:sz w:val="18"/>
          <w:szCs w:val="18"/>
        </w:rPr>
      </w:pPr>
    </w:p>
    <w:p w14:paraId="62E4A486" w14:textId="77777777" w:rsidR="0031239F" w:rsidRPr="00FC3BBA" w:rsidRDefault="0031239F" w:rsidP="0031239F">
      <w:pPr>
        <w:spacing w:after="0" w:line="276" w:lineRule="auto"/>
        <w:jc w:val="center"/>
        <w:rPr>
          <w:rFonts w:ascii="Tahoma" w:eastAsia="Times New Roman" w:hAnsi="Tahoma" w:cs="Tahoma"/>
          <w:b/>
          <w:bCs/>
          <w:sz w:val="6"/>
          <w:szCs w:val="6"/>
          <w:u w:val="single"/>
          <w:lang w:eastAsia="pl-PL"/>
        </w:rPr>
      </w:pPr>
    </w:p>
    <w:p w14:paraId="7888848A" w14:textId="77777777" w:rsidR="0031239F" w:rsidRPr="00FC3BBA" w:rsidRDefault="0031239F" w:rsidP="0031239F">
      <w:pPr>
        <w:spacing w:after="0" w:line="276" w:lineRule="auto"/>
        <w:jc w:val="center"/>
        <w:rPr>
          <w:rFonts w:ascii="Tahoma" w:eastAsia="Times New Roman" w:hAnsi="Tahoma" w:cs="Tahoma"/>
          <w:sz w:val="18"/>
          <w:szCs w:val="18"/>
          <w:lang w:eastAsia="pl-PL"/>
        </w:rPr>
      </w:pPr>
      <w:r w:rsidRPr="00FC3BBA">
        <w:rPr>
          <w:rFonts w:ascii="Tahoma" w:eastAsia="Times New Roman" w:hAnsi="Tahoma" w:cs="Tahoma"/>
          <w:b/>
          <w:sz w:val="18"/>
          <w:szCs w:val="18"/>
          <w:u w:val="single"/>
          <w:lang w:eastAsia="pl-PL"/>
        </w:rPr>
        <w:t>DOTYCZĄCE PRZESŁANEK WYKLUCZENIA Z POSTĘPOWANIA O UDZIELENIE ZAMÓWIENIA</w:t>
      </w:r>
    </w:p>
    <w:p w14:paraId="28519680" w14:textId="77777777" w:rsidR="0031239F" w:rsidRPr="00FC3BBA" w:rsidRDefault="0031239F" w:rsidP="0031239F">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5D07636C" w14:textId="6F53A915" w:rsidR="0031239F" w:rsidRPr="00FC3BBA" w:rsidRDefault="0031239F" w:rsidP="0031239F">
      <w:pPr>
        <w:spacing w:after="0" w:line="360" w:lineRule="auto"/>
        <w:jc w:val="both"/>
        <w:rPr>
          <w:rFonts w:ascii="Tahoma" w:eastAsia="Times New Roman" w:hAnsi="Tahoma" w:cs="Tahoma"/>
          <w:sz w:val="18"/>
          <w:szCs w:val="18"/>
          <w:lang w:eastAsia="pl-PL"/>
        </w:rPr>
      </w:pPr>
      <w:r w:rsidRPr="00FC3BBA">
        <w:rPr>
          <w:rFonts w:ascii="Tahoma" w:eastAsia="Times New Roman" w:hAnsi="Tahoma" w:cs="Tahoma"/>
          <w:sz w:val="18"/>
          <w:szCs w:val="18"/>
          <w:lang w:eastAsia="pl-PL"/>
        </w:rPr>
        <w:t xml:space="preserve">Na potrzeby postępowania o udzielenie zamówienia publicznego pn. </w:t>
      </w:r>
      <w:r w:rsidR="00AF205D" w:rsidRPr="00E42376">
        <w:rPr>
          <w:rFonts w:ascii="Tahoma" w:eastAsia="Times New Roman" w:hAnsi="Tahoma" w:cs="Tahoma"/>
          <w:b/>
          <w:bCs/>
          <w:sz w:val="18"/>
          <w:szCs w:val="18"/>
          <w:lang w:eastAsia="pl-PL"/>
        </w:rPr>
        <w:t>Sukcesywna dostawa</w:t>
      </w:r>
      <w:r w:rsidR="00AF205D" w:rsidRPr="00FC3BBA">
        <w:rPr>
          <w:rFonts w:ascii="Tahoma" w:eastAsia="Times New Roman" w:hAnsi="Tahoma" w:cs="Tahoma"/>
          <w:sz w:val="18"/>
          <w:szCs w:val="18"/>
          <w:lang w:eastAsia="pl-PL"/>
        </w:rPr>
        <w:t xml:space="preserve"> </w:t>
      </w:r>
      <w:r w:rsidR="00E42376">
        <w:rPr>
          <w:rFonts w:cstheme="minorHAnsi"/>
          <w:b/>
          <w:bCs/>
        </w:rPr>
        <w:t>odczynników chemicznych, laboratoryjnych, kultur mikrobiologicznych, przeciwciał oraz testów dla jednostek organizacyjnych Uniwersytetu Łódzkiego</w:t>
      </w:r>
      <w:r w:rsidR="00E42376" w:rsidRPr="00FC3BBA">
        <w:rPr>
          <w:rFonts w:ascii="Tahoma" w:eastAsia="Times New Roman" w:hAnsi="Tahoma" w:cs="Tahoma"/>
          <w:sz w:val="18"/>
          <w:szCs w:val="18"/>
          <w:lang w:eastAsia="pl-PL"/>
        </w:rPr>
        <w:t xml:space="preserve"> </w:t>
      </w:r>
      <w:r w:rsidRPr="00FC3BBA">
        <w:rPr>
          <w:rFonts w:ascii="Tahoma" w:eastAsia="Times New Roman" w:hAnsi="Tahoma" w:cs="Tahoma"/>
          <w:sz w:val="18"/>
          <w:szCs w:val="18"/>
          <w:lang w:eastAsia="pl-PL"/>
        </w:rPr>
        <w:t>prowadzonego przez Uniwersytet Łódzki, 90-136 Łódź, ul.</w:t>
      </w:r>
      <w:r w:rsidR="00E42376">
        <w:rPr>
          <w:rFonts w:ascii="Tahoma" w:eastAsia="Times New Roman" w:hAnsi="Tahoma" w:cs="Tahoma"/>
          <w:sz w:val="18"/>
          <w:szCs w:val="18"/>
          <w:lang w:eastAsia="pl-PL"/>
        </w:rPr>
        <w:t> </w:t>
      </w:r>
      <w:r w:rsidRPr="00FC3BBA">
        <w:rPr>
          <w:rFonts w:ascii="Tahoma" w:eastAsia="Times New Roman" w:hAnsi="Tahoma" w:cs="Tahoma"/>
          <w:sz w:val="18"/>
          <w:szCs w:val="18"/>
          <w:lang w:eastAsia="pl-PL"/>
        </w:rPr>
        <w:t>Narutowicza 68, oświadczam, co następuje:</w:t>
      </w:r>
    </w:p>
    <w:p w14:paraId="7F7E058A" w14:textId="77777777" w:rsidR="0031239F" w:rsidRPr="00FC3BBA" w:rsidRDefault="0031239F" w:rsidP="0031239F">
      <w:pPr>
        <w:tabs>
          <w:tab w:val="left" w:pos="3686"/>
        </w:tabs>
        <w:spacing w:after="0" w:line="276" w:lineRule="auto"/>
        <w:ind w:left="709" w:right="96"/>
        <w:jc w:val="both"/>
        <w:rPr>
          <w:rFonts w:ascii="Tahoma" w:hAnsi="Tahoma" w:cs="Tahoma"/>
          <w:sz w:val="18"/>
          <w:szCs w:val="18"/>
        </w:rPr>
      </w:pPr>
    </w:p>
    <w:p w14:paraId="20A78123" w14:textId="77777777" w:rsidR="0031239F" w:rsidRPr="00FC3BBA" w:rsidRDefault="0031239F" w:rsidP="0031239F">
      <w:pPr>
        <w:spacing w:after="0" w:line="276" w:lineRule="auto"/>
        <w:jc w:val="both"/>
        <w:rPr>
          <w:rFonts w:ascii="Tahoma" w:hAnsi="Tahoma" w:cs="Tahoma"/>
          <w:sz w:val="18"/>
          <w:szCs w:val="18"/>
        </w:rPr>
      </w:pPr>
      <w:r w:rsidRPr="00FC3BBA">
        <w:rPr>
          <w:rFonts w:ascii="Tahoma" w:hAnsi="Tahoma" w:cs="Tahoma"/>
          <w:sz w:val="18"/>
          <w:szCs w:val="18"/>
        </w:rPr>
        <w:t xml:space="preserve">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 zwanej dalej ustawą o szczególnych rozwiązaniach *  </w:t>
      </w:r>
    </w:p>
    <w:p w14:paraId="5511D4E2" w14:textId="77777777" w:rsidR="0031239F" w:rsidRPr="00FC3BBA" w:rsidRDefault="0031239F" w:rsidP="0031239F">
      <w:pPr>
        <w:tabs>
          <w:tab w:val="left" w:pos="3686"/>
        </w:tabs>
        <w:spacing w:after="0" w:line="276" w:lineRule="auto"/>
        <w:ind w:left="709" w:right="96"/>
        <w:jc w:val="both"/>
        <w:rPr>
          <w:rFonts w:ascii="Tahoma" w:eastAsia="Times New Roman" w:hAnsi="Tahoma" w:cs="Tahoma"/>
          <w:sz w:val="18"/>
          <w:szCs w:val="18"/>
          <w:lang w:eastAsia="pl-PL"/>
        </w:rPr>
      </w:pPr>
    </w:p>
    <w:p w14:paraId="2820D2A5" w14:textId="77777777" w:rsidR="0031239F" w:rsidRPr="00FC3BBA" w:rsidRDefault="0031239F" w:rsidP="0031239F">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FC3BBA">
        <w:rPr>
          <w:rFonts w:ascii="Tahoma" w:eastAsia="Times New Roman" w:hAnsi="Tahoma" w:cs="Tahoma"/>
          <w:b/>
          <w:kern w:val="24"/>
          <w:sz w:val="18"/>
          <w:szCs w:val="18"/>
          <w:u w:val="single"/>
          <w:lang w:eastAsia="pl-PL"/>
        </w:rPr>
        <w:t xml:space="preserve">OŚWIADCZENIE DOTYCZĄCE PODANYCH INFORMACJI: </w:t>
      </w:r>
    </w:p>
    <w:p w14:paraId="0E3DD70A" w14:textId="77777777" w:rsidR="0031239F" w:rsidRPr="00FC3BBA" w:rsidRDefault="0031239F" w:rsidP="0031239F">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756F5EF7" w14:textId="77777777" w:rsidR="0031239F" w:rsidRPr="00FC3BBA" w:rsidRDefault="0031239F" w:rsidP="0031239F">
      <w:pPr>
        <w:spacing w:after="0" w:line="276" w:lineRule="auto"/>
        <w:jc w:val="both"/>
        <w:rPr>
          <w:rFonts w:ascii="Tahoma" w:eastAsia="Times New Roman" w:hAnsi="Tahoma" w:cs="Tahoma"/>
          <w:sz w:val="18"/>
          <w:szCs w:val="18"/>
          <w:lang w:eastAsia="pl-PL"/>
        </w:rPr>
      </w:pPr>
      <w:r w:rsidRPr="00FC3BBA">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4C9B1CBF" w14:textId="77777777" w:rsidR="0031239F" w:rsidRPr="00FC3BBA" w:rsidRDefault="0031239F" w:rsidP="0031239F"/>
    <w:p w14:paraId="75AA9E54" w14:textId="77777777" w:rsidR="0031239F" w:rsidRPr="00FC3BBA" w:rsidRDefault="0031239F" w:rsidP="0031239F"/>
    <w:p w14:paraId="2D88FFA4" w14:textId="77777777" w:rsidR="0031239F" w:rsidRPr="00FC3BBA" w:rsidRDefault="0031239F" w:rsidP="0031239F"/>
    <w:p w14:paraId="7BC40B9E" w14:textId="77777777" w:rsidR="0031239F" w:rsidRPr="00FC3BBA" w:rsidRDefault="0031239F" w:rsidP="0031239F">
      <w:pPr>
        <w:spacing w:after="0" w:line="240" w:lineRule="auto"/>
        <w:ind w:left="4962"/>
        <w:rPr>
          <w:rFonts w:eastAsia="Times New Roman" w:cstheme="minorHAnsi"/>
          <w:color w:val="FF0000"/>
          <w:lang w:eastAsia="pl-PL"/>
        </w:rPr>
      </w:pPr>
      <w:r w:rsidRPr="00FC3BBA">
        <w:rPr>
          <w:rFonts w:eastAsia="Times New Roman" w:cstheme="minorHAnsi"/>
          <w:color w:val="FF0000"/>
          <w:lang w:eastAsia="pl-PL"/>
        </w:rPr>
        <w:t>Kwalifikowany podpis elektroniczny</w:t>
      </w:r>
    </w:p>
    <w:p w14:paraId="2AFEB2D2" w14:textId="77777777" w:rsidR="0031239F" w:rsidRPr="00FC3BBA" w:rsidRDefault="0031239F" w:rsidP="0031239F">
      <w:pPr>
        <w:spacing w:after="0" w:line="240" w:lineRule="auto"/>
        <w:ind w:left="4962"/>
        <w:rPr>
          <w:rFonts w:eastAsia="Times New Roman" w:cstheme="minorHAnsi"/>
          <w:color w:val="FF0000"/>
          <w:lang w:eastAsia="pl-PL"/>
        </w:rPr>
      </w:pPr>
      <w:r w:rsidRPr="00FC3BBA">
        <w:rPr>
          <w:rFonts w:eastAsia="Times New Roman" w:cstheme="minorHAnsi"/>
          <w:color w:val="FF0000"/>
          <w:lang w:eastAsia="pl-PL"/>
        </w:rPr>
        <w:t>osoby uprawnionej do występowania</w:t>
      </w:r>
    </w:p>
    <w:p w14:paraId="081EF709" w14:textId="77777777" w:rsidR="0031239F" w:rsidRPr="00FC3BBA" w:rsidRDefault="0031239F" w:rsidP="0031239F">
      <w:pPr>
        <w:spacing w:after="0" w:line="240" w:lineRule="auto"/>
        <w:ind w:left="4962"/>
        <w:rPr>
          <w:rFonts w:eastAsia="Times New Roman" w:cstheme="minorHAnsi"/>
          <w:color w:val="FF0000"/>
          <w:lang w:eastAsia="pl-PL"/>
        </w:rPr>
      </w:pPr>
      <w:r w:rsidRPr="00FC3BBA">
        <w:rPr>
          <w:rFonts w:eastAsia="Times New Roman" w:cstheme="minorHAnsi"/>
          <w:color w:val="FF0000"/>
          <w:lang w:eastAsia="pl-PL"/>
        </w:rPr>
        <w:t>w imieniu Wykonawcy</w:t>
      </w:r>
    </w:p>
    <w:p w14:paraId="26F7D875" w14:textId="77777777" w:rsidR="0031239F" w:rsidRPr="00FC3BBA" w:rsidRDefault="0031239F" w:rsidP="0031239F"/>
    <w:p w14:paraId="0D37BF39" w14:textId="77777777" w:rsidR="0031239F" w:rsidRPr="00FC3BBA" w:rsidRDefault="0031239F" w:rsidP="0031239F"/>
    <w:p w14:paraId="2EAFA275" w14:textId="77777777" w:rsidR="0031239F" w:rsidRPr="00FC3BBA" w:rsidRDefault="0031239F" w:rsidP="0031239F">
      <w:pPr>
        <w:pStyle w:val="Akapitzlist"/>
        <w:ind w:left="-142"/>
        <w:rPr>
          <w:rFonts w:ascii="Tahoma" w:hAnsi="Tahoma" w:cs="Tahoma"/>
          <w:sz w:val="16"/>
          <w:szCs w:val="16"/>
        </w:rPr>
      </w:pPr>
      <w:r w:rsidRPr="00FC3BBA">
        <w:t>*</w:t>
      </w:r>
      <w:r w:rsidRPr="00FC3BBA">
        <w:rPr>
          <w:rFonts w:ascii="Tahoma" w:hAnsi="Tahoma" w:cs="Tahoma"/>
          <w:sz w:val="16"/>
          <w:szCs w:val="16"/>
        </w:rPr>
        <w:t xml:space="preserve"> Zamawiający, na podstawie przepisów art. 7 ust ustawy o szczególnych rozwiązaniach, wykluczy z postępowania: </w:t>
      </w:r>
    </w:p>
    <w:p w14:paraId="22F8378D" w14:textId="77777777" w:rsidR="0031239F" w:rsidRPr="00FC3BBA" w:rsidRDefault="0031239F" w:rsidP="00840C53">
      <w:pPr>
        <w:numPr>
          <w:ilvl w:val="2"/>
          <w:numId w:val="78"/>
        </w:numPr>
        <w:spacing w:after="0" w:line="240" w:lineRule="auto"/>
        <w:ind w:left="0" w:firstLine="0"/>
        <w:contextualSpacing/>
        <w:rPr>
          <w:rFonts w:ascii="Tahoma" w:eastAsia="Times New Roman" w:hAnsi="Tahoma" w:cs="Tahoma"/>
          <w:sz w:val="16"/>
          <w:szCs w:val="16"/>
        </w:rPr>
      </w:pPr>
      <w:r w:rsidRPr="00FC3BBA">
        <w:rPr>
          <w:rFonts w:ascii="Tahoma" w:eastAsia="Times New Roman" w:hAnsi="Tahoma" w:cs="Tahoma"/>
          <w:sz w:val="16"/>
          <w:szCs w:val="16"/>
        </w:rPr>
        <w:t xml:space="preserve">Wykonawcę wymienionego w wykazach określonych w </w:t>
      </w:r>
      <w:r w:rsidRPr="00FC3BBA">
        <w:rPr>
          <w:rFonts w:ascii="Tahoma" w:hAnsi="Tahoma" w:cs="Tahoma"/>
          <w:sz w:val="16"/>
          <w:szCs w:val="16"/>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FC3BBA">
        <w:rPr>
          <w:rFonts w:ascii="Tahoma" w:eastAsia="Times New Roman" w:hAnsi="Tahoma" w:cs="Tahoma"/>
          <w:sz w:val="16"/>
          <w:szCs w:val="16"/>
        </w:rPr>
        <w:t xml:space="preserve"> i w </w:t>
      </w:r>
      <w:r w:rsidRPr="00FC3BBA">
        <w:rPr>
          <w:rFonts w:ascii="Tahoma" w:hAnsi="Tahoma" w:cs="Tahoma"/>
          <w:sz w:val="16"/>
          <w:szCs w:val="16"/>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FC3BBA">
        <w:rPr>
          <w:rFonts w:ascii="Tahoma" w:eastAsia="Times New Roman" w:hAnsi="Tahoma" w:cs="Tahoma"/>
          <w:sz w:val="16"/>
          <w:szCs w:val="16"/>
        </w:rPr>
        <w:t xml:space="preserve">  zwanego dalej „rozporządzeniem 269/2014” albo wpisanego na listę na podstawie decyzji w sprawie wpisu na listę rozstrzygającej o zastosowaniu środka, o którym mowa w art. 1 pkt 3 ustawy o szczególnych rozwiązaniach;</w:t>
      </w:r>
    </w:p>
    <w:p w14:paraId="2777D5EB" w14:textId="77777777" w:rsidR="0031239F" w:rsidRPr="00FC3BBA" w:rsidRDefault="0031239F" w:rsidP="00840C53">
      <w:pPr>
        <w:numPr>
          <w:ilvl w:val="2"/>
          <w:numId w:val="78"/>
        </w:numPr>
        <w:spacing w:after="0" w:line="240" w:lineRule="auto"/>
        <w:ind w:left="0" w:firstLine="0"/>
        <w:contextualSpacing/>
        <w:rPr>
          <w:rFonts w:ascii="Tahoma" w:eastAsia="Times New Roman" w:hAnsi="Tahoma" w:cs="Tahoma"/>
          <w:sz w:val="16"/>
          <w:szCs w:val="16"/>
        </w:rPr>
      </w:pPr>
      <w:r w:rsidRPr="00FC3BBA">
        <w:rPr>
          <w:rFonts w:ascii="Tahoma" w:eastAsia="Times New Roman"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B566CF7" w14:textId="4CE2B779" w:rsidR="0031239F" w:rsidRPr="00391DB1" w:rsidRDefault="0031239F" w:rsidP="00840C53">
      <w:pPr>
        <w:numPr>
          <w:ilvl w:val="2"/>
          <w:numId w:val="78"/>
        </w:numPr>
        <w:spacing w:after="0" w:line="240" w:lineRule="auto"/>
        <w:ind w:left="0" w:firstLine="0"/>
        <w:contextualSpacing/>
        <w:rPr>
          <w:rFonts w:ascii="Tahoma" w:hAnsi="Tahoma" w:cs="Tahoma"/>
          <w:sz w:val="16"/>
          <w:szCs w:val="16"/>
        </w:rPr>
      </w:pPr>
      <w:r w:rsidRPr="00FC3BBA">
        <w:rPr>
          <w:rFonts w:ascii="Tahoma" w:eastAsia="Times New Roman" w:hAnsi="Tahoma" w:cs="Tahoma"/>
          <w:sz w:val="16"/>
          <w:szCs w:val="16"/>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w:t>
      </w:r>
      <w:r w:rsidRPr="00FC3BBA">
        <w:rPr>
          <w:rFonts w:ascii="Tahoma" w:eastAsia="Times New Roman" w:hAnsi="Tahoma" w:cs="Tahoma"/>
          <w:sz w:val="16"/>
          <w:szCs w:val="16"/>
        </w:rPr>
        <w:lastRenderedPageBreak/>
        <w:t>ile został wpisany na listę na podstawie decyzji w sprawie wpisu na listę rozstrzygającej o zastosowaniu środka, o którym mowa w art. 1 pkt 3 ustawy o szczególnych rozwiązaniach.</w:t>
      </w:r>
    </w:p>
    <w:p w14:paraId="30A573CD" w14:textId="77777777" w:rsidR="00391DB1" w:rsidRPr="00FC3BBA" w:rsidRDefault="00391DB1" w:rsidP="00391DB1">
      <w:pPr>
        <w:spacing w:after="0" w:line="240" w:lineRule="auto"/>
        <w:contextualSpacing/>
        <w:rPr>
          <w:rFonts w:ascii="Tahoma" w:hAnsi="Tahoma" w:cs="Tahoma"/>
          <w:sz w:val="16"/>
          <w:szCs w:val="16"/>
        </w:rPr>
      </w:pPr>
    </w:p>
    <w:p w14:paraId="0BB3F305" w14:textId="7C35210A" w:rsidR="005152F7" w:rsidRDefault="0089573C" w:rsidP="00566CC4">
      <w:pPr>
        <w:pStyle w:val="Akapitzlist"/>
        <w:ind w:left="0"/>
        <w:rPr>
          <w:rFonts w:ascii="Calibri" w:hAnsi="Calibri" w:cs="Calibri"/>
          <w:color w:val="FF0000"/>
        </w:rPr>
      </w:pPr>
      <w:r w:rsidRPr="00FC3BBA">
        <w:rPr>
          <w:rFonts w:ascii="Calibri" w:hAnsi="Calibri" w:cs="Calibri"/>
          <w:color w:val="FF0000"/>
        </w:rPr>
        <w:t xml:space="preserve">UWAGA: Niniejszego oświadczenia </w:t>
      </w:r>
      <w:r w:rsidRPr="00FC3BBA">
        <w:rPr>
          <w:rFonts w:ascii="Calibri" w:hAnsi="Calibri" w:cs="Calibri"/>
          <w:color w:val="FF0000"/>
          <w:u w:val="single"/>
        </w:rPr>
        <w:t>nie należy składać</w:t>
      </w:r>
      <w:r w:rsidRPr="00FC3BBA">
        <w:rPr>
          <w:rFonts w:ascii="Calibri" w:hAnsi="Calibri" w:cs="Calibri"/>
          <w:color w:val="FF0000"/>
        </w:rPr>
        <w:t xml:space="preserve"> razem z ofertą. Składane jest tylko na wezwanie Zamawiającego  przez Wykonawcę, którego oferta zostanie najwyżej oceniona</w:t>
      </w:r>
    </w:p>
    <w:p w14:paraId="1D417A24" w14:textId="77777777" w:rsidR="001A7258" w:rsidRPr="00566CC4" w:rsidRDefault="001A7258" w:rsidP="00566CC4">
      <w:pPr>
        <w:pStyle w:val="Akapitzlist"/>
        <w:ind w:left="0"/>
        <w:rPr>
          <w:rFonts w:cstheme="minorHAnsi"/>
          <w:b/>
          <w:bCs/>
          <w:i/>
          <w:color w:val="FF0000"/>
        </w:rPr>
      </w:pPr>
    </w:p>
    <w:p w14:paraId="1623BF82" w14:textId="4CF7EA00" w:rsidR="0089573C" w:rsidRPr="00FC3BBA" w:rsidRDefault="0089573C" w:rsidP="0089573C">
      <w:pPr>
        <w:jc w:val="right"/>
        <w:rPr>
          <w:rFonts w:cstheme="minorHAnsi"/>
          <w:b/>
          <w:bCs/>
          <w:i/>
        </w:rPr>
      </w:pPr>
      <w:r w:rsidRPr="00FC3BBA">
        <w:rPr>
          <w:rFonts w:cstheme="minorHAnsi"/>
          <w:b/>
          <w:bCs/>
        </w:rPr>
        <w:t>Załącznik nr 3</w:t>
      </w:r>
      <w:r w:rsidR="00A51541" w:rsidRPr="00FC3BBA">
        <w:rPr>
          <w:rFonts w:cstheme="minorHAnsi"/>
          <w:b/>
          <w:bCs/>
        </w:rPr>
        <w:t>d</w:t>
      </w:r>
      <w:r w:rsidRPr="00FC3BBA">
        <w:rPr>
          <w:rFonts w:cstheme="minorHAnsi"/>
          <w:b/>
          <w:bCs/>
        </w:rPr>
        <w:t xml:space="preserve"> do SWZ</w:t>
      </w:r>
    </w:p>
    <w:p w14:paraId="74769811" w14:textId="29A40B4C" w:rsidR="0089573C" w:rsidRPr="00FC3BBA" w:rsidRDefault="0089573C" w:rsidP="0089573C"/>
    <w:p w14:paraId="155235A2" w14:textId="77777777" w:rsidR="00795C2B" w:rsidRPr="00FC3BBA" w:rsidRDefault="00795C2B" w:rsidP="0089573C"/>
    <w:p w14:paraId="04B4CD13" w14:textId="2B9503AF" w:rsidR="0089573C" w:rsidRPr="00FC3BBA" w:rsidRDefault="0089573C" w:rsidP="0089573C">
      <w:pPr>
        <w:tabs>
          <w:tab w:val="left" w:pos="3686"/>
        </w:tabs>
        <w:spacing w:after="0" w:line="276" w:lineRule="auto"/>
        <w:jc w:val="center"/>
        <w:rPr>
          <w:rFonts w:cstheme="minorHAnsi"/>
          <w:b/>
          <w:sz w:val="26"/>
          <w:szCs w:val="26"/>
        </w:rPr>
      </w:pPr>
      <w:r w:rsidRPr="00FC3BBA">
        <w:rPr>
          <w:rFonts w:cstheme="minorHAnsi"/>
          <w:b/>
          <w:sz w:val="26"/>
          <w:szCs w:val="26"/>
        </w:rPr>
        <w:t xml:space="preserve">Oświadczenie Wykonawcy </w:t>
      </w:r>
    </w:p>
    <w:p w14:paraId="272BFFFC" w14:textId="0EBB21A6" w:rsidR="0089573C" w:rsidRPr="00FC3BBA" w:rsidRDefault="0089573C" w:rsidP="0089573C">
      <w:pPr>
        <w:tabs>
          <w:tab w:val="left" w:pos="3686"/>
        </w:tabs>
        <w:spacing w:after="0" w:line="276" w:lineRule="auto"/>
        <w:jc w:val="center"/>
        <w:rPr>
          <w:rFonts w:cstheme="minorHAnsi"/>
          <w:b/>
          <w:sz w:val="26"/>
          <w:szCs w:val="26"/>
        </w:rPr>
      </w:pPr>
      <w:r w:rsidRPr="00FC3BBA">
        <w:rPr>
          <w:rFonts w:cstheme="minorHAnsi"/>
          <w:b/>
          <w:sz w:val="26"/>
          <w:szCs w:val="26"/>
        </w:rPr>
        <w:t>o aktualności informacji zawartych w oświadczeniu</w:t>
      </w:r>
      <w:r w:rsidR="00A51541" w:rsidRPr="00FC3BBA">
        <w:rPr>
          <w:rFonts w:cstheme="minorHAnsi"/>
          <w:b/>
          <w:sz w:val="26"/>
          <w:szCs w:val="26"/>
        </w:rPr>
        <w:t xml:space="preserve"> </w:t>
      </w:r>
      <w:r w:rsidR="00560DCF" w:rsidRPr="00FC3BBA">
        <w:rPr>
          <w:rFonts w:cstheme="minorHAnsi"/>
          <w:b/>
          <w:sz w:val="26"/>
          <w:szCs w:val="26"/>
        </w:rPr>
        <w:t xml:space="preserve">stanowiącym Załącznik nr 3a do SWZ </w:t>
      </w:r>
    </w:p>
    <w:p w14:paraId="5C0F22ED" w14:textId="77777777" w:rsidR="0031239F" w:rsidRPr="00FC3BBA" w:rsidRDefault="0031239F" w:rsidP="0031239F"/>
    <w:p w14:paraId="66DEA391" w14:textId="77777777" w:rsidR="00A51541" w:rsidRPr="00FC3BBA" w:rsidRDefault="00A51541" w:rsidP="00A51541">
      <w:pPr>
        <w:tabs>
          <w:tab w:val="left" w:pos="3686"/>
        </w:tabs>
        <w:spacing w:line="360" w:lineRule="auto"/>
        <w:jc w:val="center"/>
        <w:rPr>
          <w:b/>
          <w:sz w:val="28"/>
          <w:szCs w:val="28"/>
        </w:rPr>
      </w:pPr>
    </w:p>
    <w:p w14:paraId="0635E4FF" w14:textId="77777777" w:rsidR="00A51541" w:rsidRPr="00FC3BBA" w:rsidRDefault="00A51541" w:rsidP="00A51541">
      <w:pPr>
        <w:tabs>
          <w:tab w:val="left" w:pos="3686"/>
        </w:tabs>
        <w:spacing w:line="276" w:lineRule="auto"/>
        <w:jc w:val="both"/>
      </w:pPr>
      <w:r w:rsidRPr="00FC3BBA">
        <w:t>Przystępując do postępowania o udzielenie zamówienia publicznego, prowadzonego w trybie przetargu nieograniczonego na:</w:t>
      </w:r>
    </w:p>
    <w:p w14:paraId="5C9EACA7" w14:textId="180AEC78" w:rsidR="00A51541" w:rsidRPr="00FC3BBA" w:rsidRDefault="00A51541" w:rsidP="00465064">
      <w:pPr>
        <w:suppressLineNumbers/>
        <w:tabs>
          <w:tab w:val="left" w:pos="1440"/>
        </w:tabs>
        <w:suppressAutoHyphens/>
        <w:spacing w:after="0" w:line="240" w:lineRule="auto"/>
        <w:jc w:val="both"/>
        <w:rPr>
          <w:rFonts w:ascii="Calibri" w:hAnsi="Calibri"/>
          <w:b/>
          <w:bCs/>
        </w:rPr>
      </w:pPr>
      <w:r w:rsidRPr="00FC3BBA">
        <w:rPr>
          <w:rFonts w:cstheme="minorHAnsi"/>
          <w:b/>
          <w:bCs/>
        </w:rPr>
        <w:t>Sukcesywna d</w:t>
      </w:r>
      <w:r w:rsidRPr="00FC3BBA">
        <w:rPr>
          <w:rFonts w:cstheme="minorHAnsi"/>
          <w:b/>
        </w:rPr>
        <w:t xml:space="preserve">ostawa </w:t>
      </w:r>
      <w:r w:rsidR="00CC57BB" w:rsidRPr="00FC3BBA">
        <w:rPr>
          <w:rFonts w:ascii="Calibri" w:hAnsi="Calibri"/>
          <w:b/>
          <w:bCs/>
        </w:rPr>
        <w:t>odczynników chemicznych, laboratoryjnych, kultur mikrobiologicznych, przeciwciał oraz testów dla jednostek organizacyjnych Uniwersytetu Łódzkiego</w:t>
      </w:r>
    </w:p>
    <w:p w14:paraId="4E526E57" w14:textId="77777777" w:rsidR="00A51541" w:rsidRPr="00FC3BBA" w:rsidRDefault="00A51541" w:rsidP="00A51541">
      <w:pPr>
        <w:suppressLineNumbers/>
        <w:tabs>
          <w:tab w:val="left" w:pos="1440"/>
        </w:tabs>
        <w:suppressAutoHyphens/>
        <w:spacing w:after="0" w:line="240" w:lineRule="auto"/>
        <w:rPr>
          <w:rFonts w:ascii="Calibri" w:hAnsi="Calibri"/>
          <w:b/>
          <w:bCs/>
        </w:rPr>
      </w:pPr>
    </w:p>
    <w:p w14:paraId="4B5FDA1E" w14:textId="77777777" w:rsidR="00A51541" w:rsidRPr="00FC3BBA" w:rsidRDefault="00A51541" w:rsidP="00A51541">
      <w:pPr>
        <w:suppressLineNumbers/>
        <w:tabs>
          <w:tab w:val="left" w:pos="1440"/>
        </w:tabs>
        <w:suppressAutoHyphens/>
        <w:spacing w:after="0" w:line="240" w:lineRule="auto"/>
        <w:rPr>
          <w:rFonts w:ascii="Tahoma" w:eastAsia="Times New Roman" w:hAnsi="Tahoma" w:cs="Tahoma"/>
          <w:sz w:val="18"/>
          <w:szCs w:val="18"/>
          <w:lang w:eastAsia="zh-CN"/>
        </w:rPr>
      </w:pPr>
      <w:r w:rsidRPr="00FC3BBA">
        <w:rPr>
          <w:rFonts w:ascii="Tahoma" w:eastAsia="Times New Roman" w:hAnsi="Tahoma" w:cs="Tahoma"/>
          <w:sz w:val="18"/>
          <w:szCs w:val="18"/>
          <w:lang w:eastAsia="zh-CN"/>
        </w:rPr>
        <w:t xml:space="preserve">reprezentując Wykonawcę </w:t>
      </w:r>
    </w:p>
    <w:p w14:paraId="373F9AEC" w14:textId="77777777" w:rsidR="00A51541" w:rsidRPr="00FC3BBA" w:rsidRDefault="00A51541" w:rsidP="00A51541">
      <w:pPr>
        <w:suppressAutoHyphens/>
        <w:spacing w:after="0" w:line="240" w:lineRule="auto"/>
        <w:rPr>
          <w:rFonts w:ascii="Tahoma" w:eastAsia="Times New Roman" w:hAnsi="Tahoma" w:cs="Tahoma"/>
          <w:sz w:val="18"/>
          <w:szCs w:val="18"/>
          <w:lang w:eastAsia="zh-CN"/>
        </w:rPr>
      </w:pPr>
    </w:p>
    <w:p w14:paraId="1E272A66" w14:textId="77777777" w:rsidR="00A51541" w:rsidRPr="00FC3BBA" w:rsidRDefault="00A51541" w:rsidP="00A51541">
      <w:pPr>
        <w:suppressAutoHyphens/>
        <w:spacing w:after="0" w:line="240" w:lineRule="auto"/>
        <w:rPr>
          <w:rFonts w:ascii="Tahoma" w:eastAsia="Times New Roman" w:hAnsi="Tahoma" w:cs="Tahoma"/>
          <w:sz w:val="18"/>
          <w:szCs w:val="18"/>
          <w:lang w:eastAsia="zh-CN"/>
        </w:rPr>
      </w:pPr>
    </w:p>
    <w:p w14:paraId="5F925CA6" w14:textId="77777777" w:rsidR="00A51541" w:rsidRPr="00FC3BBA" w:rsidRDefault="00A51541" w:rsidP="00840C53">
      <w:pPr>
        <w:numPr>
          <w:ilvl w:val="0"/>
          <w:numId w:val="44"/>
        </w:numPr>
        <w:suppressAutoHyphens/>
        <w:spacing w:after="0" w:line="240" w:lineRule="auto"/>
        <w:rPr>
          <w:rFonts w:ascii="Tahoma" w:eastAsia="Tahoma" w:hAnsi="Tahoma" w:cs="Tahoma"/>
          <w:sz w:val="18"/>
          <w:szCs w:val="18"/>
          <w:lang w:eastAsia="zh-CN"/>
        </w:rPr>
      </w:pPr>
      <w:r w:rsidRPr="00FC3BBA">
        <w:rPr>
          <w:rFonts w:ascii="Tahoma" w:eastAsia="Tahoma" w:hAnsi="Tahoma" w:cs="Tahoma"/>
          <w:sz w:val="18"/>
          <w:szCs w:val="18"/>
          <w:lang w:eastAsia="zh-CN"/>
        </w:rPr>
        <w:t>…</w:t>
      </w:r>
      <w:r w:rsidRPr="00FC3BBA">
        <w:rPr>
          <w:rFonts w:ascii="Tahoma" w:eastAsia="Times New Roman" w:hAnsi="Tahoma" w:cs="Tahoma"/>
          <w:sz w:val="18"/>
          <w:szCs w:val="18"/>
          <w:lang w:eastAsia="zh-CN"/>
        </w:rPr>
        <w:t>.............................................................................................................................................</w:t>
      </w:r>
    </w:p>
    <w:p w14:paraId="0CF94518" w14:textId="77777777" w:rsidR="00A51541" w:rsidRPr="00FC3BBA" w:rsidRDefault="00A51541" w:rsidP="00840C53">
      <w:pPr>
        <w:numPr>
          <w:ilvl w:val="0"/>
          <w:numId w:val="44"/>
        </w:numPr>
        <w:suppressAutoHyphens/>
        <w:spacing w:after="0" w:line="240" w:lineRule="auto"/>
        <w:rPr>
          <w:rFonts w:ascii="Tahoma" w:eastAsia="Times New Roman" w:hAnsi="Tahoma" w:cs="Tahoma"/>
          <w:sz w:val="16"/>
          <w:szCs w:val="16"/>
          <w:lang w:eastAsia="zh-CN"/>
        </w:rPr>
      </w:pPr>
      <w:r w:rsidRPr="00FC3BBA">
        <w:rPr>
          <w:rFonts w:ascii="Tahoma" w:eastAsia="Tahoma" w:hAnsi="Tahoma" w:cs="Tahoma"/>
          <w:sz w:val="20"/>
          <w:szCs w:val="20"/>
          <w:lang w:eastAsia="zh-CN"/>
        </w:rPr>
        <w:t xml:space="preserve">                                                 </w:t>
      </w:r>
      <w:r w:rsidRPr="00FC3BBA">
        <w:rPr>
          <w:rFonts w:ascii="Tahoma" w:eastAsia="Times New Roman" w:hAnsi="Tahoma" w:cs="Tahoma"/>
          <w:sz w:val="16"/>
          <w:szCs w:val="16"/>
          <w:lang w:eastAsia="zh-CN"/>
        </w:rPr>
        <w:t>pełna nazwa i adres Wykonawcy</w:t>
      </w:r>
    </w:p>
    <w:p w14:paraId="51DC55B3" w14:textId="77777777" w:rsidR="00A51541" w:rsidRPr="00FC3BBA" w:rsidRDefault="00A51541" w:rsidP="00A51541">
      <w:pPr>
        <w:suppressLineNumbers/>
        <w:tabs>
          <w:tab w:val="left" w:pos="1440"/>
        </w:tabs>
        <w:rPr>
          <w:rFonts w:ascii="Tahoma" w:hAnsi="Tahoma" w:cs="Tahoma"/>
          <w:sz w:val="20"/>
          <w:szCs w:val="20"/>
        </w:rPr>
      </w:pPr>
    </w:p>
    <w:p w14:paraId="39EE872E" w14:textId="6108F1B8" w:rsidR="00A51541" w:rsidRPr="00FC3BBA" w:rsidRDefault="00A51541" w:rsidP="001B7843">
      <w:pPr>
        <w:tabs>
          <w:tab w:val="left" w:pos="3686"/>
        </w:tabs>
        <w:spacing w:line="276" w:lineRule="auto"/>
        <w:jc w:val="both"/>
      </w:pPr>
      <w:r w:rsidRPr="00FC3BBA">
        <w:rPr>
          <w:rFonts w:cstheme="minorHAnsi"/>
        </w:rPr>
        <w:t xml:space="preserve">oświadczam, że </w:t>
      </w:r>
      <w:r w:rsidRPr="00FC3BBA">
        <w:rPr>
          <w:rFonts w:cstheme="minorHAnsi"/>
          <w:bCs/>
        </w:rPr>
        <w:t>informacje zawarte w oświadczeniu</w:t>
      </w:r>
      <w:r w:rsidR="001B7843" w:rsidRPr="00FC3BBA">
        <w:rPr>
          <w:rFonts w:cstheme="minorHAnsi"/>
          <w:bCs/>
        </w:rPr>
        <w:t xml:space="preserve"> stanowiącym Załącznik nr 3a do SWZ </w:t>
      </w:r>
      <w:r w:rsidRPr="00FC3BBA">
        <w:rPr>
          <w:rFonts w:cstheme="minorHAnsi"/>
          <w:bCs/>
        </w:rPr>
        <w:t xml:space="preserve"> w zakresie podstaw wykluczenia z postępowania, a których mowa w</w:t>
      </w:r>
      <w:r w:rsidR="001B7843" w:rsidRPr="00FC3BBA">
        <w:rPr>
          <w:rFonts w:cstheme="minorHAnsi"/>
          <w:bCs/>
        </w:rPr>
        <w:t xml:space="preserve"> </w:t>
      </w:r>
      <w:r w:rsidR="001B7843" w:rsidRPr="00FC3BBA">
        <w:rPr>
          <w:rFonts w:eastAsia="Times New Roman" w:cstheme="minorHAnsi"/>
          <w:lang w:eastAsia="pl-PL"/>
        </w:rPr>
        <w:t>art. 5k</w:t>
      </w:r>
      <w:r w:rsidR="001B7843" w:rsidRPr="00FC3BBA">
        <w:rPr>
          <w:rFonts w:cstheme="minorHAnsi"/>
        </w:rPr>
        <w:t xml:space="preserve"> </w:t>
      </w:r>
      <w:r w:rsidR="001B7843" w:rsidRPr="00FC3BBA">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001B7843" w:rsidRPr="00FC3BBA">
        <w:rPr>
          <w:rFonts w:cstheme="minorHAnsi"/>
        </w:rPr>
        <w:t xml:space="preserve">w brzmieniu nadanym </w:t>
      </w:r>
      <w:r w:rsidR="001B7843" w:rsidRPr="00FC3BBA">
        <w:rPr>
          <w:rFonts w:eastAsia="Times New Roman" w:cstheme="minorHAnsi"/>
          <w:lang w:eastAsia="pl-PL"/>
        </w:rPr>
        <w:t xml:space="preserve"> rozporządzeni</w:t>
      </w:r>
      <w:r w:rsidR="001B7843" w:rsidRPr="00FC3BBA">
        <w:rPr>
          <w:rFonts w:cstheme="minorHAnsi"/>
        </w:rPr>
        <w:t xml:space="preserve">em </w:t>
      </w:r>
      <w:r w:rsidR="001B7843" w:rsidRPr="00FC3BBA">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w:t>
      </w:r>
      <w:r w:rsidR="005320AE" w:rsidRPr="00FC3BBA">
        <w:rPr>
          <w:rFonts w:eastAsia="Times New Roman" w:cstheme="minorHAnsi"/>
          <w:lang w:eastAsia="pl-PL"/>
        </w:rPr>
        <w:t xml:space="preserve"> </w:t>
      </w:r>
      <w:r w:rsidRPr="00FC3BBA">
        <w:t>są aktualne na dzień złożenia niniejszego oświadczenia.</w:t>
      </w:r>
    </w:p>
    <w:p w14:paraId="0EC4CE20" w14:textId="77777777" w:rsidR="00A51541" w:rsidRPr="00FC3BBA" w:rsidRDefault="00A51541" w:rsidP="00A51541">
      <w:pPr>
        <w:tabs>
          <w:tab w:val="left" w:pos="3686"/>
        </w:tabs>
        <w:jc w:val="right"/>
        <w:rPr>
          <w:b/>
        </w:rPr>
      </w:pPr>
    </w:p>
    <w:p w14:paraId="2F245002" w14:textId="77777777" w:rsidR="00A51541" w:rsidRPr="00FC3BBA" w:rsidRDefault="00A51541" w:rsidP="00A51541">
      <w:pPr>
        <w:spacing w:after="0" w:line="240" w:lineRule="auto"/>
        <w:ind w:left="4962"/>
        <w:rPr>
          <w:rFonts w:eastAsia="Times New Roman" w:cstheme="minorHAnsi"/>
          <w:color w:val="FF0000"/>
          <w:lang w:eastAsia="pl-PL"/>
        </w:rPr>
      </w:pPr>
      <w:r w:rsidRPr="00FC3BBA">
        <w:rPr>
          <w:rFonts w:eastAsia="Times New Roman" w:cstheme="minorHAnsi"/>
          <w:color w:val="FF0000"/>
          <w:lang w:eastAsia="pl-PL"/>
        </w:rPr>
        <w:t>Kwalifikowany podpis elektroniczny</w:t>
      </w:r>
    </w:p>
    <w:p w14:paraId="1F1E20EA" w14:textId="77777777" w:rsidR="00A51541" w:rsidRPr="00FC3BBA" w:rsidRDefault="00A51541" w:rsidP="00A51541">
      <w:pPr>
        <w:spacing w:after="0" w:line="240" w:lineRule="auto"/>
        <w:ind w:left="4962"/>
        <w:rPr>
          <w:rFonts w:eastAsia="Times New Roman" w:cstheme="minorHAnsi"/>
          <w:color w:val="FF0000"/>
          <w:lang w:eastAsia="pl-PL"/>
        </w:rPr>
      </w:pPr>
      <w:r w:rsidRPr="00FC3BBA">
        <w:rPr>
          <w:rFonts w:eastAsia="Times New Roman" w:cstheme="minorHAnsi"/>
          <w:color w:val="FF0000"/>
          <w:lang w:eastAsia="pl-PL"/>
        </w:rPr>
        <w:t>osoby uprawnionej do występowania</w:t>
      </w:r>
    </w:p>
    <w:p w14:paraId="61E16FB9" w14:textId="77777777" w:rsidR="00A51541" w:rsidRPr="00FC3BBA" w:rsidRDefault="00A51541" w:rsidP="00A51541">
      <w:pPr>
        <w:spacing w:after="0" w:line="240" w:lineRule="auto"/>
        <w:ind w:left="4962"/>
        <w:rPr>
          <w:rFonts w:eastAsia="Times New Roman" w:cstheme="minorHAnsi"/>
          <w:color w:val="FF0000"/>
          <w:lang w:eastAsia="pl-PL"/>
        </w:rPr>
      </w:pPr>
      <w:r w:rsidRPr="00FC3BBA">
        <w:rPr>
          <w:rFonts w:eastAsia="Times New Roman" w:cstheme="minorHAnsi"/>
          <w:color w:val="FF0000"/>
          <w:lang w:eastAsia="pl-PL"/>
        </w:rPr>
        <w:t>w imieniu Wykonawcy</w:t>
      </w:r>
    </w:p>
    <w:p w14:paraId="4BBBB889" w14:textId="77777777" w:rsidR="0031239F" w:rsidRPr="00FC3BBA" w:rsidRDefault="0031239F" w:rsidP="0031239F"/>
    <w:p w14:paraId="24C70340" w14:textId="01D46660" w:rsidR="00E9149B" w:rsidRPr="00FC3BBA" w:rsidRDefault="00E9149B" w:rsidP="00E72798">
      <w:pPr>
        <w:suppressAutoHyphens/>
        <w:spacing w:after="0" w:line="240" w:lineRule="auto"/>
        <w:jc w:val="both"/>
        <w:rPr>
          <w:rFonts w:eastAsia="Times New Roman" w:cstheme="minorHAnsi"/>
          <w:sz w:val="18"/>
          <w:szCs w:val="18"/>
          <w:lang w:eastAsia="zh-CN"/>
        </w:rPr>
      </w:pPr>
    </w:p>
    <w:p w14:paraId="47420884" w14:textId="28811C1F" w:rsidR="00986BE8" w:rsidRPr="00FC3BBA" w:rsidRDefault="00986BE8" w:rsidP="00E72798">
      <w:pPr>
        <w:suppressAutoHyphens/>
        <w:spacing w:after="0" w:line="240" w:lineRule="auto"/>
        <w:jc w:val="both"/>
        <w:rPr>
          <w:rFonts w:eastAsia="Times New Roman" w:cstheme="minorHAnsi"/>
          <w:sz w:val="18"/>
          <w:szCs w:val="18"/>
          <w:lang w:eastAsia="zh-CN"/>
        </w:rPr>
      </w:pPr>
    </w:p>
    <w:p w14:paraId="7C2096F1" w14:textId="094B98E9" w:rsidR="00AE5C8C" w:rsidRPr="00FC3BBA" w:rsidRDefault="00AE5C8C" w:rsidP="00E72798">
      <w:pPr>
        <w:suppressAutoHyphens/>
        <w:spacing w:after="0" w:line="240" w:lineRule="auto"/>
        <w:jc w:val="both"/>
        <w:rPr>
          <w:rFonts w:eastAsia="Times New Roman" w:cstheme="minorHAnsi"/>
          <w:sz w:val="18"/>
          <w:szCs w:val="18"/>
          <w:lang w:eastAsia="zh-CN"/>
        </w:rPr>
      </w:pPr>
    </w:p>
    <w:p w14:paraId="3435D1C7" w14:textId="0FBD7C70" w:rsidR="00AE5C8C" w:rsidRPr="00FC3BBA" w:rsidRDefault="00AE5C8C" w:rsidP="00E72798">
      <w:pPr>
        <w:suppressAutoHyphens/>
        <w:spacing w:after="0" w:line="240" w:lineRule="auto"/>
        <w:jc w:val="both"/>
        <w:rPr>
          <w:rFonts w:eastAsia="Times New Roman" w:cstheme="minorHAnsi"/>
          <w:sz w:val="18"/>
          <w:szCs w:val="18"/>
          <w:lang w:eastAsia="zh-CN"/>
        </w:rPr>
      </w:pPr>
    </w:p>
    <w:p w14:paraId="735B908D" w14:textId="1AC57673" w:rsidR="00AE5C8C" w:rsidRPr="00FC3BBA" w:rsidRDefault="00AE5C8C" w:rsidP="00E72798">
      <w:pPr>
        <w:suppressAutoHyphens/>
        <w:spacing w:after="0" w:line="240" w:lineRule="auto"/>
        <w:jc w:val="both"/>
        <w:rPr>
          <w:rFonts w:eastAsia="Times New Roman" w:cstheme="minorHAnsi"/>
          <w:sz w:val="18"/>
          <w:szCs w:val="18"/>
          <w:lang w:eastAsia="zh-CN"/>
        </w:rPr>
      </w:pPr>
    </w:p>
    <w:p w14:paraId="245DCBC2" w14:textId="77777777" w:rsidR="00AE5C8C" w:rsidRPr="00FC3BBA" w:rsidRDefault="00AE5C8C" w:rsidP="00E72798">
      <w:pPr>
        <w:suppressAutoHyphens/>
        <w:spacing w:after="0" w:line="240" w:lineRule="auto"/>
        <w:jc w:val="both"/>
        <w:rPr>
          <w:rFonts w:eastAsia="Times New Roman" w:cstheme="minorHAnsi"/>
          <w:sz w:val="18"/>
          <w:szCs w:val="18"/>
          <w:lang w:eastAsia="zh-CN"/>
        </w:rPr>
      </w:pPr>
    </w:p>
    <w:p w14:paraId="1828B179" w14:textId="77777777" w:rsidR="00B74097" w:rsidRPr="00FC3BBA" w:rsidRDefault="00B74097" w:rsidP="00E72798">
      <w:pPr>
        <w:suppressAutoHyphens/>
        <w:spacing w:after="0" w:line="240" w:lineRule="auto"/>
        <w:jc w:val="both"/>
        <w:rPr>
          <w:rFonts w:eastAsia="Times New Roman" w:cstheme="minorHAnsi"/>
          <w:sz w:val="18"/>
          <w:szCs w:val="18"/>
          <w:lang w:eastAsia="zh-CN"/>
        </w:rPr>
      </w:pPr>
    </w:p>
    <w:p w14:paraId="6CB075D5" w14:textId="77777777" w:rsidR="00566CC4" w:rsidRDefault="00566CC4">
      <w:pPr>
        <w:rPr>
          <w:rFonts w:ascii="Calibri" w:eastAsia="Calibri" w:hAnsi="Calibri" w:cs="Calibri"/>
          <w:b/>
          <w:bCs/>
          <w:lang w:eastAsia="zh-CN"/>
        </w:rPr>
      </w:pPr>
      <w:r>
        <w:rPr>
          <w:rFonts w:ascii="Calibri" w:eastAsia="Calibri" w:hAnsi="Calibri" w:cs="Calibri"/>
          <w:b/>
          <w:bCs/>
          <w:lang w:eastAsia="zh-CN"/>
        </w:rPr>
        <w:br w:type="page"/>
      </w:r>
    </w:p>
    <w:p w14:paraId="211CC9D9" w14:textId="48A54BD6" w:rsidR="00CC2B5C" w:rsidRPr="00FC3BBA" w:rsidRDefault="00CC2B5C" w:rsidP="00CC2B5C">
      <w:pPr>
        <w:rPr>
          <w:rFonts w:ascii="Calibri" w:hAnsi="Calibri" w:cs="Calibri"/>
          <w:color w:val="FF0000"/>
        </w:rPr>
      </w:pPr>
      <w:r w:rsidRPr="00FC3BBA">
        <w:rPr>
          <w:rFonts w:ascii="Calibri" w:hAnsi="Calibri" w:cs="Calibri"/>
          <w:color w:val="FF0000"/>
        </w:rPr>
        <w:lastRenderedPageBreak/>
        <w:t xml:space="preserve">UWAGA: Niniejszego oświadczenia </w:t>
      </w:r>
      <w:r w:rsidRPr="00FC3BBA">
        <w:rPr>
          <w:rFonts w:ascii="Calibri" w:hAnsi="Calibri" w:cs="Calibri"/>
          <w:color w:val="FF0000"/>
          <w:sz w:val="24"/>
          <w:szCs w:val="24"/>
          <w:u w:val="single"/>
        </w:rPr>
        <w:t>nie należy składać</w:t>
      </w:r>
      <w:r w:rsidRPr="00FC3BBA">
        <w:rPr>
          <w:rFonts w:ascii="Calibri" w:hAnsi="Calibri" w:cs="Calibri"/>
          <w:color w:val="FF0000"/>
        </w:rPr>
        <w:t xml:space="preserve"> razem z ofertą. Składane jest tylko na wezwanie Zamawiającego  przez Wykonawcę, którego oferta zostanie najwyżej oceniona.</w:t>
      </w:r>
    </w:p>
    <w:p w14:paraId="68784240" w14:textId="77777777" w:rsidR="00CC2B5C" w:rsidRPr="00FC3BBA" w:rsidRDefault="00CC2B5C" w:rsidP="00CC2B5C">
      <w:pPr>
        <w:jc w:val="right"/>
        <w:rPr>
          <w:rFonts w:ascii="Calibri" w:eastAsia="Calibri" w:hAnsi="Calibri" w:cs="Calibri"/>
          <w:b/>
          <w:bCs/>
          <w:lang w:eastAsia="zh-CN"/>
        </w:rPr>
      </w:pPr>
      <w:r w:rsidRPr="00FC3BBA">
        <w:rPr>
          <w:rFonts w:ascii="Calibri" w:eastAsia="Calibri" w:hAnsi="Calibri" w:cs="Calibri"/>
          <w:b/>
          <w:bCs/>
          <w:lang w:eastAsia="zh-CN"/>
        </w:rPr>
        <w:t xml:space="preserve">                            </w:t>
      </w:r>
      <w:r w:rsidRPr="00FC3BBA">
        <w:rPr>
          <w:rFonts w:ascii="Calibri" w:eastAsia="Calibri" w:hAnsi="Calibri" w:cs="Calibri"/>
          <w:b/>
          <w:bCs/>
          <w:lang w:eastAsia="zh-CN"/>
        </w:rPr>
        <w:tab/>
      </w:r>
      <w:r w:rsidRPr="00FC3BBA">
        <w:rPr>
          <w:rFonts w:ascii="Calibri" w:eastAsia="Calibri" w:hAnsi="Calibri" w:cs="Calibri"/>
          <w:b/>
          <w:bCs/>
          <w:lang w:eastAsia="zh-CN"/>
        </w:rPr>
        <w:tab/>
        <w:t>Załącznik nr 4 do SWZ</w:t>
      </w:r>
    </w:p>
    <w:p w14:paraId="689288D5" w14:textId="77777777" w:rsidR="00CC2B5C" w:rsidRPr="00FC3BBA" w:rsidRDefault="00CC2B5C" w:rsidP="00B74097">
      <w:pPr>
        <w:spacing w:after="0" w:line="240" w:lineRule="auto"/>
        <w:jc w:val="center"/>
        <w:rPr>
          <w:rFonts w:eastAsia="Times New Roman" w:cstheme="minorHAnsi"/>
          <w:b/>
          <w:lang w:eastAsia="zh-CN"/>
        </w:rPr>
      </w:pPr>
      <w:r w:rsidRPr="00FC3BBA">
        <w:rPr>
          <w:rFonts w:eastAsia="Times New Roman" w:cstheme="minorHAnsi"/>
          <w:b/>
          <w:lang w:eastAsia="zh-CN"/>
        </w:rPr>
        <w:t>Oświadczenie Wykonawcy*</w:t>
      </w:r>
    </w:p>
    <w:p w14:paraId="58984FAF" w14:textId="77777777" w:rsidR="00CC2B5C" w:rsidRPr="00B74097" w:rsidRDefault="00CC2B5C" w:rsidP="00B74097">
      <w:pPr>
        <w:spacing w:after="0" w:line="240" w:lineRule="auto"/>
        <w:jc w:val="center"/>
        <w:rPr>
          <w:rFonts w:eastAsia="Times New Roman" w:cstheme="minorHAnsi"/>
          <w:b/>
          <w:lang w:eastAsia="zh-CN"/>
        </w:rPr>
      </w:pPr>
      <w:r w:rsidRPr="00FC3BBA">
        <w:rPr>
          <w:rFonts w:eastAsia="Times New Roman" w:cstheme="minorHAnsi"/>
          <w:b/>
          <w:lang w:eastAsia="zh-CN"/>
        </w:rPr>
        <w:t>o przynależności lub braku przynależności do grupy kapitałowej,</w:t>
      </w:r>
    </w:p>
    <w:p w14:paraId="6635D386" w14:textId="77777777" w:rsidR="00CC2B5C" w:rsidRPr="00B74097" w:rsidRDefault="00CC2B5C" w:rsidP="00B74097">
      <w:pPr>
        <w:spacing w:after="0" w:line="240" w:lineRule="auto"/>
        <w:jc w:val="center"/>
        <w:rPr>
          <w:rFonts w:eastAsia="Times New Roman" w:cstheme="minorHAnsi"/>
          <w:b/>
          <w:lang w:eastAsia="zh-CN"/>
        </w:rPr>
      </w:pPr>
      <w:r w:rsidRPr="00B74097">
        <w:rPr>
          <w:rFonts w:eastAsia="Times New Roman" w:cstheme="minorHAnsi"/>
          <w:b/>
          <w:lang w:eastAsia="zh-CN"/>
        </w:rPr>
        <w:t xml:space="preserve">o której mowa w </w:t>
      </w:r>
      <w:r w:rsidRPr="00B74097">
        <w:rPr>
          <w:rFonts w:eastAsia="Times New Roman" w:cstheme="minorHAnsi"/>
          <w:b/>
          <w:bCs/>
          <w:lang w:eastAsia="zh-CN"/>
        </w:rPr>
        <w:t>art. 108 ust. 1 pkt. 5 Ustawy</w:t>
      </w:r>
      <w:r w:rsidRPr="00B74097">
        <w:rPr>
          <w:rFonts w:eastAsia="Times New Roman" w:cstheme="minorHAnsi"/>
          <w:b/>
          <w:lang w:eastAsia="zh-CN"/>
        </w:rPr>
        <w:t xml:space="preserve">  </w:t>
      </w:r>
      <w:r w:rsidRPr="00B74097">
        <w:rPr>
          <w:rFonts w:eastAsia="Times New Roman" w:cstheme="minorHAnsi"/>
          <w:b/>
          <w:lang w:eastAsia="zh-CN"/>
        </w:rPr>
        <w:br/>
        <w:t>Prawo zamówień publicznych</w:t>
      </w:r>
    </w:p>
    <w:p w14:paraId="3A00AB8C" w14:textId="77777777" w:rsidR="00CC2B5C" w:rsidRPr="00B74097" w:rsidRDefault="00CC2B5C" w:rsidP="00840C53">
      <w:pPr>
        <w:numPr>
          <w:ilvl w:val="0"/>
          <w:numId w:val="44"/>
        </w:numPr>
        <w:suppressAutoHyphens/>
        <w:spacing w:after="0" w:line="240" w:lineRule="auto"/>
        <w:rPr>
          <w:rFonts w:eastAsia="Times New Roman" w:cstheme="minorHAnsi"/>
          <w:b/>
          <w:lang w:eastAsia="zh-CN"/>
        </w:rPr>
      </w:pPr>
    </w:p>
    <w:p w14:paraId="46C1FAF7" w14:textId="77777777" w:rsidR="00CC2B5C" w:rsidRPr="00B74097" w:rsidRDefault="00CC2B5C" w:rsidP="00840C53">
      <w:pPr>
        <w:numPr>
          <w:ilvl w:val="0"/>
          <w:numId w:val="44"/>
        </w:numPr>
        <w:suppressAutoHyphens/>
        <w:spacing w:after="120" w:line="240" w:lineRule="auto"/>
        <w:ind w:left="0" w:firstLine="0"/>
        <w:rPr>
          <w:rFonts w:eastAsia="Times New Roman" w:cstheme="minorHAnsi"/>
          <w:b/>
          <w:lang w:val="x-none" w:eastAsia="zh-CN"/>
        </w:rPr>
      </w:pPr>
      <w:r w:rsidRPr="00B74097">
        <w:rPr>
          <w:rFonts w:eastAsia="Times New Roman" w:cstheme="minorHAnsi"/>
          <w:b/>
          <w:bCs/>
          <w:lang w:val="x-none" w:eastAsia="zh-CN"/>
        </w:rPr>
        <w:t xml:space="preserve">Przystępując do postępowania o zamówienie publiczne  w trybie </w:t>
      </w:r>
      <w:r w:rsidRPr="00B74097">
        <w:rPr>
          <w:rFonts w:eastAsia="Times New Roman" w:cstheme="minorHAnsi"/>
          <w:b/>
          <w:bCs/>
          <w:lang w:eastAsia="zh-CN"/>
        </w:rPr>
        <w:t xml:space="preserve">przetargu nieograniczonego </w:t>
      </w:r>
      <w:r w:rsidRPr="00B74097">
        <w:rPr>
          <w:rFonts w:eastAsia="Times New Roman" w:cstheme="minorHAnsi"/>
          <w:b/>
          <w:bCs/>
          <w:lang w:val="x-none" w:eastAsia="zh-CN"/>
        </w:rPr>
        <w:t>na:</w:t>
      </w:r>
      <w:r w:rsidRPr="00B74097">
        <w:rPr>
          <w:rFonts w:eastAsia="Times New Roman" w:cstheme="minorHAnsi"/>
          <w:b/>
          <w:bCs/>
          <w:lang w:val="x-none" w:eastAsia="zh-CN"/>
        </w:rPr>
        <w:br/>
      </w:r>
    </w:p>
    <w:p w14:paraId="2F432AD0" w14:textId="2ED95890" w:rsidR="00CC2B5C" w:rsidRPr="00B74097" w:rsidRDefault="002404A9" w:rsidP="00CC2B5C">
      <w:pPr>
        <w:suppressLineNumbers/>
        <w:tabs>
          <w:tab w:val="left" w:pos="1440"/>
        </w:tabs>
        <w:suppressAutoHyphens/>
        <w:spacing w:after="0" w:line="240" w:lineRule="auto"/>
        <w:rPr>
          <w:rFonts w:cstheme="minorHAnsi"/>
          <w:b/>
          <w:bCs/>
        </w:rPr>
      </w:pPr>
      <w:r w:rsidRPr="00B74097">
        <w:rPr>
          <w:rFonts w:cstheme="minorHAnsi"/>
          <w:b/>
          <w:bCs/>
        </w:rPr>
        <w:t>Sukcesywna d</w:t>
      </w:r>
      <w:r w:rsidRPr="00B74097">
        <w:rPr>
          <w:rFonts w:cstheme="minorHAnsi"/>
          <w:b/>
        </w:rPr>
        <w:t xml:space="preserve">ostawa </w:t>
      </w:r>
      <w:r w:rsidR="00CC57BB">
        <w:rPr>
          <w:rFonts w:cstheme="minorHAnsi"/>
          <w:b/>
          <w:bCs/>
        </w:rPr>
        <w:t>odczynników chemicznych, laboratoryjnych, kultur mikrobiologicznych, przeciwciał oraz testów dla jednostek organizacyjnych Uniwersytetu Łódzkiego</w:t>
      </w:r>
    </w:p>
    <w:p w14:paraId="3177D1FD" w14:textId="77777777" w:rsidR="002404A9" w:rsidRPr="00B74097" w:rsidRDefault="002404A9" w:rsidP="00CC2B5C">
      <w:pPr>
        <w:suppressLineNumbers/>
        <w:tabs>
          <w:tab w:val="left" w:pos="1440"/>
        </w:tabs>
        <w:suppressAutoHyphens/>
        <w:spacing w:after="0" w:line="240" w:lineRule="auto"/>
        <w:rPr>
          <w:rFonts w:eastAsia="Times New Roman" w:cstheme="minorHAnsi"/>
          <w:lang w:eastAsia="zh-CN"/>
        </w:rPr>
      </w:pPr>
    </w:p>
    <w:p w14:paraId="3ECE39C4" w14:textId="77777777" w:rsidR="00CC2B5C" w:rsidRPr="00B74097" w:rsidRDefault="00CC2B5C" w:rsidP="00CC2B5C">
      <w:pPr>
        <w:suppressLineNumbers/>
        <w:tabs>
          <w:tab w:val="left" w:pos="1440"/>
        </w:tabs>
        <w:suppressAutoHyphens/>
        <w:spacing w:after="0" w:line="240" w:lineRule="auto"/>
        <w:rPr>
          <w:rFonts w:eastAsia="Times New Roman" w:cstheme="minorHAnsi"/>
          <w:lang w:eastAsia="zh-CN"/>
        </w:rPr>
      </w:pPr>
      <w:r w:rsidRPr="00B74097">
        <w:rPr>
          <w:rFonts w:eastAsia="Times New Roman" w:cstheme="minorHAnsi"/>
          <w:lang w:eastAsia="zh-CN"/>
        </w:rPr>
        <w:t xml:space="preserve">reprezentując Wykonawcę </w:t>
      </w:r>
    </w:p>
    <w:p w14:paraId="088AE3A1" w14:textId="77777777" w:rsidR="00CC2B5C" w:rsidRPr="00B74097" w:rsidRDefault="00CC2B5C" w:rsidP="00840C53">
      <w:pPr>
        <w:numPr>
          <w:ilvl w:val="0"/>
          <w:numId w:val="44"/>
        </w:numPr>
        <w:suppressAutoHyphens/>
        <w:spacing w:after="0" w:line="240" w:lineRule="auto"/>
        <w:rPr>
          <w:rFonts w:eastAsia="Times New Roman" w:cstheme="minorHAnsi"/>
          <w:lang w:eastAsia="zh-CN"/>
        </w:rPr>
      </w:pPr>
    </w:p>
    <w:p w14:paraId="534B5FA5" w14:textId="77777777" w:rsidR="00CC2B5C" w:rsidRPr="00B74097" w:rsidRDefault="00CC2B5C" w:rsidP="00840C53">
      <w:pPr>
        <w:numPr>
          <w:ilvl w:val="0"/>
          <w:numId w:val="44"/>
        </w:numPr>
        <w:suppressAutoHyphens/>
        <w:spacing w:after="0" w:line="240" w:lineRule="auto"/>
        <w:rPr>
          <w:rFonts w:eastAsia="Tahoma" w:cstheme="minorHAnsi"/>
          <w:lang w:eastAsia="zh-CN"/>
        </w:rPr>
      </w:pPr>
      <w:r w:rsidRPr="00B74097">
        <w:rPr>
          <w:rFonts w:eastAsia="Tahoma" w:cstheme="minorHAnsi"/>
          <w:lang w:eastAsia="zh-CN"/>
        </w:rPr>
        <w:t>…</w:t>
      </w:r>
      <w:r w:rsidRPr="00B74097">
        <w:rPr>
          <w:rFonts w:eastAsia="Times New Roman" w:cstheme="minorHAnsi"/>
          <w:lang w:eastAsia="zh-CN"/>
        </w:rPr>
        <w:t>.............................................................................................................................................</w:t>
      </w:r>
    </w:p>
    <w:p w14:paraId="0DA113B6" w14:textId="77777777" w:rsidR="00CC2B5C" w:rsidRPr="00B74097" w:rsidRDefault="00CC2B5C" w:rsidP="00840C53">
      <w:pPr>
        <w:numPr>
          <w:ilvl w:val="0"/>
          <w:numId w:val="44"/>
        </w:numPr>
        <w:suppressAutoHyphens/>
        <w:spacing w:after="0" w:line="240" w:lineRule="auto"/>
        <w:rPr>
          <w:rFonts w:eastAsia="Times New Roman" w:cstheme="minorHAnsi"/>
          <w:lang w:eastAsia="zh-CN"/>
        </w:rPr>
      </w:pPr>
      <w:r w:rsidRPr="00B74097">
        <w:rPr>
          <w:rFonts w:eastAsia="Tahoma" w:cstheme="minorHAnsi"/>
          <w:lang w:eastAsia="zh-CN"/>
        </w:rPr>
        <w:t xml:space="preserve">                                                 </w:t>
      </w:r>
      <w:r w:rsidRPr="00B74097">
        <w:rPr>
          <w:rFonts w:eastAsia="Times New Roman" w:cstheme="minorHAnsi"/>
          <w:lang w:eastAsia="zh-CN"/>
        </w:rPr>
        <w:t>pełna nazwa i adres Wykonawcy</w:t>
      </w:r>
    </w:p>
    <w:p w14:paraId="777DEDA1" w14:textId="77777777" w:rsidR="00CC2B5C" w:rsidRPr="00B74097" w:rsidRDefault="00CC2B5C" w:rsidP="00840C53">
      <w:pPr>
        <w:numPr>
          <w:ilvl w:val="0"/>
          <w:numId w:val="44"/>
        </w:numPr>
        <w:suppressAutoHyphens/>
        <w:spacing w:after="0" w:line="240" w:lineRule="auto"/>
        <w:rPr>
          <w:rFonts w:eastAsia="Times New Roman" w:cstheme="minorHAnsi"/>
          <w:lang w:eastAsia="zh-CN"/>
        </w:rPr>
      </w:pPr>
    </w:p>
    <w:p w14:paraId="35122264" w14:textId="77777777" w:rsidR="00CC2B5C" w:rsidRPr="00B74097" w:rsidRDefault="00CC2B5C" w:rsidP="00840C53">
      <w:pPr>
        <w:numPr>
          <w:ilvl w:val="0"/>
          <w:numId w:val="44"/>
        </w:numPr>
        <w:suppressAutoHyphens/>
        <w:spacing w:after="0" w:line="240" w:lineRule="auto"/>
        <w:rPr>
          <w:rFonts w:eastAsia="Times New Roman" w:cstheme="minorHAnsi"/>
          <w:lang w:eastAsia="zh-CN"/>
        </w:rPr>
      </w:pPr>
      <w:r w:rsidRPr="00B74097">
        <w:rPr>
          <w:rFonts w:eastAsia="Times New Roman" w:cstheme="minorHAnsi"/>
          <w:b/>
          <w:lang w:eastAsia="zh-CN"/>
        </w:rPr>
        <w:t>i będąc należycie upoważnionym do jego reprezentowania</w:t>
      </w:r>
      <w:r w:rsidRPr="00B74097">
        <w:rPr>
          <w:rFonts w:eastAsia="Times New Roman" w:cstheme="minorHAnsi"/>
          <w:lang w:eastAsia="zh-CN"/>
        </w:rPr>
        <w:t xml:space="preserve"> </w:t>
      </w:r>
      <w:r w:rsidRPr="00B74097">
        <w:rPr>
          <w:rFonts w:eastAsia="Times New Roman" w:cstheme="minorHAnsi"/>
          <w:b/>
          <w:bCs/>
          <w:lang w:eastAsia="zh-CN"/>
        </w:rPr>
        <w:t>oświadczam, że:</w:t>
      </w:r>
      <w:r w:rsidRPr="00B74097">
        <w:rPr>
          <w:rFonts w:eastAsia="Times New Roman" w:cstheme="minorHAnsi"/>
          <w:lang w:eastAsia="zh-CN"/>
        </w:rPr>
        <w:t xml:space="preserve"> </w:t>
      </w:r>
    </w:p>
    <w:p w14:paraId="13BE1532" w14:textId="77777777" w:rsidR="00CC2B5C" w:rsidRPr="00B74097" w:rsidRDefault="00CC2B5C" w:rsidP="00CC2B5C">
      <w:pPr>
        <w:suppressAutoHyphens/>
        <w:spacing w:after="200" w:line="276" w:lineRule="auto"/>
        <w:ind w:left="708"/>
        <w:rPr>
          <w:rFonts w:eastAsia="Calibri" w:cstheme="minorHAnsi"/>
          <w:lang w:val="x-none" w:eastAsia="zh-CN"/>
        </w:rPr>
      </w:pPr>
    </w:p>
    <w:p w14:paraId="7E3FE1D9" w14:textId="77777777" w:rsidR="00CC2B5C" w:rsidRPr="00B74097" w:rsidRDefault="00CC2B5C" w:rsidP="00840C53">
      <w:pPr>
        <w:pStyle w:val="Akapitzlist"/>
        <w:numPr>
          <w:ilvl w:val="0"/>
          <w:numId w:val="54"/>
        </w:numPr>
        <w:suppressAutoHyphens/>
        <w:spacing w:after="200"/>
        <w:ind w:left="426" w:hanging="426"/>
        <w:jc w:val="both"/>
        <w:rPr>
          <w:rFonts w:asciiTheme="minorHAnsi" w:eastAsia="Calibri" w:hAnsiTheme="minorHAnsi" w:cstheme="minorHAnsi"/>
          <w:sz w:val="22"/>
          <w:szCs w:val="22"/>
          <w:lang w:val="x-none" w:eastAsia="zh-CN"/>
        </w:rPr>
      </w:pPr>
      <w:r w:rsidRPr="00B74097">
        <w:rPr>
          <w:rFonts w:asciiTheme="minorHAnsi" w:eastAsia="Calibri" w:hAnsiTheme="minorHAnsi" w:cstheme="minorHAnsi"/>
          <w:sz w:val="22"/>
          <w:szCs w:val="22"/>
          <w:lang w:val="x-none" w:eastAsia="zh-CN"/>
        </w:rPr>
        <w:t xml:space="preserve">Wykonawca </w:t>
      </w:r>
      <w:r w:rsidRPr="00B74097">
        <w:rPr>
          <w:rFonts w:asciiTheme="minorHAnsi" w:eastAsia="Calibri" w:hAnsiTheme="minorHAnsi" w:cstheme="minorHAnsi"/>
          <w:b/>
          <w:sz w:val="22"/>
          <w:szCs w:val="22"/>
          <w:lang w:val="x-none" w:eastAsia="zh-CN"/>
        </w:rPr>
        <w:t>nie należy do grupy kapitałowej</w:t>
      </w:r>
      <w:r w:rsidRPr="00B74097">
        <w:rPr>
          <w:rFonts w:asciiTheme="minorHAnsi" w:eastAsia="Calibri" w:hAnsiTheme="minorHAnsi" w:cstheme="minorHAnsi"/>
          <w:sz w:val="22"/>
          <w:szCs w:val="22"/>
          <w:lang w:val="x-none" w:eastAsia="zh-CN"/>
        </w:rPr>
        <w:t xml:space="preserve"> ** w rozumieniu ustawy z dnia 16 lutego 2017 r. </w:t>
      </w:r>
      <w:r w:rsidRPr="00B74097">
        <w:rPr>
          <w:rFonts w:asciiTheme="minorHAnsi" w:eastAsia="Calibri" w:hAnsiTheme="minorHAnsi" w:cstheme="minorHAnsi"/>
          <w:sz w:val="22"/>
          <w:szCs w:val="22"/>
          <w:lang w:eastAsia="zh-CN"/>
        </w:rPr>
        <w:br/>
      </w:r>
      <w:r w:rsidRPr="00B74097">
        <w:rPr>
          <w:rFonts w:asciiTheme="minorHAnsi" w:eastAsia="Calibri" w:hAnsiTheme="minorHAnsi" w:cstheme="minorHAnsi"/>
          <w:sz w:val="22"/>
          <w:szCs w:val="22"/>
          <w:lang w:val="x-none" w:eastAsia="zh-CN"/>
        </w:rPr>
        <w:t>o ochronie konkurencji i konsumentów (</w:t>
      </w:r>
      <w:r w:rsidRPr="00B74097">
        <w:rPr>
          <w:rFonts w:asciiTheme="minorHAnsi" w:eastAsia="Calibri" w:hAnsiTheme="minorHAnsi" w:cstheme="minorHAnsi"/>
          <w:sz w:val="22"/>
          <w:szCs w:val="22"/>
          <w:lang w:eastAsia="zh-CN"/>
        </w:rPr>
        <w:t xml:space="preserve">t.j. </w:t>
      </w:r>
      <w:r w:rsidRPr="00B74097">
        <w:rPr>
          <w:rFonts w:asciiTheme="minorHAnsi" w:eastAsia="Calibri" w:hAnsiTheme="minorHAnsi" w:cstheme="minorHAnsi"/>
          <w:sz w:val="22"/>
          <w:szCs w:val="22"/>
          <w:lang w:val="x-none" w:eastAsia="zh-CN"/>
        </w:rPr>
        <w:t xml:space="preserve">Dz.U. </w:t>
      </w:r>
      <w:r w:rsidRPr="00B74097">
        <w:rPr>
          <w:rFonts w:asciiTheme="minorHAnsi" w:eastAsia="Calibri" w:hAnsiTheme="minorHAnsi" w:cstheme="minorHAnsi"/>
          <w:sz w:val="22"/>
          <w:szCs w:val="22"/>
          <w:lang w:eastAsia="zh-CN"/>
        </w:rPr>
        <w:t>2021</w:t>
      </w:r>
      <w:r w:rsidRPr="00B74097">
        <w:rPr>
          <w:rFonts w:asciiTheme="minorHAnsi" w:eastAsia="Calibri" w:hAnsiTheme="minorHAnsi" w:cstheme="minorHAnsi"/>
          <w:sz w:val="22"/>
          <w:szCs w:val="22"/>
          <w:lang w:val="x-none" w:eastAsia="zh-CN"/>
        </w:rPr>
        <w:t xml:space="preserve"> r. poz. </w:t>
      </w:r>
      <w:r w:rsidRPr="00B74097">
        <w:rPr>
          <w:rFonts w:asciiTheme="minorHAnsi" w:eastAsia="Calibri" w:hAnsiTheme="minorHAnsi" w:cstheme="minorHAnsi"/>
          <w:sz w:val="22"/>
          <w:szCs w:val="22"/>
          <w:lang w:eastAsia="zh-CN"/>
        </w:rPr>
        <w:t>275</w:t>
      </w:r>
      <w:r w:rsidRPr="00B74097">
        <w:rPr>
          <w:rFonts w:asciiTheme="minorHAnsi" w:eastAsia="Calibri" w:hAnsiTheme="minorHAnsi" w:cstheme="minorHAnsi"/>
          <w:sz w:val="22"/>
          <w:szCs w:val="22"/>
          <w:lang w:val="x-none" w:eastAsia="zh-CN"/>
        </w:rPr>
        <w:t xml:space="preserve">) </w:t>
      </w:r>
      <w:r w:rsidRPr="00B74097">
        <w:rPr>
          <w:rFonts w:asciiTheme="minorHAnsi" w:eastAsia="Calibri" w:hAnsiTheme="minorHAnsi" w:cstheme="minorHAnsi"/>
          <w:b/>
          <w:sz w:val="22"/>
          <w:szCs w:val="22"/>
          <w:lang w:val="x-none" w:eastAsia="zh-CN"/>
        </w:rPr>
        <w:t xml:space="preserve">z </w:t>
      </w:r>
      <w:r w:rsidRPr="00B74097">
        <w:rPr>
          <w:rFonts w:asciiTheme="minorHAnsi" w:eastAsia="Calibri" w:hAnsiTheme="minorHAnsi" w:cstheme="minorHAnsi"/>
          <w:b/>
          <w:sz w:val="22"/>
          <w:szCs w:val="22"/>
          <w:lang w:eastAsia="zh-CN"/>
        </w:rPr>
        <w:t xml:space="preserve">innymi </w:t>
      </w:r>
      <w:r w:rsidRPr="00B74097">
        <w:rPr>
          <w:rFonts w:asciiTheme="minorHAnsi" w:eastAsia="Calibri" w:hAnsiTheme="minorHAnsi" w:cstheme="minorHAnsi"/>
          <w:b/>
          <w:sz w:val="22"/>
          <w:szCs w:val="22"/>
          <w:lang w:val="x-none" w:eastAsia="zh-CN"/>
        </w:rPr>
        <w:t xml:space="preserve">Wykonawcami, którzy złożyli </w:t>
      </w:r>
      <w:r w:rsidRPr="00B74097">
        <w:rPr>
          <w:rFonts w:asciiTheme="minorHAnsi" w:eastAsia="Calibri" w:hAnsiTheme="minorHAnsi" w:cstheme="minorHAnsi"/>
          <w:b/>
          <w:sz w:val="22"/>
          <w:szCs w:val="22"/>
          <w:lang w:eastAsia="zh-CN"/>
        </w:rPr>
        <w:t xml:space="preserve">odrębne </w:t>
      </w:r>
      <w:r w:rsidRPr="00B74097">
        <w:rPr>
          <w:rFonts w:asciiTheme="minorHAnsi" w:eastAsia="Calibri" w:hAnsiTheme="minorHAnsi" w:cstheme="minorHAnsi"/>
          <w:b/>
          <w:sz w:val="22"/>
          <w:szCs w:val="22"/>
          <w:lang w:val="x-none" w:eastAsia="zh-CN"/>
        </w:rPr>
        <w:t>oferty w przedmiotowym postępowaniu o udzielenie zamówienia</w:t>
      </w:r>
    </w:p>
    <w:p w14:paraId="73C834FE" w14:textId="56785778" w:rsidR="00CC2B5C" w:rsidRPr="00B74097" w:rsidRDefault="00CC2B5C" w:rsidP="00840C53">
      <w:pPr>
        <w:pStyle w:val="Akapitzlist"/>
        <w:numPr>
          <w:ilvl w:val="0"/>
          <w:numId w:val="54"/>
        </w:numPr>
        <w:suppressAutoHyphens/>
        <w:spacing w:after="200"/>
        <w:ind w:left="426" w:hanging="426"/>
        <w:jc w:val="both"/>
        <w:rPr>
          <w:rFonts w:asciiTheme="minorHAnsi" w:eastAsia="Calibri" w:hAnsiTheme="minorHAnsi" w:cstheme="minorHAnsi"/>
          <w:sz w:val="22"/>
          <w:szCs w:val="22"/>
          <w:lang w:val="x-none" w:eastAsia="zh-CN"/>
        </w:rPr>
      </w:pPr>
      <w:r w:rsidRPr="00B74097">
        <w:rPr>
          <w:rFonts w:asciiTheme="minorHAnsi" w:eastAsia="Calibri" w:hAnsiTheme="minorHAnsi" w:cstheme="minorHAnsi"/>
          <w:sz w:val="22"/>
          <w:szCs w:val="22"/>
          <w:lang w:val="x-none" w:eastAsia="zh-CN"/>
        </w:rPr>
        <w:t xml:space="preserve">Wykonawca </w:t>
      </w:r>
      <w:r w:rsidRPr="00B74097">
        <w:rPr>
          <w:rFonts w:asciiTheme="minorHAnsi" w:eastAsia="Calibri" w:hAnsiTheme="minorHAnsi" w:cstheme="minorHAnsi"/>
          <w:b/>
          <w:sz w:val="22"/>
          <w:szCs w:val="22"/>
          <w:lang w:val="x-none" w:eastAsia="zh-CN"/>
        </w:rPr>
        <w:t>należy  do grupy kapitałowej</w:t>
      </w:r>
      <w:r w:rsidRPr="00B74097">
        <w:rPr>
          <w:rFonts w:asciiTheme="minorHAnsi" w:eastAsia="Calibri" w:hAnsiTheme="minorHAnsi" w:cstheme="minorHAnsi"/>
          <w:sz w:val="22"/>
          <w:szCs w:val="22"/>
          <w:lang w:val="x-none" w:eastAsia="zh-CN"/>
        </w:rPr>
        <w:t xml:space="preserve"> ** w rozumieniu ustawy z dnia 16 lutego 2017 r. </w:t>
      </w:r>
      <w:r w:rsidRPr="00B74097">
        <w:rPr>
          <w:rFonts w:asciiTheme="minorHAnsi" w:eastAsia="Calibri" w:hAnsiTheme="minorHAnsi" w:cstheme="minorHAnsi"/>
          <w:sz w:val="22"/>
          <w:szCs w:val="22"/>
          <w:lang w:val="x-none" w:eastAsia="zh-CN"/>
        </w:rPr>
        <w:br/>
        <w:t>o ochronie konkurencji i konsumentów</w:t>
      </w:r>
      <w:r w:rsidR="00B74097">
        <w:rPr>
          <w:rFonts w:asciiTheme="minorHAnsi" w:eastAsia="Calibri" w:hAnsiTheme="minorHAnsi" w:cstheme="minorHAnsi"/>
          <w:sz w:val="22"/>
          <w:szCs w:val="22"/>
          <w:lang w:eastAsia="zh-CN"/>
        </w:rPr>
        <w:t xml:space="preserve"> </w:t>
      </w:r>
      <w:r w:rsidRPr="00B74097">
        <w:rPr>
          <w:rFonts w:asciiTheme="minorHAnsi" w:eastAsia="Calibri" w:hAnsiTheme="minorHAnsi" w:cstheme="minorHAnsi"/>
          <w:sz w:val="22"/>
          <w:szCs w:val="22"/>
          <w:lang w:val="x-none" w:eastAsia="zh-CN"/>
        </w:rPr>
        <w:t>(</w:t>
      </w:r>
      <w:r w:rsidRPr="00B74097">
        <w:rPr>
          <w:rFonts w:asciiTheme="minorHAnsi" w:eastAsia="Calibri" w:hAnsiTheme="minorHAnsi" w:cstheme="minorHAnsi"/>
          <w:sz w:val="22"/>
          <w:szCs w:val="22"/>
          <w:lang w:eastAsia="zh-CN"/>
        </w:rPr>
        <w:t xml:space="preserve">t.j. </w:t>
      </w:r>
      <w:r w:rsidRPr="00B74097">
        <w:rPr>
          <w:rFonts w:asciiTheme="minorHAnsi" w:eastAsia="Calibri" w:hAnsiTheme="minorHAnsi" w:cstheme="minorHAnsi"/>
          <w:sz w:val="22"/>
          <w:szCs w:val="22"/>
          <w:lang w:val="x-none" w:eastAsia="zh-CN"/>
        </w:rPr>
        <w:t xml:space="preserve">Dz.U. </w:t>
      </w:r>
      <w:r w:rsidRPr="00B74097">
        <w:rPr>
          <w:rFonts w:asciiTheme="minorHAnsi" w:eastAsia="Calibri" w:hAnsiTheme="minorHAnsi" w:cstheme="minorHAnsi"/>
          <w:sz w:val="22"/>
          <w:szCs w:val="22"/>
          <w:lang w:eastAsia="zh-CN"/>
        </w:rPr>
        <w:t>2021</w:t>
      </w:r>
      <w:r w:rsidRPr="00B74097">
        <w:rPr>
          <w:rFonts w:asciiTheme="minorHAnsi" w:eastAsia="Calibri" w:hAnsiTheme="minorHAnsi" w:cstheme="minorHAnsi"/>
          <w:sz w:val="22"/>
          <w:szCs w:val="22"/>
          <w:lang w:val="x-none" w:eastAsia="zh-CN"/>
        </w:rPr>
        <w:t xml:space="preserve"> r. poz. </w:t>
      </w:r>
      <w:r w:rsidRPr="00B74097">
        <w:rPr>
          <w:rFonts w:asciiTheme="minorHAnsi" w:eastAsia="Calibri" w:hAnsiTheme="minorHAnsi" w:cstheme="minorHAnsi"/>
          <w:sz w:val="22"/>
          <w:szCs w:val="22"/>
          <w:lang w:eastAsia="zh-CN"/>
        </w:rPr>
        <w:t>275</w:t>
      </w:r>
      <w:r w:rsidRPr="00B74097">
        <w:rPr>
          <w:rFonts w:asciiTheme="minorHAnsi" w:eastAsia="Calibri" w:hAnsiTheme="minorHAnsi" w:cstheme="minorHAnsi"/>
          <w:sz w:val="22"/>
          <w:szCs w:val="22"/>
          <w:lang w:val="x-none" w:eastAsia="zh-CN"/>
        </w:rPr>
        <w:t xml:space="preserve">) </w:t>
      </w:r>
      <w:r w:rsidRPr="00B74097">
        <w:rPr>
          <w:rFonts w:asciiTheme="minorHAnsi" w:eastAsia="Calibri" w:hAnsiTheme="minorHAnsi" w:cstheme="minorHAnsi"/>
          <w:b/>
          <w:sz w:val="22"/>
          <w:szCs w:val="22"/>
          <w:lang w:val="x-none" w:eastAsia="zh-CN"/>
        </w:rPr>
        <w:t>z następującymi Wykonawcami, którzy złożyli odrębne oferty w przedmiotowym postępowaniu o udzielenie zamówienia:</w:t>
      </w:r>
    </w:p>
    <w:p w14:paraId="62A5FB84" w14:textId="77777777" w:rsidR="00CC2B5C" w:rsidRPr="00B74097" w:rsidRDefault="00CC2B5C" w:rsidP="00840C53">
      <w:pPr>
        <w:numPr>
          <w:ilvl w:val="0"/>
          <w:numId w:val="45"/>
        </w:numPr>
        <w:suppressAutoHyphens/>
        <w:spacing w:after="200" w:line="240" w:lineRule="auto"/>
        <w:ind w:left="851"/>
        <w:jc w:val="both"/>
        <w:rPr>
          <w:rFonts w:eastAsia="Calibri" w:cstheme="minorHAnsi"/>
          <w:lang w:val="x-none" w:eastAsia="zh-CN"/>
        </w:rPr>
      </w:pPr>
      <w:r w:rsidRPr="00B74097">
        <w:rPr>
          <w:rFonts w:eastAsia="Calibri" w:cstheme="minorHAnsi"/>
          <w:lang w:eastAsia="zh-CN"/>
        </w:rPr>
        <w:t>……………………………………………………………………………………………………………………………………….</w:t>
      </w:r>
    </w:p>
    <w:p w14:paraId="14AEF1EA" w14:textId="77777777" w:rsidR="00CC2B5C" w:rsidRPr="00B74097" w:rsidRDefault="00CC2B5C" w:rsidP="00840C53">
      <w:pPr>
        <w:numPr>
          <w:ilvl w:val="0"/>
          <w:numId w:val="45"/>
        </w:numPr>
        <w:suppressAutoHyphens/>
        <w:spacing w:after="200" w:line="240" w:lineRule="auto"/>
        <w:ind w:left="851"/>
        <w:jc w:val="both"/>
        <w:rPr>
          <w:rFonts w:eastAsia="Calibri" w:cstheme="minorHAnsi"/>
          <w:lang w:val="x-none" w:eastAsia="zh-CN"/>
        </w:rPr>
      </w:pPr>
      <w:r w:rsidRPr="00B74097">
        <w:rPr>
          <w:rFonts w:eastAsia="Calibri" w:cstheme="minorHAnsi"/>
          <w:lang w:eastAsia="zh-CN"/>
        </w:rPr>
        <w:t>……………………………………………………………………………………………………………………………………….</w:t>
      </w:r>
    </w:p>
    <w:p w14:paraId="16835442" w14:textId="77777777" w:rsidR="00CC2B5C" w:rsidRPr="00B74097" w:rsidRDefault="00CC2B5C" w:rsidP="00CC2B5C">
      <w:pPr>
        <w:suppressAutoHyphens/>
        <w:spacing w:after="0" w:line="240" w:lineRule="auto"/>
        <w:ind w:left="425"/>
        <w:jc w:val="both"/>
        <w:rPr>
          <w:rFonts w:eastAsia="Times New Roman" w:cstheme="minorHAnsi"/>
          <w:b/>
          <w:lang w:eastAsia="zh-CN"/>
        </w:rPr>
      </w:pPr>
      <w:r w:rsidRPr="00B74097">
        <w:rPr>
          <w:rFonts w:eastAsia="Times New Roman" w:cstheme="minorHAnsi"/>
          <w:b/>
          <w:lang w:eastAsia="zh-CN"/>
        </w:rPr>
        <w:t>Jednocześnie przedstawiam w załączeniu następujące dokumenty i informacje potwierdzające przygotowanie oferty w postępowaniu niezależnie od innego wykonawcy nalężącego do tej samej grupy kapitałowej:</w:t>
      </w:r>
    </w:p>
    <w:p w14:paraId="47442EEF" w14:textId="77777777" w:rsidR="00CC2B5C" w:rsidRPr="00B74097" w:rsidRDefault="00CC2B5C" w:rsidP="00CC2B5C">
      <w:pPr>
        <w:suppressAutoHyphens/>
        <w:spacing w:after="0" w:line="480" w:lineRule="auto"/>
        <w:ind w:left="426"/>
        <w:jc w:val="both"/>
        <w:rPr>
          <w:rFonts w:eastAsia="Times New Roman" w:cstheme="minorHAnsi"/>
          <w:lang w:eastAsia="zh-CN"/>
        </w:rPr>
      </w:pPr>
      <w:r w:rsidRPr="00B74097">
        <w:rPr>
          <w:rFonts w:eastAsia="Times New Roman" w:cstheme="minorHAnsi"/>
          <w:lang w:eastAsia="zh-CN"/>
        </w:rPr>
        <w:t>……………………………………………………………………………………………………………………………………………..</w:t>
      </w:r>
    </w:p>
    <w:p w14:paraId="51A24A86" w14:textId="3650228B" w:rsidR="00CC2B5C" w:rsidRPr="00B74097" w:rsidRDefault="00CC2B5C" w:rsidP="002424C8">
      <w:pPr>
        <w:suppressAutoHyphens/>
        <w:spacing w:after="0" w:line="480" w:lineRule="auto"/>
        <w:ind w:left="426"/>
        <w:jc w:val="both"/>
        <w:rPr>
          <w:rFonts w:eastAsia="Times New Roman" w:cstheme="minorHAnsi"/>
          <w:lang w:eastAsia="zh-CN"/>
        </w:rPr>
      </w:pPr>
      <w:r w:rsidRPr="00B74097">
        <w:rPr>
          <w:rFonts w:eastAsia="Times New Roman" w:cstheme="minorHAnsi"/>
          <w:lang w:eastAsia="zh-CN"/>
        </w:rPr>
        <w:t>…………………………………………………………………………………………………………………………………………….,</w:t>
      </w:r>
    </w:p>
    <w:p w14:paraId="5A11D995" w14:textId="447FECD9" w:rsidR="00CC2B5C" w:rsidRPr="00B74097" w:rsidRDefault="00CC2B5C" w:rsidP="00840C53">
      <w:pPr>
        <w:numPr>
          <w:ilvl w:val="0"/>
          <w:numId w:val="44"/>
        </w:numPr>
        <w:suppressAutoHyphens/>
        <w:spacing w:after="0" w:line="240" w:lineRule="auto"/>
        <w:ind w:left="0" w:firstLine="0"/>
        <w:jc w:val="both"/>
        <w:rPr>
          <w:rFonts w:eastAsia="Times New Roman" w:cstheme="minorHAnsi"/>
          <w:b/>
          <w:lang w:eastAsia="zh-CN"/>
        </w:rPr>
      </w:pPr>
      <w:r w:rsidRPr="00B74097">
        <w:rPr>
          <w:rFonts w:eastAsia="Times New Roman" w:cstheme="minorHAnsi"/>
          <w:b/>
          <w:lang w:eastAsia="zh-CN"/>
        </w:rPr>
        <w:t>Jednocześnie oświadczam, że  jestem świadom</w:t>
      </w:r>
      <w:r w:rsidR="00B74097" w:rsidRPr="00B74097">
        <w:rPr>
          <w:rFonts w:eastAsia="Times New Roman" w:cstheme="minorHAnsi"/>
          <w:b/>
          <w:lang w:eastAsia="zh-CN"/>
        </w:rPr>
        <w:t>y</w:t>
      </w:r>
      <w:r w:rsidRPr="00B74097">
        <w:rPr>
          <w:rFonts w:eastAsia="Times New Roman" w:cstheme="minorHAnsi"/>
          <w:b/>
          <w:lang w:eastAsia="zh-CN"/>
        </w:rPr>
        <w:t xml:space="preserve"> odpowiedzialności karnej za składanie fałszywych oświadczeń. Prawdziwość powyższych danych potwierdzam podpisem świadom odpowiedzialności karnej.</w:t>
      </w:r>
    </w:p>
    <w:p w14:paraId="79D52056" w14:textId="77777777" w:rsidR="00CC2B5C" w:rsidRPr="00FF1E6F" w:rsidRDefault="00CC2B5C" w:rsidP="00840C53">
      <w:pPr>
        <w:numPr>
          <w:ilvl w:val="0"/>
          <w:numId w:val="44"/>
        </w:numPr>
        <w:suppressAutoHyphens/>
        <w:spacing w:after="0" w:line="240" w:lineRule="auto"/>
        <w:ind w:firstLine="0"/>
        <w:rPr>
          <w:rFonts w:ascii="Times New Roman" w:eastAsia="Times New Roman" w:hAnsi="Times New Roman" w:cs="Times New Roman"/>
          <w:sz w:val="18"/>
          <w:szCs w:val="18"/>
          <w:lang w:eastAsia="zh-CN"/>
        </w:rPr>
      </w:pPr>
    </w:p>
    <w:p w14:paraId="0DDE4347" w14:textId="0CDC2BFB" w:rsidR="00153751" w:rsidRPr="00E72798" w:rsidRDefault="00CC2B5C" w:rsidP="002424C8">
      <w:pPr>
        <w:spacing w:after="0" w:line="240" w:lineRule="auto"/>
        <w:rPr>
          <w:rFonts w:eastAsia="Times New Roman" w:cstheme="minorHAnsi"/>
          <w:color w:val="FF0000"/>
          <w:lang w:eastAsia="pl-PL"/>
        </w:rPr>
      </w:pPr>
      <w:r w:rsidRPr="00FF1E6F">
        <w:rPr>
          <w:rFonts w:ascii="Times New Roman" w:eastAsia="Times New Roman" w:hAnsi="Times New Roman" w:cs="Times New Roman"/>
          <w:sz w:val="18"/>
          <w:szCs w:val="18"/>
          <w:lang w:eastAsia="zh-CN"/>
        </w:rPr>
        <w:t xml:space="preserve">                                                                                       </w:t>
      </w:r>
      <w:r w:rsidR="002424C8">
        <w:rPr>
          <w:rFonts w:ascii="Times New Roman" w:eastAsia="Times New Roman" w:hAnsi="Times New Roman" w:cs="Times New Roman"/>
          <w:sz w:val="18"/>
          <w:szCs w:val="18"/>
          <w:lang w:eastAsia="zh-CN"/>
        </w:rPr>
        <w:tab/>
      </w:r>
      <w:r w:rsidR="002424C8">
        <w:rPr>
          <w:rFonts w:ascii="Times New Roman" w:eastAsia="Times New Roman" w:hAnsi="Times New Roman" w:cs="Times New Roman"/>
          <w:sz w:val="18"/>
          <w:szCs w:val="18"/>
          <w:lang w:eastAsia="zh-CN"/>
        </w:rPr>
        <w:tab/>
      </w:r>
      <w:r w:rsidR="00153751" w:rsidRPr="00E72798">
        <w:rPr>
          <w:rFonts w:eastAsia="Times New Roman" w:cstheme="minorHAnsi"/>
          <w:color w:val="FF0000"/>
          <w:lang w:eastAsia="pl-PL"/>
        </w:rPr>
        <w:t>Kwalifikowany podpis elektroniczny</w:t>
      </w:r>
    </w:p>
    <w:p w14:paraId="22C7AAC0" w14:textId="77777777" w:rsidR="00153751" w:rsidRPr="00E72798" w:rsidRDefault="00153751" w:rsidP="00153751">
      <w:pPr>
        <w:spacing w:after="0" w:line="240" w:lineRule="auto"/>
        <w:ind w:left="4962"/>
        <w:rPr>
          <w:rFonts w:eastAsia="Times New Roman" w:cstheme="minorHAnsi"/>
          <w:color w:val="FF0000"/>
          <w:lang w:eastAsia="pl-PL"/>
        </w:rPr>
      </w:pPr>
      <w:r w:rsidRPr="00E72798">
        <w:rPr>
          <w:rFonts w:eastAsia="Times New Roman" w:cstheme="minorHAnsi"/>
          <w:color w:val="FF0000"/>
          <w:lang w:eastAsia="pl-PL"/>
        </w:rPr>
        <w:t>osoby uprawnionej do występowania</w:t>
      </w:r>
    </w:p>
    <w:p w14:paraId="60EE44D1" w14:textId="77777777" w:rsidR="00153751" w:rsidRPr="00E72798" w:rsidRDefault="00153751" w:rsidP="00153751">
      <w:pPr>
        <w:spacing w:after="0" w:line="240" w:lineRule="auto"/>
        <w:ind w:left="4962"/>
        <w:rPr>
          <w:rFonts w:eastAsia="Times New Roman" w:cstheme="minorHAnsi"/>
          <w:color w:val="FF0000"/>
          <w:lang w:eastAsia="pl-PL"/>
        </w:rPr>
      </w:pPr>
      <w:r w:rsidRPr="00E72798">
        <w:rPr>
          <w:rFonts w:eastAsia="Times New Roman" w:cstheme="minorHAnsi"/>
          <w:color w:val="FF0000"/>
          <w:lang w:eastAsia="pl-PL"/>
        </w:rPr>
        <w:t>w imieniu Wykonawcy</w:t>
      </w:r>
    </w:p>
    <w:p w14:paraId="425D6A6D" w14:textId="75C17BCF" w:rsidR="00CC2B5C" w:rsidRPr="00FF1E6F" w:rsidRDefault="00CC2B5C" w:rsidP="00B74097">
      <w:pPr>
        <w:rPr>
          <w:rFonts w:ascii="Times New Roman" w:eastAsia="Times New Roman" w:hAnsi="Times New Roman" w:cs="Times New Roman"/>
          <w:sz w:val="18"/>
          <w:szCs w:val="18"/>
          <w:lang w:eastAsia="zh-CN"/>
        </w:rPr>
      </w:pPr>
      <w:r w:rsidRPr="00FF1E6F">
        <w:rPr>
          <w:rFonts w:ascii="Times New Roman" w:eastAsia="Times New Roman" w:hAnsi="Times New Roman" w:cs="Times New Roman"/>
          <w:sz w:val="16"/>
          <w:szCs w:val="16"/>
          <w:lang w:eastAsia="zh-CN"/>
        </w:rPr>
        <w:t xml:space="preserve">                                                                                                                                    </w:t>
      </w:r>
    </w:p>
    <w:p w14:paraId="14C8AA2C" w14:textId="77777777" w:rsidR="00CC2B5C" w:rsidRPr="00FF1E6F" w:rsidRDefault="00CC2B5C" w:rsidP="00840C53">
      <w:pPr>
        <w:numPr>
          <w:ilvl w:val="0"/>
          <w:numId w:val="44"/>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r w:rsidRPr="00FF1E6F">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5B9DD4F" w14:textId="77777777" w:rsidR="00705E16" w:rsidRDefault="00CC2B5C" w:rsidP="00840C53">
      <w:pPr>
        <w:numPr>
          <w:ilvl w:val="0"/>
          <w:numId w:val="44"/>
        </w:numPr>
        <w:tabs>
          <w:tab w:val="clear" w:pos="0"/>
        </w:tabs>
        <w:suppressAutoHyphens/>
        <w:spacing w:after="0" w:line="240" w:lineRule="auto"/>
        <w:ind w:left="284" w:hanging="284"/>
        <w:jc w:val="both"/>
        <w:rPr>
          <w:b/>
        </w:rPr>
      </w:pPr>
      <w:r w:rsidRPr="00B74097">
        <w:rPr>
          <w:rFonts w:ascii="Times New Roman" w:eastAsia="Times New Roman" w:hAnsi="Times New Roman" w:cs="Times New Roman"/>
          <w:b/>
          <w:sz w:val="18"/>
          <w:szCs w:val="18"/>
          <w:lang w:eastAsia="zh-CN"/>
        </w:rPr>
        <w:t>**  niepotrzebne skreślić</w:t>
      </w:r>
      <w:r w:rsidRPr="00795C2B">
        <w:rPr>
          <w:b/>
        </w:rPr>
        <w:tab/>
      </w:r>
    </w:p>
    <w:p w14:paraId="51A835FC" w14:textId="77777777" w:rsidR="00705E16" w:rsidRDefault="00705E16">
      <w:pPr>
        <w:rPr>
          <w:b/>
        </w:rPr>
      </w:pPr>
      <w:r>
        <w:rPr>
          <w:b/>
        </w:rPr>
        <w:br w:type="page"/>
      </w:r>
    </w:p>
    <w:p w14:paraId="3C0225B4" w14:textId="114B9FD2" w:rsidR="00705E16" w:rsidRPr="009F3C4B" w:rsidRDefault="00705E16" w:rsidP="00705E16">
      <w:pPr>
        <w:rPr>
          <w:rFonts w:cstheme="minorHAnsi"/>
          <w:b/>
          <w:bCs/>
        </w:rPr>
      </w:pPr>
      <w:r w:rsidRPr="009F3C4B">
        <w:rPr>
          <w:rFonts w:cstheme="minorHAnsi"/>
          <w:b/>
        </w:rPr>
        <w:lastRenderedPageBreak/>
        <w:t xml:space="preserve">Nr sprawy: </w:t>
      </w:r>
      <w:r w:rsidR="00DA4239">
        <w:rPr>
          <w:rFonts w:cstheme="minorHAnsi"/>
          <w:b/>
        </w:rPr>
        <w:t>85</w:t>
      </w:r>
      <w:r w:rsidRPr="009F3C4B">
        <w:rPr>
          <w:rFonts w:cstheme="minorHAnsi"/>
          <w:b/>
        </w:rPr>
        <w:t>/ZP/2022</w:t>
      </w:r>
      <w:r w:rsidRPr="009F3C4B">
        <w:rPr>
          <w:rFonts w:cstheme="minorHAnsi"/>
          <w:b/>
        </w:rPr>
        <w:tab/>
      </w:r>
      <w:r w:rsidRPr="009F3C4B">
        <w:rPr>
          <w:rFonts w:cstheme="minorHAnsi"/>
          <w:b/>
          <w:snapToGrid w:val="0"/>
        </w:rPr>
        <w:t xml:space="preserve">                                       </w:t>
      </w:r>
      <w:r w:rsidR="001F7A04">
        <w:rPr>
          <w:rFonts w:cstheme="minorHAnsi"/>
          <w:b/>
          <w:snapToGrid w:val="0"/>
        </w:rPr>
        <w:tab/>
      </w:r>
      <w:r w:rsidR="001F7A04">
        <w:rPr>
          <w:rFonts w:cstheme="minorHAnsi"/>
          <w:b/>
          <w:snapToGrid w:val="0"/>
        </w:rPr>
        <w:tab/>
      </w:r>
      <w:r w:rsidRPr="009F3C4B">
        <w:rPr>
          <w:rFonts w:cstheme="minorHAnsi"/>
          <w:b/>
          <w:snapToGrid w:val="0"/>
        </w:rPr>
        <w:t xml:space="preserve">                       </w:t>
      </w:r>
      <w:r w:rsidRPr="009F3C4B">
        <w:rPr>
          <w:rFonts w:cstheme="minorHAnsi"/>
          <w:b/>
        </w:rPr>
        <w:t xml:space="preserve">Załącznik nr </w:t>
      </w:r>
      <w:r w:rsidR="00293AC4" w:rsidRPr="009F3C4B">
        <w:rPr>
          <w:rFonts w:cstheme="minorHAnsi"/>
          <w:b/>
        </w:rPr>
        <w:t>5</w:t>
      </w:r>
      <w:r w:rsidRPr="009F3C4B">
        <w:rPr>
          <w:rFonts w:cstheme="minorHAnsi"/>
          <w:b/>
        </w:rPr>
        <w:t xml:space="preserve"> do SWZ</w:t>
      </w:r>
    </w:p>
    <w:p w14:paraId="396D504B" w14:textId="77777777" w:rsidR="00705E16" w:rsidRPr="009F3C4B" w:rsidRDefault="00705E16" w:rsidP="00705E16">
      <w:pPr>
        <w:keepNext/>
        <w:tabs>
          <w:tab w:val="left" w:pos="567"/>
        </w:tabs>
        <w:jc w:val="center"/>
        <w:outlineLvl w:val="8"/>
        <w:rPr>
          <w:rFonts w:cstheme="minorHAnsi"/>
          <w:b/>
          <w:bCs/>
          <w:u w:val="single"/>
        </w:rPr>
      </w:pPr>
      <w:r w:rsidRPr="009F3C4B">
        <w:rPr>
          <w:rFonts w:cstheme="minorHAnsi"/>
          <w:b/>
          <w:bCs/>
          <w:u w:val="single"/>
        </w:rPr>
        <w:t>Projekt umowy</w:t>
      </w:r>
    </w:p>
    <w:p w14:paraId="014C4699" w14:textId="77777777" w:rsidR="00705E16" w:rsidRPr="009F3C4B" w:rsidRDefault="00705E16" w:rsidP="00705E16">
      <w:pPr>
        <w:widowControl w:val="0"/>
        <w:rPr>
          <w:rFonts w:cstheme="minorHAnsi"/>
          <w:snapToGrid w:val="0"/>
        </w:rPr>
      </w:pPr>
      <w:r w:rsidRPr="009F3C4B">
        <w:rPr>
          <w:rFonts w:cstheme="minorHAnsi"/>
          <w:snapToGrid w:val="0"/>
        </w:rPr>
        <w:t>zawarta w dniu ………………………… pomiędzy:</w:t>
      </w:r>
    </w:p>
    <w:p w14:paraId="663D1965" w14:textId="77777777" w:rsidR="00705E16" w:rsidRPr="009F3C4B" w:rsidRDefault="00705E16" w:rsidP="00705E16">
      <w:pPr>
        <w:widowControl w:val="0"/>
        <w:jc w:val="both"/>
        <w:rPr>
          <w:rFonts w:cstheme="minorHAnsi"/>
          <w:snapToGrid w:val="0"/>
        </w:rPr>
      </w:pPr>
      <w:r w:rsidRPr="009F3C4B">
        <w:rPr>
          <w:rFonts w:cstheme="minorHAnsi"/>
          <w:b/>
          <w:snapToGrid w:val="0"/>
        </w:rPr>
        <w:t>Uniwersytetem Łódzkim</w:t>
      </w:r>
      <w:r w:rsidRPr="009F3C4B">
        <w:rPr>
          <w:rFonts w:cstheme="minorHAnsi"/>
          <w:snapToGrid w:val="0"/>
        </w:rPr>
        <w:t>, ul. Narutowicza 68, 90-136 Łódź – NIP 724-000-32-43 reprezentowanym przez:</w:t>
      </w:r>
    </w:p>
    <w:p w14:paraId="51043246" w14:textId="03B6BE71" w:rsidR="00705E16" w:rsidRPr="009F3C4B" w:rsidRDefault="00705E16" w:rsidP="00705E16">
      <w:pPr>
        <w:widowControl w:val="0"/>
        <w:rPr>
          <w:rFonts w:cstheme="minorHAnsi"/>
          <w:snapToGrid w:val="0"/>
        </w:rPr>
      </w:pPr>
      <w:r w:rsidRPr="009F3C4B">
        <w:rPr>
          <w:rFonts w:cstheme="minorHAnsi"/>
          <w:snapToGrid w:val="0"/>
        </w:rPr>
        <w:t>…………………………………………………………………………………………………………………………………………………………</w:t>
      </w:r>
    </w:p>
    <w:p w14:paraId="29099307" w14:textId="77777777" w:rsidR="00705E16" w:rsidRPr="009F3C4B" w:rsidRDefault="00705E16" w:rsidP="00705E16">
      <w:pPr>
        <w:widowControl w:val="0"/>
        <w:rPr>
          <w:rFonts w:cstheme="minorHAnsi"/>
          <w:snapToGrid w:val="0"/>
        </w:rPr>
      </w:pPr>
      <w:r w:rsidRPr="009F3C4B">
        <w:rPr>
          <w:rFonts w:cstheme="minorHAnsi"/>
          <w:snapToGrid w:val="0"/>
        </w:rPr>
        <w:t xml:space="preserve">zwanym w dalszej części umowy Zamawiającym </w:t>
      </w:r>
    </w:p>
    <w:p w14:paraId="6F5A4716" w14:textId="77777777" w:rsidR="00705E16" w:rsidRPr="009F3C4B" w:rsidRDefault="00705E16" w:rsidP="00705E16">
      <w:pPr>
        <w:widowControl w:val="0"/>
        <w:rPr>
          <w:rFonts w:cstheme="minorHAnsi"/>
          <w:snapToGrid w:val="0"/>
        </w:rPr>
      </w:pPr>
      <w:r w:rsidRPr="009F3C4B">
        <w:rPr>
          <w:rFonts w:cstheme="minorHAnsi"/>
          <w:snapToGrid w:val="0"/>
        </w:rPr>
        <w:t>a</w:t>
      </w:r>
    </w:p>
    <w:p w14:paraId="75660522" w14:textId="1D2E5591" w:rsidR="00705E16" w:rsidRPr="009F3C4B" w:rsidRDefault="00705E16" w:rsidP="00705E16">
      <w:pPr>
        <w:widowControl w:val="0"/>
        <w:rPr>
          <w:rFonts w:cstheme="minorHAnsi"/>
          <w:snapToGrid w:val="0"/>
        </w:rPr>
      </w:pPr>
      <w:r w:rsidRPr="009F3C4B">
        <w:rPr>
          <w:rFonts w:cstheme="minorHAnsi"/>
          <w:snapToGrid w:val="0"/>
        </w:rPr>
        <w:t>…………………………………………………………………………………………………………………………………………………………</w:t>
      </w:r>
    </w:p>
    <w:p w14:paraId="65DFEA27" w14:textId="77777777" w:rsidR="00705E16" w:rsidRPr="009F3C4B" w:rsidRDefault="00705E16" w:rsidP="00705E16">
      <w:pPr>
        <w:widowControl w:val="0"/>
        <w:rPr>
          <w:rFonts w:cstheme="minorHAnsi"/>
          <w:snapToGrid w:val="0"/>
        </w:rPr>
      </w:pPr>
      <w:r w:rsidRPr="009F3C4B">
        <w:rPr>
          <w:rFonts w:cstheme="minorHAnsi"/>
          <w:snapToGrid w:val="0"/>
        </w:rPr>
        <w:t>zwanym w dalszej części umowy Wykonawcą.</w:t>
      </w:r>
    </w:p>
    <w:p w14:paraId="5A26BD4C" w14:textId="77777777" w:rsidR="00705E16" w:rsidRPr="009F3C4B" w:rsidRDefault="00705E16" w:rsidP="00705E16">
      <w:pPr>
        <w:spacing w:after="0" w:line="240" w:lineRule="auto"/>
        <w:jc w:val="center"/>
        <w:rPr>
          <w:rFonts w:cstheme="minorHAnsi"/>
          <w:b/>
        </w:rPr>
      </w:pPr>
    </w:p>
    <w:p w14:paraId="1B38F25D" w14:textId="41EB98C0" w:rsidR="00705E16" w:rsidRPr="009F3C4B" w:rsidRDefault="00705E16" w:rsidP="00705E16">
      <w:pPr>
        <w:widowControl w:val="0"/>
        <w:jc w:val="both"/>
        <w:rPr>
          <w:rFonts w:cstheme="minorHAnsi"/>
          <w:snapToGrid w:val="0"/>
        </w:rPr>
      </w:pPr>
      <w:r w:rsidRPr="009F3C4B">
        <w:rPr>
          <w:rFonts w:cstheme="minorHAnsi"/>
          <w:snapToGrid w:val="0"/>
        </w:rPr>
        <w:t>Umowa została zawarta z Wykonawcą wybranym w wyniku przeprowadzonego postępowania</w:t>
      </w:r>
      <w:r w:rsidRPr="009F3C4B">
        <w:rPr>
          <w:rFonts w:cstheme="minorHAnsi"/>
          <w:snapToGrid w:val="0"/>
        </w:rPr>
        <w:br/>
        <w:t>w ramach ustawy z dnia 11.09.2019 r. – Prawo zamówień publiczny (</w:t>
      </w:r>
      <w:r w:rsidR="00A20A8D" w:rsidRPr="009F3C4B">
        <w:rPr>
          <w:rFonts w:cstheme="minorHAnsi"/>
          <w:snapToGrid w:val="0"/>
        </w:rPr>
        <w:t xml:space="preserve">t.j. </w:t>
      </w:r>
      <w:r w:rsidRPr="009F3C4B">
        <w:rPr>
          <w:rFonts w:cstheme="minorHAnsi"/>
          <w:snapToGrid w:val="0"/>
        </w:rPr>
        <w:t xml:space="preserve">Dz. U. z </w:t>
      </w:r>
      <w:r w:rsidR="00A20A8D" w:rsidRPr="009F3C4B">
        <w:rPr>
          <w:rFonts w:cstheme="minorHAnsi"/>
          <w:snapToGrid w:val="0"/>
        </w:rPr>
        <w:t>2021</w:t>
      </w:r>
      <w:r w:rsidRPr="009F3C4B">
        <w:rPr>
          <w:rFonts w:cstheme="minorHAnsi"/>
          <w:snapToGrid w:val="0"/>
        </w:rPr>
        <w:t xml:space="preserve"> r.</w:t>
      </w:r>
      <w:r w:rsidRPr="009F3C4B">
        <w:rPr>
          <w:rFonts w:cstheme="minorHAnsi"/>
          <w:snapToGrid w:val="0"/>
        </w:rPr>
        <w:br/>
        <w:t xml:space="preserve">poz. </w:t>
      </w:r>
      <w:r w:rsidR="00A20A8D" w:rsidRPr="009F3C4B">
        <w:rPr>
          <w:rFonts w:cstheme="minorHAnsi"/>
          <w:snapToGrid w:val="0"/>
        </w:rPr>
        <w:t>1129</w:t>
      </w:r>
      <w:r w:rsidRPr="009F3C4B">
        <w:rPr>
          <w:rFonts w:cstheme="minorHAnsi"/>
        </w:rPr>
        <w:t xml:space="preserve"> </w:t>
      </w:r>
      <w:r w:rsidRPr="009F3C4B">
        <w:rPr>
          <w:rFonts w:cstheme="minorHAnsi"/>
          <w:snapToGrid w:val="0"/>
        </w:rPr>
        <w:t xml:space="preserve">ze zm., dalej ustawa Pzp) – w trybie przetargu nieograniczonego, na podstawie specyfikacji warunków zamówienie wraz z załącznikami do SWZ (znak sprawy </w:t>
      </w:r>
      <w:r w:rsidR="00AD26AF">
        <w:rPr>
          <w:rFonts w:cstheme="minorHAnsi"/>
          <w:snapToGrid w:val="0"/>
        </w:rPr>
        <w:t>85</w:t>
      </w:r>
      <w:r w:rsidRPr="009F3C4B">
        <w:rPr>
          <w:rFonts w:cstheme="minorHAnsi"/>
          <w:snapToGrid w:val="0"/>
        </w:rPr>
        <w:t>/ZP/202</w:t>
      </w:r>
      <w:r w:rsidR="005F1A90" w:rsidRPr="009F3C4B">
        <w:rPr>
          <w:rFonts w:cstheme="minorHAnsi"/>
          <w:snapToGrid w:val="0"/>
        </w:rPr>
        <w:t>2</w:t>
      </w:r>
      <w:r w:rsidRPr="009F3C4B">
        <w:rPr>
          <w:rFonts w:cstheme="minorHAnsi"/>
          <w:snapToGrid w:val="0"/>
        </w:rPr>
        <w:t>).</w:t>
      </w:r>
    </w:p>
    <w:p w14:paraId="72B6A6E2" w14:textId="77777777" w:rsidR="00705E16" w:rsidRPr="009F3C4B" w:rsidRDefault="00705E16" w:rsidP="00705E16">
      <w:pPr>
        <w:spacing w:after="0" w:line="240" w:lineRule="auto"/>
        <w:jc w:val="center"/>
        <w:rPr>
          <w:rFonts w:cstheme="minorHAnsi"/>
          <w:b/>
        </w:rPr>
      </w:pPr>
      <w:r w:rsidRPr="009F3C4B">
        <w:rPr>
          <w:rFonts w:cstheme="minorHAnsi"/>
          <w:b/>
        </w:rPr>
        <w:t>§ 1</w:t>
      </w:r>
    </w:p>
    <w:p w14:paraId="642D28C8" w14:textId="77777777" w:rsidR="00705E16" w:rsidRPr="009F3C4B" w:rsidRDefault="00705E16" w:rsidP="00705E16">
      <w:pPr>
        <w:spacing w:after="0" w:line="240" w:lineRule="auto"/>
        <w:jc w:val="center"/>
        <w:rPr>
          <w:rFonts w:cstheme="minorHAnsi"/>
          <w:b/>
        </w:rPr>
      </w:pPr>
      <w:r w:rsidRPr="009F3C4B">
        <w:rPr>
          <w:rFonts w:cstheme="minorHAnsi"/>
          <w:b/>
        </w:rPr>
        <w:t>Definicje</w:t>
      </w:r>
    </w:p>
    <w:p w14:paraId="33826416" w14:textId="77777777" w:rsidR="00705E16" w:rsidRPr="009F3C4B" w:rsidRDefault="00705E16" w:rsidP="00705E16">
      <w:pPr>
        <w:tabs>
          <w:tab w:val="left" w:pos="0"/>
        </w:tabs>
        <w:spacing w:after="0" w:line="240" w:lineRule="auto"/>
        <w:jc w:val="both"/>
        <w:rPr>
          <w:rFonts w:cstheme="minorHAnsi"/>
        </w:rPr>
      </w:pPr>
      <w:r w:rsidRPr="009F3C4B">
        <w:rPr>
          <w:rFonts w:cstheme="minorHAnsi"/>
        </w:rPr>
        <w:t>Przez użyte w niniejszej umowie słowa i wyrażenia należy rozumieć:</w:t>
      </w:r>
    </w:p>
    <w:p w14:paraId="2C467B42" w14:textId="77777777" w:rsidR="00705E16" w:rsidRPr="009F3C4B" w:rsidRDefault="00705E16" w:rsidP="00840C53">
      <w:pPr>
        <w:numPr>
          <w:ilvl w:val="0"/>
          <w:numId w:val="80"/>
        </w:numPr>
        <w:tabs>
          <w:tab w:val="left" w:pos="426"/>
        </w:tabs>
        <w:suppressAutoHyphens/>
        <w:spacing w:after="0" w:line="240" w:lineRule="auto"/>
        <w:ind w:left="709" w:hanging="338"/>
        <w:jc w:val="both"/>
        <w:rPr>
          <w:rFonts w:cstheme="minorHAnsi"/>
        </w:rPr>
      </w:pPr>
      <w:r w:rsidRPr="009F3C4B">
        <w:rPr>
          <w:rFonts w:cstheme="minorHAnsi"/>
          <w:b/>
        </w:rPr>
        <w:t>Dostawa</w:t>
      </w:r>
      <w:r w:rsidRPr="009F3C4B">
        <w:rPr>
          <w:rFonts w:cstheme="minorHAnsi"/>
        </w:rPr>
        <w:t xml:space="preserve"> – dostarczenie przedmiotu zamówienia (w zakresie podstawowym oraz w ramach opcji) do siedziby jednostki organizacyjnej Zamawiającego, w miejsce wskazane przez pracownika Uniwersytetu Łódzkiego składającego zamówienie. Zamawiający nie ponosi żadnych dodatkowych, nie wynikających z oferty kosztów, w tym kosztów dostawy oraz ubezpieczenia na czas transportu;</w:t>
      </w:r>
    </w:p>
    <w:p w14:paraId="26F34F98" w14:textId="77777777" w:rsidR="00705E16" w:rsidRPr="009F3C4B" w:rsidRDefault="00705E16" w:rsidP="00840C53">
      <w:pPr>
        <w:numPr>
          <w:ilvl w:val="0"/>
          <w:numId w:val="80"/>
        </w:numPr>
        <w:tabs>
          <w:tab w:val="left" w:pos="426"/>
        </w:tabs>
        <w:suppressAutoHyphens/>
        <w:spacing w:after="0" w:line="240" w:lineRule="auto"/>
        <w:ind w:left="709" w:hanging="338"/>
        <w:jc w:val="both"/>
        <w:rPr>
          <w:rFonts w:cstheme="minorHAnsi"/>
        </w:rPr>
      </w:pPr>
      <w:r w:rsidRPr="009F3C4B">
        <w:rPr>
          <w:rFonts w:cstheme="minorHAnsi"/>
          <w:b/>
        </w:rPr>
        <w:t>Siła wyższa</w:t>
      </w:r>
      <w:r w:rsidRPr="009F3C4B">
        <w:rPr>
          <w:rFonts w:cstheme="minorHAnsi"/>
        </w:rPr>
        <w:t xml:space="preserve"> – okoliczności pozostające poza kontrolą strony umowy i uniemożliwiające lub znacznie utrudniające wykonanie przez stronę jej zobowiązań, których nie można było przewidzieć w chwili zawierania umowy ani im zapobiec przy dołożeniu należytej staranności;</w:t>
      </w:r>
    </w:p>
    <w:p w14:paraId="5F415208" w14:textId="77777777" w:rsidR="00705E16" w:rsidRPr="009F3C4B" w:rsidRDefault="00705E16" w:rsidP="00840C53">
      <w:pPr>
        <w:numPr>
          <w:ilvl w:val="0"/>
          <w:numId w:val="80"/>
        </w:numPr>
        <w:tabs>
          <w:tab w:val="left" w:pos="426"/>
        </w:tabs>
        <w:suppressAutoHyphens/>
        <w:spacing w:after="0" w:line="240" w:lineRule="auto"/>
        <w:ind w:left="709" w:hanging="338"/>
        <w:jc w:val="both"/>
        <w:rPr>
          <w:rFonts w:cstheme="minorHAnsi"/>
        </w:rPr>
      </w:pPr>
      <w:r w:rsidRPr="009F3C4B">
        <w:rPr>
          <w:rFonts w:cstheme="minorHAnsi"/>
          <w:b/>
        </w:rPr>
        <w:t>Strona</w:t>
      </w:r>
      <w:r w:rsidRPr="009F3C4B">
        <w:rPr>
          <w:rFonts w:cstheme="minorHAnsi"/>
        </w:rPr>
        <w:t xml:space="preserve"> </w:t>
      </w:r>
      <w:r w:rsidRPr="009F3C4B">
        <w:rPr>
          <w:rFonts w:cstheme="minorHAnsi"/>
          <w:b/>
        </w:rPr>
        <w:t xml:space="preserve">umowy </w:t>
      </w:r>
      <w:r w:rsidRPr="009F3C4B">
        <w:rPr>
          <w:rFonts w:cstheme="minorHAnsi"/>
        </w:rPr>
        <w:t xml:space="preserve">– określenie podmiotów bezpośrednio uczestniczących w </w:t>
      </w:r>
      <w:r w:rsidRPr="009F3C4B">
        <w:rPr>
          <w:rFonts w:cstheme="minorHAnsi"/>
          <w:bCs/>
        </w:rPr>
        <w:t>umowie</w:t>
      </w:r>
      <w:r w:rsidRPr="009F3C4B">
        <w:rPr>
          <w:rFonts w:cstheme="minorHAnsi"/>
        </w:rPr>
        <w:t xml:space="preserve"> dostawy</w:t>
      </w:r>
      <w:r w:rsidRPr="009F3C4B">
        <w:rPr>
          <w:rFonts w:cstheme="minorHAnsi"/>
        </w:rPr>
        <w:br/>
        <w:t>(tj. Zamawiający / Wykonawca);</w:t>
      </w:r>
    </w:p>
    <w:p w14:paraId="67F4F89C" w14:textId="77777777" w:rsidR="00705E16" w:rsidRPr="009F3C4B" w:rsidRDefault="00705E16" w:rsidP="00840C53">
      <w:pPr>
        <w:numPr>
          <w:ilvl w:val="0"/>
          <w:numId w:val="80"/>
        </w:numPr>
        <w:tabs>
          <w:tab w:val="left" w:pos="426"/>
        </w:tabs>
        <w:suppressAutoHyphens/>
        <w:spacing w:after="0" w:line="240" w:lineRule="auto"/>
        <w:ind w:left="709" w:hanging="338"/>
        <w:jc w:val="both"/>
        <w:rPr>
          <w:rFonts w:cstheme="minorHAnsi"/>
        </w:rPr>
      </w:pPr>
      <w:r w:rsidRPr="009F3C4B">
        <w:rPr>
          <w:rFonts w:cstheme="minorHAnsi"/>
          <w:b/>
        </w:rPr>
        <w:t>Strony umowy</w:t>
      </w:r>
      <w:r w:rsidRPr="009F3C4B">
        <w:rPr>
          <w:rFonts w:cstheme="minorHAnsi"/>
        </w:rPr>
        <w:t xml:space="preserve"> – określenie podmiotów bezpośrednio uczestniczących w </w:t>
      </w:r>
      <w:r w:rsidRPr="009F3C4B">
        <w:rPr>
          <w:rFonts w:cstheme="minorHAnsi"/>
          <w:bCs/>
        </w:rPr>
        <w:t>umowie</w:t>
      </w:r>
      <w:r w:rsidRPr="009F3C4B">
        <w:rPr>
          <w:rFonts w:cstheme="minorHAnsi"/>
        </w:rPr>
        <w:t xml:space="preserve"> dostawy</w:t>
      </w:r>
      <w:r w:rsidRPr="009F3C4B">
        <w:rPr>
          <w:rFonts w:cstheme="minorHAnsi"/>
        </w:rPr>
        <w:br/>
        <w:t>(tj. Zamawiający i Wykonawca) określani łącznie;</w:t>
      </w:r>
    </w:p>
    <w:p w14:paraId="3BF2749B" w14:textId="0F1DF81E" w:rsidR="00705E16" w:rsidRPr="009F3C4B" w:rsidRDefault="00705E16" w:rsidP="00840C53">
      <w:pPr>
        <w:numPr>
          <w:ilvl w:val="0"/>
          <w:numId w:val="80"/>
        </w:numPr>
        <w:tabs>
          <w:tab w:val="left" w:pos="426"/>
        </w:tabs>
        <w:suppressAutoHyphens/>
        <w:spacing w:after="0" w:line="240" w:lineRule="auto"/>
        <w:jc w:val="both"/>
        <w:rPr>
          <w:rFonts w:cstheme="minorHAnsi"/>
        </w:rPr>
      </w:pPr>
      <w:r w:rsidRPr="009F3C4B">
        <w:rPr>
          <w:rFonts w:cstheme="minorHAnsi"/>
          <w:b/>
        </w:rPr>
        <w:t>Umowa</w:t>
      </w:r>
      <w:r w:rsidRPr="009F3C4B">
        <w:rPr>
          <w:rFonts w:cstheme="minorHAnsi"/>
        </w:rPr>
        <w:t xml:space="preserve"> – umowa sukcesywnej </w:t>
      </w:r>
      <w:r w:rsidRPr="009F3C4B">
        <w:rPr>
          <w:rFonts w:cstheme="minorHAnsi"/>
          <w:bCs/>
        </w:rPr>
        <w:t>dostawy odczynników chemicznych</w:t>
      </w:r>
      <w:r w:rsidR="00DD121C" w:rsidRPr="009F3C4B">
        <w:rPr>
          <w:rFonts w:cstheme="minorHAnsi"/>
          <w:bCs/>
        </w:rPr>
        <w:t xml:space="preserve">, laboratoryjnych, kultur mikrobiologicznych, przeciwciał oraz testów (zgodnie z opisem przedmiotu zamówienia </w:t>
      </w:r>
      <w:r w:rsidR="00BF2F6D" w:rsidRPr="009F3C4B">
        <w:rPr>
          <w:rFonts w:cstheme="minorHAnsi"/>
          <w:bCs/>
        </w:rPr>
        <w:t>w</w:t>
      </w:r>
      <w:r w:rsidR="00DD121C" w:rsidRPr="009F3C4B">
        <w:rPr>
          <w:rFonts w:cstheme="minorHAnsi"/>
          <w:bCs/>
        </w:rPr>
        <w:t xml:space="preserve"> poszczególnych części</w:t>
      </w:r>
      <w:r w:rsidR="00BF2F6D" w:rsidRPr="009F3C4B">
        <w:rPr>
          <w:rFonts w:cstheme="minorHAnsi"/>
          <w:bCs/>
        </w:rPr>
        <w:t>ach</w:t>
      </w:r>
      <w:r w:rsidR="00DD121C" w:rsidRPr="009F3C4B">
        <w:rPr>
          <w:rFonts w:cstheme="minorHAnsi"/>
          <w:bCs/>
        </w:rPr>
        <w:t>)</w:t>
      </w:r>
      <w:r w:rsidRPr="009F3C4B">
        <w:rPr>
          <w:rFonts w:cstheme="minorHAnsi"/>
          <w:bCs/>
        </w:rPr>
        <w:t xml:space="preserve"> dla jednostek organizacyjnych Uniwersytetu Łódzkiego,</w:t>
      </w:r>
      <w:r w:rsidRPr="009F3C4B">
        <w:rPr>
          <w:rFonts w:cstheme="minorHAnsi"/>
        </w:rPr>
        <w:t xml:space="preserve"> zawarta pomiędzy Zamawiającym i Wykonawcą, wraz z jej wszystkimi załącznikami. Do realizacji zamówienia w ramach umowy zastosowanie mają wszystkie zapisy SWZ wraz z załącznikami postępowania </w:t>
      </w:r>
      <w:r w:rsidR="00AD26AF">
        <w:rPr>
          <w:rFonts w:cstheme="minorHAnsi"/>
        </w:rPr>
        <w:t>85</w:t>
      </w:r>
      <w:r w:rsidRPr="009F3C4B">
        <w:rPr>
          <w:rFonts w:cstheme="minorHAnsi"/>
        </w:rPr>
        <w:t>/ZP/202</w:t>
      </w:r>
      <w:r w:rsidR="004E60EF" w:rsidRPr="009F3C4B">
        <w:rPr>
          <w:rFonts w:cstheme="minorHAnsi"/>
        </w:rPr>
        <w:t>2</w:t>
      </w:r>
      <w:r w:rsidRPr="009F3C4B">
        <w:rPr>
          <w:rFonts w:cstheme="minorHAnsi"/>
        </w:rPr>
        <w:t>.</w:t>
      </w:r>
    </w:p>
    <w:p w14:paraId="5F70226B" w14:textId="77777777" w:rsidR="00705E16" w:rsidRPr="009F3C4B" w:rsidRDefault="00705E16" w:rsidP="00705E16">
      <w:pPr>
        <w:tabs>
          <w:tab w:val="left" w:pos="426"/>
        </w:tabs>
        <w:suppressAutoHyphens/>
        <w:spacing w:after="0" w:line="240" w:lineRule="auto"/>
        <w:ind w:left="720"/>
        <w:jc w:val="both"/>
        <w:rPr>
          <w:rFonts w:cstheme="minorHAnsi"/>
        </w:rPr>
      </w:pPr>
    </w:p>
    <w:p w14:paraId="6BE540FB" w14:textId="77777777" w:rsidR="00705E16" w:rsidRPr="009F3C4B" w:rsidRDefault="00705E16" w:rsidP="00705E16">
      <w:pPr>
        <w:spacing w:after="0" w:line="240" w:lineRule="auto"/>
        <w:jc w:val="center"/>
        <w:rPr>
          <w:rFonts w:cstheme="minorHAnsi"/>
          <w:b/>
        </w:rPr>
      </w:pPr>
      <w:r w:rsidRPr="009F3C4B">
        <w:rPr>
          <w:rFonts w:cstheme="minorHAnsi"/>
          <w:b/>
        </w:rPr>
        <w:t>§ 2</w:t>
      </w:r>
    </w:p>
    <w:p w14:paraId="54FABC6B" w14:textId="77777777" w:rsidR="00705E16" w:rsidRPr="009F3C4B" w:rsidRDefault="00705E16" w:rsidP="00705E16">
      <w:pPr>
        <w:spacing w:after="0" w:line="240" w:lineRule="auto"/>
        <w:jc w:val="center"/>
        <w:rPr>
          <w:rFonts w:cstheme="minorHAnsi"/>
          <w:b/>
        </w:rPr>
      </w:pPr>
      <w:r w:rsidRPr="009F3C4B">
        <w:rPr>
          <w:rFonts w:cstheme="minorHAnsi"/>
          <w:b/>
        </w:rPr>
        <w:t>Przedmiot zamówienia</w:t>
      </w:r>
    </w:p>
    <w:p w14:paraId="321B299E" w14:textId="50E3D528" w:rsidR="00705E16" w:rsidRPr="009F3C4B" w:rsidRDefault="00705E16" w:rsidP="00BD5F86">
      <w:pPr>
        <w:pStyle w:val="Akapitzlist"/>
        <w:numPr>
          <w:ilvl w:val="2"/>
          <w:numId w:val="79"/>
        </w:numPr>
        <w:tabs>
          <w:tab w:val="left" w:pos="284"/>
          <w:tab w:val="left" w:pos="6237"/>
        </w:tabs>
        <w:suppressAutoHyphens/>
        <w:ind w:left="0" w:firstLine="0"/>
        <w:jc w:val="both"/>
        <w:rPr>
          <w:rFonts w:asciiTheme="minorHAnsi" w:hAnsiTheme="minorHAnsi" w:cstheme="minorHAnsi"/>
          <w:sz w:val="22"/>
          <w:szCs w:val="22"/>
        </w:rPr>
      </w:pPr>
      <w:r w:rsidRPr="009F3C4B">
        <w:rPr>
          <w:rFonts w:asciiTheme="minorHAnsi" w:hAnsiTheme="minorHAnsi" w:cstheme="minorHAnsi"/>
          <w:sz w:val="22"/>
          <w:szCs w:val="22"/>
        </w:rPr>
        <w:t xml:space="preserve">Przedmiotem </w:t>
      </w:r>
      <w:bookmarkStart w:id="18" w:name="_Hlk57983094"/>
      <w:r w:rsidRPr="009F3C4B">
        <w:rPr>
          <w:rFonts w:asciiTheme="minorHAnsi" w:hAnsiTheme="minorHAnsi" w:cstheme="minorHAnsi"/>
          <w:sz w:val="22"/>
          <w:szCs w:val="22"/>
        </w:rPr>
        <w:t xml:space="preserve">umowy jest </w:t>
      </w:r>
      <w:r w:rsidRPr="009F3C4B">
        <w:rPr>
          <w:rFonts w:asciiTheme="minorHAnsi" w:hAnsiTheme="minorHAnsi" w:cstheme="minorHAnsi"/>
          <w:bCs/>
          <w:sz w:val="22"/>
          <w:szCs w:val="22"/>
        </w:rPr>
        <w:t>sukcesywna dostawa odczynników chemicznych,</w:t>
      </w:r>
      <w:r w:rsidR="00470D4D" w:rsidRPr="009F3C4B">
        <w:rPr>
          <w:rFonts w:asciiTheme="minorHAnsi" w:hAnsiTheme="minorHAnsi" w:cstheme="minorHAnsi"/>
          <w:bCs/>
          <w:sz w:val="22"/>
          <w:szCs w:val="22"/>
        </w:rPr>
        <w:t xml:space="preserve"> laboratoryjnych, kultur mikrobiologicznych, przeciwciał oraz testów,</w:t>
      </w:r>
      <w:r w:rsidRPr="009F3C4B">
        <w:rPr>
          <w:rFonts w:asciiTheme="minorHAnsi" w:hAnsiTheme="minorHAnsi" w:cstheme="minorHAnsi"/>
          <w:bCs/>
          <w:sz w:val="22"/>
          <w:szCs w:val="22"/>
        </w:rPr>
        <w:t xml:space="preserve"> zgodnie </w:t>
      </w:r>
      <w:r w:rsidR="004660C6" w:rsidRPr="009F3C4B">
        <w:rPr>
          <w:rFonts w:asciiTheme="minorHAnsi" w:hAnsiTheme="minorHAnsi" w:cstheme="minorHAnsi"/>
          <w:bCs/>
          <w:sz w:val="22"/>
          <w:szCs w:val="22"/>
        </w:rPr>
        <w:t xml:space="preserve">z bieżącym zapotrzebowaniem jednostek organizacyjnych Uniwersytetu Łódzkiego. Realizacja zamówienia podstawowego obejmuje dostawę asortymentu wskazanego </w:t>
      </w:r>
      <w:r w:rsidR="00910448" w:rsidRPr="009F3C4B">
        <w:rPr>
          <w:rFonts w:asciiTheme="minorHAnsi" w:hAnsiTheme="minorHAnsi" w:cstheme="minorHAnsi"/>
          <w:bCs/>
          <w:sz w:val="22"/>
          <w:szCs w:val="22"/>
        </w:rPr>
        <w:t xml:space="preserve">w Załączniku nr 1 </w:t>
      </w:r>
      <w:r w:rsidR="005021F2" w:rsidRPr="009F3C4B">
        <w:rPr>
          <w:rFonts w:asciiTheme="minorHAnsi" w:hAnsiTheme="minorHAnsi" w:cstheme="minorHAnsi"/>
          <w:bCs/>
          <w:sz w:val="22"/>
          <w:szCs w:val="22"/>
        </w:rPr>
        <w:t>do umowy</w:t>
      </w:r>
      <w:r w:rsidRPr="009F3C4B">
        <w:rPr>
          <w:rFonts w:asciiTheme="minorHAnsi" w:hAnsiTheme="minorHAnsi" w:cstheme="minorHAnsi"/>
          <w:sz w:val="22"/>
          <w:szCs w:val="22"/>
        </w:rPr>
        <w:t xml:space="preserve"> (formularz cenowy) </w:t>
      </w:r>
      <w:r w:rsidRPr="009F3C4B">
        <w:rPr>
          <w:rFonts w:asciiTheme="minorHAnsi" w:hAnsiTheme="minorHAnsi" w:cstheme="minorHAnsi"/>
          <w:b/>
          <w:bCs/>
          <w:sz w:val="22"/>
          <w:szCs w:val="22"/>
        </w:rPr>
        <w:t>w części nr</w:t>
      </w:r>
      <w:r w:rsidRPr="009F3C4B">
        <w:rPr>
          <w:rFonts w:asciiTheme="minorHAnsi" w:hAnsiTheme="minorHAnsi" w:cstheme="minorHAnsi"/>
          <w:sz w:val="22"/>
          <w:szCs w:val="22"/>
        </w:rPr>
        <w:t xml:space="preserve"> ……………… (dostawy w „podstawowym zakresie”). Ponadto</w:t>
      </w:r>
      <w:r w:rsidRPr="009F3C4B">
        <w:rPr>
          <w:rFonts w:asciiTheme="minorHAnsi" w:hAnsiTheme="minorHAnsi" w:cstheme="minorHAnsi"/>
          <w:bCs/>
          <w:sz w:val="22"/>
          <w:szCs w:val="22"/>
        </w:rPr>
        <w:t xml:space="preserve"> zgodnie z treścią art. 441 ust. 1 ustawy Pzp Zamawiający przewiduje możliwość </w:t>
      </w:r>
      <w:r w:rsidRPr="009F3C4B">
        <w:rPr>
          <w:rFonts w:asciiTheme="minorHAnsi" w:hAnsiTheme="minorHAnsi" w:cstheme="minorHAnsi"/>
          <w:b/>
          <w:bCs/>
          <w:sz w:val="22"/>
          <w:szCs w:val="22"/>
        </w:rPr>
        <w:t>zastosowania prawa opcji</w:t>
      </w:r>
      <w:r w:rsidRPr="009F3C4B">
        <w:rPr>
          <w:rFonts w:asciiTheme="minorHAnsi" w:hAnsiTheme="minorHAnsi" w:cstheme="minorHAnsi"/>
          <w:bCs/>
          <w:sz w:val="22"/>
          <w:szCs w:val="22"/>
        </w:rPr>
        <w:t xml:space="preserve"> – w przypadku, gdy w trakcie realizacji umowy ze względów merytorycznych związanych ze specyfiką prowadzonych prac w szczególności naukowo-badawczych </w:t>
      </w:r>
      <w:r w:rsidR="00501AB0" w:rsidRPr="009F3C4B">
        <w:rPr>
          <w:rFonts w:asciiTheme="minorHAnsi" w:hAnsiTheme="minorHAnsi" w:cstheme="minorHAnsi"/>
          <w:bCs/>
          <w:sz w:val="22"/>
          <w:szCs w:val="22"/>
        </w:rPr>
        <w:t xml:space="preserve">lub </w:t>
      </w:r>
      <w:r w:rsidR="00501AB0" w:rsidRPr="00BF41E7">
        <w:rPr>
          <w:rFonts w:asciiTheme="minorHAnsi" w:hAnsiTheme="minorHAnsi" w:cstheme="minorHAnsi"/>
          <w:bCs/>
          <w:sz w:val="22"/>
          <w:szCs w:val="22"/>
        </w:rPr>
        <w:t>zajęć</w:t>
      </w:r>
      <w:r w:rsidR="006D7AC1" w:rsidRPr="00BF41E7">
        <w:rPr>
          <w:rFonts w:asciiTheme="minorHAnsi" w:hAnsiTheme="minorHAnsi" w:cstheme="minorHAnsi"/>
          <w:bCs/>
          <w:sz w:val="22"/>
          <w:szCs w:val="22"/>
        </w:rPr>
        <w:t xml:space="preserve"> dydaktycznych </w:t>
      </w:r>
      <w:r w:rsidRPr="009F3C4B">
        <w:rPr>
          <w:rFonts w:asciiTheme="minorHAnsi" w:hAnsiTheme="minorHAnsi" w:cstheme="minorHAnsi"/>
          <w:bCs/>
          <w:sz w:val="22"/>
          <w:szCs w:val="22"/>
        </w:rPr>
        <w:t xml:space="preserve">wyniknie po stronie Zamawiającego konieczność </w:t>
      </w:r>
      <w:r w:rsidRPr="009F3C4B">
        <w:rPr>
          <w:rFonts w:asciiTheme="minorHAnsi" w:hAnsiTheme="minorHAnsi" w:cstheme="minorHAnsi"/>
          <w:bCs/>
          <w:sz w:val="22"/>
          <w:szCs w:val="22"/>
        </w:rPr>
        <w:lastRenderedPageBreak/>
        <w:t xml:space="preserve">zamówienia </w:t>
      </w:r>
      <w:r w:rsidR="00CB7698" w:rsidRPr="009F3C4B">
        <w:rPr>
          <w:rFonts w:asciiTheme="minorHAnsi" w:hAnsiTheme="minorHAnsi" w:cstheme="minorHAnsi"/>
          <w:bCs/>
          <w:sz w:val="22"/>
          <w:szCs w:val="22"/>
        </w:rPr>
        <w:t xml:space="preserve">asortymentu odpowiadającego przedmiotowi zamówienia niniejszego postępowania niewyspecyfikowanego jako podstawowy przedmiot zamówienia określony w Załączniku nr 2 do SWZ - </w:t>
      </w:r>
      <w:r w:rsidRPr="009F3C4B">
        <w:rPr>
          <w:rFonts w:asciiTheme="minorHAnsi" w:hAnsiTheme="minorHAnsi" w:cstheme="minorHAnsi"/>
          <w:bCs/>
          <w:sz w:val="22"/>
          <w:szCs w:val="22"/>
        </w:rPr>
        <w:t xml:space="preserve">Zamawiający ma prawo złożyć u Wykonawcy zamówienie na niezbędny asortyment ujęty w  </w:t>
      </w:r>
      <w:r w:rsidR="00985F0E" w:rsidRPr="009F3C4B">
        <w:rPr>
          <w:rFonts w:asciiTheme="minorHAnsi" w:hAnsiTheme="minorHAnsi" w:cstheme="minorHAnsi"/>
          <w:bCs/>
          <w:sz w:val="22"/>
          <w:szCs w:val="22"/>
        </w:rPr>
        <w:t>ofercie handlowej</w:t>
      </w:r>
      <w:r w:rsidRPr="009F3C4B">
        <w:rPr>
          <w:rFonts w:asciiTheme="minorHAnsi" w:hAnsiTheme="minorHAnsi" w:cstheme="minorHAnsi"/>
          <w:bCs/>
          <w:sz w:val="22"/>
          <w:szCs w:val="22"/>
        </w:rPr>
        <w:t xml:space="preserve"> Wykonawc</w:t>
      </w:r>
      <w:r w:rsidR="00985F0E" w:rsidRPr="009F3C4B">
        <w:rPr>
          <w:rFonts w:asciiTheme="minorHAnsi" w:hAnsiTheme="minorHAnsi" w:cstheme="minorHAnsi"/>
          <w:bCs/>
          <w:sz w:val="22"/>
          <w:szCs w:val="22"/>
        </w:rPr>
        <w:t>y</w:t>
      </w:r>
      <w:bookmarkEnd w:id="18"/>
      <w:r w:rsidR="00985F0E" w:rsidRPr="009F3C4B">
        <w:rPr>
          <w:rFonts w:asciiTheme="minorHAnsi" w:hAnsiTheme="minorHAnsi" w:cstheme="minorHAnsi"/>
          <w:bCs/>
          <w:sz w:val="22"/>
          <w:szCs w:val="22"/>
        </w:rPr>
        <w:t xml:space="preserve"> dostępnej na stronie internetowej pod adresem ………………………………………….</w:t>
      </w:r>
      <w:r w:rsidR="007966FE">
        <w:rPr>
          <w:rFonts w:asciiTheme="minorHAnsi" w:hAnsiTheme="minorHAnsi" w:cstheme="minorHAnsi"/>
          <w:bCs/>
          <w:sz w:val="22"/>
          <w:szCs w:val="22"/>
        </w:rPr>
        <w:t xml:space="preserve"> / w pliku/plikach złożonych wraz z ofertą,</w:t>
      </w:r>
      <w:r w:rsidR="00985F0E" w:rsidRPr="009F3C4B">
        <w:rPr>
          <w:rFonts w:asciiTheme="minorHAnsi" w:hAnsiTheme="minorHAnsi" w:cstheme="minorHAnsi"/>
          <w:bCs/>
          <w:sz w:val="22"/>
          <w:szCs w:val="22"/>
        </w:rPr>
        <w:t xml:space="preserve"> a Wykonawca ma obowiązek ww. zamówienia zrealizować</w:t>
      </w:r>
      <w:r w:rsidRPr="009F3C4B">
        <w:rPr>
          <w:rFonts w:asciiTheme="minorHAnsi" w:hAnsiTheme="minorHAnsi" w:cstheme="minorHAnsi"/>
          <w:bCs/>
          <w:sz w:val="22"/>
          <w:szCs w:val="22"/>
        </w:rPr>
        <w:t>.</w:t>
      </w:r>
      <w:r w:rsidR="0053328C" w:rsidRPr="009F3C4B">
        <w:rPr>
          <w:rFonts w:asciiTheme="minorHAnsi" w:hAnsiTheme="minorHAnsi" w:cstheme="minorHAnsi"/>
          <w:bCs/>
          <w:sz w:val="22"/>
          <w:szCs w:val="22"/>
        </w:rPr>
        <w:t xml:space="preserve"> </w:t>
      </w:r>
      <w:r w:rsidR="00A36732" w:rsidRPr="009F3C4B">
        <w:rPr>
          <w:rFonts w:asciiTheme="minorHAnsi" w:hAnsiTheme="minorHAnsi" w:cstheme="minorHAnsi"/>
          <w:bCs/>
          <w:sz w:val="22"/>
          <w:szCs w:val="22"/>
        </w:rPr>
        <w:t xml:space="preserve">W celu należytego realizowania zamówień składanych rzez Zamawiającego w ramach opcji, </w:t>
      </w:r>
      <w:r w:rsidR="00F86C3A" w:rsidRPr="009F3C4B">
        <w:rPr>
          <w:rFonts w:asciiTheme="minorHAnsi" w:hAnsiTheme="minorHAnsi" w:cstheme="minorHAnsi"/>
          <w:bCs/>
          <w:sz w:val="22"/>
          <w:szCs w:val="22"/>
        </w:rPr>
        <w:t>Wykonawca zobowiązany jest</w:t>
      </w:r>
      <w:r w:rsidR="00F03D57">
        <w:rPr>
          <w:rFonts w:asciiTheme="minorHAnsi" w:hAnsiTheme="minorHAnsi" w:cstheme="minorHAnsi"/>
          <w:bCs/>
          <w:sz w:val="22"/>
          <w:szCs w:val="22"/>
        </w:rPr>
        <w:t xml:space="preserve"> przez cały czas obowiązywania umowy do utrzymywania wskazanej strony internetowej zawierającej aktualna ofertę handlową i jej aktualizacji, a w przypadku zmian w bieżącej ofercie handlowej dostępnej w postaci plików elektronicznych – Wykonawca zobowiązany jest do przekazywania Zamawiającemu stosown</w:t>
      </w:r>
      <w:r w:rsidR="004C70D6">
        <w:rPr>
          <w:rFonts w:asciiTheme="minorHAnsi" w:hAnsiTheme="minorHAnsi" w:cstheme="minorHAnsi"/>
          <w:bCs/>
          <w:sz w:val="22"/>
          <w:szCs w:val="22"/>
        </w:rPr>
        <w:t>ych</w:t>
      </w:r>
      <w:r w:rsidR="00F03D57">
        <w:rPr>
          <w:rFonts w:asciiTheme="minorHAnsi" w:hAnsiTheme="minorHAnsi" w:cstheme="minorHAnsi"/>
          <w:bCs/>
          <w:sz w:val="22"/>
          <w:szCs w:val="22"/>
        </w:rPr>
        <w:t xml:space="preserve"> ich aktualizacji w formie elektronicznej na adres mail wskazany w § 13 ust. 1 umowy</w:t>
      </w:r>
      <w:r w:rsidR="00F86C3A" w:rsidRPr="009F3C4B">
        <w:rPr>
          <w:rFonts w:asciiTheme="minorHAnsi" w:hAnsiTheme="minorHAnsi" w:cstheme="minorHAnsi"/>
          <w:bCs/>
          <w:sz w:val="22"/>
          <w:szCs w:val="22"/>
        </w:rPr>
        <w:t xml:space="preserve">. Po </w:t>
      </w:r>
      <w:r w:rsidR="00A36732" w:rsidRPr="009F3C4B">
        <w:rPr>
          <w:rFonts w:asciiTheme="minorHAnsi" w:hAnsiTheme="minorHAnsi" w:cstheme="minorHAnsi"/>
          <w:bCs/>
          <w:sz w:val="22"/>
          <w:szCs w:val="22"/>
        </w:rPr>
        <w:t>otrzymaniu</w:t>
      </w:r>
      <w:r w:rsidR="00F86C3A" w:rsidRPr="009F3C4B">
        <w:rPr>
          <w:rFonts w:asciiTheme="minorHAnsi" w:hAnsiTheme="minorHAnsi" w:cstheme="minorHAnsi"/>
          <w:bCs/>
          <w:sz w:val="22"/>
          <w:szCs w:val="22"/>
        </w:rPr>
        <w:t xml:space="preserve"> zamówienia na asortyment dostępny w ofercie handlowej Wykonawcy zgodnie z treścią wskazanej przez niego strony internetowej, Wykonawca nie może powoływać się na nieaktualność </w:t>
      </w:r>
      <w:r w:rsidR="003E2806" w:rsidRPr="009F3C4B">
        <w:rPr>
          <w:rFonts w:asciiTheme="minorHAnsi" w:hAnsiTheme="minorHAnsi" w:cstheme="minorHAnsi"/>
          <w:bCs/>
          <w:sz w:val="22"/>
          <w:szCs w:val="22"/>
        </w:rPr>
        <w:t xml:space="preserve">zawartych na niej treści. Treść złożonej w postępowaniu oferty oraz postanowienia umowy mają pierwszeństwo w stosowaniu </w:t>
      </w:r>
      <w:r w:rsidR="003E2806" w:rsidRPr="00465064">
        <w:rPr>
          <w:rFonts w:asciiTheme="minorHAnsi" w:hAnsiTheme="minorHAnsi" w:cstheme="minorHAnsi"/>
          <w:b/>
          <w:sz w:val="22"/>
          <w:szCs w:val="22"/>
        </w:rPr>
        <w:t>przed warunkami określonymi w bieżącej ofercie handlowej</w:t>
      </w:r>
      <w:r w:rsidR="00F57780" w:rsidRPr="00465064">
        <w:rPr>
          <w:rFonts w:asciiTheme="minorHAnsi" w:hAnsiTheme="minorHAnsi" w:cstheme="minorHAnsi"/>
          <w:b/>
          <w:sz w:val="22"/>
          <w:szCs w:val="22"/>
        </w:rPr>
        <w:t xml:space="preserve"> </w:t>
      </w:r>
      <w:r w:rsidR="00EC766D" w:rsidRPr="00465064">
        <w:rPr>
          <w:rFonts w:asciiTheme="minorHAnsi" w:hAnsiTheme="minorHAnsi" w:cstheme="minorHAnsi"/>
          <w:b/>
          <w:sz w:val="22"/>
          <w:szCs w:val="22"/>
        </w:rPr>
        <w:t xml:space="preserve">Wykonawcy </w:t>
      </w:r>
      <w:r w:rsidR="00F57780" w:rsidRPr="00465064">
        <w:rPr>
          <w:rFonts w:asciiTheme="minorHAnsi" w:hAnsiTheme="minorHAnsi" w:cstheme="minorHAnsi"/>
          <w:b/>
          <w:sz w:val="22"/>
          <w:szCs w:val="22"/>
        </w:rPr>
        <w:t>z zastrzeżeniem, że w</w:t>
      </w:r>
      <w:r w:rsidR="003E2806" w:rsidRPr="00465064">
        <w:rPr>
          <w:rFonts w:asciiTheme="minorHAnsi" w:hAnsiTheme="minorHAnsi" w:cstheme="minorHAnsi"/>
          <w:b/>
          <w:sz w:val="22"/>
          <w:szCs w:val="22"/>
        </w:rPr>
        <w:t xml:space="preserve"> każdym czasie </w:t>
      </w:r>
      <w:r w:rsidR="00F57780" w:rsidRPr="00465064">
        <w:rPr>
          <w:rFonts w:asciiTheme="minorHAnsi" w:hAnsiTheme="minorHAnsi" w:cstheme="minorHAnsi"/>
          <w:b/>
          <w:sz w:val="22"/>
          <w:szCs w:val="22"/>
        </w:rPr>
        <w:t xml:space="preserve">dopuszczalne jest zastosowanie warunków </w:t>
      </w:r>
      <w:r w:rsidR="00DE7199" w:rsidRPr="00465064">
        <w:rPr>
          <w:rFonts w:asciiTheme="minorHAnsi" w:hAnsiTheme="minorHAnsi" w:cstheme="minorHAnsi"/>
          <w:b/>
          <w:sz w:val="22"/>
          <w:szCs w:val="22"/>
        </w:rPr>
        <w:t xml:space="preserve">realizacji zamówienia </w:t>
      </w:r>
      <w:r w:rsidR="00F57780" w:rsidRPr="00465064">
        <w:rPr>
          <w:rFonts w:asciiTheme="minorHAnsi" w:hAnsiTheme="minorHAnsi" w:cstheme="minorHAnsi"/>
          <w:b/>
          <w:sz w:val="22"/>
          <w:szCs w:val="22"/>
        </w:rPr>
        <w:t>korzystn</w:t>
      </w:r>
      <w:r w:rsidR="00DE7199" w:rsidRPr="00465064">
        <w:rPr>
          <w:rFonts w:asciiTheme="minorHAnsi" w:hAnsiTheme="minorHAnsi" w:cstheme="minorHAnsi"/>
          <w:b/>
          <w:sz w:val="22"/>
          <w:szCs w:val="22"/>
        </w:rPr>
        <w:t>iejszych</w:t>
      </w:r>
      <w:r w:rsidR="00F57780" w:rsidRPr="00465064">
        <w:rPr>
          <w:rFonts w:asciiTheme="minorHAnsi" w:hAnsiTheme="minorHAnsi" w:cstheme="minorHAnsi"/>
          <w:b/>
          <w:sz w:val="22"/>
          <w:szCs w:val="22"/>
        </w:rPr>
        <w:t xml:space="preserve"> dla Zamawiającego.</w:t>
      </w:r>
      <w:r w:rsidR="00F621FE">
        <w:rPr>
          <w:rFonts w:asciiTheme="minorHAnsi" w:hAnsiTheme="minorHAnsi" w:cstheme="minorHAnsi"/>
          <w:b/>
          <w:sz w:val="22"/>
          <w:szCs w:val="22"/>
        </w:rPr>
        <w:t xml:space="preserve"> Uwaga</w:t>
      </w:r>
      <w:r w:rsidR="00F621FE">
        <w:rPr>
          <w:rFonts w:asciiTheme="minorHAnsi" w:hAnsiTheme="minorHAnsi" w:cstheme="minorHAnsi"/>
          <w:bCs/>
          <w:sz w:val="22"/>
          <w:szCs w:val="22"/>
        </w:rPr>
        <w:t xml:space="preserve"> – katalog produktów zawierający bieżącą ofertę handlową (dostępny na stronie internetowej lub w formie pliku) musi zawierać, oprócz nazw handlowych, jednostek miary itp. również informację w jakiej walucie podana jest cena oraz czy jest to cena netto /brutto (jeśli netto – wymagane jest podanie stawki podatku VAT).</w:t>
      </w:r>
    </w:p>
    <w:p w14:paraId="57185695" w14:textId="2A69D956" w:rsidR="00705E16" w:rsidRPr="009F3C4B" w:rsidRDefault="00705E16" w:rsidP="00840C53">
      <w:pPr>
        <w:pStyle w:val="Akapitzlist"/>
        <w:numPr>
          <w:ilvl w:val="2"/>
          <w:numId w:val="79"/>
        </w:numPr>
        <w:tabs>
          <w:tab w:val="left" w:pos="284"/>
        </w:tabs>
        <w:suppressAutoHyphens/>
        <w:ind w:left="0" w:firstLine="0"/>
        <w:jc w:val="both"/>
        <w:rPr>
          <w:rFonts w:asciiTheme="minorHAnsi" w:hAnsiTheme="minorHAnsi" w:cstheme="minorHAnsi"/>
          <w:sz w:val="22"/>
          <w:szCs w:val="22"/>
        </w:rPr>
      </w:pPr>
      <w:r w:rsidRPr="009F3C4B">
        <w:rPr>
          <w:rFonts w:asciiTheme="minorHAnsi" w:hAnsiTheme="minorHAnsi" w:cstheme="minorHAnsi"/>
          <w:sz w:val="22"/>
          <w:szCs w:val="22"/>
        </w:rPr>
        <w:t xml:space="preserve">Dostarczany na podstawie </w:t>
      </w:r>
      <w:r w:rsidR="00B60788" w:rsidRPr="009F3C4B">
        <w:rPr>
          <w:rFonts w:asciiTheme="minorHAnsi" w:hAnsiTheme="minorHAnsi" w:cstheme="minorHAnsi"/>
          <w:sz w:val="22"/>
          <w:szCs w:val="22"/>
        </w:rPr>
        <w:t>niniejszej</w:t>
      </w:r>
      <w:r w:rsidRPr="009F3C4B">
        <w:rPr>
          <w:rFonts w:asciiTheme="minorHAnsi" w:hAnsiTheme="minorHAnsi" w:cstheme="minorHAnsi"/>
          <w:sz w:val="22"/>
          <w:szCs w:val="22"/>
        </w:rPr>
        <w:t xml:space="preserve"> umowy asortyment pochodzić </w:t>
      </w:r>
      <w:r w:rsidR="00B60788" w:rsidRPr="009F3C4B">
        <w:rPr>
          <w:rFonts w:asciiTheme="minorHAnsi" w:hAnsiTheme="minorHAnsi" w:cstheme="minorHAnsi"/>
          <w:sz w:val="22"/>
          <w:szCs w:val="22"/>
        </w:rPr>
        <w:t xml:space="preserve">będzie </w:t>
      </w:r>
      <w:r w:rsidRPr="009F3C4B">
        <w:rPr>
          <w:rFonts w:asciiTheme="minorHAnsi" w:hAnsiTheme="minorHAnsi" w:cstheme="minorHAnsi"/>
          <w:sz w:val="22"/>
          <w:szCs w:val="22"/>
        </w:rPr>
        <w:t>z bieżącej produkcji i posiada</w:t>
      </w:r>
      <w:r w:rsidR="00B60788" w:rsidRPr="009F3C4B">
        <w:rPr>
          <w:rFonts w:asciiTheme="minorHAnsi" w:hAnsiTheme="minorHAnsi" w:cstheme="minorHAnsi"/>
          <w:sz w:val="22"/>
          <w:szCs w:val="22"/>
        </w:rPr>
        <w:t xml:space="preserve"> </w:t>
      </w:r>
      <w:r w:rsidRPr="009F3C4B">
        <w:rPr>
          <w:rFonts w:asciiTheme="minorHAnsi" w:hAnsiTheme="minorHAnsi" w:cstheme="minorHAnsi"/>
          <w:sz w:val="22"/>
          <w:szCs w:val="22"/>
        </w:rPr>
        <w:t>wszelkie wymagane prawem atesty, certyfikaty i świadectwa dopuszczające go do obrotu na terytorium Rzeczypospolitej Polskiej.</w:t>
      </w:r>
    </w:p>
    <w:p w14:paraId="5BBE7735" w14:textId="27DA8DCF" w:rsidR="00705E16" w:rsidRPr="009F3C4B" w:rsidRDefault="00FC006E" w:rsidP="00840C53">
      <w:pPr>
        <w:pStyle w:val="Akapitzlist"/>
        <w:numPr>
          <w:ilvl w:val="2"/>
          <w:numId w:val="79"/>
        </w:numPr>
        <w:tabs>
          <w:tab w:val="left" w:pos="284"/>
        </w:tabs>
        <w:suppressAutoHyphens/>
        <w:ind w:left="0" w:firstLine="0"/>
        <w:jc w:val="both"/>
        <w:rPr>
          <w:rFonts w:asciiTheme="minorHAnsi" w:hAnsiTheme="minorHAnsi" w:cstheme="minorHAnsi"/>
          <w:sz w:val="22"/>
          <w:szCs w:val="22"/>
        </w:rPr>
      </w:pPr>
      <w:r w:rsidRPr="009F3C4B">
        <w:rPr>
          <w:rFonts w:asciiTheme="minorHAnsi" w:hAnsiTheme="minorHAnsi" w:cstheme="minorHAnsi"/>
          <w:bCs/>
          <w:sz w:val="22"/>
          <w:szCs w:val="22"/>
        </w:rPr>
        <w:t>Zamawiający wymaga, aby dostarczany asortyment był</w:t>
      </w:r>
      <w:r w:rsidR="00705E16" w:rsidRPr="009F3C4B">
        <w:rPr>
          <w:rFonts w:asciiTheme="minorHAnsi" w:hAnsiTheme="minorHAnsi" w:cstheme="minorHAnsi"/>
          <w:bCs/>
          <w:sz w:val="22"/>
          <w:szCs w:val="22"/>
        </w:rPr>
        <w:t xml:space="preserve"> pełnowartościowy, niebędący próbkami, nie będący uprzednio przedmiotem wystaw lub prezentacji, nieobciążony prawami osób lub podmiotów trzecich.</w:t>
      </w:r>
    </w:p>
    <w:p w14:paraId="34F0075E" w14:textId="3EFEA93F" w:rsidR="00705E16" w:rsidRPr="009F3C4B" w:rsidRDefault="00705E16" w:rsidP="00840C53">
      <w:pPr>
        <w:pStyle w:val="Akapitzlist"/>
        <w:numPr>
          <w:ilvl w:val="2"/>
          <w:numId w:val="79"/>
        </w:numPr>
        <w:tabs>
          <w:tab w:val="left" w:pos="284"/>
        </w:tabs>
        <w:suppressAutoHyphens/>
        <w:ind w:left="0" w:firstLine="0"/>
        <w:jc w:val="both"/>
        <w:rPr>
          <w:rFonts w:asciiTheme="minorHAnsi" w:hAnsiTheme="minorHAnsi" w:cstheme="minorHAnsi"/>
          <w:sz w:val="22"/>
          <w:szCs w:val="22"/>
        </w:rPr>
      </w:pPr>
      <w:bookmarkStart w:id="19" w:name="_Hlk57877148"/>
      <w:r w:rsidRPr="009F3C4B">
        <w:rPr>
          <w:rFonts w:asciiTheme="minorHAnsi" w:hAnsiTheme="minorHAnsi" w:cstheme="minorHAnsi"/>
          <w:sz w:val="22"/>
          <w:szCs w:val="22"/>
        </w:rPr>
        <w:t xml:space="preserve">Minimalny wymagany przez Zamawiającego termin ważności (przydatności) każdego dostarczanego produktu, w dniu dostawy do Zamawiającego nie może być krótszy niż: </w:t>
      </w:r>
    </w:p>
    <w:p w14:paraId="4AAFB44C" w14:textId="55F45081" w:rsidR="002955B3" w:rsidRPr="009F3C4B" w:rsidRDefault="002955B3" w:rsidP="002955B3">
      <w:pPr>
        <w:pStyle w:val="Akapitzlist"/>
        <w:tabs>
          <w:tab w:val="left" w:pos="284"/>
        </w:tabs>
        <w:suppressAutoHyphens/>
        <w:ind w:left="0"/>
        <w:jc w:val="both"/>
        <w:rPr>
          <w:rFonts w:asciiTheme="minorHAnsi" w:hAnsiTheme="minorHAnsi" w:cstheme="minorHAnsi"/>
          <w:sz w:val="22"/>
          <w:szCs w:val="22"/>
        </w:rPr>
      </w:pPr>
      <w:r w:rsidRPr="00437F0B">
        <w:rPr>
          <w:rFonts w:asciiTheme="minorHAnsi" w:hAnsiTheme="minorHAnsi" w:cstheme="minorHAnsi"/>
          <w:b/>
          <w:bCs/>
          <w:sz w:val="22"/>
          <w:szCs w:val="22"/>
        </w:rPr>
        <w:t xml:space="preserve">części </w:t>
      </w:r>
      <w:r w:rsidR="00090CCA" w:rsidRPr="00437F0B">
        <w:rPr>
          <w:rFonts w:asciiTheme="minorHAnsi" w:hAnsiTheme="minorHAnsi" w:cstheme="minorHAnsi"/>
          <w:b/>
          <w:bCs/>
          <w:sz w:val="22"/>
          <w:szCs w:val="22"/>
        </w:rPr>
        <w:t>1 - 2</w:t>
      </w:r>
      <w:r w:rsidRPr="00465064">
        <w:rPr>
          <w:rFonts w:asciiTheme="minorHAnsi" w:hAnsiTheme="minorHAnsi" w:cstheme="minorHAnsi"/>
          <w:sz w:val="22"/>
          <w:szCs w:val="22"/>
        </w:rPr>
        <w:t xml:space="preserve"> – </w:t>
      </w:r>
      <w:r w:rsidRPr="009F3C4B">
        <w:rPr>
          <w:rFonts w:asciiTheme="minorHAnsi" w:hAnsiTheme="minorHAnsi" w:cstheme="minorHAnsi"/>
          <w:sz w:val="22"/>
          <w:szCs w:val="22"/>
        </w:rPr>
        <w:t>min. ¾ okresu ważności określonego przez producenta.</w:t>
      </w:r>
    </w:p>
    <w:bookmarkEnd w:id="19"/>
    <w:p w14:paraId="77577630" w14:textId="283FE2CC" w:rsidR="00705E16" w:rsidRPr="009F3C4B" w:rsidRDefault="00705E16" w:rsidP="00840C53">
      <w:pPr>
        <w:pStyle w:val="Akapitzlist"/>
        <w:numPr>
          <w:ilvl w:val="2"/>
          <w:numId w:val="79"/>
        </w:numPr>
        <w:tabs>
          <w:tab w:val="left" w:pos="284"/>
        </w:tabs>
        <w:suppressAutoHyphens/>
        <w:ind w:left="0" w:firstLine="0"/>
        <w:jc w:val="both"/>
        <w:rPr>
          <w:rFonts w:asciiTheme="minorHAnsi" w:hAnsiTheme="minorHAnsi" w:cstheme="minorHAnsi"/>
          <w:sz w:val="22"/>
          <w:szCs w:val="22"/>
        </w:rPr>
      </w:pPr>
      <w:r w:rsidRPr="009F3C4B">
        <w:rPr>
          <w:rFonts w:asciiTheme="minorHAnsi" w:hAnsiTheme="minorHAnsi" w:cstheme="minorHAnsi"/>
          <w:sz w:val="22"/>
          <w:szCs w:val="22"/>
        </w:rPr>
        <w:t>Z uwagi na specyfikę prowadzonych prac naukowo-badawczych</w:t>
      </w:r>
      <w:r w:rsidR="008528F7" w:rsidRPr="009F3C4B">
        <w:rPr>
          <w:rFonts w:asciiTheme="minorHAnsi" w:hAnsiTheme="minorHAnsi" w:cstheme="minorHAnsi"/>
          <w:sz w:val="22"/>
          <w:szCs w:val="22"/>
        </w:rPr>
        <w:t xml:space="preserve"> i dydaktycznych</w:t>
      </w:r>
      <w:r w:rsidRPr="009F3C4B">
        <w:rPr>
          <w:rFonts w:asciiTheme="minorHAnsi" w:hAnsiTheme="minorHAnsi" w:cstheme="minorHAnsi"/>
          <w:sz w:val="22"/>
          <w:szCs w:val="22"/>
        </w:rPr>
        <w:t xml:space="preserve">, powodującą niejednokrotnie konieczność zmiany odczynników w trakcie realizacji projektów, ilości wskazane w </w:t>
      </w:r>
      <w:r w:rsidRPr="00465064">
        <w:rPr>
          <w:rFonts w:asciiTheme="minorHAnsi" w:hAnsiTheme="minorHAnsi" w:cstheme="minorHAnsi"/>
          <w:sz w:val="22"/>
          <w:szCs w:val="22"/>
        </w:rPr>
        <w:t>Załączniku nr 1 do umowy przyjęte zostały w celu porównania ofert i wyboru oferty najkorzystniejszej w poszczególnych częściach przedmiotu zamówienia.</w:t>
      </w:r>
    </w:p>
    <w:p w14:paraId="715E15DB" w14:textId="1DF55C57" w:rsidR="00705E16" w:rsidRPr="00465064" w:rsidRDefault="00705E16" w:rsidP="00840C53">
      <w:pPr>
        <w:pStyle w:val="Akapitzlist"/>
        <w:numPr>
          <w:ilvl w:val="2"/>
          <w:numId w:val="79"/>
        </w:numPr>
        <w:tabs>
          <w:tab w:val="left" w:pos="284"/>
        </w:tabs>
        <w:suppressAutoHyphens/>
        <w:ind w:left="0" w:firstLine="0"/>
        <w:jc w:val="both"/>
        <w:rPr>
          <w:rFonts w:asciiTheme="minorHAnsi" w:hAnsiTheme="minorHAnsi" w:cstheme="minorHAnsi"/>
          <w:sz w:val="22"/>
          <w:szCs w:val="22"/>
        </w:rPr>
      </w:pPr>
      <w:r w:rsidRPr="009F3C4B">
        <w:rPr>
          <w:rFonts w:asciiTheme="minorHAnsi" w:hAnsiTheme="minorHAnsi" w:cstheme="minorHAnsi"/>
          <w:sz w:val="22"/>
          <w:szCs w:val="22"/>
        </w:rPr>
        <w:t xml:space="preserve">Zamawiającemu </w:t>
      </w:r>
      <w:bookmarkStart w:id="20" w:name="_Hlk57983147"/>
      <w:r w:rsidRPr="009F3C4B">
        <w:rPr>
          <w:rFonts w:asciiTheme="minorHAnsi" w:hAnsiTheme="minorHAnsi" w:cstheme="minorHAnsi"/>
          <w:sz w:val="22"/>
          <w:szCs w:val="22"/>
        </w:rPr>
        <w:t>w trakcie realizacji umowy przysługuje prawo do dokonywania zamówień sukcesywnych</w:t>
      </w:r>
      <w:r w:rsidR="00CF3318" w:rsidRPr="009F3C4B">
        <w:rPr>
          <w:rFonts w:asciiTheme="minorHAnsi" w:hAnsiTheme="minorHAnsi" w:cstheme="minorHAnsi"/>
          <w:sz w:val="22"/>
          <w:szCs w:val="22"/>
        </w:rPr>
        <w:t>, w zakresie podstawowym oraz w ramach opcji,</w:t>
      </w:r>
      <w:r w:rsidRPr="009F3C4B">
        <w:rPr>
          <w:rFonts w:asciiTheme="minorHAnsi" w:hAnsiTheme="minorHAnsi" w:cstheme="minorHAnsi"/>
          <w:sz w:val="22"/>
          <w:szCs w:val="22"/>
        </w:rPr>
        <w:t xml:space="preserve"> w ilościach jednostek miary </w:t>
      </w:r>
      <w:r w:rsidR="00CF3318" w:rsidRPr="009F3C4B">
        <w:rPr>
          <w:rFonts w:asciiTheme="minorHAnsi" w:hAnsiTheme="minorHAnsi" w:cstheme="minorHAnsi"/>
          <w:sz w:val="22"/>
          <w:szCs w:val="22"/>
        </w:rPr>
        <w:t>zgodnych z bieżącym zapotrzebowanie</w:t>
      </w:r>
      <w:r w:rsidR="006B4297" w:rsidRPr="009F3C4B">
        <w:rPr>
          <w:rFonts w:asciiTheme="minorHAnsi" w:hAnsiTheme="minorHAnsi" w:cstheme="minorHAnsi"/>
          <w:sz w:val="22"/>
          <w:szCs w:val="22"/>
        </w:rPr>
        <w:t xml:space="preserve">m Zamawiającego do </w:t>
      </w:r>
      <w:r w:rsidR="006B4297" w:rsidRPr="00465064">
        <w:rPr>
          <w:rFonts w:asciiTheme="minorHAnsi" w:hAnsiTheme="minorHAnsi" w:cstheme="minorHAnsi"/>
          <w:sz w:val="22"/>
          <w:szCs w:val="22"/>
        </w:rPr>
        <w:t>wartości kwoty wskazanej w §3 ust. 2 umowy przeznaczonej na realizację zamówienia.</w:t>
      </w:r>
      <w:r w:rsidR="007E3964" w:rsidRPr="00465064">
        <w:rPr>
          <w:rFonts w:asciiTheme="minorHAnsi" w:hAnsiTheme="minorHAnsi" w:cstheme="minorHAnsi"/>
          <w:sz w:val="22"/>
          <w:szCs w:val="22"/>
        </w:rPr>
        <w:t xml:space="preserve"> Ponieważ zapotrzebowanie na konkretny asortyment uzależnione jest od wielu czynników niemożliwych do przewidzenia przez Zamawiającego na etapie przeprowadzonego postępowania przetargowego, w tym od wyników poszczególnych etapów prac naukowo-badawczych lub d</w:t>
      </w:r>
      <w:r w:rsidR="00951AFD" w:rsidRPr="00465064">
        <w:rPr>
          <w:rFonts w:asciiTheme="minorHAnsi" w:hAnsiTheme="minorHAnsi" w:cstheme="minorHAnsi"/>
          <w:sz w:val="22"/>
          <w:szCs w:val="22"/>
        </w:rPr>
        <w:t xml:space="preserve">ydaktycznych, zamówienia sukcesywne mogą być składane przez Zamawiającego na wielokrotność jednostek miary asortymentu wycenionego przez Wykonawcę zgodnie ze złożoną </w:t>
      </w:r>
      <w:r w:rsidR="00512128" w:rsidRPr="00465064">
        <w:rPr>
          <w:rFonts w:asciiTheme="minorHAnsi" w:hAnsiTheme="minorHAnsi" w:cstheme="minorHAnsi"/>
          <w:sz w:val="22"/>
          <w:szCs w:val="22"/>
        </w:rPr>
        <w:t xml:space="preserve">w postępowaniu </w:t>
      </w:r>
      <w:r w:rsidR="00951AFD" w:rsidRPr="00465064">
        <w:rPr>
          <w:rFonts w:asciiTheme="minorHAnsi" w:hAnsiTheme="minorHAnsi" w:cstheme="minorHAnsi"/>
          <w:sz w:val="22"/>
          <w:szCs w:val="22"/>
        </w:rPr>
        <w:t>ofertą</w:t>
      </w:r>
      <w:r w:rsidR="00512128" w:rsidRPr="00465064">
        <w:rPr>
          <w:rFonts w:asciiTheme="minorHAnsi" w:hAnsiTheme="minorHAnsi" w:cstheme="minorHAnsi"/>
          <w:sz w:val="22"/>
          <w:szCs w:val="22"/>
        </w:rPr>
        <w:t>,</w:t>
      </w:r>
      <w:r w:rsidR="00951AFD" w:rsidRPr="00465064">
        <w:rPr>
          <w:rFonts w:asciiTheme="minorHAnsi" w:hAnsiTheme="minorHAnsi" w:cstheme="minorHAnsi"/>
          <w:sz w:val="22"/>
          <w:szCs w:val="22"/>
        </w:rPr>
        <w:t xml:space="preserve"> stanowiącego podstawowy przedmiot zamówienia</w:t>
      </w:r>
      <w:r w:rsidR="005D6C64" w:rsidRPr="00465064">
        <w:rPr>
          <w:rFonts w:asciiTheme="minorHAnsi" w:hAnsiTheme="minorHAnsi" w:cstheme="minorHAnsi"/>
          <w:sz w:val="22"/>
          <w:szCs w:val="22"/>
        </w:rPr>
        <w:t>. Zamawiającemu przysługuje prawo do nie złożenia zamówienia sukcesywnego na wszystkie pozycje asortymentu wskazanego w załączniku nr 1 do umowy.</w:t>
      </w:r>
    </w:p>
    <w:p w14:paraId="41796DAB" w14:textId="77777777" w:rsidR="00705E16" w:rsidRPr="00465064" w:rsidRDefault="00705E16" w:rsidP="00840C53">
      <w:pPr>
        <w:pStyle w:val="Akapitzlist"/>
        <w:numPr>
          <w:ilvl w:val="2"/>
          <w:numId w:val="79"/>
        </w:numPr>
        <w:tabs>
          <w:tab w:val="left" w:pos="284"/>
        </w:tabs>
        <w:suppressAutoHyphens/>
        <w:ind w:left="0" w:firstLine="0"/>
        <w:jc w:val="both"/>
        <w:rPr>
          <w:rFonts w:asciiTheme="minorHAnsi" w:hAnsiTheme="minorHAnsi" w:cstheme="minorHAnsi"/>
          <w:b/>
          <w:sz w:val="22"/>
          <w:szCs w:val="22"/>
        </w:rPr>
      </w:pPr>
      <w:r w:rsidRPr="00465064">
        <w:rPr>
          <w:rFonts w:asciiTheme="minorHAnsi" w:hAnsiTheme="minorHAnsi" w:cstheme="minorHAnsi"/>
          <w:sz w:val="22"/>
          <w:szCs w:val="22"/>
        </w:rPr>
        <w:t xml:space="preserve">Zamawiający wskazuje minimalną wartość świadczenia stron w wysokości </w:t>
      </w:r>
      <w:r w:rsidRPr="00465064">
        <w:rPr>
          <w:rFonts w:asciiTheme="minorHAnsi" w:hAnsiTheme="minorHAnsi" w:cstheme="minorHAnsi"/>
          <w:b/>
          <w:sz w:val="22"/>
          <w:szCs w:val="22"/>
        </w:rPr>
        <w:t xml:space="preserve">30 % wartości brutto umowy </w:t>
      </w:r>
      <w:r w:rsidRPr="00465064">
        <w:rPr>
          <w:rFonts w:asciiTheme="minorHAnsi" w:hAnsiTheme="minorHAnsi" w:cstheme="minorHAnsi"/>
          <w:sz w:val="22"/>
          <w:szCs w:val="22"/>
        </w:rPr>
        <w:t xml:space="preserve">w każdej z części. </w:t>
      </w:r>
    </w:p>
    <w:bookmarkEnd w:id="20"/>
    <w:p w14:paraId="6A70FD61" w14:textId="562BAC91" w:rsidR="00705E16" w:rsidRPr="009F3C4B" w:rsidRDefault="00705E16" w:rsidP="00840C53">
      <w:pPr>
        <w:pStyle w:val="Akapitzlist"/>
        <w:numPr>
          <w:ilvl w:val="2"/>
          <w:numId w:val="79"/>
        </w:numPr>
        <w:tabs>
          <w:tab w:val="left" w:pos="284"/>
        </w:tabs>
        <w:suppressAutoHyphens/>
        <w:ind w:left="0" w:firstLine="0"/>
        <w:jc w:val="both"/>
        <w:rPr>
          <w:rFonts w:asciiTheme="minorHAnsi" w:hAnsiTheme="minorHAnsi" w:cstheme="minorHAnsi"/>
          <w:sz w:val="22"/>
          <w:szCs w:val="22"/>
        </w:rPr>
      </w:pPr>
      <w:r w:rsidRPr="009F3C4B">
        <w:rPr>
          <w:rFonts w:asciiTheme="minorHAnsi" w:hAnsiTheme="minorHAnsi" w:cstheme="minorHAnsi"/>
          <w:sz w:val="22"/>
          <w:szCs w:val="22"/>
        </w:rPr>
        <w:t xml:space="preserve">Wykonawcy nie przysługuje roszczenie o realizację dostaw w zakresie każdej z pozycji formularza cenowego, a także w zakresie wykorzystania całej kwoty przeznaczonej na sfinansowanie zamówienia w przypadku wcześniejszego jej rozwiązania lub upływu terminu, na który </w:t>
      </w:r>
      <w:r w:rsidR="00E90BD5" w:rsidRPr="009F3C4B">
        <w:rPr>
          <w:rFonts w:asciiTheme="minorHAnsi" w:hAnsiTheme="minorHAnsi" w:cstheme="minorHAnsi"/>
          <w:sz w:val="22"/>
          <w:szCs w:val="22"/>
        </w:rPr>
        <w:t xml:space="preserve">umowa </w:t>
      </w:r>
      <w:r w:rsidRPr="009F3C4B">
        <w:rPr>
          <w:rFonts w:asciiTheme="minorHAnsi" w:hAnsiTheme="minorHAnsi" w:cstheme="minorHAnsi"/>
          <w:sz w:val="22"/>
          <w:szCs w:val="22"/>
        </w:rPr>
        <w:t>została zawarta.</w:t>
      </w:r>
    </w:p>
    <w:p w14:paraId="0BB55E4A" w14:textId="77777777" w:rsidR="00705E16" w:rsidRPr="00465064" w:rsidRDefault="00705E16" w:rsidP="00840C53">
      <w:pPr>
        <w:pStyle w:val="Akapitzlist"/>
        <w:numPr>
          <w:ilvl w:val="2"/>
          <w:numId w:val="79"/>
        </w:numPr>
        <w:tabs>
          <w:tab w:val="left" w:pos="284"/>
        </w:tabs>
        <w:suppressAutoHyphens/>
        <w:ind w:left="0" w:firstLine="0"/>
        <w:jc w:val="both"/>
        <w:rPr>
          <w:rFonts w:asciiTheme="minorHAnsi" w:hAnsiTheme="minorHAnsi" w:cstheme="minorHAnsi"/>
          <w:sz w:val="22"/>
          <w:szCs w:val="22"/>
        </w:rPr>
      </w:pPr>
      <w:r w:rsidRPr="009F3C4B">
        <w:rPr>
          <w:rFonts w:asciiTheme="minorHAnsi" w:hAnsiTheme="minorHAnsi" w:cstheme="minorHAnsi"/>
          <w:sz w:val="22"/>
          <w:szCs w:val="22"/>
        </w:rPr>
        <w:t>W zakresie asortymentu spełniającego określone przepisami przesłanki, zaoferowane</w:t>
      </w:r>
      <w:r w:rsidRPr="009F3C4B">
        <w:rPr>
          <w:rFonts w:asciiTheme="minorHAnsi" w:hAnsiTheme="minorHAnsi" w:cstheme="minorHAnsi"/>
          <w:sz w:val="22"/>
          <w:szCs w:val="22"/>
        </w:rPr>
        <w:br/>
        <w:t>i dostarczane produkty powinny spełniać wymagania zawarte w Rozporządzeniu (WE)</w:t>
      </w:r>
      <w:r w:rsidRPr="009F3C4B">
        <w:rPr>
          <w:rFonts w:asciiTheme="minorHAnsi" w:hAnsiTheme="minorHAnsi" w:cstheme="minorHAnsi"/>
          <w:sz w:val="22"/>
          <w:szCs w:val="22"/>
        </w:rPr>
        <w:br/>
        <w:t>nr 1272/</w:t>
      </w:r>
      <w:r w:rsidRPr="00465064">
        <w:rPr>
          <w:rFonts w:asciiTheme="minorHAnsi" w:hAnsiTheme="minorHAnsi" w:cstheme="minorHAnsi"/>
          <w:sz w:val="22"/>
          <w:szCs w:val="22"/>
        </w:rPr>
        <w:t>2008 w sprawie klasyfikacji, oznakowania i pakowania substancji i mieszanin (CLP) [dotyczy odczynników chemicznych i laboratoryjnych, do których zastosowanie mają powyższe przepisy].</w:t>
      </w:r>
    </w:p>
    <w:p w14:paraId="47EEED83" w14:textId="77777777" w:rsidR="00705E16" w:rsidRPr="009F3C4B" w:rsidRDefault="00705E16" w:rsidP="00840C53">
      <w:pPr>
        <w:pStyle w:val="Akapitzlist"/>
        <w:numPr>
          <w:ilvl w:val="2"/>
          <w:numId w:val="79"/>
        </w:numPr>
        <w:tabs>
          <w:tab w:val="left" w:pos="426"/>
        </w:tabs>
        <w:spacing w:line="259" w:lineRule="auto"/>
        <w:ind w:left="0" w:firstLine="0"/>
        <w:jc w:val="both"/>
        <w:rPr>
          <w:rFonts w:asciiTheme="minorHAnsi" w:hAnsiTheme="minorHAnsi" w:cstheme="minorHAnsi"/>
          <w:sz w:val="22"/>
          <w:szCs w:val="22"/>
        </w:rPr>
      </w:pPr>
      <w:r w:rsidRPr="00465064">
        <w:rPr>
          <w:rFonts w:asciiTheme="minorHAnsi" w:hAnsiTheme="minorHAnsi" w:cstheme="minorHAnsi"/>
          <w:sz w:val="22"/>
          <w:szCs w:val="22"/>
        </w:rPr>
        <w:lastRenderedPageBreak/>
        <w:t xml:space="preserve">Wykonawca zobowiązany jest do bieżącego monitorowania stopnia realizacji umowy, zarówno w zakresie zamówień sukcesywnych </w:t>
      </w:r>
      <w:r w:rsidRPr="009F3C4B">
        <w:rPr>
          <w:rFonts w:asciiTheme="minorHAnsi" w:hAnsiTheme="minorHAnsi" w:cstheme="minorHAnsi"/>
          <w:sz w:val="22"/>
          <w:szCs w:val="22"/>
        </w:rPr>
        <w:t>obejmujących asortyment określony w Załączniku nr 1 do umowy, jak i dostaw realizowanych w ramach opcji.</w:t>
      </w:r>
    </w:p>
    <w:p w14:paraId="341A9002" w14:textId="687AC92D" w:rsidR="00705E16" w:rsidRPr="009F3C4B" w:rsidRDefault="00705E16" w:rsidP="00840C53">
      <w:pPr>
        <w:pStyle w:val="Akapitzlist"/>
        <w:numPr>
          <w:ilvl w:val="2"/>
          <w:numId w:val="79"/>
        </w:numPr>
        <w:tabs>
          <w:tab w:val="left" w:pos="284"/>
          <w:tab w:val="left" w:pos="426"/>
        </w:tabs>
        <w:spacing w:line="259" w:lineRule="auto"/>
        <w:ind w:left="0" w:firstLine="0"/>
        <w:jc w:val="both"/>
        <w:rPr>
          <w:rFonts w:asciiTheme="minorHAnsi" w:hAnsiTheme="minorHAnsi" w:cstheme="minorHAnsi"/>
          <w:sz w:val="22"/>
          <w:szCs w:val="22"/>
        </w:rPr>
      </w:pPr>
      <w:r w:rsidRPr="009F3C4B">
        <w:rPr>
          <w:rFonts w:asciiTheme="minorHAnsi" w:hAnsiTheme="minorHAnsi" w:cstheme="minorHAnsi"/>
          <w:sz w:val="22"/>
          <w:szCs w:val="22"/>
        </w:rPr>
        <w:t xml:space="preserve">Wykonawca zobowiązany jest do pisemnego (forma pisemna lub mailowa) poinformowania Zamawiającego o osiągnięciu  stopnia realizacji umowy </w:t>
      </w:r>
      <w:r w:rsidRPr="009F3C4B">
        <w:rPr>
          <w:rFonts w:asciiTheme="minorHAnsi" w:hAnsiTheme="minorHAnsi" w:cstheme="minorHAnsi"/>
          <w:b/>
          <w:bCs/>
          <w:sz w:val="22"/>
          <w:szCs w:val="22"/>
        </w:rPr>
        <w:t>nie później niż na poziomie 7</w:t>
      </w:r>
      <w:r w:rsidR="00BD5F86" w:rsidRPr="009F3C4B">
        <w:rPr>
          <w:rFonts w:asciiTheme="minorHAnsi" w:hAnsiTheme="minorHAnsi" w:cstheme="minorHAnsi"/>
          <w:b/>
          <w:bCs/>
          <w:sz w:val="22"/>
          <w:szCs w:val="22"/>
        </w:rPr>
        <w:t>0</w:t>
      </w:r>
      <w:r w:rsidRPr="009F3C4B">
        <w:rPr>
          <w:rFonts w:asciiTheme="minorHAnsi" w:hAnsiTheme="minorHAnsi" w:cstheme="minorHAnsi"/>
          <w:b/>
          <w:bCs/>
          <w:sz w:val="22"/>
          <w:szCs w:val="22"/>
        </w:rPr>
        <w:t xml:space="preserve"> % wykorzystania maksymalnej wartości brutto kwoty</w:t>
      </w:r>
      <w:r w:rsidRPr="009F3C4B">
        <w:rPr>
          <w:rFonts w:asciiTheme="minorHAnsi" w:hAnsiTheme="minorHAnsi" w:cstheme="minorHAnsi"/>
          <w:sz w:val="22"/>
          <w:szCs w:val="22"/>
        </w:rPr>
        <w:t xml:space="preserve"> przeznaczonej na </w:t>
      </w:r>
      <w:r w:rsidR="0053328C" w:rsidRPr="009F3C4B">
        <w:rPr>
          <w:rFonts w:asciiTheme="minorHAnsi" w:hAnsiTheme="minorHAnsi" w:cstheme="minorHAnsi"/>
          <w:sz w:val="22"/>
          <w:szCs w:val="22"/>
        </w:rPr>
        <w:t>sfinansowanie</w:t>
      </w:r>
      <w:r w:rsidRPr="009F3C4B">
        <w:rPr>
          <w:rFonts w:asciiTheme="minorHAnsi" w:hAnsiTheme="minorHAnsi" w:cstheme="minorHAnsi"/>
          <w:sz w:val="22"/>
          <w:szCs w:val="22"/>
        </w:rPr>
        <w:t xml:space="preserve"> zamówienia (dotyczy zarówno zamówień podstawowych, jak i w ramach opcji), o której mowa w § 3 ust. 2 umowy.</w:t>
      </w:r>
    </w:p>
    <w:p w14:paraId="581FE5B1" w14:textId="77777777" w:rsidR="00705E16" w:rsidRPr="009F3C4B" w:rsidRDefault="00705E16" w:rsidP="00705E16">
      <w:pPr>
        <w:tabs>
          <w:tab w:val="left" w:pos="284"/>
        </w:tabs>
        <w:spacing w:after="0" w:line="240" w:lineRule="auto"/>
        <w:jc w:val="center"/>
        <w:rPr>
          <w:rFonts w:cstheme="minorHAnsi"/>
          <w:b/>
        </w:rPr>
      </w:pPr>
    </w:p>
    <w:p w14:paraId="5ABB95EF" w14:textId="77777777" w:rsidR="00705E16" w:rsidRPr="009F3C4B" w:rsidRDefault="00705E16" w:rsidP="00705E16">
      <w:pPr>
        <w:spacing w:after="0" w:line="240" w:lineRule="auto"/>
        <w:jc w:val="center"/>
        <w:rPr>
          <w:rFonts w:cstheme="minorHAnsi"/>
        </w:rPr>
      </w:pPr>
      <w:r w:rsidRPr="009F3C4B">
        <w:rPr>
          <w:rFonts w:cstheme="minorHAnsi"/>
          <w:b/>
        </w:rPr>
        <w:t>§ 3</w:t>
      </w:r>
    </w:p>
    <w:p w14:paraId="6973DB79" w14:textId="77777777" w:rsidR="00705E16" w:rsidRPr="009F3C4B" w:rsidRDefault="00705E16" w:rsidP="00705E16">
      <w:pPr>
        <w:spacing w:after="0" w:line="240" w:lineRule="auto"/>
        <w:jc w:val="center"/>
        <w:rPr>
          <w:rFonts w:cstheme="minorHAnsi"/>
          <w:b/>
        </w:rPr>
      </w:pPr>
      <w:r w:rsidRPr="009F3C4B">
        <w:rPr>
          <w:rFonts w:cstheme="minorHAnsi"/>
          <w:b/>
        </w:rPr>
        <w:t>Wartość umowy</w:t>
      </w:r>
    </w:p>
    <w:p w14:paraId="1CB78F25" w14:textId="0C1E6722" w:rsidR="00705E16" w:rsidRPr="009F3C4B" w:rsidRDefault="00705E16" w:rsidP="00840C53">
      <w:pPr>
        <w:numPr>
          <w:ilvl w:val="0"/>
          <w:numId w:val="81"/>
        </w:numPr>
        <w:tabs>
          <w:tab w:val="left" w:pos="284"/>
        </w:tabs>
        <w:suppressAutoHyphens/>
        <w:spacing w:after="0" w:line="240" w:lineRule="auto"/>
        <w:ind w:left="0" w:firstLine="0"/>
        <w:jc w:val="both"/>
        <w:rPr>
          <w:rFonts w:cstheme="minorHAnsi"/>
        </w:rPr>
      </w:pPr>
      <w:r w:rsidRPr="009F3C4B">
        <w:rPr>
          <w:rFonts w:cstheme="minorHAnsi"/>
        </w:rPr>
        <w:t>Wykonawca zobowiązuje się do sukcesywnej dostawy przedmiotu zamówienia,</w:t>
      </w:r>
      <w:r w:rsidRPr="009F3C4B">
        <w:rPr>
          <w:rFonts w:cstheme="minorHAnsi"/>
        </w:rPr>
        <w:br/>
        <w:t>o którym mowa w §2 niniejszej umowy, na podstawie składanych przez jednostki organizacyjne Zamawiającego zamówień, zgodnie z ich bieżącym zapotrzebowaniem</w:t>
      </w:r>
      <w:r w:rsidR="004E5A0F" w:rsidRPr="009F3C4B">
        <w:rPr>
          <w:rFonts w:cstheme="minorHAnsi"/>
        </w:rPr>
        <w:t xml:space="preserve"> oraz treścią</w:t>
      </w:r>
      <w:r w:rsidRPr="009F3C4B">
        <w:rPr>
          <w:rFonts w:cstheme="minorHAnsi"/>
        </w:rPr>
        <w:t xml:space="preserve"> złożon</w:t>
      </w:r>
      <w:r w:rsidR="004E5A0F" w:rsidRPr="009F3C4B">
        <w:rPr>
          <w:rFonts w:cstheme="minorHAnsi"/>
        </w:rPr>
        <w:t>ej</w:t>
      </w:r>
      <w:r w:rsidRPr="009F3C4B">
        <w:rPr>
          <w:rFonts w:cstheme="minorHAnsi"/>
        </w:rPr>
        <w:t xml:space="preserve"> przez Wykonawcę ofert</w:t>
      </w:r>
      <w:r w:rsidR="00D81BD6" w:rsidRPr="009F3C4B">
        <w:rPr>
          <w:rFonts w:cstheme="minorHAnsi"/>
        </w:rPr>
        <w:t>y</w:t>
      </w:r>
      <w:r w:rsidR="00132E9A" w:rsidRPr="009F3C4B">
        <w:rPr>
          <w:rFonts w:cstheme="minorHAnsi"/>
        </w:rPr>
        <w:t xml:space="preserve"> w zakresie podstawowym odpowiadającym asortymentowi określonemu w Załączniku nr 1 do umowy oraz w ramach opcji – z aktualizowanej na bieżąco oferty handlowej Wykonawcy dostępnej na stronie internetowej pod adresem …………………….. </w:t>
      </w:r>
      <w:r w:rsidR="00D46029">
        <w:rPr>
          <w:rFonts w:cstheme="minorHAnsi"/>
        </w:rPr>
        <w:t>/ w plikach stanowiących załącznik do niniejszej umowy.</w:t>
      </w:r>
    </w:p>
    <w:p w14:paraId="48FB3E48" w14:textId="77777777" w:rsidR="00705E16" w:rsidRPr="009F3C4B" w:rsidRDefault="00705E16" w:rsidP="00840C53">
      <w:pPr>
        <w:numPr>
          <w:ilvl w:val="0"/>
          <w:numId w:val="81"/>
        </w:numPr>
        <w:tabs>
          <w:tab w:val="left" w:pos="284"/>
        </w:tabs>
        <w:suppressAutoHyphens/>
        <w:spacing w:after="0" w:line="240" w:lineRule="auto"/>
        <w:ind w:left="0" w:firstLine="0"/>
        <w:jc w:val="both"/>
        <w:rPr>
          <w:rFonts w:cstheme="minorHAnsi"/>
        </w:rPr>
      </w:pPr>
      <w:r w:rsidRPr="009F3C4B">
        <w:rPr>
          <w:rFonts w:cstheme="minorHAnsi"/>
        </w:rPr>
        <w:t xml:space="preserve">Maksymalna wartość brutto umowy wynosi: </w:t>
      </w:r>
    </w:p>
    <w:p w14:paraId="699120B4" w14:textId="77777777" w:rsidR="00705E16" w:rsidRPr="009F3C4B" w:rsidRDefault="00705E16" w:rsidP="00705E16">
      <w:pPr>
        <w:pStyle w:val="Akapitzlist"/>
        <w:tabs>
          <w:tab w:val="left" w:pos="284"/>
        </w:tabs>
        <w:suppressAutoHyphens/>
        <w:ind w:left="0"/>
        <w:jc w:val="both"/>
        <w:rPr>
          <w:rFonts w:asciiTheme="minorHAnsi" w:hAnsiTheme="minorHAnsi" w:cstheme="minorHAnsi"/>
          <w:b/>
          <w:bCs/>
          <w:sz w:val="22"/>
          <w:szCs w:val="22"/>
        </w:rPr>
      </w:pPr>
      <w:r w:rsidRPr="009F3C4B">
        <w:rPr>
          <w:rFonts w:asciiTheme="minorHAnsi" w:hAnsiTheme="minorHAnsi" w:cstheme="minorHAnsi"/>
          <w:b/>
          <w:bCs/>
          <w:sz w:val="22"/>
          <w:szCs w:val="22"/>
        </w:rPr>
        <w:t>w części nr ……* – ……..… zł brutto (słownie: ……………………… złotych)</w:t>
      </w:r>
    </w:p>
    <w:p w14:paraId="7FA07D57" w14:textId="77777777" w:rsidR="00705E16" w:rsidRPr="009F3C4B" w:rsidRDefault="00705E16" w:rsidP="00705E16">
      <w:pPr>
        <w:tabs>
          <w:tab w:val="left" w:pos="284"/>
          <w:tab w:val="left" w:pos="1418"/>
        </w:tabs>
        <w:suppressAutoHyphens/>
        <w:spacing w:after="0" w:line="240" w:lineRule="auto"/>
        <w:jc w:val="both"/>
        <w:rPr>
          <w:rFonts w:cstheme="minorHAnsi"/>
          <w:b/>
          <w:bCs/>
        </w:rPr>
      </w:pPr>
      <w:r w:rsidRPr="009F3C4B">
        <w:rPr>
          <w:rFonts w:cstheme="minorHAnsi"/>
          <w:b/>
          <w:bCs/>
        </w:rPr>
        <w:t xml:space="preserve">…. </w:t>
      </w:r>
    </w:p>
    <w:p w14:paraId="4AF57EA5" w14:textId="77777777" w:rsidR="00705E16" w:rsidRPr="00803DAF" w:rsidRDefault="00705E16" w:rsidP="00705E16">
      <w:pPr>
        <w:suppressAutoHyphens/>
        <w:spacing w:after="0" w:line="240" w:lineRule="auto"/>
        <w:jc w:val="both"/>
        <w:rPr>
          <w:rFonts w:cstheme="minorHAnsi"/>
          <w:bCs/>
          <w:i/>
          <w:sz w:val="18"/>
          <w:szCs w:val="18"/>
        </w:rPr>
      </w:pPr>
      <w:r w:rsidRPr="00803DAF">
        <w:rPr>
          <w:rFonts w:cstheme="minorHAnsi"/>
          <w:bCs/>
          <w:i/>
          <w:sz w:val="18"/>
          <w:szCs w:val="18"/>
        </w:rPr>
        <w:t>* nr części zgodnie z rozstrzygnięciem postępowania</w:t>
      </w:r>
    </w:p>
    <w:p w14:paraId="47086C83" w14:textId="77777777" w:rsidR="00705E16" w:rsidRPr="009F3C4B" w:rsidRDefault="00705E16" w:rsidP="00705E16">
      <w:pPr>
        <w:suppressAutoHyphens/>
        <w:spacing w:after="0" w:line="240" w:lineRule="auto"/>
        <w:jc w:val="both"/>
        <w:rPr>
          <w:rFonts w:cstheme="minorHAnsi"/>
          <w:bCs/>
          <w:i/>
        </w:rPr>
      </w:pPr>
    </w:p>
    <w:p w14:paraId="2937BF00" w14:textId="77777777" w:rsidR="00705E16" w:rsidRPr="009F3C4B" w:rsidRDefault="00705E16" w:rsidP="00705E16">
      <w:pPr>
        <w:spacing w:after="0" w:line="240" w:lineRule="auto"/>
        <w:jc w:val="center"/>
        <w:rPr>
          <w:rFonts w:cstheme="minorHAnsi"/>
          <w:b/>
        </w:rPr>
      </w:pPr>
      <w:r w:rsidRPr="009F3C4B">
        <w:rPr>
          <w:rFonts w:cstheme="minorHAnsi"/>
          <w:b/>
        </w:rPr>
        <w:t>§</w:t>
      </w:r>
      <w:r w:rsidRPr="009F3C4B">
        <w:rPr>
          <w:rFonts w:cstheme="minorHAnsi"/>
          <w:b/>
          <w:bCs/>
        </w:rPr>
        <w:t xml:space="preserve"> 4</w:t>
      </w:r>
      <w:r w:rsidRPr="009F3C4B">
        <w:rPr>
          <w:rFonts w:cstheme="minorHAnsi"/>
          <w:b/>
        </w:rPr>
        <w:t xml:space="preserve"> </w:t>
      </w:r>
    </w:p>
    <w:p w14:paraId="5AA71B92" w14:textId="77777777" w:rsidR="00705E16" w:rsidRPr="009F3C4B" w:rsidRDefault="00705E16" w:rsidP="00705E16">
      <w:pPr>
        <w:pStyle w:val="Tekstpodstawowy"/>
        <w:spacing w:line="240" w:lineRule="auto"/>
        <w:jc w:val="center"/>
        <w:rPr>
          <w:rFonts w:asciiTheme="minorHAnsi" w:hAnsiTheme="minorHAnsi" w:cstheme="minorHAnsi"/>
          <w:b/>
          <w:bCs/>
          <w:sz w:val="22"/>
          <w:szCs w:val="22"/>
        </w:rPr>
      </w:pPr>
      <w:r w:rsidRPr="009F3C4B">
        <w:rPr>
          <w:rFonts w:asciiTheme="minorHAnsi" w:hAnsiTheme="minorHAnsi" w:cstheme="minorHAnsi"/>
          <w:b/>
          <w:bCs/>
          <w:sz w:val="22"/>
          <w:szCs w:val="22"/>
        </w:rPr>
        <w:t xml:space="preserve">Okres realizacji umowy </w:t>
      </w:r>
    </w:p>
    <w:p w14:paraId="6088D7D8" w14:textId="0CE315D3" w:rsidR="004E60EF" w:rsidRPr="009F3C4B" w:rsidRDefault="00705E16" w:rsidP="00840C53">
      <w:pPr>
        <w:pStyle w:val="Tekstpodstawowy"/>
        <w:numPr>
          <w:ilvl w:val="3"/>
          <w:numId w:val="37"/>
        </w:numPr>
        <w:tabs>
          <w:tab w:val="left" w:pos="284"/>
        </w:tabs>
        <w:suppressAutoHyphens/>
        <w:overflowPunct w:val="0"/>
        <w:autoSpaceDE w:val="0"/>
        <w:spacing w:line="240" w:lineRule="auto"/>
        <w:ind w:left="0" w:firstLine="0"/>
        <w:textAlignment w:val="baseline"/>
        <w:rPr>
          <w:rFonts w:asciiTheme="minorHAnsi" w:hAnsiTheme="minorHAnsi" w:cstheme="minorHAnsi"/>
          <w:bCs/>
          <w:sz w:val="22"/>
          <w:szCs w:val="22"/>
        </w:rPr>
      </w:pPr>
      <w:r w:rsidRPr="009F3C4B">
        <w:rPr>
          <w:rFonts w:asciiTheme="minorHAnsi" w:hAnsiTheme="minorHAnsi" w:cstheme="minorHAnsi"/>
          <w:bCs/>
          <w:sz w:val="22"/>
          <w:szCs w:val="22"/>
        </w:rPr>
        <w:t xml:space="preserve">Niniejsza umowa zostaje zawarta na czas oznaczony i </w:t>
      </w:r>
      <w:r w:rsidRPr="009F3C4B">
        <w:rPr>
          <w:rFonts w:asciiTheme="minorHAnsi" w:hAnsiTheme="minorHAnsi" w:cstheme="minorHAnsi"/>
          <w:bCs/>
          <w:sz w:val="22"/>
          <w:szCs w:val="22"/>
          <w:u w:val="single"/>
        </w:rPr>
        <w:t xml:space="preserve">obowiązuje </w:t>
      </w:r>
      <w:r w:rsidR="00411710" w:rsidRPr="009F3C4B">
        <w:rPr>
          <w:rFonts w:asciiTheme="minorHAnsi" w:hAnsiTheme="minorHAnsi" w:cstheme="minorHAnsi"/>
          <w:bCs/>
          <w:sz w:val="22"/>
          <w:szCs w:val="22"/>
          <w:u w:val="single"/>
        </w:rPr>
        <w:t xml:space="preserve">przez okres </w:t>
      </w:r>
      <w:r w:rsidR="00411710" w:rsidRPr="00803DAF">
        <w:rPr>
          <w:rFonts w:asciiTheme="minorHAnsi" w:hAnsiTheme="minorHAnsi" w:cstheme="minorHAnsi"/>
          <w:b/>
          <w:sz w:val="22"/>
          <w:szCs w:val="22"/>
          <w:u w:val="single"/>
        </w:rPr>
        <w:t>12 miesięcy</w:t>
      </w:r>
      <w:r w:rsidR="00411710" w:rsidRPr="009F3C4B">
        <w:rPr>
          <w:rFonts w:asciiTheme="minorHAnsi" w:hAnsiTheme="minorHAnsi" w:cstheme="minorHAnsi"/>
          <w:bCs/>
          <w:sz w:val="22"/>
          <w:szCs w:val="22"/>
          <w:u w:val="single"/>
        </w:rPr>
        <w:t xml:space="preserve"> od daty jej zawarcia </w:t>
      </w:r>
      <w:r w:rsidRPr="009F3C4B">
        <w:rPr>
          <w:rFonts w:asciiTheme="minorHAnsi" w:hAnsiTheme="minorHAnsi" w:cstheme="minorHAnsi"/>
          <w:bCs/>
          <w:sz w:val="22"/>
          <w:szCs w:val="22"/>
          <w:u w:val="single"/>
        </w:rPr>
        <w:t xml:space="preserve">lub do wyczerpania </w:t>
      </w:r>
      <w:r w:rsidR="00411710" w:rsidRPr="009F3C4B">
        <w:rPr>
          <w:rFonts w:asciiTheme="minorHAnsi" w:hAnsiTheme="minorHAnsi" w:cstheme="minorHAnsi"/>
          <w:bCs/>
          <w:sz w:val="22"/>
          <w:szCs w:val="22"/>
          <w:u w:val="single"/>
        </w:rPr>
        <w:t xml:space="preserve">wartości </w:t>
      </w:r>
      <w:r w:rsidRPr="009F3C4B">
        <w:rPr>
          <w:rFonts w:asciiTheme="minorHAnsi" w:hAnsiTheme="minorHAnsi" w:cstheme="minorHAnsi"/>
          <w:bCs/>
          <w:sz w:val="22"/>
          <w:szCs w:val="22"/>
          <w:u w:val="single"/>
        </w:rPr>
        <w:t>kwoty wskazanej w §3 ust. 2 umowy w zależności co nastąpi wcześniej</w:t>
      </w:r>
      <w:r w:rsidRPr="009F3C4B">
        <w:rPr>
          <w:rFonts w:asciiTheme="minorHAnsi" w:hAnsiTheme="minorHAnsi" w:cstheme="minorHAnsi"/>
          <w:bCs/>
          <w:sz w:val="22"/>
          <w:szCs w:val="22"/>
        </w:rPr>
        <w:t>.</w:t>
      </w:r>
    </w:p>
    <w:p w14:paraId="6CABA120" w14:textId="5CE9F6D5" w:rsidR="00C26E2A" w:rsidRPr="00803DAF" w:rsidRDefault="00466B9D" w:rsidP="00725264">
      <w:pPr>
        <w:pStyle w:val="Tekstpodstawowy"/>
        <w:numPr>
          <w:ilvl w:val="3"/>
          <w:numId w:val="37"/>
        </w:numPr>
        <w:tabs>
          <w:tab w:val="left" w:pos="284"/>
        </w:tabs>
        <w:suppressAutoHyphens/>
        <w:overflowPunct w:val="0"/>
        <w:autoSpaceDE w:val="0"/>
        <w:spacing w:line="240" w:lineRule="auto"/>
        <w:ind w:left="0" w:firstLine="0"/>
        <w:textAlignment w:val="baseline"/>
        <w:rPr>
          <w:rFonts w:asciiTheme="minorHAnsi" w:hAnsiTheme="minorHAnsi" w:cstheme="minorHAnsi"/>
          <w:sz w:val="22"/>
          <w:szCs w:val="22"/>
        </w:rPr>
      </w:pPr>
      <w:r w:rsidRPr="00803DAF">
        <w:rPr>
          <w:rFonts w:asciiTheme="minorHAnsi" w:hAnsiTheme="minorHAnsi" w:cstheme="minorHAnsi"/>
          <w:bCs/>
          <w:sz w:val="22"/>
          <w:szCs w:val="22"/>
        </w:rPr>
        <w:t>W trakcie obowiązywania umowy Wykonawca realizować będzie dostawy sukcesywne</w:t>
      </w:r>
      <w:r w:rsidR="00856F20" w:rsidRPr="00803DAF">
        <w:rPr>
          <w:rFonts w:asciiTheme="minorHAnsi" w:hAnsiTheme="minorHAnsi" w:cstheme="minorHAnsi"/>
          <w:bCs/>
          <w:sz w:val="22"/>
          <w:szCs w:val="22"/>
        </w:rPr>
        <w:t xml:space="preserve">, zarówno w zakresie podstawowym zgodnym z treścią Załącznika nr 1 do umowy, jak również zamówienia w ramach opcji, </w:t>
      </w:r>
      <w:r w:rsidRPr="00803DAF">
        <w:rPr>
          <w:rFonts w:asciiTheme="minorHAnsi" w:hAnsiTheme="minorHAnsi" w:cstheme="minorHAnsi"/>
          <w:bCs/>
          <w:sz w:val="22"/>
          <w:szCs w:val="22"/>
        </w:rPr>
        <w:t>w terminie</w:t>
      </w:r>
      <w:r w:rsidR="00C26E2A" w:rsidRPr="00803DAF">
        <w:rPr>
          <w:rFonts w:asciiTheme="minorHAnsi" w:hAnsiTheme="minorHAnsi" w:cstheme="minorHAnsi"/>
          <w:sz w:val="22"/>
          <w:szCs w:val="22"/>
        </w:rPr>
        <w:t xml:space="preserve"> nie dłuższym niż </w:t>
      </w:r>
      <w:r w:rsidR="00C26E2A" w:rsidRPr="00803DAF">
        <w:rPr>
          <w:rFonts w:asciiTheme="minorHAnsi" w:hAnsiTheme="minorHAnsi" w:cstheme="minorHAnsi"/>
          <w:b/>
          <w:bCs/>
          <w:sz w:val="22"/>
          <w:szCs w:val="22"/>
        </w:rPr>
        <w:t>21 dni</w:t>
      </w:r>
      <w:r w:rsidR="00C26E2A" w:rsidRPr="00803DAF">
        <w:rPr>
          <w:rFonts w:asciiTheme="minorHAnsi" w:hAnsiTheme="minorHAnsi" w:cstheme="minorHAnsi"/>
          <w:sz w:val="22"/>
          <w:szCs w:val="22"/>
        </w:rPr>
        <w:t xml:space="preserve"> od złożenia zamówienia</w:t>
      </w:r>
      <w:r w:rsidR="001036ED">
        <w:rPr>
          <w:rFonts w:asciiTheme="minorHAnsi" w:hAnsiTheme="minorHAnsi" w:cstheme="minorHAnsi"/>
          <w:sz w:val="22"/>
          <w:szCs w:val="22"/>
        </w:rPr>
        <w:t>.</w:t>
      </w:r>
    </w:p>
    <w:p w14:paraId="5057653A" w14:textId="77777777" w:rsidR="00705E16" w:rsidRPr="009F3C4B" w:rsidRDefault="00705E16" w:rsidP="00705E16">
      <w:pPr>
        <w:spacing w:after="0" w:line="240" w:lineRule="auto"/>
        <w:contextualSpacing/>
        <w:jc w:val="center"/>
        <w:rPr>
          <w:rFonts w:cstheme="minorHAnsi"/>
          <w:b/>
        </w:rPr>
      </w:pPr>
    </w:p>
    <w:p w14:paraId="43D349C5" w14:textId="77777777" w:rsidR="00705E16" w:rsidRPr="009F3C4B" w:rsidRDefault="00705E16" w:rsidP="00705E16">
      <w:pPr>
        <w:spacing w:after="0" w:line="240" w:lineRule="auto"/>
        <w:contextualSpacing/>
        <w:jc w:val="center"/>
        <w:rPr>
          <w:rFonts w:cstheme="minorHAnsi"/>
          <w:b/>
        </w:rPr>
      </w:pPr>
      <w:r w:rsidRPr="009F3C4B">
        <w:rPr>
          <w:rFonts w:cstheme="minorHAnsi"/>
          <w:b/>
        </w:rPr>
        <w:t>§ 5</w:t>
      </w:r>
    </w:p>
    <w:p w14:paraId="1BC1F365" w14:textId="77777777" w:rsidR="00705E16" w:rsidRPr="009F3C4B" w:rsidRDefault="00705E16" w:rsidP="00705E16">
      <w:pPr>
        <w:spacing w:after="0" w:line="240" w:lineRule="auto"/>
        <w:contextualSpacing/>
        <w:jc w:val="center"/>
        <w:rPr>
          <w:rFonts w:cstheme="minorHAnsi"/>
          <w:b/>
          <w:bCs/>
        </w:rPr>
      </w:pPr>
      <w:r w:rsidRPr="009F3C4B">
        <w:rPr>
          <w:rFonts w:cstheme="minorHAnsi"/>
          <w:b/>
          <w:bCs/>
        </w:rPr>
        <w:t>Warunki dostawy</w:t>
      </w:r>
    </w:p>
    <w:p w14:paraId="7AA32196" w14:textId="196E8D91" w:rsidR="00705E16" w:rsidRPr="009F3C4B" w:rsidRDefault="00705E16" w:rsidP="00840C53">
      <w:pPr>
        <w:numPr>
          <w:ilvl w:val="0"/>
          <w:numId w:val="82"/>
        </w:numPr>
        <w:tabs>
          <w:tab w:val="left" w:pos="426"/>
        </w:tabs>
        <w:spacing w:after="0" w:line="240" w:lineRule="auto"/>
        <w:ind w:left="0" w:firstLine="0"/>
        <w:contextualSpacing/>
        <w:jc w:val="both"/>
        <w:rPr>
          <w:rFonts w:cstheme="minorHAnsi"/>
          <w:bCs/>
        </w:rPr>
      </w:pPr>
      <w:r w:rsidRPr="009F3C4B">
        <w:rPr>
          <w:rFonts w:cstheme="minorHAnsi"/>
          <w:bCs/>
        </w:rPr>
        <w:t xml:space="preserve">W imieniu Zamawiającego, zamówienia na dostawy sukcesywne składane będą przez jednostki organizacyjne Uniwersytetu Łódzkiego na </w:t>
      </w:r>
      <w:r w:rsidR="00466B9D" w:rsidRPr="009F3C4B">
        <w:rPr>
          <w:rFonts w:cstheme="minorHAnsi"/>
          <w:bCs/>
        </w:rPr>
        <w:t xml:space="preserve">adres mailowy Wykonawcy …………………………. </w:t>
      </w:r>
      <w:r w:rsidR="00382F6F">
        <w:rPr>
          <w:rFonts w:cstheme="minorHAnsi"/>
          <w:bCs/>
        </w:rPr>
        <w:t>i/</w:t>
      </w:r>
      <w:r w:rsidR="00466B9D" w:rsidRPr="009F3C4B">
        <w:rPr>
          <w:rFonts w:cstheme="minorHAnsi"/>
          <w:bCs/>
        </w:rPr>
        <w:t>lub przez formularz złożenia zamówienia dostępny na stronie internetowej ………………………………</w:t>
      </w:r>
    </w:p>
    <w:p w14:paraId="3B07B1F4" w14:textId="5F620491" w:rsidR="00680FD8" w:rsidRPr="009F3C4B" w:rsidRDefault="00680FD8" w:rsidP="00840C53">
      <w:pPr>
        <w:numPr>
          <w:ilvl w:val="0"/>
          <w:numId w:val="82"/>
        </w:numPr>
        <w:tabs>
          <w:tab w:val="left" w:pos="426"/>
        </w:tabs>
        <w:spacing w:after="0" w:line="240" w:lineRule="auto"/>
        <w:ind w:left="0" w:firstLine="0"/>
        <w:contextualSpacing/>
        <w:jc w:val="both"/>
        <w:rPr>
          <w:rFonts w:cstheme="minorHAnsi"/>
          <w:bCs/>
        </w:rPr>
      </w:pPr>
      <w:r w:rsidRPr="009F3C4B">
        <w:rPr>
          <w:rFonts w:cstheme="minorHAnsi"/>
          <w:bCs/>
        </w:rPr>
        <w:t xml:space="preserve">Wykonawca zobowiązany jest do realizacji składanych przez jednostki organizacyjne Zamawiającego zamówień sukcesywnych bez względu na zamawiają ilość asortymentu i jego wartość oraz konfekcjonowanie na własny koszt i ryzyko w terminie wskazanym przez Wykonawcę w treści oferty – Załącznik nr </w:t>
      </w:r>
      <w:r w:rsidR="00466B9D" w:rsidRPr="009F3C4B">
        <w:rPr>
          <w:rFonts w:cstheme="minorHAnsi"/>
          <w:bCs/>
        </w:rPr>
        <w:t>2</w:t>
      </w:r>
      <w:r w:rsidRPr="009F3C4B">
        <w:rPr>
          <w:rFonts w:cstheme="minorHAnsi"/>
          <w:bCs/>
        </w:rPr>
        <w:t xml:space="preserve"> do </w:t>
      </w:r>
      <w:r w:rsidR="00466B9D" w:rsidRPr="009F3C4B">
        <w:rPr>
          <w:rFonts w:cstheme="minorHAnsi"/>
          <w:bCs/>
        </w:rPr>
        <w:t>umowy.</w:t>
      </w:r>
    </w:p>
    <w:p w14:paraId="3142A5F3" w14:textId="77777777" w:rsidR="00680FD8" w:rsidRPr="009F3C4B" w:rsidRDefault="00680FD8" w:rsidP="00840C53">
      <w:pPr>
        <w:numPr>
          <w:ilvl w:val="0"/>
          <w:numId w:val="82"/>
        </w:numPr>
        <w:tabs>
          <w:tab w:val="left" w:pos="426"/>
        </w:tabs>
        <w:spacing w:after="0" w:line="240" w:lineRule="auto"/>
        <w:ind w:left="0" w:firstLine="0"/>
        <w:contextualSpacing/>
        <w:jc w:val="both"/>
        <w:rPr>
          <w:rFonts w:cstheme="minorHAnsi"/>
          <w:bCs/>
        </w:rPr>
      </w:pPr>
      <w:r w:rsidRPr="009F3C4B">
        <w:rPr>
          <w:rFonts w:cstheme="minorHAnsi"/>
          <w:bCs/>
        </w:rPr>
        <w:t>Zamówienia dla poszczególnych jednostek organizacyjnych Zamawiającego będą pakowane, dostarczane i fakturowane oddzielnie. Powyższe dotyczy realizacji zamówień zarówno w ramach asortymentu ujętego w Załączniku nr 1 do umowy, jak i zamówień składanych w ramach opcji.</w:t>
      </w:r>
    </w:p>
    <w:p w14:paraId="4414A108" w14:textId="77777777" w:rsidR="00680FD8" w:rsidRPr="009F3C4B" w:rsidRDefault="00680FD8" w:rsidP="00840C53">
      <w:pPr>
        <w:numPr>
          <w:ilvl w:val="0"/>
          <w:numId w:val="82"/>
        </w:numPr>
        <w:tabs>
          <w:tab w:val="left" w:pos="426"/>
        </w:tabs>
        <w:spacing w:after="0" w:line="240" w:lineRule="auto"/>
        <w:ind w:left="0" w:firstLine="0"/>
        <w:contextualSpacing/>
        <w:jc w:val="both"/>
        <w:rPr>
          <w:rFonts w:cstheme="minorHAnsi"/>
          <w:bCs/>
        </w:rPr>
      </w:pPr>
      <w:r w:rsidRPr="009F3C4B">
        <w:rPr>
          <w:rFonts w:cstheme="minorHAnsi"/>
        </w:rPr>
        <w:t xml:space="preserve">Do dostarczanych produktów Wykonawca zobowiązany jest bezpłatnie udostępnić  Zamawiającemu karty charakterystyki, w tym karty charakterystyki substancji niebezpiecznych, najpóźniej w dniu ich pierwszej dostawy w ramach zawartej umowy, z zastrzeżeniem przypadków, gdy posiadanie karty charakterystyki dla określonej substancji lub preparatów nie jest wymagane. Kierując się zasadami zrównoważonego rozwoju, w tym dbając o pozytywny, jak najmniej oddziałujący na środowisko wpływ realizacji zamówienia – Zamawiający dopuszcza </w:t>
      </w:r>
      <w:r w:rsidRPr="009F3C4B">
        <w:rPr>
          <w:rFonts w:cstheme="minorHAnsi"/>
          <w:u w:val="single"/>
        </w:rPr>
        <w:t>i preferuje</w:t>
      </w:r>
      <w:r w:rsidRPr="009F3C4B">
        <w:rPr>
          <w:rFonts w:cstheme="minorHAnsi"/>
        </w:rPr>
        <w:t xml:space="preserve"> przekazanie kart charakterystyki w formie elektronicznej – mailem lub poprzez wskazanie linku do strony internetowej, z której Zamawiający samodzielnie będzie mógł pobrać odpowiedni dokument oraz zdecydować o potrzebie/konieczności jego wydruku.</w:t>
      </w:r>
      <w:r w:rsidRPr="009F3C4B">
        <w:rPr>
          <w:rFonts w:cstheme="minorHAnsi"/>
          <w:bCs/>
        </w:rPr>
        <w:t xml:space="preserve"> </w:t>
      </w:r>
    </w:p>
    <w:p w14:paraId="6672998E" w14:textId="1DB46D99" w:rsidR="00680FD8" w:rsidRPr="00465064" w:rsidRDefault="00680FD8" w:rsidP="00840C53">
      <w:pPr>
        <w:numPr>
          <w:ilvl w:val="0"/>
          <w:numId w:val="82"/>
        </w:numPr>
        <w:tabs>
          <w:tab w:val="left" w:pos="426"/>
        </w:tabs>
        <w:spacing w:after="0" w:line="240" w:lineRule="auto"/>
        <w:ind w:left="0" w:firstLine="0"/>
        <w:contextualSpacing/>
        <w:jc w:val="both"/>
        <w:rPr>
          <w:rFonts w:cstheme="minorHAnsi"/>
          <w:bCs/>
        </w:rPr>
      </w:pPr>
      <w:r w:rsidRPr="009F3C4B">
        <w:rPr>
          <w:rFonts w:cstheme="minorHAnsi"/>
          <w:bCs/>
        </w:rPr>
        <w:t xml:space="preserve">W przypadku przekroczenia terminu dostawy przez Wykonawcę </w:t>
      </w:r>
      <w:r w:rsidRPr="009F3C4B">
        <w:rPr>
          <w:rFonts w:cstheme="minorHAnsi"/>
          <w:bCs/>
          <w:u w:val="single"/>
        </w:rPr>
        <w:t>o więcej niż 10 dni roboczych</w:t>
      </w:r>
      <w:r w:rsidRPr="009F3C4B">
        <w:rPr>
          <w:rFonts w:cstheme="minorHAnsi"/>
          <w:bCs/>
        </w:rPr>
        <w:t>, Zamawiając</w:t>
      </w:r>
      <w:r w:rsidR="00856F20" w:rsidRPr="009F3C4B">
        <w:rPr>
          <w:rFonts w:cstheme="minorHAnsi"/>
          <w:bCs/>
        </w:rPr>
        <w:t>emu przysługuje prawo</w:t>
      </w:r>
      <w:r w:rsidRPr="009F3C4B">
        <w:rPr>
          <w:rFonts w:cstheme="minorHAnsi"/>
          <w:bCs/>
        </w:rPr>
        <w:t xml:space="preserve"> </w:t>
      </w:r>
      <w:r w:rsidRPr="00465064">
        <w:rPr>
          <w:rFonts w:cstheme="minorHAnsi"/>
          <w:bCs/>
        </w:rPr>
        <w:t>zakup</w:t>
      </w:r>
      <w:r w:rsidR="00856F20" w:rsidRPr="00465064">
        <w:rPr>
          <w:rFonts w:cstheme="minorHAnsi"/>
          <w:bCs/>
        </w:rPr>
        <w:t>u</w:t>
      </w:r>
      <w:r w:rsidRPr="00465064">
        <w:rPr>
          <w:rFonts w:cstheme="minorHAnsi"/>
          <w:bCs/>
        </w:rPr>
        <w:t xml:space="preserve"> niedostarczon</w:t>
      </w:r>
      <w:r w:rsidR="0004719C" w:rsidRPr="00465064">
        <w:rPr>
          <w:rFonts w:cstheme="minorHAnsi"/>
          <w:bCs/>
        </w:rPr>
        <w:t>ej</w:t>
      </w:r>
      <w:r w:rsidRPr="00465064">
        <w:rPr>
          <w:rFonts w:cstheme="minorHAnsi"/>
          <w:bCs/>
        </w:rPr>
        <w:t xml:space="preserve"> parti</w:t>
      </w:r>
      <w:r w:rsidR="0004719C" w:rsidRPr="00465064">
        <w:rPr>
          <w:rFonts w:cstheme="minorHAnsi"/>
          <w:bCs/>
        </w:rPr>
        <w:t xml:space="preserve">i </w:t>
      </w:r>
      <w:r w:rsidRPr="00465064">
        <w:rPr>
          <w:rFonts w:cstheme="minorHAnsi"/>
          <w:bCs/>
        </w:rPr>
        <w:t xml:space="preserve">przedmiotu zamówienia u innego </w:t>
      </w:r>
      <w:r w:rsidRPr="00465064">
        <w:rPr>
          <w:rFonts w:cstheme="minorHAnsi"/>
          <w:bCs/>
        </w:rPr>
        <w:lastRenderedPageBreak/>
        <w:t>dostawcy</w:t>
      </w:r>
      <w:r w:rsidR="0004719C" w:rsidRPr="00465064">
        <w:rPr>
          <w:rFonts w:cstheme="minorHAnsi"/>
          <w:bCs/>
        </w:rPr>
        <w:t xml:space="preserve">. Ewentualna </w:t>
      </w:r>
      <w:r w:rsidRPr="00465064">
        <w:rPr>
          <w:rFonts w:cstheme="minorHAnsi"/>
          <w:bCs/>
        </w:rPr>
        <w:t>różnic</w:t>
      </w:r>
      <w:r w:rsidR="0004719C" w:rsidRPr="00465064">
        <w:rPr>
          <w:rFonts w:cstheme="minorHAnsi"/>
          <w:bCs/>
        </w:rPr>
        <w:t>a</w:t>
      </w:r>
      <w:r w:rsidRPr="00465064">
        <w:rPr>
          <w:rFonts w:cstheme="minorHAnsi"/>
          <w:bCs/>
        </w:rPr>
        <w:t xml:space="preserve"> kosztów</w:t>
      </w:r>
      <w:r w:rsidRPr="00465064">
        <w:rPr>
          <w:rFonts w:cstheme="minorHAnsi"/>
          <w:b/>
          <w:bCs/>
        </w:rPr>
        <w:t xml:space="preserve"> </w:t>
      </w:r>
      <w:r w:rsidRPr="00465064">
        <w:rPr>
          <w:rFonts w:cstheme="minorHAnsi"/>
        </w:rPr>
        <w:t xml:space="preserve">pomiędzy ceną z umowy / w przypadku zamówienia w ramach opcji – ceną z dnia złożenia przez Zamawiającego zamówienia (z uwzględnieniem udzielonego przez Wykonawcę rabatu zgodnie ze złożoną ofertą przetargową), a kosztem zakupu u innego dostawcy </w:t>
      </w:r>
      <w:r w:rsidRPr="00465064">
        <w:rPr>
          <w:rFonts w:cstheme="minorHAnsi"/>
          <w:b/>
          <w:bCs/>
        </w:rPr>
        <w:t>obciąż</w:t>
      </w:r>
      <w:r w:rsidR="0004719C" w:rsidRPr="00465064">
        <w:rPr>
          <w:rFonts w:cstheme="minorHAnsi"/>
          <w:b/>
          <w:bCs/>
        </w:rPr>
        <w:t>a</w:t>
      </w:r>
      <w:r w:rsidRPr="00465064">
        <w:rPr>
          <w:rFonts w:cstheme="minorHAnsi"/>
          <w:b/>
          <w:bCs/>
        </w:rPr>
        <w:t xml:space="preserve"> Wykonawcę</w:t>
      </w:r>
      <w:r w:rsidR="0004719C" w:rsidRPr="00465064">
        <w:rPr>
          <w:rFonts w:cstheme="minorHAnsi"/>
          <w:b/>
          <w:bCs/>
        </w:rPr>
        <w:t>,</w:t>
      </w:r>
      <w:r w:rsidRPr="00465064">
        <w:rPr>
          <w:rFonts w:cstheme="minorHAnsi"/>
          <w:bCs/>
        </w:rPr>
        <w:t xml:space="preserve"> chyba że wydłużenie terminu </w:t>
      </w:r>
      <w:r w:rsidR="00A7443A" w:rsidRPr="00465064">
        <w:rPr>
          <w:rFonts w:cstheme="minorHAnsi"/>
          <w:bCs/>
        </w:rPr>
        <w:t xml:space="preserve">dostawy </w:t>
      </w:r>
      <w:r w:rsidRPr="00465064">
        <w:rPr>
          <w:rFonts w:cstheme="minorHAnsi"/>
          <w:bCs/>
        </w:rPr>
        <w:t>nastąpi</w:t>
      </w:r>
      <w:r w:rsidR="00A7443A" w:rsidRPr="00465064">
        <w:rPr>
          <w:rFonts w:cstheme="minorHAnsi"/>
          <w:bCs/>
        </w:rPr>
        <w:t>ło</w:t>
      </w:r>
      <w:r w:rsidRPr="00465064">
        <w:rPr>
          <w:rFonts w:cstheme="minorHAnsi"/>
          <w:bCs/>
        </w:rPr>
        <w:t xml:space="preserve"> z uzasadnionych powodów, o których Zamawiający </w:t>
      </w:r>
      <w:r w:rsidR="001C24E6" w:rsidRPr="00465064">
        <w:rPr>
          <w:rFonts w:cstheme="minorHAnsi"/>
          <w:bCs/>
        </w:rPr>
        <w:t>został uprzednio</w:t>
      </w:r>
      <w:r w:rsidRPr="00465064">
        <w:rPr>
          <w:rFonts w:cstheme="minorHAnsi"/>
          <w:bCs/>
        </w:rPr>
        <w:t xml:space="preserve"> poinformowany. </w:t>
      </w:r>
    </w:p>
    <w:p w14:paraId="5579BAC5" w14:textId="77777777" w:rsidR="00680FD8" w:rsidRPr="009F3C4B" w:rsidRDefault="00680FD8" w:rsidP="00680FD8">
      <w:pPr>
        <w:spacing w:after="0" w:line="240" w:lineRule="auto"/>
        <w:ind w:left="720"/>
        <w:contextualSpacing/>
        <w:jc w:val="both"/>
        <w:rPr>
          <w:rFonts w:cstheme="minorHAnsi"/>
          <w:bCs/>
        </w:rPr>
      </w:pPr>
    </w:p>
    <w:p w14:paraId="39FEFDC5" w14:textId="77777777" w:rsidR="00680FD8" w:rsidRPr="009F3C4B" w:rsidRDefault="00680FD8" w:rsidP="00680FD8">
      <w:pPr>
        <w:widowControl w:val="0"/>
        <w:autoSpaceDE w:val="0"/>
        <w:spacing w:after="0" w:line="240" w:lineRule="auto"/>
        <w:jc w:val="center"/>
        <w:rPr>
          <w:rFonts w:cstheme="minorHAnsi"/>
          <w:b/>
          <w:bCs/>
        </w:rPr>
      </w:pPr>
      <w:r w:rsidRPr="009F3C4B">
        <w:rPr>
          <w:rFonts w:cstheme="minorHAnsi"/>
          <w:b/>
          <w:bCs/>
        </w:rPr>
        <w:t>§ 6</w:t>
      </w:r>
    </w:p>
    <w:p w14:paraId="065A3F1E" w14:textId="77777777" w:rsidR="00680FD8" w:rsidRPr="009F3C4B" w:rsidRDefault="00680FD8" w:rsidP="00680FD8">
      <w:pPr>
        <w:widowControl w:val="0"/>
        <w:autoSpaceDE w:val="0"/>
        <w:spacing w:after="0" w:line="240" w:lineRule="auto"/>
        <w:jc w:val="center"/>
        <w:rPr>
          <w:rFonts w:cstheme="minorHAnsi"/>
          <w:b/>
          <w:bCs/>
        </w:rPr>
      </w:pPr>
      <w:r w:rsidRPr="009F3C4B">
        <w:rPr>
          <w:rFonts w:cstheme="minorHAnsi"/>
          <w:b/>
          <w:bCs/>
        </w:rPr>
        <w:t>Termin i warunki płatności</w:t>
      </w:r>
    </w:p>
    <w:p w14:paraId="4F341F7D" w14:textId="77777777" w:rsidR="00680FD8" w:rsidRPr="009F3C4B" w:rsidRDefault="00680FD8" w:rsidP="00840C53">
      <w:pPr>
        <w:pStyle w:val="Akapitzlist"/>
        <w:numPr>
          <w:ilvl w:val="3"/>
          <w:numId w:val="97"/>
        </w:numPr>
        <w:tabs>
          <w:tab w:val="clear" w:pos="3090"/>
          <w:tab w:val="left" w:pos="284"/>
        </w:tabs>
        <w:spacing w:line="259" w:lineRule="auto"/>
        <w:ind w:left="0" w:firstLine="0"/>
        <w:jc w:val="both"/>
        <w:rPr>
          <w:rFonts w:asciiTheme="minorHAnsi" w:hAnsiTheme="minorHAnsi" w:cstheme="minorHAnsi"/>
          <w:b/>
          <w:sz w:val="22"/>
          <w:szCs w:val="22"/>
        </w:rPr>
      </w:pPr>
      <w:r w:rsidRPr="009F3C4B">
        <w:rPr>
          <w:rFonts w:asciiTheme="minorHAnsi" w:hAnsiTheme="minorHAnsi" w:cstheme="minorHAnsi"/>
          <w:bCs/>
          <w:sz w:val="22"/>
          <w:szCs w:val="22"/>
        </w:rPr>
        <w:t>Z tytułu wykonywania niniejszej umowy Wykonawcy przysługiwać będzie wynagrodzenie</w:t>
      </w:r>
      <w:r w:rsidRPr="009F3C4B">
        <w:rPr>
          <w:rFonts w:asciiTheme="minorHAnsi" w:hAnsiTheme="minorHAnsi" w:cstheme="minorHAnsi"/>
          <w:bCs/>
          <w:sz w:val="22"/>
          <w:szCs w:val="22"/>
        </w:rPr>
        <w:br/>
        <w:t>w wysokości:</w:t>
      </w:r>
    </w:p>
    <w:p w14:paraId="0BAA3EC7" w14:textId="65124632" w:rsidR="00DC0041" w:rsidRPr="009F3C4B" w:rsidRDefault="00680FD8" w:rsidP="00DC0041">
      <w:pPr>
        <w:pStyle w:val="Akapitzlist"/>
        <w:numPr>
          <w:ilvl w:val="0"/>
          <w:numId w:val="107"/>
        </w:numPr>
        <w:tabs>
          <w:tab w:val="left" w:pos="284"/>
        </w:tabs>
        <w:spacing w:line="276" w:lineRule="auto"/>
        <w:ind w:left="0" w:firstLine="0"/>
        <w:jc w:val="both"/>
        <w:rPr>
          <w:rFonts w:asciiTheme="minorHAnsi" w:hAnsiTheme="minorHAnsi" w:cstheme="minorHAnsi"/>
          <w:sz w:val="22"/>
          <w:szCs w:val="22"/>
        </w:rPr>
      </w:pPr>
      <w:r w:rsidRPr="009F3C4B">
        <w:rPr>
          <w:rFonts w:asciiTheme="minorHAnsi" w:hAnsiTheme="minorHAnsi" w:cstheme="minorHAnsi"/>
          <w:bCs/>
          <w:sz w:val="22"/>
          <w:szCs w:val="22"/>
        </w:rPr>
        <w:t xml:space="preserve">w zakresie </w:t>
      </w:r>
      <w:r w:rsidR="00DC0041" w:rsidRPr="009F3C4B">
        <w:rPr>
          <w:rFonts w:asciiTheme="minorHAnsi" w:hAnsiTheme="minorHAnsi" w:cstheme="minorHAnsi"/>
          <w:sz w:val="22"/>
          <w:szCs w:val="22"/>
        </w:rPr>
        <w:t xml:space="preserve">asortymentu wskazanego w Załączniku nr 2 do SWZ – w maksymalnej cenie brutto za jednostkę miary zgodnie ze złożoną przez Wykonawcę ofertą – ceny jednostkowe brutto zaoferowane przez Wykonawcę, z zastrzeżeniem wyjątków przewidzianych w zawartej umowie, są stałe przez cały czas trwania umowy i obejmują wszelkie składniki cenotwórcze, m.in. podatki wg obowiązujących stawek oraz wszelkie koszty związane z pakowaniem, dostawą i ubezpieczeniem przedmiotu zamówienia na czas dostawy. </w:t>
      </w:r>
    </w:p>
    <w:p w14:paraId="1D371942" w14:textId="590D616C" w:rsidR="00DC0041" w:rsidRPr="009F3C4B" w:rsidRDefault="00DC0041" w:rsidP="00DC0041">
      <w:pPr>
        <w:pStyle w:val="Akapitzlist"/>
        <w:numPr>
          <w:ilvl w:val="0"/>
          <w:numId w:val="107"/>
        </w:numPr>
        <w:tabs>
          <w:tab w:val="left" w:pos="284"/>
        </w:tabs>
        <w:spacing w:line="276" w:lineRule="auto"/>
        <w:ind w:left="0" w:firstLine="0"/>
        <w:jc w:val="both"/>
        <w:rPr>
          <w:rFonts w:asciiTheme="minorHAnsi" w:hAnsiTheme="minorHAnsi" w:cstheme="minorHAnsi"/>
          <w:sz w:val="22"/>
          <w:szCs w:val="22"/>
        </w:rPr>
      </w:pPr>
      <w:r w:rsidRPr="009F3C4B">
        <w:rPr>
          <w:rFonts w:asciiTheme="minorHAnsi" w:hAnsiTheme="minorHAnsi" w:cstheme="minorHAnsi"/>
          <w:sz w:val="22"/>
          <w:szCs w:val="22"/>
        </w:rPr>
        <w:t>w zakresie asortymenty z bieżącej oferty handlowej Wykonawcy dostępnej na wskazanej w ofercie stronie internetowej</w:t>
      </w:r>
      <w:r w:rsidR="004651FB" w:rsidRPr="009F3C4B">
        <w:rPr>
          <w:rFonts w:asciiTheme="minorHAnsi" w:hAnsiTheme="minorHAnsi" w:cstheme="minorHAnsi"/>
          <w:sz w:val="22"/>
          <w:szCs w:val="22"/>
        </w:rPr>
        <w:t>, o której mowa w §3 ust. 1 umowy</w:t>
      </w:r>
      <w:r w:rsidRPr="009F3C4B">
        <w:rPr>
          <w:rFonts w:asciiTheme="minorHAnsi" w:hAnsiTheme="minorHAnsi" w:cstheme="minorHAnsi"/>
          <w:sz w:val="22"/>
          <w:szCs w:val="22"/>
        </w:rPr>
        <w:t xml:space="preserve"> </w:t>
      </w:r>
      <w:r w:rsidR="004C7AF4" w:rsidRPr="009F3C4B">
        <w:rPr>
          <w:rFonts w:asciiTheme="minorHAnsi" w:hAnsiTheme="minorHAnsi" w:cstheme="minorHAnsi"/>
          <w:sz w:val="22"/>
          <w:szCs w:val="22"/>
        </w:rPr>
        <w:t>(</w:t>
      </w:r>
      <w:r w:rsidRPr="009F3C4B">
        <w:rPr>
          <w:rFonts w:asciiTheme="minorHAnsi" w:hAnsiTheme="minorHAnsi" w:cstheme="minorHAnsi"/>
          <w:sz w:val="22"/>
          <w:szCs w:val="22"/>
        </w:rPr>
        <w:t>zamówienia w ramach prawa opcji</w:t>
      </w:r>
      <w:r w:rsidR="004C7AF4" w:rsidRPr="009F3C4B">
        <w:rPr>
          <w:rFonts w:asciiTheme="minorHAnsi" w:hAnsiTheme="minorHAnsi" w:cstheme="minorHAnsi"/>
          <w:sz w:val="22"/>
          <w:szCs w:val="22"/>
        </w:rPr>
        <w:t>)</w:t>
      </w:r>
      <w:r w:rsidRPr="009F3C4B">
        <w:rPr>
          <w:rFonts w:asciiTheme="minorHAnsi" w:hAnsiTheme="minorHAnsi" w:cstheme="minorHAnsi"/>
          <w:sz w:val="22"/>
          <w:szCs w:val="22"/>
        </w:rPr>
        <w:t xml:space="preserve"> – w maksymalnej cenie brutto za jednostkę miary obliczonej w następujący sposób: cena jednostkowa brutto zamawianego asortymentu dostępnego w aktualnej na dzień złożenia przez Zamawiającego </w:t>
      </w:r>
      <w:r w:rsidRPr="00465064">
        <w:rPr>
          <w:rFonts w:asciiTheme="minorHAnsi" w:hAnsiTheme="minorHAnsi" w:cstheme="minorHAnsi"/>
          <w:sz w:val="22"/>
          <w:szCs w:val="22"/>
        </w:rPr>
        <w:t xml:space="preserve">zamówienia sukcesywnego zgodnie z bieżącą ofertą handlową Wykonawcy (z uwzględnieniem obowiązujących na dzień złożenia zamówienia promocji, ofert specjalnych, rabatów itp.), pomniejszona o stały rabat zaoferowany przez Wykonawcę zgodnie ze złożoną ofertą przetargową – </w:t>
      </w:r>
      <w:r w:rsidRPr="00465064">
        <w:rPr>
          <w:rFonts w:asciiTheme="minorHAnsi" w:hAnsiTheme="minorHAnsi" w:cstheme="minorHAnsi"/>
          <w:b/>
          <w:bCs/>
          <w:sz w:val="22"/>
          <w:szCs w:val="22"/>
        </w:rPr>
        <w:t xml:space="preserve">pkt. </w:t>
      </w:r>
      <w:r w:rsidR="00294583" w:rsidRPr="00465064">
        <w:rPr>
          <w:rFonts w:asciiTheme="minorHAnsi" w:hAnsiTheme="minorHAnsi" w:cstheme="minorHAnsi"/>
          <w:b/>
          <w:bCs/>
          <w:sz w:val="22"/>
          <w:szCs w:val="22"/>
        </w:rPr>
        <w:t>6</w:t>
      </w:r>
      <w:r w:rsidRPr="00465064">
        <w:rPr>
          <w:rFonts w:asciiTheme="minorHAnsi" w:hAnsiTheme="minorHAnsi" w:cstheme="minorHAnsi"/>
          <w:b/>
          <w:bCs/>
          <w:sz w:val="22"/>
          <w:szCs w:val="22"/>
        </w:rPr>
        <w:t xml:space="preserve"> formularza oferty</w:t>
      </w:r>
      <w:r w:rsidRPr="00465064">
        <w:rPr>
          <w:rFonts w:asciiTheme="minorHAnsi" w:hAnsiTheme="minorHAnsi" w:cstheme="minorHAnsi"/>
          <w:sz w:val="22"/>
          <w:szCs w:val="22"/>
        </w:rPr>
        <w:t xml:space="preserve"> (Załącznik nr 1 do SWZ). W przypadku, gdy na wskazanej przez Wykonawcę stronie internetowej zawierającej </w:t>
      </w:r>
      <w:r w:rsidRPr="009F3C4B">
        <w:rPr>
          <w:rFonts w:asciiTheme="minorHAnsi" w:hAnsiTheme="minorHAnsi" w:cstheme="minorHAnsi"/>
          <w:sz w:val="22"/>
          <w:szCs w:val="22"/>
        </w:rPr>
        <w:t>jego aktualną ofertę handlową, ceny określone są w walucie innej niż PLN – rabat udzielony jest od ceny w PLN obliczonej zgodnie z kursem NBP złotego aktualnym na dzień złożenia zamówienia przez Zamawiającego;</w:t>
      </w:r>
    </w:p>
    <w:p w14:paraId="4115AF0D" w14:textId="77777777" w:rsidR="005C39F1" w:rsidRPr="009F3C4B" w:rsidRDefault="00DC0041" w:rsidP="005C39F1">
      <w:pPr>
        <w:pStyle w:val="Akapitzlist"/>
        <w:numPr>
          <w:ilvl w:val="0"/>
          <w:numId w:val="107"/>
        </w:numPr>
        <w:tabs>
          <w:tab w:val="left" w:pos="426"/>
        </w:tabs>
        <w:spacing w:line="259" w:lineRule="auto"/>
        <w:ind w:left="0" w:firstLine="0"/>
        <w:jc w:val="both"/>
        <w:rPr>
          <w:rFonts w:asciiTheme="minorHAnsi" w:hAnsiTheme="minorHAnsi" w:cstheme="minorHAnsi"/>
          <w:sz w:val="22"/>
          <w:szCs w:val="22"/>
        </w:rPr>
      </w:pPr>
      <w:r w:rsidRPr="009F3C4B">
        <w:rPr>
          <w:rFonts w:asciiTheme="minorHAnsi" w:hAnsiTheme="minorHAnsi" w:cstheme="minorHAnsi"/>
          <w:sz w:val="22"/>
          <w:szCs w:val="22"/>
        </w:rPr>
        <w:t>w każdej sytuacji Zamawiający ma prawo realizować zamówienia na asortyment ujęty w Załączniku nr 2 do SWZ oraz aktualnej ofercie handlowej Wykonawcy (w ramach opcji) w oparciu o wszelkie bieżące promocje obowiązujące u Wykonawcy, oferty specjalne, rabaty itp. o ile taka cena promocyjna będzie niższa niż cena zaoferowana zgodnie z treścią złożonej przez Wykonawcę oferty wg Załącznika nr 2 do SWZ lub – w przypadku zamówień w ramach opcji – ceny wynikającej z aktualnej oferty handlowej Wykonawcy pomniejszonej o zaoferowany w ofercie rabat</w:t>
      </w:r>
      <w:r w:rsidR="005C39F1" w:rsidRPr="009F3C4B">
        <w:rPr>
          <w:rFonts w:asciiTheme="minorHAnsi" w:hAnsiTheme="minorHAnsi" w:cstheme="minorHAnsi"/>
          <w:bCs/>
          <w:sz w:val="22"/>
          <w:szCs w:val="22"/>
        </w:rPr>
        <w:t>.</w:t>
      </w:r>
    </w:p>
    <w:p w14:paraId="6E42F1D9" w14:textId="7B5E1CED" w:rsidR="00680FD8" w:rsidRPr="009F3C4B" w:rsidRDefault="00680FD8" w:rsidP="005C39F1">
      <w:pPr>
        <w:pStyle w:val="Akapitzlist"/>
        <w:numPr>
          <w:ilvl w:val="3"/>
          <w:numId w:val="97"/>
        </w:numPr>
        <w:tabs>
          <w:tab w:val="clear" w:pos="3090"/>
          <w:tab w:val="left" w:pos="426"/>
        </w:tabs>
        <w:spacing w:line="259" w:lineRule="auto"/>
        <w:ind w:left="0" w:firstLine="0"/>
        <w:jc w:val="both"/>
        <w:rPr>
          <w:rFonts w:asciiTheme="minorHAnsi" w:hAnsiTheme="minorHAnsi" w:cstheme="minorHAnsi"/>
          <w:sz w:val="22"/>
          <w:szCs w:val="22"/>
        </w:rPr>
      </w:pPr>
      <w:r w:rsidRPr="009F3C4B">
        <w:rPr>
          <w:rFonts w:asciiTheme="minorHAnsi" w:hAnsiTheme="minorHAnsi" w:cstheme="minorHAnsi"/>
          <w:sz w:val="22"/>
          <w:szCs w:val="22"/>
        </w:rPr>
        <w:t xml:space="preserve">Zamawiający zobowiązuje się do zapłaty za dostarczony na podstawie niniejszej umowy asortyment przelewem na konto Wykonawcy wskazane na fakturze, wg zgłoszonego zapotrzebowania jednostki organizacyjnej Uniwersytetu Łódzkiego, w terminie </w:t>
      </w:r>
      <w:r w:rsidR="001C6271">
        <w:rPr>
          <w:rFonts w:asciiTheme="minorHAnsi" w:hAnsiTheme="minorHAnsi" w:cstheme="minorHAnsi"/>
          <w:b/>
          <w:sz w:val="22"/>
          <w:szCs w:val="22"/>
        </w:rPr>
        <w:t>30</w:t>
      </w:r>
      <w:r w:rsidRPr="009F3C4B">
        <w:rPr>
          <w:rFonts w:asciiTheme="minorHAnsi" w:hAnsiTheme="minorHAnsi" w:cstheme="minorHAnsi"/>
          <w:b/>
          <w:sz w:val="22"/>
          <w:szCs w:val="22"/>
        </w:rPr>
        <w:t xml:space="preserve"> dni</w:t>
      </w:r>
      <w:r w:rsidRPr="009F3C4B">
        <w:rPr>
          <w:rFonts w:asciiTheme="minorHAnsi" w:hAnsiTheme="minorHAnsi" w:cstheme="minorHAnsi"/>
          <w:sz w:val="22"/>
          <w:szCs w:val="22"/>
        </w:rPr>
        <w:t xml:space="preserve"> od momentu dostarczenia prawidłowo wystawionej faktury do siedziby Zamawiającego (jednostki organizacyjnej UŁ) – po</w:t>
      </w:r>
      <w:r w:rsidR="00E016C3">
        <w:rPr>
          <w:rFonts w:asciiTheme="minorHAnsi" w:hAnsiTheme="minorHAnsi" w:cstheme="minorHAnsi"/>
          <w:sz w:val="22"/>
          <w:szCs w:val="22"/>
        </w:rPr>
        <w:t> </w:t>
      </w:r>
      <w:r w:rsidRPr="009F3C4B">
        <w:rPr>
          <w:rFonts w:asciiTheme="minorHAnsi" w:hAnsiTheme="minorHAnsi" w:cstheme="minorHAnsi"/>
          <w:sz w:val="22"/>
          <w:szCs w:val="22"/>
        </w:rPr>
        <w:t xml:space="preserve">zakończeniu dostawy. </w:t>
      </w:r>
    </w:p>
    <w:p w14:paraId="05766733" w14:textId="77777777" w:rsidR="00680FD8" w:rsidRPr="009F3C4B" w:rsidRDefault="00680FD8" w:rsidP="00680FD8">
      <w:pPr>
        <w:widowControl w:val="0"/>
        <w:autoSpaceDE w:val="0"/>
        <w:spacing w:after="0" w:line="240" w:lineRule="auto"/>
        <w:jc w:val="center"/>
        <w:rPr>
          <w:rFonts w:cstheme="minorHAnsi"/>
          <w:b/>
          <w:bCs/>
        </w:rPr>
      </w:pPr>
      <w:r w:rsidRPr="009F3C4B">
        <w:rPr>
          <w:rFonts w:cstheme="minorHAnsi"/>
          <w:b/>
          <w:bCs/>
        </w:rPr>
        <w:t>§ 7</w:t>
      </w:r>
    </w:p>
    <w:p w14:paraId="2A61BD3C" w14:textId="77777777" w:rsidR="00680FD8" w:rsidRPr="009F3C4B" w:rsidRDefault="00680FD8" w:rsidP="00680FD8">
      <w:pPr>
        <w:widowControl w:val="0"/>
        <w:autoSpaceDE w:val="0"/>
        <w:spacing w:after="0" w:line="240" w:lineRule="auto"/>
        <w:jc w:val="center"/>
        <w:rPr>
          <w:rFonts w:cstheme="minorHAnsi"/>
          <w:b/>
          <w:bCs/>
        </w:rPr>
      </w:pPr>
      <w:r w:rsidRPr="009F3C4B">
        <w:rPr>
          <w:rFonts w:cstheme="minorHAnsi"/>
          <w:b/>
          <w:bCs/>
        </w:rPr>
        <w:t>Faktury</w:t>
      </w:r>
    </w:p>
    <w:p w14:paraId="02A578FF" w14:textId="77777777" w:rsidR="00680FD8" w:rsidRPr="009F3C4B" w:rsidRDefault="00680FD8" w:rsidP="00840C53">
      <w:pPr>
        <w:widowControl w:val="0"/>
        <w:numPr>
          <w:ilvl w:val="0"/>
          <w:numId w:val="85"/>
        </w:numPr>
        <w:tabs>
          <w:tab w:val="left" w:pos="284"/>
        </w:tabs>
        <w:autoSpaceDE w:val="0"/>
        <w:spacing w:after="0" w:line="240" w:lineRule="auto"/>
        <w:ind w:left="0" w:firstLine="0"/>
        <w:jc w:val="both"/>
        <w:rPr>
          <w:rFonts w:cstheme="minorHAnsi"/>
        </w:rPr>
      </w:pPr>
      <w:r w:rsidRPr="009F3C4B">
        <w:rPr>
          <w:rFonts w:cstheme="minorHAnsi"/>
        </w:rPr>
        <w:t>Zamawiający oświadcza, że jest płatnikiem podatku VAT, posiada NIP: 724-00-32-43</w:t>
      </w:r>
      <w:r w:rsidRPr="009F3C4B">
        <w:rPr>
          <w:rFonts w:cstheme="minorHAnsi"/>
        </w:rPr>
        <w:br/>
        <w:t>i jest uprawniony do wystawiania i otrzymywania faktur VAT. Jednocześnie Zamawiający upoważnia Wykonawcę do wystawiania faktur VAT bez podpisu Zamawiającego.</w:t>
      </w:r>
    </w:p>
    <w:p w14:paraId="211F8C15" w14:textId="3FB96F18" w:rsidR="00680FD8" w:rsidRPr="009F3C4B" w:rsidRDefault="00680FD8" w:rsidP="00840C53">
      <w:pPr>
        <w:numPr>
          <w:ilvl w:val="0"/>
          <w:numId w:val="94"/>
        </w:numPr>
        <w:tabs>
          <w:tab w:val="left" w:pos="426"/>
        </w:tabs>
        <w:spacing w:after="0" w:line="240" w:lineRule="auto"/>
        <w:ind w:left="0" w:firstLine="0"/>
        <w:contextualSpacing/>
        <w:jc w:val="both"/>
        <w:rPr>
          <w:rFonts w:cstheme="minorHAnsi"/>
          <w:bCs/>
        </w:rPr>
      </w:pPr>
      <w:r w:rsidRPr="009F3C4B">
        <w:rPr>
          <w:rFonts w:cstheme="minorHAnsi"/>
        </w:rPr>
        <w:t xml:space="preserve">Wykonawca zobowiązuje się do wystawienia każdorazowo faktury na przedmiot zamówienia, dla poszczególnych jednostek organizacyjnych Uniwersytetu Łódzkiego </w:t>
      </w:r>
      <w:r w:rsidR="00C23267">
        <w:rPr>
          <w:rFonts w:cstheme="minorHAnsi"/>
        </w:rPr>
        <w:t>dokonujących zamówienia, z których środków nastąpi zapłata</w:t>
      </w:r>
      <w:r w:rsidRPr="009F3C4B">
        <w:rPr>
          <w:rFonts w:cstheme="minorHAnsi"/>
        </w:rPr>
        <w:t xml:space="preserve">. </w:t>
      </w:r>
      <w:r w:rsidRPr="009F3C4B">
        <w:rPr>
          <w:rFonts w:cstheme="minorHAnsi"/>
          <w:bCs/>
        </w:rPr>
        <w:t xml:space="preserve">Powyższe dotyczy </w:t>
      </w:r>
      <w:r w:rsidR="00C23267">
        <w:rPr>
          <w:rFonts w:cstheme="minorHAnsi"/>
          <w:bCs/>
        </w:rPr>
        <w:t>zarówno zamówień w ramach realizacji zamówienia podstawowego, jak i z opcji.</w:t>
      </w:r>
    </w:p>
    <w:p w14:paraId="524DB302" w14:textId="77777777" w:rsidR="00680FD8" w:rsidRPr="009F3C4B" w:rsidRDefault="00680FD8" w:rsidP="00840C53">
      <w:pPr>
        <w:widowControl w:val="0"/>
        <w:numPr>
          <w:ilvl w:val="1"/>
          <w:numId w:val="89"/>
        </w:numPr>
        <w:tabs>
          <w:tab w:val="clear" w:pos="360"/>
          <w:tab w:val="left" w:pos="284"/>
        </w:tabs>
        <w:autoSpaceDE w:val="0"/>
        <w:spacing w:after="0" w:line="276" w:lineRule="auto"/>
        <w:ind w:left="0" w:firstLine="0"/>
        <w:jc w:val="both"/>
        <w:rPr>
          <w:rFonts w:cstheme="minorHAnsi"/>
          <w:snapToGrid w:val="0"/>
          <w:color w:val="FF6600"/>
        </w:rPr>
      </w:pPr>
      <w:r w:rsidRPr="009F3C4B">
        <w:rPr>
          <w:rFonts w:cstheme="minorHAnsi"/>
          <w:snapToGrid w:val="0"/>
        </w:rPr>
        <w:t>Strony ustalają, że faktury będą wystawiane po kompletnym wykonaniu sukcesywnej dostawy przedmiotu umowy potwierdzonej protokołem zdawczo-odbiorczym po spełnieniu następujących warunków:</w:t>
      </w:r>
    </w:p>
    <w:p w14:paraId="09D9391C" w14:textId="77777777" w:rsidR="00680FD8" w:rsidRPr="009F3C4B" w:rsidRDefault="00680FD8" w:rsidP="00840C53">
      <w:pPr>
        <w:numPr>
          <w:ilvl w:val="0"/>
          <w:numId w:val="93"/>
        </w:numPr>
        <w:tabs>
          <w:tab w:val="clear" w:pos="786"/>
          <w:tab w:val="left" w:pos="284"/>
        </w:tabs>
        <w:spacing w:after="0" w:line="276" w:lineRule="auto"/>
        <w:ind w:left="0" w:firstLine="0"/>
        <w:jc w:val="both"/>
        <w:rPr>
          <w:rFonts w:cstheme="minorHAnsi"/>
        </w:rPr>
      </w:pPr>
      <w:r w:rsidRPr="009F3C4B">
        <w:rPr>
          <w:rFonts w:cstheme="minorHAnsi"/>
        </w:rPr>
        <w:lastRenderedPageBreak/>
        <w:t>faktury powinny być wystawione na jednostkę organizacyjną UŁ i dostarczone do jednostki organizacyjnej UŁ, która składa poszczególne zamówienie,</w:t>
      </w:r>
    </w:p>
    <w:p w14:paraId="6D70916E" w14:textId="77777777" w:rsidR="00680FD8" w:rsidRPr="009F3C4B" w:rsidRDefault="00680FD8" w:rsidP="00840C53">
      <w:pPr>
        <w:numPr>
          <w:ilvl w:val="0"/>
          <w:numId w:val="93"/>
        </w:numPr>
        <w:tabs>
          <w:tab w:val="clear" w:pos="786"/>
          <w:tab w:val="left" w:pos="284"/>
        </w:tabs>
        <w:spacing w:after="0" w:line="276" w:lineRule="auto"/>
        <w:ind w:left="0" w:firstLine="0"/>
        <w:jc w:val="both"/>
        <w:rPr>
          <w:rFonts w:cstheme="minorHAnsi"/>
        </w:rPr>
      </w:pPr>
      <w:r w:rsidRPr="009F3C4B">
        <w:rPr>
          <w:rFonts w:cstheme="minorHAnsi"/>
        </w:rPr>
        <w:t>faktura specyfikuje przedmiot umowy zgodnie z opisem pozycji asortymentowych oferty, przedstawionej w Załączniku nr 1 do umowy lub zgodnie z treścią złożonego przez jednostkę Zamawiającego zamówienia w ramach opcji, z przytoczeniem liczby sztuk, ceny jednostkowej oraz wartości dla danej części określonej w ofercie,</w:t>
      </w:r>
    </w:p>
    <w:p w14:paraId="6E096462" w14:textId="77777777" w:rsidR="002F1573" w:rsidRPr="00401AE1" w:rsidRDefault="002F1573" w:rsidP="002F1573">
      <w:pPr>
        <w:pStyle w:val="Akapitzlist"/>
        <w:numPr>
          <w:ilvl w:val="0"/>
          <w:numId w:val="93"/>
        </w:numPr>
        <w:tabs>
          <w:tab w:val="clear" w:pos="786"/>
          <w:tab w:val="left" w:pos="284"/>
        </w:tabs>
        <w:ind w:left="0" w:firstLine="0"/>
        <w:jc w:val="both"/>
        <w:rPr>
          <w:rFonts w:asciiTheme="minorHAnsi" w:hAnsiTheme="minorHAnsi" w:cstheme="minorHAnsi"/>
          <w:sz w:val="22"/>
          <w:szCs w:val="22"/>
        </w:rPr>
      </w:pPr>
      <w:r w:rsidRPr="00401AE1">
        <w:rPr>
          <w:rFonts w:asciiTheme="minorHAnsi" w:hAnsiTheme="minorHAnsi" w:cstheme="minorHAnsi"/>
          <w:sz w:val="22"/>
          <w:szCs w:val="22"/>
        </w:rPr>
        <w:t>Na fakturze Wykonawca zobowiązany jest umieścić min. numer umowy, na podstawie której zostało zrealizowane zamówienie. W miarę możliwości zalecane jest zawarcie również informacji o trybie udzielenia zamówienia.</w:t>
      </w:r>
    </w:p>
    <w:p w14:paraId="096FA6BD" w14:textId="77777777" w:rsidR="00680FD8" w:rsidRPr="009F3C4B" w:rsidRDefault="00680FD8" w:rsidP="00840C53">
      <w:pPr>
        <w:numPr>
          <w:ilvl w:val="0"/>
          <w:numId w:val="93"/>
        </w:numPr>
        <w:tabs>
          <w:tab w:val="clear" w:pos="786"/>
          <w:tab w:val="left" w:pos="284"/>
        </w:tabs>
        <w:spacing w:after="0" w:line="276" w:lineRule="auto"/>
        <w:ind w:left="0" w:firstLine="0"/>
        <w:jc w:val="both"/>
        <w:rPr>
          <w:rFonts w:cstheme="minorHAnsi"/>
        </w:rPr>
      </w:pPr>
      <w:r w:rsidRPr="009F3C4B">
        <w:rPr>
          <w:rFonts w:cstheme="minorHAnsi"/>
        </w:rPr>
        <w:t>protokół zdawczo – odbiorczy potwierdzi realizacje dostawy zgodnie z umową w zakresie pozycji asortymentowych oferty/zamówienia i datę dostawy (wzór Protokołu stanowi załącznik do umowy).</w:t>
      </w:r>
    </w:p>
    <w:p w14:paraId="1B5C47C6" w14:textId="77777777" w:rsidR="00680FD8" w:rsidRPr="009F3C4B" w:rsidRDefault="00680FD8" w:rsidP="00840C53">
      <w:pPr>
        <w:pStyle w:val="Akapitzlist"/>
        <w:widowControl w:val="0"/>
        <w:numPr>
          <w:ilvl w:val="1"/>
          <w:numId w:val="89"/>
        </w:numPr>
        <w:tabs>
          <w:tab w:val="clear" w:pos="360"/>
          <w:tab w:val="left" w:pos="284"/>
        </w:tabs>
        <w:autoSpaceDE w:val="0"/>
        <w:ind w:left="0" w:firstLine="0"/>
        <w:jc w:val="both"/>
        <w:rPr>
          <w:rFonts w:asciiTheme="minorHAnsi" w:hAnsiTheme="minorHAnsi" w:cstheme="minorHAnsi"/>
          <w:sz w:val="22"/>
          <w:szCs w:val="22"/>
        </w:rPr>
      </w:pPr>
      <w:r w:rsidRPr="009F3C4B">
        <w:rPr>
          <w:rFonts w:asciiTheme="minorHAnsi" w:hAnsiTheme="minorHAnsi" w:cstheme="minorHAnsi"/>
          <w:sz w:val="22"/>
          <w:szCs w:val="22"/>
        </w:rPr>
        <w:t>Zamawiający 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(t.j. Dz. U. z 2020 poz. 1666 ze zm.).</w:t>
      </w:r>
    </w:p>
    <w:p w14:paraId="3E3A49BA" w14:textId="77777777" w:rsidR="00680FD8" w:rsidRPr="009F3C4B" w:rsidRDefault="00680FD8" w:rsidP="00840C53">
      <w:pPr>
        <w:pStyle w:val="Akapitzlist"/>
        <w:widowControl w:val="0"/>
        <w:numPr>
          <w:ilvl w:val="0"/>
          <w:numId w:val="90"/>
        </w:numPr>
        <w:tabs>
          <w:tab w:val="clear" w:pos="720"/>
          <w:tab w:val="left" w:pos="284"/>
        </w:tabs>
        <w:autoSpaceDE w:val="0"/>
        <w:ind w:left="0" w:firstLine="0"/>
        <w:jc w:val="both"/>
        <w:rPr>
          <w:rFonts w:asciiTheme="minorHAnsi" w:hAnsiTheme="minorHAnsi" w:cstheme="minorHAnsi"/>
          <w:sz w:val="22"/>
          <w:szCs w:val="22"/>
        </w:rPr>
      </w:pPr>
      <w:r w:rsidRPr="009F3C4B">
        <w:rPr>
          <w:rFonts w:asciiTheme="minorHAnsi" w:hAnsiTheme="minorHAnsi" w:cstheme="minorHAnsi"/>
          <w:sz w:val="22"/>
          <w:szCs w:val="22"/>
        </w:rPr>
        <w:t>Wykonawca przy wystawianiu faktur winien stosować przepisy dotyczące mechanizmu podzielonej płatności określonej w ustawie z dnia 9. sierpnia 2019 r. o zmianie ustawy o podatku od towarów i usług oraz niektórych innych ustaw (t.j. Dz. U. 2019 poz. 1751 ze zm.).</w:t>
      </w:r>
    </w:p>
    <w:p w14:paraId="5D2B3365" w14:textId="77777777" w:rsidR="00680FD8" w:rsidRPr="009F3C4B" w:rsidRDefault="00680FD8" w:rsidP="00840C53">
      <w:pPr>
        <w:pStyle w:val="Akapitzlist"/>
        <w:widowControl w:val="0"/>
        <w:numPr>
          <w:ilvl w:val="3"/>
          <w:numId w:val="92"/>
        </w:numPr>
        <w:tabs>
          <w:tab w:val="clear" w:pos="1800"/>
          <w:tab w:val="left" w:pos="284"/>
        </w:tabs>
        <w:autoSpaceDE w:val="0"/>
        <w:spacing w:line="276" w:lineRule="auto"/>
        <w:ind w:left="0" w:firstLine="0"/>
        <w:jc w:val="both"/>
        <w:rPr>
          <w:rFonts w:asciiTheme="minorHAnsi" w:hAnsiTheme="minorHAnsi" w:cstheme="minorHAnsi"/>
          <w:snapToGrid w:val="0"/>
          <w:sz w:val="22"/>
          <w:szCs w:val="22"/>
        </w:rPr>
      </w:pPr>
      <w:r w:rsidRPr="009F3C4B">
        <w:rPr>
          <w:rFonts w:asciiTheme="minorHAnsi" w:hAnsiTheme="minorHAnsi" w:cstheme="minorHAnsi"/>
          <w:snapToGrid w:val="0"/>
          <w:sz w:val="22"/>
          <w:szCs w:val="22"/>
        </w:rPr>
        <w:t>Zamawiający oświadcza, że posiada status dużego przedsiębiorcy w rozumieniu ustawy</w:t>
      </w:r>
      <w:r w:rsidRPr="009F3C4B">
        <w:rPr>
          <w:rFonts w:asciiTheme="minorHAnsi" w:hAnsiTheme="minorHAnsi" w:cstheme="minorHAnsi"/>
          <w:snapToGrid w:val="0"/>
          <w:sz w:val="22"/>
          <w:szCs w:val="22"/>
        </w:rPr>
        <w:br/>
        <w:t>z dnia 8 marca 2013 o przeciwdziałaniu nadmiernym opóźnieniom w transakcjach handlowych (t.j. Dz.U. 2021 poz. 424).</w:t>
      </w:r>
    </w:p>
    <w:p w14:paraId="5D5F86D3" w14:textId="77777777" w:rsidR="00680FD8" w:rsidRPr="009F3C4B" w:rsidRDefault="00680FD8" w:rsidP="00680FD8">
      <w:pPr>
        <w:widowControl w:val="0"/>
        <w:autoSpaceDE w:val="0"/>
        <w:spacing w:after="0" w:line="240" w:lineRule="auto"/>
        <w:rPr>
          <w:rFonts w:cstheme="minorHAnsi"/>
          <w:b/>
          <w:bCs/>
        </w:rPr>
      </w:pPr>
    </w:p>
    <w:p w14:paraId="34C44464" w14:textId="77777777" w:rsidR="00680FD8" w:rsidRPr="009F3C4B" w:rsidRDefault="00680FD8" w:rsidP="00680FD8">
      <w:pPr>
        <w:widowControl w:val="0"/>
        <w:autoSpaceDE w:val="0"/>
        <w:spacing w:after="0" w:line="240" w:lineRule="auto"/>
        <w:jc w:val="center"/>
        <w:rPr>
          <w:rFonts w:cstheme="minorHAnsi"/>
          <w:b/>
          <w:bCs/>
        </w:rPr>
      </w:pPr>
      <w:r w:rsidRPr="009F3C4B">
        <w:rPr>
          <w:rFonts w:cstheme="minorHAnsi"/>
          <w:b/>
          <w:bCs/>
        </w:rPr>
        <w:t>§ 7a</w:t>
      </w:r>
    </w:p>
    <w:p w14:paraId="68806DD8" w14:textId="77777777" w:rsidR="00680FD8" w:rsidRPr="009F3C4B" w:rsidRDefault="00680FD8" w:rsidP="00840C53">
      <w:pPr>
        <w:pStyle w:val="Akapitzlist"/>
        <w:numPr>
          <w:ilvl w:val="0"/>
          <w:numId w:val="91"/>
        </w:numPr>
        <w:tabs>
          <w:tab w:val="left" w:pos="284"/>
        </w:tabs>
        <w:spacing w:after="200" w:line="276" w:lineRule="auto"/>
        <w:ind w:left="0" w:firstLine="0"/>
        <w:jc w:val="both"/>
        <w:rPr>
          <w:rFonts w:asciiTheme="minorHAnsi" w:hAnsiTheme="minorHAnsi" w:cstheme="minorHAnsi"/>
          <w:sz w:val="22"/>
          <w:szCs w:val="22"/>
        </w:rPr>
      </w:pPr>
      <w:r w:rsidRPr="009F3C4B">
        <w:rPr>
          <w:rFonts w:asciiTheme="minorHAnsi" w:hAnsiTheme="minorHAnsi" w:cstheme="minorHAnsi"/>
          <w:sz w:val="22"/>
          <w:szCs w:val="22"/>
        </w:rPr>
        <w:t xml:space="preserve">Zamawiający oświadcza, że będzie realizować płatności za faktury z zastosowaniem mechanizmu podzielonej płatności tzw. Split </w:t>
      </w:r>
      <w:proofErr w:type="spellStart"/>
      <w:r w:rsidRPr="009F3C4B">
        <w:rPr>
          <w:rFonts w:asciiTheme="minorHAnsi" w:hAnsiTheme="minorHAnsi" w:cstheme="minorHAnsi"/>
          <w:sz w:val="22"/>
          <w:szCs w:val="22"/>
        </w:rPr>
        <w:t>payment</w:t>
      </w:r>
      <w:proofErr w:type="spellEnd"/>
      <w:r w:rsidRPr="009F3C4B">
        <w:rPr>
          <w:rFonts w:asciiTheme="minorHAnsi" w:hAnsiTheme="minorHAnsi" w:cstheme="minorHAnsi"/>
          <w:sz w:val="22"/>
          <w:szCs w:val="22"/>
        </w:rPr>
        <w:t>.</w:t>
      </w:r>
    </w:p>
    <w:p w14:paraId="2202D62E" w14:textId="77777777" w:rsidR="00680FD8" w:rsidRPr="009F3C4B" w:rsidRDefault="00680FD8" w:rsidP="00840C53">
      <w:pPr>
        <w:pStyle w:val="Akapitzlist"/>
        <w:numPr>
          <w:ilvl w:val="0"/>
          <w:numId w:val="91"/>
        </w:numPr>
        <w:tabs>
          <w:tab w:val="left" w:pos="284"/>
        </w:tabs>
        <w:spacing w:after="200" w:line="276" w:lineRule="auto"/>
        <w:ind w:left="0" w:firstLine="0"/>
        <w:jc w:val="both"/>
        <w:rPr>
          <w:rFonts w:asciiTheme="minorHAnsi" w:hAnsiTheme="minorHAnsi" w:cstheme="minorHAnsi"/>
          <w:sz w:val="22"/>
          <w:szCs w:val="22"/>
        </w:rPr>
      </w:pPr>
      <w:r w:rsidRPr="009F3C4B">
        <w:rPr>
          <w:rFonts w:asciiTheme="minorHAnsi" w:hAnsiTheme="minorHAnsi" w:cstheme="minorHAnsi"/>
          <w:sz w:val="22"/>
          <w:szCs w:val="22"/>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61DF6CF7" w14:textId="77777777" w:rsidR="00680FD8" w:rsidRPr="009F3C4B" w:rsidRDefault="00680FD8" w:rsidP="00840C53">
      <w:pPr>
        <w:pStyle w:val="Akapitzlist"/>
        <w:numPr>
          <w:ilvl w:val="0"/>
          <w:numId w:val="91"/>
        </w:numPr>
        <w:tabs>
          <w:tab w:val="left" w:pos="284"/>
        </w:tabs>
        <w:spacing w:after="200" w:line="276" w:lineRule="auto"/>
        <w:ind w:left="0" w:firstLine="0"/>
        <w:jc w:val="both"/>
        <w:rPr>
          <w:rFonts w:asciiTheme="minorHAnsi" w:hAnsiTheme="minorHAnsi" w:cstheme="minorHAnsi"/>
          <w:sz w:val="22"/>
          <w:szCs w:val="22"/>
        </w:rPr>
      </w:pPr>
      <w:r w:rsidRPr="009F3C4B">
        <w:rPr>
          <w:rFonts w:asciiTheme="minorHAnsi" w:hAnsiTheme="minorHAnsi" w:cstheme="minorHAnsi"/>
          <w:sz w:val="22"/>
          <w:szCs w:val="22"/>
        </w:rPr>
        <w:t>Wykonawca oświadcza, że konto firmowe, na które maja być dokonywane płatności wynikające z niniejszej umowy, jest zgłoszone do Urzędu Skarbowego.</w:t>
      </w:r>
    </w:p>
    <w:p w14:paraId="536419CB" w14:textId="77777777" w:rsidR="00680FD8" w:rsidRPr="009F3C4B" w:rsidRDefault="00680FD8" w:rsidP="00840C53">
      <w:pPr>
        <w:pStyle w:val="Akapitzlist"/>
        <w:numPr>
          <w:ilvl w:val="0"/>
          <w:numId w:val="91"/>
        </w:numPr>
        <w:tabs>
          <w:tab w:val="left" w:pos="284"/>
        </w:tabs>
        <w:spacing w:after="200" w:line="276" w:lineRule="auto"/>
        <w:ind w:left="0" w:firstLine="0"/>
        <w:jc w:val="both"/>
        <w:rPr>
          <w:rFonts w:asciiTheme="minorHAnsi" w:hAnsiTheme="minorHAnsi" w:cstheme="minorHAnsi"/>
          <w:sz w:val="22"/>
          <w:szCs w:val="22"/>
        </w:rPr>
      </w:pPr>
      <w:r w:rsidRPr="009F3C4B">
        <w:rPr>
          <w:rFonts w:asciiTheme="minorHAnsi" w:hAnsiTheme="minorHAnsi" w:cstheme="minorHAnsi"/>
          <w:sz w:val="22"/>
          <w:szCs w:val="22"/>
        </w:rPr>
        <w:t xml:space="preserve">Płatności regulowane będą przez Zamawiającego  na numer rachunku Wykonawcy zgłoszony do Urzędu Skarbowego i wskazany na fakturze.     </w:t>
      </w:r>
    </w:p>
    <w:p w14:paraId="2056BC10" w14:textId="77777777" w:rsidR="00680FD8" w:rsidRPr="009F3C4B" w:rsidRDefault="00680FD8" w:rsidP="00680FD8">
      <w:pPr>
        <w:widowControl w:val="0"/>
        <w:autoSpaceDE w:val="0"/>
        <w:spacing w:after="0" w:line="240" w:lineRule="auto"/>
        <w:jc w:val="center"/>
        <w:rPr>
          <w:rFonts w:cstheme="minorHAnsi"/>
          <w:b/>
          <w:bCs/>
        </w:rPr>
      </w:pPr>
      <w:r w:rsidRPr="009F3C4B">
        <w:rPr>
          <w:rFonts w:cstheme="minorHAnsi"/>
          <w:b/>
          <w:bCs/>
        </w:rPr>
        <w:t>§ 8</w:t>
      </w:r>
    </w:p>
    <w:p w14:paraId="3A797313" w14:textId="77777777" w:rsidR="00680FD8" w:rsidRPr="009F3C4B" w:rsidRDefault="00680FD8" w:rsidP="00680FD8">
      <w:pPr>
        <w:widowControl w:val="0"/>
        <w:autoSpaceDE w:val="0"/>
        <w:spacing w:after="0" w:line="240" w:lineRule="auto"/>
        <w:jc w:val="center"/>
        <w:rPr>
          <w:rFonts w:cstheme="minorHAnsi"/>
          <w:b/>
          <w:bCs/>
        </w:rPr>
      </w:pPr>
      <w:r w:rsidRPr="009F3C4B">
        <w:rPr>
          <w:rFonts w:cstheme="minorHAnsi"/>
          <w:b/>
          <w:bCs/>
        </w:rPr>
        <w:t>Kary umowne i przyczyny niedotrzymania zobowiązań</w:t>
      </w:r>
    </w:p>
    <w:p w14:paraId="604081C2" w14:textId="7B683DF4" w:rsidR="00680FD8" w:rsidRPr="009F3C4B" w:rsidRDefault="00680FD8" w:rsidP="00840C53">
      <w:pPr>
        <w:numPr>
          <w:ilvl w:val="0"/>
          <w:numId w:val="86"/>
        </w:numPr>
        <w:tabs>
          <w:tab w:val="left" w:pos="284"/>
        </w:tabs>
        <w:suppressAutoHyphens/>
        <w:spacing w:after="0" w:line="240" w:lineRule="auto"/>
        <w:ind w:left="0" w:firstLine="0"/>
        <w:contextualSpacing/>
        <w:jc w:val="both"/>
        <w:rPr>
          <w:rFonts w:cstheme="minorHAnsi"/>
          <w:iCs/>
        </w:rPr>
      </w:pPr>
      <w:r w:rsidRPr="009F3C4B">
        <w:rPr>
          <w:rFonts w:cstheme="minorHAnsi"/>
          <w:iCs/>
        </w:rPr>
        <w:t xml:space="preserve">Wysokość kar umownych z tytułu rozwiązania umowy przez Wykonawcę, niewykonania lub nienależytego wykonania przez Wykonawcę postanowień zawartych w umowie, lub w przypadku rozwiązania umowy przez Zamawiającego z przyczyn leżących po stronie Wykonawcy, ustala się na 2 % wartości </w:t>
      </w:r>
      <w:r w:rsidR="00E77F4E">
        <w:rPr>
          <w:rFonts w:cstheme="minorHAnsi"/>
          <w:iCs/>
        </w:rPr>
        <w:t>netto</w:t>
      </w:r>
      <w:r w:rsidRPr="009F3C4B">
        <w:rPr>
          <w:rFonts w:cstheme="minorHAnsi"/>
          <w:iCs/>
        </w:rPr>
        <w:t xml:space="preserve"> umowy</w:t>
      </w:r>
      <w:r w:rsidR="00041F5A">
        <w:rPr>
          <w:rFonts w:cstheme="minorHAnsi"/>
          <w:iCs/>
        </w:rPr>
        <w:t xml:space="preserve">, </w:t>
      </w:r>
      <w:r w:rsidRPr="009F3C4B">
        <w:rPr>
          <w:rFonts w:cstheme="minorHAnsi"/>
          <w:iCs/>
        </w:rPr>
        <w:t>o której mowa w § 3 ust. 2 umowy.</w:t>
      </w:r>
    </w:p>
    <w:p w14:paraId="25BED1DC" w14:textId="2A498062" w:rsidR="00680FD8" w:rsidRPr="009F3C4B" w:rsidRDefault="00680FD8" w:rsidP="00840C53">
      <w:pPr>
        <w:numPr>
          <w:ilvl w:val="0"/>
          <w:numId w:val="86"/>
        </w:numPr>
        <w:tabs>
          <w:tab w:val="left" w:pos="284"/>
        </w:tabs>
        <w:suppressAutoHyphens/>
        <w:spacing w:after="0" w:line="240" w:lineRule="auto"/>
        <w:ind w:left="0" w:firstLine="0"/>
        <w:contextualSpacing/>
        <w:jc w:val="both"/>
        <w:rPr>
          <w:rFonts w:cstheme="minorHAnsi"/>
        </w:rPr>
      </w:pPr>
      <w:r w:rsidRPr="009F3C4B">
        <w:rPr>
          <w:rFonts w:cstheme="minorHAnsi"/>
          <w:bCs/>
        </w:rPr>
        <w:t xml:space="preserve">W przypadku zwłoki w dostarczeniu przedmiotu zamówienia jednostkowego </w:t>
      </w:r>
      <w:r w:rsidRPr="009F3C4B">
        <w:rPr>
          <w:rFonts w:cstheme="minorHAnsi"/>
        </w:rPr>
        <w:t>oraz nie dostarczenia zgodnie z wymaganiami SWZ kart charakterystyki asortymentu</w:t>
      </w:r>
      <w:r w:rsidRPr="009F3C4B">
        <w:rPr>
          <w:rFonts w:cstheme="minorHAnsi"/>
          <w:bCs/>
        </w:rPr>
        <w:t xml:space="preserve"> objętego dostawą, kara umowna wynosi 0,2 % wartości </w:t>
      </w:r>
      <w:r w:rsidR="00E77F4E">
        <w:rPr>
          <w:rFonts w:cstheme="minorHAnsi"/>
          <w:bCs/>
        </w:rPr>
        <w:t>netto</w:t>
      </w:r>
      <w:r w:rsidRPr="009F3C4B">
        <w:rPr>
          <w:rFonts w:cstheme="minorHAnsi"/>
          <w:bCs/>
        </w:rPr>
        <w:t xml:space="preserve"> towaru niedostarczonego zgodnie z umową do jednostki organizacyjnej UŁ, za każdy dzień zwłoki w realizacji umowy z przyczyn leżących po stronie Wykonawcy, lecz nie więcej niż 20% ceny przedmiotu zamówienia</w:t>
      </w:r>
      <w:r w:rsidR="00E77F4E">
        <w:rPr>
          <w:rFonts w:cstheme="minorHAnsi"/>
          <w:bCs/>
        </w:rPr>
        <w:t xml:space="preserve"> netto</w:t>
      </w:r>
      <w:r w:rsidRPr="009F3C4B">
        <w:rPr>
          <w:rFonts w:cstheme="minorHAnsi"/>
          <w:bCs/>
        </w:rPr>
        <w:t>.</w:t>
      </w:r>
    </w:p>
    <w:p w14:paraId="2485AB5B" w14:textId="6E09C0BE" w:rsidR="00680FD8" w:rsidRPr="009F3C4B" w:rsidRDefault="00680FD8" w:rsidP="00840C53">
      <w:pPr>
        <w:numPr>
          <w:ilvl w:val="0"/>
          <w:numId w:val="86"/>
        </w:numPr>
        <w:tabs>
          <w:tab w:val="left" w:pos="284"/>
        </w:tabs>
        <w:suppressAutoHyphens/>
        <w:spacing w:after="0" w:line="240" w:lineRule="auto"/>
        <w:ind w:left="0" w:firstLine="0"/>
        <w:contextualSpacing/>
        <w:jc w:val="both"/>
        <w:rPr>
          <w:rFonts w:cstheme="minorHAnsi"/>
        </w:rPr>
      </w:pPr>
      <w:r w:rsidRPr="009F3C4B">
        <w:rPr>
          <w:rFonts w:cstheme="minorHAnsi"/>
        </w:rPr>
        <w:lastRenderedPageBreak/>
        <w:t xml:space="preserve">Zamawiający zastrzega sobie możliwość dochodzenia odszkodowania </w:t>
      </w:r>
      <w:r w:rsidR="00E77F4E">
        <w:rPr>
          <w:rFonts w:cstheme="minorHAnsi"/>
        </w:rPr>
        <w:t xml:space="preserve">na zasadach ogólnych </w:t>
      </w:r>
      <w:r w:rsidRPr="009F3C4B">
        <w:rPr>
          <w:rFonts w:cstheme="minorHAnsi"/>
        </w:rPr>
        <w:t xml:space="preserve">, </w:t>
      </w:r>
      <w:r w:rsidR="00E77F4E">
        <w:rPr>
          <w:rFonts w:cstheme="minorHAnsi"/>
        </w:rPr>
        <w:t>W przypadku gdy naliczone kary umowne nie naprawiają powstałej szkody w pełni.</w:t>
      </w:r>
    </w:p>
    <w:p w14:paraId="370B9202" w14:textId="77777777" w:rsidR="00680FD8" w:rsidRPr="009F3C4B" w:rsidRDefault="00680FD8" w:rsidP="00840C53">
      <w:pPr>
        <w:numPr>
          <w:ilvl w:val="0"/>
          <w:numId w:val="86"/>
        </w:numPr>
        <w:tabs>
          <w:tab w:val="left" w:pos="284"/>
        </w:tabs>
        <w:suppressAutoHyphens/>
        <w:spacing w:after="0" w:line="240" w:lineRule="auto"/>
        <w:ind w:left="0" w:firstLine="0"/>
        <w:contextualSpacing/>
        <w:jc w:val="both"/>
        <w:rPr>
          <w:rFonts w:cstheme="minorHAnsi"/>
        </w:rPr>
      </w:pPr>
      <w:r w:rsidRPr="009F3C4B">
        <w:rPr>
          <w:rFonts w:cstheme="minorHAnsi"/>
        </w:rPr>
        <w:t xml:space="preserve">Strony nie będą odpowiedzialne za niewykonanie lub nienależyte wykonanie swoich zobowiązań w ramach umowy, jeżeli takie niewykonanie lub nienależyte wykonanie jest wynikiem Siły Wyższej. </w:t>
      </w:r>
    </w:p>
    <w:p w14:paraId="51ED294C" w14:textId="77777777" w:rsidR="00680FD8" w:rsidRPr="009F3C4B" w:rsidRDefault="00680FD8" w:rsidP="00840C53">
      <w:pPr>
        <w:numPr>
          <w:ilvl w:val="0"/>
          <w:numId w:val="86"/>
        </w:numPr>
        <w:tabs>
          <w:tab w:val="left" w:pos="284"/>
        </w:tabs>
        <w:suppressAutoHyphens/>
        <w:spacing w:after="0" w:line="240" w:lineRule="auto"/>
        <w:ind w:left="0" w:firstLine="0"/>
        <w:contextualSpacing/>
        <w:jc w:val="both"/>
        <w:rPr>
          <w:rFonts w:cstheme="minorHAnsi"/>
        </w:rPr>
      </w:pPr>
      <w:r w:rsidRPr="009F3C4B">
        <w:rPr>
          <w:rFonts w:cstheme="minorHAnsi"/>
        </w:rPr>
        <w:t>Za Siłę Wyższą nie uznaje się niedotrzymanie zobowiązań przez kontrahenta Wykonawcy.</w:t>
      </w:r>
    </w:p>
    <w:p w14:paraId="125628E5" w14:textId="77777777" w:rsidR="00680FD8" w:rsidRPr="009F3C4B" w:rsidRDefault="00680FD8" w:rsidP="00840C53">
      <w:pPr>
        <w:numPr>
          <w:ilvl w:val="0"/>
          <w:numId w:val="86"/>
        </w:numPr>
        <w:tabs>
          <w:tab w:val="left" w:pos="284"/>
        </w:tabs>
        <w:suppressAutoHyphens/>
        <w:spacing w:after="0" w:line="240" w:lineRule="auto"/>
        <w:ind w:left="0" w:firstLine="0"/>
        <w:contextualSpacing/>
        <w:jc w:val="both"/>
        <w:rPr>
          <w:rFonts w:cstheme="minorHAnsi"/>
        </w:rPr>
      </w:pPr>
      <w:r w:rsidRPr="009F3C4B">
        <w:rPr>
          <w:rFonts w:cstheme="minorHAnsi"/>
        </w:rPr>
        <w:t xml:space="preserve">W przypadku zaistnienia Siły Wyższej, Strona, która powołuje się na te okoliczności, niezwłocznie zawiadamia drugą Stronę na piśmie o jej zaistnieniu i przyczynach. </w:t>
      </w:r>
    </w:p>
    <w:p w14:paraId="0E6B9C55" w14:textId="77777777" w:rsidR="00680FD8" w:rsidRPr="009F3C4B" w:rsidRDefault="00680FD8" w:rsidP="00840C53">
      <w:pPr>
        <w:numPr>
          <w:ilvl w:val="0"/>
          <w:numId w:val="86"/>
        </w:numPr>
        <w:tabs>
          <w:tab w:val="left" w:pos="284"/>
        </w:tabs>
        <w:suppressAutoHyphens/>
        <w:spacing w:after="0" w:line="240" w:lineRule="auto"/>
        <w:ind w:left="0" w:firstLine="0"/>
        <w:contextualSpacing/>
        <w:jc w:val="both"/>
        <w:rPr>
          <w:rFonts w:cstheme="minorHAnsi"/>
        </w:rPr>
      </w:pPr>
      <w:r w:rsidRPr="009F3C4B">
        <w:rPr>
          <w:rFonts w:cstheme="minorHAnsi"/>
        </w:rPr>
        <w:t>W razie zaistnienia Siły Wyższej wpływającej na termin realizacji przedmiotu zamówienia, o którym w §5 niniejszej umowy, Strony zobowiązują się w terminie 14 dni kalendarzowych od dnia zawiadomienia, o którym mowa w ust. 6, ustalić nowy termin wykonania umowy lub ewentualnie podjąć decyzję o odstąpieniu od umowy.</w:t>
      </w:r>
    </w:p>
    <w:p w14:paraId="515912C3" w14:textId="77777777" w:rsidR="00680FD8" w:rsidRPr="009F3C4B" w:rsidRDefault="00680FD8" w:rsidP="00840C53">
      <w:pPr>
        <w:numPr>
          <w:ilvl w:val="0"/>
          <w:numId w:val="86"/>
        </w:numPr>
        <w:tabs>
          <w:tab w:val="left" w:pos="284"/>
        </w:tabs>
        <w:suppressAutoHyphens/>
        <w:spacing w:after="0" w:line="240" w:lineRule="auto"/>
        <w:ind w:left="0" w:firstLine="0"/>
        <w:contextualSpacing/>
        <w:jc w:val="both"/>
        <w:rPr>
          <w:rFonts w:cstheme="minorHAnsi"/>
        </w:rPr>
      </w:pPr>
      <w:r w:rsidRPr="009F3C4B">
        <w:rPr>
          <w:rFonts w:cstheme="minorHAnsi"/>
        </w:rPr>
        <w:t>Wykonawca wyraża zgodę na potrącenie przez Zamawiającego naliczonych kar umownych z przysługującego Wykonawcy wynagrodzenia.</w:t>
      </w:r>
    </w:p>
    <w:p w14:paraId="6131B148" w14:textId="77777777" w:rsidR="00680FD8" w:rsidRPr="009F3C4B" w:rsidRDefault="00680FD8" w:rsidP="00840C53">
      <w:pPr>
        <w:pStyle w:val="Akapitzlist"/>
        <w:numPr>
          <w:ilvl w:val="0"/>
          <w:numId w:val="86"/>
        </w:numPr>
        <w:tabs>
          <w:tab w:val="left" w:pos="284"/>
        </w:tabs>
        <w:spacing w:before="60"/>
        <w:ind w:left="0" w:firstLine="0"/>
        <w:contextualSpacing w:val="0"/>
        <w:jc w:val="both"/>
        <w:rPr>
          <w:rFonts w:asciiTheme="minorHAnsi" w:hAnsiTheme="minorHAnsi" w:cstheme="minorHAnsi"/>
          <w:sz w:val="22"/>
          <w:szCs w:val="22"/>
        </w:rPr>
      </w:pPr>
      <w:r w:rsidRPr="009F3C4B">
        <w:rPr>
          <w:rFonts w:asciiTheme="minorHAnsi" w:hAnsiTheme="minorHAnsi" w:cstheme="minorHAnsi"/>
          <w:sz w:val="22"/>
          <w:szCs w:val="22"/>
        </w:rPr>
        <w:t xml:space="preserve">Maksymalna wysokość kar określonych w </w:t>
      </w:r>
      <w:r w:rsidRPr="009F3C4B">
        <w:rPr>
          <w:rFonts w:asciiTheme="minorHAnsi" w:eastAsia="Calibri" w:hAnsiTheme="minorHAnsi" w:cstheme="minorHAnsi"/>
          <w:sz w:val="22"/>
          <w:szCs w:val="22"/>
        </w:rPr>
        <w:t xml:space="preserve">§ 8 nie może przekroczyć 30% wynagrodzenia o jakim mowa w § 3 ust. 2 umowy. </w:t>
      </w:r>
    </w:p>
    <w:p w14:paraId="07EAC76D" w14:textId="77777777" w:rsidR="00680FD8" w:rsidRPr="009F3C4B" w:rsidRDefault="00680FD8" w:rsidP="00680FD8">
      <w:pPr>
        <w:widowControl w:val="0"/>
        <w:autoSpaceDE w:val="0"/>
        <w:spacing w:after="0" w:line="240" w:lineRule="auto"/>
        <w:jc w:val="center"/>
        <w:rPr>
          <w:rFonts w:cstheme="minorHAnsi"/>
          <w:b/>
          <w:bCs/>
        </w:rPr>
      </w:pPr>
      <w:r w:rsidRPr="009F3C4B">
        <w:rPr>
          <w:rFonts w:cstheme="minorHAnsi"/>
          <w:b/>
          <w:bCs/>
        </w:rPr>
        <w:t>§ 9</w:t>
      </w:r>
    </w:p>
    <w:p w14:paraId="54F162C2" w14:textId="77777777" w:rsidR="00680FD8" w:rsidRPr="009F3C4B" w:rsidRDefault="00680FD8" w:rsidP="00680FD8">
      <w:pPr>
        <w:widowControl w:val="0"/>
        <w:autoSpaceDE w:val="0"/>
        <w:spacing w:after="0" w:line="240" w:lineRule="auto"/>
        <w:jc w:val="center"/>
        <w:rPr>
          <w:rFonts w:cstheme="minorHAnsi"/>
          <w:b/>
          <w:bCs/>
        </w:rPr>
      </w:pPr>
      <w:r w:rsidRPr="009F3C4B">
        <w:rPr>
          <w:rFonts w:cstheme="minorHAnsi"/>
          <w:b/>
          <w:bCs/>
        </w:rPr>
        <w:t>Zmiany umowy</w:t>
      </w:r>
    </w:p>
    <w:p w14:paraId="4B66953A" w14:textId="77777777" w:rsidR="00680FD8" w:rsidRPr="009F3C4B" w:rsidRDefault="00680FD8" w:rsidP="00840C53">
      <w:pPr>
        <w:widowControl w:val="0"/>
        <w:numPr>
          <w:ilvl w:val="1"/>
          <w:numId w:val="96"/>
        </w:numPr>
        <w:tabs>
          <w:tab w:val="left" w:pos="284"/>
        </w:tabs>
        <w:suppressAutoHyphens/>
        <w:autoSpaceDN w:val="0"/>
        <w:spacing w:after="0" w:line="240" w:lineRule="auto"/>
        <w:ind w:left="0" w:firstLine="0"/>
        <w:jc w:val="both"/>
        <w:textAlignment w:val="baseline"/>
        <w:rPr>
          <w:rFonts w:cstheme="minorHAnsi"/>
        </w:rPr>
      </w:pPr>
      <w:r w:rsidRPr="009F3C4B">
        <w:rPr>
          <w:rFonts w:cstheme="minorHAnsi"/>
          <w:color w:val="000000"/>
        </w:rPr>
        <w:t>Istotna zmiana zawartej umowy wymaga przeprowadzenia nowego postępowania o udzielenie zamówienia. Zmiana umowy jest istotna, jeżeli powoduje, że charakter umowy zmienia się w sposób istotny w stosunku do pierwotnej umowy, w szczególności zmiana dotyczy okoliczności, o których mowa w art. 454 ust. 2 ustawy Pzp.</w:t>
      </w:r>
    </w:p>
    <w:p w14:paraId="3977A95D" w14:textId="77777777" w:rsidR="00680FD8" w:rsidRPr="009F3C4B" w:rsidRDefault="00680FD8" w:rsidP="00840C53">
      <w:pPr>
        <w:widowControl w:val="0"/>
        <w:numPr>
          <w:ilvl w:val="1"/>
          <w:numId w:val="96"/>
        </w:numPr>
        <w:tabs>
          <w:tab w:val="left" w:pos="284"/>
        </w:tabs>
        <w:suppressAutoHyphens/>
        <w:autoSpaceDN w:val="0"/>
        <w:spacing w:after="0" w:line="240" w:lineRule="auto"/>
        <w:ind w:left="0" w:firstLine="0"/>
        <w:jc w:val="both"/>
        <w:textAlignment w:val="baseline"/>
        <w:rPr>
          <w:rFonts w:cstheme="minorHAnsi"/>
        </w:rPr>
      </w:pPr>
      <w:r w:rsidRPr="009F3C4B">
        <w:rPr>
          <w:rFonts w:cstheme="minorHAnsi"/>
        </w:rPr>
        <w:t>Dopuszczalna jest zmiana umowy bez przeprowadzania nowego postępowania o udzielenie zamówienia w następujących przypadkach:</w:t>
      </w:r>
    </w:p>
    <w:p w14:paraId="3EA91FB7" w14:textId="77777777" w:rsidR="00680FD8" w:rsidRPr="009F3C4B" w:rsidRDefault="00680FD8" w:rsidP="00840C53">
      <w:pPr>
        <w:pStyle w:val="Podpunkt"/>
        <w:numPr>
          <w:ilvl w:val="2"/>
          <w:numId w:val="95"/>
        </w:numPr>
        <w:tabs>
          <w:tab w:val="clear" w:pos="1134"/>
        </w:tabs>
        <w:autoSpaceDN w:val="0"/>
        <w:spacing w:after="0"/>
        <w:ind w:left="284" w:hanging="284"/>
        <w:textAlignment w:val="baseline"/>
        <w:rPr>
          <w:rFonts w:asciiTheme="minorHAnsi" w:hAnsiTheme="minorHAnsi" w:cstheme="minorHAnsi"/>
          <w:szCs w:val="22"/>
        </w:rPr>
      </w:pPr>
      <w:r w:rsidRPr="009F3C4B">
        <w:rPr>
          <w:rFonts w:asciiTheme="minorHAnsi" w:hAnsiTheme="minorHAnsi" w:cstheme="minorHAnsi"/>
          <w:szCs w:val="22"/>
        </w:rPr>
        <w:t xml:space="preserve"> w zakresie dotyczącym przedmiotu zamówienia:</w:t>
      </w:r>
    </w:p>
    <w:p w14:paraId="79327B88" w14:textId="77777777" w:rsidR="00680FD8" w:rsidRPr="009F3C4B" w:rsidRDefault="00680FD8" w:rsidP="00840C53">
      <w:pPr>
        <w:pStyle w:val="Podpunkt"/>
        <w:numPr>
          <w:ilvl w:val="3"/>
          <w:numId w:val="95"/>
        </w:numPr>
        <w:tabs>
          <w:tab w:val="clear" w:pos="1134"/>
          <w:tab w:val="left" w:pos="851"/>
        </w:tabs>
        <w:autoSpaceDN w:val="0"/>
        <w:spacing w:after="0"/>
        <w:ind w:left="567" w:hanging="284"/>
        <w:textAlignment w:val="baseline"/>
        <w:rPr>
          <w:rFonts w:asciiTheme="minorHAnsi" w:hAnsiTheme="minorHAnsi" w:cstheme="minorHAnsi"/>
          <w:szCs w:val="22"/>
        </w:rPr>
      </w:pPr>
      <w:r w:rsidRPr="009F3C4B">
        <w:rPr>
          <w:rFonts w:asciiTheme="minorHAnsi" w:hAnsiTheme="minorHAnsi" w:cstheme="minorHAnsi"/>
          <w:szCs w:val="22"/>
        </w:rPr>
        <w:t xml:space="preserve">w przypadku wycofania z dystrybucji przedmiotu zamówienia, wymienionego w załączniku nr 1 do niniejszej umowy i zastąpienia go produktem równoważnym o parametrach nie gorszych niż oferowany, za cenę równą lub niższą od ceny zgodnie ze złożoną przez Wykonawcę ofertą; </w:t>
      </w:r>
    </w:p>
    <w:p w14:paraId="20B9F842" w14:textId="77777777" w:rsidR="00680FD8" w:rsidRPr="009F3C4B" w:rsidRDefault="00680FD8" w:rsidP="00840C53">
      <w:pPr>
        <w:pStyle w:val="Podpunkt"/>
        <w:numPr>
          <w:ilvl w:val="3"/>
          <w:numId w:val="95"/>
        </w:numPr>
        <w:tabs>
          <w:tab w:val="clear" w:pos="1134"/>
          <w:tab w:val="left" w:pos="851"/>
        </w:tabs>
        <w:autoSpaceDN w:val="0"/>
        <w:spacing w:after="0"/>
        <w:ind w:left="567" w:hanging="284"/>
        <w:textAlignment w:val="baseline"/>
        <w:rPr>
          <w:rFonts w:asciiTheme="minorHAnsi" w:hAnsiTheme="minorHAnsi" w:cstheme="minorHAnsi"/>
          <w:szCs w:val="22"/>
        </w:rPr>
      </w:pPr>
      <w:r w:rsidRPr="009F3C4B">
        <w:rPr>
          <w:rFonts w:asciiTheme="minorHAnsi" w:hAnsiTheme="minorHAnsi" w:cstheme="minorHAnsi"/>
          <w:szCs w:val="22"/>
        </w:rPr>
        <w:t xml:space="preserve">w przypadku czasowego braku dostępności zaoferowanego asortymentu, w tym również w przypadku wydłużonego czasu oczekiwania na sprowadzenie bądź wytworzenie zamawianego asortymentu wymienionego w załączniku nr 1 do niniejszej umowy i zastąpienia go produktem równoważnym o parametrach nie gorszych niż oferowany, za cenę równą lub niższą od ceny zgodnie ze złożoną przez Wykonawcę ofertą; </w:t>
      </w:r>
    </w:p>
    <w:p w14:paraId="1975CC87" w14:textId="77777777" w:rsidR="00680FD8" w:rsidRPr="009F3C4B" w:rsidRDefault="00680FD8" w:rsidP="00840C53">
      <w:pPr>
        <w:pStyle w:val="Podpunkt"/>
        <w:numPr>
          <w:ilvl w:val="3"/>
          <w:numId w:val="95"/>
        </w:numPr>
        <w:tabs>
          <w:tab w:val="clear" w:pos="1134"/>
          <w:tab w:val="left" w:pos="851"/>
          <w:tab w:val="left" w:pos="1559"/>
          <w:tab w:val="left" w:pos="1701"/>
        </w:tabs>
        <w:autoSpaceDN w:val="0"/>
        <w:spacing w:after="0"/>
        <w:ind w:left="567" w:hanging="284"/>
        <w:textAlignment w:val="baseline"/>
        <w:rPr>
          <w:rFonts w:asciiTheme="minorHAnsi" w:hAnsiTheme="minorHAnsi" w:cstheme="minorHAnsi"/>
          <w:szCs w:val="22"/>
        </w:rPr>
      </w:pPr>
      <w:r w:rsidRPr="009F3C4B">
        <w:rPr>
          <w:rFonts w:asciiTheme="minorHAnsi" w:hAnsiTheme="minorHAnsi" w:cstheme="minorHAnsi"/>
          <w:szCs w:val="22"/>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573414A2" w14:textId="77777777" w:rsidR="00680FD8" w:rsidRPr="009F3C4B" w:rsidRDefault="00680FD8" w:rsidP="00840C53">
      <w:pPr>
        <w:widowControl w:val="0"/>
        <w:numPr>
          <w:ilvl w:val="0"/>
          <w:numId w:val="98"/>
        </w:numPr>
        <w:tabs>
          <w:tab w:val="left" w:pos="709"/>
        </w:tabs>
        <w:spacing w:before="60" w:after="0" w:line="240" w:lineRule="auto"/>
        <w:jc w:val="both"/>
        <w:rPr>
          <w:rFonts w:cstheme="minorHAnsi"/>
          <w:snapToGrid w:val="0"/>
        </w:rPr>
      </w:pPr>
      <w:r w:rsidRPr="009F3C4B">
        <w:rPr>
          <w:rFonts w:eastAsia="Calibri" w:cstheme="minorHAnsi"/>
        </w:rPr>
        <w:t>w przypadku zmiany formy prawnej prowadzonej działalności gospodarczej,</w:t>
      </w:r>
    </w:p>
    <w:p w14:paraId="04087089" w14:textId="25FAC993" w:rsidR="00680FD8" w:rsidRPr="009F3C4B" w:rsidRDefault="00680FD8" w:rsidP="00840C53">
      <w:pPr>
        <w:widowControl w:val="0"/>
        <w:numPr>
          <w:ilvl w:val="0"/>
          <w:numId w:val="98"/>
        </w:numPr>
        <w:tabs>
          <w:tab w:val="left" w:pos="709"/>
        </w:tabs>
        <w:spacing w:before="60" w:after="0" w:line="240" w:lineRule="auto"/>
        <w:jc w:val="both"/>
        <w:rPr>
          <w:rFonts w:cstheme="minorHAnsi"/>
          <w:snapToGrid w:val="0"/>
        </w:rPr>
      </w:pPr>
      <w:r w:rsidRPr="009F3C4B">
        <w:rPr>
          <w:rFonts w:cstheme="minorHAnsi"/>
          <w:snapToGrid w:val="0"/>
        </w:rPr>
        <w:t xml:space="preserve">zmiany adresu siedziby firmy, adresu zamieszkania właściciela lub współwłaściciela firmy, </w:t>
      </w:r>
    </w:p>
    <w:p w14:paraId="52D1D78A" w14:textId="77777777" w:rsidR="00680FD8" w:rsidRPr="009F3C4B" w:rsidRDefault="00680FD8" w:rsidP="00840C53">
      <w:pPr>
        <w:widowControl w:val="0"/>
        <w:numPr>
          <w:ilvl w:val="0"/>
          <w:numId w:val="98"/>
        </w:numPr>
        <w:tabs>
          <w:tab w:val="left" w:pos="709"/>
        </w:tabs>
        <w:spacing w:before="60" w:after="0" w:line="240" w:lineRule="auto"/>
        <w:jc w:val="both"/>
        <w:rPr>
          <w:rFonts w:cstheme="minorHAnsi"/>
          <w:snapToGrid w:val="0"/>
          <w:lang w:eastAsia="x-none"/>
        </w:rPr>
      </w:pPr>
      <w:r w:rsidRPr="009F3C4B">
        <w:rPr>
          <w:rFonts w:cstheme="minorHAnsi"/>
          <w:snapToGrid w:val="0"/>
          <w:lang w:eastAsia="x-none"/>
        </w:rPr>
        <w:t>w przypadku, 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Pzp,</w:t>
      </w:r>
    </w:p>
    <w:p w14:paraId="5746A392" w14:textId="77777777" w:rsidR="00680FD8" w:rsidRPr="009F3C4B" w:rsidRDefault="00680FD8" w:rsidP="00840C53">
      <w:pPr>
        <w:widowControl w:val="0"/>
        <w:numPr>
          <w:ilvl w:val="0"/>
          <w:numId w:val="98"/>
        </w:numPr>
        <w:tabs>
          <w:tab w:val="left" w:pos="709"/>
        </w:tabs>
        <w:spacing w:before="60" w:after="0" w:line="240" w:lineRule="auto"/>
        <w:jc w:val="both"/>
        <w:rPr>
          <w:rFonts w:cstheme="minorHAnsi"/>
          <w:snapToGrid w:val="0"/>
          <w:lang w:eastAsia="x-none"/>
        </w:rPr>
      </w:pPr>
      <w:r w:rsidRPr="009F3C4B">
        <w:rPr>
          <w:rFonts w:cstheme="minorHAnsi"/>
          <w:snapToGrid w:val="0"/>
          <w:lang w:eastAsia="x-none"/>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4BFDFB18" w14:textId="2113D948" w:rsidR="00680FD8" w:rsidRDefault="00680FD8" w:rsidP="00840C53">
      <w:pPr>
        <w:widowControl w:val="0"/>
        <w:numPr>
          <w:ilvl w:val="0"/>
          <w:numId w:val="98"/>
        </w:numPr>
        <w:tabs>
          <w:tab w:val="left" w:pos="709"/>
        </w:tabs>
        <w:spacing w:before="60" w:after="0" w:line="240" w:lineRule="auto"/>
        <w:jc w:val="both"/>
        <w:rPr>
          <w:rFonts w:cstheme="minorHAnsi"/>
          <w:snapToGrid w:val="0"/>
          <w:lang w:eastAsia="x-none"/>
        </w:rPr>
      </w:pPr>
      <w:r w:rsidRPr="009F3C4B">
        <w:rPr>
          <w:rFonts w:cstheme="minorHAnsi"/>
          <w:snapToGrid w:val="0"/>
          <w:lang w:eastAsia="x-none"/>
        </w:rPr>
        <w:t>zmiany umowy, których łączna wartość zmian jest mniejsza niż progi unijne oraz jest niższa niż 10% wartości pierwotnej umowy, a zmiany te nie powodują zmiany ogólnego charakteru umowy,</w:t>
      </w:r>
    </w:p>
    <w:p w14:paraId="11836092" w14:textId="2B0B9BC1" w:rsidR="00041F5A" w:rsidRPr="00C26756" w:rsidRDefault="00041F5A" w:rsidP="00840C53">
      <w:pPr>
        <w:widowControl w:val="0"/>
        <w:numPr>
          <w:ilvl w:val="0"/>
          <w:numId w:val="98"/>
        </w:numPr>
        <w:tabs>
          <w:tab w:val="left" w:pos="709"/>
        </w:tabs>
        <w:spacing w:before="60" w:after="0" w:line="240" w:lineRule="auto"/>
        <w:jc w:val="both"/>
        <w:rPr>
          <w:rFonts w:cstheme="minorHAnsi"/>
          <w:snapToGrid w:val="0"/>
          <w:lang w:eastAsia="x-none"/>
        </w:rPr>
      </w:pPr>
      <w:r w:rsidRPr="00C26756">
        <w:rPr>
          <w:rFonts w:cstheme="minorHAnsi"/>
          <w:snapToGrid w:val="0"/>
          <w:lang w:eastAsia="x-none"/>
        </w:rPr>
        <w:t>w przypadku zmiany adresu strony internetowej zawierającej ofertę handlową Wykonawcy.</w:t>
      </w:r>
    </w:p>
    <w:p w14:paraId="7762FC13" w14:textId="12C0A389" w:rsidR="00C26756" w:rsidRPr="00C26756" w:rsidRDefault="00C26756" w:rsidP="00C26756">
      <w:pPr>
        <w:pStyle w:val="Akapitzlist"/>
        <w:widowControl w:val="0"/>
        <w:numPr>
          <w:ilvl w:val="1"/>
          <w:numId w:val="99"/>
        </w:numPr>
        <w:tabs>
          <w:tab w:val="left" w:pos="709"/>
        </w:tabs>
        <w:spacing w:before="60"/>
        <w:jc w:val="both"/>
        <w:rPr>
          <w:rFonts w:asciiTheme="minorHAnsi" w:hAnsiTheme="minorHAnsi" w:cstheme="minorHAnsi"/>
          <w:snapToGrid w:val="0"/>
          <w:sz w:val="22"/>
          <w:szCs w:val="22"/>
          <w:lang w:eastAsia="x-none"/>
        </w:rPr>
      </w:pPr>
      <w:r w:rsidRPr="00C26756">
        <w:rPr>
          <w:rFonts w:asciiTheme="minorHAnsi" w:hAnsiTheme="minorHAnsi" w:cstheme="minorHAnsi"/>
          <w:snapToGrid w:val="0"/>
          <w:sz w:val="22"/>
          <w:szCs w:val="22"/>
          <w:lang w:eastAsia="x-none"/>
        </w:rPr>
        <w:lastRenderedPageBreak/>
        <w:t>Zamawiający przewiduje możliwość skorzystania z prawa opcji polegającego na wydłużeniu terminu realizacji umowy o maksymalnie 6 miesięcy w przypadku, gdy w pierwotnie określonym terminie realizacji umowy, o którym mowa w §4 ust. 1 umowy, nie zostanie wykorzystania kwota zamówienia podstawowego lub kwota zamówienia podstawowego powiększona o wartość opcji (kwota wartości umowy).</w:t>
      </w:r>
    </w:p>
    <w:p w14:paraId="7D718967" w14:textId="77777777" w:rsidR="00680FD8" w:rsidRPr="00C26756" w:rsidRDefault="00680FD8" w:rsidP="00840C53">
      <w:pPr>
        <w:pStyle w:val="Akapitzlist"/>
        <w:widowControl w:val="0"/>
        <w:numPr>
          <w:ilvl w:val="1"/>
          <w:numId w:val="99"/>
        </w:numPr>
        <w:tabs>
          <w:tab w:val="left" w:pos="709"/>
        </w:tabs>
        <w:spacing w:before="120"/>
        <w:jc w:val="both"/>
        <w:rPr>
          <w:rFonts w:asciiTheme="minorHAnsi" w:eastAsia="Calibri" w:hAnsiTheme="minorHAnsi" w:cstheme="minorHAnsi"/>
          <w:sz w:val="22"/>
          <w:szCs w:val="22"/>
        </w:rPr>
      </w:pPr>
      <w:r w:rsidRPr="00C26756">
        <w:rPr>
          <w:rFonts w:asciiTheme="minorHAnsi" w:eastAsia="Calibri" w:hAnsiTheme="minorHAnsi" w:cstheme="minorHAnsi"/>
          <w:sz w:val="22"/>
          <w:szCs w:val="22"/>
        </w:rPr>
        <w:t>Ewentualne, dopuszczone prawem, zmiany umowy inne niż określone w §9, pod rygorem nieważności, wymagają formy pisemnej, w postaci aneksu.</w:t>
      </w:r>
    </w:p>
    <w:p w14:paraId="5CBAB261" w14:textId="77777777" w:rsidR="00680FD8" w:rsidRPr="009F3C4B" w:rsidRDefault="00680FD8" w:rsidP="00041F5A">
      <w:pPr>
        <w:widowControl w:val="0"/>
        <w:autoSpaceDE w:val="0"/>
        <w:spacing w:after="0" w:line="240" w:lineRule="auto"/>
        <w:rPr>
          <w:rFonts w:cstheme="minorHAnsi"/>
          <w:b/>
          <w:bCs/>
        </w:rPr>
      </w:pPr>
    </w:p>
    <w:p w14:paraId="015A0EE1" w14:textId="77777777" w:rsidR="00680FD8" w:rsidRPr="009F3C4B" w:rsidRDefault="00680FD8" w:rsidP="00680FD8">
      <w:pPr>
        <w:widowControl w:val="0"/>
        <w:autoSpaceDE w:val="0"/>
        <w:spacing w:after="0" w:line="240" w:lineRule="auto"/>
        <w:jc w:val="center"/>
        <w:rPr>
          <w:rFonts w:cstheme="minorHAnsi"/>
          <w:b/>
          <w:bCs/>
        </w:rPr>
      </w:pPr>
      <w:r w:rsidRPr="009F3C4B">
        <w:rPr>
          <w:rFonts w:cstheme="minorHAnsi"/>
          <w:b/>
          <w:bCs/>
        </w:rPr>
        <w:t xml:space="preserve">§ 10 </w:t>
      </w:r>
    </w:p>
    <w:p w14:paraId="76F986D5" w14:textId="77777777" w:rsidR="00680FD8" w:rsidRPr="009F3C4B" w:rsidRDefault="00680FD8" w:rsidP="00680FD8">
      <w:pPr>
        <w:widowControl w:val="0"/>
        <w:autoSpaceDE w:val="0"/>
        <w:spacing w:after="0" w:line="240" w:lineRule="auto"/>
        <w:jc w:val="center"/>
        <w:rPr>
          <w:rFonts w:cstheme="minorHAnsi"/>
          <w:b/>
          <w:bCs/>
        </w:rPr>
      </w:pPr>
      <w:r w:rsidRPr="009F3C4B">
        <w:rPr>
          <w:rFonts w:cstheme="minorHAnsi"/>
          <w:b/>
          <w:bCs/>
        </w:rPr>
        <w:t>Odstąpienie od umowy</w:t>
      </w:r>
    </w:p>
    <w:p w14:paraId="5DB682F4" w14:textId="77777777" w:rsidR="00680FD8" w:rsidRPr="009F3C4B" w:rsidRDefault="00680FD8" w:rsidP="00840C53">
      <w:pPr>
        <w:pStyle w:val="Akapitzlist"/>
        <w:widowControl w:val="0"/>
        <w:numPr>
          <w:ilvl w:val="1"/>
          <w:numId w:val="101"/>
        </w:numPr>
        <w:tabs>
          <w:tab w:val="left" w:pos="284"/>
        </w:tabs>
        <w:autoSpaceDE w:val="0"/>
        <w:ind w:left="0" w:firstLine="0"/>
        <w:jc w:val="both"/>
        <w:rPr>
          <w:rFonts w:asciiTheme="minorHAnsi" w:hAnsiTheme="minorHAnsi" w:cstheme="minorHAnsi"/>
          <w:sz w:val="22"/>
          <w:szCs w:val="22"/>
        </w:rPr>
      </w:pPr>
      <w:r w:rsidRPr="009F3C4B">
        <w:rPr>
          <w:rFonts w:asciiTheme="minorHAnsi" w:hAnsiTheme="minorHAnsi" w:cstheme="minorHAnsi"/>
          <w:sz w:val="22"/>
          <w:szCs w:val="22"/>
        </w:rPr>
        <w:t>Zamawiający może odstąpić od umowy:</w:t>
      </w:r>
    </w:p>
    <w:p w14:paraId="3DCAAD79" w14:textId="77777777" w:rsidR="00680FD8" w:rsidRPr="009F3C4B" w:rsidRDefault="00680FD8" w:rsidP="00840C53">
      <w:pPr>
        <w:pStyle w:val="Akapitzlist"/>
        <w:widowControl w:val="0"/>
        <w:numPr>
          <w:ilvl w:val="2"/>
          <w:numId w:val="101"/>
        </w:numPr>
        <w:tabs>
          <w:tab w:val="left" w:pos="284"/>
          <w:tab w:val="left" w:pos="851"/>
        </w:tabs>
        <w:autoSpaceDE w:val="0"/>
        <w:ind w:left="0" w:firstLine="0"/>
        <w:jc w:val="both"/>
        <w:rPr>
          <w:rFonts w:asciiTheme="minorHAnsi" w:hAnsiTheme="minorHAnsi" w:cstheme="minorHAnsi"/>
          <w:sz w:val="22"/>
          <w:szCs w:val="22"/>
        </w:rPr>
      </w:pPr>
      <w:r w:rsidRPr="009F3C4B">
        <w:rPr>
          <w:rFonts w:asciiTheme="minorHAnsi" w:hAnsiTheme="minorHAnsi" w:cstheme="minorHAnsi"/>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36DC4D7" w14:textId="77777777" w:rsidR="00680FD8" w:rsidRPr="009F3C4B" w:rsidRDefault="00680FD8" w:rsidP="00840C53">
      <w:pPr>
        <w:pStyle w:val="Akapitzlist"/>
        <w:widowControl w:val="0"/>
        <w:numPr>
          <w:ilvl w:val="2"/>
          <w:numId w:val="101"/>
        </w:numPr>
        <w:tabs>
          <w:tab w:val="left" w:pos="284"/>
          <w:tab w:val="left" w:pos="851"/>
        </w:tabs>
        <w:autoSpaceDE w:val="0"/>
        <w:ind w:left="0" w:firstLine="0"/>
        <w:jc w:val="both"/>
        <w:rPr>
          <w:rFonts w:asciiTheme="minorHAnsi" w:hAnsiTheme="minorHAnsi" w:cstheme="minorHAnsi"/>
          <w:sz w:val="22"/>
          <w:szCs w:val="22"/>
        </w:rPr>
      </w:pPr>
      <w:r w:rsidRPr="009F3C4B">
        <w:rPr>
          <w:rFonts w:asciiTheme="minorHAnsi" w:hAnsiTheme="minorHAnsi" w:cstheme="minorHAnsi"/>
          <w:sz w:val="22"/>
          <w:szCs w:val="22"/>
        </w:rPr>
        <w:t>jeżeli zachodzi jedna z okoliczności, o których mowa w art. 456 ust. 1 pkt 2 ustawy Pzp, z zastrzeżeniem art. 456 ust. 2 ustawy.</w:t>
      </w:r>
    </w:p>
    <w:p w14:paraId="45252354" w14:textId="77777777" w:rsidR="00680FD8" w:rsidRPr="009F3C4B" w:rsidRDefault="00680FD8" w:rsidP="00840C53">
      <w:pPr>
        <w:pStyle w:val="Akapitzlist"/>
        <w:widowControl w:val="0"/>
        <w:numPr>
          <w:ilvl w:val="1"/>
          <w:numId w:val="101"/>
        </w:numPr>
        <w:tabs>
          <w:tab w:val="left" w:pos="284"/>
        </w:tabs>
        <w:autoSpaceDE w:val="0"/>
        <w:ind w:left="0" w:firstLine="0"/>
        <w:jc w:val="both"/>
        <w:rPr>
          <w:rFonts w:asciiTheme="minorHAnsi" w:hAnsiTheme="minorHAnsi" w:cstheme="minorHAnsi"/>
          <w:sz w:val="22"/>
          <w:szCs w:val="22"/>
        </w:rPr>
      </w:pPr>
      <w:r w:rsidRPr="009F3C4B">
        <w:rPr>
          <w:rFonts w:asciiTheme="minorHAnsi" w:hAnsiTheme="minorHAnsi" w:cstheme="minorHAnsi"/>
          <w:sz w:val="22"/>
          <w:szCs w:val="22"/>
        </w:rPr>
        <w:t>W przypadkach, o których mowa w ust. 1, Wykonawca może żądać wyłącznie wynagrodzenia należnego z tytułu wykonania części umowy.</w:t>
      </w:r>
    </w:p>
    <w:p w14:paraId="0B370866" w14:textId="77777777" w:rsidR="00680FD8" w:rsidRPr="009F3C4B" w:rsidRDefault="00680FD8" w:rsidP="00680FD8">
      <w:pPr>
        <w:widowControl w:val="0"/>
        <w:autoSpaceDE w:val="0"/>
        <w:spacing w:after="0" w:line="240" w:lineRule="auto"/>
        <w:jc w:val="center"/>
        <w:rPr>
          <w:rFonts w:cstheme="minorHAnsi"/>
          <w:b/>
          <w:bCs/>
        </w:rPr>
      </w:pPr>
      <w:r w:rsidRPr="009F3C4B">
        <w:rPr>
          <w:rFonts w:cstheme="minorHAnsi"/>
          <w:b/>
          <w:bCs/>
        </w:rPr>
        <w:t>§ 11</w:t>
      </w:r>
    </w:p>
    <w:p w14:paraId="5949EBA6" w14:textId="77777777" w:rsidR="00680FD8" w:rsidRPr="009F3C4B" w:rsidRDefault="00680FD8" w:rsidP="00680FD8">
      <w:pPr>
        <w:widowControl w:val="0"/>
        <w:autoSpaceDE w:val="0"/>
        <w:spacing w:after="0" w:line="240" w:lineRule="auto"/>
        <w:jc w:val="center"/>
        <w:rPr>
          <w:rFonts w:cstheme="minorHAnsi"/>
          <w:b/>
          <w:bCs/>
        </w:rPr>
      </w:pPr>
      <w:r w:rsidRPr="009F3C4B">
        <w:rPr>
          <w:rFonts w:cstheme="minorHAnsi"/>
          <w:b/>
          <w:bCs/>
        </w:rPr>
        <w:t>Gwarancja i reklamacja</w:t>
      </w:r>
    </w:p>
    <w:p w14:paraId="03E21ACC" w14:textId="77777777" w:rsidR="00680FD8" w:rsidRPr="009F3C4B" w:rsidRDefault="00680FD8" w:rsidP="00840C53">
      <w:pPr>
        <w:numPr>
          <w:ilvl w:val="0"/>
          <w:numId w:val="87"/>
        </w:numPr>
        <w:tabs>
          <w:tab w:val="left" w:pos="284"/>
        </w:tabs>
        <w:overflowPunct w:val="0"/>
        <w:autoSpaceDE w:val="0"/>
        <w:spacing w:after="0" w:line="240" w:lineRule="auto"/>
        <w:ind w:left="0" w:firstLine="0"/>
        <w:jc w:val="both"/>
        <w:rPr>
          <w:rFonts w:cstheme="minorHAnsi"/>
        </w:rPr>
      </w:pPr>
      <w:r w:rsidRPr="009F3C4B">
        <w:rPr>
          <w:rFonts w:cstheme="minorHAnsi"/>
        </w:rPr>
        <w:t>Wykonawca udziela Zamawiającemu standardowej gwarancji producenta na dostarczany asortyment.</w:t>
      </w:r>
    </w:p>
    <w:p w14:paraId="142AAF45" w14:textId="77777777" w:rsidR="00680FD8" w:rsidRPr="009F3C4B" w:rsidRDefault="00680FD8" w:rsidP="00840C53">
      <w:pPr>
        <w:numPr>
          <w:ilvl w:val="0"/>
          <w:numId w:val="87"/>
        </w:numPr>
        <w:tabs>
          <w:tab w:val="left" w:pos="284"/>
        </w:tabs>
        <w:overflowPunct w:val="0"/>
        <w:autoSpaceDE w:val="0"/>
        <w:spacing w:after="0" w:line="240" w:lineRule="auto"/>
        <w:ind w:left="0" w:firstLine="0"/>
        <w:jc w:val="both"/>
        <w:rPr>
          <w:rFonts w:cstheme="minorHAnsi"/>
        </w:rPr>
      </w:pPr>
      <w:r w:rsidRPr="009F3C4B">
        <w:rPr>
          <w:rFonts w:cstheme="minorHAnsi"/>
        </w:rPr>
        <w:t>Gwarancja liczona jest od momentu przyjęcia przedmiotu zamówienia potwierdzonego przez Zamawiającego Protokołem zdawczo-odbiorczym.</w:t>
      </w:r>
    </w:p>
    <w:p w14:paraId="4492B585" w14:textId="77777777" w:rsidR="00680FD8" w:rsidRPr="009F3C4B" w:rsidRDefault="00680FD8" w:rsidP="00840C53">
      <w:pPr>
        <w:numPr>
          <w:ilvl w:val="0"/>
          <w:numId w:val="87"/>
        </w:numPr>
        <w:tabs>
          <w:tab w:val="left" w:pos="284"/>
        </w:tabs>
        <w:spacing w:after="0" w:line="240" w:lineRule="auto"/>
        <w:ind w:left="0" w:firstLine="0"/>
        <w:contextualSpacing/>
        <w:jc w:val="both"/>
        <w:rPr>
          <w:rFonts w:cstheme="minorHAnsi"/>
          <w:bCs/>
        </w:rPr>
      </w:pPr>
      <w:r w:rsidRPr="009F3C4B">
        <w:rPr>
          <w:rFonts w:cstheme="minorHAnsi"/>
          <w:bCs/>
        </w:rPr>
        <w:t>W przypadku, gdy produkty będące przedmiotem umowy nie będą spełniały wymagań opisu przedmiotu zamówienia (będą występowały uzasadnione na piśmie skargi jednostki UŁ), Zamawiający wezwie Wykonawcę do należytego wykonania zamówienia, a Wykonawca dostarczy produkty nowe wolne od wad w terminie 21 dni od dnia złożenia przez Zamawiającego reklamacji.</w:t>
      </w:r>
    </w:p>
    <w:p w14:paraId="4B4A85C9" w14:textId="77777777" w:rsidR="00680FD8" w:rsidRPr="009F3C4B" w:rsidRDefault="00680FD8" w:rsidP="00840C53">
      <w:pPr>
        <w:numPr>
          <w:ilvl w:val="0"/>
          <w:numId w:val="87"/>
        </w:numPr>
        <w:tabs>
          <w:tab w:val="left" w:pos="284"/>
        </w:tabs>
        <w:spacing w:after="0" w:line="240" w:lineRule="auto"/>
        <w:ind w:left="0" w:firstLine="0"/>
        <w:contextualSpacing/>
        <w:jc w:val="both"/>
        <w:rPr>
          <w:rFonts w:cstheme="minorHAnsi"/>
          <w:bCs/>
        </w:rPr>
      </w:pPr>
      <w:r w:rsidRPr="009F3C4B">
        <w:rPr>
          <w:rFonts w:cstheme="minorHAnsi"/>
          <w:bCs/>
        </w:rPr>
        <w:t>Zamawiający zastrzega sobie prawo, w przypadku gdy produkty będące przedmiotem umowy nie będą spełniały wymagań opisu przedmiotu zamówienia (będą występowały uzasadnione na piśmie skargi jednostki UŁ), a termin o którym mowa w ust. 3 bezskutecznie upłynie, do rozwiązania umowy w terminie 10 dni roboczych od powzięcia wiadomości o powyższych okolicznościach.</w:t>
      </w:r>
    </w:p>
    <w:p w14:paraId="04FB3B07" w14:textId="77777777" w:rsidR="00680FD8" w:rsidRPr="009F3C4B" w:rsidRDefault="00680FD8" w:rsidP="00680FD8">
      <w:pPr>
        <w:pStyle w:val="Tekstpodstawowy"/>
        <w:spacing w:line="240" w:lineRule="auto"/>
        <w:jc w:val="center"/>
        <w:rPr>
          <w:rFonts w:asciiTheme="minorHAnsi" w:hAnsiTheme="minorHAnsi" w:cstheme="minorHAnsi"/>
          <w:b/>
          <w:bCs/>
          <w:sz w:val="22"/>
          <w:szCs w:val="22"/>
        </w:rPr>
      </w:pPr>
    </w:p>
    <w:p w14:paraId="35142834" w14:textId="77777777" w:rsidR="00680FD8" w:rsidRPr="009F3C4B" w:rsidRDefault="00680FD8" w:rsidP="00680FD8">
      <w:pPr>
        <w:pStyle w:val="Tekstpodstawowy"/>
        <w:spacing w:line="240" w:lineRule="auto"/>
        <w:jc w:val="center"/>
        <w:rPr>
          <w:rFonts w:asciiTheme="minorHAnsi" w:hAnsiTheme="minorHAnsi" w:cstheme="minorHAnsi"/>
          <w:b/>
          <w:bCs/>
          <w:sz w:val="22"/>
          <w:szCs w:val="22"/>
        </w:rPr>
      </w:pPr>
      <w:r w:rsidRPr="009F3C4B">
        <w:rPr>
          <w:rFonts w:asciiTheme="minorHAnsi" w:hAnsiTheme="minorHAnsi" w:cstheme="minorHAnsi"/>
          <w:b/>
          <w:bCs/>
          <w:sz w:val="22"/>
          <w:szCs w:val="22"/>
        </w:rPr>
        <w:t>§ 12</w:t>
      </w:r>
    </w:p>
    <w:p w14:paraId="61571041" w14:textId="77777777" w:rsidR="00680FD8" w:rsidRPr="009F3C4B" w:rsidRDefault="00680FD8" w:rsidP="00680FD8">
      <w:pPr>
        <w:pStyle w:val="Tekstpodstawowy"/>
        <w:spacing w:line="240" w:lineRule="auto"/>
        <w:jc w:val="center"/>
        <w:rPr>
          <w:rFonts w:asciiTheme="minorHAnsi" w:hAnsiTheme="minorHAnsi" w:cstheme="minorHAnsi"/>
          <w:b/>
          <w:bCs/>
          <w:sz w:val="22"/>
          <w:szCs w:val="22"/>
        </w:rPr>
      </w:pPr>
      <w:r w:rsidRPr="009F3C4B">
        <w:rPr>
          <w:rFonts w:asciiTheme="minorHAnsi" w:hAnsiTheme="minorHAnsi" w:cstheme="minorHAnsi"/>
          <w:b/>
          <w:sz w:val="22"/>
          <w:szCs w:val="22"/>
        </w:rPr>
        <w:t>Zbywanie wierzytelności</w:t>
      </w:r>
    </w:p>
    <w:p w14:paraId="641784BF" w14:textId="77777777" w:rsidR="00680FD8" w:rsidRPr="009F3C4B" w:rsidRDefault="00680FD8" w:rsidP="00680FD8">
      <w:pPr>
        <w:pStyle w:val="Tekstpodstawowy"/>
        <w:spacing w:line="240" w:lineRule="auto"/>
        <w:rPr>
          <w:rFonts w:asciiTheme="minorHAnsi" w:hAnsiTheme="minorHAnsi" w:cstheme="minorHAnsi"/>
          <w:bCs/>
          <w:sz w:val="22"/>
          <w:szCs w:val="22"/>
        </w:rPr>
      </w:pPr>
      <w:r w:rsidRPr="009F3C4B">
        <w:rPr>
          <w:rFonts w:asciiTheme="minorHAnsi" w:hAnsiTheme="minorHAnsi" w:cstheme="minorHAnsi"/>
          <w:bCs/>
          <w:sz w:val="22"/>
          <w:szCs w:val="22"/>
        </w:rPr>
        <w:t>Wykonawca bez pisemnej zgody Zamawiającego nie może zbywać na rzecz osób trzecich wierzytelności powstałych w wyniku realizacji umowy.</w:t>
      </w:r>
    </w:p>
    <w:p w14:paraId="754C8C3E" w14:textId="77777777" w:rsidR="00680FD8" w:rsidRPr="009F3C4B" w:rsidRDefault="00680FD8" w:rsidP="00680FD8">
      <w:pPr>
        <w:overflowPunct w:val="0"/>
        <w:autoSpaceDE w:val="0"/>
        <w:spacing w:after="0" w:line="240" w:lineRule="auto"/>
        <w:jc w:val="center"/>
        <w:rPr>
          <w:rFonts w:cstheme="minorHAnsi"/>
          <w:b/>
          <w:bCs/>
        </w:rPr>
      </w:pPr>
      <w:r w:rsidRPr="009F3C4B">
        <w:rPr>
          <w:rFonts w:cstheme="minorHAnsi"/>
          <w:b/>
          <w:bCs/>
        </w:rPr>
        <w:t>§ 13</w:t>
      </w:r>
    </w:p>
    <w:p w14:paraId="14AD2634" w14:textId="77777777" w:rsidR="00680FD8" w:rsidRPr="009F3C4B" w:rsidRDefault="00680FD8" w:rsidP="00680FD8">
      <w:pPr>
        <w:pStyle w:val="Tekstpodstawowy"/>
        <w:spacing w:line="240" w:lineRule="auto"/>
        <w:jc w:val="center"/>
        <w:rPr>
          <w:rFonts w:asciiTheme="minorHAnsi" w:hAnsiTheme="minorHAnsi" w:cstheme="minorHAnsi"/>
          <w:b/>
          <w:bCs/>
          <w:sz w:val="22"/>
          <w:szCs w:val="22"/>
        </w:rPr>
      </w:pPr>
      <w:r w:rsidRPr="009F3C4B">
        <w:rPr>
          <w:rFonts w:asciiTheme="minorHAnsi" w:hAnsiTheme="minorHAnsi" w:cstheme="minorHAnsi"/>
          <w:b/>
          <w:bCs/>
          <w:sz w:val="22"/>
          <w:szCs w:val="22"/>
        </w:rPr>
        <w:t>Osoby do kontaktu</w:t>
      </w:r>
    </w:p>
    <w:p w14:paraId="519F6026" w14:textId="77777777" w:rsidR="00680FD8" w:rsidRPr="009F3C4B" w:rsidRDefault="00680FD8" w:rsidP="00840C53">
      <w:pPr>
        <w:widowControl w:val="0"/>
        <w:numPr>
          <w:ilvl w:val="0"/>
          <w:numId w:val="84"/>
        </w:numPr>
        <w:autoSpaceDE w:val="0"/>
        <w:spacing w:after="0" w:line="240" w:lineRule="auto"/>
        <w:jc w:val="both"/>
        <w:rPr>
          <w:rFonts w:cstheme="minorHAnsi"/>
        </w:rPr>
      </w:pPr>
      <w:r w:rsidRPr="009F3C4B">
        <w:rPr>
          <w:rFonts w:cstheme="minorHAnsi"/>
        </w:rPr>
        <w:t>Osoba uprawniona do kontaktu z Wykonawcą ze strony Zamawiającego są osoby reprezentujące jednostkę Uniwersytetu Łódzkiego - składające zamówienie sukcesywne oraz - w sprawach formalnych/proceduralnych pracownik Działu Zakupów UŁ:</w:t>
      </w:r>
    </w:p>
    <w:p w14:paraId="6A3861AD" w14:textId="77777777" w:rsidR="00680FD8" w:rsidRPr="009F3C4B" w:rsidRDefault="00680FD8" w:rsidP="00680FD8">
      <w:pPr>
        <w:widowControl w:val="0"/>
        <w:autoSpaceDE w:val="0"/>
        <w:spacing w:after="0" w:line="240"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3031"/>
        <w:gridCol w:w="3364"/>
      </w:tblGrid>
      <w:tr w:rsidR="008042B3" w:rsidRPr="009F3C4B" w14:paraId="14AA0634" w14:textId="77777777" w:rsidTr="008042B3">
        <w:trPr>
          <w:trHeight w:val="291"/>
        </w:trPr>
        <w:tc>
          <w:tcPr>
            <w:tcW w:w="1471" w:type="pct"/>
            <w:tcBorders>
              <w:top w:val="single" w:sz="4" w:space="0" w:color="auto"/>
              <w:left w:val="single" w:sz="4" w:space="0" w:color="auto"/>
              <w:right w:val="single" w:sz="4" w:space="0" w:color="auto"/>
            </w:tcBorders>
            <w:shd w:val="clear" w:color="auto" w:fill="D6E3BC"/>
            <w:vAlign w:val="center"/>
          </w:tcPr>
          <w:p w14:paraId="221FDEF8" w14:textId="77777777" w:rsidR="008042B3" w:rsidRPr="009F3C4B" w:rsidRDefault="008042B3" w:rsidP="00C30FEF">
            <w:pPr>
              <w:tabs>
                <w:tab w:val="left" w:pos="3686"/>
              </w:tabs>
              <w:spacing w:after="0" w:line="240" w:lineRule="auto"/>
              <w:jc w:val="center"/>
              <w:rPr>
                <w:rFonts w:cstheme="minorHAnsi"/>
                <w:b/>
                <w:i/>
              </w:rPr>
            </w:pPr>
            <w:r w:rsidRPr="009F3C4B">
              <w:rPr>
                <w:rFonts w:cstheme="minorHAnsi"/>
                <w:b/>
                <w:i/>
              </w:rPr>
              <w:t>Imię i nazwisko</w:t>
            </w:r>
          </w:p>
        </w:tc>
        <w:tc>
          <w:tcPr>
            <w:tcW w:w="1672" w:type="pct"/>
            <w:tcBorders>
              <w:top w:val="single" w:sz="4" w:space="0" w:color="auto"/>
              <w:left w:val="single" w:sz="4" w:space="0" w:color="auto"/>
              <w:right w:val="single" w:sz="4" w:space="0" w:color="auto"/>
            </w:tcBorders>
            <w:shd w:val="clear" w:color="auto" w:fill="D6E3BC"/>
            <w:vAlign w:val="center"/>
          </w:tcPr>
          <w:p w14:paraId="3BB992DB" w14:textId="77777777" w:rsidR="008042B3" w:rsidRPr="009F3C4B" w:rsidRDefault="008042B3" w:rsidP="00C30FEF">
            <w:pPr>
              <w:tabs>
                <w:tab w:val="left" w:pos="3686"/>
              </w:tabs>
              <w:spacing w:after="0" w:line="240" w:lineRule="auto"/>
              <w:jc w:val="center"/>
              <w:rPr>
                <w:rFonts w:cstheme="minorHAnsi"/>
                <w:b/>
                <w:i/>
              </w:rPr>
            </w:pPr>
            <w:r w:rsidRPr="009F3C4B">
              <w:rPr>
                <w:rFonts w:cstheme="minorHAnsi"/>
                <w:b/>
                <w:i/>
              </w:rPr>
              <w:t>Telefon</w:t>
            </w:r>
          </w:p>
        </w:tc>
        <w:tc>
          <w:tcPr>
            <w:tcW w:w="1856" w:type="pct"/>
            <w:tcBorders>
              <w:top w:val="single" w:sz="4" w:space="0" w:color="auto"/>
              <w:left w:val="single" w:sz="4" w:space="0" w:color="auto"/>
              <w:bottom w:val="single" w:sz="4" w:space="0" w:color="auto"/>
              <w:right w:val="single" w:sz="4" w:space="0" w:color="auto"/>
            </w:tcBorders>
            <w:shd w:val="clear" w:color="auto" w:fill="D6E3BC"/>
            <w:vAlign w:val="center"/>
          </w:tcPr>
          <w:p w14:paraId="5943AF54" w14:textId="77777777" w:rsidR="008042B3" w:rsidRPr="009F3C4B" w:rsidRDefault="008042B3" w:rsidP="00C30FEF">
            <w:pPr>
              <w:spacing w:after="0" w:line="240" w:lineRule="auto"/>
              <w:jc w:val="center"/>
              <w:rPr>
                <w:rFonts w:cstheme="minorHAnsi"/>
                <w:b/>
                <w:i/>
              </w:rPr>
            </w:pPr>
            <w:r w:rsidRPr="009F3C4B">
              <w:rPr>
                <w:rFonts w:cstheme="minorHAnsi"/>
                <w:b/>
                <w:i/>
              </w:rPr>
              <w:t>E-mail</w:t>
            </w:r>
          </w:p>
        </w:tc>
      </w:tr>
      <w:tr w:rsidR="008042B3" w:rsidRPr="009F3C4B" w14:paraId="7B3FD2B1" w14:textId="77777777" w:rsidTr="008042B3">
        <w:trPr>
          <w:trHeight w:val="457"/>
        </w:trPr>
        <w:tc>
          <w:tcPr>
            <w:tcW w:w="1471" w:type="pct"/>
            <w:tcBorders>
              <w:top w:val="single" w:sz="12" w:space="0" w:color="auto"/>
              <w:left w:val="single" w:sz="4" w:space="0" w:color="auto"/>
              <w:right w:val="single" w:sz="4" w:space="0" w:color="auto"/>
            </w:tcBorders>
            <w:shd w:val="clear" w:color="auto" w:fill="auto"/>
            <w:vAlign w:val="center"/>
          </w:tcPr>
          <w:p w14:paraId="3A24162B" w14:textId="2651FE1A" w:rsidR="008042B3" w:rsidRPr="009F3C4B" w:rsidRDefault="008042B3" w:rsidP="00C30FEF">
            <w:pPr>
              <w:tabs>
                <w:tab w:val="left" w:pos="3686"/>
              </w:tabs>
              <w:spacing w:after="0" w:line="240" w:lineRule="auto"/>
              <w:jc w:val="center"/>
              <w:rPr>
                <w:rFonts w:cstheme="minorHAnsi"/>
              </w:rPr>
            </w:pPr>
          </w:p>
        </w:tc>
        <w:tc>
          <w:tcPr>
            <w:tcW w:w="1672" w:type="pct"/>
            <w:tcBorders>
              <w:top w:val="single" w:sz="12" w:space="0" w:color="auto"/>
              <w:left w:val="single" w:sz="4" w:space="0" w:color="auto"/>
              <w:right w:val="single" w:sz="4" w:space="0" w:color="auto"/>
            </w:tcBorders>
            <w:shd w:val="clear" w:color="auto" w:fill="auto"/>
            <w:vAlign w:val="center"/>
          </w:tcPr>
          <w:p w14:paraId="15734C16" w14:textId="328E0489" w:rsidR="008042B3" w:rsidRPr="009F3C4B" w:rsidRDefault="008042B3" w:rsidP="00C30FEF">
            <w:pPr>
              <w:tabs>
                <w:tab w:val="left" w:pos="3686"/>
              </w:tabs>
              <w:spacing w:after="0" w:line="240" w:lineRule="auto"/>
              <w:jc w:val="center"/>
              <w:rPr>
                <w:rFonts w:cstheme="minorHAnsi"/>
              </w:rPr>
            </w:pPr>
          </w:p>
        </w:tc>
        <w:tc>
          <w:tcPr>
            <w:tcW w:w="1856" w:type="pct"/>
            <w:tcBorders>
              <w:top w:val="single" w:sz="12" w:space="0" w:color="auto"/>
              <w:left w:val="single" w:sz="4" w:space="0" w:color="auto"/>
              <w:bottom w:val="single" w:sz="4" w:space="0" w:color="auto"/>
              <w:right w:val="single" w:sz="4" w:space="0" w:color="auto"/>
            </w:tcBorders>
            <w:shd w:val="clear" w:color="auto" w:fill="auto"/>
            <w:vAlign w:val="center"/>
          </w:tcPr>
          <w:p w14:paraId="033AA104" w14:textId="0D50D47D" w:rsidR="008042B3" w:rsidRPr="009F3C4B" w:rsidRDefault="008042B3" w:rsidP="00C30FEF">
            <w:pPr>
              <w:spacing w:after="0" w:line="240" w:lineRule="auto"/>
              <w:jc w:val="center"/>
              <w:rPr>
                <w:rFonts w:cstheme="minorHAnsi"/>
              </w:rPr>
            </w:pPr>
          </w:p>
        </w:tc>
      </w:tr>
    </w:tbl>
    <w:p w14:paraId="5A82D201" w14:textId="77777777" w:rsidR="00680FD8" w:rsidRPr="009F3C4B" w:rsidRDefault="00680FD8" w:rsidP="00680FD8">
      <w:pPr>
        <w:widowControl w:val="0"/>
        <w:autoSpaceDE w:val="0"/>
        <w:spacing w:after="0" w:line="240" w:lineRule="auto"/>
        <w:jc w:val="center"/>
        <w:rPr>
          <w:rFonts w:cstheme="minorHAnsi"/>
          <w:b/>
          <w:bCs/>
        </w:rPr>
      </w:pPr>
    </w:p>
    <w:p w14:paraId="67BF4AF3" w14:textId="77777777" w:rsidR="00680FD8" w:rsidRPr="009F3C4B" w:rsidRDefault="00680FD8" w:rsidP="00840C53">
      <w:pPr>
        <w:widowControl w:val="0"/>
        <w:numPr>
          <w:ilvl w:val="0"/>
          <w:numId w:val="84"/>
        </w:numPr>
        <w:autoSpaceDE w:val="0"/>
        <w:spacing w:after="0" w:line="240" w:lineRule="auto"/>
        <w:jc w:val="both"/>
        <w:rPr>
          <w:rFonts w:cstheme="minorHAnsi"/>
        </w:rPr>
      </w:pPr>
      <w:r w:rsidRPr="009F3C4B">
        <w:rPr>
          <w:rFonts w:cstheme="minorHAnsi"/>
        </w:rPr>
        <w:t>Osoba uprawniona do kontaktu z Zamawiającym ze strony Wykonawcy:</w:t>
      </w:r>
    </w:p>
    <w:p w14:paraId="30AB3D45" w14:textId="77777777" w:rsidR="00680FD8" w:rsidRPr="009F3C4B" w:rsidRDefault="00680FD8" w:rsidP="00680FD8">
      <w:pPr>
        <w:widowControl w:val="0"/>
        <w:autoSpaceDE w:val="0"/>
        <w:spacing w:after="0" w:line="240"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3078"/>
        <w:gridCol w:w="3275"/>
      </w:tblGrid>
      <w:tr w:rsidR="008042B3" w:rsidRPr="009F3C4B" w14:paraId="059F08DF" w14:textId="77777777" w:rsidTr="008042B3">
        <w:trPr>
          <w:trHeight w:val="390"/>
        </w:trPr>
        <w:tc>
          <w:tcPr>
            <w:tcW w:w="1494" w:type="pct"/>
            <w:tcBorders>
              <w:top w:val="single" w:sz="4" w:space="0" w:color="auto"/>
              <w:left w:val="single" w:sz="4" w:space="0" w:color="auto"/>
              <w:right w:val="single" w:sz="4" w:space="0" w:color="auto"/>
            </w:tcBorders>
            <w:shd w:val="clear" w:color="auto" w:fill="D6E3BC"/>
            <w:vAlign w:val="center"/>
          </w:tcPr>
          <w:p w14:paraId="08B970A6" w14:textId="77777777" w:rsidR="008042B3" w:rsidRPr="009F3C4B" w:rsidRDefault="008042B3" w:rsidP="00C30FEF">
            <w:pPr>
              <w:tabs>
                <w:tab w:val="left" w:pos="3686"/>
              </w:tabs>
              <w:spacing w:after="0" w:line="240" w:lineRule="auto"/>
              <w:jc w:val="center"/>
              <w:rPr>
                <w:rFonts w:cstheme="minorHAnsi"/>
                <w:b/>
                <w:i/>
              </w:rPr>
            </w:pPr>
            <w:r w:rsidRPr="009F3C4B">
              <w:rPr>
                <w:rFonts w:cstheme="minorHAnsi"/>
                <w:b/>
                <w:i/>
              </w:rPr>
              <w:t>Imię i nazwisko</w:t>
            </w:r>
          </w:p>
        </w:tc>
        <w:tc>
          <w:tcPr>
            <w:tcW w:w="1698" w:type="pct"/>
            <w:tcBorders>
              <w:top w:val="single" w:sz="4" w:space="0" w:color="auto"/>
              <w:left w:val="single" w:sz="4" w:space="0" w:color="auto"/>
              <w:right w:val="single" w:sz="4" w:space="0" w:color="auto"/>
            </w:tcBorders>
            <w:shd w:val="clear" w:color="auto" w:fill="D6E3BC"/>
            <w:vAlign w:val="center"/>
          </w:tcPr>
          <w:p w14:paraId="4D2338D7" w14:textId="77777777" w:rsidR="008042B3" w:rsidRPr="009F3C4B" w:rsidRDefault="008042B3" w:rsidP="00C30FEF">
            <w:pPr>
              <w:tabs>
                <w:tab w:val="left" w:pos="3686"/>
              </w:tabs>
              <w:spacing w:after="0" w:line="240" w:lineRule="auto"/>
              <w:jc w:val="center"/>
              <w:rPr>
                <w:rFonts w:cstheme="minorHAnsi"/>
                <w:b/>
                <w:i/>
              </w:rPr>
            </w:pPr>
            <w:r w:rsidRPr="009F3C4B">
              <w:rPr>
                <w:rFonts w:cstheme="minorHAnsi"/>
                <w:b/>
                <w:i/>
              </w:rPr>
              <w:t>Telefon</w:t>
            </w:r>
          </w:p>
        </w:tc>
        <w:tc>
          <w:tcPr>
            <w:tcW w:w="1807" w:type="pct"/>
            <w:tcBorders>
              <w:top w:val="single" w:sz="4" w:space="0" w:color="auto"/>
              <w:left w:val="single" w:sz="4" w:space="0" w:color="auto"/>
              <w:bottom w:val="single" w:sz="4" w:space="0" w:color="auto"/>
              <w:right w:val="single" w:sz="4" w:space="0" w:color="auto"/>
            </w:tcBorders>
            <w:shd w:val="clear" w:color="auto" w:fill="D6E3BC"/>
            <w:vAlign w:val="center"/>
          </w:tcPr>
          <w:p w14:paraId="5B487435" w14:textId="77777777" w:rsidR="008042B3" w:rsidRPr="009F3C4B" w:rsidRDefault="008042B3" w:rsidP="00C30FEF">
            <w:pPr>
              <w:spacing w:after="0" w:line="240" w:lineRule="auto"/>
              <w:jc w:val="center"/>
              <w:rPr>
                <w:rFonts w:cstheme="minorHAnsi"/>
                <w:b/>
                <w:i/>
              </w:rPr>
            </w:pPr>
            <w:r w:rsidRPr="009F3C4B">
              <w:rPr>
                <w:rFonts w:cstheme="minorHAnsi"/>
                <w:b/>
                <w:i/>
              </w:rPr>
              <w:t>E-mail</w:t>
            </w:r>
          </w:p>
        </w:tc>
      </w:tr>
      <w:tr w:rsidR="008042B3" w:rsidRPr="009F3C4B" w14:paraId="2CCED60A" w14:textId="77777777" w:rsidTr="008042B3">
        <w:trPr>
          <w:trHeight w:val="458"/>
        </w:trPr>
        <w:tc>
          <w:tcPr>
            <w:tcW w:w="1494" w:type="pct"/>
            <w:tcBorders>
              <w:top w:val="single" w:sz="12" w:space="0" w:color="auto"/>
              <w:left w:val="single" w:sz="4" w:space="0" w:color="auto"/>
              <w:right w:val="single" w:sz="4" w:space="0" w:color="auto"/>
            </w:tcBorders>
            <w:shd w:val="clear" w:color="auto" w:fill="auto"/>
            <w:vAlign w:val="center"/>
          </w:tcPr>
          <w:p w14:paraId="1FA9491C" w14:textId="77777777" w:rsidR="008042B3" w:rsidRPr="009F3C4B" w:rsidRDefault="008042B3" w:rsidP="00C30FEF">
            <w:pPr>
              <w:tabs>
                <w:tab w:val="left" w:pos="3686"/>
              </w:tabs>
              <w:spacing w:after="0" w:line="240" w:lineRule="auto"/>
              <w:jc w:val="center"/>
              <w:rPr>
                <w:rFonts w:cstheme="minorHAnsi"/>
              </w:rPr>
            </w:pPr>
          </w:p>
        </w:tc>
        <w:tc>
          <w:tcPr>
            <w:tcW w:w="1698" w:type="pct"/>
            <w:tcBorders>
              <w:top w:val="single" w:sz="12" w:space="0" w:color="auto"/>
              <w:left w:val="single" w:sz="4" w:space="0" w:color="auto"/>
              <w:right w:val="single" w:sz="4" w:space="0" w:color="auto"/>
            </w:tcBorders>
            <w:shd w:val="clear" w:color="auto" w:fill="auto"/>
            <w:vAlign w:val="center"/>
          </w:tcPr>
          <w:p w14:paraId="3C666CD2" w14:textId="77777777" w:rsidR="008042B3" w:rsidRPr="009F3C4B" w:rsidRDefault="008042B3" w:rsidP="00C30FEF">
            <w:pPr>
              <w:tabs>
                <w:tab w:val="left" w:pos="3686"/>
              </w:tabs>
              <w:spacing w:after="0" w:line="240" w:lineRule="auto"/>
              <w:jc w:val="center"/>
              <w:rPr>
                <w:rFonts w:cstheme="minorHAnsi"/>
              </w:rPr>
            </w:pPr>
          </w:p>
        </w:tc>
        <w:tc>
          <w:tcPr>
            <w:tcW w:w="1807" w:type="pct"/>
            <w:tcBorders>
              <w:top w:val="single" w:sz="12" w:space="0" w:color="auto"/>
              <w:left w:val="single" w:sz="4" w:space="0" w:color="auto"/>
              <w:bottom w:val="single" w:sz="4" w:space="0" w:color="auto"/>
              <w:right w:val="single" w:sz="4" w:space="0" w:color="auto"/>
            </w:tcBorders>
            <w:shd w:val="clear" w:color="auto" w:fill="auto"/>
            <w:vAlign w:val="center"/>
          </w:tcPr>
          <w:p w14:paraId="4069903A" w14:textId="77777777" w:rsidR="008042B3" w:rsidRPr="009F3C4B" w:rsidRDefault="008042B3" w:rsidP="00C30FEF">
            <w:pPr>
              <w:spacing w:after="0" w:line="240" w:lineRule="auto"/>
              <w:jc w:val="center"/>
              <w:rPr>
                <w:rFonts w:cstheme="minorHAnsi"/>
              </w:rPr>
            </w:pPr>
          </w:p>
        </w:tc>
      </w:tr>
    </w:tbl>
    <w:p w14:paraId="15F616BA" w14:textId="77777777" w:rsidR="00680FD8" w:rsidRPr="009F3C4B" w:rsidRDefault="00680FD8" w:rsidP="00680FD8">
      <w:pPr>
        <w:pStyle w:val="Tekstpodstawowy"/>
        <w:spacing w:line="240" w:lineRule="auto"/>
        <w:rPr>
          <w:rFonts w:asciiTheme="minorHAnsi" w:hAnsiTheme="minorHAnsi" w:cstheme="minorHAnsi"/>
          <w:b/>
          <w:sz w:val="22"/>
          <w:szCs w:val="22"/>
          <w:highlight w:val="yellow"/>
        </w:rPr>
      </w:pPr>
    </w:p>
    <w:p w14:paraId="1CD28FED" w14:textId="77777777" w:rsidR="00680FD8" w:rsidRPr="009F3C4B" w:rsidRDefault="00680FD8" w:rsidP="00680FD8">
      <w:pPr>
        <w:overflowPunct w:val="0"/>
        <w:autoSpaceDE w:val="0"/>
        <w:spacing w:after="0" w:line="240" w:lineRule="auto"/>
        <w:jc w:val="center"/>
        <w:rPr>
          <w:rFonts w:cstheme="minorHAnsi"/>
          <w:b/>
          <w:bCs/>
        </w:rPr>
      </w:pPr>
      <w:r w:rsidRPr="009F3C4B">
        <w:rPr>
          <w:rFonts w:cstheme="minorHAnsi"/>
          <w:b/>
          <w:bCs/>
        </w:rPr>
        <w:lastRenderedPageBreak/>
        <w:t>§ 14</w:t>
      </w:r>
    </w:p>
    <w:p w14:paraId="54E82CF8" w14:textId="77777777" w:rsidR="00680FD8" w:rsidRPr="009F3C4B" w:rsidRDefault="00680FD8" w:rsidP="00840C53">
      <w:pPr>
        <w:numPr>
          <w:ilvl w:val="0"/>
          <w:numId w:val="100"/>
        </w:numPr>
        <w:spacing w:before="60" w:after="0" w:line="240" w:lineRule="auto"/>
        <w:ind w:left="284" w:hanging="284"/>
        <w:jc w:val="both"/>
        <w:rPr>
          <w:rFonts w:eastAsia="Calibri" w:cstheme="minorHAnsi"/>
          <w:bCs/>
        </w:rPr>
      </w:pPr>
      <w:r w:rsidRPr="009F3C4B">
        <w:rPr>
          <w:rFonts w:eastAsia="Calibri" w:cstheme="minorHAnsi"/>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6A1216EF" w14:textId="77777777" w:rsidR="00680FD8" w:rsidRPr="009F3C4B" w:rsidRDefault="00680FD8" w:rsidP="00840C53">
      <w:pPr>
        <w:numPr>
          <w:ilvl w:val="0"/>
          <w:numId w:val="100"/>
        </w:numPr>
        <w:spacing w:before="60" w:after="0" w:line="240" w:lineRule="auto"/>
        <w:ind w:left="284" w:hanging="284"/>
        <w:jc w:val="both"/>
        <w:rPr>
          <w:rFonts w:eastAsia="Calibri" w:cstheme="minorHAnsi"/>
        </w:rPr>
      </w:pPr>
      <w:r w:rsidRPr="009F3C4B">
        <w:rPr>
          <w:rFonts w:eastAsia="Calibri" w:cstheme="minorHAnsi"/>
        </w:rPr>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 </w:t>
      </w:r>
    </w:p>
    <w:p w14:paraId="5306BDCB" w14:textId="77777777" w:rsidR="00680FD8" w:rsidRPr="009F3C4B" w:rsidRDefault="00680FD8" w:rsidP="00680FD8">
      <w:pPr>
        <w:pStyle w:val="Tekstpodstawowy"/>
        <w:spacing w:line="240" w:lineRule="auto"/>
        <w:jc w:val="center"/>
        <w:rPr>
          <w:rFonts w:asciiTheme="minorHAnsi" w:hAnsiTheme="minorHAnsi" w:cstheme="minorHAnsi"/>
          <w:b/>
          <w:sz w:val="22"/>
          <w:szCs w:val="22"/>
        </w:rPr>
      </w:pPr>
    </w:p>
    <w:p w14:paraId="44ABEEF6" w14:textId="77777777" w:rsidR="00680FD8" w:rsidRPr="009F3C4B" w:rsidRDefault="00680FD8" w:rsidP="00680FD8">
      <w:pPr>
        <w:pStyle w:val="Tekstpodstawowy"/>
        <w:spacing w:line="240" w:lineRule="auto"/>
        <w:jc w:val="center"/>
        <w:rPr>
          <w:rFonts w:asciiTheme="minorHAnsi" w:hAnsiTheme="minorHAnsi" w:cstheme="minorHAnsi"/>
          <w:b/>
          <w:sz w:val="22"/>
          <w:szCs w:val="22"/>
        </w:rPr>
      </w:pPr>
      <w:r w:rsidRPr="009F3C4B">
        <w:rPr>
          <w:rFonts w:asciiTheme="minorHAnsi" w:hAnsiTheme="minorHAnsi" w:cstheme="minorHAnsi"/>
          <w:b/>
          <w:sz w:val="22"/>
          <w:szCs w:val="22"/>
        </w:rPr>
        <w:t>§ 15</w:t>
      </w:r>
    </w:p>
    <w:p w14:paraId="12FB2185" w14:textId="77777777" w:rsidR="00680FD8" w:rsidRPr="009F3C4B" w:rsidRDefault="00680FD8" w:rsidP="00680FD8">
      <w:pPr>
        <w:pStyle w:val="Tekstpodstawowy"/>
        <w:spacing w:line="240" w:lineRule="auto"/>
        <w:jc w:val="center"/>
        <w:rPr>
          <w:rFonts w:asciiTheme="minorHAnsi" w:hAnsiTheme="minorHAnsi" w:cstheme="minorHAnsi"/>
          <w:b/>
          <w:sz w:val="22"/>
          <w:szCs w:val="22"/>
        </w:rPr>
      </w:pPr>
      <w:r w:rsidRPr="009F3C4B">
        <w:rPr>
          <w:rFonts w:asciiTheme="minorHAnsi" w:hAnsiTheme="minorHAnsi" w:cstheme="minorHAnsi"/>
          <w:b/>
          <w:sz w:val="22"/>
          <w:szCs w:val="22"/>
        </w:rPr>
        <w:t>Postanowienia końcowe</w:t>
      </w:r>
    </w:p>
    <w:p w14:paraId="4741B01A" w14:textId="77777777" w:rsidR="00680FD8" w:rsidRPr="009F3C4B" w:rsidRDefault="00680FD8" w:rsidP="00840C53">
      <w:pPr>
        <w:pStyle w:val="Akapitzlist"/>
        <w:numPr>
          <w:ilvl w:val="0"/>
          <w:numId w:val="88"/>
        </w:numPr>
        <w:tabs>
          <w:tab w:val="left" w:pos="284"/>
        </w:tabs>
        <w:spacing w:before="60"/>
        <w:ind w:left="0" w:firstLine="0"/>
        <w:contextualSpacing w:val="0"/>
        <w:jc w:val="both"/>
        <w:rPr>
          <w:rFonts w:asciiTheme="minorHAnsi" w:eastAsia="Calibri" w:hAnsiTheme="minorHAnsi" w:cstheme="minorHAnsi"/>
          <w:sz w:val="22"/>
          <w:szCs w:val="22"/>
        </w:rPr>
      </w:pPr>
      <w:r w:rsidRPr="009F3C4B">
        <w:rPr>
          <w:rFonts w:asciiTheme="minorHAnsi" w:eastAsia="Calibri" w:hAnsiTheme="minorHAnsi" w:cstheme="minorHAnsi"/>
          <w:sz w:val="22"/>
          <w:szCs w:val="22"/>
        </w:rPr>
        <w:t>W sprawach nie uregulowanych w niniejszej umowie, mają zastosowanie zapisy SWZ, przepisy PZP, Kodeksu cywilnego oraz pozostałe przepisy polskiego prawa materialnego i procesowego.</w:t>
      </w:r>
    </w:p>
    <w:p w14:paraId="3E0DA58B" w14:textId="77777777" w:rsidR="00680FD8" w:rsidRPr="009F3C4B" w:rsidRDefault="00680FD8" w:rsidP="00840C53">
      <w:pPr>
        <w:pStyle w:val="Akapitzlist"/>
        <w:numPr>
          <w:ilvl w:val="0"/>
          <w:numId w:val="88"/>
        </w:numPr>
        <w:tabs>
          <w:tab w:val="left" w:pos="284"/>
        </w:tabs>
        <w:spacing w:before="60"/>
        <w:ind w:left="0" w:firstLine="0"/>
        <w:contextualSpacing w:val="0"/>
        <w:jc w:val="both"/>
        <w:rPr>
          <w:rFonts w:asciiTheme="minorHAnsi" w:eastAsia="Calibri" w:hAnsiTheme="minorHAnsi" w:cstheme="minorHAnsi"/>
          <w:sz w:val="22"/>
          <w:szCs w:val="22"/>
        </w:rPr>
      </w:pPr>
      <w:r w:rsidRPr="009F3C4B">
        <w:rPr>
          <w:rFonts w:asciiTheme="minorHAnsi" w:eastAsia="Calibri" w:hAnsiTheme="minorHAnsi" w:cstheme="minorHAnsi"/>
          <w:sz w:val="22"/>
          <w:szCs w:val="22"/>
        </w:rPr>
        <w:t>Spory wynikające z niniejszej umowy rozstrzygać będzie sąd właściwy miejscowo dla Zamawiającego.</w:t>
      </w:r>
    </w:p>
    <w:p w14:paraId="2C94A601" w14:textId="77777777" w:rsidR="00680FD8" w:rsidRPr="009F3C4B" w:rsidRDefault="00680FD8" w:rsidP="00840C53">
      <w:pPr>
        <w:pStyle w:val="Akapitzlist"/>
        <w:numPr>
          <w:ilvl w:val="0"/>
          <w:numId w:val="88"/>
        </w:numPr>
        <w:tabs>
          <w:tab w:val="left" w:pos="284"/>
        </w:tabs>
        <w:spacing w:before="60"/>
        <w:ind w:left="0" w:firstLine="0"/>
        <w:contextualSpacing w:val="0"/>
        <w:jc w:val="both"/>
        <w:rPr>
          <w:rFonts w:asciiTheme="minorHAnsi" w:eastAsia="Calibri" w:hAnsiTheme="minorHAnsi" w:cstheme="minorHAnsi"/>
          <w:sz w:val="22"/>
          <w:szCs w:val="22"/>
        </w:rPr>
      </w:pPr>
      <w:r w:rsidRPr="009F3C4B">
        <w:rPr>
          <w:rFonts w:asciiTheme="minorHAnsi" w:eastAsia="Calibri" w:hAnsiTheme="minorHAnsi" w:cstheme="minorHAnsi"/>
          <w:sz w:val="22"/>
          <w:szCs w:val="22"/>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5DB14C67" w14:textId="77777777" w:rsidR="00680FD8" w:rsidRPr="009F3C4B" w:rsidRDefault="00680FD8" w:rsidP="00840C53">
      <w:pPr>
        <w:pStyle w:val="Akapitzlist"/>
        <w:numPr>
          <w:ilvl w:val="0"/>
          <w:numId w:val="88"/>
        </w:numPr>
        <w:tabs>
          <w:tab w:val="left" w:pos="284"/>
        </w:tabs>
        <w:spacing w:before="60"/>
        <w:ind w:left="0" w:firstLine="0"/>
        <w:contextualSpacing w:val="0"/>
        <w:jc w:val="both"/>
        <w:rPr>
          <w:rFonts w:asciiTheme="minorHAnsi" w:eastAsia="Calibri" w:hAnsiTheme="minorHAnsi" w:cstheme="minorHAnsi"/>
          <w:sz w:val="22"/>
          <w:szCs w:val="22"/>
        </w:rPr>
      </w:pPr>
      <w:r w:rsidRPr="009F3C4B">
        <w:rPr>
          <w:rFonts w:asciiTheme="minorHAnsi" w:eastAsia="Calibri" w:hAnsiTheme="minorHAnsi" w:cstheme="minorHAnsi"/>
          <w:sz w:val="22"/>
          <w:szCs w:val="22"/>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75CCF5AA" w14:textId="77777777" w:rsidR="00680FD8" w:rsidRPr="009F3C4B" w:rsidRDefault="00680FD8" w:rsidP="00680FD8">
      <w:pPr>
        <w:spacing w:after="0" w:line="240" w:lineRule="auto"/>
        <w:ind w:left="720"/>
        <w:jc w:val="both"/>
        <w:rPr>
          <w:rFonts w:cstheme="minorHAnsi"/>
        </w:rPr>
      </w:pPr>
    </w:p>
    <w:p w14:paraId="4570DDD3" w14:textId="77777777" w:rsidR="00680FD8" w:rsidRPr="009F3C4B" w:rsidRDefault="00680FD8" w:rsidP="00680FD8">
      <w:pPr>
        <w:pStyle w:val="Tekstpodstawowy"/>
        <w:spacing w:line="240" w:lineRule="auto"/>
        <w:jc w:val="center"/>
        <w:rPr>
          <w:rFonts w:asciiTheme="minorHAnsi" w:hAnsiTheme="minorHAnsi" w:cstheme="minorHAnsi"/>
          <w:b/>
          <w:sz w:val="22"/>
          <w:szCs w:val="22"/>
        </w:rPr>
      </w:pPr>
      <w:r w:rsidRPr="009F3C4B">
        <w:rPr>
          <w:rFonts w:asciiTheme="minorHAnsi" w:hAnsiTheme="minorHAnsi" w:cstheme="minorHAnsi"/>
          <w:b/>
          <w:sz w:val="22"/>
          <w:szCs w:val="22"/>
        </w:rPr>
        <w:t>§ 16</w:t>
      </w:r>
    </w:p>
    <w:p w14:paraId="5CA8A554" w14:textId="77777777" w:rsidR="00831741" w:rsidRDefault="00831741" w:rsidP="00831741">
      <w:pPr>
        <w:widowControl w:val="0"/>
        <w:spacing w:before="60"/>
        <w:jc w:val="both"/>
        <w:rPr>
          <w:rFonts w:ascii="Verdana" w:hAnsi="Verdana" w:cs="Courier New"/>
          <w:snapToGrid w:val="0"/>
          <w:sz w:val="18"/>
          <w:szCs w:val="18"/>
        </w:rPr>
      </w:pPr>
      <w:r w:rsidRPr="00EA0E2E">
        <w:rPr>
          <w:rFonts w:ascii="Verdana" w:hAnsi="Verdana" w:cs="Courier New"/>
          <w:snapToGrid w:val="0"/>
          <w:sz w:val="18"/>
          <w:szCs w:val="18"/>
        </w:rPr>
        <w:t xml:space="preserve">Umowa została </w:t>
      </w:r>
      <w:r>
        <w:rPr>
          <w:rFonts w:ascii="Verdana" w:hAnsi="Verdana" w:cs="Courier New"/>
          <w:snapToGrid w:val="0"/>
          <w:sz w:val="18"/>
          <w:szCs w:val="18"/>
        </w:rPr>
        <w:t>sporządzona w formie papierowej w dwóch jednobrzmiących egzemplarzach, po jednym dla każdej ze stron / umowa została sporządzona w formie elektronicznej i podpisana przez osoby upoważnione do reprezentacji Stron za pomocą kwalifikowanych podpisów elektronicznych.*</w:t>
      </w:r>
    </w:p>
    <w:p w14:paraId="4CDB7E94" w14:textId="77777777" w:rsidR="00831741" w:rsidRPr="00090BB8" w:rsidRDefault="00831741" w:rsidP="00831741">
      <w:pPr>
        <w:widowControl w:val="0"/>
        <w:spacing w:before="60"/>
        <w:jc w:val="both"/>
        <w:rPr>
          <w:rFonts w:ascii="Verdana" w:hAnsi="Verdana" w:cs="Courier New"/>
          <w:i/>
          <w:iCs/>
          <w:snapToGrid w:val="0"/>
          <w:sz w:val="14"/>
          <w:szCs w:val="14"/>
        </w:rPr>
      </w:pPr>
      <w:r w:rsidRPr="00090BB8">
        <w:rPr>
          <w:rFonts w:ascii="Verdana" w:hAnsi="Verdana" w:cs="Courier New"/>
          <w:i/>
          <w:iCs/>
          <w:snapToGrid w:val="0"/>
          <w:sz w:val="14"/>
          <w:szCs w:val="14"/>
        </w:rPr>
        <w:t>* forma podpisania umowy – zgodnie z wyborem Zamawiającego</w:t>
      </w:r>
    </w:p>
    <w:p w14:paraId="4FF7AF48" w14:textId="77777777" w:rsidR="00680FD8" w:rsidRPr="009F3C4B" w:rsidRDefault="00680FD8" w:rsidP="00680FD8">
      <w:pPr>
        <w:pStyle w:val="Tekstpodstawowy"/>
        <w:spacing w:line="240" w:lineRule="auto"/>
        <w:jc w:val="center"/>
        <w:rPr>
          <w:rFonts w:asciiTheme="minorHAnsi" w:hAnsiTheme="minorHAnsi" w:cstheme="minorHAnsi"/>
          <w:b/>
          <w:sz w:val="22"/>
          <w:szCs w:val="22"/>
        </w:rPr>
      </w:pPr>
      <w:r w:rsidRPr="009F3C4B">
        <w:rPr>
          <w:rFonts w:asciiTheme="minorHAnsi" w:hAnsiTheme="minorHAnsi" w:cstheme="minorHAnsi"/>
          <w:b/>
          <w:sz w:val="22"/>
          <w:szCs w:val="22"/>
        </w:rPr>
        <w:t>§ 17</w:t>
      </w:r>
    </w:p>
    <w:p w14:paraId="6C0C37D1" w14:textId="77777777" w:rsidR="00680FD8" w:rsidRPr="009F3C4B" w:rsidRDefault="00680FD8" w:rsidP="00680FD8">
      <w:pPr>
        <w:widowControl w:val="0"/>
        <w:autoSpaceDE w:val="0"/>
        <w:spacing w:after="0" w:line="276" w:lineRule="auto"/>
        <w:jc w:val="both"/>
        <w:rPr>
          <w:rFonts w:cstheme="minorHAnsi"/>
          <w:snapToGrid w:val="0"/>
        </w:rPr>
      </w:pPr>
      <w:r w:rsidRPr="009F3C4B">
        <w:rPr>
          <w:rFonts w:cstheme="minorHAnsi"/>
          <w:snapToGrid w:val="0"/>
        </w:rPr>
        <w:t>Integralną częścią umowy są następujące załączniki:</w:t>
      </w:r>
    </w:p>
    <w:p w14:paraId="2BC644E3" w14:textId="77777777" w:rsidR="00680FD8" w:rsidRPr="009F3C4B" w:rsidRDefault="00680FD8" w:rsidP="00680FD8">
      <w:pPr>
        <w:pStyle w:val="Tekstpodstawowy"/>
        <w:suppressAutoHyphens/>
        <w:overflowPunct w:val="0"/>
        <w:autoSpaceDE w:val="0"/>
        <w:spacing w:line="240" w:lineRule="auto"/>
        <w:textAlignment w:val="baseline"/>
        <w:rPr>
          <w:rFonts w:asciiTheme="minorHAnsi" w:hAnsiTheme="minorHAnsi" w:cstheme="minorHAnsi"/>
          <w:bCs/>
          <w:sz w:val="22"/>
          <w:szCs w:val="22"/>
        </w:rPr>
      </w:pPr>
      <w:r w:rsidRPr="009F3C4B">
        <w:rPr>
          <w:rFonts w:asciiTheme="minorHAnsi" w:hAnsiTheme="minorHAnsi" w:cstheme="minorHAnsi"/>
          <w:bCs/>
          <w:sz w:val="22"/>
          <w:szCs w:val="22"/>
        </w:rPr>
        <w:t>Załącznik nr 1 – Formularz cenowy (załącznik nr 2 do SWZ)</w:t>
      </w:r>
    </w:p>
    <w:p w14:paraId="704D8AF5" w14:textId="77777777" w:rsidR="00680FD8" w:rsidRPr="009F3C4B" w:rsidRDefault="00680FD8" w:rsidP="00680FD8">
      <w:pPr>
        <w:pStyle w:val="Tekstpodstawowy"/>
        <w:suppressAutoHyphens/>
        <w:overflowPunct w:val="0"/>
        <w:autoSpaceDE w:val="0"/>
        <w:spacing w:line="240" w:lineRule="auto"/>
        <w:textAlignment w:val="baseline"/>
        <w:rPr>
          <w:rFonts w:asciiTheme="minorHAnsi" w:hAnsiTheme="minorHAnsi" w:cstheme="minorHAnsi"/>
          <w:bCs/>
          <w:sz w:val="22"/>
          <w:szCs w:val="22"/>
        </w:rPr>
      </w:pPr>
      <w:r w:rsidRPr="009F3C4B">
        <w:rPr>
          <w:rFonts w:asciiTheme="minorHAnsi" w:hAnsiTheme="minorHAnsi" w:cstheme="minorHAnsi"/>
          <w:bCs/>
          <w:sz w:val="22"/>
          <w:szCs w:val="22"/>
        </w:rPr>
        <w:t>Załącznik nr 2 – Formularz ofertowy (załącznik nr 1 do SWZ)</w:t>
      </w:r>
    </w:p>
    <w:p w14:paraId="69D8D8AE" w14:textId="5E13237A" w:rsidR="00680FD8" w:rsidRPr="009F3C4B" w:rsidRDefault="00680FD8" w:rsidP="00680FD8">
      <w:pPr>
        <w:pStyle w:val="Tekstpodstawowy"/>
        <w:suppressAutoHyphens/>
        <w:overflowPunct w:val="0"/>
        <w:autoSpaceDE w:val="0"/>
        <w:spacing w:line="240" w:lineRule="auto"/>
        <w:textAlignment w:val="baseline"/>
        <w:rPr>
          <w:rFonts w:asciiTheme="minorHAnsi" w:hAnsiTheme="minorHAnsi" w:cstheme="minorHAnsi"/>
          <w:bCs/>
          <w:sz w:val="22"/>
          <w:szCs w:val="22"/>
        </w:rPr>
      </w:pPr>
      <w:r w:rsidRPr="009F3C4B">
        <w:rPr>
          <w:rFonts w:asciiTheme="minorHAnsi" w:hAnsiTheme="minorHAnsi" w:cstheme="minorHAnsi"/>
          <w:bCs/>
          <w:sz w:val="22"/>
          <w:szCs w:val="22"/>
        </w:rPr>
        <w:t xml:space="preserve">Załącznik nr 3 - </w:t>
      </w:r>
      <w:r w:rsidR="005424D6">
        <w:rPr>
          <w:rFonts w:asciiTheme="minorHAnsi" w:hAnsiTheme="minorHAnsi" w:cstheme="minorHAnsi"/>
          <w:bCs/>
          <w:sz w:val="22"/>
          <w:szCs w:val="22"/>
        </w:rPr>
        <w:t xml:space="preserve"> </w:t>
      </w:r>
      <w:r w:rsidRPr="009F3C4B">
        <w:rPr>
          <w:rFonts w:asciiTheme="minorHAnsi" w:hAnsiTheme="minorHAnsi" w:cstheme="minorHAnsi"/>
          <w:bCs/>
          <w:sz w:val="22"/>
          <w:szCs w:val="22"/>
        </w:rPr>
        <w:t>Wzór Protokołu zdawczo-odbiorczego</w:t>
      </w:r>
    </w:p>
    <w:p w14:paraId="3EFD78D5" w14:textId="77777777" w:rsidR="00680FD8" w:rsidRPr="009F3C4B" w:rsidRDefault="00680FD8" w:rsidP="00680FD8">
      <w:pPr>
        <w:spacing w:after="0" w:line="240" w:lineRule="auto"/>
        <w:ind w:left="360"/>
        <w:jc w:val="both"/>
        <w:rPr>
          <w:rFonts w:cstheme="minorHAnsi"/>
        </w:rPr>
      </w:pPr>
    </w:p>
    <w:p w14:paraId="1D115341" w14:textId="77777777" w:rsidR="00680FD8" w:rsidRPr="009F3C4B" w:rsidRDefault="00680FD8" w:rsidP="00680FD8">
      <w:pPr>
        <w:spacing w:after="0" w:line="240" w:lineRule="auto"/>
        <w:ind w:left="360"/>
        <w:jc w:val="both"/>
        <w:rPr>
          <w:rFonts w:cstheme="minorHAnsi"/>
        </w:rPr>
      </w:pPr>
    </w:p>
    <w:p w14:paraId="3CB3B037" w14:textId="77777777" w:rsidR="00680FD8" w:rsidRPr="009F3C4B" w:rsidRDefault="00680FD8" w:rsidP="00680FD8">
      <w:pPr>
        <w:jc w:val="center"/>
        <w:rPr>
          <w:rFonts w:cstheme="minorHAnsi"/>
          <w:b/>
        </w:rPr>
      </w:pPr>
      <w:r w:rsidRPr="009F3C4B">
        <w:rPr>
          <w:rFonts w:cstheme="minorHAnsi"/>
          <w:b/>
        </w:rPr>
        <w:t>Wykonawca                                                                      Zamawiający</w:t>
      </w:r>
    </w:p>
    <w:p w14:paraId="547C1262" w14:textId="77777777" w:rsidR="00680FD8" w:rsidRDefault="00680FD8" w:rsidP="00680FD8">
      <w:pPr>
        <w:jc w:val="right"/>
        <w:rPr>
          <w:rFonts w:ascii="Verdana" w:hAnsi="Verdana"/>
          <w:b/>
          <w:i/>
          <w:sz w:val="19"/>
          <w:szCs w:val="19"/>
        </w:rPr>
      </w:pPr>
      <w:r>
        <w:rPr>
          <w:rFonts w:ascii="Verdana" w:hAnsi="Verdana"/>
          <w:b/>
          <w:bCs/>
          <w:sz w:val="20"/>
          <w:szCs w:val="20"/>
        </w:rPr>
        <w:br w:type="page"/>
      </w:r>
      <w:r>
        <w:rPr>
          <w:rFonts w:ascii="Verdana" w:hAnsi="Verdana"/>
          <w:b/>
          <w:sz w:val="19"/>
          <w:szCs w:val="19"/>
        </w:rPr>
        <w:lastRenderedPageBreak/>
        <w:t>Załącznik nr 3</w:t>
      </w:r>
    </w:p>
    <w:p w14:paraId="36DA22BA" w14:textId="77777777" w:rsidR="00680FD8" w:rsidRPr="00CC50A0" w:rsidRDefault="00680FD8" w:rsidP="00680FD8">
      <w:pPr>
        <w:pStyle w:val="Nagwek9"/>
        <w:spacing w:before="0" w:line="360" w:lineRule="auto"/>
        <w:jc w:val="right"/>
        <w:rPr>
          <w:rFonts w:ascii="Verdana" w:hAnsi="Verdana"/>
          <w:b/>
          <w:i w:val="0"/>
          <w:color w:val="auto"/>
          <w:sz w:val="19"/>
          <w:szCs w:val="19"/>
        </w:rPr>
      </w:pPr>
      <w:r>
        <w:rPr>
          <w:rFonts w:ascii="Verdana" w:hAnsi="Verdana"/>
          <w:b/>
          <w:i w:val="0"/>
          <w:color w:val="auto"/>
          <w:sz w:val="19"/>
          <w:szCs w:val="19"/>
        </w:rPr>
        <w:t>do umowy</w:t>
      </w:r>
    </w:p>
    <w:p w14:paraId="69730D57" w14:textId="77777777" w:rsidR="00680FD8" w:rsidRPr="0057010B" w:rsidRDefault="00680FD8" w:rsidP="00680FD8">
      <w:pPr>
        <w:pStyle w:val="Tytu"/>
        <w:spacing w:line="360" w:lineRule="auto"/>
        <w:rPr>
          <w:rFonts w:ascii="Verdana" w:hAnsi="Verdana"/>
          <w:sz w:val="19"/>
          <w:szCs w:val="19"/>
        </w:rPr>
      </w:pPr>
      <w:r>
        <w:rPr>
          <w:rFonts w:ascii="Verdana" w:hAnsi="Verdana"/>
          <w:sz w:val="19"/>
          <w:szCs w:val="19"/>
        </w:rPr>
        <w:t>Protokół zdawczo-odbiorczy</w:t>
      </w:r>
    </w:p>
    <w:p w14:paraId="7DD39F4A" w14:textId="77777777" w:rsidR="00680FD8" w:rsidRDefault="00680FD8" w:rsidP="00680FD8">
      <w:pPr>
        <w:pStyle w:val="Tekstpodstawowy"/>
        <w:spacing w:line="240" w:lineRule="auto"/>
        <w:rPr>
          <w:rFonts w:ascii="Verdana" w:hAnsi="Verdana"/>
          <w:sz w:val="19"/>
          <w:szCs w:val="19"/>
        </w:rPr>
      </w:pPr>
    </w:p>
    <w:p w14:paraId="3A92CE2C" w14:textId="65F48C5E" w:rsidR="00680FD8" w:rsidRDefault="00680FD8" w:rsidP="00680FD8">
      <w:pPr>
        <w:pStyle w:val="Tekstpodstawowy"/>
        <w:spacing w:line="240" w:lineRule="auto"/>
        <w:rPr>
          <w:rFonts w:ascii="Verdana" w:hAnsi="Verdana"/>
          <w:sz w:val="19"/>
          <w:szCs w:val="19"/>
        </w:rPr>
      </w:pPr>
      <w:r w:rsidRPr="0057010B">
        <w:rPr>
          <w:rFonts w:ascii="Verdana" w:hAnsi="Verdana"/>
          <w:sz w:val="19"/>
          <w:szCs w:val="19"/>
        </w:rPr>
        <w:t xml:space="preserve">Zgodnie z umową zawartą w dniu </w:t>
      </w:r>
      <w:r w:rsidR="00191947">
        <w:rPr>
          <w:rFonts w:ascii="Verdana" w:hAnsi="Verdana"/>
          <w:sz w:val="19"/>
          <w:szCs w:val="19"/>
        </w:rPr>
        <w:t>……-……-2022</w:t>
      </w:r>
      <w:r w:rsidRPr="0057010B">
        <w:rPr>
          <w:rFonts w:ascii="Verdana" w:hAnsi="Verdana"/>
          <w:sz w:val="19"/>
          <w:szCs w:val="19"/>
        </w:rPr>
        <w:t xml:space="preserve"> r. w wyniku postępowania</w:t>
      </w:r>
      <w:r w:rsidR="00191947">
        <w:rPr>
          <w:rFonts w:ascii="Verdana" w:hAnsi="Verdana"/>
          <w:sz w:val="19"/>
          <w:szCs w:val="19"/>
        </w:rPr>
        <w:t xml:space="preserve"> </w:t>
      </w:r>
      <w:r w:rsidRPr="0057010B">
        <w:rPr>
          <w:rFonts w:ascii="Verdana" w:hAnsi="Verdana"/>
          <w:sz w:val="19"/>
          <w:szCs w:val="19"/>
        </w:rPr>
        <w:t>o</w:t>
      </w:r>
      <w:r w:rsidR="00191947">
        <w:rPr>
          <w:rFonts w:ascii="Verdana" w:hAnsi="Verdana"/>
          <w:sz w:val="19"/>
          <w:szCs w:val="19"/>
        </w:rPr>
        <w:t xml:space="preserve"> </w:t>
      </w:r>
      <w:r w:rsidRPr="0057010B">
        <w:rPr>
          <w:rFonts w:ascii="Verdana" w:hAnsi="Verdana"/>
          <w:sz w:val="19"/>
          <w:szCs w:val="19"/>
        </w:rPr>
        <w:t xml:space="preserve">udzielenie zamówienia publicznego </w:t>
      </w:r>
      <w:r>
        <w:rPr>
          <w:rFonts w:ascii="Verdana" w:hAnsi="Verdana"/>
          <w:sz w:val="19"/>
          <w:szCs w:val="19"/>
        </w:rPr>
        <w:t>przeprowadzonego w trybie przetargu nieograniczonego</w:t>
      </w:r>
      <w:r>
        <w:rPr>
          <w:rFonts w:ascii="Verdana" w:hAnsi="Verdana"/>
          <w:sz w:val="19"/>
          <w:szCs w:val="19"/>
        </w:rPr>
        <w:br/>
      </w:r>
      <w:r w:rsidRPr="0057010B">
        <w:rPr>
          <w:rFonts w:ascii="Verdana" w:hAnsi="Verdana"/>
          <w:sz w:val="19"/>
          <w:szCs w:val="19"/>
        </w:rPr>
        <w:t>(</w:t>
      </w:r>
      <w:r>
        <w:rPr>
          <w:rFonts w:ascii="Verdana" w:hAnsi="Verdana"/>
          <w:sz w:val="19"/>
          <w:szCs w:val="19"/>
        </w:rPr>
        <w:t>znak</w:t>
      </w:r>
      <w:r w:rsidRPr="0057010B">
        <w:rPr>
          <w:rFonts w:ascii="Verdana" w:hAnsi="Verdana"/>
          <w:sz w:val="19"/>
          <w:szCs w:val="19"/>
        </w:rPr>
        <w:t xml:space="preserve"> sprawy: </w:t>
      </w:r>
      <w:r w:rsidR="00AD26AF">
        <w:rPr>
          <w:rFonts w:ascii="Verdana" w:hAnsi="Verdana"/>
          <w:sz w:val="19"/>
          <w:szCs w:val="19"/>
        </w:rPr>
        <w:t>85</w:t>
      </w:r>
      <w:r>
        <w:rPr>
          <w:rFonts w:ascii="Verdana" w:hAnsi="Verdana"/>
          <w:sz w:val="19"/>
          <w:szCs w:val="19"/>
        </w:rPr>
        <w:t>/ZP/202</w:t>
      </w:r>
      <w:r w:rsidR="00191947">
        <w:rPr>
          <w:rFonts w:ascii="Verdana" w:hAnsi="Verdana"/>
          <w:sz w:val="19"/>
          <w:szCs w:val="19"/>
        </w:rPr>
        <w:t>2</w:t>
      </w:r>
      <w:r>
        <w:rPr>
          <w:rFonts w:ascii="Verdana" w:hAnsi="Verdana"/>
          <w:sz w:val="19"/>
          <w:szCs w:val="19"/>
        </w:rPr>
        <w:t xml:space="preserve">) </w:t>
      </w:r>
      <w:r w:rsidRPr="0057010B">
        <w:rPr>
          <w:rFonts w:ascii="Verdana" w:hAnsi="Verdana"/>
          <w:sz w:val="19"/>
          <w:szCs w:val="19"/>
        </w:rPr>
        <w:t>dokonano przekazania – odbioru przedmiotu zamówienia publicznego:</w:t>
      </w:r>
    </w:p>
    <w:p w14:paraId="2CFC443A" w14:textId="77777777" w:rsidR="00680FD8" w:rsidRPr="0057010B" w:rsidRDefault="00680FD8" w:rsidP="00680FD8">
      <w:pPr>
        <w:pStyle w:val="Tekstpodstawowy"/>
        <w:spacing w:line="240" w:lineRule="auto"/>
        <w:rPr>
          <w:rFonts w:ascii="Verdana" w:hAnsi="Verdana"/>
          <w:sz w:val="19"/>
          <w:szCs w:val="19"/>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483"/>
        <w:gridCol w:w="3022"/>
      </w:tblGrid>
      <w:tr w:rsidR="00680FD8" w:rsidRPr="0057010B" w14:paraId="48E8753F" w14:textId="77777777" w:rsidTr="00C30FEF">
        <w:trPr>
          <w:trHeight w:val="1000"/>
        </w:trPr>
        <w:tc>
          <w:tcPr>
            <w:tcW w:w="567" w:type="dxa"/>
            <w:vAlign w:val="center"/>
          </w:tcPr>
          <w:p w14:paraId="64D24188" w14:textId="77777777" w:rsidR="00680FD8" w:rsidRPr="0057010B" w:rsidRDefault="00680FD8" w:rsidP="00C30FEF">
            <w:pPr>
              <w:spacing w:line="360" w:lineRule="auto"/>
              <w:jc w:val="center"/>
              <w:rPr>
                <w:rFonts w:ascii="Verdana" w:hAnsi="Verdana"/>
                <w:sz w:val="19"/>
                <w:szCs w:val="19"/>
              </w:rPr>
            </w:pPr>
            <w:r w:rsidRPr="0057010B">
              <w:rPr>
                <w:rFonts w:ascii="Verdana" w:hAnsi="Verdana"/>
                <w:sz w:val="19"/>
                <w:szCs w:val="19"/>
              </w:rPr>
              <w:t>Lp.</w:t>
            </w:r>
          </w:p>
        </w:tc>
        <w:tc>
          <w:tcPr>
            <w:tcW w:w="5483" w:type="dxa"/>
            <w:vAlign w:val="center"/>
          </w:tcPr>
          <w:p w14:paraId="7128DDCA" w14:textId="77777777" w:rsidR="00680FD8" w:rsidRPr="0057010B" w:rsidRDefault="00680FD8" w:rsidP="00C30FEF">
            <w:pPr>
              <w:spacing w:line="360" w:lineRule="auto"/>
              <w:jc w:val="center"/>
              <w:rPr>
                <w:rFonts w:ascii="Verdana" w:hAnsi="Verdana"/>
                <w:sz w:val="19"/>
                <w:szCs w:val="19"/>
              </w:rPr>
            </w:pPr>
            <w:r w:rsidRPr="0057010B">
              <w:rPr>
                <w:rFonts w:ascii="Verdana" w:hAnsi="Verdana"/>
                <w:sz w:val="19"/>
                <w:szCs w:val="19"/>
              </w:rPr>
              <w:t xml:space="preserve">Nazwa </w:t>
            </w:r>
            <w:r>
              <w:rPr>
                <w:rFonts w:ascii="Verdana" w:hAnsi="Verdana"/>
                <w:sz w:val="19"/>
                <w:szCs w:val="19"/>
              </w:rPr>
              <w:t>przedmiotu zamówienia</w:t>
            </w:r>
          </w:p>
        </w:tc>
        <w:tc>
          <w:tcPr>
            <w:tcW w:w="3022" w:type="dxa"/>
            <w:vAlign w:val="center"/>
          </w:tcPr>
          <w:p w14:paraId="47D170FD" w14:textId="77777777" w:rsidR="00680FD8" w:rsidRPr="0057010B" w:rsidRDefault="00680FD8" w:rsidP="00C30FEF">
            <w:pPr>
              <w:spacing w:line="360" w:lineRule="auto"/>
              <w:jc w:val="center"/>
              <w:rPr>
                <w:rFonts w:ascii="Verdana" w:hAnsi="Verdana"/>
                <w:sz w:val="19"/>
                <w:szCs w:val="19"/>
              </w:rPr>
            </w:pPr>
            <w:r w:rsidRPr="0057010B">
              <w:rPr>
                <w:rFonts w:ascii="Verdana" w:hAnsi="Verdana"/>
                <w:sz w:val="19"/>
                <w:szCs w:val="19"/>
              </w:rPr>
              <w:t>Ilość sztuk</w:t>
            </w:r>
          </w:p>
        </w:tc>
      </w:tr>
      <w:tr w:rsidR="00680FD8" w:rsidRPr="0057010B" w14:paraId="093DE1D5" w14:textId="77777777" w:rsidTr="00C30FEF">
        <w:trPr>
          <w:trHeight w:val="290"/>
        </w:trPr>
        <w:tc>
          <w:tcPr>
            <w:tcW w:w="567" w:type="dxa"/>
          </w:tcPr>
          <w:p w14:paraId="18E6DBD7" w14:textId="77777777" w:rsidR="00680FD8" w:rsidRPr="0057010B" w:rsidRDefault="00680FD8" w:rsidP="00C30FEF">
            <w:pPr>
              <w:spacing w:line="360" w:lineRule="auto"/>
              <w:jc w:val="center"/>
              <w:rPr>
                <w:rFonts w:ascii="Verdana" w:hAnsi="Verdana"/>
                <w:sz w:val="19"/>
                <w:szCs w:val="19"/>
              </w:rPr>
            </w:pPr>
            <w:r w:rsidRPr="0057010B">
              <w:rPr>
                <w:rFonts w:ascii="Verdana" w:hAnsi="Verdana"/>
                <w:sz w:val="19"/>
                <w:szCs w:val="19"/>
              </w:rPr>
              <w:t>1.</w:t>
            </w:r>
          </w:p>
        </w:tc>
        <w:tc>
          <w:tcPr>
            <w:tcW w:w="5483" w:type="dxa"/>
          </w:tcPr>
          <w:p w14:paraId="6B8C746F" w14:textId="77777777" w:rsidR="00680FD8" w:rsidRPr="0057010B" w:rsidRDefault="00680FD8" w:rsidP="00C30FEF">
            <w:pPr>
              <w:spacing w:line="360" w:lineRule="auto"/>
              <w:jc w:val="center"/>
              <w:rPr>
                <w:rFonts w:ascii="Verdana" w:hAnsi="Verdana"/>
                <w:sz w:val="19"/>
                <w:szCs w:val="19"/>
              </w:rPr>
            </w:pPr>
            <w:r w:rsidRPr="0057010B">
              <w:rPr>
                <w:rFonts w:ascii="Verdana" w:hAnsi="Verdana"/>
                <w:sz w:val="19"/>
                <w:szCs w:val="19"/>
              </w:rPr>
              <w:t>2.</w:t>
            </w:r>
          </w:p>
        </w:tc>
        <w:tc>
          <w:tcPr>
            <w:tcW w:w="3022" w:type="dxa"/>
          </w:tcPr>
          <w:p w14:paraId="065BC269" w14:textId="77777777" w:rsidR="00680FD8" w:rsidRPr="0057010B" w:rsidRDefault="00680FD8" w:rsidP="00C30FEF">
            <w:pPr>
              <w:spacing w:line="360" w:lineRule="auto"/>
              <w:jc w:val="center"/>
              <w:rPr>
                <w:rFonts w:ascii="Verdana" w:hAnsi="Verdana"/>
                <w:sz w:val="19"/>
                <w:szCs w:val="19"/>
              </w:rPr>
            </w:pPr>
            <w:r>
              <w:rPr>
                <w:rFonts w:ascii="Verdana" w:hAnsi="Verdana"/>
                <w:sz w:val="19"/>
                <w:szCs w:val="19"/>
              </w:rPr>
              <w:t>3</w:t>
            </w:r>
            <w:r w:rsidRPr="0057010B">
              <w:rPr>
                <w:rFonts w:ascii="Verdana" w:hAnsi="Verdana"/>
                <w:sz w:val="19"/>
                <w:szCs w:val="19"/>
              </w:rPr>
              <w:t>.</w:t>
            </w:r>
          </w:p>
        </w:tc>
      </w:tr>
      <w:tr w:rsidR="00680FD8" w:rsidRPr="0057010B" w14:paraId="4EE78421" w14:textId="77777777" w:rsidTr="00C30FEF">
        <w:trPr>
          <w:trHeight w:val="1899"/>
        </w:trPr>
        <w:tc>
          <w:tcPr>
            <w:tcW w:w="567" w:type="dxa"/>
          </w:tcPr>
          <w:p w14:paraId="260D57E3" w14:textId="77777777" w:rsidR="00680FD8" w:rsidRPr="0057010B" w:rsidRDefault="00680FD8" w:rsidP="00C30FEF">
            <w:pPr>
              <w:spacing w:line="360" w:lineRule="auto"/>
              <w:jc w:val="center"/>
              <w:rPr>
                <w:rFonts w:ascii="Verdana" w:hAnsi="Verdana"/>
                <w:sz w:val="19"/>
                <w:szCs w:val="19"/>
              </w:rPr>
            </w:pPr>
          </w:p>
        </w:tc>
        <w:tc>
          <w:tcPr>
            <w:tcW w:w="5483" w:type="dxa"/>
          </w:tcPr>
          <w:p w14:paraId="68F15915" w14:textId="77777777" w:rsidR="00680FD8" w:rsidRPr="0057010B" w:rsidRDefault="00680FD8" w:rsidP="00C30FEF">
            <w:pPr>
              <w:spacing w:line="360" w:lineRule="auto"/>
              <w:rPr>
                <w:rFonts w:ascii="Verdana" w:hAnsi="Verdana"/>
                <w:sz w:val="19"/>
                <w:szCs w:val="19"/>
              </w:rPr>
            </w:pPr>
          </w:p>
        </w:tc>
        <w:tc>
          <w:tcPr>
            <w:tcW w:w="3022" w:type="dxa"/>
          </w:tcPr>
          <w:p w14:paraId="0DF36E9F" w14:textId="77777777" w:rsidR="00680FD8" w:rsidRPr="0057010B" w:rsidRDefault="00680FD8" w:rsidP="00C30FEF">
            <w:pPr>
              <w:spacing w:line="360" w:lineRule="auto"/>
              <w:rPr>
                <w:rFonts w:ascii="Verdana" w:hAnsi="Verdana"/>
                <w:sz w:val="19"/>
                <w:szCs w:val="19"/>
              </w:rPr>
            </w:pPr>
          </w:p>
        </w:tc>
      </w:tr>
    </w:tbl>
    <w:p w14:paraId="22C4D2F0" w14:textId="77777777" w:rsidR="00680FD8" w:rsidRPr="0057010B" w:rsidRDefault="00680FD8" w:rsidP="00680FD8">
      <w:pPr>
        <w:pStyle w:val="Tekstpodstawowy3"/>
        <w:tabs>
          <w:tab w:val="left" w:pos="3686"/>
        </w:tabs>
        <w:jc w:val="both"/>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680FD8" w:rsidRPr="0057010B" w14:paraId="0EA27E73" w14:textId="77777777" w:rsidTr="00C30FEF">
        <w:trPr>
          <w:trHeight w:val="500"/>
        </w:trPr>
        <w:tc>
          <w:tcPr>
            <w:tcW w:w="4606" w:type="dxa"/>
            <w:vAlign w:val="center"/>
          </w:tcPr>
          <w:p w14:paraId="73DCF8B5" w14:textId="77777777" w:rsidR="00680FD8" w:rsidRPr="0057010B" w:rsidRDefault="00680FD8" w:rsidP="00C30FEF">
            <w:pPr>
              <w:spacing w:line="360" w:lineRule="auto"/>
              <w:rPr>
                <w:rFonts w:ascii="Verdana" w:hAnsi="Verdana"/>
                <w:sz w:val="19"/>
                <w:szCs w:val="19"/>
              </w:rPr>
            </w:pPr>
            <w:r w:rsidRPr="0057010B">
              <w:rPr>
                <w:rFonts w:ascii="Verdana" w:hAnsi="Verdana"/>
                <w:sz w:val="19"/>
                <w:szCs w:val="19"/>
              </w:rPr>
              <w:t>Data przekazania – odbioru</w:t>
            </w:r>
          </w:p>
        </w:tc>
        <w:tc>
          <w:tcPr>
            <w:tcW w:w="2268" w:type="dxa"/>
          </w:tcPr>
          <w:p w14:paraId="7F3E2871" w14:textId="77777777" w:rsidR="00680FD8" w:rsidRPr="0057010B" w:rsidRDefault="00680FD8" w:rsidP="00C30FEF">
            <w:pPr>
              <w:spacing w:line="360" w:lineRule="auto"/>
              <w:rPr>
                <w:rFonts w:ascii="Verdana" w:hAnsi="Verdana"/>
                <w:sz w:val="19"/>
                <w:szCs w:val="19"/>
              </w:rPr>
            </w:pPr>
          </w:p>
        </w:tc>
      </w:tr>
    </w:tbl>
    <w:p w14:paraId="0AD9BDF3" w14:textId="77777777" w:rsidR="00680FD8" w:rsidRPr="0057010B" w:rsidRDefault="00680FD8" w:rsidP="00680FD8">
      <w:pPr>
        <w:spacing w:line="360" w:lineRule="auto"/>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80FD8" w:rsidRPr="0057010B" w14:paraId="112FE565" w14:textId="77777777" w:rsidTr="00C30FEF">
        <w:trPr>
          <w:trHeight w:val="1273"/>
        </w:trPr>
        <w:tc>
          <w:tcPr>
            <w:tcW w:w="4606" w:type="dxa"/>
          </w:tcPr>
          <w:p w14:paraId="5E58C148" w14:textId="77777777" w:rsidR="00680FD8" w:rsidRPr="0057010B" w:rsidRDefault="00680FD8" w:rsidP="00C30FEF">
            <w:pPr>
              <w:spacing w:line="360" w:lineRule="auto"/>
              <w:rPr>
                <w:rFonts w:ascii="Verdana" w:hAnsi="Verdana"/>
                <w:sz w:val="19"/>
                <w:szCs w:val="19"/>
              </w:rPr>
            </w:pPr>
          </w:p>
        </w:tc>
        <w:tc>
          <w:tcPr>
            <w:tcW w:w="4606" w:type="dxa"/>
          </w:tcPr>
          <w:p w14:paraId="0DFBD53B" w14:textId="77777777" w:rsidR="00680FD8" w:rsidRPr="0057010B" w:rsidRDefault="00680FD8" w:rsidP="00C30FEF">
            <w:pPr>
              <w:spacing w:line="360" w:lineRule="auto"/>
              <w:rPr>
                <w:rFonts w:ascii="Verdana" w:hAnsi="Verdana"/>
                <w:sz w:val="19"/>
                <w:szCs w:val="19"/>
              </w:rPr>
            </w:pPr>
          </w:p>
        </w:tc>
      </w:tr>
    </w:tbl>
    <w:p w14:paraId="75800691" w14:textId="77777777" w:rsidR="00680FD8" w:rsidRPr="00DB0B66" w:rsidRDefault="00680FD8" w:rsidP="00680FD8">
      <w:pPr>
        <w:spacing w:line="360" w:lineRule="auto"/>
        <w:rPr>
          <w:rFonts w:ascii="Verdana" w:hAnsi="Verdana"/>
          <w:sz w:val="18"/>
          <w:szCs w:val="18"/>
        </w:rPr>
      </w:pPr>
      <w:r w:rsidRPr="00DB0B66">
        <w:rPr>
          <w:rFonts w:ascii="Verdana" w:hAnsi="Verdana"/>
          <w:sz w:val="18"/>
          <w:szCs w:val="18"/>
        </w:rPr>
        <w:t xml:space="preserve">Pieczęć Wykonawcy                                        </w:t>
      </w:r>
      <w:r>
        <w:rPr>
          <w:rFonts w:ascii="Verdana" w:hAnsi="Verdana"/>
          <w:sz w:val="18"/>
          <w:szCs w:val="18"/>
        </w:rPr>
        <w:t xml:space="preserve">  </w:t>
      </w:r>
      <w:r w:rsidRPr="00DB0B66">
        <w:rPr>
          <w:rFonts w:ascii="Verdana" w:hAnsi="Verdana"/>
          <w:sz w:val="18"/>
          <w:szCs w:val="18"/>
        </w:rPr>
        <w:t>Pieczęć Zamawiającego odbierającego zamówienie</w:t>
      </w:r>
    </w:p>
    <w:p w14:paraId="4B88CF54" w14:textId="77777777" w:rsidR="00680FD8" w:rsidRPr="0057010B" w:rsidRDefault="00680FD8" w:rsidP="00680FD8">
      <w:pPr>
        <w:spacing w:line="360" w:lineRule="auto"/>
        <w:rPr>
          <w:rFonts w:ascii="Verdana" w:hAnsi="Verdana"/>
          <w:sz w:val="19"/>
          <w:szCs w:val="19"/>
        </w:rPr>
      </w:pPr>
    </w:p>
    <w:p w14:paraId="5A869DA9" w14:textId="77777777" w:rsidR="00680FD8" w:rsidRPr="0057010B" w:rsidRDefault="00680FD8" w:rsidP="00680FD8">
      <w:pPr>
        <w:spacing w:line="360" w:lineRule="auto"/>
        <w:rPr>
          <w:rFonts w:ascii="Verdana" w:hAnsi="Verdana"/>
          <w:sz w:val="19"/>
          <w:szCs w:val="19"/>
        </w:rPr>
      </w:pPr>
      <w:r w:rsidRPr="0057010B">
        <w:rPr>
          <w:rFonts w:ascii="Verdana" w:hAnsi="Verdana"/>
          <w:sz w:val="19"/>
          <w:szCs w:val="19"/>
        </w:rPr>
        <w:t>............................................</w:t>
      </w:r>
      <w:r>
        <w:rPr>
          <w:rFonts w:ascii="Verdana" w:hAnsi="Verdana"/>
          <w:sz w:val="19"/>
          <w:szCs w:val="19"/>
        </w:rPr>
        <w:t xml:space="preserve">...................    </w:t>
      </w:r>
      <w:r w:rsidRPr="0057010B">
        <w:rPr>
          <w:rFonts w:ascii="Verdana" w:hAnsi="Verdana"/>
          <w:sz w:val="19"/>
          <w:szCs w:val="19"/>
        </w:rPr>
        <w:t>...............................................................</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80FD8" w:rsidRPr="0057010B" w14:paraId="37C6B50B" w14:textId="77777777" w:rsidTr="00C30FEF">
        <w:tc>
          <w:tcPr>
            <w:tcW w:w="4606" w:type="dxa"/>
          </w:tcPr>
          <w:p w14:paraId="795B358E" w14:textId="77777777" w:rsidR="00680FD8" w:rsidRPr="0057010B" w:rsidRDefault="00680FD8" w:rsidP="00C30FEF">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Wykonawcę</w:t>
            </w:r>
          </w:p>
        </w:tc>
        <w:tc>
          <w:tcPr>
            <w:tcW w:w="4606" w:type="dxa"/>
          </w:tcPr>
          <w:p w14:paraId="3B228EA2" w14:textId="77777777" w:rsidR="00680FD8" w:rsidRPr="0057010B" w:rsidRDefault="00680FD8" w:rsidP="00C30FEF">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Zamawiającego</w:t>
            </w:r>
          </w:p>
        </w:tc>
      </w:tr>
    </w:tbl>
    <w:p w14:paraId="5D1C38D1" w14:textId="77777777" w:rsidR="00680FD8" w:rsidRDefault="00680FD8" w:rsidP="00680FD8">
      <w:pPr>
        <w:widowControl w:val="0"/>
        <w:numPr>
          <w:ilvl w:val="0"/>
          <w:numId w:val="1"/>
        </w:numPr>
        <w:tabs>
          <w:tab w:val="left" w:pos="3686"/>
        </w:tabs>
        <w:spacing w:after="0" w:line="240" w:lineRule="auto"/>
        <w:ind w:right="98"/>
        <w:rPr>
          <w:rFonts w:ascii="Verdana" w:hAnsi="Verdana"/>
          <w:b/>
          <w:snapToGrid w:val="0"/>
          <w:sz w:val="16"/>
          <w:szCs w:val="16"/>
        </w:rPr>
      </w:pPr>
    </w:p>
    <w:p w14:paraId="1EBC9141" w14:textId="77777777" w:rsidR="00680FD8" w:rsidRPr="00C639D5" w:rsidRDefault="00680FD8" w:rsidP="00680FD8">
      <w:pPr>
        <w:rPr>
          <w:rFonts w:ascii="Verdana" w:eastAsia="Times New Roman" w:hAnsi="Verdana"/>
          <w:b/>
          <w:bCs/>
          <w:color w:val="FF0000"/>
          <w:sz w:val="16"/>
          <w:szCs w:val="19"/>
          <w:lang w:eastAsia="pl-PL"/>
        </w:rPr>
      </w:pPr>
    </w:p>
    <w:p w14:paraId="481DCF1E" w14:textId="54A43810" w:rsidR="00CC2B5C" w:rsidRPr="00795C2B" w:rsidRDefault="00CC2B5C" w:rsidP="00840C53">
      <w:pPr>
        <w:numPr>
          <w:ilvl w:val="0"/>
          <w:numId w:val="44"/>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p>
    <w:sectPr w:rsidR="00CC2B5C" w:rsidRPr="00795C2B" w:rsidSect="00EB108E">
      <w:headerReference w:type="default" r:id="rId21"/>
      <w:footerReference w:type="default" r:id="rId22"/>
      <w:headerReference w:type="first" r:id="rId23"/>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2973" w14:textId="77777777" w:rsidR="00194B8F" w:rsidRDefault="00194B8F" w:rsidP="00546DFB">
      <w:pPr>
        <w:spacing w:after="0" w:line="240" w:lineRule="auto"/>
      </w:pPr>
      <w:r>
        <w:separator/>
      </w:r>
    </w:p>
  </w:endnote>
  <w:endnote w:type="continuationSeparator" w:id="0">
    <w:p w14:paraId="31930DA7" w14:textId="77777777" w:rsidR="00194B8F" w:rsidRDefault="00194B8F" w:rsidP="0054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DejaVu Sans">
    <w:charset w:val="EE"/>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Content>
      <w:p w14:paraId="591063C3" w14:textId="77777777" w:rsidR="00161210" w:rsidRDefault="00AD2E0D">
        <w:pPr>
          <w:pStyle w:val="Stopka"/>
          <w:jc w:val="right"/>
        </w:pPr>
        <w:r>
          <w:fldChar w:fldCharType="begin"/>
        </w:r>
        <w:r>
          <w:instrText>PAGE   \* MERGEFORMAT</w:instrText>
        </w:r>
        <w:r>
          <w:fldChar w:fldCharType="separate"/>
        </w:r>
        <w:r>
          <w:rPr>
            <w:noProof/>
          </w:rPr>
          <w:t>2</w:t>
        </w:r>
        <w:r>
          <w:fldChar w:fldCharType="end"/>
        </w:r>
      </w:p>
    </w:sdtContent>
  </w:sdt>
  <w:p w14:paraId="64D0276C" w14:textId="77777777" w:rsidR="0016121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630A" w14:textId="77777777" w:rsidR="00194B8F" w:rsidRDefault="00194B8F" w:rsidP="00546DFB">
      <w:pPr>
        <w:spacing w:after="0" w:line="240" w:lineRule="auto"/>
      </w:pPr>
      <w:r>
        <w:separator/>
      </w:r>
    </w:p>
  </w:footnote>
  <w:footnote w:type="continuationSeparator" w:id="0">
    <w:p w14:paraId="57610CFF" w14:textId="77777777" w:rsidR="00194B8F" w:rsidRDefault="00194B8F" w:rsidP="00546DFB">
      <w:pPr>
        <w:spacing w:after="0" w:line="240" w:lineRule="auto"/>
      </w:pPr>
      <w:r>
        <w:continuationSeparator/>
      </w:r>
    </w:p>
  </w:footnote>
  <w:footnote w:id="1">
    <w:p w14:paraId="181B83CC" w14:textId="77777777" w:rsidR="00CC2B5C" w:rsidRPr="003D5669" w:rsidRDefault="00CC2B5C" w:rsidP="00CC2B5C">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2">
    <w:p w14:paraId="5F5C0452" w14:textId="77777777" w:rsidR="00CC2B5C" w:rsidRPr="00CD3C8A" w:rsidRDefault="00CC2B5C" w:rsidP="00CC2B5C">
      <w:pPr>
        <w:pStyle w:val="NormalnyWeb"/>
        <w:spacing w:line="276" w:lineRule="auto"/>
        <w:ind w:left="142" w:hanging="142"/>
        <w:rPr>
          <w:rFonts w:asciiTheme="minorHAnsi" w:hAnsiTheme="minorHAnsi" w:cstheme="minorHAnsi"/>
          <w:sz w:val="14"/>
          <w:szCs w:val="14"/>
        </w:rPr>
      </w:pPr>
      <w:r w:rsidRPr="00CD3C8A">
        <w:rPr>
          <w:rStyle w:val="Odwoanieprzypisudolnego"/>
          <w:rFonts w:asciiTheme="minorHAnsi" w:hAnsiTheme="minorHAnsi" w:cstheme="minorHAnsi"/>
          <w:i/>
          <w:sz w:val="14"/>
          <w:szCs w:val="14"/>
        </w:rPr>
        <w:footnoteRef/>
      </w:r>
      <w:r w:rsidRPr="00CD3C8A">
        <w:rPr>
          <w:rFonts w:asciiTheme="minorHAnsi" w:hAnsiTheme="minorHAnsi" w:cstheme="minorHAnsi"/>
          <w:sz w:val="14"/>
          <w:szCs w:val="14"/>
        </w:rPr>
        <w:t xml:space="preserve"> </w:t>
      </w:r>
      <w:r w:rsidRPr="00CD3C8A">
        <w:rPr>
          <w:rFonts w:asciiTheme="minorHAnsi" w:hAnsiTheme="minorHAnsi" w:cstheme="minorHAnsi"/>
          <w:color w:val="000000"/>
          <w:sz w:val="14"/>
          <w:szCs w:val="14"/>
        </w:rPr>
        <w:t xml:space="preserve">W przypadku gdy wykonawca </w:t>
      </w:r>
      <w:r w:rsidRPr="00CD3C8A">
        <w:rPr>
          <w:rFonts w:asciiTheme="minorHAnsi" w:hAnsiTheme="minorHAnsi" w:cstheme="minorHAns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9AEC" w14:textId="0D113D96" w:rsidR="00161210" w:rsidRPr="005D34D6" w:rsidRDefault="00954A15" w:rsidP="005D34D6">
    <w:pPr>
      <w:pStyle w:val="Nagwek"/>
      <w:jc w:val="center"/>
      <w:rPr>
        <w:b/>
        <w:noProof/>
        <w:lang w:eastAsia="pl-PL"/>
      </w:rPr>
    </w:pPr>
    <w:r>
      <w:rPr>
        <w:b/>
        <w:noProof/>
        <w:lang w:eastAsia="pl-PL"/>
      </w:rPr>
      <w:t>85</w:t>
    </w:r>
    <w:r w:rsidR="00AD2E0D">
      <w:rPr>
        <w:b/>
        <w:noProof/>
        <w:lang w:eastAsia="pl-PL"/>
      </w:rPr>
      <w:t>/ZP/202</w:t>
    </w:r>
    <w:r w:rsidR="00926267">
      <w:rPr>
        <w:b/>
        <w:noProof/>
        <w:lang w:eastAsia="pl-PL"/>
      </w:rPr>
      <w:t>2</w:t>
    </w:r>
  </w:p>
  <w:p w14:paraId="792A4777" w14:textId="77777777" w:rsidR="00161210" w:rsidRDefault="00000000" w:rsidP="008542D1">
    <w:pPr>
      <w:pStyle w:val="Nagwek"/>
      <w:rPr>
        <w:noProof/>
        <w:lang w:eastAsia="pl-PL"/>
      </w:rPr>
    </w:pPr>
  </w:p>
  <w:p w14:paraId="6604AA79" w14:textId="77777777" w:rsidR="00161210" w:rsidRDefault="00000000" w:rsidP="008542D1">
    <w:pPr>
      <w:pStyle w:val="Nagwek"/>
      <w:rPr>
        <w:noProof/>
        <w:lang w:eastAsia="pl-PL"/>
      </w:rPr>
    </w:pPr>
  </w:p>
  <w:p w14:paraId="5C0CC2BD" w14:textId="77777777" w:rsidR="00161210" w:rsidRDefault="00000000" w:rsidP="008542D1">
    <w:pPr>
      <w:pStyle w:val="Nagwek"/>
      <w:rPr>
        <w:noProof/>
        <w:lang w:eastAsia="pl-PL"/>
      </w:rPr>
    </w:pPr>
  </w:p>
  <w:p w14:paraId="7097C43E" w14:textId="77777777" w:rsidR="00161210" w:rsidRDefault="00000000" w:rsidP="008542D1">
    <w:pPr>
      <w:pStyle w:val="Nagwek"/>
      <w:rPr>
        <w:noProof/>
        <w:lang w:eastAsia="pl-PL"/>
      </w:rPr>
    </w:pPr>
  </w:p>
  <w:p w14:paraId="09507AD5" w14:textId="77777777" w:rsidR="00161210" w:rsidRDefault="00000000" w:rsidP="008542D1">
    <w:pPr>
      <w:pStyle w:val="Nagwek"/>
      <w:rPr>
        <w:noProof/>
        <w:lang w:eastAsia="pl-PL"/>
      </w:rPr>
    </w:pPr>
  </w:p>
  <w:p w14:paraId="6F84FE0A" w14:textId="77777777" w:rsidR="00161210" w:rsidRDefault="00000000" w:rsidP="008542D1">
    <w:pPr>
      <w:pStyle w:val="Nagwek"/>
      <w:rPr>
        <w:noProof/>
        <w:lang w:eastAsia="pl-PL"/>
      </w:rPr>
    </w:pPr>
  </w:p>
  <w:p w14:paraId="5C12BC78" w14:textId="77777777" w:rsidR="00161210" w:rsidRDefault="00000000" w:rsidP="008542D1">
    <w:pPr>
      <w:pStyle w:val="Nagwek"/>
    </w:pPr>
  </w:p>
  <w:p w14:paraId="55D524BB" w14:textId="77777777" w:rsidR="00161210" w:rsidRDefault="00000000" w:rsidP="008542D1">
    <w:pPr>
      <w:pStyle w:val="Nagwek"/>
    </w:pPr>
  </w:p>
  <w:p w14:paraId="6CEEEB4E" w14:textId="77777777" w:rsidR="00161210" w:rsidRDefault="00AD2E0D"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D316" w14:textId="77777777" w:rsidR="00161210" w:rsidRDefault="00000000" w:rsidP="00F47366">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5" w15:restartNumberingAfterBreak="0">
    <w:nsid w:val="01F55259"/>
    <w:multiLevelType w:val="hybridMultilevel"/>
    <w:tmpl w:val="F4365EE6"/>
    <w:lvl w:ilvl="0" w:tplc="071ADAD6">
      <w:start w:val="1"/>
      <w:numFmt w:val="lowerLetter"/>
      <w:lvlText w:val="%1)"/>
      <w:lvlJc w:val="left"/>
      <w:pPr>
        <w:ind w:left="1998" w:hanging="360"/>
      </w:pPr>
      <w:rPr>
        <w:rFonts w:hint="default"/>
      </w:r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6"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8" w15:restartNumberingAfterBreak="0">
    <w:nsid w:val="06372E5A"/>
    <w:multiLevelType w:val="multilevel"/>
    <w:tmpl w:val="2F068160"/>
    <w:lvl w:ilvl="0">
      <w:start w:val="1"/>
      <w:numFmt w:val="decimal"/>
      <w:lvlText w:val="%1."/>
      <w:lvlJc w:val="left"/>
      <w:pPr>
        <w:ind w:left="924" w:hanging="564"/>
      </w:pPr>
      <w:rPr>
        <w:rFonts w:hint="default"/>
        <w:u w:val="none"/>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9" w15:restartNumberingAfterBreak="0">
    <w:nsid w:val="07CA1102"/>
    <w:multiLevelType w:val="multilevel"/>
    <w:tmpl w:val="5F62C8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8B66932"/>
    <w:multiLevelType w:val="hybridMultilevel"/>
    <w:tmpl w:val="FAC26E7C"/>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846"/>
        </w:tabs>
        <w:ind w:left="846"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9524170"/>
    <w:multiLevelType w:val="multilevel"/>
    <w:tmpl w:val="F364D3D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B5279D0"/>
    <w:multiLevelType w:val="hybridMultilevel"/>
    <w:tmpl w:val="030E95A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D7A4014"/>
    <w:multiLevelType w:val="hybridMultilevel"/>
    <w:tmpl w:val="06148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CC2610"/>
    <w:multiLevelType w:val="multilevel"/>
    <w:tmpl w:val="CBFE4F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08D1351"/>
    <w:multiLevelType w:val="hybridMultilevel"/>
    <w:tmpl w:val="5CDCDFD2"/>
    <w:lvl w:ilvl="0" w:tplc="C46ABB6A">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1B03CDB"/>
    <w:multiLevelType w:val="hybridMultilevel"/>
    <w:tmpl w:val="A6105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13792BA4"/>
    <w:multiLevelType w:val="multilevel"/>
    <w:tmpl w:val="DB3C1630"/>
    <w:lvl w:ilvl="0">
      <w:start w:val="2"/>
      <w:numFmt w:val="decimal"/>
      <w:lvlText w:val="%1)"/>
      <w:lvlJc w:val="left"/>
      <w:pPr>
        <w:ind w:left="567" w:hanging="567"/>
      </w:pPr>
      <w:rPr>
        <w:rFonts w:hint="default"/>
      </w:rPr>
    </w:lvl>
    <w:lvl w:ilvl="1">
      <w:start w:val="1"/>
      <w:numFmt w:val="decimal"/>
      <w:lvlText w:val="%2. "/>
      <w:lvlJc w:val="left"/>
      <w:pPr>
        <w:ind w:left="567" w:hanging="567"/>
      </w:pPr>
      <w:rPr>
        <w:rFonts w:hint="default"/>
        <w:i w:val="0"/>
      </w:rPr>
    </w:lvl>
    <w:lvl w:ilvl="2">
      <w:start w:val="1"/>
      <w:numFmt w:val="decimal"/>
      <w:lvlText w:val="%3)"/>
      <w:lvlJc w:val="left"/>
      <w:pPr>
        <w:ind w:left="1134" w:hanging="567"/>
      </w:pPr>
      <w:rPr>
        <w:rFonts w:ascii="Tahoma" w:eastAsia="Times New Roman" w:hAnsi="Tahoma" w:cs="Tahoma" w:hint="default"/>
        <w:i w:val="0"/>
        <w:iCs w:val="0"/>
      </w:rPr>
    </w:lvl>
    <w:lvl w:ilvl="3">
      <w:start w:val="1"/>
      <w:numFmt w:val="lowerLetter"/>
      <w:lvlText w:val="%4)"/>
      <w:lvlJc w:val="left"/>
      <w:pPr>
        <w:ind w:left="1559" w:hanging="425"/>
      </w:pPr>
      <w:rPr>
        <w:rFonts w:ascii="Arial" w:eastAsia="Times New Roman" w:hAnsi="Arial" w:cs="Times New Roman" w:hint="default"/>
        <w:i w:val="0"/>
      </w:rPr>
    </w:lvl>
    <w:lvl w:ilvl="4">
      <w:start w:val="1"/>
      <w:numFmt w:val="lowerRoman"/>
      <w:suff w:val="nothing"/>
      <w:lvlText w:val="%5."/>
      <w:lvlJc w:val="left"/>
      <w:pPr>
        <w:ind w:left="1419" w:hanging="284"/>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26" w15:restartNumberingAfterBreak="0">
    <w:nsid w:val="15AD496E"/>
    <w:multiLevelType w:val="multilevel"/>
    <w:tmpl w:val="A54864B8"/>
    <w:lvl w:ilvl="0">
      <w:start w:val="1"/>
      <w:numFmt w:val="decimal"/>
      <w:lvlText w:val="§ %1."/>
      <w:lvlJc w:val="left"/>
      <w:pPr>
        <w:ind w:left="567" w:hanging="567"/>
      </w:pPr>
    </w:lvl>
    <w:lvl w:ilvl="1">
      <w:start w:val="1"/>
      <w:numFmt w:val="decimal"/>
      <w:lvlText w:val="%2. "/>
      <w:lvlJc w:val="left"/>
      <w:pPr>
        <w:ind w:left="567" w:hanging="567"/>
      </w:pPr>
      <w:rPr>
        <w:b w:val="0"/>
      </w:r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7" w15:restartNumberingAfterBreak="0">
    <w:nsid w:val="19BF6F63"/>
    <w:multiLevelType w:val="multilevel"/>
    <w:tmpl w:val="E69230CA"/>
    <w:lvl w:ilvl="0">
      <w:start w:val="2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1C924CB3"/>
    <w:multiLevelType w:val="hybridMultilevel"/>
    <w:tmpl w:val="5E6A983E"/>
    <w:lvl w:ilvl="0" w:tplc="42F8728E">
      <w:start w:val="1"/>
      <w:numFmt w:val="decimal"/>
      <w:lvlText w:val="%1)"/>
      <w:lvlJc w:val="left"/>
      <w:pPr>
        <w:ind w:left="360" w:hanging="360"/>
      </w:pPr>
      <w:rPr>
        <w:b w:val="0"/>
      </w:rPr>
    </w:lvl>
    <w:lvl w:ilvl="1" w:tplc="04150019">
      <w:start w:val="1"/>
      <w:numFmt w:val="lowerLetter"/>
      <w:lvlText w:val="%2."/>
      <w:lvlJc w:val="left"/>
      <w:pPr>
        <w:ind w:left="1440" w:hanging="360"/>
      </w:pPr>
    </w:lvl>
    <w:lvl w:ilvl="2" w:tplc="E65CD972">
      <w:start w:val="1"/>
      <w:numFmt w:val="decimal"/>
      <w:lvlText w:val="%3."/>
      <w:lvlJc w:val="left"/>
      <w:pPr>
        <w:ind w:left="890" w:hanging="180"/>
      </w:pPr>
      <w:rPr>
        <w:sz w:val="18"/>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9650DC"/>
    <w:multiLevelType w:val="multilevel"/>
    <w:tmpl w:val="810ACEA2"/>
    <w:lvl w:ilvl="0">
      <w:start w:val="21"/>
      <w:numFmt w:val="decimal"/>
      <w:lvlText w:val="%1."/>
      <w:lvlJc w:val="left"/>
      <w:pPr>
        <w:ind w:left="612" w:hanging="612"/>
      </w:pPr>
      <w:rPr>
        <w:rFonts w:hint="default"/>
      </w:rPr>
    </w:lvl>
    <w:lvl w:ilvl="1">
      <w:start w:val="5"/>
      <w:numFmt w:val="decimal"/>
      <w:lvlText w:val="%1.%2."/>
      <w:lvlJc w:val="left"/>
      <w:pPr>
        <w:ind w:left="1255" w:hanging="612"/>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0"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D3F32DA"/>
    <w:multiLevelType w:val="hybridMultilevel"/>
    <w:tmpl w:val="06148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562799"/>
    <w:multiLevelType w:val="hybridMultilevel"/>
    <w:tmpl w:val="91AC0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5D2119"/>
    <w:multiLevelType w:val="multilevel"/>
    <w:tmpl w:val="44141906"/>
    <w:lvl w:ilvl="0">
      <w:start w:val="6"/>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360" w:hanging="360"/>
      </w:pPr>
      <w:rPr>
        <w:rFonts w:ascii="Verdana" w:eastAsia="Times New Roman" w:hAnsi="Verdana" w:cs="Courier New" w:hint="default"/>
        <w:b w:val="0"/>
        <w:color w:val="auto"/>
      </w:rPr>
    </w:lvl>
    <w:lvl w:ilvl="2">
      <w:start w:val="1"/>
      <w:numFmt w:val="decimal"/>
      <w:lvlText w:val="%3."/>
      <w:lvlJc w:val="left"/>
      <w:pPr>
        <w:tabs>
          <w:tab w:val="num" w:pos="1440"/>
        </w:tabs>
        <w:ind w:left="1440" w:hanging="360"/>
      </w:pPr>
      <w:rPr>
        <w:rFonts w:hint="default"/>
      </w:rPr>
    </w:lvl>
    <w:lvl w:ilvl="3">
      <w:start w:val="6"/>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5" w15:restartNumberingAfterBreak="0">
    <w:nsid w:val="1F820879"/>
    <w:multiLevelType w:val="multilevel"/>
    <w:tmpl w:val="80629792"/>
    <w:lvl w:ilvl="0">
      <w:start w:val="1"/>
      <w:numFmt w:val="lowerLetter"/>
      <w:lvlText w:val="%1)"/>
      <w:lvlJc w:val="left"/>
      <w:pPr>
        <w:tabs>
          <w:tab w:val="num" w:pos="786"/>
        </w:tabs>
        <w:ind w:left="786" w:hanging="360"/>
      </w:pPr>
    </w:lvl>
    <w:lvl w:ilvl="1">
      <w:start w:val="1"/>
      <w:numFmt w:val="decimal"/>
      <w:lvlText w:val="%2."/>
      <w:lvlJc w:val="left"/>
      <w:pPr>
        <w:tabs>
          <w:tab w:val="num" w:pos="360"/>
        </w:tabs>
        <w:ind w:left="360" w:hanging="360"/>
      </w:pPr>
      <w:rPr>
        <w:rFonts w:ascii="Verdana" w:eastAsia="Times New Roman" w:hAnsi="Verdan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20A63C44"/>
    <w:multiLevelType w:val="multilevel"/>
    <w:tmpl w:val="D012FD9C"/>
    <w:lvl w:ilvl="0">
      <w:start w:val="1"/>
      <w:numFmt w:val="decimal"/>
      <w:lvlText w:val="%1."/>
      <w:lvlJc w:val="left"/>
      <w:pPr>
        <w:ind w:left="72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8" w15:restartNumberingAfterBreak="0">
    <w:nsid w:val="21D80A77"/>
    <w:multiLevelType w:val="hybridMultilevel"/>
    <w:tmpl w:val="F4365EE6"/>
    <w:lvl w:ilvl="0" w:tplc="071ADAD6">
      <w:start w:val="1"/>
      <w:numFmt w:val="lowerLetter"/>
      <w:lvlText w:val="%1)"/>
      <w:lvlJc w:val="left"/>
      <w:pPr>
        <w:ind w:left="1998" w:hanging="360"/>
      </w:pPr>
      <w:rPr>
        <w:rFonts w:hint="default"/>
      </w:r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39"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35407B3"/>
    <w:multiLevelType w:val="hybridMultilevel"/>
    <w:tmpl w:val="3146C472"/>
    <w:lvl w:ilvl="0" w:tplc="C46ABB6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2" w15:restartNumberingAfterBreak="0">
    <w:nsid w:val="25991E6D"/>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15:restartNumberingAfterBreak="0">
    <w:nsid w:val="25A56C2E"/>
    <w:multiLevelType w:val="hybridMultilevel"/>
    <w:tmpl w:val="02AA9DDA"/>
    <w:lvl w:ilvl="0" w:tplc="214CC6CA">
      <w:start w:val="1"/>
      <w:numFmt w:val="decimal"/>
      <w:lvlText w:val="%1)"/>
      <w:lvlJc w:val="left"/>
      <w:pPr>
        <w:ind w:left="2421" w:hanging="360"/>
      </w:pPr>
      <w:rPr>
        <w:b w:val="0"/>
        <w:bCs/>
        <w:i w:val="0"/>
        <w:iCs w:val="0"/>
      </w:rPr>
    </w:lvl>
    <w:lvl w:ilvl="1" w:tplc="04150019" w:tentative="1">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2738467D"/>
    <w:multiLevelType w:val="hybridMultilevel"/>
    <w:tmpl w:val="CEA05514"/>
    <w:lvl w:ilvl="0" w:tplc="68E0D5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5E26BE"/>
    <w:multiLevelType w:val="multilevel"/>
    <w:tmpl w:val="B300ADBA"/>
    <w:lvl w:ilvl="0">
      <w:start w:val="20"/>
      <w:numFmt w:val="decimal"/>
      <w:lvlText w:val="%1."/>
      <w:lvlJc w:val="left"/>
      <w:pPr>
        <w:ind w:left="444" w:hanging="444"/>
      </w:pPr>
      <w:rPr>
        <w:rFonts w:hint="default"/>
      </w:rPr>
    </w:lvl>
    <w:lvl w:ilvl="1">
      <w:start w:val="1"/>
      <w:numFmt w:val="decimal"/>
      <w:lvlText w:val="%1.%2."/>
      <w:lvlJc w:val="left"/>
      <w:pPr>
        <w:ind w:left="444" w:hanging="444"/>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111136"/>
    <w:multiLevelType w:val="multilevel"/>
    <w:tmpl w:val="01465A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AC33CD3"/>
    <w:multiLevelType w:val="hybridMultilevel"/>
    <w:tmpl w:val="63669780"/>
    <w:lvl w:ilvl="0" w:tplc="85103036">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02251E5"/>
    <w:multiLevelType w:val="multilevel"/>
    <w:tmpl w:val="EED02D9E"/>
    <w:lvl w:ilvl="0">
      <w:start w:val="5"/>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360" w:hanging="360"/>
      </w:pPr>
      <w:rPr>
        <w:rFonts w:ascii="Verdana" w:eastAsia="Times New Roman" w:hAnsi="Verdana" w:cs="Courier New"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34E14B76"/>
    <w:multiLevelType w:val="hybridMultilevel"/>
    <w:tmpl w:val="63669780"/>
    <w:lvl w:ilvl="0" w:tplc="FFFFFFFF">
      <w:start w:val="1"/>
      <w:numFmt w:val="lowerLetter"/>
      <w:lvlText w:val="%1)"/>
      <w:lvlJc w:val="left"/>
      <w:pPr>
        <w:ind w:left="1080" w:hanging="360"/>
      </w:pPr>
      <w:rPr>
        <w:rFonts w:asciiTheme="minorHAnsi" w:hAnsiTheme="minorHAnsi" w:cstheme="minorHAnsi" w:hint="default"/>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3" w15:restartNumberingAfterBreak="0">
    <w:nsid w:val="35900A66"/>
    <w:multiLevelType w:val="hybridMultilevel"/>
    <w:tmpl w:val="D1C4CF24"/>
    <w:lvl w:ilvl="0" w:tplc="937EDFFC">
      <w:start w:val="6"/>
      <w:numFmt w:val="decimal"/>
      <w:lvlText w:val="%1."/>
      <w:lvlJc w:val="lef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6"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3E557835"/>
    <w:multiLevelType w:val="multilevel"/>
    <w:tmpl w:val="3F0287B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58" w15:restartNumberingAfterBreak="0">
    <w:nsid w:val="40542121"/>
    <w:multiLevelType w:val="multilevel"/>
    <w:tmpl w:val="E36C4508"/>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b w:val="0"/>
        <w:bCs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9" w15:restartNumberingAfterBreak="0">
    <w:nsid w:val="40553523"/>
    <w:multiLevelType w:val="multilevel"/>
    <w:tmpl w:val="E766F982"/>
    <w:lvl w:ilvl="0">
      <w:start w:val="21"/>
      <w:numFmt w:val="decimal"/>
      <w:lvlText w:val="%1."/>
      <w:lvlJc w:val="left"/>
      <w:pPr>
        <w:ind w:left="444" w:hanging="444"/>
      </w:pPr>
      <w:rPr>
        <w:rFonts w:hint="default"/>
      </w:rPr>
    </w:lvl>
    <w:lvl w:ilvl="1">
      <w:start w:val="3"/>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63" w15:restartNumberingAfterBreak="0">
    <w:nsid w:val="426A2184"/>
    <w:multiLevelType w:val="hybridMultilevel"/>
    <w:tmpl w:val="43D83A00"/>
    <w:lvl w:ilvl="0" w:tplc="AAB46F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5"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7" w15:restartNumberingAfterBreak="0">
    <w:nsid w:val="4A60177D"/>
    <w:multiLevelType w:val="multilevel"/>
    <w:tmpl w:val="5F62C8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00B00AA"/>
    <w:multiLevelType w:val="multilevel"/>
    <w:tmpl w:val="F84657BE"/>
    <w:lvl w:ilvl="0">
      <w:start w:val="1"/>
      <w:numFmt w:val="decimal"/>
      <w:lvlText w:val="§ %1."/>
      <w:lvlJc w:val="left"/>
      <w:pPr>
        <w:ind w:left="567" w:hanging="567"/>
      </w:pPr>
      <w:rPr>
        <w:rFonts w:hint="default"/>
      </w:rPr>
    </w:lvl>
    <w:lvl w:ilvl="1">
      <w:start w:val="3"/>
      <w:numFmt w:val="decimal"/>
      <w:lvlText w:val="%2. "/>
      <w:lvlJc w:val="left"/>
      <w:pPr>
        <w:ind w:left="567" w:hanging="567"/>
      </w:pPr>
      <w:rPr>
        <w:rFonts w:hint="default"/>
        <w:i w:val="0"/>
      </w:rPr>
    </w:lvl>
    <w:lvl w:ilvl="2">
      <w:start w:val="1"/>
      <w:numFmt w:val="decimal"/>
      <w:lvlText w:val="%3)"/>
      <w:lvlJc w:val="left"/>
      <w:pPr>
        <w:ind w:left="1134" w:hanging="567"/>
      </w:pPr>
      <w:rPr>
        <w:rFonts w:ascii="Tahoma" w:eastAsia="Times New Roman" w:hAnsi="Tahoma" w:cs="Tahoma" w:hint="default"/>
        <w:i w:val="0"/>
        <w:iCs w:val="0"/>
      </w:rPr>
    </w:lvl>
    <w:lvl w:ilvl="3">
      <w:start w:val="1"/>
      <w:numFmt w:val="lowerLetter"/>
      <w:lvlText w:val="%4)"/>
      <w:lvlJc w:val="left"/>
      <w:pPr>
        <w:ind w:left="1559" w:hanging="425"/>
      </w:pPr>
      <w:rPr>
        <w:rFonts w:ascii="Arial" w:eastAsia="Times New Roman" w:hAnsi="Arial" w:cs="Times New Roman" w:hint="default"/>
        <w:i w:val="0"/>
      </w:rPr>
    </w:lvl>
    <w:lvl w:ilvl="4">
      <w:start w:val="1"/>
      <w:numFmt w:val="lowerRoman"/>
      <w:suff w:val="nothing"/>
      <w:lvlText w:val="%5."/>
      <w:lvlJc w:val="left"/>
      <w:pPr>
        <w:ind w:left="1419" w:hanging="284"/>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9"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3D6101D"/>
    <w:multiLevelType w:val="multilevel"/>
    <w:tmpl w:val="DE84FC6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1"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3"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56F966B8"/>
    <w:multiLevelType w:val="hybridMultilevel"/>
    <w:tmpl w:val="E856D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537FCC"/>
    <w:multiLevelType w:val="multilevel"/>
    <w:tmpl w:val="1524501C"/>
    <w:lvl w:ilvl="0">
      <w:start w:val="1"/>
      <w:numFmt w:val="decimal"/>
      <w:lvlText w:val="§ %1."/>
      <w:lvlJc w:val="left"/>
      <w:pPr>
        <w:ind w:left="567" w:hanging="567"/>
      </w:pPr>
    </w:lvl>
    <w:lvl w:ilvl="1">
      <w:start w:val="1"/>
      <w:numFmt w:val="decimal"/>
      <w:lvlText w:val="%2. "/>
      <w:lvlJc w:val="left"/>
      <w:pPr>
        <w:ind w:left="567" w:hanging="567"/>
      </w:pPr>
      <w:rPr>
        <w:i w:val="0"/>
      </w:rPr>
    </w:lvl>
    <w:lvl w:ilvl="2">
      <w:start w:val="1"/>
      <w:numFmt w:val="decimal"/>
      <w:lvlText w:val="%3)"/>
      <w:lvlJc w:val="left"/>
      <w:pPr>
        <w:ind w:left="1134" w:hanging="567"/>
      </w:pPr>
      <w:rPr>
        <w:rFonts w:ascii="Tahoma" w:eastAsia="Times New Roman" w:hAnsi="Tahoma" w:cs="Tahoma"/>
        <w:i w:val="0"/>
        <w:iCs w:val="0"/>
      </w:rPr>
    </w:lvl>
    <w:lvl w:ilvl="3">
      <w:start w:val="1"/>
      <w:numFmt w:val="lowerLetter"/>
      <w:lvlText w:val="%4)"/>
      <w:lvlJc w:val="left"/>
      <w:pPr>
        <w:ind w:left="1559" w:hanging="425"/>
      </w:pPr>
      <w:rPr>
        <w:rFonts w:ascii="Arial" w:eastAsia="Times New Roman" w:hAnsi="Arial" w:cs="Times New Roman"/>
        <w:i w:val="0"/>
      </w:rPr>
    </w:lvl>
    <w:lvl w:ilvl="4">
      <w:start w:val="1"/>
      <w:numFmt w:val="lowerRoman"/>
      <w:suff w:val="nothing"/>
      <w:lvlText w:val="%5."/>
      <w:lvlJc w:val="left"/>
      <w:pPr>
        <w:ind w:left="1419" w:hanging="284"/>
      </w:pPr>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6" w15:restartNumberingAfterBreak="0">
    <w:nsid w:val="5A384EA9"/>
    <w:multiLevelType w:val="hybridMultilevel"/>
    <w:tmpl w:val="E28CB95A"/>
    <w:lvl w:ilvl="0" w:tplc="36CED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4E3807"/>
    <w:multiLevelType w:val="multilevel"/>
    <w:tmpl w:val="3D3A4E7A"/>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3."/>
      <w:lvlJc w:val="left"/>
      <w:pPr>
        <w:ind w:left="1080" w:hanging="720"/>
      </w:pPr>
      <w:rPr>
        <w:rFonts w:asciiTheme="minorHAnsi" w:eastAsia="Times New Roman" w:hAnsiTheme="minorHAnsi" w:cstheme="minorHAns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5B6B63D5"/>
    <w:multiLevelType w:val="hybridMultilevel"/>
    <w:tmpl w:val="3A8A08E0"/>
    <w:lvl w:ilvl="0" w:tplc="F9ACFC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81"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60A699D"/>
    <w:multiLevelType w:val="hybridMultilevel"/>
    <w:tmpl w:val="B906B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68472F97"/>
    <w:multiLevelType w:val="multilevel"/>
    <w:tmpl w:val="00D42D76"/>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3."/>
      <w:lvlJc w:val="left"/>
      <w:pPr>
        <w:ind w:left="1639" w:hanging="504"/>
      </w:pPr>
      <w:rPr>
        <w:rFonts w:asciiTheme="majorHAnsi" w:eastAsia="Times New Roman" w:hAnsiTheme="majorHAnsi" w:cstheme="majorHAnsi"/>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9B8127F"/>
    <w:multiLevelType w:val="multilevel"/>
    <w:tmpl w:val="FD0AF61E"/>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360"/>
        </w:tabs>
        <w:ind w:left="360" w:hanging="360"/>
      </w:pPr>
      <w:rPr>
        <w:rFonts w:asciiTheme="minorHAnsi" w:eastAsia="Times New Roman" w:hAnsiTheme="minorHAnsi" w:cstheme="minorHAnsi"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7" w15:restartNumberingAfterBreak="0">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A55156D"/>
    <w:multiLevelType w:val="hybridMultilevel"/>
    <w:tmpl w:val="445E2566"/>
    <w:lvl w:ilvl="0" w:tplc="316445A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ADA7BA1"/>
    <w:multiLevelType w:val="hybridMultilevel"/>
    <w:tmpl w:val="70F6075E"/>
    <w:lvl w:ilvl="0" w:tplc="38AA3B18">
      <w:start w:val="1"/>
      <w:numFmt w:val="decimal"/>
      <w:lvlText w:val="%1."/>
      <w:lvlJc w:val="left"/>
      <w:pPr>
        <w:ind w:left="1287" w:hanging="360"/>
      </w:pPr>
      <w:rPr>
        <w:rFonts w:hint="default"/>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D010C82"/>
    <w:multiLevelType w:val="hybridMultilevel"/>
    <w:tmpl w:val="ACA4B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D0115BD"/>
    <w:multiLevelType w:val="hybridMultilevel"/>
    <w:tmpl w:val="061486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E2C626B"/>
    <w:multiLevelType w:val="multilevel"/>
    <w:tmpl w:val="BDB2DFA0"/>
    <w:name w:val="WW8Num112223"/>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3"/>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4"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96" w15:restartNumberingAfterBreak="0">
    <w:nsid w:val="71CB4BBC"/>
    <w:multiLevelType w:val="multilevel"/>
    <w:tmpl w:val="3A96EEEA"/>
    <w:lvl w:ilvl="0">
      <w:start w:val="15"/>
      <w:numFmt w:val="decimal"/>
      <w:lvlText w:val="%1."/>
      <w:lvlJc w:val="left"/>
      <w:pPr>
        <w:ind w:left="552" w:hanging="552"/>
      </w:pPr>
      <w:rPr>
        <w:rFonts w:hint="default"/>
      </w:rPr>
    </w:lvl>
    <w:lvl w:ilvl="1">
      <w:start w:val="19"/>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8"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9"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0" w15:restartNumberingAfterBreak="0">
    <w:nsid w:val="77986209"/>
    <w:multiLevelType w:val="multilevel"/>
    <w:tmpl w:val="7084E22C"/>
    <w:lvl w:ilvl="0">
      <w:start w:val="14"/>
      <w:numFmt w:val="decimal"/>
      <w:lvlText w:val="%1."/>
      <w:lvlJc w:val="left"/>
      <w:pPr>
        <w:ind w:left="552" w:hanging="552"/>
      </w:pPr>
      <w:rPr>
        <w:rFonts w:hint="default"/>
      </w:rPr>
    </w:lvl>
    <w:lvl w:ilvl="1">
      <w:start w:val="19"/>
      <w:numFmt w:val="decimal"/>
      <w:lvlText w:val="%1.%2."/>
      <w:lvlJc w:val="left"/>
      <w:pPr>
        <w:ind w:left="1260" w:hanging="55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1" w15:restartNumberingAfterBreak="0">
    <w:nsid w:val="780C48CD"/>
    <w:multiLevelType w:val="multilevel"/>
    <w:tmpl w:val="016E4414"/>
    <w:lvl w:ilvl="0">
      <w:start w:val="10"/>
      <w:numFmt w:val="decimal"/>
      <w:lvlText w:val="%1."/>
      <w:lvlJc w:val="left"/>
      <w:pPr>
        <w:ind w:left="480" w:hanging="480"/>
      </w:pPr>
      <w:rPr>
        <w:rFonts w:ascii="Calibri" w:hAnsi="Calibri"/>
        <w:color w:val="auto"/>
        <w:sz w:val="22"/>
      </w:rPr>
    </w:lvl>
    <w:lvl w:ilvl="1">
      <w:start w:val="1"/>
      <w:numFmt w:val="decimal"/>
      <w:lvlText w:val="%1.%2."/>
      <w:lvlJc w:val="left"/>
      <w:pPr>
        <w:ind w:left="764" w:hanging="480"/>
      </w:pPr>
      <w:rPr>
        <w:rFonts w:ascii="Calibri" w:hAnsi="Calibri"/>
        <w:b w:val="0"/>
        <w:bCs/>
        <w:color w:val="auto"/>
        <w:sz w:val="22"/>
      </w:rPr>
    </w:lvl>
    <w:lvl w:ilvl="2">
      <w:start w:val="1"/>
      <w:numFmt w:val="decimal"/>
      <w:lvlText w:val="%1.%2.%3."/>
      <w:lvlJc w:val="left"/>
      <w:pPr>
        <w:ind w:left="2136" w:hanging="720"/>
      </w:pPr>
      <w:rPr>
        <w:rFonts w:ascii="Calibri" w:hAnsi="Calibri"/>
        <w:color w:val="auto"/>
        <w:sz w:val="22"/>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102"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7AE901EA"/>
    <w:multiLevelType w:val="multilevel"/>
    <w:tmpl w:val="4C78258E"/>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BFC3A7F"/>
    <w:multiLevelType w:val="multilevel"/>
    <w:tmpl w:val="D07CAAC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862" w:hanging="720"/>
      </w:pPr>
      <w:rPr>
        <w:rFonts w:hint="default"/>
        <w:b w:val="0"/>
        <w:bCs w:val="0"/>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5" w15:restartNumberingAfterBreak="0">
    <w:nsid w:val="7DA7328D"/>
    <w:multiLevelType w:val="multilevel"/>
    <w:tmpl w:val="FF5ADBB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E7F15EF"/>
    <w:multiLevelType w:val="multilevel"/>
    <w:tmpl w:val="F364D3D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08"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9" w15:restartNumberingAfterBreak="0">
    <w:nsid w:val="7F7A507D"/>
    <w:multiLevelType w:val="multilevel"/>
    <w:tmpl w:val="DB3C1630"/>
    <w:lvl w:ilvl="0">
      <w:start w:val="2"/>
      <w:numFmt w:val="decimal"/>
      <w:lvlText w:val="%1)"/>
      <w:lvlJc w:val="left"/>
      <w:pPr>
        <w:ind w:left="567" w:hanging="567"/>
      </w:pPr>
      <w:rPr>
        <w:rFonts w:hint="default"/>
      </w:rPr>
    </w:lvl>
    <w:lvl w:ilvl="1">
      <w:start w:val="1"/>
      <w:numFmt w:val="decimal"/>
      <w:lvlText w:val="%2. "/>
      <w:lvlJc w:val="left"/>
      <w:pPr>
        <w:ind w:left="567" w:hanging="567"/>
      </w:pPr>
      <w:rPr>
        <w:rFonts w:hint="default"/>
        <w:i w:val="0"/>
      </w:rPr>
    </w:lvl>
    <w:lvl w:ilvl="2">
      <w:start w:val="1"/>
      <w:numFmt w:val="decimal"/>
      <w:lvlText w:val="%3)"/>
      <w:lvlJc w:val="left"/>
      <w:pPr>
        <w:ind w:left="1134" w:hanging="567"/>
      </w:pPr>
      <w:rPr>
        <w:rFonts w:ascii="Tahoma" w:eastAsia="Times New Roman" w:hAnsi="Tahoma" w:cs="Tahoma" w:hint="default"/>
        <w:i w:val="0"/>
        <w:iCs w:val="0"/>
      </w:rPr>
    </w:lvl>
    <w:lvl w:ilvl="3">
      <w:start w:val="1"/>
      <w:numFmt w:val="lowerLetter"/>
      <w:lvlText w:val="%4)"/>
      <w:lvlJc w:val="left"/>
      <w:pPr>
        <w:ind w:left="1559" w:hanging="425"/>
      </w:pPr>
      <w:rPr>
        <w:rFonts w:ascii="Arial" w:eastAsia="Times New Roman" w:hAnsi="Arial" w:cs="Times New Roman" w:hint="default"/>
        <w:i w:val="0"/>
      </w:rPr>
    </w:lvl>
    <w:lvl w:ilvl="4">
      <w:start w:val="1"/>
      <w:numFmt w:val="lowerRoman"/>
      <w:suff w:val="nothing"/>
      <w:lvlText w:val="%5."/>
      <w:lvlJc w:val="left"/>
      <w:pPr>
        <w:ind w:left="1419" w:hanging="284"/>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449588039">
    <w:abstractNumId w:val="1"/>
  </w:num>
  <w:num w:numId="2" w16cid:durableId="286203977">
    <w:abstractNumId w:val="11"/>
  </w:num>
  <w:num w:numId="3" w16cid:durableId="1035430232">
    <w:abstractNumId w:val="9"/>
  </w:num>
  <w:num w:numId="4" w16cid:durableId="413091054">
    <w:abstractNumId w:val="13"/>
  </w:num>
  <w:num w:numId="5" w16cid:durableId="703598490">
    <w:abstractNumId w:val="69"/>
  </w:num>
  <w:num w:numId="6" w16cid:durableId="1279990950">
    <w:abstractNumId w:val="104"/>
  </w:num>
  <w:num w:numId="7" w16cid:durableId="1445419888">
    <w:abstractNumId w:val="61"/>
  </w:num>
  <w:num w:numId="8" w16cid:durableId="768164846">
    <w:abstractNumId w:val="37"/>
  </w:num>
  <w:num w:numId="9" w16cid:durableId="1295215196">
    <w:abstractNumId w:val="81"/>
  </w:num>
  <w:num w:numId="10" w16cid:durableId="419566832">
    <w:abstractNumId w:val="39"/>
  </w:num>
  <w:num w:numId="11" w16cid:durableId="1977367459">
    <w:abstractNumId w:val="8"/>
  </w:num>
  <w:num w:numId="12" w16cid:durableId="591087201">
    <w:abstractNumId w:val="94"/>
  </w:num>
  <w:num w:numId="13" w16cid:durableId="1101950588">
    <w:abstractNumId w:val="102"/>
  </w:num>
  <w:num w:numId="14" w16cid:durableId="1284576882">
    <w:abstractNumId w:val="65"/>
  </w:num>
  <w:num w:numId="15" w16cid:durableId="1332484858">
    <w:abstractNumId w:val="10"/>
  </w:num>
  <w:num w:numId="16" w16cid:durableId="502208356">
    <w:abstractNumId w:val="14"/>
  </w:num>
  <w:num w:numId="17" w16cid:durableId="153911149">
    <w:abstractNumId w:val="23"/>
  </w:num>
  <w:num w:numId="18" w16cid:durableId="1116411499">
    <w:abstractNumId w:val="95"/>
  </w:num>
  <w:num w:numId="19" w16cid:durableId="1145269979">
    <w:abstractNumId w:val="0"/>
  </w:num>
  <w:num w:numId="20" w16cid:durableId="180895183">
    <w:abstractNumId w:val="55"/>
  </w:num>
  <w:num w:numId="21" w16cid:durableId="1542597044">
    <w:abstractNumId w:val="98"/>
  </w:num>
  <w:num w:numId="22" w16cid:durableId="1119571537">
    <w:abstractNumId w:val="64"/>
  </w:num>
  <w:num w:numId="23" w16cid:durableId="1082605410">
    <w:abstractNumId w:val="101"/>
  </w:num>
  <w:num w:numId="24" w16cid:durableId="1461536572">
    <w:abstractNumId w:val="52"/>
  </w:num>
  <w:num w:numId="25" w16cid:durableId="476804027">
    <w:abstractNumId w:val="34"/>
  </w:num>
  <w:num w:numId="26" w16cid:durableId="248736066">
    <w:abstractNumId w:val="77"/>
  </w:num>
  <w:num w:numId="27" w16cid:durableId="1580823395">
    <w:abstractNumId w:val="19"/>
  </w:num>
  <w:num w:numId="28" w16cid:durableId="1632662303">
    <w:abstractNumId w:val="71"/>
  </w:num>
  <w:num w:numId="29" w16cid:durableId="711657953">
    <w:abstractNumId w:val="30"/>
  </w:num>
  <w:num w:numId="30" w16cid:durableId="463936745">
    <w:abstractNumId w:val="80"/>
  </w:num>
  <w:num w:numId="31" w16cid:durableId="1310094018">
    <w:abstractNumId w:val="82"/>
  </w:num>
  <w:num w:numId="32" w16cid:durableId="1383939863">
    <w:abstractNumId w:val="84"/>
  </w:num>
  <w:num w:numId="33" w16cid:durableId="180552998">
    <w:abstractNumId w:val="108"/>
  </w:num>
  <w:num w:numId="34" w16cid:durableId="990596912">
    <w:abstractNumId w:val="3"/>
  </w:num>
  <w:num w:numId="35" w16cid:durableId="924411750">
    <w:abstractNumId w:val="66"/>
  </w:num>
  <w:num w:numId="36" w16cid:durableId="2065061008">
    <w:abstractNumId w:val="107"/>
  </w:num>
  <w:num w:numId="37" w16cid:durableId="1629897554">
    <w:abstractNumId w:val="72"/>
  </w:num>
  <w:num w:numId="38" w16cid:durableId="1413429034">
    <w:abstractNumId w:val="59"/>
  </w:num>
  <w:num w:numId="39" w16cid:durableId="2005280238">
    <w:abstractNumId w:val="99"/>
  </w:num>
  <w:num w:numId="40" w16cid:durableId="1374037958">
    <w:abstractNumId w:val="27"/>
  </w:num>
  <w:num w:numId="41" w16cid:durableId="313411058">
    <w:abstractNumId w:val="54"/>
  </w:num>
  <w:num w:numId="42" w16cid:durableId="657920279">
    <w:abstractNumId w:val="21"/>
  </w:num>
  <w:num w:numId="43" w16cid:durableId="417094523">
    <w:abstractNumId w:val="43"/>
  </w:num>
  <w:num w:numId="44" w16cid:durableId="1037049875">
    <w:abstractNumId w:val="2"/>
  </w:num>
  <w:num w:numId="45" w16cid:durableId="839927078">
    <w:abstractNumId w:val="16"/>
  </w:num>
  <w:num w:numId="46" w16cid:durableId="2030444093">
    <w:abstractNumId w:val="97"/>
  </w:num>
  <w:num w:numId="47" w16cid:durableId="955984710">
    <w:abstractNumId w:val="56"/>
  </w:num>
  <w:num w:numId="48" w16cid:durableId="1638412724">
    <w:abstractNumId w:val="50"/>
  </w:num>
  <w:num w:numId="49" w16cid:durableId="121000094">
    <w:abstractNumId w:val="90"/>
  </w:num>
  <w:num w:numId="50" w16cid:durableId="2038313715">
    <w:abstractNumId w:val="73"/>
  </w:num>
  <w:num w:numId="51" w16cid:durableId="1525822714">
    <w:abstractNumId w:val="4"/>
    <w:lvlOverride w:ilvl="0">
      <w:startOverride w:val="1"/>
    </w:lvlOverride>
    <w:lvlOverride w:ilvl="1"/>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53256269">
    <w:abstractNumId w:val="58"/>
  </w:num>
  <w:num w:numId="53" w16cid:durableId="1088500651">
    <w:abstractNumId w:val="53"/>
  </w:num>
  <w:num w:numId="54" w16cid:durableId="1596404693">
    <w:abstractNumId w:val="41"/>
  </w:num>
  <w:num w:numId="55" w16cid:durableId="74518180">
    <w:abstractNumId w:val="74"/>
  </w:num>
  <w:num w:numId="56" w16cid:durableId="1620406373">
    <w:abstractNumId w:val="96"/>
  </w:num>
  <w:num w:numId="57" w16cid:durableId="2094860608">
    <w:abstractNumId w:val="5"/>
  </w:num>
  <w:num w:numId="58" w16cid:durableId="76169604">
    <w:abstractNumId w:val="15"/>
  </w:num>
  <w:num w:numId="59" w16cid:durableId="495458767">
    <w:abstractNumId w:val="105"/>
  </w:num>
  <w:num w:numId="60" w16cid:durableId="1149899968">
    <w:abstractNumId w:val="100"/>
  </w:num>
  <w:num w:numId="61" w16cid:durableId="782697083">
    <w:abstractNumId w:val="25"/>
  </w:num>
  <w:num w:numId="62" w16cid:durableId="1605308808">
    <w:abstractNumId w:val="79"/>
  </w:num>
  <w:num w:numId="63" w16cid:durableId="863589921">
    <w:abstractNumId w:val="45"/>
  </w:num>
  <w:num w:numId="64" w16cid:durableId="57825296">
    <w:abstractNumId w:val="48"/>
  </w:num>
  <w:num w:numId="65" w16cid:durableId="604194469">
    <w:abstractNumId w:val="17"/>
  </w:num>
  <w:num w:numId="66" w16cid:durableId="1549686901">
    <w:abstractNumId w:val="31"/>
  </w:num>
  <w:num w:numId="67" w16cid:durableId="238911332">
    <w:abstractNumId w:val="46"/>
  </w:num>
  <w:num w:numId="68" w16cid:durableId="1905067520">
    <w:abstractNumId w:val="32"/>
  </w:num>
  <w:num w:numId="69" w16cid:durableId="1814368679">
    <w:abstractNumId w:val="38"/>
  </w:num>
  <w:num w:numId="70" w16cid:durableId="1752390037">
    <w:abstractNumId w:val="18"/>
  </w:num>
  <w:num w:numId="71" w16cid:durableId="382288876">
    <w:abstractNumId w:val="92"/>
  </w:num>
  <w:num w:numId="72" w16cid:durableId="243927497">
    <w:abstractNumId w:val="88"/>
  </w:num>
  <w:num w:numId="73" w16cid:durableId="1720013020">
    <w:abstractNumId w:val="42"/>
  </w:num>
  <w:num w:numId="74" w16cid:durableId="519121104">
    <w:abstractNumId w:val="12"/>
  </w:num>
  <w:num w:numId="75" w16cid:durableId="2001695164">
    <w:abstractNumId w:val="60"/>
  </w:num>
  <w:num w:numId="76" w16cid:durableId="697587030">
    <w:abstractNumId w:val="103"/>
  </w:num>
  <w:num w:numId="77" w16cid:durableId="1136339922">
    <w:abstractNumId w:val="67"/>
  </w:num>
  <w:num w:numId="78" w16cid:durableId="1879657455">
    <w:abstractNumId w:val="85"/>
  </w:num>
  <w:num w:numId="79" w16cid:durableId="1313564340">
    <w:abstractNumId w:val="28"/>
  </w:num>
  <w:num w:numId="80" w16cid:durableId="1248154187">
    <w:abstractNumId w:val="44"/>
  </w:num>
  <w:num w:numId="81" w16cid:durableId="1127814587">
    <w:abstractNumId w:val="63"/>
  </w:num>
  <w:num w:numId="82" w16cid:durableId="1637758570">
    <w:abstractNumId w:val="22"/>
  </w:num>
  <w:num w:numId="83" w16cid:durableId="782578063">
    <w:abstractNumId w:val="89"/>
  </w:num>
  <w:num w:numId="84" w16cid:durableId="2100515500">
    <w:abstractNumId w:val="36"/>
  </w:num>
  <w:num w:numId="85" w16cid:durableId="1361666183">
    <w:abstractNumId w:val="20"/>
  </w:num>
  <w:num w:numId="86" w16cid:durableId="1393506261">
    <w:abstractNumId w:val="83"/>
  </w:num>
  <w:num w:numId="87" w16cid:durableId="611594142">
    <w:abstractNumId w:val="40"/>
  </w:num>
  <w:num w:numId="88" w16cid:durableId="20288231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35517958">
    <w:abstractNumId w:val="86"/>
  </w:num>
  <w:num w:numId="90" w16cid:durableId="8876927">
    <w:abstractNumId w:val="49"/>
  </w:num>
  <w:num w:numId="91" w16cid:durableId="534080328">
    <w:abstractNumId w:val="76"/>
  </w:num>
  <w:num w:numId="92" w16cid:durableId="1733889662">
    <w:abstractNumId w:val="33"/>
  </w:num>
  <w:num w:numId="93" w16cid:durableId="4643942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26894892">
    <w:abstractNumId w:val="78"/>
  </w:num>
  <w:num w:numId="95" w16cid:durableId="883951814">
    <w:abstractNumId w:val="75"/>
  </w:num>
  <w:num w:numId="96" w16cid:durableId="918448234">
    <w:abstractNumId w:val="26"/>
  </w:num>
  <w:num w:numId="97" w16cid:durableId="1723795620">
    <w:abstractNumId w:val="70"/>
  </w:num>
  <w:num w:numId="98" w16cid:durableId="809590955">
    <w:abstractNumId w:val="24"/>
  </w:num>
  <w:num w:numId="99" w16cid:durableId="1584299777">
    <w:abstractNumId w:val="68"/>
  </w:num>
  <w:num w:numId="100" w16cid:durableId="80774914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29097120">
    <w:abstractNumId w:val="109"/>
  </w:num>
  <w:num w:numId="102" w16cid:durableId="1658222693">
    <w:abstractNumId w:val="62"/>
  </w:num>
  <w:num w:numId="103" w16cid:durableId="459614993">
    <w:abstractNumId w:val="106"/>
  </w:num>
  <w:num w:numId="104" w16cid:durableId="55247927">
    <w:abstractNumId w:val="7"/>
  </w:num>
  <w:num w:numId="105" w16cid:durableId="1395203299">
    <w:abstractNumId w:val="29"/>
  </w:num>
  <w:num w:numId="106" w16cid:durableId="1423331354">
    <w:abstractNumId w:val="47"/>
  </w:num>
  <w:num w:numId="107" w16cid:durableId="1002732928">
    <w:abstractNumId w:val="51"/>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iej Chojnowski">
    <w15:presenceInfo w15:providerId="AD" w15:userId="S::maciej.chojnowski@adm.uni.lodz.pl::48379593-da98-4195-8583-a14c42947b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80"/>
    <w:rsid w:val="00001F45"/>
    <w:rsid w:val="00006461"/>
    <w:rsid w:val="00014F6D"/>
    <w:rsid w:val="000213EB"/>
    <w:rsid w:val="00041F5A"/>
    <w:rsid w:val="00042872"/>
    <w:rsid w:val="00043AC1"/>
    <w:rsid w:val="0004719C"/>
    <w:rsid w:val="00056C99"/>
    <w:rsid w:val="00061964"/>
    <w:rsid w:val="00061BF0"/>
    <w:rsid w:val="0006229C"/>
    <w:rsid w:val="0007149A"/>
    <w:rsid w:val="00073104"/>
    <w:rsid w:val="000732D1"/>
    <w:rsid w:val="00073923"/>
    <w:rsid w:val="000741C0"/>
    <w:rsid w:val="00076A10"/>
    <w:rsid w:val="000849BC"/>
    <w:rsid w:val="00084C09"/>
    <w:rsid w:val="00087955"/>
    <w:rsid w:val="00090CCA"/>
    <w:rsid w:val="00092505"/>
    <w:rsid w:val="00094571"/>
    <w:rsid w:val="00097561"/>
    <w:rsid w:val="000A2041"/>
    <w:rsid w:val="000A5400"/>
    <w:rsid w:val="000B0FE8"/>
    <w:rsid w:val="000B5397"/>
    <w:rsid w:val="000C3664"/>
    <w:rsid w:val="000E177D"/>
    <w:rsid w:val="000E1C8F"/>
    <w:rsid w:val="000E3E9E"/>
    <w:rsid w:val="000E4728"/>
    <w:rsid w:val="000E77CF"/>
    <w:rsid w:val="000F2F85"/>
    <w:rsid w:val="0010269B"/>
    <w:rsid w:val="001036ED"/>
    <w:rsid w:val="00107CCE"/>
    <w:rsid w:val="001125A7"/>
    <w:rsid w:val="001128A4"/>
    <w:rsid w:val="00113D5D"/>
    <w:rsid w:val="001154D8"/>
    <w:rsid w:val="0012501D"/>
    <w:rsid w:val="0013291D"/>
    <w:rsid w:val="00132E9A"/>
    <w:rsid w:val="0014184C"/>
    <w:rsid w:val="00142509"/>
    <w:rsid w:val="00142D71"/>
    <w:rsid w:val="001433F8"/>
    <w:rsid w:val="00146A4B"/>
    <w:rsid w:val="00147C71"/>
    <w:rsid w:val="00147CE4"/>
    <w:rsid w:val="00147FDD"/>
    <w:rsid w:val="001522D1"/>
    <w:rsid w:val="00153751"/>
    <w:rsid w:val="00154269"/>
    <w:rsid w:val="00163EBC"/>
    <w:rsid w:val="00171AD7"/>
    <w:rsid w:val="00174CFC"/>
    <w:rsid w:val="00182BD7"/>
    <w:rsid w:val="00185203"/>
    <w:rsid w:val="00191947"/>
    <w:rsid w:val="00194B8F"/>
    <w:rsid w:val="001A07A9"/>
    <w:rsid w:val="001A0E3D"/>
    <w:rsid w:val="001A0FDD"/>
    <w:rsid w:val="001A2726"/>
    <w:rsid w:val="001A7258"/>
    <w:rsid w:val="001B244D"/>
    <w:rsid w:val="001B4329"/>
    <w:rsid w:val="001B6101"/>
    <w:rsid w:val="001B7843"/>
    <w:rsid w:val="001C15D3"/>
    <w:rsid w:val="001C24E6"/>
    <w:rsid w:val="001C2B73"/>
    <w:rsid w:val="001C6271"/>
    <w:rsid w:val="001C76C6"/>
    <w:rsid w:val="001D128E"/>
    <w:rsid w:val="001D5912"/>
    <w:rsid w:val="001D7FA3"/>
    <w:rsid w:val="001E2479"/>
    <w:rsid w:val="001E3A66"/>
    <w:rsid w:val="001E49C0"/>
    <w:rsid w:val="001F5BC3"/>
    <w:rsid w:val="001F5DF7"/>
    <w:rsid w:val="001F6AA3"/>
    <w:rsid w:val="001F7A04"/>
    <w:rsid w:val="002024FB"/>
    <w:rsid w:val="002048D1"/>
    <w:rsid w:val="00204E61"/>
    <w:rsid w:val="00206AEC"/>
    <w:rsid w:val="00210471"/>
    <w:rsid w:val="0021195C"/>
    <w:rsid w:val="00216C16"/>
    <w:rsid w:val="0022015E"/>
    <w:rsid w:val="00221096"/>
    <w:rsid w:val="002231D4"/>
    <w:rsid w:val="00224698"/>
    <w:rsid w:val="00224777"/>
    <w:rsid w:val="00224ABF"/>
    <w:rsid w:val="00234C54"/>
    <w:rsid w:val="00235F01"/>
    <w:rsid w:val="00236728"/>
    <w:rsid w:val="002404A9"/>
    <w:rsid w:val="00241BC3"/>
    <w:rsid w:val="002424C8"/>
    <w:rsid w:val="0024631D"/>
    <w:rsid w:val="002529A2"/>
    <w:rsid w:val="002529C8"/>
    <w:rsid w:val="00256BB0"/>
    <w:rsid w:val="002606AB"/>
    <w:rsid w:val="00264486"/>
    <w:rsid w:val="00265D96"/>
    <w:rsid w:val="002701A7"/>
    <w:rsid w:val="00280140"/>
    <w:rsid w:val="00287904"/>
    <w:rsid w:val="00291EDB"/>
    <w:rsid w:val="0029254A"/>
    <w:rsid w:val="00293AC4"/>
    <w:rsid w:val="00294583"/>
    <w:rsid w:val="002955B3"/>
    <w:rsid w:val="00296A56"/>
    <w:rsid w:val="002A1812"/>
    <w:rsid w:val="002A6C64"/>
    <w:rsid w:val="002B0826"/>
    <w:rsid w:val="002B20A9"/>
    <w:rsid w:val="002B5362"/>
    <w:rsid w:val="002B7226"/>
    <w:rsid w:val="002B740A"/>
    <w:rsid w:val="002C14F0"/>
    <w:rsid w:val="002C48F5"/>
    <w:rsid w:val="002D5CE6"/>
    <w:rsid w:val="002D7B6E"/>
    <w:rsid w:val="002E11AA"/>
    <w:rsid w:val="002E2169"/>
    <w:rsid w:val="002E73B9"/>
    <w:rsid w:val="002F1573"/>
    <w:rsid w:val="002F203E"/>
    <w:rsid w:val="002F28E9"/>
    <w:rsid w:val="002F4294"/>
    <w:rsid w:val="0030226B"/>
    <w:rsid w:val="00304041"/>
    <w:rsid w:val="00310885"/>
    <w:rsid w:val="0031239F"/>
    <w:rsid w:val="00320A24"/>
    <w:rsid w:val="00321E25"/>
    <w:rsid w:val="0032380C"/>
    <w:rsid w:val="00341512"/>
    <w:rsid w:val="00345F04"/>
    <w:rsid w:val="00353328"/>
    <w:rsid w:val="00354E52"/>
    <w:rsid w:val="003557BB"/>
    <w:rsid w:val="00360764"/>
    <w:rsid w:val="00361056"/>
    <w:rsid w:val="00361A89"/>
    <w:rsid w:val="003642A3"/>
    <w:rsid w:val="0036603E"/>
    <w:rsid w:val="003763E6"/>
    <w:rsid w:val="00382F6F"/>
    <w:rsid w:val="003833AD"/>
    <w:rsid w:val="00390337"/>
    <w:rsid w:val="00391DB1"/>
    <w:rsid w:val="003A6A45"/>
    <w:rsid w:val="003B0E69"/>
    <w:rsid w:val="003B1A52"/>
    <w:rsid w:val="003B5662"/>
    <w:rsid w:val="003B57AA"/>
    <w:rsid w:val="003B700D"/>
    <w:rsid w:val="003C2238"/>
    <w:rsid w:val="003C254A"/>
    <w:rsid w:val="003D119C"/>
    <w:rsid w:val="003D55F9"/>
    <w:rsid w:val="003E0410"/>
    <w:rsid w:val="003E0A54"/>
    <w:rsid w:val="003E1E62"/>
    <w:rsid w:val="003E2806"/>
    <w:rsid w:val="003F130A"/>
    <w:rsid w:val="003F428F"/>
    <w:rsid w:val="00401895"/>
    <w:rsid w:val="00401AE1"/>
    <w:rsid w:val="00403E80"/>
    <w:rsid w:val="0040791F"/>
    <w:rsid w:val="00410C25"/>
    <w:rsid w:val="00411710"/>
    <w:rsid w:val="004169A2"/>
    <w:rsid w:val="00423696"/>
    <w:rsid w:val="0043041F"/>
    <w:rsid w:val="00435ADA"/>
    <w:rsid w:val="00436C86"/>
    <w:rsid w:val="00437F0B"/>
    <w:rsid w:val="004447FF"/>
    <w:rsid w:val="00453525"/>
    <w:rsid w:val="004608C8"/>
    <w:rsid w:val="00465064"/>
    <w:rsid w:val="004651FB"/>
    <w:rsid w:val="004660C6"/>
    <w:rsid w:val="00466B9D"/>
    <w:rsid w:val="004675FD"/>
    <w:rsid w:val="00470D4D"/>
    <w:rsid w:val="004748F7"/>
    <w:rsid w:val="0048077A"/>
    <w:rsid w:val="00481A73"/>
    <w:rsid w:val="004919C1"/>
    <w:rsid w:val="00492DA7"/>
    <w:rsid w:val="00494FDC"/>
    <w:rsid w:val="004A30CC"/>
    <w:rsid w:val="004A4799"/>
    <w:rsid w:val="004A4F5F"/>
    <w:rsid w:val="004A695A"/>
    <w:rsid w:val="004A7289"/>
    <w:rsid w:val="004B13F7"/>
    <w:rsid w:val="004B15AD"/>
    <w:rsid w:val="004B34E7"/>
    <w:rsid w:val="004B5F64"/>
    <w:rsid w:val="004B6280"/>
    <w:rsid w:val="004C487F"/>
    <w:rsid w:val="004C70D6"/>
    <w:rsid w:val="004C7AF4"/>
    <w:rsid w:val="004D056A"/>
    <w:rsid w:val="004D1C0E"/>
    <w:rsid w:val="004D52CC"/>
    <w:rsid w:val="004E276C"/>
    <w:rsid w:val="004E4BCB"/>
    <w:rsid w:val="004E5A0F"/>
    <w:rsid w:val="004E5D93"/>
    <w:rsid w:val="004E60EF"/>
    <w:rsid w:val="004F356C"/>
    <w:rsid w:val="004F748A"/>
    <w:rsid w:val="00501AB0"/>
    <w:rsid w:val="005021F2"/>
    <w:rsid w:val="00506555"/>
    <w:rsid w:val="005115EB"/>
    <w:rsid w:val="0051180C"/>
    <w:rsid w:val="00512128"/>
    <w:rsid w:val="0051247F"/>
    <w:rsid w:val="00512A62"/>
    <w:rsid w:val="005152F7"/>
    <w:rsid w:val="00520586"/>
    <w:rsid w:val="005218EE"/>
    <w:rsid w:val="00521A61"/>
    <w:rsid w:val="00521DCE"/>
    <w:rsid w:val="005320AE"/>
    <w:rsid w:val="0053328C"/>
    <w:rsid w:val="00534928"/>
    <w:rsid w:val="005424D6"/>
    <w:rsid w:val="00542A63"/>
    <w:rsid w:val="00546DFB"/>
    <w:rsid w:val="00552E45"/>
    <w:rsid w:val="00553A93"/>
    <w:rsid w:val="00557146"/>
    <w:rsid w:val="00560DCF"/>
    <w:rsid w:val="00566CC4"/>
    <w:rsid w:val="005701D4"/>
    <w:rsid w:val="00577049"/>
    <w:rsid w:val="00577B99"/>
    <w:rsid w:val="00590715"/>
    <w:rsid w:val="005938D1"/>
    <w:rsid w:val="00594236"/>
    <w:rsid w:val="005A19F9"/>
    <w:rsid w:val="005A1ED4"/>
    <w:rsid w:val="005B2304"/>
    <w:rsid w:val="005B2C49"/>
    <w:rsid w:val="005B5623"/>
    <w:rsid w:val="005C39F1"/>
    <w:rsid w:val="005C4BCC"/>
    <w:rsid w:val="005C711D"/>
    <w:rsid w:val="005D1F87"/>
    <w:rsid w:val="005D6C64"/>
    <w:rsid w:val="005E5FD0"/>
    <w:rsid w:val="005E6337"/>
    <w:rsid w:val="005F0D95"/>
    <w:rsid w:val="005F1A90"/>
    <w:rsid w:val="005F3D15"/>
    <w:rsid w:val="006000B2"/>
    <w:rsid w:val="006025E3"/>
    <w:rsid w:val="00606787"/>
    <w:rsid w:val="006067E1"/>
    <w:rsid w:val="00606DE1"/>
    <w:rsid w:val="00610C3F"/>
    <w:rsid w:val="0061251F"/>
    <w:rsid w:val="00612AAC"/>
    <w:rsid w:val="00613E6C"/>
    <w:rsid w:val="0061402D"/>
    <w:rsid w:val="00626833"/>
    <w:rsid w:val="00626F51"/>
    <w:rsid w:val="00627B64"/>
    <w:rsid w:val="00633566"/>
    <w:rsid w:val="00641C3D"/>
    <w:rsid w:val="006477F0"/>
    <w:rsid w:val="00652E41"/>
    <w:rsid w:val="006556D7"/>
    <w:rsid w:val="00656461"/>
    <w:rsid w:val="006618BE"/>
    <w:rsid w:val="00665EC0"/>
    <w:rsid w:val="00666FBA"/>
    <w:rsid w:val="006676AE"/>
    <w:rsid w:val="00670F1D"/>
    <w:rsid w:val="00671D06"/>
    <w:rsid w:val="0067370D"/>
    <w:rsid w:val="00676BA3"/>
    <w:rsid w:val="00680FD8"/>
    <w:rsid w:val="006812C8"/>
    <w:rsid w:val="00685417"/>
    <w:rsid w:val="006A61B6"/>
    <w:rsid w:val="006B4297"/>
    <w:rsid w:val="006C3C69"/>
    <w:rsid w:val="006C4F2F"/>
    <w:rsid w:val="006C4F3D"/>
    <w:rsid w:val="006D7AC1"/>
    <w:rsid w:val="006E019C"/>
    <w:rsid w:val="006E23AE"/>
    <w:rsid w:val="006E66B2"/>
    <w:rsid w:val="006E6EEC"/>
    <w:rsid w:val="006F00F1"/>
    <w:rsid w:val="006F1081"/>
    <w:rsid w:val="006F3D60"/>
    <w:rsid w:val="006F4C8A"/>
    <w:rsid w:val="006F4D84"/>
    <w:rsid w:val="00705E16"/>
    <w:rsid w:val="00710373"/>
    <w:rsid w:val="00710A68"/>
    <w:rsid w:val="00716799"/>
    <w:rsid w:val="007177E2"/>
    <w:rsid w:val="00720411"/>
    <w:rsid w:val="007244D5"/>
    <w:rsid w:val="00730413"/>
    <w:rsid w:val="00740711"/>
    <w:rsid w:val="0075331F"/>
    <w:rsid w:val="007544BD"/>
    <w:rsid w:val="007551D8"/>
    <w:rsid w:val="0076188D"/>
    <w:rsid w:val="00763DBE"/>
    <w:rsid w:val="00766256"/>
    <w:rsid w:val="007717F0"/>
    <w:rsid w:val="0077449B"/>
    <w:rsid w:val="00776528"/>
    <w:rsid w:val="007767EC"/>
    <w:rsid w:val="00780B01"/>
    <w:rsid w:val="00780B98"/>
    <w:rsid w:val="0078787E"/>
    <w:rsid w:val="00792D4A"/>
    <w:rsid w:val="007934B1"/>
    <w:rsid w:val="00795C2B"/>
    <w:rsid w:val="00796348"/>
    <w:rsid w:val="007966FE"/>
    <w:rsid w:val="00797960"/>
    <w:rsid w:val="007A0EC7"/>
    <w:rsid w:val="007A1B6F"/>
    <w:rsid w:val="007A1D4F"/>
    <w:rsid w:val="007A51A1"/>
    <w:rsid w:val="007A5748"/>
    <w:rsid w:val="007B224A"/>
    <w:rsid w:val="007E3964"/>
    <w:rsid w:val="007E4B02"/>
    <w:rsid w:val="007F18BF"/>
    <w:rsid w:val="007F1A5B"/>
    <w:rsid w:val="007F2155"/>
    <w:rsid w:val="007F4F2A"/>
    <w:rsid w:val="007F5A51"/>
    <w:rsid w:val="007F6A3D"/>
    <w:rsid w:val="007F781A"/>
    <w:rsid w:val="00803216"/>
    <w:rsid w:val="00803DAF"/>
    <w:rsid w:val="008042B3"/>
    <w:rsid w:val="00805A74"/>
    <w:rsid w:val="00811D96"/>
    <w:rsid w:val="00815A84"/>
    <w:rsid w:val="00815AFA"/>
    <w:rsid w:val="00816842"/>
    <w:rsid w:val="0082732A"/>
    <w:rsid w:val="00831741"/>
    <w:rsid w:val="008319F1"/>
    <w:rsid w:val="008344E4"/>
    <w:rsid w:val="00840C53"/>
    <w:rsid w:val="00844DCE"/>
    <w:rsid w:val="00844E4C"/>
    <w:rsid w:val="0084764E"/>
    <w:rsid w:val="008515AD"/>
    <w:rsid w:val="008528F7"/>
    <w:rsid w:val="00856F20"/>
    <w:rsid w:val="0086614F"/>
    <w:rsid w:val="0087458C"/>
    <w:rsid w:val="008818A3"/>
    <w:rsid w:val="00882B9F"/>
    <w:rsid w:val="00882EC7"/>
    <w:rsid w:val="00887147"/>
    <w:rsid w:val="00887C49"/>
    <w:rsid w:val="0089573C"/>
    <w:rsid w:val="008A02DD"/>
    <w:rsid w:val="008A0DBC"/>
    <w:rsid w:val="008A6F3A"/>
    <w:rsid w:val="008A783C"/>
    <w:rsid w:val="008A78CC"/>
    <w:rsid w:val="008B0605"/>
    <w:rsid w:val="008B0CB8"/>
    <w:rsid w:val="008B1657"/>
    <w:rsid w:val="008B2505"/>
    <w:rsid w:val="008B278D"/>
    <w:rsid w:val="008C1392"/>
    <w:rsid w:val="008C2438"/>
    <w:rsid w:val="008C2706"/>
    <w:rsid w:val="008C45FF"/>
    <w:rsid w:val="008D45C2"/>
    <w:rsid w:val="008E2AD6"/>
    <w:rsid w:val="008E533A"/>
    <w:rsid w:val="008E6BE2"/>
    <w:rsid w:val="008E759B"/>
    <w:rsid w:val="008F1F41"/>
    <w:rsid w:val="008F38E2"/>
    <w:rsid w:val="008F55EF"/>
    <w:rsid w:val="008F66D3"/>
    <w:rsid w:val="0090389A"/>
    <w:rsid w:val="00904A4A"/>
    <w:rsid w:val="00910448"/>
    <w:rsid w:val="009171E5"/>
    <w:rsid w:val="00920312"/>
    <w:rsid w:val="00926267"/>
    <w:rsid w:val="009301A8"/>
    <w:rsid w:val="00931C2C"/>
    <w:rsid w:val="0093478F"/>
    <w:rsid w:val="00940BF5"/>
    <w:rsid w:val="00944772"/>
    <w:rsid w:val="00944EBF"/>
    <w:rsid w:val="00946A79"/>
    <w:rsid w:val="00951AFD"/>
    <w:rsid w:val="00954A15"/>
    <w:rsid w:val="00956716"/>
    <w:rsid w:val="00964EA2"/>
    <w:rsid w:val="00970F9B"/>
    <w:rsid w:val="0097444A"/>
    <w:rsid w:val="0098353F"/>
    <w:rsid w:val="00985F0E"/>
    <w:rsid w:val="00986BE8"/>
    <w:rsid w:val="00992393"/>
    <w:rsid w:val="009A3BA3"/>
    <w:rsid w:val="009A7856"/>
    <w:rsid w:val="009C09CB"/>
    <w:rsid w:val="009C3075"/>
    <w:rsid w:val="009C56E3"/>
    <w:rsid w:val="009D0490"/>
    <w:rsid w:val="009D2385"/>
    <w:rsid w:val="009D3280"/>
    <w:rsid w:val="009D6E34"/>
    <w:rsid w:val="009E0E6C"/>
    <w:rsid w:val="009E3910"/>
    <w:rsid w:val="009F10E4"/>
    <w:rsid w:val="009F2824"/>
    <w:rsid w:val="009F3C4B"/>
    <w:rsid w:val="009F3D7A"/>
    <w:rsid w:val="009F7684"/>
    <w:rsid w:val="00A0227C"/>
    <w:rsid w:val="00A20A8D"/>
    <w:rsid w:val="00A2390C"/>
    <w:rsid w:val="00A31747"/>
    <w:rsid w:val="00A32B94"/>
    <w:rsid w:val="00A351E7"/>
    <w:rsid w:val="00A3549A"/>
    <w:rsid w:val="00A36732"/>
    <w:rsid w:val="00A36E45"/>
    <w:rsid w:val="00A40C05"/>
    <w:rsid w:val="00A41DC2"/>
    <w:rsid w:val="00A434C8"/>
    <w:rsid w:val="00A44088"/>
    <w:rsid w:val="00A51541"/>
    <w:rsid w:val="00A55F8B"/>
    <w:rsid w:val="00A62762"/>
    <w:rsid w:val="00A7257A"/>
    <w:rsid w:val="00A7443A"/>
    <w:rsid w:val="00A757C3"/>
    <w:rsid w:val="00A8038C"/>
    <w:rsid w:val="00A805F0"/>
    <w:rsid w:val="00A817F2"/>
    <w:rsid w:val="00A92494"/>
    <w:rsid w:val="00A9400E"/>
    <w:rsid w:val="00AA0777"/>
    <w:rsid w:val="00AB0BAE"/>
    <w:rsid w:val="00AB186F"/>
    <w:rsid w:val="00AB1EAD"/>
    <w:rsid w:val="00AC0456"/>
    <w:rsid w:val="00AC3556"/>
    <w:rsid w:val="00AC4516"/>
    <w:rsid w:val="00AC49A4"/>
    <w:rsid w:val="00AC7B0D"/>
    <w:rsid w:val="00AD1B5D"/>
    <w:rsid w:val="00AD26AF"/>
    <w:rsid w:val="00AD2E0D"/>
    <w:rsid w:val="00AE51BA"/>
    <w:rsid w:val="00AE5C8C"/>
    <w:rsid w:val="00AE5D82"/>
    <w:rsid w:val="00AF18E7"/>
    <w:rsid w:val="00AF205D"/>
    <w:rsid w:val="00AF5ECA"/>
    <w:rsid w:val="00AF75E5"/>
    <w:rsid w:val="00AF760B"/>
    <w:rsid w:val="00AF7F49"/>
    <w:rsid w:val="00B012A6"/>
    <w:rsid w:val="00B015E2"/>
    <w:rsid w:val="00B036AB"/>
    <w:rsid w:val="00B04651"/>
    <w:rsid w:val="00B04D2A"/>
    <w:rsid w:val="00B04E85"/>
    <w:rsid w:val="00B060B4"/>
    <w:rsid w:val="00B13C39"/>
    <w:rsid w:val="00B15096"/>
    <w:rsid w:val="00B1558B"/>
    <w:rsid w:val="00B23A9D"/>
    <w:rsid w:val="00B24812"/>
    <w:rsid w:val="00B353D6"/>
    <w:rsid w:val="00B44172"/>
    <w:rsid w:val="00B475C9"/>
    <w:rsid w:val="00B47D9F"/>
    <w:rsid w:val="00B50272"/>
    <w:rsid w:val="00B532C2"/>
    <w:rsid w:val="00B54D17"/>
    <w:rsid w:val="00B55F6B"/>
    <w:rsid w:val="00B60788"/>
    <w:rsid w:val="00B65A17"/>
    <w:rsid w:val="00B7129E"/>
    <w:rsid w:val="00B74097"/>
    <w:rsid w:val="00B74D5E"/>
    <w:rsid w:val="00B84F1C"/>
    <w:rsid w:val="00B93249"/>
    <w:rsid w:val="00B93BFE"/>
    <w:rsid w:val="00BA111E"/>
    <w:rsid w:val="00BA4897"/>
    <w:rsid w:val="00BA751B"/>
    <w:rsid w:val="00BB3706"/>
    <w:rsid w:val="00BB3D8E"/>
    <w:rsid w:val="00BB6DFE"/>
    <w:rsid w:val="00BC0C82"/>
    <w:rsid w:val="00BC2F9B"/>
    <w:rsid w:val="00BD143F"/>
    <w:rsid w:val="00BD3B72"/>
    <w:rsid w:val="00BD5F86"/>
    <w:rsid w:val="00BE07C5"/>
    <w:rsid w:val="00BE5F7B"/>
    <w:rsid w:val="00BE6C82"/>
    <w:rsid w:val="00BF2F6D"/>
    <w:rsid w:val="00BF41E7"/>
    <w:rsid w:val="00BF46F5"/>
    <w:rsid w:val="00C01359"/>
    <w:rsid w:val="00C02509"/>
    <w:rsid w:val="00C05C19"/>
    <w:rsid w:val="00C05DCD"/>
    <w:rsid w:val="00C23267"/>
    <w:rsid w:val="00C25E73"/>
    <w:rsid w:val="00C26756"/>
    <w:rsid w:val="00C26E2A"/>
    <w:rsid w:val="00C30C0E"/>
    <w:rsid w:val="00C412EA"/>
    <w:rsid w:val="00C41704"/>
    <w:rsid w:val="00C42B37"/>
    <w:rsid w:val="00C51210"/>
    <w:rsid w:val="00C51445"/>
    <w:rsid w:val="00C53FAE"/>
    <w:rsid w:val="00C60407"/>
    <w:rsid w:val="00C60E50"/>
    <w:rsid w:val="00C74C03"/>
    <w:rsid w:val="00C80365"/>
    <w:rsid w:val="00C93054"/>
    <w:rsid w:val="00C9532F"/>
    <w:rsid w:val="00CA40A4"/>
    <w:rsid w:val="00CA4A4C"/>
    <w:rsid w:val="00CA4B1C"/>
    <w:rsid w:val="00CA6CA7"/>
    <w:rsid w:val="00CB1E75"/>
    <w:rsid w:val="00CB212A"/>
    <w:rsid w:val="00CB62ED"/>
    <w:rsid w:val="00CB65C3"/>
    <w:rsid w:val="00CB7698"/>
    <w:rsid w:val="00CB7C3E"/>
    <w:rsid w:val="00CC02D3"/>
    <w:rsid w:val="00CC2B5C"/>
    <w:rsid w:val="00CC57BB"/>
    <w:rsid w:val="00CD3A67"/>
    <w:rsid w:val="00CD3C8A"/>
    <w:rsid w:val="00CD6085"/>
    <w:rsid w:val="00CD63B3"/>
    <w:rsid w:val="00CD75F4"/>
    <w:rsid w:val="00CD77BF"/>
    <w:rsid w:val="00CE020C"/>
    <w:rsid w:val="00CE069D"/>
    <w:rsid w:val="00CE6719"/>
    <w:rsid w:val="00CF3318"/>
    <w:rsid w:val="00CF4891"/>
    <w:rsid w:val="00CF51A7"/>
    <w:rsid w:val="00D02879"/>
    <w:rsid w:val="00D072D5"/>
    <w:rsid w:val="00D138C2"/>
    <w:rsid w:val="00D13923"/>
    <w:rsid w:val="00D17000"/>
    <w:rsid w:val="00D23D41"/>
    <w:rsid w:val="00D305BD"/>
    <w:rsid w:val="00D314C1"/>
    <w:rsid w:val="00D35C1C"/>
    <w:rsid w:val="00D36D37"/>
    <w:rsid w:val="00D40495"/>
    <w:rsid w:val="00D46029"/>
    <w:rsid w:val="00D461BF"/>
    <w:rsid w:val="00D516F3"/>
    <w:rsid w:val="00D6611A"/>
    <w:rsid w:val="00D70FE7"/>
    <w:rsid w:val="00D76F03"/>
    <w:rsid w:val="00D77B3A"/>
    <w:rsid w:val="00D77B6A"/>
    <w:rsid w:val="00D81BD6"/>
    <w:rsid w:val="00D8362A"/>
    <w:rsid w:val="00D929BC"/>
    <w:rsid w:val="00D93647"/>
    <w:rsid w:val="00DA2D62"/>
    <w:rsid w:val="00DA4239"/>
    <w:rsid w:val="00DB410B"/>
    <w:rsid w:val="00DB4F30"/>
    <w:rsid w:val="00DC0041"/>
    <w:rsid w:val="00DC23C3"/>
    <w:rsid w:val="00DC700F"/>
    <w:rsid w:val="00DD02B9"/>
    <w:rsid w:val="00DD121C"/>
    <w:rsid w:val="00DD75DB"/>
    <w:rsid w:val="00DD76E0"/>
    <w:rsid w:val="00DE54CB"/>
    <w:rsid w:val="00DE7199"/>
    <w:rsid w:val="00DF0078"/>
    <w:rsid w:val="00DF0DF8"/>
    <w:rsid w:val="00DF3505"/>
    <w:rsid w:val="00DF402B"/>
    <w:rsid w:val="00DF4084"/>
    <w:rsid w:val="00E016C3"/>
    <w:rsid w:val="00E134EF"/>
    <w:rsid w:val="00E14314"/>
    <w:rsid w:val="00E212EE"/>
    <w:rsid w:val="00E21F2B"/>
    <w:rsid w:val="00E22383"/>
    <w:rsid w:val="00E303BC"/>
    <w:rsid w:val="00E311F0"/>
    <w:rsid w:val="00E33897"/>
    <w:rsid w:val="00E35251"/>
    <w:rsid w:val="00E42376"/>
    <w:rsid w:val="00E505A5"/>
    <w:rsid w:val="00E568E1"/>
    <w:rsid w:val="00E72798"/>
    <w:rsid w:val="00E7607B"/>
    <w:rsid w:val="00E77896"/>
    <w:rsid w:val="00E77F4E"/>
    <w:rsid w:val="00E80EE6"/>
    <w:rsid w:val="00E81455"/>
    <w:rsid w:val="00E834D6"/>
    <w:rsid w:val="00E90BD5"/>
    <w:rsid w:val="00E9149B"/>
    <w:rsid w:val="00E92BEB"/>
    <w:rsid w:val="00EA1829"/>
    <w:rsid w:val="00EC331B"/>
    <w:rsid w:val="00EC5962"/>
    <w:rsid w:val="00EC66E8"/>
    <w:rsid w:val="00EC766D"/>
    <w:rsid w:val="00ED06B4"/>
    <w:rsid w:val="00ED40DF"/>
    <w:rsid w:val="00ED5D21"/>
    <w:rsid w:val="00EE346C"/>
    <w:rsid w:val="00EF34A6"/>
    <w:rsid w:val="00EF7496"/>
    <w:rsid w:val="00F03D02"/>
    <w:rsid w:val="00F03D57"/>
    <w:rsid w:val="00F131A6"/>
    <w:rsid w:val="00F15315"/>
    <w:rsid w:val="00F164BB"/>
    <w:rsid w:val="00F175C9"/>
    <w:rsid w:val="00F22A94"/>
    <w:rsid w:val="00F269B6"/>
    <w:rsid w:val="00F30173"/>
    <w:rsid w:val="00F36B42"/>
    <w:rsid w:val="00F402D7"/>
    <w:rsid w:val="00F44422"/>
    <w:rsid w:val="00F447CF"/>
    <w:rsid w:val="00F45E0C"/>
    <w:rsid w:val="00F54D06"/>
    <w:rsid w:val="00F55523"/>
    <w:rsid w:val="00F57780"/>
    <w:rsid w:val="00F616E0"/>
    <w:rsid w:val="00F621FE"/>
    <w:rsid w:val="00F63452"/>
    <w:rsid w:val="00F812E4"/>
    <w:rsid w:val="00F81CA0"/>
    <w:rsid w:val="00F82043"/>
    <w:rsid w:val="00F82283"/>
    <w:rsid w:val="00F823BB"/>
    <w:rsid w:val="00F84887"/>
    <w:rsid w:val="00F85501"/>
    <w:rsid w:val="00F855CE"/>
    <w:rsid w:val="00F86C3A"/>
    <w:rsid w:val="00F912AD"/>
    <w:rsid w:val="00F92D4E"/>
    <w:rsid w:val="00FB3978"/>
    <w:rsid w:val="00FC006E"/>
    <w:rsid w:val="00FC104F"/>
    <w:rsid w:val="00FC19D0"/>
    <w:rsid w:val="00FC2F66"/>
    <w:rsid w:val="00FC3BBA"/>
    <w:rsid w:val="00FC6626"/>
    <w:rsid w:val="00FD7540"/>
    <w:rsid w:val="00FE1082"/>
    <w:rsid w:val="00FE1ADB"/>
    <w:rsid w:val="00FE1C18"/>
    <w:rsid w:val="00FE21E1"/>
    <w:rsid w:val="00FF179A"/>
    <w:rsid w:val="00FF6C4C"/>
    <w:rsid w:val="00FF7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E82C"/>
  <w15:chartTrackingRefBased/>
  <w15:docId w15:val="{D76A8478-06E1-486C-AEBC-74A78EB7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0">
    <w:name w:val="heading 1"/>
    <w:aliases w:val="H1"/>
    <w:basedOn w:val="Normalny"/>
    <w:next w:val="Normalny"/>
    <w:link w:val="Nagwek1Znak"/>
    <w:qFormat/>
    <w:rsid w:val="00CC2B5C"/>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iPriority w:val="9"/>
    <w:unhideWhenUsed/>
    <w:qFormat/>
    <w:rsid w:val="00CC2B5C"/>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CC2B5C"/>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CC2B5C"/>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CC2B5C"/>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CC2B5C"/>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CC2B5C"/>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CC2B5C"/>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CC2B5C"/>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basedOn w:val="Domylnaczcionkaakapitu"/>
    <w:link w:val="Nagwek10"/>
    <w:rsid w:val="00CC2B5C"/>
    <w:rPr>
      <w:rFonts w:ascii="Tahoma" w:eastAsia="Times New Roman" w:hAnsi="Tahoma" w:cs="Tahoma"/>
      <w:i/>
      <w:iCs/>
      <w:sz w:val="20"/>
      <w:szCs w:val="20"/>
      <w:lang w:eastAsia="pl-PL"/>
    </w:rPr>
  </w:style>
  <w:style w:type="character" w:customStyle="1" w:styleId="Nagwek2Znak">
    <w:name w:val="Nagłówek 2 Znak"/>
    <w:basedOn w:val="Domylnaczcionkaakapitu"/>
    <w:link w:val="Nagwek20"/>
    <w:uiPriority w:val="9"/>
    <w:rsid w:val="00CC2B5C"/>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CC2B5C"/>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CC2B5C"/>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CC2B5C"/>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CC2B5C"/>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semiHidden/>
    <w:rsid w:val="00CC2B5C"/>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rsid w:val="00CC2B5C"/>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CC2B5C"/>
    <w:rPr>
      <w:rFonts w:ascii="Cambria" w:eastAsia="Times New Roman" w:hAnsi="Cambria" w:cs="Times New Roman"/>
      <w:i/>
      <w:iCs/>
      <w:color w:val="404040"/>
      <w:sz w:val="20"/>
      <w:szCs w:val="20"/>
      <w:lang w:eastAsia="pl-PL"/>
    </w:rPr>
  </w:style>
  <w:style w:type="paragraph" w:styleId="Nagwek">
    <w:name w:val="header"/>
    <w:aliases w:val="Nagłówek strony1,Nagłówek strony"/>
    <w:basedOn w:val="Normalny"/>
    <w:link w:val="NagwekZnak"/>
    <w:uiPriority w:val="99"/>
    <w:unhideWhenUsed/>
    <w:rsid w:val="00CC2B5C"/>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CC2B5C"/>
  </w:style>
  <w:style w:type="paragraph" w:styleId="Stopka">
    <w:name w:val="footer"/>
    <w:basedOn w:val="Normalny"/>
    <w:link w:val="StopkaZnak"/>
    <w:uiPriority w:val="99"/>
    <w:unhideWhenUsed/>
    <w:rsid w:val="00CC2B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2B5C"/>
  </w:style>
  <w:style w:type="paragraph" w:styleId="Tekstdymka">
    <w:name w:val="Balloon Text"/>
    <w:basedOn w:val="Normalny"/>
    <w:link w:val="TekstdymkaZnak"/>
    <w:unhideWhenUsed/>
    <w:rsid w:val="00CC2B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C2B5C"/>
    <w:rPr>
      <w:rFonts w:ascii="Tahoma" w:hAnsi="Tahoma" w:cs="Tahoma"/>
      <w:sz w:val="16"/>
      <w:szCs w:val="16"/>
    </w:rPr>
  </w:style>
  <w:style w:type="character" w:styleId="Hipercze">
    <w:name w:val="Hyperlink"/>
    <w:uiPriority w:val="99"/>
    <w:rsid w:val="00CC2B5C"/>
    <w:rPr>
      <w:color w:val="0000FF"/>
      <w:u w:val="single"/>
    </w:rPr>
  </w:style>
  <w:style w:type="paragraph" w:customStyle="1" w:styleId="pgo">
    <w:name w:val="pgo"/>
    <w:basedOn w:val="Normalny"/>
    <w:rsid w:val="00CC2B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CC2B5C"/>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CC2B5C"/>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CC2B5C"/>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CC2B5C"/>
    <w:rPr>
      <w:rFonts w:ascii="Arial" w:eastAsia="Times New Roman" w:hAnsi="Arial" w:cs="Arial"/>
      <w:sz w:val="24"/>
      <w:szCs w:val="24"/>
      <w:lang w:eastAsia="pl-PL"/>
    </w:rPr>
  </w:style>
  <w:style w:type="character" w:styleId="Pogrubienie">
    <w:name w:val="Strong"/>
    <w:uiPriority w:val="22"/>
    <w:qFormat/>
    <w:rsid w:val="00CC2B5C"/>
    <w:rPr>
      <w:b/>
      <w:bCs/>
    </w:rPr>
  </w:style>
  <w:style w:type="paragraph" w:styleId="Tekstpodstawowywcity2">
    <w:name w:val="Body Text Indent 2"/>
    <w:basedOn w:val="Normalny"/>
    <w:link w:val="Tekstpodstawowywcity2Znak"/>
    <w:uiPriority w:val="99"/>
    <w:rsid w:val="00CC2B5C"/>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CC2B5C"/>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CC2B5C"/>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CC2B5C"/>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CC2B5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C2B5C"/>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C2B5C"/>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CC2B5C"/>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C2B5C"/>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CC2B5C"/>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CC2B5C"/>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CC2B5C"/>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CC2B5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CC2B5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CC2B5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CC2B5C"/>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CC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C2B5C"/>
    <w:rPr>
      <w:rFonts w:ascii="Courier New" w:eastAsia="Times New Roman" w:hAnsi="Courier New" w:cs="Courier New"/>
      <w:sz w:val="20"/>
      <w:szCs w:val="20"/>
      <w:lang w:eastAsia="pl-PL"/>
    </w:rPr>
  </w:style>
  <w:style w:type="paragraph" w:customStyle="1" w:styleId="pkt">
    <w:name w:val="pkt"/>
    <w:basedOn w:val="Normalny"/>
    <w:qFormat/>
    <w:rsid w:val="00CC2B5C"/>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CC2B5C"/>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CC2B5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CC2B5C"/>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CC2B5C"/>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CC2B5C"/>
  </w:style>
  <w:style w:type="paragraph" w:customStyle="1" w:styleId="Default">
    <w:name w:val="Default"/>
    <w:rsid w:val="00CC2B5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CC2B5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C2B5C"/>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CC2B5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CC2B5C"/>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CC2B5C"/>
    <w:pPr>
      <w:numPr>
        <w:numId w:val="12"/>
      </w:numPr>
    </w:pPr>
  </w:style>
  <w:style w:type="paragraph" w:customStyle="1" w:styleId="Kolorowalistaakcent11">
    <w:name w:val="Kolorowa lista — akcent 11"/>
    <w:rsid w:val="00CC2B5C"/>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CC2B5C"/>
    <w:pPr>
      <w:numPr>
        <w:numId w:val="13"/>
      </w:numPr>
    </w:pPr>
  </w:style>
  <w:style w:type="numbering" w:customStyle="1" w:styleId="WWNum129">
    <w:name w:val="WWNum129"/>
    <w:rsid w:val="00CC2B5C"/>
    <w:pPr>
      <w:numPr>
        <w:numId w:val="14"/>
      </w:numPr>
    </w:pPr>
  </w:style>
  <w:style w:type="numbering" w:customStyle="1" w:styleId="WWNum10">
    <w:name w:val="WWNum10"/>
    <w:rsid w:val="00CC2B5C"/>
    <w:pPr>
      <w:numPr>
        <w:numId w:val="15"/>
      </w:numPr>
    </w:pPr>
  </w:style>
  <w:style w:type="numbering" w:customStyle="1" w:styleId="WWNum11">
    <w:name w:val="WWNum11"/>
    <w:rsid w:val="00CC2B5C"/>
    <w:pPr>
      <w:numPr>
        <w:numId w:val="16"/>
      </w:numPr>
    </w:pPr>
  </w:style>
  <w:style w:type="character" w:customStyle="1" w:styleId="Nagwek5Znak1">
    <w:name w:val="Nagłówek 5 Znak1"/>
    <w:rsid w:val="00CC2B5C"/>
    <w:rPr>
      <w:rFonts w:ascii="Arial" w:eastAsia="Times New Roman" w:hAnsi="Arial" w:cs="Arial"/>
      <w:iCs/>
      <w:sz w:val="20"/>
      <w:szCs w:val="20"/>
    </w:rPr>
  </w:style>
  <w:style w:type="character" w:customStyle="1" w:styleId="Nagwek6Znak1">
    <w:name w:val="Nagłówek 6 Znak1"/>
    <w:rsid w:val="00CC2B5C"/>
    <w:rPr>
      <w:rFonts w:ascii="Arial" w:eastAsia="Times New Roman" w:hAnsi="Arial"/>
      <w:bCs/>
      <w:iCs/>
      <w:sz w:val="20"/>
      <w:szCs w:val="28"/>
    </w:rPr>
  </w:style>
  <w:style w:type="character" w:customStyle="1" w:styleId="Nagwek7Znak1">
    <w:name w:val="Nagłówek 7 Znak1"/>
    <w:link w:val="Nagwek7"/>
    <w:rsid w:val="00CC2B5C"/>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CC2B5C"/>
    <w:pPr>
      <w:widowControl w:val="0"/>
      <w:spacing w:line="278" w:lineRule="atLeast"/>
    </w:pPr>
    <w:rPr>
      <w:color w:val="auto"/>
    </w:rPr>
  </w:style>
  <w:style w:type="paragraph" w:customStyle="1" w:styleId="CM7">
    <w:name w:val="CM7"/>
    <w:basedOn w:val="Default"/>
    <w:next w:val="Default"/>
    <w:uiPriority w:val="99"/>
    <w:rsid w:val="00CC2B5C"/>
    <w:pPr>
      <w:widowControl w:val="0"/>
      <w:spacing w:line="278" w:lineRule="atLeast"/>
    </w:pPr>
    <w:rPr>
      <w:color w:val="auto"/>
    </w:rPr>
  </w:style>
  <w:style w:type="paragraph" w:customStyle="1" w:styleId="CM36">
    <w:name w:val="CM36"/>
    <w:basedOn w:val="Default"/>
    <w:next w:val="Default"/>
    <w:rsid w:val="00CC2B5C"/>
    <w:pPr>
      <w:widowControl w:val="0"/>
      <w:spacing w:after="275"/>
    </w:pPr>
    <w:rPr>
      <w:color w:val="auto"/>
    </w:rPr>
  </w:style>
  <w:style w:type="paragraph" w:customStyle="1" w:styleId="CM17">
    <w:name w:val="CM17"/>
    <w:basedOn w:val="Default"/>
    <w:next w:val="Default"/>
    <w:uiPriority w:val="99"/>
    <w:rsid w:val="00CC2B5C"/>
    <w:pPr>
      <w:widowControl w:val="0"/>
      <w:spacing w:line="276" w:lineRule="atLeast"/>
    </w:pPr>
    <w:rPr>
      <w:color w:val="auto"/>
    </w:rPr>
  </w:style>
  <w:style w:type="paragraph" w:customStyle="1" w:styleId="CM19">
    <w:name w:val="CM19"/>
    <w:basedOn w:val="Default"/>
    <w:next w:val="Default"/>
    <w:uiPriority w:val="99"/>
    <w:rsid w:val="00CC2B5C"/>
    <w:pPr>
      <w:widowControl w:val="0"/>
      <w:spacing w:line="276" w:lineRule="atLeast"/>
    </w:pPr>
    <w:rPr>
      <w:color w:val="auto"/>
    </w:rPr>
  </w:style>
  <w:style w:type="paragraph" w:customStyle="1" w:styleId="CM4">
    <w:name w:val="CM4"/>
    <w:basedOn w:val="Default"/>
    <w:next w:val="Default"/>
    <w:uiPriority w:val="99"/>
    <w:rsid w:val="00CC2B5C"/>
    <w:pPr>
      <w:widowControl w:val="0"/>
    </w:pPr>
    <w:rPr>
      <w:color w:val="auto"/>
    </w:rPr>
  </w:style>
  <w:style w:type="paragraph" w:customStyle="1" w:styleId="CM38">
    <w:name w:val="CM38"/>
    <w:basedOn w:val="Default"/>
    <w:next w:val="Default"/>
    <w:uiPriority w:val="99"/>
    <w:rsid w:val="00CC2B5C"/>
    <w:pPr>
      <w:widowControl w:val="0"/>
      <w:spacing w:after="468"/>
    </w:pPr>
    <w:rPr>
      <w:color w:val="auto"/>
    </w:rPr>
  </w:style>
  <w:style w:type="paragraph" w:customStyle="1" w:styleId="Indeks">
    <w:name w:val="Indeks"/>
    <w:basedOn w:val="Normalny"/>
    <w:uiPriority w:val="99"/>
    <w:rsid w:val="00CC2B5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CC2B5C"/>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CC2B5C"/>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CC2B5C"/>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CC2B5C"/>
    <w:rPr>
      <w:b/>
      <w:bCs/>
      <w:sz w:val="18"/>
      <w:szCs w:val="18"/>
    </w:rPr>
  </w:style>
  <w:style w:type="paragraph" w:customStyle="1" w:styleId="Zawartotabeli">
    <w:name w:val="Zawartość tabeli"/>
    <w:basedOn w:val="Normalny"/>
    <w:uiPriority w:val="99"/>
    <w:rsid w:val="00CC2B5C"/>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CC2B5C"/>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CC2B5C"/>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CC2B5C"/>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CC2B5C"/>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CC2B5C"/>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CC2B5C"/>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CC2B5C"/>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CC2B5C"/>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CC2B5C"/>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CC2B5C"/>
    <w:pPr>
      <w:widowControl w:val="0"/>
      <w:spacing w:after="393"/>
    </w:pPr>
    <w:rPr>
      <w:color w:val="auto"/>
    </w:rPr>
  </w:style>
  <w:style w:type="paragraph" w:customStyle="1" w:styleId="Tekstpodstawowy36">
    <w:name w:val="Tekst podstawowy 36"/>
    <w:basedOn w:val="Normalny"/>
    <w:rsid w:val="00CC2B5C"/>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CC2B5C"/>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CC2B5C"/>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CC2B5C"/>
    <w:pPr>
      <w:numPr>
        <w:numId w:val="17"/>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CC2B5C"/>
  </w:style>
  <w:style w:type="paragraph" w:customStyle="1" w:styleId="normal0">
    <w:name w:val="normal0"/>
    <w:basedOn w:val="Normalny"/>
    <w:uiPriority w:val="99"/>
    <w:rsid w:val="00CC2B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CC2B5C"/>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CC2B5C"/>
    <w:rPr>
      <w:sz w:val="24"/>
      <w:szCs w:val="24"/>
    </w:rPr>
  </w:style>
  <w:style w:type="paragraph" w:styleId="Tekstprzypisudolnego">
    <w:name w:val="footnote text"/>
    <w:basedOn w:val="Normalny"/>
    <w:link w:val="TekstprzypisudolnegoZnak"/>
    <w:uiPriority w:val="99"/>
    <w:rsid w:val="00CC2B5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CC2B5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CC2B5C"/>
    <w:rPr>
      <w:vertAlign w:val="superscript"/>
    </w:rPr>
  </w:style>
  <w:style w:type="paragraph" w:styleId="Lista2">
    <w:name w:val="List 2"/>
    <w:basedOn w:val="Normalny"/>
    <w:uiPriority w:val="99"/>
    <w:semiHidden/>
    <w:rsid w:val="00CC2B5C"/>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CC2B5C"/>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CC2B5C"/>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CC2B5C"/>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CC2B5C"/>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CC2B5C"/>
  </w:style>
  <w:style w:type="paragraph" w:customStyle="1" w:styleId="1">
    <w:name w:val="1."/>
    <w:basedOn w:val="Normalny"/>
    <w:uiPriority w:val="99"/>
    <w:rsid w:val="00CC2B5C"/>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CC2B5C"/>
    <w:rPr>
      <w:rFonts w:ascii="Times New Roman" w:hAnsi="Times New Roman" w:cs="Times New Roman"/>
      <w:sz w:val="22"/>
      <w:szCs w:val="22"/>
    </w:rPr>
  </w:style>
  <w:style w:type="paragraph" w:customStyle="1" w:styleId="Tekstpodstawowy38">
    <w:name w:val="Tekst podstawowy 38"/>
    <w:basedOn w:val="Normalny"/>
    <w:rsid w:val="00CC2B5C"/>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CC2B5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CC2B5C"/>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CC2B5C"/>
    <w:rPr>
      <w:sz w:val="16"/>
      <w:szCs w:val="16"/>
    </w:rPr>
  </w:style>
  <w:style w:type="paragraph" w:styleId="Tekstkomentarza">
    <w:name w:val="annotation text"/>
    <w:basedOn w:val="Normalny"/>
    <w:link w:val="TekstkomentarzaZnak"/>
    <w:uiPriority w:val="99"/>
    <w:unhideWhenUsed/>
    <w:rsid w:val="00CC2B5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CC2B5C"/>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CC2B5C"/>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CC2B5C"/>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CC2B5C"/>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CC2B5C"/>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CC2B5C"/>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CC2B5C"/>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CC2B5C"/>
    <w:rPr>
      <w:shd w:val="clear" w:color="auto" w:fill="FFFF00"/>
    </w:rPr>
  </w:style>
  <w:style w:type="paragraph" w:customStyle="1" w:styleId="Akapitzlist3">
    <w:name w:val="Akapit z listą3"/>
    <w:basedOn w:val="Normalny"/>
    <w:rsid w:val="00CC2B5C"/>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CC2B5C"/>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CC2B5C"/>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CC2B5C"/>
    <w:rPr>
      <w:rFonts w:ascii="Arial" w:eastAsia="Times New Roman" w:hAnsi="Arial"/>
      <w:b/>
      <w:color w:val="17365D"/>
      <w:spacing w:val="5"/>
      <w:kern w:val="28"/>
      <w:sz w:val="52"/>
      <w:szCs w:val="52"/>
      <w:lang w:val="x-none" w:eastAsia="x-none"/>
    </w:rPr>
  </w:style>
  <w:style w:type="character" w:customStyle="1" w:styleId="PodtytuZnak1">
    <w:name w:val="Podtytuł Znak1"/>
    <w:rsid w:val="00CC2B5C"/>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CC2B5C"/>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CC2B5C"/>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CC2B5C"/>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CC2B5C"/>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CC2B5C"/>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CC2B5C"/>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CC2B5C"/>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CC2B5C"/>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CC2B5C"/>
    <w:pPr>
      <w:numPr>
        <w:numId w:val="18"/>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CC2B5C"/>
    <w:pPr>
      <w:spacing w:before="120" w:after="0" w:line="240" w:lineRule="auto"/>
    </w:pPr>
    <w:rPr>
      <w:rFonts w:ascii="Arial" w:eastAsia="Calibri" w:hAnsi="Arial" w:cs="Times New Roman"/>
      <w:i/>
      <w:iCs/>
      <w:sz w:val="20"/>
      <w:szCs w:val="20"/>
    </w:rPr>
  </w:style>
  <w:style w:type="character" w:customStyle="1" w:styleId="tabelaZnak">
    <w:name w:val="tabela Znak"/>
    <w:rsid w:val="00CC2B5C"/>
    <w:rPr>
      <w:rFonts w:ascii="Arial" w:hAnsi="Arial"/>
      <w:noProof/>
      <w:szCs w:val="24"/>
      <w:lang w:val="pl-PL" w:eastAsia="pl-PL" w:bidi="ar-SA"/>
    </w:rPr>
  </w:style>
  <w:style w:type="character" w:customStyle="1" w:styleId="TekstdymkaZnak1">
    <w:name w:val="Tekst dymka Znak1"/>
    <w:basedOn w:val="Domylnaczcionkaakapitu"/>
    <w:rsid w:val="00CC2B5C"/>
    <w:rPr>
      <w:rFonts w:ascii="Tahoma" w:hAnsi="Tahoma" w:cs="Tahoma"/>
      <w:sz w:val="16"/>
      <w:szCs w:val="16"/>
      <w:lang w:eastAsia="en-US"/>
    </w:rPr>
  </w:style>
  <w:style w:type="character" w:customStyle="1" w:styleId="TekstkomentarzaZnak1">
    <w:name w:val="Tekst komentarza Znak1"/>
    <w:rsid w:val="00CC2B5C"/>
    <w:rPr>
      <w:sz w:val="24"/>
      <w:szCs w:val="24"/>
      <w:lang w:val="x-none" w:eastAsia="x-none"/>
    </w:rPr>
  </w:style>
  <w:style w:type="paragraph" w:styleId="Tematkomentarza">
    <w:name w:val="annotation subject"/>
    <w:basedOn w:val="Tekstkomentarza"/>
    <w:next w:val="Tekstkomentarza"/>
    <w:link w:val="TematkomentarzaZnak"/>
    <w:rsid w:val="00CC2B5C"/>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CC2B5C"/>
    <w:rPr>
      <w:rFonts w:ascii="Calibri" w:eastAsia="Calibri" w:hAnsi="Calibri" w:cs="Times New Roman"/>
      <w:b/>
      <w:bCs/>
      <w:sz w:val="20"/>
      <w:szCs w:val="20"/>
      <w:lang w:val="x-none" w:eastAsia="pl-PL"/>
    </w:rPr>
  </w:style>
  <w:style w:type="character" w:customStyle="1" w:styleId="StopkaZnak1">
    <w:name w:val="Stopka Znak1"/>
    <w:rsid w:val="00CC2B5C"/>
    <w:rPr>
      <w:sz w:val="22"/>
      <w:szCs w:val="22"/>
      <w:lang w:val="pl-PL"/>
    </w:rPr>
  </w:style>
  <w:style w:type="paragraph" w:styleId="Listapunktowana">
    <w:name w:val="List Bullet"/>
    <w:basedOn w:val="Normalny"/>
    <w:rsid w:val="00CC2B5C"/>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CC2B5C"/>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CC2B5C"/>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CC2B5C"/>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CC2B5C"/>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CC2B5C"/>
    <w:rPr>
      <w:rFonts w:ascii="Arial" w:hAnsi="Arial"/>
      <w:lang w:val="x-none" w:eastAsia="en-US"/>
    </w:rPr>
  </w:style>
  <w:style w:type="character" w:customStyle="1" w:styleId="apple-style-span">
    <w:name w:val="apple-style-span"/>
    <w:basedOn w:val="Domylnaczcionkaakapitu"/>
    <w:rsid w:val="00CC2B5C"/>
  </w:style>
  <w:style w:type="character" w:customStyle="1" w:styleId="apple-converted-space">
    <w:name w:val="apple-converted-space"/>
    <w:basedOn w:val="Domylnaczcionkaakapitu"/>
    <w:rsid w:val="00CC2B5C"/>
  </w:style>
  <w:style w:type="paragraph" w:customStyle="1" w:styleId="Tekstblokowy1">
    <w:name w:val="Tekst blokowy1"/>
    <w:basedOn w:val="Normalny"/>
    <w:rsid w:val="00CC2B5C"/>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CC2B5C"/>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CC2B5C"/>
    <w:pPr>
      <w:numPr>
        <w:numId w:val="21"/>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CC2B5C"/>
    <w:pPr>
      <w:numPr>
        <w:ilvl w:val="1"/>
        <w:numId w:val="21"/>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CC2B5C"/>
    <w:pPr>
      <w:numPr>
        <w:ilvl w:val="2"/>
        <w:numId w:val="21"/>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CC2B5C"/>
    <w:pPr>
      <w:numPr>
        <w:ilvl w:val="3"/>
        <w:numId w:val="21"/>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CC2B5C"/>
    <w:pPr>
      <w:numPr>
        <w:ilvl w:val="4"/>
        <w:numId w:val="21"/>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CC2B5C"/>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CC2B5C"/>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CC2B5C"/>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CC2B5C"/>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CC2B5C"/>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CC2B5C"/>
    <w:pPr>
      <w:numPr>
        <w:numId w:val="19"/>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CC2B5C"/>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CC2B5C"/>
    <w:pPr>
      <w:numPr>
        <w:numId w:val="20"/>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CC2B5C"/>
    <w:rPr>
      <w:rFonts w:ascii="Arial" w:eastAsia="Times New Roman" w:hAnsi="Arial"/>
      <w:b/>
      <w:bCs/>
      <w:color w:val="4F81BD"/>
      <w:sz w:val="22"/>
      <w:szCs w:val="28"/>
    </w:rPr>
  </w:style>
  <w:style w:type="character" w:customStyle="1" w:styleId="Nagwek8Znak1">
    <w:name w:val="Nagłówek 8 Znak1"/>
    <w:rsid w:val="00CC2B5C"/>
    <w:rPr>
      <w:rFonts w:ascii="Cambria" w:eastAsia="Times New Roman" w:hAnsi="Cambria"/>
      <w:color w:val="404040"/>
      <w:lang w:eastAsia="x-none"/>
    </w:rPr>
  </w:style>
  <w:style w:type="character" w:customStyle="1" w:styleId="Nagwek9Znak1">
    <w:name w:val="Nagłówek 9 Znak1"/>
    <w:rsid w:val="00CC2B5C"/>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CC2B5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CC2B5C"/>
  </w:style>
  <w:style w:type="character" w:styleId="UyteHipercze">
    <w:name w:val="FollowedHyperlink"/>
    <w:basedOn w:val="Domylnaczcionkaakapitu"/>
    <w:uiPriority w:val="99"/>
    <w:semiHidden/>
    <w:unhideWhenUsed/>
    <w:rsid w:val="00CC2B5C"/>
    <w:rPr>
      <w:color w:val="954F72" w:themeColor="followedHyperlink"/>
      <w:u w:val="single"/>
    </w:rPr>
  </w:style>
  <w:style w:type="paragraph" w:customStyle="1" w:styleId="BodyTextIndentZnak">
    <w:name w:val="Body Text Indent Znak"/>
    <w:basedOn w:val="Normalny"/>
    <w:rsid w:val="00CC2B5C"/>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CC2B5C"/>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CC2B5C"/>
    <w:rPr>
      <w:lang w:eastAsia="zh-CN"/>
    </w:rPr>
  </w:style>
  <w:style w:type="paragraph" w:customStyle="1" w:styleId="ZARTzmartartykuempunktem">
    <w:name w:val="Z/ART(§) – zm. art. (§) artykułem (punktem)"/>
    <w:basedOn w:val="Normalny"/>
    <w:uiPriority w:val="30"/>
    <w:qFormat/>
    <w:rsid w:val="00CC2B5C"/>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CC2B5C"/>
  </w:style>
  <w:style w:type="paragraph" w:customStyle="1" w:styleId="Nagwek1">
    <w:name w:val="Nagłówek_1"/>
    <w:basedOn w:val="Nagwek10"/>
    <w:link w:val="Nagwek1Znak0"/>
    <w:qFormat/>
    <w:rsid w:val="00CC2B5C"/>
    <w:pPr>
      <w:widowControl w:val="0"/>
      <w:numPr>
        <w:numId w:val="49"/>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CC2B5C"/>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CC2B5C"/>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CC2B5C"/>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CC2B5C"/>
    <w:pPr>
      <w:numPr>
        <w:ilvl w:val="3"/>
      </w:numPr>
      <w:tabs>
        <w:tab w:val="num" w:pos="0"/>
        <w:tab w:val="num" w:pos="360"/>
      </w:tabs>
      <w:ind w:left="0" w:firstLine="0"/>
    </w:pPr>
  </w:style>
  <w:style w:type="character" w:customStyle="1" w:styleId="Nagwek2Znak0">
    <w:name w:val="Nagłówek_2 Znak"/>
    <w:link w:val="Nagwek2"/>
    <w:rsid w:val="00CC2B5C"/>
    <w:rPr>
      <w:rFonts w:ascii="Arial" w:eastAsia="Times New Roman" w:hAnsi="Arial" w:cs="Times New Roman"/>
      <w:bCs/>
      <w:kern w:val="32"/>
      <w:szCs w:val="24"/>
      <w:lang w:val="x-none" w:eastAsia="x-none"/>
    </w:rPr>
  </w:style>
  <w:style w:type="character" w:styleId="Nierozpoznanawzmianka">
    <w:name w:val="Unresolved Mention"/>
    <w:basedOn w:val="Domylnaczcionkaakapitu"/>
    <w:uiPriority w:val="99"/>
    <w:semiHidden/>
    <w:unhideWhenUsed/>
    <w:rsid w:val="00CC2B5C"/>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C2B5C"/>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C2B5C"/>
  </w:style>
  <w:style w:type="character" w:customStyle="1" w:styleId="eop">
    <w:name w:val="eop"/>
    <w:basedOn w:val="Domylnaczcionkaakapitu"/>
    <w:rsid w:val="00CC2B5C"/>
  </w:style>
  <w:style w:type="paragraph" w:customStyle="1" w:styleId="Podpunkt">
    <w:name w:val="Podpunkt"/>
    <w:basedOn w:val="Normalny"/>
    <w:rsid w:val="00680FD8"/>
    <w:pPr>
      <w:tabs>
        <w:tab w:val="left" w:pos="1134"/>
      </w:tabs>
      <w:suppressAutoHyphens/>
      <w:spacing w:line="240" w:lineRule="auto"/>
      <w:ind w:left="1134" w:hanging="425"/>
      <w:jc w:val="both"/>
    </w:pPr>
    <w:rPr>
      <w:rFonts w:ascii="Arial" w:eastAsia="SimSun" w:hAnsi="Arial" w:cs="Lucida Sans"/>
      <w:kern w:val="1"/>
      <w:szCs w:val="24"/>
      <w:lang w:eastAsia="hi-IN" w:bidi="hi-IN"/>
    </w:rPr>
  </w:style>
  <w:style w:type="paragraph" w:styleId="Poprawka">
    <w:name w:val="Revision"/>
    <w:hidden/>
    <w:uiPriority w:val="99"/>
    <w:semiHidden/>
    <w:rsid w:val="00E77F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7968">
      <w:bodyDiv w:val="1"/>
      <w:marLeft w:val="0"/>
      <w:marRight w:val="0"/>
      <w:marTop w:val="0"/>
      <w:marBottom w:val="0"/>
      <w:divBdr>
        <w:top w:val="none" w:sz="0" w:space="0" w:color="auto"/>
        <w:left w:val="none" w:sz="0" w:space="0" w:color="auto"/>
        <w:bottom w:val="none" w:sz="0" w:space="0" w:color="auto"/>
        <w:right w:val="none" w:sz="0" w:space="0" w:color="auto"/>
      </w:divBdr>
    </w:div>
    <w:div w:id="885750915">
      <w:bodyDiv w:val="1"/>
      <w:marLeft w:val="0"/>
      <w:marRight w:val="0"/>
      <w:marTop w:val="0"/>
      <w:marBottom w:val="0"/>
      <w:divBdr>
        <w:top w:val="none" w:sz="0" w:space="0" w:color="auto"/>
        <w:left w:val="none" w:sz="0" w:space="0" w:color="auto"/>
        <w:bottom w:val="none" w:sz="0" w:space="0" w:color="auto"/>
        <w:right w:val="none" w:sz="0" w:space="0" w:color="auto"/>
      </w:divBdr>
    </w:div>
    <w:div w:id="972829235">
      <w:bodyDiv w:val="1"/>
      <w:marLeft w:val="0"/>
      <w:marRight w:val="0"/>
      <w:marTop w:val="0"/>
      <w:marBottom w:val="0"/>
      <w:divBdr>
        <w:top w:val="none" w:sz="0" w:space="0" w:color="auto"/>
        <w:left w:val="none" w:sz="0" w:space="0" w:color="auto"/>
        <w:bottom w:val="none" w:sz="0" w:space="0" w:color="auto"/>
        <w:right w:val="none" w:sz="0" w:space="0" w:color="auto"/>
      </w:divBdr>
    </w:div>
    <w:div w:id="983781496">
      <w:bodyDiv w:val="1"/>
      <w:marLeft w:val="0"/>
      <w:marRight w:val="0"/>
      <w:marTop w:val="0"/>
      <w:marBottom w:val="0"/>
      <w:divBdr>
        <w:top w:val="none" w:sz="0" w:space="0" w:color="auto"/>
        <w:left w:val="none" w:sz="0" w:space="0" w:color="auto"/>
        <w:bottom w:val="none" w:sz="0" w:space="0" w:color="auto"/>
        <w:right w:val="none" w:sz="0" w:space="0" w:color="auto"/>
      </w:divBdr>
    </w:div>
    <w:div w:id="1299334230">
      <w:bodyDiv w:val="1"/>
      <w:marLeft w:val="0"/>
      <w:marRight w:val="0"/>
      <w:marTop w:val="0"/>
      <w:marBottom w:val="0"/>
      <w:divBdr>
        <w:top w:val="none" w:sz="0" w:space="0" w:color="auto"/>
        <w:left w:val="none" w:sz="0" w:space="0" w:color="auto"/>
        <w:bottom w:val="none" w:sz="0" w:space="0" w:color="auto"/>
        <w:right w:val="none" w:sz="0" w:space="0" w:color="auto"/>
      </w:divBdr>
    </w:div>
    <w:div w:id="1454834662">
      <w:bodyDiv w:val="1"/>
      <w:marLeft w:val="0"/>
      <w:marRight w:val="0"/>
      <w:marTop w:val="0"/>
      <w:marBottom w:val="0"/>
      <w:divBdr>
        <w:top w:val="none" w:sz="0" w:space="0" w:color="auto"/>
        <w:left w:val="none" w:sz="0" w:space="0" w:color="auto"/>
        <w:bottom w:val="none" w:sz="0" w:space="0" w:color="auto"/>
        <w:right w:val="none" w:sz="0" w:space="0" w:color="auto"/>
      </w:divBdr>
    </w:div>
    <w:div w:id="1528446388">
      <w:bodyDiv w:val="1"/>
      <w:marLeft w:val="0"/>
      <w:marRight w:val="0"/>
      <w:marTop w:val="0"/>
      <w:marBottom w:val="0"/>
      <w:divBdr>
        <w:top w:val="none" w:sz="0" w:space="0" w:color="auto"/>
        <w:left w:val="none" w:sz="0" w:space="0" w:color="auto"/>
        <w:bottom w:val="none" w:sz="0" w:space="0" w:color="auto"/>
        <w:right w:val="none" w:sz="0" w:space="0" w:color="auto"/>
      </w:divBdr>
    </w:div>
    <w:div w:id="1825780982">
      <w:bodyDiv w:val="1"/>
      <w:marLeft w:val="0"/>
      <w:marRight w:val="0"/>
      <w:marTop w:val="0"/>
      <w:marBottom w:val="0"/>
      <w:divBdr>
        <w:top w:val="none" w:sz="0" w:space="0" w:color="auto"/>
        <w:left w:val="none" w:sz="0" w:space="0" w:color="auto"/>
        <w:bottom w:val="none" w:sz="0" w:space="0" w:color="auto"/>
        <w:right w:val="none" w:sz="0" w:space="0" w:color="auto"/>
      </w:divBdr>
    </w:div>
    <w:div w:id="1904297066">
      <w:bodyDiv w:val="1"/>
      <w:marLeft w:val="0"/>
      <w:marRight w:val="0"/>
      <w:marTop w:val="0"/>
      <w:marBottom w:val="0"/>
      <w:divBdr>
        <w:top w:val="none" w:sz="0" w:space="0" w:color="auto"/>
        <w:left w:val="none" w:sz="0" w:space="0" w:color="auto"/>
        <w:bottom w:val="none" w:sz="0" w:space="0" w:color="auto"/>
        <w:right w:val="none" w:sz="0" w:space="0" w:color="auto"/>
      </w:divBdr>
    </w:div>
    <w:div w:id="19553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pn/uni.lod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latformazakupowa.pl/pn/uni.lodz"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eader" Target="header2.xml"/><Relationship Id="rId10" Type="http://schemas.openxmlformats.org/officeDocument/2006/relationships/hyperlink" Target="https://platformazakupowa.pl/pn/uni.lodz"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DF320-F19D-47D0-9FB6-BF7DBA44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52</Pages>
  <Words>22160</Words>
  <Characters>132964</Characters>
  <Application>Microsoft Office Word</Application>
  <DocSecurity>0</DocSecurity>
  <Lines>1108</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Kardas</dc:creator>
  <cp:keywords/>
  <dc:description/>
  <cp:lastModifiedBy>Agnieszka Gałda</cp:lastModifiedBy>
  <cp:revision>411</cp:revision>
  <cp:lastPrinted>2022-10-18T13:19:00Z</cp:lastPrinted>
  <dcterms:created xsi:type="dcterms:W3CDTF">2022-05-05T08:39:00Z</dcterms:created>
  <dcterms:modified xsi:type="dcterms:W3CDTF">2022-11-04T11:23:00Z</dcterms:modified>
</cp:coreProperties>
</file>