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44067" w14:textId="40F652FA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Załącznik nr 3</w:t>
      </w:r>
      <w:r w:rsidR="003F622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4948E1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6A4A161E" w14:textId="77777777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6CBF9A" w14:textId="28D62428" w:rsidR="00CB152B" w:rsidRPr="00CB152B" w:rsidRDefault="003D5FFF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152B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  <w:r w:rsidR="003F622F">
        <w:rPr>
          <w:rFonts w:asciiTheme="minorHAnsi" w:hAnsiTheme="minorHAnsi" w:cstheme="minorHAnsi"/>
          <w:b/>
          <w:bCs/>
          <w:sz w:val="22"/>
          <w:szCs w:val="22"/>
        </w:rPr>
        <w:t xml:space="preserve"> dla części </w:t>
      </w:r>
      <w:r w:rsidR="004948E1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CB152B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 w:rsidR="004948E1">
        <w:rPr>
          <w:rFonts w:asciiTheme="minorHAnsi" w:hAnsiTheme="minorHAnsi" w:cstheme="minorHAnsi"/>
          <w:b/>
          <w:bCs/>
          <w:sz w:val="22"/>
          <w:szCs w:val="22"/>
        </w:rPr>
        <w:t>aparat do barwienia preparatów</w:t>
      </w:r>
      <w:r w:rsidR="00B329E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F622F">
        <w:rPr>
          <w:rFonts w:asciiTheme="minorHAnsi" w:hAnsiTheme="minorHAnsi" w:cstheme="minorHAnsi"/>
          <w:b/>
          <w:bCs/>
          <w:sz w:val="22"/>
          <w:szCs w:val="22"/>
        </w:rPr>
        <w:t>zgodnie</w:t>
      </w:r>
      <w:r w:rsidR="00596BF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B152B" w:rsidRPr="00CB152B">
        <w:rPr>
          <w:rFonts w:asciiTheme="minorHAnsi" w:hAnsiTheme="minorHAnsi" w:cstheme="minorHAnsi"/>
          <w:b/>
          <w:bCs/>
          <w:sz w:val="22"/>
          <w:szCs w:val="22"/>
        </w:rPr>
        <w:t>z następującymi minimalnymi parametrami technicznymi:</w:t>
      </w:r>
    </w:p>
    <w:p w14:paraId="2F40251F" w14:textId="77777777" w:rsidR="00CB152B" w:rsidRPr="00CB152B" w:rsidRDefault="00CB152B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EEFC352" w14:textId="1E474574" w:rsidR="00FB31DF" w:rsidRPr="00CB152B" w:rsidRDefault="00CB152B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152B"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="00FB31DF" w:rsidRPr="00CB152B">
        <w:rPr>
          <w:rFonts w:asciiTheme="minorHAnsi" w:hAnsiTheme="minorHAnsi" w:cstheme="minorHAnsi"/>
          <w:b/>
          <w:sz w:val="22"/>
          <w:szCs w:val="22"/>
          <w:u w:val="single"/>
        </w:rPr>
        <w:t>feruję:</w:t>
      </w:r>
    </w:p>
    <w:p w14:paraId="67C76DE3" w14:textId="77777777" w:rsidR="00FB31DF" w:rsidRPr="00CB152B" w:rsidRDefault="00FB31DF" w:rsidP="00CB152B">
      <w:pPr>
        <w:tabs>
          <w:tab w:val="righ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Model/typ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7AE43436" w14:textId="3A30D78D" w:rsidR="00FB31DF" w:rsidRPr="00CB152B" w:rsidRDefault="00FB31DF" w:rsidP="00CB152B">
      <w:pPr>
        <w:tabs>
          <w:tab w:val="lef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Producent/kraj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1F24D11F" w14:textId="77777777" w:rsidR="00FB31DF" w:rsidRPr="00CB152B" w:rsidRDefault="00FB31DF" w:rsidP="00CB152B">
      <w:pPr>
        <w:rPr>
          <w:rFonts w:asciiTheme="minorHAnsi" w:hAnsiTheme="minorHAnsi" w:cstheme="minorHAnsi"/>
          <w:sz w:val="22"/>
          <w:szCs w:val="22"/>
        </w:rPr>
      </w:pPr>
    </w:p>
    <w:p w14:paraId="6F664A2E" w14:textId="77777777" w:rsidR="000D49FE" w:rsidRPr="00CB152B" w:rsidRDefault="000D49FE" w:rsidP="00CB152B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47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6766"/>
        <w:gridCol w:w="5810"/>
      </w:tblGrid>
      <w:tr w:rsidR="00596BFD" w:rsidRPr="00CB152B" w14:paraId="032698E6" w14:textId="77777777" w:rsidTr="00C61C27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EFD0" w14:textId="77777777" w:rsidR="00596BFD" w:rsidRPr="00CB152B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F332" w14:textId="04FFB6A0" w:rsidR="00596BFD" w:rsidRPr="00CB152B" w:rsidRDefault="00596BFD" w:rsidP="00CB152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B2C9" w14:textId="335F2EF5" w:rsidR="00596BFD" w:rsidRPr="00CB152B" w:rsidRDefault="00B54F87" w:rsidP="00CB152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530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Parametry i warunki zaoferowane przez Wykonawcę </w:t>
            </w:r>
            <w:r w:rsidRPr="00B91A8C">
              <w:rPr>
                <w:rFonts w:asciiTheme="minorHAnsi" w:hAnsiTheme="minorHAnsi" w:cstheme="minorHAnsi"/>
                <w:b/>
                <w:sz w:val="20"/>
                <w:szCs w:val="20"/>
              </w:rPr>
              <w:t>potwierdzające wymagania Zamawiającego (należy uzupełnić wszystkie wymagane pola podając parametry oferowanego produktu lub wpisać tak/nie)</w:t>
            </w:r>
          </w:p>
        </w:tc>
      </w:tr>
      <w:tr w:rsidR="00596BFD" w:rsidRPr="00CB152B" w14:paraId="288F52EB" w14:textId="77777777" w:rsidTr="003F622F">
        <w:trPr>
          <w:trHeight w:val="2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54CA" w14:textId="77777777" w:rsidR="00596BFD" w:rsidRPr="00CB152B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8FBA" w14:textId="32103114" w:rsidR="00596BFD" w:rsidRPr="00596BFD" w:rsidRDefault="004948E1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948E1">
              <w:rPr>
                <w:rFonts w:asciiTheme="minorHAnsi" w:hAnsiTheme="minorHAnsi" w:cstheme="minorHAnsi"/>
                <w:sz w:val="20"/>
                <w:szCs w:val="20"/>
              </w:rPr>
              <w:t>Aparat w pełni automatyczny, wykonujący utrwalanie,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948E1">
              <w:rPr>
                <w:rFonts w:asciiTheme="minorHAnsi" w:hAnsiTheme="minorHAnsi" w:cstheme="minorHAnsi"/>
                <w:sz w:val="20"/>
                <w:szCs w:val="20"/>
              </w:rPr>
              <w:t>barwienie i suszenie preparatów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3440" w14:textId="6941CC74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10E0DEA6" w14:textId="77777777" w:rsidTr="003F622F">
        <w:trPr>
          <w:trHeight w:val="28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CC8C8" w14:textId="77777777" w:rsidR="00596BFD" w:rsidRPr="00CB152B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C998" w14:textId="4ED5452A" w:rsidR="00596BFD" w:rsidRPr="00596BFD" w:rsidRDefault="002A3DF7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3DF7">
              <w:rPr>
                <w:rFonts w:asciiTheme="minorHAnsi" w:hAnsiTheme="minorHAnsi" w:cstheme="minorHAnsi"/>
                <w:sz w:val="20"/>
                <w:szCs w:val="20"/>
              </w:rPr>
              <w:t>Rotor na 12 preparatów z możliwością zmiany rotora na 30 szkiełek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412B" w14:textId="1C4D5F53" w:rsidR="00596BFD" w:rsidRPr="00CB152B" w:rsidRDefault="00596BFD" w:rsidP="00CB152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96BFD" w:rsidRPr="00CB152B" w14:paraId="5F667C5C" w14:textId="77777777" w:rsidTr="003F622F">
        <w:trPr>
          <w:trHeight w:val="26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A397C" w14:textId="77777777" w:rsidR="00596BFD" w:rsidRPr="00CB152B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5BC5" w14:textId="386C2C9D" w:rsidR="00596BFD" w:rsidRPr="00596BFD" w:rsidRDefault="002A3DF7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3DF7">
              <w:rPr>
                <w:rFonts w:asciiTheme="minorHAnsi" w:hAnsiTheme="minorHAnsi" w:cstheme="minorHAnsi"/>
                <w:sz w:val="20"/>
                <w:szCs w:val="20"/>
              </w:rPr>
              <w:t xml:space="preserve">Typ rotora – wyjmowany z aparatu do wkładania szkiełek, czyszczenia czy zmiany na </w:t>
            </w:r>
            <w:proofErr w:type="spellStart"/>
            <w:r w:rsidRPr="002A3DF7">
              <w:rPr>
                <w:rFonts w:asciiTheme="minorHAnsi" w:hAnsiTheme="minorHAnsi" w:cstheme="minorHAnsi"/>
                <w:sz w:val="20"/>
                <w:szCs w:val="20"/>
              </w:rPr>
              <w:t>cytowirówkę</w:t>
            </w:r>
            <w:proofErr w:type="spellEnd"/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B16D" w14:textId="5F4EBD2E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0BEBD601" w14:textId="77777777" w:rsidTr="003F622F">
        <w:trPr>
          <w:trHeight w:val="27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12AD" w14:textId="502B6A07" w:rsidR="00596BFD" w:rsidRPr="00CB152B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31E5" w14:textId="220EEC6A" w:rsidR="00596BFD" w:rsidRPr="00596BFD" w:rsidRDefault="002A3DF7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3DF7">
              <w:rPr>
                <w:rFonts w:asciiTheme="minorHAnsi" w:hAnsiTheme="minorHAnsi" w:cstheme="minorHAnsi"/>
                <w:sz w:val="20"/>
                <w:szCs w:val="20"/>
              </w:rPr>
              <w:t>Barwienie pojedynczych preparatów lub w seriach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D6C4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64DF9156" w14:textId="77777777" w:rsidTr="00C61C27">
        <w:trPr>
          <w:trHeight w:val="33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5911" w14:textId="36CE10A3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904F" w14:textId="650BFE23" w:rsidR="00596BFD" w:rsidRPr="00596BFD" w:rsidRDefault="002A3DF7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3DF7">
              <w:rPr>
                <w:rFonts w:asciiTheme="minorHAnsi" w:hAnsiTheme="minorHAnsi" w:cstheme="minorHAnsi"/>
                <w:sz w:val="20"/>
                <w:szCs w:val="20"/>
              </w:rPr>
              <w:t>Natryskowa metoda nanoszenia barwnika na preparat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E3D8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70E586E3" w14:textId="77777777" w:rsidTr="00C61C27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8D83" w14:textId="069B4B98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A598" w14:textId="206FAFA0" w:rsidR="00596BFD" w:rsidRPr="00596BFD" w:rsidRDefault="002A3DF7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3DF7">
              <w:rPr>
                <w:rFonts w:asciiTheme="minorHAnsi" w:hAnsiTheme="minorHAnsi" w:cstheme="minorHAnsi"/>
                <w:sz w:val="20"/>
                <w:szCs w:val="20"/>
              </w:rPr>
              <w:t>Całość procesów zachodząca w zamkniętym aparacie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8B3D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338B1BB8" w14:textId="77777777" w:rsidTr="003F622F">
        <w:trPr>
          <w:trHeight w:val="2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1ECE" w14:textId="49F12FA4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9A8F" w14:textId="547A8739" w:rsidR="00596BFD" w:rsidRPr="00596BFD" w:rsidRDefault="002A3DF7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3DF7">
              <w:rPr>
                <w:rFonts w:asciiTheme="minorHAnsi" w:hAnsiTheme="minorHAnsi" w:cstheme="minorHAnsi"/>
                <w:sz w:val="20"/>
                <w:szCs w:val="20"/>
              </w:rPr>
              <w:t>Oprogramowanie aparatu umożliwiające dostosowanie ilości zużywanych odczynników do grubości preparatu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0BA3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392A2DD7" w14:textId="77777777" w:rsidTr="00C61C27">
        <w:trPr>
          <w:trHeight w:val="31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479D" w14:textId="41A0AC47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0570" w14:textId="50431E8C" w:rsidR="00596BFD" w:rsidRPr="00596BFD" w:rsidRDefault="002A3DF7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3DF7">
              <w:rPr>
                <w:rFonts w:asciiTheme="minorHAnsi" w:hAnsiTheme="minorHAnsi" w:cstheme="minorHAnsi"/>
                <w:sz w:val="20"/>
                <w:szCs w:val="20"/>
              </w:rPr>
              <w:t>Monitorowanie zużycia odczynników przez aparat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6463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1F107810" w14:textId="77777777" w:rsidTr="003F622F">
        <w:trPr>
          <w:trHeight w:val="25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58C4" w14:textId="532D1FF8" w:rsidR="00596BFD" w:rsidRDefault="002A3DF7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9</w:t>
            </w:r>
            <w:r w:rsidR="00596BF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195D" w14:textId="309FC342" w:rsidR="00596BFD" w:rsidRPr="00596BFD" w:rsidRDefault="002A3DF7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3DF7">
              <w:rPr>
                <w:rFonts w:asciiTheme="minorHAnsi" w:hAnsiTheme="minorHAnsi" w:cstheme="minorHAnsi"/>
                <w:sz w:val="20"/>
                <w:szCs w:val="20"/>
              </w:rPr>
              <w:t>Monitorowanie przez aparat poziomu napełnienia kontenera na odpady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ED89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297A39DC" w14:textId="77777777" w:rsidTr="00C61C27">
        <w:trPr>
          <w:trHeight w:val="32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8C94" w14:textId="288B4B95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  <w:r w:rsidR="002A3DF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EAF3" w14:textId="6E044321" w:rsidR="00596BFD" w:rsidRPr="00596BFD" w:rsidRDefault="002A3DF7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3DF7">
              <w:rPr>
                <w:rFonts w:asciiTheme="minorHAnsi" w:hAnsiTheme="minorHAnsi" w:cstheme="minorHAnsi"/>
                <w:sz w:val="20"/>
                <w:szCs w:val="20"/>
              </w:rPr>
              <w:t>Alarmy przy zbyt małej objętości odczynników lub przepełnionego pojemnika na odpady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364E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D2D18" w:rsidRPr="00CB152B" w14:paraId="3C0E0E2A" w14:textId="77777777" w:rsidTr="00C61C27">
        <w:trPr>
          <w:trHeight w:val="32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607D" w14:textId="4FDA3DF9" w:rsidR="00CD2D18" w:rsidRDefault="00CD2D18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  <w:r w:rsidR="002A3DF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8B33" w14:textId="49BA802C" w:rsidR="00CD2D18" w:rsidRDefault="002A3DF7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3DF7">
              <w:rPr>
                <w:rFonts w:asciiTheme="minorHAnsi" w:hAnsiTheme="minorHAnsi" w:cstheme="minorHAnsi"/>
                <w:sz w:val="20"/>
                <w:szCs w:val="20"/>
              </w:rPr>
              <w:t>Oddzielne dla każdego odczynnika zasobnik, rurka zasilająca, pompa i dysza spryskująca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2408" w14:textId="77777777" w:rsidR="00CD2D18" w:rsidRPr="00CB152B" w:rsidRDefault="00CD2D18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07C6FB6B" w14:textId="77777777" w:rsidTr="00CD2D18">
        <w:trPr>
          <w:trHeight w:val="43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976F" w14:textId="43C529B7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  <w:r w:rsidR="002A3DF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5DAE" w14:textId="45D21CE2" w:rsidR="00596BFD" w:rsidRPr="00596BFD" w:rsidRDefault="002A3DF7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3DF7">
              <w:rPr>
                <w:rFonts w:asciiTheme="minorHAnsi" w:hAnsiTheme="minorHAnsi" w:cstheme="minorHAnsi"/>
                <w:sz w:val="20"/>
                <w:szCs w:val="20"/>
              </w:rPr>
              <w:t>Automatyczne czyszczenie dysz i łatwa konserwacja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CCAE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22D68F83" w14:textId="77777777" w:rsidTr="003F622F">
        <w:trPr>
          <w:trHeight w:val="33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64DA" w14:textId="4E0E7E86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  <w:r w:rsidR="002A3DF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CBA0" w14:textId="3FB356DA" w:rsidR="00596BFD" w:rsidRPr="00596BFD" w:rsidRDefault="002A3DF7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3DF7">
              <w:rPr>
                <w:rFonts w:asciiTheme="minorHAnsi" w:hAnsiTheme="minorHAnsi" w:cstheme="minorHAnsi"/>
                <w:sz w:val="20"/>
                <w:szCs w:val="20"/>
              </w:rPr>
              <w:t>Informacja o postępie procesu dostępna na wyświetlaczu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7717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2A3DF7" w:rsidRPr="00CB152B" w14:paraId="64C6CE31" w14:textId="77777777" w:rsidTr="003F622F">
        <w:trPr>
          <w:trHeight w:val="33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95FC" w14:textId="5B477C28" w:rsidR="002A3DF7" w:rsidRDefault="002A3DF7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B1A7" w14:textId="7AA91CC8" w:rsidR="002A3DF7" w:rsidRPr="002A3DF7" w:rsidRDefault="002A3DF7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3DF7">
              <w:rPr>
                <w:rFonts w:asciiTheme="minorHAnsi" w:hAnsiTheme="minorHAnsi" w:cstheme="minorHAnsi"/>
                <w:sz w:val="20"/>
                <w:szCs w:val="20"/>
              </w:rPr>
              <w:t>Całkowity cykl barwienia trwający nie dłużej niż 10 minut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B03A0" w14:textId="77777777" w:rsidR="002A3DF7" w:rsidRPr="00CB152B" w:rsidRDefault="002A3DF7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2A3DF7" w:rsidRPr="00CB152B" w14:paraId="2C881F5C" w14:textId="77777777" w:rsidTr="003F622F">
        <w:trPr>
          <w:trHeight w:val="33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0CEF" w14:textId="322028A7" w:rsidR="002A3DF7" w:rsidRDefault="002A3DF7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F428" w14:textId="1E969F35" w:rsidR="002A3DF7" w:rsidRPr="002A3DF7" w:rsidRDefault="002A3DF7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3DF7">
              <w:rPr>
                <w:rFonts w:asciiTheme="minorHAnsi" w:hAnsiTheme="minorHAnsi" w:cstheme="minorHAnsi"/>
                <w:sz w:val="20"/>
                <w:szCs w:val="20"/>
              </w:rPr>
              <w:t>Brak bezpośredniego kontaktu operatora z odczynnikami podczas procesu barwienia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7960" w14:textId="77777777" w:rsidR="002A3DF7" w:rsidRPr="00CB152B" w:rsidRDefault="002A3DF7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2A3DF7" w:rsidRPr="00CB152B" w14:paraId="195E1219" w14:textId="77777777" w:rsidTr="003F622F">
        <w:trPr>
          <w:trHeight w:val="33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5085" w14:textId="3B0813A2" w:rsidR="002A3DF7" w:rsidRDefault="002A3DF7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D9A7" w14:textId="4B300113" w:rsidR="002A3DF7" w:rsidRPr="002A3DF7" w:rsidRDefault="002A3DF7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3DF7">
              <w:rPr>
                <w:rFonts w:asciiTheme="minorHAnsi" w:hAnsiTheme="minorHAnsi" w:cstheme="minorHAnsi"/>
                <w:sz w:val="20"/>
                <w:szCs w:val="20"/>
              </w:rPr>
              <w:t>Odczynniki stosowane do barwienia umieszczone w szczelnie zamkniętych pojemnikach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C59D" w14:textId="77777777" w:rsidR="002A3DF7" w:rsidRPr="00CB152B" w:rsidRDefault="002A3DF7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2A3DF7" w:rsidRPr="00CB152B" w14:paraId="4B6ED260" w14:textId="77777777" w:rsidTr="003F622F">
        <w:trPr>
          <w:trHeight w:val="33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B2FE2" w14:textId="7546740A" w:rsidR="002A3DF7" w:rsidRDefault="002A3DF7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8A7CC" w14:textId="15E522DA" w:rsidR="002A3DF7" w:rsidRPr="002A3DF7" w:rsidRDefault="002A3DF7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3DF7">
              <w:rPr>
                <w:rFonts w:asciiTheme="minorHAnsi" w:hAnsiTheme="minorHAnsi" w:cstheme="minorHAnsi"/>
                <w:sz w:val="20"/>
                <w:szCs w:val="20"/>
              </w:rPr>
              <w:t>Zużyte barwniki zbierane automatycznie do jednego pojemnika przeznaczonego do utylizacji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A2DE0" w14:textId="77777777" w:rsidR="002A3DF7" w:rsidRPr="00CB152B" w:rsidRDefault="002A3DF7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2A3DF7" w:rsidRPr="00CB152B" w14:paraId="083BB856" w14:textId="77777777" w:rsidTr="003F622F">
        <w:trPr>
          <w:trHeight w:val="33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0FA1C" w14:textId="0300FB01" w:rsidR="002A3DF7" w:rsidRDefault="002A3DF7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D458" w14:textId="26E67836" w:rsidR="002A3DF7" w:rsidRPr="002A3DF7" w:rsidRDefault="002A3DF7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3DF7">
              <w:rPr>
                <w:rFonts w:asciiTheme="minorHAnsi" w:hAnsiTheme="minorHAnsi" w:cstheme="minorHAnsi"/>
                <w:sz w:val="20"/>
                <w:szCs w:val="20"/>
              </w:rPr>
              <w:t>Zapasowe dysze natryskowe, min.5 sztuk.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A1B73" w14:textId="77777777" w:rsidR="002A3DF7" w:rsidRPr="00CB152B" w:rsidRDefault="002A3DF7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2A3DF7" w:rsidRPr="00CB152B" w14:paraId="71FCF289" w14:textId="77777777" w:rsidTr="003F622F">
        <w:trPr>
          <w:trHeight w:val="33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7D77" w14:textId="15758CB9" w:rsidR="002A3DF7" w:rsidRDefault="002A3DF7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1705" w14:textId="1AB66079" w:rsidR="002A3DF7" w:rsidRPr="002A3DF7" w:rsidRDefault="002A3DF7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3DF7">
              <w:rPr>
                <w:rFonts w:asciiTheme="minorHAnsi" w:hAnsiTheme="minorHAnsi" w:cstheme="minorHAnsi"/>
                <w:sz w:val="20"/>
                <w:szCs w:val="20"/>
              </w:rPr>
              <w:t xml:space="preserve">Możliwość zamontowania rotora do </w:t>
            </w:r>
            <w:proofErr w:type="spellStart"/>
            <w:r w:rsidRPr="002A3DF7">
              <w:rPr>
                <w:rFonts w:asciiTheme="minorHAnsi" w:hAnsiTheme="minorHAnsi" w:cstheme="minorHAnsi"/>
                <w:sz w:val="20"/>
                <w:szCs w:val="20"/>
              </w:rPr>
              <w:t>cytowirowania</w:t>
            </w:r>
            <w:proofErr w:type="spellEnd"/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FE05" w14:textId="77777777" w:rsidR="002A3DF7" w:rsidRPr="00CB152B" w:rsidRDefault="002A3DF7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2A3DF7" w:rsidRPr="00CB152B" w14:paraId="575C2712" w14:textId="77777777" w:rsidTr="003F622F">
        <w:trPr>
          <w:trHeight w:val="33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06F4" w14:textId="20812D20" w:rsidR="002A3DF7" w:rsidRDefault="002A3DF7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96AF" w14:textId="1FB0B143" w:rsidR="002A3DF7" w:rsidRPr="002A3DF7" w:rsidRDefault="00A00435" w:rsidP="00A004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0435">
              <w:rPr>
                <w:rFonts w:asciiTheme="minorHAnsi" w:hAnsiTheme="minorHAnsi" w:cstheme="minorHAnsi"/>
                <w:sz w:val="20"/>
                <w:szCs w:val="20"/>
              </w:rPr>
              <w:t>Parametry oferowanego urządzenia  potwierdzone dołączonym do oferty oryginalnym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00435">
              <w:rPr>
                <w:rFonts w:asciiTheme="minorHAnsi" w:hAnsiTheme="minorHAnsi" w:cstheme="minorHAnsi"/>
                <w:sz w:val="20"/>
                <w:szCs w:val="20"/>
              </w:rPr>
              <w:t>prospektem producenta, certyfikatami oraz instrukcją techniczną aparatu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7B76" w14:textId="77777777" w:rsidR="002A3DF7" w:rsidRPr="00CB152B" w:rsidRDefault="002A3DF7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A00435" w:rsidRPr="00CB152B" w14:paraId="69E15438" w14:textId="77777777" w:rsidTr="003F622F">
        <w:trPr>
          <w:trHeight w:val="33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2580" w14:textId="186C54FA" w:rsidR="00A00435" w:rsidRDefault="00A00435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682F" w14:textId="7BA9256E" w:rsidR="00A00435" w:rsidRPr="00A00435" w:rsidRDefault="00A00435" w:rsidP="00A004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0435">
              <w:rPr>
                <w:rFonts w:asciiTheme="minorHAnsi" w:hAnsiTheme="minorHAnsi" w:cstheme="minorHAnsi"/>
                <w:sz w:val="20"/>
                <w:szCs w:val="20"/>
              </w:rPr>
              <w:t>Aparat posiadający znak CE, IVD oraz aktualny certyfikat ISO 9001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A00435">
              <w:rPr>
                <w:rFonts w:asciiTheme="minorHAnsi" w:hAnsiTheme="minorHAnsi" w:cstheme="minorHAnsi"/>
                <w:sz w:val="20"/>
                <w:szCs w:val="20"/>
              </w:rPr>
              <w:t>2015 w zakresie sprzedaży,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00435">
              <w:rPr>
                <w:rFonts w:asciiTheme="minorHAnsi" w:hAnsiTheme="minorHAnsi" w:cstheme="minorHAnsi"/>
                <w:sz w:val="20"/>
                <w:szCs w:val="20"/>
              </w:rPr>
              <w:t>dystrybucji, usługi serwisu technicznego oraz konsultacji i szkoleń w zakresie wyrobów do diagnostyki in vitro (odczynniki, aparaty, oprogramowanie) dla laboratoriów klinicznych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8DE5" w14:textId="77777777" w:rsidR="00A00435" w:rsidRPr="00CB152B" w:rsidRDefault="00A00435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</w:tbl>
    <w:p w14:paraId="7C92FF12" w14:textId="77777777" w:rsidR="00055C6A" w:rsidRPr="00CB152B" w:rsidRDefault="00055C6A" w:rsidP="00CB152B">
      <w:pPr>
        <w:rPr>
          <w:rFonts w:asciiTheme="minorHAnsi" w:hAnsiTheme="minorHAnsi" w:cstheme="minorHAnsi"/>
          <w:sz w:val="20"/>
          <w:szCs w:val="20"/>
        </w:rPr>
      </w:pPr>
    </w:p>
    <w:p w14:paraId="6363A0EC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Formularz należy podpisać</w:t>
      </w:r>
    </w:p>
    <w:p w14:paraId="00216165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kwalifikowanym podpisem elektronicznym</w:t>
      </w:r>
    </w:p>
    <w:p w14:paraId="1BA20323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</w:rPr>
      </w:pPr>
      <w:r w:rsidRPr="00CB152B">
        <w:rPr>
          <w:rFonts w:asciiTheme="minorHAnsi" w:hAnsiTheme="minorHAnsi" w:cstheme="minorHAnsi"/>
          <w:color w:val="FF0000"/>
        </w:rPr>
        <w:t>podpisy osób/-y uprawnionych/-ej</w:t>
      </w:r>
    </w:p>
    <w:sectPr w:rsidR="00A530BD" w:rsidRPr="00CB152B" w:rsidSect="00787B4C">
      <w:footerReference w:type="default" r:id="rId10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43CD1" w14:textId="77777777" w:rsidR="00FF4A3C" w:rsidRDefault="00FF4A3C" w:rsidP="00DF1622">
      <w:r>
        <w:separator/>
      </w:r>
    </w:p>
  </w:endnote>
  <w:endnote w:type="continuationSeparator" w:id="0">
    <w:p w14:paraId="0ACC03BB" w14:textId="77777777" w:rsidR="00FF4A3C" w:rsidRDefault="00FF4A3C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4437350"/>
      <w:docPartObj>
        <w:docPartGallery w:val="Page Numbers (Bottom of Page)"/>
        <w:docPartUnique/>
      </w:docPartObj>
    </w:sdtPr>
    <w:sdtEndPr/>
    <w:sdtContent>
      <w:p w14:paraId="11880616" w14:textId="4377B998" w:rsidR="00DF1622" w:rsidRDefault="00DF16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0B4">
          <w:rPr>
            <w:noProof/>
          </w:rPr>
          <w:t>1</w:t>
        </w:r>
        <w:r>
          <w:fldChar w:fldCharType="end"/>
        </w:r>
      </w:p>
    </w:sdtContent>
  </w:sdt>
  <w:p w14:paraId="74D50F92" w14:textId="77777777" w:rsidR="00DF1622" w:rsidRDefault="00DF16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BAD12" w14:textId="77777777" w:rsidR="00FF4A3C" w:rsidRDefault="00FF4A3C" w:rsidP="00DF1622">
      <w:r>
        <w:separator/>
      </w:r>
    </w:p>
  </w:footnote>
  <w:footnote w:type="continuationSeparator" w:id="0">
    <w:p w14:paraId="34DCCB99" w14:textId="77777777" w:rsidR="00FF4A3C" w:rsidRDefault="00FF4A3C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7A49"/>
    <w:multiLevelType w:val="hybridMultilevel"/>
    <w:tmpl w:val="3F8E94FE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3F62"/>
    <w:multiLevelType w:val="hybridMultilevel"/>
    <w:tmpl w:val="803C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F4AA6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4218E"/>
    <w:multiLevelType w:val="hybridMultilevel"/>
    <w:tmpl w:val="EFD07D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FB2202"/>
    <w:multiLevelType w:val="hybridMultilevel"/>
    <w:tmpl w:val="A96ADE6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5810D3"/>
    <w:multiLevelType w:val="hybridMultilevel"/>
    <w:tmpl w:val="36BAE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11139"/>
    <w:multiLevelType w:val="hybridMultilevel"/>
    <w:tmpl w:val="A8428A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E95E14"/>
    <w:multiLevelType w:val="hybridMultilevel"/>
    <w:tmpl w:val="C9AED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72A82"/>
    <w:multiLevelType w:val="hybridMultilevel"/>
    <w:tmpl w:val="F990A44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810FDC"/>
    <w:multiLevelType w:val="hybridMultilevel"/>
    <w:tmpl w:val="586CA43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BA3654"/>
    <w:multiLevelType w:val="hybridMultilevel"/>
    <w:tmpl w:val="FC724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A2CA0"/>
    <w:multiLevelType w:val="hybridMultilevel"/>
    <w:tmpl w:val="460E145C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E60AAA"/>
    <w:multiLevelType w:val="hybridMultilevel"/>
    <w:tmpl w:val="9774D5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ED4202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 w15:restartNumberingAfterBreak="0">
    <w:nsid w:val="365C3416"/>
    <w:multiLevelType w:val="hybridMultilevel"/>
    <w:tmpl w:val="C0C27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6436EB"/>
    <w:multiLevelType w:val="hybridMultilevel"/>
    <w:tmpl w:val="0B3C5A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CDAF8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911352"/>
    <w:multiLevelType w:val="hybridMultilevel"/>
    <w:tmpl w:val="BACA612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F765A2"/>
    <w:multiLevelType w:val="hybridMultilevel"/>
    <w:tmpl w:val="DD2A2BEC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A62C5"/>
    <w:multiLevelType w:val="hybridMultilevel"/>
    <w:tmpl w:val="005E7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239FA"/>
    <w:multiLevelType w:val="hybridMultilevel"/>
    <w:tmpl w:val="B97AF494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375327"/>
    <w:multiLevelType w:val="hybridMultilevel"/>
    <w:tmpl w:val="AF943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26C45"/>
    <w:multiLevelType w:val="hybridMultilevel"/>
    <w:tmpl w:val="D570D0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5B5AF6"/>
    <w:multiLevelType w:val="hybridMultilevel"/>
    <w:tmpl w:val="B484C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E87FD9"/>
    <w:multiLevelType w:val="hybridMultilevel"/>
    <w:tmpl w:val="0F742FD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EA5344"/>
    <w:multiLevelType w:val="hybridMultilevel"/>
    <w:tmpl w:val="4E4C3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3B4C35"/>
    <w:multiLevelType w:val="hybridMultilevel"/>
    <w:tmpl w:val="9BE425B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4023E8"/>
    <w:multiLevelType w:val="hybridMultilevel"/>
    <w:tmpl w:val="BBBA3F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DF42D8"/>
    <w:multiLevelType w:val="hybridMultilevel"/>
    <w:tmpl w:val="17F8D85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461B3E"/>
    <w:multiLevelType w:val="hybridMultilevel"/>
    <w:tmpl w:val="EA928FD6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74F8C80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C20B82"/>
    <w:multiLevelType w:val="hybridMultilevel"/>
    <w:tmpl w:val="684EF5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7"/>
  </w:num>
  <w:num w:numId="4">
    <w:abstractNumId w:val="15"/>
  </w:num>
  <w:num w:numId="5">
    <w:abstractNumId w:val="0"/>
  </w:num>
  <w:num w:numId="6">
    <w:abstractNumId w:val="4"/>
  </w:num>
  <w:num w:numId="7">
    <w:abstractNumId w:val="26"/>
  </w:num>
  <w:num w:numId="8">
    <w:abstractNumId w:val="25"/>
  </w:num>
  <w:num w:numId="9">
    <w:abstractNumId w:val="7"/>
  </w:num>
  <w:num w:numId="10">
    <w:abstractNumId w:val="14"/>
  </w:num>
  <w:num w:numId="11">
    <w:abstractNumId w:val="21"/>
  </w:num>
  <w:num w:numId="12">
    <w:abstractNumId w:val="17"/>
  </w:num>
  <w:num w:numId="13">
    <w:abstractNumId w:val="10"/>
  </w:num>
  <w:num w:numId="14">
    <w:abstractNumId w:val="8"/>
  </w:num>
  <w:num w:numId="15">
    <w:abstractNumId w:val="23"/>
  </w:num>
  <w:num w:numId="16">
    <w:abstractNumId w:val="3"/>
  </w:num>
  <w:num w:numId="17">
    <w:abstractNumId w:val="2"/>
  </w:num>
  <w:num w:numId="18">
    <w:abstractNumId w:val="6"/>
  </w:num>
  <w:num w:numId="19">
    <w:abstractNumId w:val="20"/>
  </w:num>
  <w:num w:numId="20">
    <w:abstractNumId w:val="22"/>
  </w:num>
  <w:num w:numId="21">
    <w:abstractNumId w:val="9"/>
  </w:num>
  <w:num w:numId="22">
    <w:abstractNumId w:val="12"/>
  </w:num>
  <w:num w:numId="23">
    <w:abstractNumId w:val="24"/>
  </w:num>
  <w:num w:numId="24">
    <w:abstractNumId w:val="19"/>
  </w:num>
  <w:num w:numId="25">
    <w:abstractNumId w:val="1"/>
  </w:num>
  <w:num w:numId="26">
    <w:abstractNumId w:val="5"/>
  </w:num>
  <w:num w:numId="27">
    <w:abstractNumId w:val="13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qgUARAfReywAAAA="/>
  </w:docVars>
  <w:rsids>
    <w:rsidRoot w:val="00055C6A"/>
    <w:rsid w:val="00055C6A"/>
    <w:rsid w:val="00092120"/>
    <w:rsid w:val="000D49FE"/>
    <w:rsid w:val="00154807"/>
    <w:rsid w:val="00163B84"/>
    <w:rsid w:val="0022367C"/>
    <w:rsid w:val="0028306A"/>
    <w:rsid w:val="002A3DF7"/>
    <w:rsid w:val="002B2A36"/>
    <w:rsid w:val="00360AA9"/>
    <w:rsid w:val="00364BA0"/>
    <w:rsid w:val="003D5FFF"/>
    <w:rsid w:val="003F622F"/>
    <w:rsid w:val="00450F5E"/>
    <w:rsid w:val="004923A3"/>
    <w:rsid w:val="004948E1"/>
    <w:rsid w:val="00545473"/>
    <w:rsid w:val="005571E4"/>
    <w:rsid w:val="00596BFD"/>
    <w:rsid w:val="00607312"/>
    <w:rsid w:val="00660753"/>
    <w:rsid w:val="00687BC3"/>
    <w:rsid w:val="007631AA"/>
    <w:rsid w:val="007716E2"/>
    <w:rsid w:val="00787B4C"/>
    <w:rsid w:val="007A659B"/>
    <w:rsid w:val="007B7481"/>
    <w:rsid w:val="007E47B6"/>
    <w:rsid w:val="00806170"/>
    <w:rsid w:val="008F7993"/>
    <w:rsid w:val="00A00435"/>
    <w:rsid w:val="00A530BD"/>
    <w:rsid w:val="00AB2A0C"/>
    <w:rsid w:val="00AD20B4"/>
    <w:rsid w:val="00B329EB"/>
    <w:rsid w:val="00B54F87"/>
    <w:rsid w:val="00BB0763"/>
    <w:rsid w:val="00C61C27"/>
    <w:rsid w:val="00C72AF1"/>
    <w:rsid w:val="00C74500"/>
    <w:rsid w:val="00CB152B"/>
    <w:rsid w:val="00CC07C0"/>
    <w:rsid w:val="00CC2945"/>
    <w:rsid w:val="00CD2D18"/>
    <w:rsid w:val="00D14C18"/>
    <w:rsid w:val="00D25389"/>
    <w:rsid w:val="00DA4F81"/>
    <w:rsid w:val="00DB586C"/>
    <w:rsid w:val="00DF1622"/>
    <w:rsid w:val="00EA2CB6"/>
    <w:rsid w:val="00EB4831"/>
    <w:rsid w:val="00F004AE"/>
    <w:rsid w:val="00F17659"/>
    <w:rsid w:val="00F5198F"/>
    <w:rsid w:val="00FB31DF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5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2" ma:contentTypeDescription="Utwórz nowy dokument." ma:contentTypeScope="" ma:versionID="c32e39187aa9338c97c2579f9cff62e9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c0dc4e513791919d132ab11789b4ce9b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BF2C88-F019-4C68-B3CB-05EA1418D0DB}">
  <ds:schemaRefs>
    <ds:schemaRef ds:uri="http://schemas.microsoft.com/office/2006/documentManagement/types"/>
    <ds:schemaRef ds:uri="http://purl.org/dc/dcmitype/"/>
    <ds:schemaRef ds:uri="8d7f34ec-9741-4b79-a27d-5e7851a777a5"/>
    <ds:schemaRef ds:uri="http://purl.org/dc/terms/"/>
    <ds:schemaRef ds:uri="http://schemas.microsoft.com/office/2006/metadata/properties"/>
    <ds:schemaRef ds:uri="ac2bcd6b-1cfb-4024-b694-1e96efe82571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5DEB459-4256-45F4-8F1F-A035E6C30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user</cp:lastModifiedBy>
  <cp:revision>4</cp:revision>
  <cp:lastPrinted>2020-11-23T06:37:00Z</cp:lastPrinted>
  <dcterms:created xsi:type="dcterms:W3CDTF">2021-04-07T11:43:00Z</dcterms:created>
  <dcterms:modified xsi:type="dcterms:W3CDTF">2021-05-10T09:47:00Z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