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65" w:rsidRPr="00EC58A1"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sz w:val="22"/>
          <w:szCs w:val="22"/>
          <w:lang w:eastAsia="en-US"/>
        </w:rPr>
      </w:pPr>
      <w:r w:rsidRPr="00EC58A1">
        <w:rPr>
          <w:rFonts w:eastAsiaTheme="majorEastAsia"/>
          <w:b/>
          <w:sz w:val="22"/>
          <w:szCs w:val="22"/>
          <w:lang w:eastAsia="en-US"/>
        </w:rPr>
        <w:t>SPECYFIKACJA WARUNKÓW ZAMÓWIENIA</w:t>
      </w:r>
    </w:p>
    <w:p w:rsidR="00AA0965" w:rsidRPr="00EC58A1"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sz w:val="22"/>
          <w:szCs w:val="22"/>
          <w:lang w:eastAsia="en-US"/>
        </w:rPr>
      </w:pPr>
      <w:r w:rsidRPr="00EC58A1">
        <w:rPr>
          <w:rFonts w:eastAsiaTheme="majorEastAsia"/>
          <w:bCs/>
          <w:sz w:val="22"/>
          <w:szCs w:val="22"/>
          <w:lang w:eastAsia="en-US"/>
        </w:rPr>
        <w:t>(dalej: SWZ)</w:t>
      </w:r>
    </w:p>
    <w:p w:rsidR="00AA0965" w:rsidRPr="00EC58A1" w:rsidRDefault="00AA0965" w:rsidP="00AA0965">
      <w:pPr>
        <w:suppressAutoHyphens/>
        <w:rPr>
          <w:b/>
          <w:i/>
          <w:sz w:val="22"/>
          <w:szCs w:val="22"/>
          <w:u w:val="single"/>
          <w:lang w:eastAsia="ar-SA"/>
        </w:rPr>
      </w:pPr>
      <w:r w:rsidRPr="00EC58A1">
        <w:rPr>
          <w:b/>
          <w:i/>
          <w:sz w:val="22"/>
          <w:szCs w:val="22"/>
          <w:u w:val="single"/>
          <w:lang w:eastAsia="ar-SA"/>
        </w:rPr>
        <w:t>Zamawiający:</w:t>
      </w:r>
    </w:p>
    <w:p w:rsidR="00AA0965" w:rsidRPr="00EC58A1" w:rsidRDefault="00AA0965" w:rsidP="00AA0965">
      <w:pPr>
        <w:suppressAutoHyphens/>
        <w:rPr>
          <w:b/>
          <w:sz w:val="22"/>
          <w:szCs w:val="22"/>
          <w:lang w:eastAsia="ar-SA"/>
        </w:rPr>
      </w:pPr>
    </w:p>
    <w:p w:rsidR="00AA0965" w:rsidRPr="00EC58A1" w:rsidRDefault="00AA0965" w:rsidP="00AA0965">
      <w:pPr>
        <w:pStyle w:val="Akapitzlist1"/>
        <w:ind w:hanging="708"/>
        <w:jc w:val="left"/>
        <w:rPr>
          <w:rFonts w:ascii="Times New Roman" w:hAnsi="Times New Roman" w:cs="Times New Roman"/>
          <w:sz w:val="22"/>
          <w:szCs w:val="22"/>
        </w:rPr>
      </w:pPr>
      <w:bookmarkStart w:id="0" w:name="_Hlk11786852"/>
      <w:r w:rsidRPr="00EC58A1">
        <w:rPr>
          <w:rFonts w:ascii="Times New Roman" w:hAnsi="Times New Roman" w:cs="Times New Roman"/>
          <w:sz w:val="22"/>
          <w:szCs w:val="22"/>
        </w:rPr>
        <w:t>Gmina Bircza</w:t>
      </w:r>
    </w:p>
    <w:bookmarkEnd w:id="0"/>
    <w:p w:rsidR="00AA0965" w:rsidRPr="00EC58A1" w:rsidRDefault="00AA0965" w:rsidP="00AA0965">
      <w:pPr>
        <w:pStyle w:val="Akapitzlist1"/>
        <w:ind w:hanging="708"/>
        <w:jc w:val="left"/>
        <w:rPr>
          <w:rFonts w:ascii="Times New Roman" w:hAnsi="Times New Roman" w:cs="Times New Roman"/>
          <w:sz w:val="22"/>
          <w:szCs w:val="22"/>
        </w:rPr>
      </w:pPr>
      <w:r w:rsidRPr="00EC58A1">
        <w:rPr>
          <w:rFonts w:ascii="Times New Roman" w:hAnsi="Times New Roman" w:cs="Times New Roman"/>
          <w:sz w:val="22"/>
          <w:szCs w:val="22"/>
        </w:rPr>
        <w:t>ul. Ojca Św. Jana Pawła II 2,</w:t>
      </w:r>
    </w:p>
    <w:p w:rsidR="00AA0965" w:rsidRPr="00EC58A1" w:rsidRDefault="00AA0965" w:rsidP="00AA0965">
      <w:pPr>
        <w:pStyle w:val="Akapitzlist1"/>
        <w:ind w:hanging="708"/>
        <w:jc w:val="left"/>
        <w:rPr>
          <w:rFonts w:ascii="Times New Roman" w:hAnsi="Times New Roman" w:cs="Times New Roman"/>
          <w:sz w:val="22"/>
          <w:szCs w:val="22"/>
        </w:rPr>
      </w:pPr>
      <w:r w:rsidRPr="00EC58A1">
        <w:rPr>
          <w:rFonts w:ascii="Times New Roman" w:hAnsi="Times New Roman" w:cs="Times New Roman"/>
          <w:sz w:val="22"/>
          <w:szCs w:val="22"/>
        </w:rPr>
        <w:t xml:space="preserve">37-740 Bircza, </w:t>
      </w:r>
    </w:p>
    <w:p w:rsidR="00AA0965" w:rsidRPr="00EC58A1" w:rsidRDefault="00AA0965" w:rsidP="00AA0965">
      <w:pPr>
        <w:rPr>
          <w:sz w:val="22"/>
          <w:szCs w:val="22"/>
        </w:rPr>
      </w:pPr>
      <w:r w:rsidRPr="00EC58A1">
        <w:rPr>
          <w:sz w:val="22"/>
          <w:szCs w:val="22"/>
        </w:rPr>
        <w:t xml:space="preserve">REGON </w:t>
      </w:r>
      <w:r w:rsidRPr="00EC58A1">
        <w:rPr>
          <w:bCs/>
          <w:sz w:val="22"/>
          <w:szCs w:val="22"/>
        </w:rPr>
        <w:t>650900476</w:t>
      </w:r>
    </w:p>
    <w:p w:rsidR="00AA0965" w:rsidRPr="00EC58A1" w:rsidRDefault="00AA0965" w:rsidP="00AA0965">
      <w:pPr>
        <w:rPr>
          <w:sz w:val="22"/>
          <w:szCs w:val="22"/>
        </w:rPr>
      </w:pPr>
      <w:r w:rsidRPr="00EC58A1">
        <w:rPr>
          <w:sz w:val="22"/>
          <w:szCs w:val="22"/>
        </w:rPr>
        <w:t xml:space="preserve">NIP </w:t>
      </w:r>
      <w:r w:rsidRPr="00EC58A1">
        <w:rPr>
          <w:bCs/>
          <w:sz w:val="22"/>
          <w:szCs w:val="22"/>
        </w:rPr>
        <w:t>795-23-08-157</w:t>
      </w:r>
    </w:p>
    <w:p w:rsidR="00AA0965" w:rsidRPr="00EC58A1" w:rsidRDefault="00AA0965" w:rsidP="00AA0965">
      <w:pPr>
        <w:suppressAutoHyphens/>
        <w:rPr>
          <w:b/>
          <w:sz w:val="22"/>
          <w:szCs w:val="22"/>
          <w:lang w:eastAsia="ar-SA"/>
        </w:rPr>
      </w:pPr>
    </w:p>
    <w:p w:rsidR="00AA0965" w:rsidRPr="00EC58A1" w:rsidRDefault="00AA0965" w:rsidP="00AA0965">
      <w:pPr>
        <w:suppressAutoHyphens/>
        <w:rPr>
          <w:b/>
          <w:sz w:val="22"/>
          <w:szCs w:val="22"/>
          <w:lang w:eastAsia="ar-SA"/>
        </w:rPr>
      </w:pPr>
    </w:p>
    <w:p w:rsidR="00AA0965" w:rsidRPr="00EC58A1" w:rsidRDefault="00AA0965" w:rsidP="00AA0965">
      <w:pPr>
        <w:jc w:val="center"/>
        <w:rPr>
          <w:sz w:val="22"/>
          <w:szCs w:val="22"/>
        </w:rPr>
      </w:pPr>
      <w:r w:rsidRPr="00EC58A1">
        <w:rPr>
          <w:sz w:val="22"/>
          <w:szCs w:val="22"/>
        </w:rPr>
        <w:t>Przedmiotowe postępowanie prowadzone jest przy użyciu środków komunikacji elektronicznej. Składanie ofert następuje za pośrednictwem platformy zakupowej dostępnej pod adresem internetowym:</w:t>
      </w:r>
      <w:r w:rsidR="00F30BAB" w:rsidRPr="00EC58A1">
        <w:rPr>
          <w:sz w:val="22"/>
          <w:szCs w:val="22"/>
        </w:rPr>
        <w:t xml:space="preserve"> </w:t>
      </w:r>
      <w:r w:rsidRPr="00EC58A1">
        <w:rPr>
          <w:rStyle w:val="Hipercze"/>
          <w:color w:val="auto"/>
          <w:sz w:val="22"/>
          <w:szCs w:val="22"/>
        </w:rPr>
        <w:t>https://platformazakupowa.pl/pn/bircza</w:t>
      </w:r>
    </w:p>
    <w:p w:rsidR="00AA0965" w:rsidRPr="00EC58A1" w:rsidRDefault="00AA0965" w:rsidP="00F50CFB">
      <w:pPr>
        <w:suppressAutoHyphens/>
        <w:rPr>
          <w:b/>
          <w:sz w:val="22"/>
          <w:szCs w:val="22"/>
          <w:lang w:eastAsia="ar-SA"/>
        </w:rPr>
      </w:pPr>
    </w:p>
    <w:p w:rsidR="004916BA" w:rsidRPr="00EC58A1" w:rsidRDefault="004916BA" w:rsidP="00F50CFB">
      <w:pPr>
        <w:suppressAutoHyphens/>
        <w:rPr>
          <w:b/>
          <w:sz w:val="22"/>
          <w:szCs w:val="22"/>
          <w:lang w:eastAsia="ar-SA"/>
        </w:rPr>
      </w:pPr>
    </w:p>
    <w:p w:rsidR="00AA0965" w:rsidRPr="00EC58A1" w:rsidRDefault="00AA0965" w:rsidP="00AA0965">
      <w:pPr>
        <w:suppressAutoHyphens/>
        <w:rPr>
          <w:b/>
          <w:sz w:val="22"/>
          <w:szCs w:val="22"/>
          <w:lang w:eastAsia="ar-SA"/>
        </w:rPr>
      </w:pPr>
    </w:p>
    <w:p w:rsidR="00AA0965" w:rsidRPr="00EC58A1" w:rsidRDefault="00AA0965" w:rsidP="00AA0965">
      <w:pPr>
        <w:keepNext/>
        <w:suppressAutoHyphens/>
        <w:jc w:val="center"/>
        <w:outlineLvl w:val="1"/>
        <w:rPr>
          <w:b/>
          <w:sz w:val="22"/>
          <w:szCs w:val="22"/>
          <w:lang w:eastAsia="ar-SA"/>
        </w:rPr>
      </w:pPr>
      <w:r w:rsidRPr="00EC58A1">
        <w:rPr>
          <w:b/>
          <w:sz w:val="22"/>
          <w:szCs w:val="22"/>
          <w:lang w:eastAsia="ar-SA"/>
        </w:rPr>
        <w:t xml:space="preserve">SPECYFIKACJA WARUNKÓW ZAMÓWIENIA </w:t>
      </w:r>
    </w:p>
    <w:p w:rsidR="00AA0965" w:rsidRPr="00EC58A1" w:rsidRDefault="00AA0965" w:rsidP="00AA0965">
      <w:pPr>
        <w:keepNext/>
        <w:suppressAutoHyphens/>
        <w:jc w:val="center"/>
        <w:outlineLvl w:val="1"/>
        <w:rPr>
          <w:b/>
          <w:sz w:val="22"/>
          <w:szCs w:val="22"/>
          <w:lang w:eastAsia="ar-SA"/>
        </w:rPr>
      </w:pPr>
      <w:r w:rsidRPr="00EC58A1">
        <w:rPr>
          <w:sz w:val="22"/>
          <w:szCs w:val="22"/>
          <w:lang w:eastAsia="ar-SA"/>
        </w:rPr>
        <w:t>zwana dalej</w:t>
      </w:r>
      <w:r w:rsidRPr="00EC58A1">
        <w:rPr>
          <w:b/>
          <w:sz w:val="22"/>
          <w:szCs w:val="22"/>
          <w:lang w:eastAsia="ar-SA"/>
        </w:rPr>
        <w:t xml:space="preserve"> (SWZ)</w:t>
      </w:r>
    </w:p>
    <w:p w:rsidR="00AA0965" w:rsidRPr="00EC58A1" w:rsidRDefault="00AA0965" w:rsidP="00AA0965">
      <w:pPr>
        <w:suppressAutoHyphens/>
        <w:jc w:val="center"/>
        <w:rPr>
          <w:b/>
          <w:sz w:val="22"/>
          <w:szCs w:val="22"/>
          <w:u w:val="single"/>
          <w:lang w:eastAsia="ar-SA"/>
        </w:rPr>
      </w:pPr>
    </w:p>
    <w:p w:rsidR="00AA0965" w:rsidRPr="00EC58A1" w:rsidRDefault="00AA0965" w:rsidP="00AA0965">
      <w:pPr>
        <w:suppressAutoHyphens/>
        <w:jc w:val="center"/>
        <w:rPr>
          <w:b/>
          <w:sz w:val="22"/>
          <w:szCs w:val="22"/>
          <w:lang w:eastAsia="ar-SA"/>
        </w:rPr>
      </w:pPr>
      <w:r w:rsidRPr="00EC58A1">
        <w:rPr>
          <w:sz w:val="22"/>
          <w:szCs w:val="22"/>
          <w:lang w:eastAsia="ar-SA"/>
        </w:rPr>
        <w:t xml:space="preserve">do postępowania prowadzonego w </w:t>
      </w:r>
      <w:r w:rsidRPr="00EC58A1">
        <w:rPr>
          <w:b/>
          <w:sz w:val="22"/>
          <w:szCs w:val="22"/>
          <w:lang w:eastAsia="ar-SA"/>
        </w:rPr>
        <w:t>trybie podstawowym</w:t>
      </w:r>
    </w:p>
    <w:p w:rsidR="00AA0965" w:rsidRDefault="00AA0965" w:rsidP="00AA0965">
      <w:pPr>
        <w:suppressAutoHyphens/>
        <w:jc w:val="center"/>
        <w:rPr>
          <w:b/>
          <w:sz w:val="22"/>
          <w:szCs w:val="22"/>
          <w:lang w:eastAsia="ar-SA"/>
        </w:rPr>
      </w:pPr>
    </w:p>
    <w:p w:rsidR="00C16984" w:rsidRPr="00EC58A1" w:rsidRDefault="00C16984" w:rsidP="00AA0965">
      <w:pPr>
        <w:suppressAutoHyphens/>
        <w:jc w:val="center"/>
        <w:rPr>
          <w:b/>
          <w:sz w:val="22"/>
          <w:szCs w:val="22"/>
          <w:lang w:eastAsia="ar-SA"/>
        </w:rPr>
      </w:pPr>
    </w:p>
    <w:p w:rsidR="00AA0965" w:rsidRPr="00EC58A1" w:rsidRDefault="00AA0965" w:rsidP="00AA0965">
      <w:pPr>
        <w:suppressAutoHyphens/>
        <w:jc w:val="center"/>
        <w:rPr>
          <w:b/>
          <w:sz w:val="22"/>
          <w:szCs w:val="22"/>
          <w:lang w:eastAsia="ar-SA"/>
        </w:rPr>
      </w:pPr>
    </w:p>
    <w:p w:rsidR="00C16984" w:rsidRPr="00692673" w:rsidRDefault="00C16984" w:rsidP="00C16984">
      <w:pPr>
        <w:suppressAutoHyphens/>
        <w:jc w:val="center"/>
        <w:rPr>
          <w:b/>
          <w:sz w:val="22"/>
          <w:szCs w:val="22"/>
        </w:rPr>
      </w:pPr>
      <w:r w:rsidRPr="00692673">
        <w:rPr>
          <w:b/>
          <w:sz w:val="22"/>
          <w:szCs w:val="22"/>
          <w:lang w:eastAsia="ar-SA"/>
        </w:rPr>
        <w:t xml:space="preserve">pn.: </w:t>
      </w:r>
      <w:r w:rsidRPr="00DB64F8">
        <w:rPr>
          <w:b/>
          <w:sz w:val="22"/>
          <w:szCs w:val="22"/>
        </w:rPr>
        <w:t>D</w:t>
      </w:r>
      <w:r w:rsidRPr="00DB64F8">
        <w:rPr>
          <w:b/>
        </w:rPr>
        <w:t>o</w:t>
      </w:r>
      <w:r w:rsidRPr="00A83923">
        <w:rPr>
          <w:b/>
        </w:rPr>
        <w:t>stawa samochodu ciężarowego 4x4 typu wywrotka wraz z dodatkowym osprzętem, tj. piaskarką, pługiem do odśnieżania oraz HDS”– w ilości 1 szt. rok produkcji nie starszy niż 2009.</w:t>
      </w:r>
    </w:p>
    <w:p w:rsidR="00AA0965" w:rsidRPr="00EC58A1" w:rsidRDefault="00AA0965" w:rsidP="00C13D59">
      <w:pPr>
        <w:autoSpaceDE w:val="0"/>
        <w:spacing w:line="276" w:lineRule="auto"/>
        <w:jc w:val="center"/>
        <w:rPr>
          <w:b/>
          <w:sz w:val="22"/>
          <w:szCs w:val="22"/>
          <w:lang w:eastAsia="ar-SA"/>
        </w:rPr>
      </w:pPr>
    </w:p>
    <w:p w:rsidR="00AA60AF" w:rsidRPr="00EC58A1" w:rsidRDefault="00AA60AF" w:rsidP="00AA0965">
      <w:pPr>
        <w:suppressAutoHyphens/>
        <w:jc w:val="center"/>
        <w:rPr>
          <w:b/>
          <w:sz w:val="22"/>
          <w:szCs w:val="22"/>
          <w:lang w:eastAsia="ar-SA"/>
        </w:rPr>
      </w:pPr>
    </w:p>
    <w:p w:rsidR="00AA0965" w:rsidRPr="00EC58A1" w:rsidRDefault="00AA0965" w:rsidP="00AA0965">
      <w:pPr>
        <w:suppressAutoHyphens/>
        <w:jc w:val="center"/>
        <w:rPr>
          <w:b/>
          <w:sz w:val="22"/>
          <w:szCs w:val="22"/>
          <w:lang w:eastAsia="ar-SA"/>
        </w:rPr>
      </w:pPr>
      <w:r w:rsidRPr="00EC58A1">
        <w:rPr>
          <w:b/>
          <w:sz w:val="22"/>
          <w:szCs w:val="22"/>
          <w:lang w:eastAsia="ar-SA"/>
        </w:rPr>
        <w:t>o wartości szacunkowej mniejszej niż kwoty określone w przepisach wydanych na podstawie art. 3 ustawy PZP</w:t>
      </w:r>
    </w:p>
    <w:p w:rsidR="00AA0965" w:rsidRPr="00EC58A1" w:rsidRDefault="00AA0965" w:rsidP="00AA0965">
      <w:pPr>
        <w:suppressAutoHyphens/>
        <w:jc w:val="center"/>
        <w:rPr>
          <w:b/>
          <w:sz w:val="22"/>
          <w:szCs w:val="22"/>
          <w:lang w:eastAsia="ar-SA"/>
        </w:rPr>
      </w:pPr>
    </w:p>
    <w:p w:rsidR="00164F53" w:rsidRPr="00EC58A1" w:rsidRDefault="00164F53" w:rsidP="00164F53">
      <w:pPr>
        <w:suppressAutoHyphens/>
        <w:jc w:val="center"/>
        <w:rPr>
          <w:sz w:val="22"/>
          <w:szCs w:val="22"/>
          <w:lang w:eastAsia="ar-SA"/>
        </w:rPr>
      </w:pPr>
      <w:r w:rsidRPr="00EC58A1">
        <w:rPr>
          <w:sz w:val="22"/>
          <w:szCs w:val="22"/>
          <w:lang w:eastAsia="ar-SA"/>
        </w:rPr>
        <w:t xml:space="preserve">tryb zgodny z art. 275 Ustawy z dnia 11 września 2019 r. Prawo Zamówień Publicznych zwaną dalej </w:t>
      </w:r>
      <w:r w:rsidRPr="00EC58A1">
        <w:rPr>
          <w:b/>
          <w:sz w:val="22"/>
          <w:szCs w:val="22"/>
          <w:lang w:eastAsia="ar-SA"/>
        </w:rPr>
        <w:t xml:space="preserve">„ustawą PZP” </w:t>
      </w:r>
      <w:r w:rsidR="001A7D5A">
        <w:rPr>
          <w:sz w:val="22"/>
          <w:szCs w:val="22"/>
          <w:lang w:eastAsia="ar-SA"/>
        </w:rPr>
        <w:t xml:space="preserve"> (Dz. U. z 2022</w:t>
      </w:r>
      <w:r w:rsidRPr="00EC58A1">
        <w:rPr>
          <w:sz w:val="22"/>
          <w:szCs w:val="22"/>
          <w:lang w:eastAsia="ar-SA"/>
        </w:rPr>
        <w:t xml:space="preserve"> r., poz. 1129 ze. zm.)</w:t>
      </w:r>
    </w:p>
    <w:p w:rsidR="00AA0965" w:rsidRDefault="00AA0965" w:rsidP="00AA0965">
      <w:pPr>
        <w:suppressAutoHyphens/>
        <w:jc w:val="center"/>
        <w:rPr>
          <w:sz w:val="22"/>
          <w:szCs w:val="22"/>
          <w:lang w:eastAsia="ar-SA"/>
        </w:rPr>
      </w:pPr>
    </w:p>
    <w:p w:rsidR="00C16984" w:rsidRDefault="00C16984" w:rsidP="00AA0965">
      <w:pPr>
        <w:suppressAutoHyphens/>
        <w:jc w:val="center"/>
        <w:rPr>
          <w:sz w:val="22"/>
          <w:szCs w:val="22"/>
          <w:lang w:eastAsia="ar-SA"/>
        </w:rPr>
      </w:pPr>
    </w:p>
    <w:p w:rsidR="00C16984" w:rsidRPr="00EC58A1" w:rsidRDefault="00C16984" w:rsidP="00AA0965">
      <w:pPr>
        <w:suppressAutoHyphens/>
        <w:jc w:val="center"/>
        <w:rPr>
          <w:sz w:val="22"/>
          <w:szCs w:val="22"/>
          <w:lang w:eastAsia="ar-SA"/>
        </w:rPr>
      </w:pPr>
    </w:p>
    <w:p w:rsidR="00AA0965" w:rsidRPr="00EC58A1" w:rsidRDefault="00AA0965" w:rsidP="00AA0965">
      <w:pPr>
        <w:suppressAutoHyphens/>
        <w:rPr>
          <w:b/>
          <w:sz w:val="22"/>
          <w:szCs w:val="22"/>
          <w:u w:val="single"/>
          <w:lang w:eastAsia="ar-SA"/>
        </w:rPr>
      </w:pPr>
    </w:p>
    <w:p w:rsidR="00AA0965" w:rsidRPr="00EC58A1" w:rsidRDefault="00AA0965" w:rsidP="00AA0965">
      <w:pPr>
        <w:suppressAutoHyphens/>
        <w:jc w:val="center"/>
        <w:rPr>
          <w:b/>
          <w:sz w:val="22"/>
          <w:szCs w:val="22"/>
          <w:u w:val="single"/>
          <w:lang w:eastAsia="ar-SA"/>
        </w:rPr>
      </w:pPr>
      <w:r w:rsidRPr="00EC58A1">
        <w:rPr>
          <w:b/>
          <w:sz w:val="22"/>
          <w:szCs w:val="22"/>
          <w:u w:val="single"/>
          <w:lang w:eastAsia="ar-SA"/>
        </w:rPr>
        <w:t>UWAGA!</w:t>
      </w:r>
    </w:p>
    <w:p w:rsidR="00AA0965" w:rsidRPr="00EC58A1" w:rsidRDefault="00AA0965" w:rsidP="00AA0965">
      <w:pPr>
        <w:suppressAutoHyphens/>
        <w:jc w:val="center"/>
        <w:rPr>
          <w:b/>
          <w:sz w:val="22"/>
          <w:szCs w:val="22"/>
          <w:u w:val="single"/>
          <w:lang w:eastAsia="ar-SA"/>
        </w:rPr>
      </w:pPr>
    </w:p>
    <w:p w:rsidR="00AA0965" w:rsidRPr="00EC58A1" w:rsidRDefault="00AA0965" w:rsidP="00AA0965">
      <w:pPr>
        <w:keepNext/>
        <w:suppressAutoHyphens/>
        <w:jc w:val="center"/>
        <w:outlineLvl w:val="3"/>
        <w:rPr>
          <w:b/>
          <w:i/>
          <w:iCs/>
          <w:sz w:val="22"/>
          <w:szCs w:val="22"/>
          <w:lang w:eastAsia="ar-SA"/>
        </w:rPr>
      </w:pPr>
      <w:r w:rsidRPr="00EC58A1">
        <w:rPr>
          <w:b/>
          <w:i/>
          <w:iCs/>
          <w:sz w:val="22"/>
          <w:szCs w:val="22"/>
          <w:lang w:eastAsia="ar-SA"/>
        </w:rPr>
        <w:t>PRZED PRZYGOTOWANIEM OFERTY PROSZĘ DOKŁADNIE ZAPOZNAĆ SIĘ ZE SPECYFIKACJĄ</w:t>
      </w:r>
    </w:p>
    <w:p w:rsidR="00AA0965" w:rsidRPr="00EC58A1" w:rsidRDefault="00AA0965" w:rsidP="00AA0965">
      <w:pPr>
        <w:keepNext/>
        <w:suppressAutoHyphens/>
        <w:jc w:val="center"/>
        <w:outlineLvl w:val="3"/>
        <w:rPr>
          <w:b/>
          <w:i/>
          <w:iCs/>
          <w:sz w:val="22"/>
          <w:szCs w:val="22"/>
          <w:lang w:eastAsia="ar-SA"/>
        </w:rPr>
      </w:pPr>
    </w:p>
    <w:p w:rsidR="00AA0965" w:rsidRDefault="00AA0965" w:rsidP="00AA0965">
      <w:pPr>
        <w:suppressAutoHyphens/>
        <w:ind w:left="3540"/>
        <w:jc w:val="center"/>
        <w:rPr>
          <w:sz w:val="22"/>
          <w:szCs w:val="22"/>
          <w:lang w:eastAsia="ar-SA"/>
        </w:rPr>
      </w:pPr>
    </w:p>
    <w:p w:rsidR="00C16984" w:rsidRDefault="00C16984" w:rsidP="00AA0965">
      <w:pPr>
        <w:suppressAutoHyphens/>
        <w:ind w:left="3540"/>
        <w:jc w:val="center"/>
        <w:rPr>
          <w:sz w:val="22"/>
          <w:szCs w:val="22"/>
          <w:lang w:eastAsia="ar-SA"/>
        </w:rPr>
      </w:pPr>
    </w:p>
    <w:p w:rsidR="00C16984" w:rsidRDefault="00C16984" w:rsidP="00AA0965">
      <w:pPr>
        <w:suppressAutoHyphens/>
        <w:ind w:left="3540"/>
        <w:jc w:val="center"/>
        <w:rPr>
          <w:sz w:val="22"/>
          <w:szCs w:val="22"/>
          <w:lang w:eastAsia="ar-SA"/>
        </w:rPr>
      </w:pPr>
    </w:p>
    <w:p w:rsidR="00C16984" w:rsidRPr="00EC58A1" w:rsidRDefault="00C16984" w:rsidP="00AA0965">
      <w:pPr>
        <w:suppressAutoHyphens/>
        <w:ind w:left="3540"/>
        <w:jc w:val="center"/>
        <w:rPr>
          <w:sz w:val="22"/>
          <w:szCs w:val="22"/>
          <w:lang w:eastAsia="ar-SA"/>
        </w:rPr>
      </w:pPr>
    </w:p>
    <w:p w:rsidR="00AA0965" w:rsidRPr="00EC58A1" w:rsidRDefault="00AA0965" w:rsidP="00AA0965">
      <w:pPr>
        <w:suppressAutoHyphens/>
        <w:ind w:left="3540"/>
        <w:jc w:val="center"/>
        <w:rPr>
          <w:sz w:val="22"/>
          <w:szCs w:val="22"/>
          <w:lang w:eastAsia="ar-SA"/>
        </w:rPr>
      </w:pPr>
    </w:p>
    <w:p w:rsidR="00AA0965" w:rsidRPr="00EC58A1" w:rsidRDefault="00AA0965" w:rsidP="00AA0965">
      <w:pPr>
        <w:suppressAutoHyphens/>
        <w:ind w:left="5040" w:firstLine="720"/>
        <w:rPr>
          <w:sz w:val="22"/>
          <w:szCs w:val="22"/>
          <w:lang w:eastAsia="ar-SA"/>
        </w:rPr>
      </w:pPr>
      <w:r w:rsidRPr="00EC58A1">
        <w:rPr>
          <w:sz w:val="22"/>
          <w:szCs w:val="22"/>
          <w:lang w:eastAsia="ar-SA"/>
        </w:rPr>
        <w:t>ZATWIERDZAM</w:t>
      </w:r>
    </w:p>
    <w:p w:rsidR="00AA0965" w:rsidRPr="00EC58A1" w:rsidRDefault="00AA0965" w:rsidP="00AA0965">
      <w:pPr>
        <w:suppressAutoHyphens/>
        <w:jc w:val="right"/>
        <w:rPr>
          <w:sz w:val="22"/>
          <w:szCs w:val="22"/>
          <w:lang w:eastAsia="ar-SA"/>
        </w:rPr>
      </w:pPr>
    </w:p>
    <w:p w:rsidR="00AA0965" w:rsidRPr="00EC58A1" w:rsidRDefault="00AA0965" w:rsidP="00AA0965">
      <w:pPr>
        <w:suppressAutoHyphens/>
        <w:jc w:val="center"/>
        <w:rPr>
          <w:sz w:val="22"/>
          <w:szCs w:val="22"/>
          <w:lang w:eastAsia="ar-SA"/>
        </w:rPr>
      </w:pPr>
      <w:r w:rsidRPr="00EC58A1">
        <w:rPr>
          <w:sz w:val="22"/>
          <w:szCs w:val="22"/>
          <w:lang w:eastAsia="ar-SA"/>
        </w:rPr>
        <w:tab/>
      </w:r>
      <w:r w:rsidRPr="00EC58A1">
        <w:rPr>
          <w:sz w:val="22"/>
          <w:szCs w:val="22"/>
          <w:lang w:eastAsia="ar-SA"/>
        </w:rPr>
        <w:tab/>
      </w:r>
      <w:r w:rsidRPr="00EC58A1">
        <w:rPr>
          <w:sz w:val="22"/>
          <w:szCs w:val="22"/>
          <w:lang w:eastAsia="ar-SA"/>
        </w:rPr>
        <w:tab/>
      </w:r>
      <w:r w:rsidRPr="00EC58A1">
        <w:rPr>
          <w:sz w:val="22"/>
          <w:szCs w:val="22"/>
          <w:lang w:eastAsia="ar-SA"/>
        </w:rPr>
        <w:tab/>
      </w:r>
      <w:r w:rsidRPr="00EC58A1">
        <w:rPr>
          <w:sz w:val="22"/>
          <w:szCs w:val="22"/>
          <w:lang w:eastAsia="ar-SA"/>
        </w:rPr>
        <w:tab/>
      </w:r>
      <w:r w:rsidRPr="00EC58A1">
        <w:rPr>
          <w:sz w:val="22"/>
          <w:szCs w:val="22"/>
          <w:lang w:eastAsia="ar-SA"/>
        </w:rPr>
        <w:tab/>
        <w:t xml:space="preserve">  .………………………………………</w:t>
      </w:r>
    </w:p>
    <w:p w:rsidR="00CD5878" w:rsidRPr="00EC58A1" w:rsidRDefault="00AA0965" w:rsidP="00D9269D">
      <w:pPr>
        <w:suppressAutoHyphens/>
        <w:ind w:left="4248" w:right="-2" w:firstLine="708"/>
        <w:rPr>
          <w:bCs/>
          <w:sz w:val="22"/>
          <w:szCs w:val="22"/>
          <w:lang w:eastAsia="ar-SA"/>
        </w:rPr>
      </w:pPr>
      <w:r w:rsidRPr="00EC58A1">
        <w:rPr>
          <w:bCs/>
          <w:sz w:val="22"/>
          <w:szCs w:val="22"/>
          <w:lang w:eastAsia="ar-SA"/>
        </w:rPr>
        <w:t>/podpis kierownika zamawiającego/</w:t>
      </w:r>
    </w:p>
    <w:p w:rsidR="001777B4" w:rsidRPr="00EC58A1" w:rsidRDefault="001777B4" w:rsidP="00D9269D">
      <w:pPr>
        <w:suppressAutoHyphens/>
        <w:ind w:left="4248" w:right="-2" w:firstLine="708"/>
        <w:rPr>
          <w:bCs/>
          <w:sz w:val="22"/>
          <w:szCs w:val="22"/>
          <w:lang w:eastAsia="ar-SA"/>
        </w:rPr>
      </w:pPr>
    </w:p>
    <w:p w:rsidR="00E93E7C" w:rsidRPr="00EC58A1" w:rsidRDefault="00E93E7C" w:rsidP="00014FAB">
      <w:pPr>
        <w:spacing w:line="276" w:lineRule="auto"/>
        <w:rPr>
          <w:rFonts w:eastAsiaTheme="majorEastAsia"/>
          <w:b/>
          <w:sz w:val="22"/>
          <w:szCs w:val="22"/>
          <w:lang w:eastAsia="en-US"/>
        </w:rPr>
      </w:pPr>
    </w:p>
    <w:p w:rsidR="00CD5878" w:rsidRPr="00EC58A1" w:rsidRDefault="00A85F26" w:rsidP="00341020">
      <w:pPr>
        <w:spacing w:line="276" w:lineRule="auto"/>
        <w:jc w:val="both"/>
        <w:rPr>
          <w:rFonts w:eastAsiaTheme="majorEastAsia"/>
          <w:b/>
          <w:sz w:val="22"/>
          <w:szCs w:val="22"/>
          <w:lang w:eastAsia="en-US"/>
        </w:rPr>
      </w:pPr>
      <w:r w:rsidRPr="00EC58A1">
        <w:rPr>
          <w:rFonts w:eastAsiaTheme="majorEastAsia"/>
          <w:b/>
          <w:sz w:val="22"/>
          <w:szCs w:val="22"/>
          <w:lang w:eastAsia="en-US"/>
        </w:rPr>
        <w:lastRenderedPageBreak/>
        <w:t xml:space="preserve">1. </w:t>
      </w:r>
      <w:r w:rsidR="00CD5878" w:rsidRPr="00EC58A1">
        <w:rPr>
          <w:rFonts w:eastAsiaTheme="majorEastAsia"/>
          <w:b/>
          <w:sz w:val="22"/>
          <w:szCs w:val="22"/>
          <w:lang w:eastAsia="en-US"/>
        </w:rPr>
        <w:t>Dane Zamawiającego (nazwa, numer telefonu, adres poczty elektronicznej, dane strony internetowej prowadzonego postępowania)</w:t>
      </w:r>
    </w:p>
    <w:p w:rsidR="00C670C6" w:rsidRPr="00EC58A1" w:rsidRDefault="00CD5878" w:rsidP="00341020">
      <w:pPr>
        <w:pStyle w:val="Default"/>
        <w:spacing w:line="276" w:lineRule="auto"/>
        <w:jc w:val="both"/>
        <w:rPr>
          <w:rFonts w:ascii="Times New Roman" w:eastAsiaTheme="majorEastAsia" w:hAnsi="Times New Roman" w:cs="Times New Roman"/>
          <w:b/>
          <w:color w:val="auto"/>
          <w:sz w:val="22"/>
          <w:szCs w:val="22"/>
          <w:lang w:eastAsia="en-US"/>
        </w:rPr>
      </w:pPr>
      <w:r w:rsidRPr="00EC58A1">
        <w:rPr>
          <w:rFonts w:ascii="Times New Roman" w:eastAsiaTheme="majorEastAsia" w:hAnsi="Times New Roman" w:cs="Times New Roman"/>
          <w:b/>
          <w:color w:val="auto"/>
          <w:sz w:val="22"/>
          <w:szCs w:val="22"/>
          <w:lang w:eastAsia="en-US"/>
        </w:rPr>
        <w:t>1.1.</w:t>
      </w:r>
      <w:r w:rsidRPr="00EC58A1">
        <w:rPr>
          <w:rFonts w:ascii="Times New Roman" w:eastAsiaTheme="majorEastAsia" w:hAnsi="Times New Roman" w:cs="Times New Roman"/>
          <w:b/>
          <w:color w:val="auto"/>
          <w:sz w:val="22"/>
          <w:szCs w:val="22"/>
          <w:lang w:eastAsia="en-US"/>
        </w:rPr>
        <w:tab/>
        <w:t>Zamawiający:</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b/>
          <w:bCs/>
          <w:color w:val="auto"/>
          <w:sz w:val="22"/>
          <w:szCs w:val="22"/>
        </w:rPr>
        <w:t>GMINA BIRCZA</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 xml:space="preserve">ul. Ojca Św. Jana Pawła II 2, 37-740 Bircza </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tel. 16 672609</w:t>
      </w:r>
      <w:r w:rsidR="001777B4" w:rsidRPr="00EC58A1">
        <w:rPr>
          <w:rFonts w:ascii="Times New Roman" w:hAnsi="Times New Roman" w:cs="Times New Roman"/>
          <w:color w:val="auto"/>
          <w:sz w:val="22"/>
          <w:szCs w:val="22"/>
        </w:rPr>
        <w:t>1</w:t>
      </w:r>
      <w:r w:rsidRPr="00EC58A1">
        <w:rPr>
          <w:rFonts w:ascii="Times New Roman" w:hAnsi="Times New Roman" w:cs="Times New Roman"/>
          <w:color w:val="auto"/>
          <w:sz w:val="22"/>
          <w:szCs w:val="22"/>
        </w:rPr>
        <w:t xml:space="preserve">, </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 xml:space="preserve">godziny pracy: pn.-pt.–od 7:30 do 15:30 </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 xml:space="preserve">1.2. Adres strony internetowej: https://www.bircza.pl/ </w:t>
      </w:r>
    </w:p>
    <w:p w:rsidR="00C670C6" w:rsidRPr="00EC58A1" w:rsidRDefault="00EC5E75"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 xml:space="preserve">1.3. </w:t>
      </w:r>
      <w:proofErr w:type="spellStart"/>
      <w:r w:rsidRPr="00EC58A1">
        <w:rPr>
          <w:rFonts w:ascii="Times New Roman" w:hAnsi="Times New Roman" w:cs="Times New Roman"/>
          <w:color w:val="auto"/>
          <w:sz w:val="22"/>
          <w:szCs w:val="22"/>
        </w:rPr>
        <w:t>e.mail</w:t>
      </w:r>
      <w:proofErr w:type="spellEnd"/>
      <w:r w:rsidRPr="00EC58A1">
        <w:rPr>
          <w:rFonts w:ascii="Times New Roman" w:hAnsi="Times New Roman" w:cs="Times New Roman"/>
          <w:color w:val="auto"/>
          <w:sz w:val="22"/>
          <w:szCs w:val="22"/>
        </w:rPr>
        <w:t>: s</w:t>
      </w:r>
      <w:r w:rsidR="00C670C6" w:rsidRPr="00EC58A1">
        <w:rPr>
          <w:rFonts w:ascii="Times New Roman" w:hAnsi="Times New Roman" w:cs="Times New Roman"/>
          <w:color w:val="auto"/>
          <w:sz w:val="22"/>
          <w:szCs w:val="22"/>
        </w:rPr>
        <w:t xml:space="preserve">ekretariat@bircza.pl </w:t>
      </w:r>
    </w:p>
    <w:p w:rsidR="00C670C6" w:rsidRPr="00EC58A1" w:rsidRDefault="00C670C6" w:rsidP="00341020">
      <w:pPr>
        <w:pStyle w:val="Default"/>
        <w:spacing w:line="276" w:lineRule="auto"/>
        <w:jc w:val="both"/>
        <w:rPr>
          <w:rFonts w:ascii="Times New Roman" w:hAnsi="Times New Roman" w:cs="Times New Roman"/>
          <w:color w:val="auto"/>
          <w:sz w:val="22"/>
          <w:szCs w:val="22"/>
        </w:rPr>
      </w:pPr>
      <w:r w:rsidRPr="00EC58A1">
        <w:rPr>
          <w:rFonts w:ascii="Times New Roman" w:hAnsi="Times New Roman" w:cs="Times New Roman"/>
          <w:color w:val="auto"/>
          <w:sz w:val="22"/>
          <w:szCs w:val="22"/>
        </w:rPr>
        <w:t xml:space="preserve">1.4. Adres strony internetowej </w:t>
      </w:r>
      <w:hyperlink r:id="rId8" w:history="1">
        <w:r w:rsidR="00EC5E75" w:rsidRPr="00EC58A1">
          <w:rPr>
            <w:rStyle w:val="Hipercze"/>
            <w:rFonts w:ascii="Times New Roman" w:hAnsi="Times New Roman" w:cs="Times New Roman"/>
            <w:color w:val="auto"/>
            <w:sz w:val="22"/>
            <w:szCs w:val="22"/>
          </w:rPr>
          <w:t>https://platformazakupowa.pl/pn/bircza</w:t>
        </w:r>
      </w:hyperlink>
      <w:r w:rsidRPr="00EC58A1">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rsidR="00BF3FB9" w:rsidRPr="00EC58A1" w:rsidRDefault="00BF3FB9" w:rsidP="00341020">
      <w:pPr>
        <w:spacing w:line="276" w:lineRule="auto"/>
        <w:jc w:val="both"/>
        <w:rPr>
          <w:rFonts w:eastAsiaTheme="majorEastAsia"/>
          <w:b/>
          <w:sz w:val="22"/>
          <w:szCs w:val="22"/>
          <w:lang w:eastAsia="en-US"/>
        </w:rPr>
      </w:pPr>
    </w:p>
    <w:p w:rsidR="00962CBB" w:rsidRPr="00EC58A1" w:rsidRDefault="00AC0740" w:rsidP="00341020">
      <w:pPr>
        <w:spacing w:after="200" w:line="276" w:lineRule="auto"/>
        <w:contextualSpacing/>
        <w:jc w:val="both"/>
        <w:rPr>
          <w:rFonts w:eastAsiaTheme="majorEastAsia"/>
          <w:b/>
          <w:sz w:val="22"/>
          <w:szCs w:val="22"/>
          <w:lang w:eastAsia="en-US"/>
        </w:rPr>
      </w:pPr>
      <w:r w:rsidRPr="00EC58A1">
        <w:rPr>
          <w:rFonts w:eastAsiaTheme="majorEastAsia"/>
          <w:b/>
          <w:sz w:val="22"/>
          <w:szCs w:val="22"/>
          <w:lang w:eastAsia="en-US"/>
        </w:rPr>
        <w:t>2</w:t>
      </w:r>
      <w:r w:rsidR="001C253A" w:rsidRPr="00EC58A1">
        <w:rPr>
          <w:rFonts w:eastAsiaTheme="majorEastAsia"/>
          <w:b/>
          <w:sz w:val="22"/>
          <w:szCs w:val="22"/>
          <w:lang w:eastAsia="en-US"/>
        </w:rPr>
        <w:t xml:space="preserve">. </w:t>
      </w:r>
      <w:r w:rsidR="00142A1B" w:rsidRPr="00EC58A1">
        <w:rPr>
          <w:rFonts w:eastAsiaTheme="majorEastAsia"/>
          <w:b/>
          <w:sz w:val="22"/>
          <w:szCs w:val="22"/>
          <w:lang w:eastAsia="en-US"/>
        </w:rPr>
        <w:t>Tryb udzielenia zamówienia</w:t>
      </w:r>
    </w:p>
    <w:p w:rsidR="00CD5878" w:rsidRPr="00EC58A1" w:rsidRDefault="00CD5878" w:rsidP="00341020">
      <w:pPr>
        <w:spacing w:line="276" w:lineRule="auto"/>
        <w:jc w:val="both"/>
        <w:rPr>
          <w:rFonts w:eastAsiaTheme="majorEastAsia"/>
          <w:bCs/>
          <w:sz w:val="22"/>
          <w:szCs w:val="22"/>
          <w:lang w:eastAsia="en-US"/>
        </w:rPr>
      </w:pPr>
      <w:r w:rsidRPr="00EC58A1">
        <w:rPr>
          <w:rFonts w:eastAsiaTheme="majorEastAsia"/>
          <w:bCs/>
          <w:sz w:val="22"/>
          <w:szCs w:val="22"/>
          <w:lang w:eastAsia="en-US"/>
        </w:rPr>
        <w:t>Postępowanie jest prowadzone w trybie podstawowym.</w:t>
      </w:r>
    </w:p>
    <w:p w:rsidR="00205B1E" w:rsidRPr="00EC58A1" w:rsidRDefault="00CD5878" w:rsidP="00341020">
      <w:pPr>
        <w:spacing w:line="276" w:lineRule="auto"/>
        <w:jc w:val="both"/>
        <w:rPr>
          <w:rFonts w:eastAsiaTheme="majorEastAsia"/>
          <w:b/>
          <w:sz w:val="22"/>
          <w:szCs w:val="22"/>
          <w:lang w:eastAsia="en-US"/>
        </w:rPr>
      </w:pPr>
      <w:r w:rsidRPr="00EC58A1">
        <w:rPr>
          <w:rFonts w:eastAsiaTheme="majorEastAsia"/>
          <w:b/>
          <w:sz w:val="22"/>
          <w:szCs w:val="22"/>
          <w:lang w:eastAsia="en-US"/>
        </w:rPr>
        <w:t>2</w:t>
      </w:r>
      <w:r w:rsidR="00AD2F97" w:rsidRPr="00EC58A1">
        <w:rPr>
          <w:rFonts w:eastAsiaTheme="majorEastAsia"/>
          <w:b/>
          <w:sz w:val="22"/>
          <w:szCs w:val="22"/>
          <w:lang w:eastAsia="en-US"/>
        </w:rPr>
        <w:t>.1.</w:t>
      </w:r>
      <w:r w:rsidRPr="00EC58A1">
        <w:rPr>
          <w:rFonts w:eastAsiaTheme="majorEastAsia"/>
          <w:b/>
          <w:sz w:val="22"/>
          <w:szCs w:val="22"/>
          <w:lang w:eastAsia="en-US"/>
        </w:rPr>
        <w:tab/>
        <w:t>Informacja dotycząca wyboru najkorzystniejszej oferty z możliwością</w:t>
      </w:r>
      <w:r w:rsidR="001777B4" w:rsidRPr="00EC58A1">
        <w:rPr>
          <w:rFonts w:eastAsiaTheme="majorEastAsia"/>
          <w:b/>
          <w:sz w:val="22"/>
          <w:szCs w:val="22"/>
          <w:lang w:eastAsia="en-US"/>
        </w:rPr>
        <w:t xml:space="preserve"> </w:t>
      </w:r>
      <w:r w:rsidRPr="00EC58A1">
        <w:rPr>
          <w:rFonts w:eastAsiaTheme="majorEastAsia"/>
          <w:b/>
          <w:sz w:val="22"/>
          <w:szCs w:val="22"/>
          <w:lang w:eastAsia="en-US"/>
        </w:rPr>
        <w:t>prowadzenia negocjacji</w:t>
      </w:r>
    </w:p>
    <w:p w:rsidR="004B3D3A" w:rsidRPr="00EC58A1" w:rsidRDefault="00CD5878" w:rsidP="00341020">
      <w:pPr>
        <w:spacing w:line="276" w:lineRule="auto"/>
        <w:jc w:val="both"/>
        <w:rPr>
          <w:rFonts w:eastAsiaTheme="majorEastAsia"/>
          <w:bCs/>
          <w:sz w:val="22"/>
          <w:szCs w:val="22"/>
          <w:lang w:eastAsia="en-US"/>
        </w:rPr>
      </w:pPr>
      <w:r w:rsidRPr="00EC58A1">
        <w:rPr>
          <w:rFonts w:eastAsiaTheme="majorEastAsia"/>
          <w:bCs/>
          <w:sz w:val="22"/>
          <w:szCs w:val="22"/>
          <w:lang w:eastAsia="en-US"/>
        </w:rPr>
        <w:t>Wybór najkorzystniejszej oferty zostanie dokonany bez prowadzenia negocjacji.</w:t>
      </w:r>
    </w:p>
    <w:p w:rsidR="00962CBB" w:rsidRPr="00EC58A1" w:rsidRDefault="00A85F26" w:rsidP="00341020">
      <w:pPr>
        <w:spacing w:after="200" w:line="276" w:lineRule="auto"/>
        <w:contextualSpacing/>
        <w:jc w:val="both"/>
        <w:rPr>
          <w:rFonts w:eastAsiaTheme="majorEastAsia"/>
          <w:b/>
          <w:sz w:val="22"/>
          <w:szCs w:val="22"/>
          <w:lang w:eastAsia="en-US"/>
        </w:rPr>
      </w:pPr>
      <w:r w:rsidRPr="00EC58A1">
        <w:rPr>
          <w:rFonts w:eastAsiaTheme="majorEastAsia"/>
          <w:b/>
          <w:sz w:val="22"/>
          <w:szCs w:val="22"/>
          <w:lang w:eastAsia="en-US"/>
        </w:rPr>
        <w:t>3</w:t>
      </w:r>
      <w:r w:rsidR="001C253A" w:rsidRPr="00EC58A1">
        <w:rPr>
          <w:rFonts w:eastAsiaTheme="majorEastAsia"/>
          <w:b/>
          <w:sz w:val="22"/>
          <w:szCs w:val="22"/>
          <w:lang w:eastAsia="en-US"/>
        </w:rPr>
        <w:t xml:space="preserve">. </w:t>
      </w:r>
      <w:r w:rsidR="009C31CF" w:rsidRPr="00EC58A1">
        <w:rPr>
          <w:rFonts w:eastAsiaTheme="majorEastAsia"/>
          <w:b/>
          <w:sz w:val="22"/>
          <w:szCs w:val="22"/>
          <w:lang w:eastAsia="en-US"/>
        </w:rPr>
        <w:t>Wizja lokalna</w:t>
      </w:r>
    </w:p>
    <w:p w:rsidR="004B3D3A" w:rsidRPr="00EC58A1" w:rsidRDefault="00667596"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w:t>
      </w:r>
      <w:r w:rsidRPr="00EC58A1">
        <w:rPr>
          <w:rFonts w:eastAsiaTheme="majorEastAsia"/>
          <w:b/>
          <w:sz w:val="22"/>
          <w:szCs w:val="22"/>
          <w:lang w:eastAsia="en-US"/>
        </w:rPr>
        <w:t>nie przewiduje obowiązku</w:t>
      </w:r>
      <w:r w:rsidRPr="00EC58A1">
        <w:rPr>
          <w:rFonts w:eastAsiaTheme="majorEastAsia"/>
          <w:sz w:val="22"/>
          <w:szCs w:val="22"/>
          <w:lang w:eastAsia="en-US"/>
        </w:rPr>
        <w:t xml:space="preserve"> odbyci</w:t>
      </w:r>
      <w:r w:rsidR="00A85EAD" w:rsidRPr="00EC58A1">
        <w:rPr>
          <w:rFonts w:eastAsiaTheme="majorEastAsia"/>
          <w:sz w:val="22"/>
          <w:szCs w:val="22"/>
          <w:lang w:eastAsia="en-US"/>
        </w:rPr>
        <w:t>a</w:t>
      </w:r>
      <w:r w:rsidRPr="00EC58A1">
        <w:rPr>
          <w:rFonts w:eastAsiaTheme="majorEastAsia"/>
          <w:sz w:val="22"/>
          <w:szCs w:val="22"/>
          <w:lang w:eastAsia="en-US"/>
        </w:rPr>
        <w:t xml:space="preserve"> przez wykonawcę wizji lokalnej oraz sprawdzeni</w:t>
      </w:r>
      <w:r w:rsidR="00A85EAD" w:rsidRPr="00EC58A1">
        <w:rPr>
          <w:rFonts w:eastAsiaTheme="majorEastAsia"/>
          <w:sz w:val="22"/>
          <w:szCs w:val="22"/>
          <w:lang w:eastAsia="en-US"/>
        </w:rPr>
        <w:t>a</w:t>
      </w:r>
      <w:r w:rsidRPr="00EC58A1">
        <w:rPr>
          <w:rFonts w:eastAsiaTheme="majorEastAsia"/>
          <w:sz w:val="22"/>
          <w:szCs w:val="22"/>
          <w:lang w:eastAsia="en-US"/>
        </w:rPr>
        <w:t xml:space="preserve"> przez wykonawcę dokumentów niezb</w:t>
      </w:r>
      <w:r w:rsidR="00324D72" w:rsidRPr="00EC58A1">
        <w:rPr>
          <w:rFonts w:eastAsiaTheme="majorEastAsia"/>
          <w:sz w:val="22"/>
          <w:szCs w:val="22"/>
          <w:lang w:eastAsia="en-US"/>
        </w:rPr>
        <w:t xml:space="preserve">ędnych do realizacji zamówienia </w:t>
      </w:r>
      <w:r w:rsidRPr="00EC58A1">
        <w:rPr>
          <w:rFonts w:eastAsiaTheme="majorEastAsia"/>
          <w:sz w:val="22"/>
          <w:szCs w:val="22"/>
          <w:lang w:eastAsia="en-US"/>
        </w:rPr>
        <w:t>dostępnych na miejscu u zamawiającego</w:t>
      </w:r>
      <w:r w:rsidR="00282787" w:rsidRPr="00EC58A1">
        <w:rPr>
          <w:rFonts w:eastAsiaTheme="majorEastAsia"/>
          <w:sz w:val="22"/>
          <w:szCs w:val="22"/>
          <w:lang w:eastAsia="en-US"/>
        </w:rPr>
        <w:t>.</w:t>
      </w:r>
    </w:p>
    <w:p w:rsidR="00A73B0F" w:rsidRPr="00EC58A1" w:rsidRDefault="00D1751D" w:rsidP="00341020">
      <w:pPr>
        <w:spacing w:after="200" w:line="276" w:lineRule="auto"/>
        <w:contextualSpacing/>
        <w:jc w:val="both"/>
        <w:rPr>
          <w:rFonts w:eastAsiaTheme="majorEastAsia"/>
          <w:b/>
          <w:sz w:val="22"/>
          <w:szCs w:val="22"/>
          <w:lang w:eastAsia="en-US"/>
        </w:rPr>
      </w:pPr>
      <w:r w:rsidRPr="00EC58A1">
        <w:rPr>
          <w:rFonts w:eastAsiaTheme="majorEastAsia"/>
          <w:b/>
          <w:sz w:val="22"/>
          <w:szCs w:val="22"/>
          <w:lang w:eastAsia="en-US"/>
        </w:rPr>
        <w:t>4</w:t>
      </w:r>
      <w:r w:rsidR="001C253A" w:rsidRPr="00EC58A1">
        <w:rPr>
          <w:rFonts w:eastAsiaTheme="majorEastAsia"/>
          <w:b/>
          <w:sz w:val="22"/>
          <w:szCs w:val="22"/>
          <w:lang w:eastAsia="en-US"/>
        </w:rPr>
        <w:t xml:space="preserve">. </w:t>
      </w:r>
      <w:r w:rsidR="009C31CF" w:rsidRPr="00EC58A1">
        <w:rPr>
          <w:rFonts w:eastAsiaTheme="majorEastAsia"/>
          <w:b/>
          <w:sz w:val="22"/>
          <w:szCs w:val="22"/>
          <w:lang w:eastAsia="en-US"/>
        </w:rPr>
        <w:t>Oferty wariantowe</w:t>
      </w:r>
    </w:p>
    <w:p w:rsidR="004B3D3A" w:rsidRPr="00EC58A1" w:rsidRDefault="00C75797"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Zamawiający</w:t>
      </w:r>
      <w:r w:rsidR="00914550" w:rsidRPr="00EC58A1">
        <w:rPr>
          <w:rFonts w:eastAsiaTheme="majorEastAsia"/>
          <w:sz w:val="22"/>
          <w:szCs w:val="22"/>
          <w:lang w:eastAsia="en-US"/>
        </w:rPr>
        <w:t xml:space="preserve"> nie dopuszcza</w:t>
      </w:r>
      <w:r w:rsidRPr="00EC58A1">
        <w:rPr>
          <w:rFonts w:eastAsiaTheme="majorEastAsia"/>
          <w:sz w:val="22"/>
          <w:szCs w:val="22"/>
          <w:lang w:eastAsia="en-US"/>
        </w:rPr>
        <w:t xml:space="preserve"> możliwości</w:t>
      </w:r>
      <w:r w:rsidR="00A85EAD" w:rsidRPr="00EC58A1">
        <w:rPr>
          <w:rFonts w:eastAsiaTheme="majorEastAsia"/>
          <w:sz w:val="22"/>
          <w:szCs w:val="22"/>
          <w:lang w:eastAsia="en-US"/>
        </w:rPr>
        <w:t>,</w:t>
      </w:r>
      <w:r w:rsidR="001777B4" w:rsidRPr="00EC58A1">
        <w:rPr>
          <w:rFonts w:eastAsiaTheme="majorEastAsia"/>
          <w:sz w:val="22"/>
          <w:szCs w:val="22"/>
          <w:lang w:eastAsia="en-US"/>
        </w:rPr>
        <w:t xml:space="preserve"> </w:t>
      </w:r>
      <w:r w:rsidRPr="00EC58A1">
        <w:rPr>
          <w:rFonts w:eastAsiaTheme="majorEastAsia"/>
          <w:sz w:val="22"/>
          <w:szCs w:val="22"/>
          <w:lang w:eastAsia="en-US"/>
        </w:rPr>
        <w:t xml:space="preserve">złożenia oferty wariantowej, o której mowa </w:t>
      </w:r>
      <w:r w:rsidR="00F37C63" w:rsidRPr="00EC58A1">
        <w:rPr>
          <w:rFonts w:eastAsiaTheme="majorEastAsia"/>
          <w:sz w:val="22"/>
          <w:szCs w:val="22"/>
          <w:lang w:eastAsia="en-US"/>
        </w:rPr>
        <w:br/>
      </w:r>
      <w:r w:rsidRPr="00EC58A1">
        <w:rPr>
          <w:rFonts w:eastAsiaTheme="majorEastAsia"/>
          <w:sz w:val="22"/>
          <w:szCs w:val="22"/>
          <w:lang w:eastAsia="en-US"/>
        </w:rPr>
        <w:t xml:space="preserve">w </w:t>
      </w:r>
      <w:r w:rsidR="000530B3" w:rsidRPr="00EC58A1">
        <w:rPr>
          <w:rFonts w:eastAsiaTheme="majorEastAsia"/>
          <w:sz w:val="22"/>
          <w:szCs w:val="22"/>
          <w:lang w:eastAsia="en-US"/>
        </w:rPr>
        <w:t>art. 92</w:t>
      </w:r>
      <w:r w:rsidRPr="00EC58A1">
        <w:rPr>
          <w:rFonts w:eastAsiaTheme="majorEastAsia"/>
          <w:sz w:val="22"/>
          <w:szCs w:val="22"/>
          <w:lang w:eastAsia="en-US"/>
        </w:rPr>
        <w:t xml:space="preserve"> ustawy </w:t>
      </w:r>
      <w:proofErr w:type="spellStart"/>
      <w:r w:rsidRPr="00EC58A1">
        <w:rPr>
          <w:rFonts w:eastAsiaTheme="majorEastAsia"/>
          <w:sz w:val="22"/>
          <w:szCs w:val="22"/>
          <w:lang w:eastAsia="en-US"/>
        </w:rPr>
        <w:t>Pzp</w:t>
      </w:r>
      <w:proofErr w:type="spellEnd"/>
    </w:p>
    <w:p w:rsidR="00A73B0F" w:rsidRPr="00EC58A1" w:rsidRDefault="00D1751D" w:rsidP="00341020">
      <w:pPr>
        <w:spacing w:after="200" w:line="276" w:lineRule="auto"/>
        <w:contextualSpacing/>
        <w:jc w:val="both"/>
        <w:rPr>
          <w:b/>
          <w:i/>
          <w:sz w:val="22"/>
          <w:szCs w:val="22"/>
          <w:lang w:eastAsia="en-US"/>
        </w:rPr>
      </w:pPr>
      <w:r w:rsidRPr="00EC58A1">
        <w:rPr>
          <w:b/>
          <w:sz w:val="22"/>
          <w:szCs w:val="22"/>
          <w:lang w:eastAsia="en-US"/>
        </w:rPr>
        <w:t>5</w:t>
      </w:r>
      <w:r w:rsidR="001C253A" w:rsidRPr="00EC58A1">
        <w:rPr>
          <w:b/>
          <w:sz w:val="22"/>
          <w:szCs w:val="22"/>
          <w:lang w:eastAsia="en-US"/>
        </w:rPr>
        <w:t xml:space="preserve">. </w:t>
      </w:r>
      <w:r w:rsidR="009C31CF" w:rsidRPr="00EC58A1">
        <w:rPr>
          <w:b/>
          <w:sz w:val="22"/>
          <w:szCs w:val="22"/>
          <w:lang w:eastAsia="en-US"/>
        </w:rPr>
        <w:t xml:space="preserve">Katalogi elektroniczne </w:t>
      </w:r>
    </w:p>
    <w:p w:rsidR="004B3D3A" w:rsidRPr="00EC58A1" w:rsidRDefault="00A73B0F"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Zamawiający</w:t>
      </w:r>
      <w:r w:rsidR="001777B4" w:rsidRPr="00EC58A1">
        <w:rPr>
          <w:rFonts w:eastAsiaTheme="majorEastAsia"/>
          <w:sz w:val="22"/>
          <w:szCs w:val="22"/>
          <w:lang w:eastAsia="en-US"/>
        </w:rPr>
        <w:t xml:space="preserve"> </w:t>
      </w:r>
      <w:r w:rsidRPr="00EC58A1">
        <w:rPr>
          <w:rFonts w:eastAsiaTheme="majorEastAsia"/>
          <w:sz w:val="22"/>
          <w:szCs w:val="22"/>
          <w:lang w:eastAsia="en-US"/>
        </w:rPr>
        <w:t xml:space="preserve">nie </w:t>
      </w:r>
      <w:r w:rsidR="008D69E6" w:rsidRPr="00EC58A1">
        <w:rPr>
          <w:rFonts w:eastAsiaTheme="majorEastAsia"/>
          <w:sz w:val="22"/>
          <w:szCs w:val="22"/>
          <w:lang w:eastAsia="en-US"/>
        </w:rPr>
        <w:t>dopuszcza</w:t>
      </w:r>
      <w:r w:rsidR="001777B4" w:rsidRPr="00EC58A1">
        <w:rPr>
          <w:rFonts w:eastAsiaTheme="majorEastAsia"/>
          <w:sz w:val="22"/>
          <w:szCs w:val="22"/>
          <w:lang w:eastAsia="en-US"/>
        </w:rPr>
        <w:t xml:space="preserve"> </w:t>
      </w:r>
      <w:r w:rsidR="006A5C1C" w:rsidRPr="00EC58A1">
        <w:rPr>
          <w:rFonts w:eastAsiaTheme="majorEastAsia"/>
          <w:sz w:val="22"/>
          <w:szCs w:val="22"/>
          <w:lang w:eastAsia="en-US"/>
        </w:rPr>
        <w:t xml:space="preserve">możliwości </w:t>
      </w:r>
      <w:r w:rsidR="00C75797" w:rsidRPr="00EC58A1">
        <w:rPr>
          <w:rFonts w:eastAsiaTheme="majorEastAsia"/>
          <w:sz w:val="22"/>
          <w:szCs w:val="22"/>
          <w:lang w:eastAsia="en-US"/>
        </w:rPr>
        <w:t>złożenia ofert w postaci katalogów elektronicznych</w:t>
      </w:r>
      <w:r w:rsidR="00C6387F" w:rsidRPr="00EC58A1">
        <w:rPr>
          <w:rFonts w:eastAsiaTheme="majorEastAsia"/>
          <w:sz w:val="22"/>
          <w:szCs w:val="22"/>
          <w:lang w:eastAsia="en-US"/>
        </w:rPr>
        <w:t xml:space="preserve"> oraz nie dopuszcza dołączenia katalogów elektronicznych do oferty, w sytuacji określonej </w:t>
      </w:r>
      <w:r w:rsidR="004B3D3A" w:rsidRPr="00EC58A1">
        <w:rPr>
          <w:rFonts w:eastAsiaTheme="majorEastAsia"/>
          <w:sz w:val="22"/>
          <w:szCs w:val="22"/>
          <w:lang w:eastAsia="en-US"/>
        </w:rPr>
        <w:br/>
      </w:r>
      <w:r w:rsidR="00C6387F" w:rsidRPr="00EC58A1">
        <w:rPr>
          <w:rFonts w:eastAsiaTheme="majorEastAsia"/>
          <w:sz w:val="22"/>
          <w:szCs w:val="22"/>
          <w:lang w:eastAsia="en-US"/>
        </w:rPr>
        <w:t>w art. 93</w:t>
      </w:r>
      <w:r w:rsidR="004B3D3A" w:rsidRPr="00EC58A1">
        <w:rPr>
          <w:rFonts w:eastAsiaTheme="majorEastAsia"/>
          <w:sz w:val="22"/>
          <w:szCs w:val="22"/>
          <w:lang w:eastAsia="en-US"/>
        </w:rPr>
        <w:t>.</w:t>
      </w:r>
    </w:p>
    <w:p w:rsidR="00962CBB" w:rsidRPr="00EC58A1" w:rsidRDefault="00D1751D" w:rsidP="00341020">
      <w:pPr>
        <w:spacing w:after="200" w:line="276" w:lineRule="auto"/>
        <w:contextualSpacing/>
        <w:jc w:val="both"/>
        <w:rPr>
          <w:b/>
          <w:sz w:val="22"/>
          <w:szCs w:val="22"/>
          <w:lang w:eastAsia="en-US"/>
        </w:rPr>
      </w:pPr>
      <w:r w:rsidRPr="00EC58A1">
        <w:rPr>
          <w:b/>
          <w:sz w:val="22"/>
          <w:szCs w:val="22"/>
          <w:lang w:eastAsia="en-US"/>
        </w:rPr>
        <w:t>6</w:t>
      </w:r>
      <w:r w:rsidR="00B46D1C" w:rsidRPr="00EC58A1">
        <w:rPr>
          <w:b/>
          <w:sz w:val="22"/>
          <w:szCs w:val="22"/>
          <w:lang w:eastAsia="en-US"/>
        </w:rPr>
        <w:t xml:space="preserve">. </w:t>
      </w:r>
      <w:r w:rsidR="009C31CF" w:rsidRPr="00EC58A1">
        <w:rPr>
          <w:b/>
          <w:sz w:val="22"/>
          <w:szCs w:val="22"/>
          <w:lang w:eastAsia="en-US"/>
        </w:rPr>
        <w:t>Umowa ramowa</w:t>
      </w:r>
    </w:p>
    <w:p w:rsidR="004B3D3A" w:rsidRPr="00EC58A1" w:rsidRDefault="00FE361A"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w:t>
      </w:r>
      <w:r w:rsidR="00BD5A6F" w:rsidRPr="00EC58A1">
        <w:rPr>
          <w:rFonts w:eastAsiaTheme="majorEastAsia"/>
          <w:sz w:val="22"/>
          <w:szCs w:val="22"/>
          <w:lang w:eastAsia="en-US"/>
        </w:rPr>
        <w:t xml:space="preserve">nie przewiduje </w:t>
      </w:r>
      <w:r w:rsidRPr="00EC58A1">
        <w:rPr>
          <w:rFonts w:eastAsiaTheme="majorEastAsia"/>
          <w:sz w:val="22"/>
          <w:szCs w:val="22"/>
          <w:lang w:eastAsia="en-US"/>
        </w:rPr>
        <w:t xml:space="preserve">zawarcia umowy ramowej, o  której mowa w art. </w:t>
      </w:r>
      <w:r w:rsidR="00324D72" w:rsidRPr="00EC58A1">
        <w:rPr>
          <w:rFonts w:eastAsiaTheme="majorEastAsia"/>
          <w:sz w:val="22"/>
          <w:szCs w:val="22"/>
          <w:lang w:eastAsia="en-US"/>
        </w:rPr>
        <w:t>311</w:t>
      </w:r>
      <w:r w:rsidR="000F7318" w:rsidRPr="00EC58A1">
        <w:rPr>
          <w:rFonts w:eastAsiaTheme="majorEastAsia"/>
          <w:sz w:val="22"/>
          <w:szCs w:val="22"/>
          <w:lang w:eastAsia="en-US"/>
        </w:rPr>
        <w:t>–</w:t>
      </w:r>
      <w:r w:rsidR="00324D72" w:rsidRPr="00EC58A1">
        <w:rPr>
          <w:rFonts w:eastAsiaTheme="majorEastAsia"/>
          <w:sz w:val="22"/>
          <w:szCs w:val="22"/>
          <w:lang w:eastAsia="en-US"/>
        </w:rPr>
        <w:t>315</w:t>
      </w:r>
      <w:r w:rsidRPr="00EC58A1">
        <w:rPr>
          <w:rFonts w:eastAsiaTheme="majorEastAsia"/>
          <w:sz w:val="22"/>
          <w:szCs w:val="22"/>
          <w:lang w:eastAsia="en-US"/>
        </w:rPr>
        <w:t xml:space="preserve">ustawy </w:t>
      </w:r>
      <w:proofErr w:type="spellStart"/>
      <w:r w:rsidRPr="00EC58A1">
        <w:rPr>
          <w:rFonts w:eastAsiaTheme="majorEastAsia"/>
          <w:sz w:val="22"/>
          <w:szCs w:val="22"/>
          <w:lang w:eastAsia="en-US"/>
        </w:rPr>
        <w:t>Pzp</w:t>
      </w:r>
      <w:proofErr w:type="spellEnd"/>
      <w:r w:rsidR="000F7318" w:rsidRPr="00EC58A1">
        <w:rPr>
          <w:rFonts w:eastAsiaTheme="majorEastAsia"/>
          <w:sz w:val="22"/>
          <w:szCs w:val="22"/>
          <w:lang w:eastAsia="en-US"/>
        </w:rPr>
        <w:t>.</w:t>
      </w:r>
    </w:p>
    <w:p w:rsidR="00BD5A6F" w:rsidRPr="00EC58A1" w:rsidRDefault="00D1751D" w:rsidP="00341020">
      <w:pPr>
        <w:spacing w:after="200" w:line="276" w:lineRule="auto"/>
        <w:contextualSpacing/>
        <w:jc w:val="both"/>
        <w:rPr>
          <w:b/>
          <w:sz w:val="22"/>
          <w:szCs w:val="22"/>
          <w:lang w:eastAsia="en-US"/>
        </w:rPr>
      </w:pPr>
      <w:r w:rsidRPr="00EC58A1">
        <w:rPr>
          <w:b/>
          <w:sz w:val="22"/>
          <w:szCs w:val="22"/>
          <w:lang w:eastAsia="en-US"/>
        </w:rPr>
        <w:t>7</w:t>
      </w:r>
      <w:r w:rsidR="00B46D1C" w:rsidRPr="00EC58A1">
        <w:rPr>
          <w:b/>
          <w:sz w:val="22"/>
          <w:szCs w:val="22"/>
          <w:lang w:eastAsia="en-US"/>
        </w:rPr>
        <w:t>.</w:t>
      </w:r>
      <w:r w:rsidR="009C31CF" w:rsidRPr="00EC58A1">
        <w:rPr>
          <w:b/>
          <w:sz w:val="22"/>
          <w:szCs w:val="22"/>
          <w:lang w:eastAsia="en-US"/>
        </w:rPr>
        <w:t>Aukcja elektroniczna</w:t>
      </w:r>
    </w:p>
    <w:p w:rsidR="004B3D3A" w:rsidRPr="00DD6A36" w:rsidRDefault="00BD5A6F"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w:t>
      </w:r>
      <w:r w:rsidRPr="00EC58A1">
        <w:rPr>
          <w:rFonts w:eastAsiaTheme="majorEastAsia"/>
          <w:bCs/>
          <w:sz w:val="22"/>
          <w:szCs w:val="22"/>
          <w:lang w:eastAsia="en-US"/>
        </w:rPr>
        <w:t>nie przewiduje</w:t>
      </w:r>
      <w:r w:rsidR="001777B4" w:rsidRPr="00EC58A1">
        <w:rPr>
          <w:rFonts w:eastAsiaTheme="majorEastAsia"/>
          <w:bCs/>
          <w:sz w:val="22"/>
          <w:szCs w:val="22"/>
          <w:lang w:eastAsia="en-US"/>
        </w:rPr>
        <w:t xml:space="preserve"> </w:t>
      </w:r>
      <w:r w:rsidR="00FE361A" w:rsidRPr="00EC58A1">
        <w:rPr>
          <w:rFonts w:eastAsiaTheme="majorEastAsia"/>
          <w:sz w:val="22"/>
          <w:szCs w:val="22"/>
          <w:lang w:eastAsia="en-US"/>
        </w:rPr>
        <w:t xml:space="preserve">przeprowadzenia aukcji elektronicznej, o  której mowa w art. </w:t>
      </w:r>
      <w:r w:rsidR="00164971" w:rsidRPr="00EC58A1">
        <w:rPr>
          <w:rFonts w:eastAsiaTheme="majorEastAsia"/>
          <w:sz w:val="22"/>
          <w:szCs w:val="22"/>
          <w:lang w:eastAsia="en-US"/>
        </w:rPr>
        <w:t xml:space="preserve">308 ust. 1 </w:t>
      </w:r>
      <w:r w:rsidR="00FE361A" w:rsidRPr="00EC58A1">
        <w:rPr>
          <w:rFonts w:eastAsiaTheme="majorEastAsia"/>
          <w:sz w:val="22"/>
          <w:szCs w:val="22"/>
          <w:lang w:eastAsia="en-US"/>
        </w:rPr>
        <w:t xml:space="preserve">ustawy </w:t>
      </w:r>
      <w:proofErr w:type="spellStart"/>
      <w:r w:rsidR="00FE361A" w:rsidRPr="00EC58A1">
        <w:rPr>
          <w:rFonts w:eastAsiaTheme="majorEastAsia"/>
          <w:sz w:val="22"/>
          <w:szCs w:val="22"/>
          <w:lang w:eastAsia="en-US"/>
        </w:rPr>
        <w:t>Pzp</w:t>
      </w:r>
      <w:proofErr w:type="spellEnd"/>
      <w:r w:rsidR="000F7318" w:rsidRPr="00EC58A1">
        <w:rPr>
          <w:rFonts w:eastAsiaTheme="majorEastAsia"/>
          <w:sz w:val="22"/>
          <w:szCs w:val="22"/>
          <w:lang w:eastAsia="en-US"/>
        </w:rPr>
        <w:t xml:space="preserve">. </w:t>
      </w:r>
    </w:p>
    <w:p w:rsidR="00962CBB" w:rsidRPr="00EC58A1" w:rsidRDefault="00D1751D" w:rsidP="00341020">
      <w:pPr>
        <w:spacing w:after="200" w:line="276" w:lineRule="auto"/>
        <w:contextualSpacing/>
        <w:jc w:val="both"/>
        <w:rPr>
          <w:b/>
          <w:sz w:val="22"/>
          <w:szCs w:val="22"/>
          <w:lang w:eastAsia="en-US"/>
        </w:rPr>
      </w:pPr>
      <w:r w:rsidRPr="00EC58A1">
        <w:rPr>
          <w:b/>
          <w:sz w:val="22"/>
          <w:szCs w:val="22"/>
          <w:lang w:eastAsia="en-US"/>
        </w:rPr>
        <w:t>8</w:t>
      </w:r>
      <w:r w:rsidR="00B46D1C" w:rsidRPr="00EC58A1">
        <w:rPr>
          <w:b/>
          <w:sz w:val="22"/>
          <w:szCs w:val="22"/>
          <w:lang w:eastAsia="en-US"/>
        </w:rPr>
        <w:t xml:space="preserve">. </w:t>
      </w:r>
      <w:r w:rsidR="00682BD6" w:rsidRPr="00EC58A1">
        <w:rPr>
          <w:b/>
          <w:sz w:val="22"/>
          <w:szCs w:val="22"/>
          <w:lang w:eastAsia="en-US"/>
        </w:rPr>
        <w:t>Zamówienia, o któryc</w:t>
      </w:r>
      <w:r w:rsidR="00664B26" w:rsidRPr="00EC58A1">
        <w:rPr>
          <w:b/>
          <w:sz w:val="22"/>
          <w:szCs w:val="22"/>
          <w:lang w:eastAsia="en-US"/>
        </w:rPr>
        <w:t>h mowa w art. 214 ust. 1 pkt 7</w:t>
      </w:r>
      <w:r w:rsidR="00682BD6" w:rsidRPr="00EC58A1">
        <w:rPr>
          <w:b/>
          <w:sz w:val="22"/>
          <w:szCs w:val="22"/>
          <w:lang w:eastAsia="en-US"/>
        </w:rPr>
        <w:t xml:space="preserve"> ustawy </w:t>
      </w:r>
      <w:proofErr w:type="spellStart"/>
      <w:r w:rsidR="00682BD6" w:rsidRPr="00EC58A1">
        <w:rPr>
          <w:b/>
          <w:sz w:val="22"/>
          <w:szCs w:val="22"/>
          <w:lang w:eastAsia="en-US"/>
        </w:rPr>
        <w:t>Pzp</w:t>
      </w:r>
      <w:proofErr w:type="spellEnd"/>
    </w:p>
    <w:p w:rsidR="001777B4" w:rsidRPr="00DD6A36" w:rsidRDefault="00E85FF7" w:rsidP="00341020">
      <w:pPr>
        <w:spacing w:after="200" w:line="276" w:lineRule="auto"/>
        <w:contextualSpacing/>
        <w:jc w:val="both"/>
        <w:rPr>
          <w:sz w:val="22"/>
          <w:szCs w:val="22"/>
        </w:rPr>
      </w:pPr>
      <w:r w:rsidRPr="00EC58A1">
        <w:rPr>
          <w:sz w:val="22"/>
          <w:szCs w:val="22"/>
        </w:rPr>
        <w:t xml:space="preserve">Zamawiający </w:t>
      </w:r>
      <w:r w:rsidR="00D9269D" w:rsidRPr="00EC58A1">
        <w:rPr>
          <w:sz w:val="22"/>
          <w:szCs w:val="22"/>
        </w:rPr>
        <w:t xml:space="preserve">nie </w:t>
      </w:r>
      <w:r w:rsidRPr="00EC58A1">
        <w:rPr>
          <w:sz w:val="22"/>
          <w:szCs w:val="22"/>
        </w:rPr>
        <w:t xml:space="preserve">przewiduje możliwość udzielenia zamówień, o których mowa </w:t>
      </w:r>
      <w:r w:rsidR="00D9269D" w:rsidRPr="00EC58A1">
        <w:rPr>
          <w:sz w:val="22"/>
          <w:szCs w:val="22"/>
        </w:rPr>
        <w:t>w art. 214 ust. 1 pkt 7 ustawy</w:t>
      </w:r>
      <w:r w:rsidR="00341020">
        <w:rPr>
          <w:sz w:val="22"/>
          <w:szCs w:val="22"/>
        </w:rPr>
        <w:t>.</w:t>
      </w:r>
    </w:p>
    <w:p w:rsidR="00962CBB" w:rsidRPr="00EC58A1" w:rsidRDefault="00D1751D" w:rsidP="00341020">
      <w:pPr>
        <w:spacing w:after="200" w:line="276" w:lineRule="auto"/>
        <w:contextualSpacing/>
        <w:jc w:val="both"/>
        <w:rPr>
          <w:b/>
          <w:sz w:val="22"/>
          <w:szCs w:val="22"/>
          <w:lang w:eastAsia="en-US"/>
        </w:rPr>
      </w:pPr>
      <w:r w:rsidRPr="00EC58A1">
        <w:rPr>
          <w:b/>
          <w:sz w:val="22"/>
          <w:szCs w:val="22"/>
          <w:lang w:eastAsia="en-US"/>
        </w:rPr>
        <w:t>9</w:t>
      </w:r>
      <w:r w:rsidR="00B46D1C" w:rsidRPr="00EC58A1">
        <w:rPr>
          <w:b/>
          <w:sz w:val="22"/>
          <w:szCs w:val="22"/>
          <w:lang w:eastAsia="en-US"/>
        </w:rPr>
        <w:t xml:space="preserve">. </w:t>
      </w:r>
      <w:r w:rsidR="00682BD6" w:rsidRPr="00EC58A1">
        <w:rPr>
          <w:b/>
          <w:sz w:val="22"/>
          <w:szCs w:val="22"/>
          <w:lang w:eastAsia="en-US"/>
        </w:rPr>
        <w:t>Rozliczenia w walutach obcych</w:t>
      </w:r>
    </w:p>
    <w:p w:rsidR="004B3D3A" w:rsidRPr="00EC58A1" w:rsidRDefault="00B63974" w:rsidP="00341020">
      <w:pPr>
        <w:spacing w:after="200" w:line="276" w:lineRule="auto"/>
        <w:contextualSpacing/>
        <w:jc w:val="both"/>
        <w:rPr>
          <w:sz w:val="22"/>
          <w:szCs w:val="22"/>
        </w:rPr>
      </w:pPr>
      <w:r w:rsidRPr="00EC58A1">
        <w:rPr>
          <w:rFonts w:eastAsiaTheme="majorEastAsia"/>
          <w:sz w:val="22"/>
          <w:szCs w:val="22"/>
          <w:lang w:eastAsia="en-US"/>
        </w:rPr>
        <w:t>Zamawiający nie przewiduje rozliczenia w walutach obcych</w:t>
      </w:r>
      <w:r w:rsidR="00B7155C" w:rsidRPr="00EC58A1">
        <w:rPr>
          <w:rFonts w:eastAsiaTheme="majorEastAsia"/>
          <w:sz w:val="22"/>
          <w:szCs w:val="22"/>
          <w:lang w:eastAsia="en-US"/>
        </w:rPr>
        <w:t xml:space="preserve">. </w:t>
      </w:r>
      <w:r w:rsidR="00B7155C" w:rsidRPr="00EC58A1">
        <w:rPr>
          <w:sz w:val="22"/>
          <w:szCs w:val="22"/>
        </w:rPr>
        <w:t>R</w:t>
      </w:r>
      <w:r w:rsidR="00B74B84" w:rsidRPr="00EC58A1">
        <w:rPr>
          <w:sz w:val="22"/>
          <w:szCs w:val="22"/>
        </w:rPr>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962CBB" w:rsidRPr="00EC58A1" w:rsidRDefault="00B46D1C" w:rsidP="00341020">
      <w:pPr>
        <w:spacing w:after="200" w:line="276" w:lineRule="auto"/>
        <w:contextualSpacing/>
        <w:jc w:val="both"/>
        <w:rPr>
          <w:b/>
          <w:sz w:val="22"/>
          <w:szCs w:val="22"/>
          <w:lang w:eastAsia="en-US"/>
        </w:rPr>
      </w:pPr>
      <w:r w:rsidRPr="00EC58A1">
        <w:rPr>
          <w:b/>
          <w:sz w:val="22"/>
          <w:szCs w:val="22"/>
          <w:lang w:eastAsia="en-US"/>
        </w:rPr>
        <w:t>1</w:t>
      </w:r>
      <w:r w:rsidR="00D1751D" w:rsidRPr="00EC58A1">
        <w:rPr>
          <w:b/>
          <w:sz w:val="22"/>
          <w:szCs w:val="22"/>
          <w:lang w:eastAsia="en-US"/>
        </w:rPr>
        <w:t>0</w:t>
      </w:r>
      <w:r w:rsidRPr="00EC58A1">
        <w:rPr>
          <w:b/>
          <w:sz w:val="22"/>
          <w:szCs w:val="22"/>
          <w:lang w:eastAsia="en-US"/>
        </w:rPr>
        <w:t xml:space="preserve">. </w:t>
      </w:r>
      <w:r w:rsidR="00682BD6" w:rsidRPr="00EC58A1">
        <w:rPr>
          <w:b/>
          <w:sz w:val="22"/>
          <w:szCs w:val="22"/>
          <w:lang w:eastAsia="en-US"/>
        </w:rPr>
        <w:t>Zwrot kosztów udziału w postępowaniu</w:t>
      </w:r>
    </w:p>
    <w:p w:rsidR="004B3D3A" w:rsidRPr="00EC58A1" w:rsidRDefault="00AD13F0"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nie przewiduje </w:t>
      </w:r>
      <w:r w:rsidR="00FE361A" w:rsidRPr="00EC58A1">
        <w:rPr>
          <w:rFonts w:eastAsiaTheme="majorEastAsia"/>
          <w:sz w:val="22"/>
          <w:szCs w:val="22"/>
          <w:lang w:eastAsia="en-US"/>
        </w:rPr>
        <w:t xml:space="preserve">zwrotu kosztów udziału w postępowaniu. </w:t>
      </w:r>
    </w:p>
    <w:p w:rsidR="00962CBB" w:rsidRPr="00EC58A1" w:rsidRDefault="00B46D1C" w:rsidP="00341020">
      <w:pPr>
        <w:spacing w:after="200" w:line="276" w:lineRule="auto"/>
        <w:contextualSpacing/>
        <w:jc w:val="both"/>
        <w:rPr>
          <w:b/>
          <w:sz w:val="22"/>
          <w:szCs w:val="22"/>
          <w:lang w:eastAsia="en-US"/>
        </w:rPr>
      </w:pPr>
      <w:r w:rsidRPr="00EC58A1">
        <w:rPr>
          <w:b/>
          <w:sz w:val="22"/>
          <w:szCs w:val="22"/>
          <w:lang w:eastAsia="en-US"/>
        </w:rPr>
        <w:t>1</w:t>
      </w:r>
      <w:r w:rsidR="00D1751D" w:rsidRPr="00EC58A1">
        <w:rPr>
          <w:b/>
          <w:sz w:val="22"/>
          <w:szCs w:val="22"/>
          <w:lang w:eastAsia="en-US"/>
        </w:rPr>
        <w:t>1</w:t>
      </w:r>
      <w:r w:rsidRPr="00EC58A1">
        <w:rPr>
          <w:b/>
          <w:sz w:val="22"/>
          <w:szCs w:val="22"/>
          <w:lang w:eastAsia="en-US"/>
        </w:rPr>
        <w:t xml:space="preserve">. </w:t>
      </w:r>
      <w:r w:rsidR="00682BD6" w:rsidRPr="00EC58A1">
        <w:rPr>
          <w:b/>
          <w:sz w:val="22"/>
          <w:szCs w:val="22"/>
          <w:lang w:eastAsia="en-US"/>
        </w:rPr>
        <w:t>Zaliczki na poczet udzielenia zamówienia</w:t>
      </w:r>
    </w:p>
    <w:p w:rsidR="00205B1E" w:rsidRPr="00EC58A1" w:rsidRDefault="00683F59" w:rsidP="00341020">
      <w:p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nie przewiduje </w:t>
      </w:r>
      <w:r w:rsidR="006F69FC" w:rsidRPr="00EC58A1">
        <w:rPr>
          <w:rFonts w:eastAsiaTheme="majorEastAsia"/>
          <w:sz w:val="22"/>
          <w:szCs w:val="22"/>
          <w:lang w:eastAsia="en-US"/>
        </w:rPr>
        <w:t>udziel</w:t>
      </w:r>
      <w:r w:rsidR="000F7318" w:rsidRPr="00EC58A1">
        <w:rPr>
          <w:rFonts w:eastAsiaTheme="majorEastAsia"/>
          <w:sz w:val="22"/>
          <w:szCs w:val="22"/>
          <w:lang w:eastAsia="en-US"/>
        </w:rPr>
        <w:t>e</w:t>
      </w:r>
      <w:r w:rsidR="006F69FC" w:rsidRPr="00EC58A1">
        <w:rPr>
          <w:rFonts w:eastAsiaTheme="majorEastAsia"/>
          <w:sz w:val="22"/>
          <w:szCs w:val="22"/>
          <w:lang w:eastAsia="en-US"/>
        </w:rPr>
        <w:t>nia zaliczek na poczet wykonania zamówienia</w:t>
      </w:r>
      <w:r w:rsidR="00D97F5B" w:rsidRPr="00EC58A1">
        <w:rPr>
          <w:rFonts w:eastAsiaTheme="majorEastAsia"/>
          <w:sz w:val="22"/>
          <w:szCs w:val="22"/>
          <w:lang w:eastAsia="en-US"/>
        </w:rPr>
        <w:t>.</w:t>
      </w:r>
      <w:bookmarkStart w:id="1" w:name="_Hlk62762354"/>
    </w:p>
    <w:p w:rsidR="004B3D3A" w:rsidRPr="00EC58A1" w:rsidRDefault="004B3D3A" w:rsidP="00341020">
      <w:pPr>
        <w:spacing w:after="200" w:line="276" w:lineRule="auto"/>
        <w:contextualSpacing/>
        <w:jc w:val="both"/>
        <w:rPr>
          <w:rFonts w:eastAsiaTheme="majorEastAsia"/>
          <w:sz w:val="22"/>
          <w:szCs w:val="22"/>
          <w:lang w:eastAsia="en-US"/>
        </w:rPr>
      </w:pPr>
    </w:p>
    <w:bookmarkEnd w:id="1"/>
    <w:p w:rsidR="00EC1C15" w:rsidRPr="00EC58A1" w:rsidRDefault="001777B4" w:rsidP="00341020">
      <w:pPr>
        <w:suppressAutoHyphens/>
        <w:spacing w:line="276" w:lineRule="auto"/>
        <w:jc w:val="both"/>
        <w:rPr>
          <w:b/>
          <w:bCs/>
          <w:spacing w:val="-6"/>
          <w:sz w:val="22"/>
          <w:szCs w:val="22"/>
        </w:rPr>
      </w:pPr>
      <w:r w:rsidRPr="00EC58A1">
        <w:rPr>
          <w:b/>
          <w:bCs/>
          <w:spacing w:val="-6"/>
          <w:sz w:val="22"/>
          <w:szCs w:val="22"/>
        </w:rPr>
        <w:lastRenderedPageBreak/>
        <w:t>12.</w:t>
      </w:r>
      <w:r w:rsidR="00EC1C15" w:rsidRPr="00EC58A1">
        <w:rPr>
          <w:b/>
          <w:bCs/>
          <w:spacing w:val="-6"/>
          <w:sz w:val="22"/>
          <w:szCs w:val="22"/>
        </w:rPr>
        <w:t>1. Przedmiotem zamówienia jest:</w:t>
      </w:r>
    </w:p>
    <w:p w:rsidR="00C16984" w:rsidRPr="00A83923" w:rsidRDefault="00C16984" w:rsidP="00C16984">
      <w:pPr>
        <w:jc w:val="center"/>
        <w:rPr>
          <w:b/>
        </w:rPr>
      </w:pPr>
      <w:r w:rsidRPr="00096C27">
        <w:rPr>
          <w:sz w:val="22"/>
          <w:szCs w:val="22"/>
        </w:rPr>
        <w:t xml:space="preserve">Przedmiotem zamówienia jest realizacja zadania pod nazwą:  </w:t>
      </w:r>
      <w:r w:rsidRPr="00DB64F8">
        <w:rPr>
          <w:b/>
          <w:sz w:val="22"/>
          <w:szCs w:val="22"/>
        </w:rPr>
        <w:t>D</w:t>
      </w:r>
      <w:r w:rsidRPr="00DB64F8">
        <w:rPr>
          <w:b/>
        </w:rPr>
        <w:t>o</w:t>
      </w:r>
      <w:r w:rsidRPr="00A83923">
        <w:rPr>
          <w:b/>
        </w:rPr>
        <w:t>stawa samochodu ciężarowego 4x4 typu wywrotka wraz z dodatkowym osprzętem, tj. piaskarką, pługiem do odśnieżania oraz HDS”– w ilości 1 szt. rok produkcji nie starszy niż 2009.</w:t>
      </w:r>
    </w:p>
    <w:p w:rsidR="00C16984" w:rsidRPr="00096C27" w:rsidRDefault="00C16984" w:rsidP="00C16984">
      <w:pPr>
        <w:suppressAutoHyphens/>
        <w:jc w:val="center"/>
        <w:rPr>
          <w:b/>
          <w:bCs/>
          <w:i/>
          <w:iCs/>
          <w:sz w:val="22"/>
          <w:szCs w:val="22"/>
        </w:rPr>
      </w:pPr>
    </w:p>
    <w:p w:rsidR="00FE6BC0" w:rsidRDefault="00C16984" w:rsidP="00C16984">
      <w:pPr>
        <w:pStyle w:val="Default"/>
        <w:jc w:val="both"/>
        <w:rPr>
          <w:rFonts w:ascii="Times New Roman" w:hAnsi="Times New Roman" w:cs="Times New Roman"/>
          <w:sz w:val="22"/>
          <w:szCs w:val="22"/>
        </w:rPr>
      </w:pPr>
      <w:r w:rsidRPr="00096C27">
        <w:rPr>
          <w:rFonts w:ascii="Times New Roman" w:hAnsi="Times New Roman" w:cs="Times New Roman"/>
          <w:b/>
          <w:bCs/>
          <w:sz w:val="22"/>
          <w:szCs w:val="22"/>
        </w:rPr>
        <w:t xml:space="preserve">3. </w:t>
      </w:r>
      <w:r w:rsidRPr="00096C27">
        <w:rPr>
          <w:rFonts w:ascii="Times New Roman" w:hAnsi="Times New Roman" w:cs="Times New Roman"/>
          <w:sz w:val="22"/>
          <w:szCs w:val="22"/>
        </w:rPr>
        <w:t xml:space="preserve">Szczegółowy opis oraz sposób realizacji zamówienia zawiera OPZ, stanowiący </w:t>
      </w:r>
      <w:r w:rsidRPr="00096C27">
        <w:rPr>
          <w:rFonts w:ascii="Times New Roman" w:hAnsi="Times New Roman" w:cs="Times New Roman"/>
          <w:b/>
          <w:bCs/>
          <w:sz w:val="22"/>
          <w:szCs w:val="22"/>
        </w:rPr>
        <w:t>Załącznik nr 2 do SWZ</w:t>
      </w:r>
      <w:r w:rsidRPr="00096C27">
        <w:rPr>
          <w:rFonts w:ascii="Times New Roman" w:hAnsi="Times New Roman" w:cs="Times New Roman"/>
          <w:sz w:val="22"/>
          <w:szCs w:val="22"/>
        </w:rPr>
        <w:t xml:space="preserve">. </w:t>
      </w:r>
    </w:p>
    <w:p w:rsidR="00C16984" w:rsidRPr="00C16984" w:rsidRDefault="00C16984" w:rsidP="00C16984">
      <w:pPr>
        <w:pStyle w:val="Default"/>
        <w:jc w:val="both"/>
        <w:rPr>
          <w:rFonts w:ascii="Times New Roman" w:hAnsi="Times New Roman" w:cs="Times New Roman"/>
          <w:sz w:val="22"/>
          <w:szCs w:val="22"/>
        </w:rPr>
      </w:pPr>
    </w:p>
    <w:p w:rsidR="001777B4" w:rsidRPr="00EC58A1" w:rsidRDefault="001777B4" w:rsidP="00341020">
      <w:pPr>
        <w:spacing w:line="276" w:lineRule="auto"/>
        <w:contextualSpacing/>
        <w:jc w:val="both"/>
        <w:rPr>
          <w:b/>
          <w:bCs/>
          <w:sz w:val="22"/>
          <w:szCs w:val="22"/>
        </w:rPr>
      </w:pPr>
      <w:r w:rsidRPr="00EC58A1">
        <w:rPr>
          <w:b/>
          <w:bCs/>
          <w:sz w:val="22"/>
          <w:szCs w:val="22"/>
        </w:rPr>
        <w:t xml:space="preserve">12.2. Informacje dodatkowe: </w:t>
      </w:r>
    </w:p>
    <w:p w:rsidR="001F401B" w:rsidRDefault="00C16984" w:rsidP="00341020">
      <w:pPr>
        <w:spacing w:line="276" w:lineRule="auto"/>
        <w:jc w:val="both"/>
        <w:rPr>
          <w:b/>
          <w:sz w:val="22"/>
          <w:szCs w:val="22"/>
        </w:rPr>
      </w:pPr>
      <w:r>
        <w:rPr>
          <w:b/>
          <w:sz w:val="22"/>
          <w:szCs w:val="22"/>
        </w:rPr>
        <w:t>Brak</w:t>
      </w:r>
    </w:p>
    <w:p w:rsidR="00C16984" w:rsidRPr="00EC58A1" w:rsidRDefault="00C16984" w:rsidP="00341020">
      <w:pPr>
        <w:spacing w:line="276" w:lineRule="auto"/>
        <w:jc w:val="both"/>
        <w:rPr>
          <w:b/>
          <w:bCs/>
          <w:sz w:val="22"/>
          <w:szCs w:val="22"/>
        </w:rPr>
      </w:pPr>
    </w:p>
    <w:p w:rsidR="001F401B" w:rsidRPr="00EC58A1" w:rsidRDefault="00D72547" w:rsidP="00341020">
      <w:pPr>
        <w:spacing w:after="200" w:line="276" w:lineRule="auto"/>
        <w:jc w:val="both"/>
        <w:rPr>
          <w:rFonts w:eastAsiaTheme="majorEastAsia"/>
          <w:b/>
          <w:sz w:val="22"/>
          <w:szCs w:val="22"/>
          <w:lang w:eastAsia="en-US"/>
        </w:rPr>
      </w:pPr>
      <w:r w:rsidRPr="00EC58A1">
        <w:rPr>
          <w:rFonts w:eastAsiaTheme="majorEastAsia"/>
          <w:b/>
          <w:sz w:val="22"/>
          <w:szCs w:val="22"/>
          <w:lang w:eastAsia="en-US"/>
        </w:rPr>
        <w:t>12.3</w:t>
      </w:r>
      <w:r w:rsidR="001F401B" w:rsidRPr="00EC58A1">
        <w:rPr>
          <w:rFonts w:eastAsiaTheme="majorEastAsia"/>
          <w:b/>
          <w:sz w:val="22"/>
          <w:szCs w:val="22"/>
          <w:lang w:eastAsia="en-US"/>
        </w:rPr>
        <w:t>.</w:t>
      </w:r>
      <w:r w:rsidR="001F401B" w:rsidRPr="00EC58A1">
        <w:rPr>
          <w:rFonts w:eastAsiaTheme="majorEastAsia"/>
          <w:b/>
          <w:sz w:val="22"/>
          <w:szCs w:val="22"/>
          <w:lang w:eastAsia="en-US"/>
        </w:rPr>
        <w:tab/>
        <w:t xml:space="preserve">Szczegółowy zakres zamówienia został </w:t>
      </w:r>
      <w:r w:rsidR="001F401B" w:rsidRPr="00A66B43">
        <w:rPr>
          <w:rFonts w:eastAsiaTheme="majorEastAsia"/>
          <w:b/>
          <w:sz w:val="22"/>
          <w:szCs w:val="22"/>
          <w:lang w:eastAsia="en-US"/>
        </w:rPr>
        <w:t>określony w pkt 12.1 SWZ</w:t>
      </w:r>
      <w:r w:rsidR="0082225E" w:rsidRPr="00A66B43">
        <w:rPr>
          <w:rFonts w:eastAsiaTheme="majorEastAsia"/>
          <w:b/>
          <w:sz w:val="22"/>
          <w:szCs w:val="22"/>
          <w:lang w:eastAsia="en-US"/>
        </w:rPr>
        <w:t xml:space="preserve"> oraz Z</w:t>
      </w:r>
      <w:r w:rsidR="00804514" w:rsidRPr="00A66B43">
        <w:rPr>
          <w:rFonts w:eastAsiaTheme="majorEastAsia"/>
          <w:b/>
          <w:sz w:val="22"/>
          <w:szCs w:val="22"/>
          <w:lang w:eastAsia="en-US"/>
        </w:rPr>
        <w:t xml:space="preserve">ałączniku nr </w:t>
      </w:r>
      <w:r w:rsidR="00C16984" w:rsidRPr="00A66B43">
        <w:rPr>
          <w:rFonts w:eastAsiaTheme="majorEastAsia"/>
          <w:b/>
          <w:sz w:val="22"/>
          <w:szCs w:val="22"/>
          <w:lang w:eastAsia="en-US"/>
        </w:rPr>
        <w:t>2</w:t>
      </w:r>
      <w:r w:rsidR="001F401B" w:rsidRPr="00A66B43">
        <w:rPr>
          <w:rFonts w:eastAsiaTheme="majorEastAsia"/>
          <w:b/>
          <w:sz w:val="22"/>
          <w:szCs w:val="22"/>
          <w:lang w:eastAsia="en-US"/>
        </w:rPr>
        <w:t xml:space="preserve">. Pozostałe warunki dotyczące realizacji zamówienia określone zostały w projektowanych postanowieniach umowy– załącznik nr </w:t>
      </w:r>
      <w:r w:rsidR="00D3565E" w:rsidRPr="00A66B43">
        <w:rPr>
          <w:rFonts w:eastAsiaTheme="majorEastAsia"/>
          <w:b/>
          <w:sz w:val="22"/>
          <w:szCs w:val="22"/>
          <w:lang w:eastAsia="en-US"/>
        </w:rPr>
        <w:t>4</w:t>
      </w:r>
      <w:r w:rsidR="001F401B" w:rsidRPr="00A66B43">
        <w:rPr>
          <w:rFonts w:eastAsiaTheme="majorEastAsia"/>
          <w:b/>
          <w:sz w:val="22"/>
          <w:szCs w:val="22"/>
          <w:lang w:eastAsia="en-US"/>
        </w:rPr>
        <w:t xml:space="preserve"> do SWZ.</w:t>
      </w:r>
    </w:p>
    <w:p w:rsidR="001F401B" w:rsidRPr="00EC58A1" w:rsidRDefault="00D72547" w:rsidP="00341020">
      <w:pPr>
        <w:spacing w:after="200" w:line="276" w:lineRule="auto"/>
        <w:jc w:val="both"/>
        <w:rPr>
          <w:rFonts w:eastAsiaTheme="majorEastAsia"/>
          <w:b/>
          <w:sz w:val="22"/>
          <w:szCs w:val="22"/>
          <w:lang w:eastAsia="en-US"/>
        </w:rPr>
      </w:pPr>
      <w:r w:rsidRPr="00EC58A1">
        <w:rPr>
          <w:rFonts w:eastAsiaTheme="majorEastAsia"/>
          <w:b/>
          <w:sz w:val="22"/>
          <w:szCs w:val="22"/>
          <w:lang w:eastAsia="en-US"/>
        </w:rPr>
        <w:t>12.4</w:t>
      </w:r>
      <w:r w:rsidR="00804514" w:rsidRPr="00EC58A1">
        <w:rPr>
          <w:rFonts w:eastAsiaTheme="majorEastAsia"/>
          <w:b/>
          <w:sz w:val="22"/>
          <w:szCs w:val="22"/>
          <w:lang w:eastAsia="en-US"/>
        </w:rPr>
        <w:t>.</w:t>
      </w:r>
      <w:r w:rsidR="001F401B" w:rsidRPr="00EC58A1">
        <w:rPr>
          <w:rFonts w:eastAsiaTheme="majorEastAsia"/>
          <w:b/>
          <w:sz w:val="22"/>
          <w:szCs w:val="22"/>
          <w:lang w:eastAsia="en-US"/>
        </w:rPr>
        <w:tab/>
        <w:t xml:space="preserve">Wymagania (obowiązki) stawiane Wykonawcy, opisane zostały </w:t>
      </w:r>
      <w:r w:rsidR="001F401B" w:rsidRPr="00EC58A1">
        <w:rPr>
          <w:rFonts w:eastAsiaTheme="majorEastAsia"/>
          <w:b/>
          <w:sz w:val="22"/>
          <w:szCs w:val="22"/>
          <w:lang w:eastAsia="en-US"/>
        </w:rPr>
        <w:br/>
        <w:t xml:space="preserve">w projektowanych postanowieniach umowy stanowiących </w:t>
      </w:r>
      <w:r w:rsidR="00186E85" w:rsidRPr="00EC58A1">
        <w:rPr>
          <w:rFonts w:eastAsiaTheme="majorEastAsia"/>
          <w:b/>
          <w:sz w:val="22"/>
          <w:szCs w:val="22"/>
          <w:lang w:eastAsia="en-US"/>
        </w:rPr>
        <w:t xml:space="preserve">- załącznik nr </w:t>
      </w:r>
      <w:r w:rsidR="00D3565E">
        <w:rPr>
          <w:rFonts w:eastAsiaTheme="majorEastAsia"/>
          <w:b/>
          <w:sz w:val="22"/>
          <w:szCs w:val="22"/>
          <w:lang w:eastAsia="en-US"/>
        </w:rPr>
        <w:t>4</w:t>
      </w:r>
      <w:r w:rsidR="00186E85" w:rsidRPr="00EC58A1">
        <w:rPr>
          <w:rFonts w:eastAsiaTheme="majorEastAsia"/>
          <w:b/>
          <w:sz w:val="22"/>
          <w:szCs w:val="22"/>
          <w:lang w:eastAsia="en-US"/>
        </w:rPr>
        <w:t xml:space="preserve"> do SWZ.</w:t>
      </w:r>
    </w:p>
    <w:p w:rsidR="00C16984" w:rsidRPr="00C16984" w:rsidRDefault="00D72547" w:rsidP="00C16984">
      <w:pPr>
        <w:spacing w:after="200" w:line="276" w:lineRule="auto"/>
        <w:jc w:val="both"/>
        <w:rPr>
          <w:rFonts w:eastAsiaTheme="majorEastAsia"/>
          <w:b/>
          <w:sz w:val="22"/>
          <w:szCs w:val="22"/>
          <w:lang w:eastAsia="en-US"/>
        </w:rPr>
      </w:pPr>
      <w:r w:rsidRPr="00EC58A1">
        <w:rPr>
          <w:rFonts w:eastAsiaTheme="majorEastAsia"/>
          <w:b/>
          <w:sz w:val="22"/>
          <w:szCs w:val="22"/>
          <w:lang w:eastAsia="en-US"/>
        </w:rPr>
        <w:t>12.5</w:t>
      </w:r>
      <w:r w:rsidR="001F401B" w:rsidRPr="00EC58A1">
        <w:rPr>
          <w:rFonts w:eastAsiaTheme="majorEastAsia"/>
          <w:b/>
          <w:sz w:val="22"/>
          <w:szCs w:val="22"/>
          <w:lang w:eastAsia="en-US"/>
        </w:rPr>
        <w:t>.</w:t>
      </w:r>
      <w:r w:rsidR="001F401B" w:rsidRPr="00EC58A1">
        <w:rPr>
          <w:rFonts w:eastAsiaTheme="majorEastAsia"/>
          <w:b/>
          <w:sz w:val="22"/>
          <w:szCs w:val="22"/>
          <w:lang w:eastAsia="en-US"/>
        </w:rPr>
        <w:tab/>
        <w:t>Nazwy i kody dotyczące przedmiotu zamówienia określone we Wspólnym Słowniku Zamówień Publicznych (CPV):</w:t>
      </w:r>
    </w:p>
    <w:p w:rsidR="00C16984" w:rsidRPr="00623B50" w:rsidRDefault="00A74D80" w:rsidP="00C16984">
      <w:pPr>
        <w:widowControl w:val="0"/>
        <w:contextualSpacing/>
        <w:jc w:val="both"/>
        <w:rPr>
          <w:b/>
          <w:bCs/>
          <w:color w:val="000000" w:themeColor="text1"/>
          <w:sz w:val="22"/>
          <w:szCs w:val="22"/>
        </w:rPr>
      </w:pPr>
      <w:hyperlink r:id="rId9" w:history="1">
        <w:r w:rsidR="00C16984" w:rsidRPr="00623B50">
          <w:rPr>
            <w:rStyle w:val="Hipercze"/>
            <w:color w:val="000000" w:themeColor="text1"/>
            <w:sz w:val="22"/>
            <w:szCs w:val="22"/>
            <w:u w:val="none"/>
            <w:shd w:val="clear" w:color="auto" w:fill="EEEEEE"/>
          </w:rPr>
          <w:t>34134200-7</w:t>
        </w:r>
      </w:hyperlink>
      <w:r w:rsidR="00C16984" w:rsidRPr="00623B50">
        <w:rPr>
          <w:color w:val="000000" w:themeColor="text1"/>
          <w:sz w:val="22"/>
          <w:szCs w:val="22"/>
        </w:rPr>
        <w:t xml:space="preserve"> </w:t>
      </w:r>
      <w:r w:rsidR="00C16984" w:rsidRPr="00623B50">
        <w:rPr>
          <w:color w:val="000000" w:themeColor="text1"/>
          <w:sz w:val="22"/>
          <w:szCs w:val="22"/>
          <w:shd w:val="clear" w:color="auto" w:fill="FFFFFF"/>
        </w:rPr>
        <w:t>Wywrotnice</w:t>
      </w:r>
    </w:p>
    <w:p w:rsidR="00C16984" w:rsidRPr="00623B50" w:rsidRDefault="00A74D80" w:rsidP="00C16984">
      <w:pPr>
        <w:pStyle w:val="Default"/>
        <w:jc w:val="both"/>
        <w:rPr>
          <w:rFonts w:ascii="Times New Roman" w:hAnsi="Times New Roman" w:cs="Times New Roman"/>
          <w:strike/>
          <w:color w:val="000000" w:themeColor="text1"/>
          <w:sz w:val="22"/>
          <w:szCs w:val="22"/>
        </w:rPr>
      </w:pPr>
      <w:hyperlink r:id="rId10" w:history="1">
        <w:r w:rsidR="00C16984" w:rsidRPr="00623B50">
          <w:rPr>
            <w:rStyle w:val="Hipercze"/>
            <w:rFonts w:ascii="Times New Roman" w:hAnsi="Times New Roman" w:cs="Times New Roman"/>
            <w:color w:val="000000" w:themeColor="text1"/>
            <w:sz w:val="22"/>
            <w:szCs w:val="22"/>
            <w:u w:val="none"/>
            <w:shd w:val="clear" w:color="auto" w:fill="EEEEEE"/>
          </w:rPr>
          <w:t>34137000-6</w:t>
        </w:r>
      </w:hyperlink>
      <w:r w:rsidR="00C16984" w:rsidRPr="00623B50">
        <w:rPr>
          <w:rFonts w:ascii="Times New Roman" w:hAnsi="Times New Roman" w:cs="Times New Roman"/>
          <w:color w:val="000000" w:themeColor="text1"/>
          <w:sz w:val="22"/>
          <w:szCs w:val="22"/>
        </w:rPr>
        <w:t xml:space="preserve"> </w:t>
      </w:r>
      <w:r w:rsidR="00C16984" w:rsidRPr="00623B50">
        <w:rPr>
          <w:rFonts w:ascii="Times New Roman" w:hAnsi="Times New Roman" w:cs="Times New Roman"/>
          <w:color w:val="000000" w:themeColor="text1"/>
          <w:sz w:val="22"/>
          <w:szCs w:val="22"/>
          <w:shd w:val="clear" w:color="auto" w:fill="FFFFFF"/>
        </w:rPr>
        <w:t>Używane pojazdy do transportu towarów</w:t>
      </w:r>
    </w:p>
    <w:p w:rsidR="00867DFA" w:rsidRPr="00EC58A1" w:rsidRDefault="00867DFA" w:rsidP="00867DFA">
      <w:pPr>
        <w:spacing w:line="276" w:lineRule="auto"/>
        <w:jc w:val="both"/>
        <w:rPr>
          <w:rFonts w:eastAsiaTheme="majorEastAsia"/>
          <w:sz w:val="22"/>
          <w:szCs w:val="22"/>
          <w:lang w:eastAsia="en-US"/>
        </w:rPr>
      </w:pPr>
    </w:p>
    <w:p w:rsidR="00205B1E" w:rsidRPr="00EC58A1" w:rsidRDefault="00205B1E" w:rsidP="00867DFA">
      <w:pPr>
        <w:contextualSpacing/>
        <w:jc w:val="both"/>
        <w:rPr>
          <w:rFonts w:eastAsiaTheme="majorEastAsia"/>
          <w:b/>
          <w:sz w:val="22"/>
          <w:szCs w:val="22"/>
          <w:lang w:eastAsia="en-US"/>
        </w:rPr>
      </w:pPr>
      <w:r w:rsidRPr="00EC58A1">
        <w:rPr>
          <w:rFonts w:eastAsiaTheme="majorEastAsia"/>
          <w:b/>
          <w:color w:val="000000" w:themeColor="text1"/>
          <w:sz w:val="22"/>
          <w:szCs w:val="22"/>
          <w:lang w:eastAsia="en-US"/>
        </w:rPr>
        <w:t>1</w:t>
      </w:r>
      <w:r w:rsidR="00D1751D" w:rsidRPr="00EC58A1">
        <w:rPr>
          <w:rFonts w:eastAsiaTheme="majorEastAsia"/>
          <w:b/>
          <w:color w:val="000000" w:themeColor="text1"/>
          <w:sz w:val="22"/>
          <w:szCs w:val="22"/>
          <w:lang w:eastAsia="en-US"/>
        </w:rPr>
        <w:t>2</w:t>
      </w:r>
      <w:r w:rsidR="0013743A" w:rsidRPr="00EC58A1">
        <w:rPr>
          <w:rFonts w:eastAsiaTheme="majorEastAsia"/>
          <w:b/>
          <w:color w:val="000000" w:themeColor="text1"/>
          <w:sz w:val="22"/>
          <w:szCs w:val="22"/>
          <w:lang w:eastAsia="en-US"/>
        </w:rPr>
        <w:t>.</w:t>
      </w:r>
      <w:r w:rsidR="00D72547" w:rsidRPr="00EC58A1">
        <w:rPr>
          <w:rFonts w:eastAsiaTheme="majorEastAsia"/>
          <w:b/>
          <w:sz w:val="22"/>
          <w:szCs w:val="22"/>
          <w:lang w:eastAsia="en-US"/>
        </w:rPr>
        <w:t>6.</w:t>
      </w:r>
      <w:r w:rsidRPr="00EC58A1">
        <w:rPr>
          <w:rFonts w:eastAsiaTheme="majorEastAsia"/>
          <w:b/>
          <w:sz w:val="22"/>
          <w:szCs w:val="22"/>
          <w:lang w:eastAsia="en-US"/>
        </w:rPr>
        <w:t xml:space="preserve"> Podział zamówienia na części</w:t>
      </w:r>
      <w:bookmarkStart w:id="2" w:name="_Hlk61806838"/>
    </w:p>
    <w:bookmarkEnd w:id="2"/>
    <w:p w:rsidR="0082225E" w:rsidRDefault="00C16984" w:rsidP="00341020">
      <w:pPr>
        <w:spacing w:line="276" w:lineRule="auto"/>
        <w:contextualSpacing/>
        <w:jc w:val="both"/>
        <w:rPr>
          <w:b/>
          <w:color w:val="000000" w:themeColor="text1"/>
          <w:sz w:val="22"/>
          <w:szCs w:val="22"/>
        </w:rPr>
      </w:pPr>
      <w:r>
        <w:rPr>
          <w:b/>
          <w:color w:val="000000" w:themeColor="text1"/>
          <w:sz w:val="22"/>
          <w:szCs w:val="22"/>
        </w:rPr>
        <w:t>Nie dotyczy</w:t>
      </w:r>
      <w:r w:rsidR="00623B50">
        <w:rPr>
          <w:b/>
          <w:color w:val="000000" w:themeColor="text1"/>
          <w:sz w:val="22"/>
          <w:szCs w:val="22"/>
        </w:rPr>
        <w:t>.</w:t>
      </w:r>
    </w:p>
    <w:p w:rsidR="00623B50" w:rsidRDefault="00623B50" w:rsidP="00341020">
      <w:pPr>
        <w:spacing w:line="276" w:lineRule="auto"/>
        <w:contextualSpacing/>
        <w:jc w:val="both"/>
        <w:rPr>
          <w:b/>
          <w:color w:val="000000" w:themeColor="text1"/>
          <w:sz w:val="22"/>
          <w:szCs w:val="22"/>
        </w:rPr>
      </w:pPr>
    </w:p>
    <w:p w:rsidR="00D72547" w:rsidRPr="00EC58A1" w:rsidRDefault="00D72547" w:rsidP="00341020">
      <w:pPr>
        <w:spacing w:line="276" w:lineRule="auto"/>
        <w:contextualSpacing/>
        <w:jc w:val="both"/>
        <w:rPr>
          <w:b/>
          <w:color w:val="000000" w:themeColor="text1"/>
          <w:sz w:val="22"/>
          <w:szCs w:val="22"/>
          <w:lang w:eastAsia="en-US"/>
        </w:rPr>
      </w:pPr>
      <w:r w:rsidRPr="00EC58A1">
        <w:rPr>
          <w:b/>
          <w:color w:val="000000" w:themeColor="text1"/>
          <w:sz w:val="22"/>
          <w:szCs w:val="22"/>
        </w:rPr>
        <w:t>12.7.</w:t>
      </w:r>
      <w:r w:rsidRPr="00EC58A1">
        <w:rPr>
          <w:b/>
          <w:color w:val="000000" w:themeColor="text1"/>
          <w:sz w:val="22"/>
          <w:szCs w:val="22"/>
          <w:lang w:eastAsia="en-US"/>
        </w:rPr>
        <w:t xml:space="preserve"> Rozwiązania równoważne.</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Zamawiający dopuszcza zaoferowanie rozwiązań równoważnych w stosunku do wskazanych w załączniku </w:t>
      </w:r>
      <w:r>
        <w:rPr>
          <w:rFonts w:ascii="Times New Roman" w:hAnsi="Times New Roman" w:cs="Times New Roman"/>
          <w:sz w:val="22"/>
          <w:szCs w:val="22"/>
        </w:rPr>
        <w:t xml:space="preserve">nr 2 </w:t>
      </w:r>
      <w:r w:rsidRPr="00925145">
        <w:rPr>
          <w:rFonts w:ascii="Times New Roman" w:hAnsi="Times New Roman" w:cs="Times New Roman"/>
          <w:sz w:val="22"/>
          <w:szCs w:val="22"/>
        </w:rPr>
        <w:t>do SWZ pod warunkiem, że zagwarantują one realizację dostaw i zapewnią uzyskanie parametrów technicznych nie gorszych od wskazanych w załączniku nr</w:t>
      </w:r>
      <w:r>
        <w:rPr>
          <w:rFonts w:ascii="Times New Roman" w:hAnsi="Times New Roman" w:cs="Times New Roman"/>
          <w:sz w:val="22"/>
          <w:szCs w:val="22"/>
        </w:rPr>
        <w:t xml:space="preserve"> 2</w:t>
      </w:r>
      <w:r w:rsidRPr="00925145">
        <w:rPr>
          <w:rFonts w:ascii="Times New Roman" w:hAnsi="Times New Roman" w:cs="Times New Roman"/>
          <w:sz w:val="22"/>
          <w:szCs w:val="22"/>
        </w:rPr>
        <w:t xml:space="preserve"> do SWZ oraz będą zgodne pod względem: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a) gabarytów i konstrukcji (wielkość, rodzaj, właściwości fizyczne oraz liczba elementów składowych),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b) charakteru użytkowego (tożsamość funkcji),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c) charakterystyki materiałowej (rodzaj i jakość materiałów),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d) parametrów technicznych (wytrzymałość, trwałość, dane techniczne, itd.),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e) parametrów bezpieczeństwa użytkowania,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f) standardów emisyjnych,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wymagania przedstawione w dokumencie, jeśli nie wynikają z obowiązujących i uznawanych standardów, są wymaganiami granicznymi,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6) użycie w załączniku </w:t>
      </w:r>
      <w:r>
        <w:rPr>
          <w:rFonts w:ascii="Times New Roman" w:hAnsi="Times New Roman" w:cs="Times New Roman"/>
          <w:sz w:val="22"/>
          <w:szCs w:val="22"/>
        </w:rPr>
        <w:t>nr 2</w:t>
      </w:r>
      <w:r w:rsidRPr="00925145">
        <w:rPr>
          <w:rFonts w:ascii="Times New Roman" w:hAnsi="Times New Roman" w:cs="Times New Roman"/>
          <w:sz w:val="22"/>
          <w:szCs w:val="22"/>
        </w:rPr>
        <w:t xml:space="preserve"> do SWZ nazw rozwiązań, materiałów i urządzeń służy ustaleniu minimalnego standardu wykonania i określenia właściwości i wymogów technicznych założonych w SWZ rozwiązań,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lastRenderedPageBreak/>
        <w:t xml:space="preserve">7) Wykonawca zobligowany jest do wykazania, że oferowane rozwiązania równoważne spełnią zakładane wymagania minimalne, </w:t>
      </w:r>
    </w:p>
    <w:p w:rsidR="00C16984" w:rsidRPr="00925145"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8) brak określenia „minimum” oznacza wymaganie na poziomie minimalnym, a Wykonawca może zaoferować rozwiązanie o lepszych parametrach; </w:t>
      </w:r>
    </w:p>
    <w:p w:rsidR="00C16984" w:rsidRPr="005924C1" w:rsidRDefault="00C16984" w:rsidP="00C16984">
      <w:pPr>
        <w:pStyle w:val="Default"/>
        <w:jc w:val="both"/>
        <w:rPr>
          <w:rFonts w:ascii="Times New Roman" w:hAnsi="Times New Roman" w:cs="Times New Roman"/>
          <w:sz w:val="22"/>
          <w:szCs w:val="22"/>
        </w:rPr>
      </w:pPr>
      <w:r w:rsidRPr="00925145">
        <w:rPr>
          <w:rFonts w:ascii="Times New Roman" w:hAnsi="Times New Roman" w:cs="Times New Roman"/>
          <w:sz w:val="22"/>
          <w:szCs w:val="22"/>
        </w:rPr>
        <w:t>9)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10)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w:t>
      </w:r>
      <w:r>
        <w:rPr>
          <w:rFonts w:ascii="Times New Roman" w:hAnsi="Times New Roman" w:cs="Times New Roman"/>
          <w:sz w:val="22"/>
          <w:szCs w:val="22"/>
        </w:rPr>
        <w:t xml:space="preserve"> wymagane przez Zamawiającego</w:t>
      </w:r>
      <w:r w:rsidRPr="00925145">
        <w:rPr>
          <w:rFonts w:ascii="Times New Roman" w:hAnsi="Times New Roman" w:cs="Times New Roman"/>
          <w:sz w:val="22"/>
          <w:szCs w:val="22"/>
        </w:rPr>
        <w:t>.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p>
    <w:p w:rsidR="0013743A" w:rsidRPr="00EC58A1" w:rsidRDefault="0013743A" w:rsidP="00341020">
      <w:pPr>
        <w:spacing w:line="276" w:lineRule="auto"/>
        <w:jc w:val="both"/>
        <w:rPr>
          <w:b/>
          <w:bCs/>
          <w:sz w:val="22"/>
          <w:szCs w:val="22"/>
        </w:rPr>
      </w:pPr>
    </w:p>
    <w:p w:rsidR="00435CB9" w:rsidRPr="00EC58A1" w:rsidRDefault="006B2D41" w:rsidP="00341020">
      <w:pPr>
        <w:pStyle w:val="Tekstkomentarza"/>
        <w:spacing w:line="276" w:lineRule="auto"/>
        <w:jc w:val="both"/>
        <w:rPr>
          <w:b/>
          <w:sz w:val="22"/>
          <w:szCs w:val="22"/>
          <w:lang w:eastAsia="en-US"/>
        </w:rPr>
      </w:pPr>
      <w:r w:rsidRPr="00EC58A1">
        <w:rPr>
          <w:b/>
          <w:sz w:val="22"/>
          <w:szCs w:val="22"/>
          <w:lang w:eastAsia="en-US"/>
        </w:rPr>
        <w:t>13. Wymagania w zakresie zatrudniania przez wykonawcę lub podwykonawcę o</w:t>
      </w:r>
      <w:r w:rsidR="00435CB9" w:rsidRPr="00EC58A1">
        <w:rPr>
          <w:b/>
          <w:sz w:val="22"/>
          <w:szCs w:val="22"/>
          <w:lang w:eastAsia="en-US"/>
        </w:rPr>
        <w:t>sób na podstawie stosunku pracy</w:t>
      </w:r>
      <w:r w:rsidR="00D72547" w:rsidRPr="00EC58A1">
        <w:rPr>
          <w:b/>
          <w:sz w:val="22"/>
          <w:szCs w:val="22"/>
          <w:lang w:eastAsia="en-US"/>
        </w:rPr>
        <w:t xml:space="preserve"> </w:t>
      </w:r>
    </w:p>
    <w:p w:rsidR="00D72547" w:rsidRPr="00EC58A1" w:rsidRDefault="00D72547" w:rsidP="00341020">
      <w:pPr>
        <w:pStyle w:val="Tekstkomentarza"/>
        <w:spacing w:line="276" w:lineRule="auto"/>
        <w:jc w:val="both"/>
        <w:rPr>
          <w:color w:val="000000" w:themeColor="text1"/>
          <w:sz w:val="22"/>
          <w:szCs w:val="22"/>
        </w:rPr>
      </w:pPr>
      <w:r w:rsidRPr="00EC58A1">
        <w:rPr>
          <w:color w:val="000000" w:themeColor="text1"/>
          <w:sz w:val="22"/>
          <w:szCs w:val="22"/>
        </w:rPr>
        <w:t>Zamawiający nie stawia wymogu w zakresie zatrudnienia przez wykonawcę lub podwykonawcę na podstawie stosunku pracy w zakresie realizacji zamówienia, których wykonywanie polega na wykonywaniu pracy w sposób określony w art. 22 §1 ustawy z dnia 26 czerwca 1974 r. Kodeks pracy.</w:t>
      </w:r>
    </w:p>
    <w:p w:rsidR="006B2D41" w:rsidRPr="00EC58A1" w:rsidRDefault="006B2D41" w:rsidP="00341020">
      <w:pPr>
        <w:spacing w:after="200" w:line="276" w:lineRule="auto"/>
        <w:contextualSpacing/>
        <w:jc w:val="both"/>
        <w:rPr>
          <w:b/>
          <w:sz w:val="22"/>
          <w:szCs w:val="22"/>
          <w:lang w:eastAsia="en-US"/>
        </w:rPr>
      </w:pPr>
    </w:p>
    <w:p w:rsidR="006B2D41" w:rsidRPr="00EC58A1" w:rsidRDefault="006B2D41" w:rsidP="00341020">
      <w:pPr>
        <w:spacing w:after="200" w:line="276" w:lineRule="auto"/>
        <w:contextualSpacing/>
        <w:jc w:val="both"/>
        <w:rPr>
          <w:b/>
          <w:sz w:val="22"/>
          <w:szCs w:val="22"/>
          <w:lang w:eastAsia="en-US"/>
        </w:rPr>
      </w:pPr>
      <w:r w:rsidRPr="00EC58A1">
        <w:rPr>
          <w:b/>
          <w:sz w:val="22"/>
          <w:szCs w:val="22"/>
          <w:lang w:eastAsia="en-US"/>
        </w:rPr>
        <w:t>13.</w:t>
      </w:r>
      <w:r w:rsidR="00435CB9" w:rsidRPr="00EC58A1">
        <w:rPr>
          <w:b/>
          <w:sz w:val="22"/>
          <w:szCs w:val="22"/>
          <w:lang w:eastAsia="en-US"/>
        </w:rPr>
        <w:t>1</w:t>
      </w:r>
      <w:r w:rsidRPr="00EC58A1">
        <w:rPr>
          <w:b/>
          <w:sz w:val="22"/>
          <w:szCs w:val="22"/>
          <w:lang w:eastAsia="en-US"/>
        </w:rPr>
        <w:t xml:space="preserve">. Wymagania w zakresie zatrudnienia osób, o których mowa w art. 96 ust. 2 pkt 2 ustawy </w:t>
      </w:r>
      <w:proofErr w:type="spellStart"/>
      <w:r w:rsidRPr="00EC58A1">
        <w:rPr>
          <w:b/>
          <w:sz w:val="22"/>
          <w:szCs w:val="22"/>
          <w:lang w:eastAsia="en-US"/>
        </w:rPr>
        <w:t>Pzp</w:t>
      </w:r>
      <w:proofErr w:type="spellEnd"/>
      <w:r w:rsidRPr="00EC58A1">
        <w:rPr>
          <w:b/>
          <w:sz w:val="22"/>
          <w:szCs w:val="22"/>
          <w:lang w:eastAsia="en-US"/>
        </w:rPr>
        <w:t xml:space="preserve"> oraz wymagań związanych z realizacją zamówienia , o których mowa w art. 96 ust. 1 </w:t>
      </w:r>
      <w:proofErr w:type="spellStart"/>
      <w:r w:rsidRPr="00EC58A1">
        <w:rPr>
          <w:b/>
          <w:sz w:val="22"/>
          <w:szCs w:val="22"/>
          <w:lang w:eastAsia="en-US"/>
        </w:rPr>
        <w:t>Pzp</w:t>
      </w:r>
      <w:proofErr w:type="spellEnd"/>
    </w:p>
    <w:p w:rsidR="006B2D41" w:rsidRPr="001332FE" w:rsidRDefault="006B2D41" w:rsidP="00341020">
      <w:pPr>
        <w:spacing w:after="200" w:line="276" w:lineRule="auto"/>
        <w:contextualSpacing/>
        <w:jc w:val="both"/>
        <w:rPr>
          <w:rFonts w:eastAsiaTheme="majorEastAsia"/>
          <w:b/>
          <w:i/>
          <w:sz w:val="22"/>
          <w:szCs w:val="22"/>
          <w:lang w:eastAsia="en-US"/>
        </w:rPr>
      </w:pPr>
      <w:r w:rsidRPr="00EC58A1">
        <w:rPr>
          <w:rFonts w:eastAsiaTheme="majorEastAsia"/>
          <w:bCs/>
          <w:iCs/>
          <w:sz w:val="22"/>
          <w:szCs w:val="22"/>
          <w:lang w:eastAsia="en-US"/>
        </w:rPr>
        <w:t xml:space="preserve">Zamawiający nie przewiduje określania w opisie przedmiotu zamówienia wymagań związanych z realizacją zamówienia , o których </w:t>
      </w:r>
      <w:r w:rsidRPr="001332FE">
        <w:rPr>
          <w:rFonts w:eastAsiaTheme="majorEastAsia"/>
          <w:bCs/>
          <w:iCs/>
          <w:sz w:val="22"/>
          <w:szCs w:val="22"/>
          <w:lang w:eastAsia="en-US"/>
        </w:rPr>
        <w:t xml:space="preserve">mowa w art. 96 ust. 1 </w:t>
      </w:r>
      <w:proofErr w:type="spellStart"/>
      <w:r w:rsidRPr="001332FE">
        <w:rPr>
          <w:rFonts w:eastAsiaTheme="majorEastAsia"/>
          <w:bCs/>
          <w:iCs/>
          <w:sz w:val="22"/>
          <w:szCs w:val="22"/>
          <w:lang w:eastAsia="en-US"/>
        </w:rPr>
        <w:t>Pzp</w:t>
      </w:r>
      <w:proofErr w:type="spellEnd"/>
      <w:r w:rsidRPr="001332FE">
        <w:rPr>
          <w:rFonts w:eastAsiaTheme="majorEastAsia"/>
          <w:bCs/>
          <w:iCs/>
          <w:sz w:val="22"/>
          <w:szCs w:val="22"/>
          <w:lang w:eastAsia="en-US"/>
        </w:rPr>
        <w:t xml:space="preserve"> oraz nie stawia wymagań związanych z zatrudnieniem osób wskazanych w art. 96 ust. 2 pkt 2Pzp</w:t>
      </w:r>
      <w:r w:rsidRPr="001332FE">
        <w:rPr>
          <w:rFonts w:eastAsiaTheme="majorEastAsia"/>
          <w:b/>
          <w:i/>
          <w:sz w:val="22"/>
          <w:szCs w:val="22"/>
          <w:lang w:eastAsia="en-US"/>
        </w:rPr>
        <w:t>.</w:t>
      </w:r>
    </w:p>
    <w:p w:rsidR="00435CB9" w:rsidRPr="001332FE" w:rsidRDefault="00435CB9" w:rsidP="00341020">
      <w:pPr>
        <w:spacing w:after="200" w:line="276" w:lineRule="auto"/>
        <w:contextualSpacing/>
        <w:jc w:val="both"/>
        <w:rPr>
          <w:rFonts w:eastAsiaTheme="majorEastAsia"/>
          <w:b/>
          <w:i/>
          <w:sz w:val="22"/>
          <w:szCs w:val="22"/>
          <w:lang w:eastAsia="en-US"/>
        </w:rPr>
      </w:pPr>
    </w:p>
    <w:p w:rsidR="00435CB9" w:rsidRPr="001332FE" w:rsidRDefault="006B2D41" w:rsidP="00341020">
      <w:pPr>
        <w:spacing w:after="200" w:line="276" w:lineRule="auto"/>
        <w:contextualSpacing/>
        <w:jc w:val="both"/>
        <w:rPr>
          <w:rFonts w:eastAsia="Calibri"/>
          <w:sz w:val="22"/>
          <w:szCs w:val="22"/>
        </w:rPr>
      </w:pPr>
      <w:r w:rsidRPr="001332FE">
        <w:rPr>
          <w:b/>
          <w:sz w:val="22"/>
          <w:szCs w:val="22"/>
          <w:lang w:eastAsia="en-US"/>
        </w:rPr>
        <w:t xml:space="preserve">14. </w:t>
      </w:r>
      <w:r w:rsidR="00435CB9" w:rsidRPr="001332FE">
        <w:rPr>
          <w:b/>
          <w:sz w:val="22"/>
          <w:szCs w:val="22"/>
        </w:rPr>
        <w:t xml:space="preserve">Termin wykonania zamówienia: </w:t>
      </w:r>
      <w:r w:rsidR="00872A69" w:rsidRPr="00BD7AE7">
        <w:rPr>
          <w:rFonts w:eastAsiaTheme="majorEastAsia"/>
          <w:lang w:eastAsia="en-US"/>
        </w:rPr>
        <w:t xml:space="preserve">W </w:t>
      </w:r>
      <w:r w:rsidR="00C16984">
        <w:rPr>
          <w:rFonts w:eastAsia="Calibri"/>
          <w:sz w:val="22"/>
          <w:szCs w:val="22"/>
        </w:rPr>
        <w:t>terminie 15</w:t>
      </w:r>
      <w:r w:rsidR="00872A69" w:rsidRPr="00BD7AE7">
        <w:rPr>
          <w:rFonts w:eastAsia="Calibri"/>
          <w:sz w:val="22"/>
          <w:szCs w:val="22"/>
        </w:rPr>
        <w:t xml:space="preserve"> dni od dnia podpisania umowy</w:t>
      </w:r>
      <w:r w:rsidR="00C16984">
        <w:rPr>
          <w:rFonts w:eastAsia="Calibri"/>
          <w:sz w:val="22"/>
          <w:szCs w:val="22"/>
        </w:rPr>
        <w:t>.</w:t>
      </w:r>
    </w:p>
    <w:p w:rsidR="00435CB9" w:rsidRPr="001332FE" w:rsidRDefault="00435CB9" w:rsidP="00341020">
      <w:pPr>
        <w:spacing w:after="200" w:line="276" w:lineRule="auto"/>
        <w:contextualSpacing/>
        <w:jc w:val="both"/>
        <w:rPr>
          <w:rFonts w:eastAsia="Calibri"/>
          <w:sz w:val="22"/>
          <w:szCs w:val="22"/>
        </w:rPr>
      </w:pPr>
    </w:p>
    <w:p w:rsidR="006B2D41" w:rsidRPr="001332FE" w:rsidRDefault="006B2D41" w:rsidP="00341020">
      <w:pPr>
        <w:spacing w:after="200" w:line="276" w:lineRule="auto"/>
        <w:contextualSpacing/>
        <w:jc w:val="both"/>
        <w:rPr>
          <w:b/>
          <w:sz w:val="22"/>
          <w:szCs w:val="22"/>
          <w:lang w:eastAsia="en-US"/>
        </w:rPr>
      </w:pPr>
      <w:r w:rsidRPr="001332FE">
        <w:rPr>
          <w:b/>
          <w:sz w:val="22"/>
          <w:szCs w:val="22"/>
          <w:lang w:eastAsia="en-US"/>
        </w:rPr>
        <w:t xml:space="preserve">15. Warunki udziału w postępowaniu o udzielenie zamówienia  </w:t>
      </w:r>
    </w:p>
    <w:p w:rsidR="006B2D41" w:rsidRPr="00EC58A1" w:rsidRDefault="006B2D41" w:rsidP="00341020">
      <w:pPr>
        <w:spacing w:line="276" w:lineRule="auto"/>
        <w:jc w:val="both"/>
        <w:rPr>
          <w:rFonts w:eastAsiaTheme="majorEastAsia"/>
          <w:b/>
          <w:bCs/>
          <w:sz w:val="22"/>
          <w:szCs w:val="22"/>
          <w:lang w:eastAsia="en-US"/>
        </w:rPr>
      </w:pPr>
      <w:r w:rsidRPr="001332FE">
        <w:rPr>
          <w:rFonts w:eastAsiaTheme="majorEastAsia"/>
          <w:b/>
          <w:bCs/>
          <w:sz w:val="22"/>
          <w:szCs w:val="22"/>
          <w:lang w:eastAsia="en-US"/>
        </w:rPr>
        <w:t>15.1. O udzielenie zamówienia mogą ubiegać się Wykonawcy</w:t>
      </w:r>
      <w:r w:rsidRPr="00EC58A1">
        <w:rPr>
          <w:rFonts w:eastAsiaTheme="majorEastAsia"/>
          <w:b/>
          <w:bCs/>
          <w:sz w:val="22"/>
          <w:szCs w:val="22"/>
          <w:lang w:eastAsia="en-US"/>
        </w:rPr>
        <w:t>, którzy spełniają określone przez Zamawiającego warunki udziału w postępowaniu dotyczące:</w:t>
      </w:r>
    </w:p>
    <w:p w:rsidR="006B2D41" w:rsidRPr="00EC58A1" w:rsidRDefault="006B2D41" w:rsidP="00341020">
      <w:pPr>
        <w:numPr>
          <w:ilvl w:val="0"/>
          <w:numId w:val="2"/>
        </w:numPr>
        <w:spacing w:line="276" w:lineRule="auto"/>
        <w:ind w:left="0" w:firstLine="0"/>
        <w:jc w:val="both"/>
        <w:rPr>
          <w:rFonts w:eastAsiaTheme="majorEastAsia"/>
          <w:b/>
          <w:sz w:val="22"/>
          <w:szCs w:val="22"/>
          <w:lang w:eastAsia="en-US"/>
        </w:rPr>
      </w:pPr>
      <w:r w:rsidRPr="00EC58A1">
        <w:rPr>
          <w:rFonts w:eastAsiaTheme="majorEastAsia"/>
          <w:b/>
          <w:sz w:val="22"/>
          <w:szCs w:val="22"/>
          <w:lang w:eastAsia="en-US"/>
        </w:rPr>
        <w:t xml:space="preserve">zdolności do występowania w obrocie gospodarczym: </w:t>
      </w:r>
    </w:p>
    <w:p w:rsidR="006B2D41" w:rsidRPr="00EC58A1" w:rsidRDefault="006B2D41" w:rsidP="00341020">
      <w:pPr>
        <w:pStyle w:val="Akapitzlist"/>
        <w:spacing w:line="276" w:lineRule="auto"/>
        <w:ind w:left="0"/>
        <w:jc w:val="both"/>
        <w:rPr>
          <w:rFonts w:eastAsiaTheme="majorEastAsia"/>
          <w:iCs/>
          <w:sz w:val="22"/>
          <w:szCs w:val="22"/>
          <w:lang w:eastAsia="en-US"/>
        </w:rPr>
      </w:pPr>
      <w:r w:rsidRPr="00EC58A1">
        <w:rPr>
          <w:rFonts w:eastAsiaTheme="majorEastAsia"/>
          <w:iCs/>
          <w:sz w:val="22"/>
          <w:szCs w:val="22"/>
          <w:lang w:eastAsia="en-US"/>
        </w:rPr>
        <w:t>Zamawiający nie precyzuje w tym zakresie żadnych wymagań, których spełnienie Wykonawca zobowiązany jest wykazać w sposób szczególny.</w:t>
      </w:r>
    </w:p>
    <w:p w:rsidR="006B2D41" w:rsidRPr="00EC58A1" w:rsidRDefault="006B2D41" w:rsidP="00341020">
      <w:pPr>
        <w:numPr>
          <w:ilvl w:val="0"/>
          <w:numId w:val="2"/>
        </w:numPr>
        <w:spacing w:line="276" w:lineRule="auto"/>
        <w:ind w:left="0" w:firstLine="0"/>
        <w:jc w:val="both"/>
        <w:rPr>
          <w:iCs/>
          <w:sz w:val="22"/>
          <w:szCs w:val="22"/>
        </w:rPr>
      </w:pPr>
      <w:r w:rsidRPr="00EC58A1">
        <w:rPr>
          <w:rFonts w:eastAsiaTheme="majorEastAsia"/>
          <w:b/>
          <w:sz w:val="22"/>
          <w:szCs w:val="22"/>
          <w:lang w:eastAsia="en-US"/>
        </w:rPr>
        <w:t xml:space="preserve">uprawnień do prowadzenia określonej działalności gospodarczej lub zawodowej, o ile wynika to z odrębnych przepisów: </w:t>
      </w:r>
    </w:p>
    <w:p w:rsidR="006B2D41" w:rsidRPr="00EC58A1" w:rsidRDefault="006B2D41" w:rsidP="00341020">
      <w:pPr>
        <w:spacing w:line="276" w:lineRule="auto"/>
        <w:jc w:val="both"/>
        <w:rPr>
          <w:iCs/>
          <w:sz w:val="22"/>
          <w:szCs w:val="22"/>
        </w:rPr>
      </w:pPr>
      <w:r w:rsidRPr="00EC58A1">
        <w:rPr>
          <w:rFonts w:eastAsiaTheme="majorEastAsia"/>
          <w:iCs/>
          <w:sz w:val="22"/>
          <w:szCs w:val="22"/>
          <w:lang w:eastAsia="en-US"/>
        </w:rPr>
        <w:lastRenderedPageBreak/>
        <w:t>Zamawiający nie precyzuje w tym zakresie żadnych wymagań, których spełnienie Wykonawca zobowiązany jest wykazać w sposób szczególny.</w:t>
      </w:r>
    </w:p>
    <w:p w:rsidR="006B2D41" w:rsidRPr="00EC58A1" w:rsidRDefault="006B2D41" w:rsidP="00341020">
      <w:pPr>
        <w:numPr>
          <w:ilvl w:val="0"/>
          <w:numId w:val="2"/>
        </w:numPr>
        <w:spacing w:line="276" w:lineRule="auto"/>
        <w:ind w:left="0" w:firstLine="0"/>
        <w:jc w:val="both"/>
        <w:rPr>
          <w:rFonts w:eastAsiaTheme="majorEastAsia"/>
          <w:b/>
          <w:sz w:val="22"/>
          <w:szCs w:val="22"/>
          <w:lang w:eastAsia="en-US"/>
        </w:rPr>
      </w:pPr>
      <w:r w:rsidRPr="00EC58A1">
        <w:rPr>
          <w:rFonts w:eastAsiaTheme="majorEastAsia"/>
          <w:b/>
          <w:sz w:val="22"/>
          <w:szCs w:val="22"/>
          <w:lang w:eastAsia="en-US"/>
        </w:rPr>
        <w:t>sytua</w:t>
      </w:r>
      <w:r w:rsidR="00623B50">
        <w:rPr>
          <w:rFonts w:eastAsiaTheme="majorEastAsia"/>
          <w:b/>
          <w:sz w:val="22"/>
          <w:szCs w:val="22"/>
          <w:lang w:eastAsia="en-US"/>
        </w:rPr>
        <w:t>cji ekonomicznej lub finansowej</w:t>
      </w:r>
      <w:r w:rsidRPr="00EC58A1">
        <w:rPr>
          <w:b/>
          <w:sz w:val="22"/>
          <w:szCs w:val="22"/>
          <w:lang w:eastAsia="en-US"/>
        </w:rPr>
        <w:t>:</w:t>
      </w:r>
    </w:p>
    <w:p w:rsidR="006B2D41" w:rsidRPr="00EC58A1" w:rsidRDefault="006B2D41" w:rsidP="00341020">
      <w:pPr>
        <w:spacing w:line="276" w:lineRule="auto"/>
        <w:jc w:val="both"/>
        <w:rPr>
          <w:rFonts w:eastAsiaTheme="majorEastAsia"/>
          <w:sz w:val="22"/>
          <w:szCs w:val="22"/>
          <w:lang w:eastAsia="en-US"/>
        </w:rPr>
      </w:pPr>
      <w:r w:rsidRPr="00EC58A1">
        <w:rPr>
          <w:rFonts w:eastAsiaTheme="majorEastAsia"/>
          <w:sz w:val="22"/>
          <w:szCs w:val="22"/>
          <w:lang w:eastAsia="en-US"/>
        </w:rPr>
        <w:t>Zamawiający nie precyzuje w tym zakresie żadnych wymagań, których spełnienie Wykonawca zobowiązany jest wykazać w sposób szczególny.</w:t>
      </w:r>
    </w:p>
    <w:p w:rsidR="006B2D41" w:rsidRPr="00EC58A1" w:rsidRDefault="006B2D41" w:rsidP="00341020">
      <w:pPr>
        <w:numPr>
          <w:ilvl w:val="0"/>
          <w:numId w:val="2"/>
        </w:numPr>
        <w:spacing w:line="276" w:lineRule="auto"/>
        <w:ind w:left="0" w:firstLine="0"/>
        <w:jc w:val="both"/>
        <w:rPr>
          <w:sz w:val="22"/>
          <w:szCs w:val="22"/>
          <w:shd w:val="clear" w:color="auto" w:fill="FFFFFF"/>
        </w:rPr>
      </w:pPr>
      <w:r w:rsidRPr="00EC58A1">
        <w:rPr>
          <w:rFonts w:eastAsiaTheme="majorEastAsia"/>
          <w:b/>
          <w:sz w:val="22"/>
          <w:szCs w:val="22"/>
          <w:lang w:eastAsia="en-US"/>
        </w:rPr>
        <w:t xml:space="preserve">zdolności technicznej lub zawodowej: </w:t>
      </w:r>
    </w:p>
    <w:p w:rsidR="00C1275D" w:rsidRPr="00EC58A1" w:rsidRDefault="00C1275D" w:rsidP="00341020">
      <w:pPr>
        <w:spacing w:line="276" w:lineRule="auto"/>
        <w:jc w:val="both"/>
        <w:rPr>
          <w:rFonts w:eastAsiaTheme="majorEastAsia"/>
          <w:sz w:val="22"/>
          <w:szCs w:val="22"/>
          <w:lang w:eastAsia="en-US"/>
        </w:rPr>
      </w:pPr>
      <w:r w:rsidRPr="00EC58A1">
        <w:rPr>
          <w:rFonts w:eastAsiaTheme="majorEastAsia"/>
          <w:sz w:val="22"/>
          <w:szCs w:val="22"/>
          <w:lang w:eastAsia="en-US"/>
        </w:rPr>
        <w:t>Zamawiający nie precyzuje w tym zakresie żadnych wymagań, których spełnienie Wykonawca zobowiązany jest wykazać w sposób szczególny.</w:t>
      </w:r>
    </w:p>
    <w:p w:rsidR="00C1275D" w:rsidRPr="00EC58A1" w:rsidRDefault="00C1275D" w:rsidP="00341020">
      <w:pPr>
        <w:spacing w:line="276" w:lineRule="auto"/>
        <w:jc w:val="both"/>
        <w:rPr>
          <w:rFonts w:eastAsiaTheme="majorEastAsia"/>
          <w:sz w:val="22"/>
          <w:szCs w:val="22"/>
          <w:lang w:eastAsia="en-US"/>
        </w:rPr>
      </w:pPr>
    </w:p>
    <w:p w:rsidR="00D04CFE" w:rsidRPr="00D04CFE" w:rsidRDefault="006B2D41" w:rsidP="00D04CFE">
      <w:pPr>
        <w:spacing w:after="11" w:line="271" w:lineRule="auto"/>
        <w:ind w:right="108"/>
        <w:rPr>
          <w:sz w:val="22"/>
          <w:szCs w:val="22"/>
        </w:rPr>
      </w:pPr>
      <w:r w:rsidRPr="00D04CFE">
        <w:rPr>
          <w:b/>
          <w:sz w:val="22"/>
          <w:szCs w:val="22"/>
          <w:lang w:eastAsia="en-US"/>
        </w:rPr>
        <w:t xml:space="preserve">16. </w:t>
      </w:r>
      <w:r w:rsidR="00D04CFE" w:rsidRPr="00D04CFE">
        <w:rPr>
          <w:b/>
          <w:sz w:val="22"/>
          <w:szCs w:val="22"/>
        </w:rPr>
        <w:t xml:space="preserve">Podstawy wykluczenia z postępowania, o których mowa w art. 108 ust. 1 </w:t>
      </w:r>
      <w:proofErr w:type="spellStart"/>
      <w:r w:rsidR="00D04CFE" w:rsidRPr="00D04CFE">
        <w:rPr>
          <w:b/>
          <w:sz w:val="22"/>
          <w:szCs w:val="22"/>
        </w:rPr>
        <w:t>p.z.p</w:t>
      </w:r>
      <w:proofErr w:type="spellEnd"/>
      <w:r w:rsidR="00D04CFE" w:rsidRPr="00D04CFE">
        <w:rPr>
          <w:b/>
          <w:sz w:val="22"/>
          <w:szCs w:val="22"/>
        </w:rPr>
        <w:t xml:space="preserve">. i art. 7 ust. 1 ustawy z dnia 13 kwietnia 2022 r. o szczególnych rozwiązaniach w zakresie przeciwdziałania wspieraniu agresji na Ukrainę oraz służących ochronie bezpieczeństwa narodowego (obligatoryjne) oraz podstawy wykluczenia, o których mowa w art. 109 </w:t>
      </w:r>
      <w:proofErr w:type="spellStart"/>
      <w:r w:rsidR="00D04CFE" w:rsidRPr="00D04CFE">
        <w:rPr>
          <w:b/>
          <w:sz w:val="22"/>
          <w:szCs w:val="22"/>
        </w:rPr>
        <w:t>p.z.p</w:t>
      </w:r>
      <w:proofErr w:type="spellEnd"/>
      <w:r w:rsidR="00D04CFE" w:rsidRPr="00D04CFE">
        <w:rPr>
          <w:b/>
          <w:sz w:val="22"/>
          <w:szCs w:val="22"/>
        </w:rPr>
        <w:t>. (fakultatywne)</w:t>
      </w:r>
      <w:r w:rsidR="00D04CFE" w:rsidRPr="00D04CFE">
        <w:rPr>
          <w:sz w:val="22"/>
          <w:szCs w:val="22"/>
        </w:rPr>
        <w:t>.</w:t>
      </w:r>
      <w:r w:rsidR="00D04CFE" w:rsidRPr="00D04CFE">
        <w:rPr>
          <w:b/>
          <w:sz w:val="22"/>
          <w:szCs w:val="22"/>
        </w:rPr>
        <w:t xml:space="preserve">  </w:t>
      </w:r>
    </w:p>
    <w:p w:rsidR="00D04CFE" w:rsidRPr="00D04CFE" w:rsidRDefault="00D04CFE" w:rsidP="00D04CFE">
      <w:pPr>
        <w:numPr>
          <w:ilvl w:val="0"/>
          <w:numId w:val="44"/>
        </w:numPr>
        <w:spacing w:after="5" w:line="267" w:lineRule="auto"/>
        <w:ind w:left="0" w:right="101"/>
        <w:jc w:val="both"/>
        <w:rPr>
          <w:sz w:val="22"/>
          <w:szCs w:val="22"/>
        </w:rPr>
      </w:pPr>
      <w:r w:rsidRPr="00D04CFE">
        <w:rPr>
          <w:sz w:val="22"/>
          <w:szCs w:val="22"/>
        </w:rPr>
        <w:t xml:space="preserve">Z postępowania o udzielenie zamówienia wyklucza się Wykonawców, w stosunku do których zachodzi którakolwiek z okoliczności wskazanych: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w art. 108 ust. 1 ustawy </w:t>
      </w:r>
      <w:proofErr w:type="spellStart"/>
      <w:r w:rsidRPr="00D04CFE">
        <w:rPr>
          <w:sz w:val="22"/>
          <w:szCs w:val="22"/>
        </w:rPr>
        <w:t>Pzp</w:t>
      </w:r>
      <w:proofErr w:type="spellEnd"/>
      <w:r w:rsidRPr="00D04CFE">
        <w:rPr>
          <w:sz w:val="22"/>
          <w:szCs w:val="22"/>
        </w:rPr>
        <w:t xml:space="preserve">.,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w art. 7 ust. 1 ustawy z dnia 13 kwietnia 2022 r. o szczególnych rozwiązaniach w zakresie przeciwdziałania wspieraniu agresji na Ukrainę oraz służących ochronie bezpieczeństwa narodowego - przez okres trwania okoliczności określonych w tym przepisie.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Zamawiający nie przewiduje wykluczenia wykonawcy na postawie art. 109 ust. 1 ustawy </w:t>
      </w:r>
      <w:proofErr w:type="spellStart"/>
      <w:r w:rsidRPr="00D04CFE">
        <w:rPr>
          <w:sz w:val="22"/>
          <w:szCs w:val="22"/>
        </w:rPr>
        <w:t>Pzp</w:t>
      </w:r>
      <w:proofErr w:type="spellEnd"/>
      <w:r w:rsidRPr="00D04CFE">
        <w:rPr>
          <w:sz w:val="22"/>
          <w:szCs w:val="22"/>
        </w:rPr>
        <w:t xml:space="preserve">. </w:t>
      </w:r>
    </w:p>
    <w:p w:rsidR="00D04CFE" w:rsidRPr="00D04CFE" w:rsidRDefault="00D04CFE" w:rsidP="00D04CFE">
      <w:pPr>
        <w:numPr>
          <w:ilvl w:val="0"/>
          <w:numId w:val="44"/>
        </w:numPr>
        <w:spacing w:after="5" w:line="267" w:lineRule="auto"/>
        <w:ind w:left="0" w:right="101"/>
        <w:jc w:val="both"/>
        <w:rPr>
          <w:sz w:val="22"/>
          <w:szCs w:val="22"/>
        </w:rPr>
      </w:pPr>
      <w:r w:rsidRPr="00D04CFE">
        <w:rPr>
          <w:sz w:val="22"/>
          <w:szCs w:val="22"/>
        </w:rPr>
        <w:t xml:space="preserve">Wykluczenie Wykonawcy następuje zgodnie z art. 111 </w:t>
      </w:r>
      <w:proofErr w:type="spellStart"/>
      <w:r w:rsidRPr="00D04CFE">
        <w:rPr>
          <w:sz w:val="22"/>
          <w:szCs w:val="22"/>
        </w:rPr>
        <w:t>p.z.p</w:t>
      </w:r>
      <w:proofErr w:type="spellEnd"/>
      <w:r w:rsidRPr="00D04CFE">
        <w:rPr>
          <w:sz w:val="22"/>
          <w:szCs w:val="22"/>
        </w:rPr>
        <w:t xml:space="preserve">. </w:t>
      </w:r>
    </w:p>
    <w:p w:rsidR="00D04CFE" w:rsidRPr="00D04CFE" w:rsidRDefault="00D04CFE" w:rsidP="00D04CFE">
      <w:pPr>
        <w:numPr>
          <w:ilvl w:val="0"/>
          <w:numId w:val="44"/>
        </w:numPr>
        <w:spacing w:after="5" w:line="267" w:lineRule="auto"/>
        <w:ind w:left="0" w:right="101"/>
        <w:jc w:val="both"/>
        <w:rPr>
          <w:sz w:val="22"/>
          <w:szCs w:val="22"/>
        </w:rPr>
      </w:pPr>
      <w:r w:rsidRPr="00D04CFE">
        <w:rPr>
          <w:sz w:val="22"/>
          <w:szCs w:val="22"/>
        </w:rPr>
        <w:t xml:space="preserve">Wykonawca nie podlega wykluczeniu w okolicznościach określonych w art. 108 ust. 1 pkt 1, 2, 5  </w:t>
      </w:r>
    </w:p>
    <w:p w:rsidR="00D04CFE" w:rsidRPr="00D04CFE" w:rsidRDefault="00D04CFE" w:rsidP="00D04CFE">
      <w:pPr>
        <w:ind w:right="101"/>
        <w:rPr>
          <w:sz w:val="22"/>
          <w:szCs w:val="22"/>
        </w:rPr>
      </w:pPr>
      <w:proofErr w:type="spellStart"/>
      <w:r w:rsidRPr="00D04CFE">
        <w:rPr>
          <w:sz w:val="22"/>
          <w:szCs w:val="22"/>
        </w:rPr>
        <w:t>p.z.p</w:t>
      </w:r>
      <w:proofErr w:type="spellEnd"/>
      <w:r w:rsidRPr="00D04CFE">
        <w:rPr>
          <w:sz w:val="22"/>
          <w:szCs w:val="22"/>
        </w:rPr>
        <w:t xml:space="preserve">, jeżeli udowodni zamawiającemu, że spełnił łącznie przesłanki wskazane w art. 110 ust. 2 </w:t>
      </w:r>
      <w:proofErr w:type="spellStart"/>
      <w:r w:rsidRPr="00D04CFE">
        <w:rPr>
          <w:sz w:val="22"/>
          <w:szCs w:val="22"/>
        </w:rPr>
        <w:t>p.z.p</w:t>
      </w:r>
      <w:proofErr w:type="spellEnd"/>
      <w:r w:rsidRPr="00D04CFE">
        <w:rPr>
          <w:sz w:val="22"/>
          <w:szCs w:val="22"/>
        </w:rPr>
        <w:t xml:space="preserve">. t. j.: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naprawił lub zobowiązał się do naprawienia szkody wyrządzonej przestępstwem, wykroczeniem lub swoim nieprawidłowym postępowaniem, w tym poprzez zadośćuczynienie pieniężne;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D04CFE" w:rsidRPr="00D04CFE" w:rsidRDefault="00D04CFE" w:rsidP="00D04CFE">
      <w:pPr>
        <w:numPr>
          <w:ilvl w:val="1"/>
          <w:numId w:val="44"/>
        </w:numPr>
        <w:spacing w:after="5" w:line="267" w:lineRule="auto"/>
        <w:ind w:left="0" w:right="101"/>
        <w:jc w:val="both"/>
        <w:rPr>
          <w:sz w:val="22"/>
          <w:szCs w:val="22"/>
        </w:rPr>
      </w:pPr>
      <w:r w:rsidRPr="00D04CFE">
        <w:rPr>
          <w:sz w:val="22"/>
          <w:szCs w:val="22"/>
        </w:rPr>
        <w:t xml:space="preserve">podjął konkretne środki techniczne, organizacyjne i kadrowe, odpowiednie dla zapobiegania dalszym przestępstwom, wykroczeniom lub nieprawidłowemu postępowaniu, w szczególności: </w:t>
      </w:r>
    </w:p>
    <w:p w:rsidR="00D04CFE" w:rsidRPr="00D04CFE" w:rsidRDefault="00D04CFE" w:rsidP="00D04CFE">
      <w:pPr>
        <w:numPr>
          <w:ilvl w:val="2"/>
          <w:numId w:val="44"/>
        </w:numPr>
        <w:spacing w:after="5" w:line="267" w:lineRule="auto"/>
        <w:ind w:left="0" w:right="101"/>
        <w:jc w:val="both"/>
        <w:rPr>
          <w:sz w:val="22"/>
          <w:szCs w:val="22"/>
        </w:rPr>
      </w:pPr>
      <w:r w:rsidRPr="00D04CFE">
        <w:rPr>
          <w:sz w:val="22"/>
          <w:szCs w:val="22"/>
        </w:rPr>
        <w:t xml:space="preserve">zerwał wszelkie powiązania z osobami lub podmiotami odpowiedzialnymi za nieprawidłowe postępowanie wykonawcy, </w:t>
      </w:r>
    </w:p>
    <w:p w:rsidR="00D04CFE" w:rsidRPr="00D04CFE" w:rsidRDefault="00D04CFE" w:rsidP="00D04CFE">
      <w:pPr>
        <w:numPr>
          <w:ilvl w:val="2"/>
          <w:numId w:val="44"/>
        </w:numPr>
        <w:spacing w:after="5" w:line="267" w:lineRule="auto"/>
        <w:ind w:left="0" w:right="101"/>
        <w:jc w:val="both"/>
        <w:rPr>
          <w:sz w:val="22"/>
          <w:szCs w:val="22"/>
        </w:rPr>
      </w:pPr>
      <w:r w:rsidRPr="00D04CFE">
        <w:rPr>
          <w:sz w:val="22"/>
          <w:szCs w:val="22"/>
        </w:rPr>
        <w:t xml:space="preserve">zreorganizował personel, </w:t>
      </w:r>
    </w:p>
    <w:p w:rsidR="00D04CFE" w:rsidRPr="00D04CFE" w:rsidRDefault="00D04CFE" w:rsidP="00D04CFE">
      <w:pPr>
        <w:numPr>
          <w:ilvl w:val="2"/>
          <w:numId w:val="44"/>
        </w:numPr>
        <w:spacing w:after="5" w:line="267" w:lineRule="auto"/>
        <w:ind w:left="0" w:right="101"/>
        <w:jc w:val="both"/>
        <w:rPr>
          <w:sz w:val="22"/>
          <w:szCs w:val="22"/>
        </w:rPr>
      </w:pPr>
      <w:r w:rsidRPr="00D04CFE">
        <w:rPr>
          <w:sz w:val="22"/>
          <w:szCs w:val="22"/>
        </w:rPr>
        <w:t xml:space="preserve">wdrożył system sprawozdawczości i kontroli, </w:t>
      </w:r>
    </w:p>
    <w:p w:rsidR="00D04CFE" w:rsidRPr="00D04CFE" w:rsidRDefault="00D04CFE" w:rsidP="00D04CFE">
      <w:pPr>
        <w:numPr>
          <w:ilvl w:val="2"/>
          <w:numId w:val="44"/>
        </w:numPr>
        <w:spacing w:after="5" w:line="267" w:lineRule="auto"/>
        <w:ind w:left="0" w:right="101"/>
        <w:jc w:val="both"/>
        <w:rPr>
          <w:sz w:val="22"/>
          <w:szCs w:val="22"/>
        </w:rPr>
      </w:pPr>
      <w:r w:rsidRPr="00D04CFE">
        <w:rPr>
          <w:sz w:val="22"/>
          <w:szCs w:val="22"/>
        </w:rPr>
        <w:t xml:space="preserve">utworzył struktury audytu wewnętrznego do monitorowania przestrzegania przepisów, wewnętrznych regulacji lub standardów, </w:t>
      </w:r>
    </w:p>
    <w:p w:rsidR="00D04CFE" w:rsidRPr="00D04CFE" w:rsidRDefault="00D04CFE" w:rsidP="00D04CFE">
      <w:pPr>
        <w:numPr>
          <w:ilvl w:val="2"/>
          <w:numId w:val="44"/>
        </w:numPr>
        <w:spacing w:after="5" w:line="267" w:lineRule="auto"/>
        <w:ind w:left="0" w:right="101"/>
        <w:jc w:val="both"/>
        <w:rPr>
          <w:sz w:val="22"/>
          <w:szCs w:val="22"/>
        </w:rPr>
      </w:pPr>
      <w:r w:rsidRPr="00D04CFE">
        <w:rPr>
          <w:sz w:val="22"/>
          <w:szCs w:val="22"/>
        </w:rPr>
        <w:t xml:space="preserve">wprowadził wewnętrzne regulacje dotyczące odpowiedzialności i odszkodowań  za nieprzestrzeganie przepisów, wewnętrznych regulacji lub standardów. </w:t>
      </w:r>
    </w:p>
    <w:p w:rsidR="00D04CFE" w:rsidRPr="00D04CFE" w:rsidRDefault="00D04CFE" w:rsidP="00D04CFE">
      <w:pPr>
        <w:numPr>
          <w:ilvl w:val="0"/>
          <w:numId w:val="44"/>
        </w:numPr>
        <w:spacing w:after="5" w:line="267" w:lineRule="auto"/>
        <w:ind w:left="0" w:right="101"/>
        <w:jc w:val="both"/>
        <w:rPr>
          <w:sz w:val="22"/>
          <w:szCs w:val="22"/>
        </w:rPr>
      </w:pPr>
      <w:r w:rsidRPr="00D04CFE">
        <w:rPr>
          <w:sz w:val="22"/>
          <w:szCs w:val="22"/>
        </w:rPr>
        <w:t xml:space="preserve">Zamawiający oceni, czy podjęte przez wykonawcę czynności, o których mowa w art. 110 ust. 2 </w:t>
      </w:r>
      <w:proofErr w:type="spellStart"/>
      <w:r w:rsidRPr="00D04CFE">
        <w:rPr>
          <w:sz w:val="22"/>
          <w:szCs w:val="22"/>
        </w:rPr>
        <w:t>p.z.p</w:t>
      </w:r>
      <w:proofErr w:type="spellEnd"/>
      <w:r w:rsidRPr="00D04CFE">
        <w:rPr>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rsidR="006B2D41" w:rsidRPr="00EC58A1" w:rsidRDefault="006B2D41" w:rsidP="00D04CFE">
      <w:pPr>
        <w:spacing w:line="276" w:lineRule="auto"/>
        <w:jc w:val="both"/>
        <w:rPr>
          <w:sz w:val="22"/>
          <w:szCs w:val="22"/>
        </w:rPr>
      </w:pPr>
    </w:p>
    <w:p w:rsidR="006B2D41" w:rsidRPr="00EC58A1" w:rsidRDefault="006B2D41" w:rsidP="00341020">
      <w:pPr>
        <w:spacing w:after="200" w:line="276" w:lineRule="auto"/>
        <w:contextualSpacing/>
        <w:jc w:val="both"/>
        <w:rPr>
          <w:rFonts w:eastAsiaTheme="majorEastAsia"/>
          <w:b/>
          <w:sz w:val="22"/>
          <w:szCs w:val="22"/>
          <w:lang w:eastAsia="en-US"/>
        </w:rPr>
      </w:pPr>
      <w:r w:rsidRPr="00EC58A1">
        <w:rPr>
          <w:rFonts w:eastAsiaTheme="majorEastAsia"/>
          <w:b/>
          <w:sz w:val="22"/>
          <w:szCs w:val="22"/>
          <w:lang w:eastAsia="en-US"/>
        </w:rPr>
        <w:t>17. Wykonawcy/podwykonawcy/podmioty trzecie udostępniające wykonawcy swój potencjał</w:t>
      </w:r>
    </w:p>
    <w:p w:rsidR="006B2D41" w:rsidRPr="00EC58A1" w:rsidRDefault="006B2D41" w:rsidP="00341020">
      <w:pPr>
        <w:numPr>
          <w:ilvl w:val="0"/>
          <w:numId w:val="1"/>
        </w:num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 xml:space="preserve">Zamawiający nie zastrzega możliwości ubiegania się o udzielenie zamówienia wyłącznie przez wykonawców, o których mowa w art. 94 ustawy </w:t>
      </w:r>
      <w:proofErr w:type="spellStart"/>
      <w:r w:rsidRPr="00EC58A1">
        <w:rPr>
          <w:rFonts w:eastAsiaTheme="majorEastAsia"/>
          <w:sz w:val="22"/>
          <w:szCs w:val="22"/>
          <w:lang w:eastAsia="en-US"/>
        </w:rPr>
        <w:t>Pzp</w:t>
      </w:r>
      <w:proofErr w:type="spellEnd"/>
      <w:r w:rsidRPr="00EC58A1">
        <w:rPr>
          <w:rFonts w:eastAsiaTheme="majorEastAsia"/>
          <w:sz w:val="22"/>
          <w:szCs w:val="22"/>
          <w:lang w:eastAsia="en-US"/>
        </w:rPr>
        <w:t xml:space="preserve">, tj. mających status zakładu pracy </w:t>
      </w:r>
      <w:r w:rsidRPr="00EC58A1">
        <w:rPr>
          <w:rFonts w:eastAsiaTheme="majorEastAsia"/>
          <w:sz w:val="22"/>
          <w:szCs w:val="22"/>
          <w:lang w:eastAsia="en-US"/>
        </w:rPr>
        <w:lastRenderedPageBreak/>
        <w:t>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B2D41" w:rsidRPr="00EC58A1" w:rsidRDefault="006B2D41" w:rsidP="00341020">
      <w:pPr>
        <w:numPr>
          <w:ilvl w:val="0"/>
          <w:numId w:val="1"/>
        </w:numPr>
        <w:spacing w:after="200" w:line="276" w:lineRule="auto"/>
        <w:contextualSpacing/>
        <w:jc w:val="both"/>
        <w:rPr>
          <w:rFonts w:eastAsiaTheme="majorEastAsia"/>
          <w:sz w:val="22"/>
          <w:szCs w:val="22"/>
          <w:lang w:eastAsia="en-US"/>
        </w:rPr>
      </w:pPr>
      <w:r w:rsidRPr="00EC58A1">
        <w:rPr>
          <w:rFonts w:eastAsiaTheme="majorEastAsia"/>
          <w:sz w:val="22"/>
          <w:szCs w:val="22"/>
          <w:lang w:eastAsia="en-US"/>
        </w:rPr>
        <w:t>Zamówienie może zostać udzielone wykonawcy, który:</w:t>
      </w:r>
    </w:p>
    <w:p w:rsidR="006B2D41" w:rsidRPr="00EC58A1" w:rsidRDefault="006B2D41" w:rsidP="00341020">
      <w:pPr>
        <w:autoSpaceDE w:val="0"/>
        <w:autoSpaceDN w:val="0"/>
        <w:spacing w:before="120" w:line="276" w:lineRule="auto"/>
        <w:ind w:firstLine="360"/>
        <w:jc w:val="both"/>
        <w:rPr>
          <w:i/>
          <w:sz w:val="22"/>
          <w:szCs w:val="22"/>
        </w:rPr>
      </w:pPr>
      <w:r w:rsidRPr="00EC58A1">
        <w:rPr>
          <w:rFonts w:eastAsiaTheme="majorEastAsia"/>
          <w:sz w:val="22"/>
          <w:szCs w:val="22"/>
          <w:lang w:eastAsia="en-US"/>
        </w:rPr>
        <w:t>– nie podlega wykluczeniu na podstawie pkt 16</w:t>
      </w:r>
    </w:p>
    <w:p w:rsidR="006B2D41" w:rsidRPr="00EC58A1" w:rsidRDefault="006B2D41" w:rsidP="00341020">
      <w:pPr>
        <w:spacing w:line="276" w:lineRule="auto"/>
        <w:ind w:left="360"/>
        <w:contextualSpacing/>
        <w:jc w:val="both"/>
        <w:rPr>
          <w:rFonts w:eastAsiaTheme="majorEastAsia"/>
          <w:sz w:val="22"/>
          <w:szCs w:val="22"/>
          <w:lang w:eastAsia="en-US"/>
        </w:rPr>
      </w:pPr>
      <w:r w:rsidRPr="00EC58A1">
        <w:rPr>
          <w:rFonts w:eastAsiaTheme="majorEastAsia"/>
          <w:sz w:val="22"/>
          <w:szCs w:val="22"/>
          <w:lang w:eastAsia="en-US"/>
        </w:rPr>
        <w:t xml:space="preserve">– złożył ofertę niepodlegającą odrzuceniu na podstawie art. 226 ustawy </w:t>
      </w:r>
      <w:proofErr w:type="spellStart"/>
      <w:r w:rsidRPr="00EC58A1">
        <w:rPr>
          <w:rFonts w:eastAsiaTheme="majorEastAsia"/>
          <w:sz w:val="22"/>
          <w:szCs w:val="22"/>
          <w:lang w:eastAsia="en-US"/>
        </w:rPr>
        <w:t>Pzp</w:t>
      </w:r>
      <w:proofErr w:type="spellEnd"/>
    </w:p>
    <w:p w:rsidR="00341020" w:rsidRPr="00EC58A1" w:rsidRDefault="00341020" w:rsidP="00341020">
      <w:pPr>
        <w:spacing w:after="200" w:line="276" w:lineRule="auto"/>
        <w:contextualSpacing/>
        <w:jc w:val="both"/>
        <w:rPr>
          <w:rFonts w:eastAsiaTheme="majorEastAsia"/>
          <w:sz w:val="22"/>
          <w:szCs w:val="22"/>
          <w:lang w:eastAsia="en-US"/>
        </w:rPr>
      </w:pPr>
    </w:p>
    <w:p w:rsidR="006B2D41" w:rsidRPr="00EC58A1" w:rsidRDefault="006B2D41" w:rsidP="00341020">
      <w:pPr>
        <w:spacing w:after="200" w:line="276" w:lineRule="auto"/>
        <w:contextualSpacing/>
        <w:jc w:val="both"/>
        <w:rPr>
          <w:rFonts w:eastAsiaTheme="majorEastAsia"/>
          <w:b/>
          <w:sz w:val="22"/>
          <w:szCs w:val="22"/>
          <w:lang w:eastAsia="en-US"/>
        </w:rPr>
      </w:pPr>
      <w:r w:rsidRPr="00EC58A1">
        <w:rPr>
          <w:rFonts w:eastAsiaTheme="majorEastAsia"/>
          <w:b/>
          <w:sz w:val="22"/>
          <w:szCs w:val="22"/>
          <w:lang w:eastAsia="en-US"/>
        </w:rPr>
        <w:t>17.</w:t>
      </w:r>
      <w:r w:rsidR="00435CB9" w:rsidRPr="00EC58A1">
        <w:rPr>
          <w:rFonts w:eastAsiaTheme="majorEastAsia"/>
          <w:b/>
          <w:sz w:val="22"/>
          <w:szCs w:val="22"/>
          <w:lang w:eastAsia="en-US"/>
        </w:rPr>
        <w:t>2</w:t>
      </w:r>
      <w:r w:rsidRPr="00EC58A1">
        <w:rPr>
          <w:rFonts w:eastAsiaTheme="majorEastAsia"/>
          <w:b/>
          <w:sz w:val="22"/>
          <w:szCs w:val="22"/>
          <w:lang w:eastAsia="en-US"/>
        </w:rPr>
        <w:t>. Podwykonawstwo</w:t>
      </w:r>
    </w:p>
    <w:p w:rsidR="00435CB9" w:rsidRPr="00EC58A1" w:rsidRDefault="00435CB9" w:rsidP="00341020">
      <w:pPr>
        <w:spacing w:line="276" w:lineRule="auto"/>
        <w:contextualSpacing/>
        <w:jc w:val="both"/>
        <w:rPr>
          <w:rFonts w:eastAsiaTheme="majorEastAsia"/>
          <w:color w:val="000000" w:themeColor="text1"/>
          <w:sz w:val="22"/>
          <w:szCs w:val="22"/>
          <w:lang w:eastAsia="en-US"/>
        </w:rPr>
      </w:pPr>
      <w:r w:rsidRPr="00EC58A1">
        <w:rPr>
          <w:rFonts w:eastAsiaTheme="majorEastAsia"/>
          <w:color w:val="000000" w:themeColor="text1"/>
          <w:sz w:val="22"/>
          <w:szCs w:val="22"/>
          <w:lang w:eastAsia="en-US"/>
        </w:rPr>
        <w:t xml:space="preserve">17.2.1.Zamawiający nie zastrzega obowiązku osobistego wykonania przez wykonawcę kluczowych zadań dotyczących przedmiotu zamówienia. </w:t>
      </w:r>
      <w:r w:rsidRPr="00EC58A1">
        <w:rPr>
          <w:rFonts w:eastAsiaTheme="majorEastAsia"/>
          <w:b/>
          <w:color w:val="000000" w:themeColor="text1"/>
          <w:sz w:val="22"/>
          <w:szCs w:val="22"/>
          <w:lang w:eastAsia="en-US"/>
        </w:rPr>
        <w:t>Wykonawca może powierzyć wykonanie części zamówienia podwykonawcy.</w:t>
      </w:r>
      <w:r w:rsidRPr="00EC58A1">
        <w:rPr>
          <w:rFonts w:eastAsiaTheme="majorEastAsia"/>
          <w:color w:val="000000" w:themeColor="text1"/>
          <w:sz w:val="22"/>
          <w:szCs w:val="22"/>
          <w:lang w:eastAsia="en-US"/>
        </w:rPr>
        <w:t xml:space="preserve"> Wykonawca jest zobowiązany wskazać w ofercie (</w:t>
      </w:r>
      <w:r w:rsidRPr="00EC58A1">
        <w:rPr>
          <w:bCs/>
          <w:color w:val="000000" w:themeColor="text1"/>
          <w:sz w:val="22"/>
          <w:szCs w:val="22"/>
          <w:u w:val="single"/>
        </w:rPr>
        <w:t>wzór stanowi załącznik nr 1 do SWZ</w:t>
      </w:r>
      <w:r w:rsidRPr="00EC58A1">
        <w:rPr>
          <w:bCs/>
          <w:color w:val="000000" w:themeColor="text1"/>
          <w:sz w:val="22"/>
          <w:szCs w:val="22"/>
        </w:rPr>
        <w:t>)</w:t>
      </w:r>
      <w:r w:rsidRPr="00EC58A1">
        <w:rPr>
          <w:rFonts w:eastAsiaTheme="majorEastAsia"/>
          <w:color w:val="000000" w:themeColor="text1"/>
          <w:sz w:val="22"/>
          <w:szCs w:val="22"/>
          <w:lang w:eastAsia="en-US"/>
        </w:rPr>
        <w:t>, części zamówienia których wykonanie zamierza powierzyć podwykonawcom i podać firmy podwykonawców, o ile są już znane.</w:t>
      </w:r>
    </w:p>
    <w:p w:rsidR="00435CB9" w:rsidRPr="00EC58A1" w:rsidRDefault="00435CB9" w:rsidP="00341020">
      <w:pPr>
        <w:pStyle w:val="Akapitzlist"/>
        <w:numPr>
          <w:ilvl w:val="2"/>
          <w:numId w:val="42"/>
        </w:numPr>
        <w:spacing w:line="276" w:lineRule="auto"/>
        <w:ind w:left="0" w:firstLine="0"/>
        <w:contextualSpacing/>
        <w:jc w:val="both"/>
        <w:rPr>
          <w:b/>
          <w:color w:val="000000" w:themeColor="text1"/>
          <w:sz w:val="22"/>
          <w:szCs w:val="22"/>
        </w:rPr>
      </w:pPr>
      <w:r w:rsidRPr="00EC58A1">
        <w:rPr>
          <w:color w:val="000000" w:themeColor="text1"/>
          <w:sz w:val="22"/>
          <w:szCs w:val="22"/>
        </w:rPr>
        <w:t>Powierzenie wykonania części zamówienia podwykonawcom nie zwalnia wykonawcy z odpowiedzialności za należyte wykonanie tego zamówienia.</w:t>
      </w:r>
    </w:p>
    <w:p w:rsidR="006B2D41" w:rsidRPr="00EC58A1" w:rsidRDefault="006B2D41" w:rsidP="00341020">
      <w:pPr>
        <w:spacing w:line="276" w:lineRule="auto"/>
        <w:contextualSpacing/>
        <w:jc w:val="both"/>
        <w:rPr>
          <w:sz w:val="22"/>
          <w:szCs w:val="22"/>
        </w:rPr>
      </w:pPr>
    </w:p>
    <w:p w:rsidR="006B2D41" w:rsidRPr="00EC58A1" w:rsidRDefault="006B2D41" w:rsidP="00341020">
      <w:pPr>
        <w:pStyle w:val="Nagwek1"/>
        <w:spacing w:before="0" w:line="276" w:lineRule="auto"/>
        <w:jc w:val="both"/>
        <w:rPr>
          <w:rFonts w:ascii="Times New Roman" w:hAnsi="Times New Roman" w:cs="Times New Roman"/>
          <w:b w:val="0"/>
          <w:bCs w:val="0"/>
          <w:color w:val="auto"/>
          <w:sz w:val="22"/>
          <w:szCs w:val="22"/>
        </w:rPr>
      </w:pPr>
      <w:r w:rsidRPr="00EC58A1">
        <w:rPr>
          <w:rFonts w:ascii="Times New Roman" w:hAnsi="Times New Roman" w:cs="Times New Roman"/>
          <w:color w:val="auto"/>
          <w:sz w:val="22"/>
          <w:szCs w:val="22"/>
        </w:rPr>
        <w:t>18. Informacja o przedmiotowych środkach dowodowych oraz wykaz dokumentów, jakie należy złożyć wraz z ofertą</w:t>
      </w:r>
    </w:p>
    <w:p w:rsidR="006B2D41" w:rsidRPr="00EC58A1" w:rsidRDefault="006B2D41" w:rsidP="00341020">
      <w:pPr>
        <w:pStyle w:val="Akapitzlist"/>
        <w:numPr>
          <w:ilvl w:val="1"/>
          <w:numId w:val="7"/>
        </w:numPr>
        <w:spacing w:line="276" w:lineRule="auto"/>
        <w:contextualSpacing/>
        <w:jc w:val="both"/>
        <w:rPr>
          <w:sz w:val="22"/>
          <w:szCs w:val="22"/>
        </w:rPr>
      </w:pPr>
      <w:r w:rsidRPr="00EC58A1">
        <w:rPr>
          <w:sz w:val="22"/>
          <w:szCs w:val="22"/>
        </w:rPr>
        <w:t>Zamawiający nie wymaga od wykonawców przedłożenia przedmiotowych środków dowodowych.</w:t>
      </w:r>
    </w:p>
    <w:p w:rsidR="00435CB9" w:rsidRPr="00EC58A1" w:rsidRDefault="00435CB9" w:rsidP="00341020">
      <w:pPr>
        <w:spacing w:after="200" w:line="276" w:lineRule="auto"/>
        <w:contextualSpacing/>
        <w:jc w:val="both"/>
        <w:rPr>
          <w:b/>
          <w:sz w:val="22"/>
          <w:szCs w:val="22"/>
          <w:lang w:eastAsia="en-US"/>
        </w:rPr>
      </w:pPr>
    </w:p>
    <w:p w:rsidR="006B2D41" w:rsidRPr="00EC58A1" w:rsidRDefault="006B2D41" w:rsidP="00623B50">
      <w:pPr>
        <w:contextualSpacing/>
        <w:jc w:val="both"/>
        <w:rPr>
          <w:b/>
          <w:sz w:val="22"/>
          <w:szCs w:val="22"/>
          <w:lang w:eastAsia="en-US"/>
        </w:rPr>
      </w:pPr>
      <w:r w:rsidRPr="00EC58A1">
        <w:rPr>
          <w:b/>
          <w:sz w:val="22"/>
          <w:szCs w:val="22"/>
          <w:lang w:eastAsia="en-US"/>
        </w:rPr>
        <w:t>19. Dokumenty składane razem z ofertą</w:t>
      </w:r>
    </w:p>
    <w:p w:rsidR="006B2D41" w:rsidRPr="00EC58A1" w:rsidRDefault="006B2D41" w:rsidP="00623B50">
      <w:pPr>
        <w:pStyle w:val="Akapitzlist"/>
        <w:numPr>
          <w:ilvl w:val="1"/>
          <w:numId w:val="10"/>
        </w:numPr>
        <w:autoSpaceDE w:val="0"/>
        <w:autoSpaceDN w:val="0"/>
        <w:jc w:val="both"/>
        <w:rPr>
          <w:b/>
          <w:sz w:val="22"/>
          <w:szCs w:val="22"/>
        </w:rPr>
      </w:pPr>
      <w:r w:rsidRPr="00EC58A1">
        <w:rPr>
          <w:b/>
          <w:bCs/>
          <w:sz w:val="22"/>
          <w:szCs w:val="22"/>
        </w:rPr>
        <w:t>Oferta</w:t>
      </w:r>
      <w:r w:rsidRPr="00EC58A1">
        <w:rPr>
          <w:sz w:val="22"/>
          <w:szCs w:val="22"/>
        </w:rPr>
        <w:t xml:space="preserve"> składana jest pod rygorem nieważności </w:t>
      </w:r>
      <w:r w:rsidRPr="00EC58A1">
        <w:rPr>
          <w:b/>
          <w:sz w:val="22"/>
          <w:szCs w:val="22"/>
        </w:rPr>
        <w:t>w formie elektronicznej lub w postaci elektronicznej opatrzonej podpisem zaufanym lub podpisem osobistym.</w:t>
      </w:r>
    </w:p>
    <w:p w:rsidR="006B2D41" w:rsidRPr="00EC58A1" w:rsidRDefault="006B2D41" w:rsidP="00623B50">
      <w:pPr>
        <w:pStyle w:val="Akapitzlist"/>
        <w:numPr>
          <w:ilvl w:val="1"/>
          <w:numId w:val="10"/>
        </w:numPr>
        <w:contextualSpacing/>
        <w:jc w:val="both"/>
        <w:rPr>
          <w:sz w:val="22"/>
          <w:szCs w:val="22"/>
        </w:rPr>
      </w:pPr>
      <w:r w:rsidRPr="00EC58A1">
        <w:rPr>
          <w:sz w:val="22"/>
          <w:szCs w:val="22"/>
        </w:rPr>
        <w:t xml:space="preserve">Do oferty </w:t>
      </w:r>
      <w:bookmarkStart w:id="3" w:name="_GoBack"/>
      <w:bookmarkEnd w:id="3"/>
      <w:r w:rsidRPr="00E86AF1">
        <w:rPr>
          <w:sz w:val="22"/>
          <w:szCs w:val="22"/>
        </w:rPr>
        <w:t xml:space="preserve">wykonawca dołącza oświadczenie o niepodleganiu wykluczeniu </w:t>
      </w:r>
      <w:r w:rsidRPr="00E86AF1">
        <w:rPr>
          <w:sz w:val="22"/>
          <w:szCs w:val="22"/>
        </w:rPr>
        <w:br/>
        <w:t>w  pkt 15 i 16 SWZ – zgodne ze w</w:t>
      </w:r>
      <w:r w:rsidR="00C16984" w:rsidRPr="00E86AF1">
        <w:rPr>
          <w:sz w:val="22"/>
          <w:szCs w:val="22"/>
        </w:rPr>
        <w:t>zorem stanowiącym załącznik nr 3</w:t>
      </w:r>
      <w:r w:rsidRPr="00E86AF1">
        <w:rPr>
          <w:sz w:val="22"/>
          <w:szCs w:val="22"/>
        </w:rPr>
        <w:t xml:space="preserve"> do SWZ (art. 125 ust. 1 ustawy </w:t>
      </w:r>
      <w:proofErr w:type="spellStart"/>
      <w:r w:rsidRPr="00E86AF1">
        <w:rPr>
          <w:sz w:val="22"/>
          <w:szCs w:val="22"/>
        </w:rPr>
        <w:t>Pzp</w:t>
      </w:r>
      <w:proofErr w:type="spellEnd"/>
      <w:r w:rsidRPr="00E86AF1">
        <w:rPr>
          <w:sz w:val="22"/>
          <w:szCs w:val="22"/>
        </w:rPr>
        <w:t>). Oświadczenie to stanowi dowód potwierdzający brak podstaw do wykluczenia oraz spełnianie warunków udziału w postępowaniu, na dzień składania ofert</w:t>
      </w:r>
      <w:r w:rsidR="00785BB2" w:rsidRPr="00E86AF1">
        <w:rPr>
          <w:sz w:val="22"/>
          <w:szCs w:val="22"/>
        </w:rPr>
        <w:t>.</w:t>
      </w:r>
    </w:p>
    <w:p w:rsidR="006B2D41" w:rsidRPr="00EC58A1" w:rsidRDefault="006B2D41" w:rsidP="00623B50">
      <w:pPr>
        <w:pStyle w:val="Akapitzlist"/>
        <w:numPr>
          <w:ilvl w:val="1"/>
          <w:numId w:val="10"/>
        </w:numPr>
        <w:contextualSpacing/>
        <w:jc w:val="both"/>
        <w:rPr>
          <w:sz w:val="22"/>
          <w:szCs w:val="22"/>
        </w:rPr>
      </w:pPr>
      <w:r w:rsidRPr="00EC58A1">
        <w:rPr>
          <w:sz w:val="22"/>
          <w:szCs w:val="22"/>
        </w:rPr>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rsidR="006B2D41" w:rsidRPr="00EC58A1" w:rsidRDefault="006B2D41" w:rsidP="00623B50">
      <w:pPr>
        <w:pStyle w:val="Akapitzlist"/>
        <w:numPr>
          <w:ilvl w:val="1"/>
          <w:numId w:val="10"/>
        </w:numPr>
        <w:contextualSpacing/>
        <w:jc w:val="both"/>
        <w:rPr>
          <w:sz w:val="22"/>
          <w:szCs w:val="22"/>
        </w:rPr>
      </w:pPr>
      <w:r w:rsidRPr="00EC58A1">
        <w:rPr>
          <w:sz w:val="22"/>
          <w:szCs w:val="22"/>
        </w:rPr>
        <w:t>Oświadczenie składane jest pod rygorem nieważności w formie elektronicznej lub w postaci elektronicznej opatrzonej podpisem zaufanym, lub podpisem osobistym.</w:t>
      </w:r>
    </w:p>
    <w:p w:rsidR="006B2D41" w:rsidRPr="00EC58A1" w:rsidRDefault="006B2D41" w:rsidP="00623B50">
      <w:pPr>
        <w:pStyle w:val="Akapitzlist"/>
        <w:spacing w:before="120" w:after="160" w:line="276" w:lineRule="auto"/>
        <w:ind w:left="0"/>
        <w:contextualSpacing/>
        <w:jc w:val="both"/>
        <w:rPr>
          <w:sz w:val="22"/>
          <w:szCs w:val="22"/>
        </w:rPr>
      </w:pPr>
    </w:p>
    <w:p w:rsidR="006B2D41" w:rsidRPr="00EC58A1" w:rsidRDefault="006B2D41" w:rsidP="00341020">
      <w:pPr>
        <w:pStyle w:val="Akapitzlist"/>
        <w:numPr>
          <w:ilvl w:val="1"/>
          <w:numId w:val="10"/>
        </w:numPr>
        <w:spacing w:before="120" w:after="160" w:line="276" w:lineRule="auto"/>
        <w:contextualSpacing/>
        <w:jc w:val="both"/>
        <w:rPr>
          <w:b/>
          <w:bCs/>
          <w:sz w:val="22"/>
          <w:szCs w:val="22"/>
        </w:rPr>
      </w:pPr>
      <w:r w:rsidRPr="00EC58A1">
        <w:rPr>
          <w:b/>
          <w:bCs/>
          <w:sz w:val="22"/>
          <w:szCs w:val="22"/>
        </w:rPr>
        <w:t>Kompletna oferta zawiera:</w:t>
      </w:r>
    </w:p>
    <w:p w:rsidR="006B2D41" w:rsidRPr="00EC58A1" w:rsidRDefault="006B2D41" w:rsidP="00341020">
      <w:pPr>
        <w:pStyle w:val="Akapitzlist"/>
        <w:numPr>
          <w:ilvl w:val="2"/>
          <w:numId w:val="10"/>
        </w:numPr>
        <w:spacing w:before="120" w:after="160" w:line="276" w:lineRule="auto"/>
        <w:ind w:left="567" w:hanging="567"/>
        <w:contextualSpacing/>
        <w:jc w:val="both"/>
        <w:rPr>
          <w:sz w:val="22"/>
          <w:szCs w:val="22"/>
        </w:rPr>
      </w:pPr>
      <w:r w:rsidRPr="00EC58A1">
        <w:rPr>
          <w:sz w:val="22"/>
          <w:szCs w:val="22"/>
        </w:rPr>
        <w:t xml:space="preserve">Formularz ofertowy – wg wzoru stanowiącego </w:t>
      </w:r>
      <w:r w:rsidRPr="00EC58A1">
        <w:rPr>
          <w:b/>
          <w:sz w:val="22"/>
          <w:szCs w:val="22"/>
        </w:rPr>
        <w:t>załącznik nr 1</w:t>
      </w:r>
      <w:r w:rsidRPr="00EC58A1">
        <w:rPr>
          <w:sz w:val="22"/>
          <w:szCs w:val="22"/>
        </w:rPr>
        <w:t xml:space="preserve"> do SWZ,</w:t>
      </w:r>
    </w:p>
    <w:p w:rsidR="006B2D41" w:rsidRPr="00EC58A1" w:rsidRDefault="006B2D41" w:rsidP="00341020">
      <w:pPr>
        <w:pStyle w:val="Akapitzlist"/>
        <w:numPr>
          <w:ilvl w:val="2"/>
          <w:numId w:val="10"/>
        </w:numPr>
        <w:spacing w:before="120" w:after="160" w:line="276" w:lineRule="auto"/>
        <w:contextualSpacing/>
        <w:jc w:val="both"/>
        <w:rPr>
          <w:sz w:val="22"/>
          <w:szCs w:val="22"/>
        </w:rPr>
      </w:pPr>
      <w:r w:rsidRPr="00EC58A1">
        <w:rPr>
          <w:sz w:val="22"/>
          <w:szCs w:val="22"/>
        </w:rPr>
        <w:t xml:space="preserve">Oświadczenie o niepodleganiu wykluczeniu w pkt 19.2 SWZ – wg wzoru stanowiącego </w:t>
      </w:r>
      <w:r w:rsidRPr="00EC58A1">
        <w:rPr>
          <w:b/>
          <w:sz w:val="22"/>
          <w:szCs w:val="22"/>
        </w:rPr>
        <w:t xml:space="preserve">załącznik nr </w:t>
      </w:r>
      <w:r w:rsidR="00C16984">
        <w:rPr>
          <w:b/>
          <w:sz w:val="22"/>
          <w:szCs w:val="22"/>
        </w:rPr>
        <w:t>3</w:t>
      </w:r>
      <w:r w:rsidRPr="00EC58A1">
        <w:rPr>
          <w:sz w:val="22"/>
          <w:szCs w:val="22"/>
        </w:rPr>
        <w:t xml:space="preserve"> do SWZ,</w:t>
      </w:r>
    </w:p>
    <w:p w:rsidR="006B2D41" w:rsidRPr="00EC58A1" w:rsidRDefault="006B2D41" w:rsidP="00341020">
      <w:pPr>
        <w:pStyle w:val="Akapitzlist"/>
        <w:numPr>
          <w:ilvl w:val="2"/>
          <w:numId w:val="10"/>
        </w:numPr>
        <w:spacing w:before="120" w:after="160" w:line="276" w:lineRule="auto"/>
        <w:contextualSpacing/>
        <w:jc w:val="both"/>
        <w:rPr>
          <w:sz w:val="22"/>
          <w:szCs w:val="22"/>
        </w:rPr>
      </w:pPr>
      <w:r w:rsidRPr="00EC58A1">
        <w:rPr>
          <w:sz w:val="22"/>
          <w:szCs w:val="22"/>
        </w:rPr>
        <w:t>OŚWIADCZENIE wykonawców wspólnie ubiegających się o udzielenie zamówienia z którego wynika, które usługi wykonają poszczególni wykonawcy; wg wzoru stanowiącego (jeżeli dotyczy)</w:t>
      </w:r>
      <w:r w:rsidR="009D1AFF" w:rsidRPr="00EC58A1">
        <w:rPr>
          <w:sz w:val="22"/>
          <w:szCs w:val="22"/>
        </w:rPr>
        <w:t>,</w:t>
      </w:r>
    </w:p>
    <w:p w:rsidR="006B2D41" w:rsidRPr="00EC58A1" w:rsidRDefault="006B2D41" w:rsidP="00341020">
      <w:pPr>
        <w:pStyle w:val="Akapitzlist"/>
        <w:numPr>
          <w:ilvl w:val="2"/>
          <w:numId w:val="10"/>
        </w:numPr>
        <w:spacing w:before="120" w:after="160" w:line="276" w:lineRule="auto"/>
        <w:contextualSpacing/>
        <w:jc w:val="both"/>
        <w:rPr>
          <w:sz w:val="22"/>
          <w:szCs w:val="22"/>
        </w:rPr>
      </w:pPr>
      <w:r w:rsidRPr="00EC58A1">
        <w:rPr>
          <w:sz w:val="22"/>
          <w:szCs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EC58A1">
        <w:rPr>
          <w:sz w:val="22"/>
          <w:szCs w:val="22"/>
        </w:rPr>
        <w:t>ppkt</w:t>
      </w:r>
      <w:proofErr w:type="spellEnd"/>
      <w:r w:rsidRPr="00EC58A1">
        <w:rPr>
          <w:sz w:val="22"/>
          <w:szCs w:val="22"/>
        </w:rPr>
        <w:t xml:space="preserve"> 19.7.2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014CF9" w:rsidRPr="00EC58A1" w:rsidRDefault="006B2D41" w:rsidP="00341020">
      <w:pPr>
        <w:pStyle w:val="Akapitzlist"/>
        <w:numPr>
          <w:ilvl w:val="2"/>
          <w:numId w:val="10"/>
        </w:numPr>
        <w:spacing w:before="120" w:after="160" w:line="276" w:lineRule="auto"/>
        <w:contextualSpacing/>
        <w:jc w:val="both"/>
        <w:rPr>
          <w:sz w:val="22"/>
          <w:szCs w:val="22"/>
        </w:rPr>
      </w:pPr>
      <w:r w:rsidRPr="00EC58A1">
        <w:rPr>
          <w:sz w:val="22"/>
          <w:szCs w:val="22"/>
        </w:rPr>
        <w:lastRenderedPageBreak/>
        <w:t>Zastrzeże</w:t>
      </w:r>
      <w:r w:rsidR="00014CF9" w:rsidRPr="00EC58A1">
        <w:rPr>
          <w:sz w:val="22"/>
          <w:szCs w:val="22"/>
        </w:rPr>
        <w:t xml:space="preserve">nie tajemnicy przedsiębiorstwa </w:t>
      </w:r>
      <w:r w:rsidRPr="00EC58A1">
        <w:rPr>
          <w:sz w:val="22"/>
          <w:szCs w:val="22"/>
        </w:rPr>
        <w:t>(jeżeli dot</w:t>
      </w:r>
      <w:r w:rsidR="00014CF9" w:rsidRPr="00EC58A1">
        <w:rPr>
          <w:sz w:val="22"/>
          <w:szCs w:val="22"/>
        </w:rPr>
        <w:t>yczy),</w:t>
      </w:r>
    </w:p>
    <w:p w:rsidR="00785BB2" w:rsidRPr="00341020" w:rsidRDefault="00014CF9" w:rsidP="00341020">
      <w:pPr>
        <w:pStyle w:val="Akapitzlist"/>
        <w:numPr>
          <w:ilvl w:val="2"/>
          <w:numId w:val="10"/>
        </w:numPr>
        <w:spacing w:before="120" w:after="160" w:line="276" w:lineRule="auto"/>
        <w:contextualSpacing/>
        <w:jc w:val="both"/>
        <w:rPr>
          <w:color w:val="000000" w:themeColor="text1"/>
          <w:sz w:val="22"/>
          <w:szCs w:val="22"/>
        </w:rPr>
      </w:pPr>
      <w:r w:rsidRPr="00EC58A1">
        <w:rPr>
          <w:bCs/>
          <w:color w:val="000000" w:themeColor="text1"/>
          <w:sz w:val="22"/>
          <w:szCs w:val="22"/>
        </w:rPr>
        <w:t>WYKAZ ROZWIĄZAŃ RÓWNOWAŻNYCH</w:t>
      </w:r>
      <w:r w:rsidR="00785BB2" w:rsidRPr="00EC58A1">
        <w:rPr>
          <w:bCs/>
          <w:color w:val="000000" w:themeColor="text1"/>
          <w:sz w:val="22"/>
          <w:szCs w:val="22"/>
        </w:rPr>
        <w:t xml:space="preserve"> </w:t>
      </w:r>
      <w:r w:rsidRPr="00EC58A1">
        <w:rPr>
          <w:color w:val="000000" w:themeColor="text1"/>
          <w:sz w:val="22"/>
          <w:szCs w:val="22"/>
        </w:rPr>
        <w:t>wykonawca załącza do oferty wykaz rozwiązań równoważnych z jego opisem lub normami (jeżeli dotyczy).</w:t>
      </w:r>
    </w:p>
    <w:p w:rsidR="006B2D41" w:rsidRPr="00EC58A1" w:rsidRDefault="006B2D41" w:rsidP="00341020">
      <w:pPr>
        <w:pStyle w:val="Akapitzlist"/>
        <w:numPr>
          <w:ilvl w:val="1"/>
          <w:numId w:val="10"/>
        </w:numPr>
        <w:autoSpaceDE w:val="0"/>
        <w:autoSpaceDN w:val="0"/>
        <w:spacing w:before="120" w:after="120" w:line="276" w:lineRule="auto"/>
        <w:jc w:val="both"/>
        <w:rPr>
          <w:b/>
          <w:bCs/>
          <w:sz w:val="22"/>
          <w:szCs w:val="22"/>
        </w:rPr>
      </w:pPr>
      <w:r w:rsidRPr="00EC58A1">
        <w:rPr>
          <w:b/>
          <w:bCs/>
          <w:sz w:val="22"/>
          <w:szCs w:val="22"/>
        </w:rPr>
        <w:t>Informacja dotycząca pełnomocnictwa:</w:t>
      </w:r>
    </w:p>
    <w:p w:rsidR="006B2D41" w:rsidRPr="00EC58A1" w:rsidRDefault="00785BB2"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W</w:t>
      </w:r>
      <w:r w:rsidR="006B2D41" w:rsidRPr="00EC58A1">
        <w:rPr>
          <w:sz w:val="22"/>
          <w:szCs w:val="22"/>
        </w:rPr>
        <w:t xml:space="preserve">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006B2D41" w:rsidRPr="00EC58A1">
        <w:rPr>
          <w:sz w:val="22"/>
          <w:szCs w:val="22"/>
        </w:rPr>
        <w:t>Pzp</w:t>
      </w:r>
      <w:proofErr w:type="spellEnd"/>
      <w:r w:rsidR="006B2D41" w:rsidRPr="00EC58A1">
        <w:rPr>
          <w:sz w:val="22"/>
          <w:szCs w:val="22"/>
        </w:rPr>
        <w:t>)</w:t>
      </w:r>
    </w:p>
    <w:p w:rsidR="006B2D41" w:rsidRPr="00EC58A1"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 xml:space="preserve"> Wykonawca nie jest zobowiązany do złożenia dokumentów -odpisu lub informacji </w:t>
      </w:r>
      <w:r w:rsidRPr="00EC58A1">
        <w:rPr>
          <w:sz w:val="22"/>
          <w:szCs w:val="22"/>
        </w:rPr>
        <w:br/>
        <w:t>z Krajowego Rejestru Sądowego, Centralnej Ewidencji i Informacji o Działalności Gospodarczej lub innego właściwego rejestru -potwierdzających umocowania do jego reprezentowania jeżeli zamawiający może je</w:t>
      </w:r>
      <w:r w:rsidR="0082225E">
        <w:rPr>
          <w:sz w:val="22"/>
          <w:szCs w:val="22"/>
        </w:rPr>
        <w:t xml:space="preserve"> uzyskać za pomocą bezpłatnych </w:t>
      </w:r>
      <w:r w:rsidRPr="00EC58A1">
        <w:rPr>
          <w:sz w:val="22"/>
          <w:szCs w:val="22"/>
        </w:rPr>
        <w:t>i ogólnodostępnych baz danych, o ile wykonawca wskazał dane umożliwiające dostęp do tych dokumentów.</w:t>
      </w:r>
    </w:p>
    <w:p w:rsidR="006B2D41" w:rsidRPr="00EC58A1"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Wykonawca nie jest zobowiązany do złożenia dokumentów, o których mowa w pkt 19.7.2, jeżeli zamawiający może je uzyskać za pomocą bezpłatnych i ogólnodostępnych baz danych, o ile wykonawca wskazał dane umożliwiające dostęp do tych dokumentów.</w:t>
      </w:r>
    </w:p>
    <w:p w:rsidR="006B2D41" w:rsidRPr="00EC58A1"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Jeżeli w imieniu wykonawcy działa osoba, której umocowanie do jego reprezentowania nie wynika z dokumentów, o których mowa w pkt 19.7.2, zamawiający może żądać od wykonawcy pełnomocnictwa lub innego dokumentu potwierdzającego umocowanie do reprezentowania wykonawcy.</w:t>
      </w:r>
    </w:p>
    <w:p w:rsidR="006B2D41" w:rsidRPr="00EC58A1"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Przepis pkt 19.7.4 stosuje się odpowiednio do osoby działającej w imieniu wykonawców wspólnie ubiegających się o udzielenie zamówienia publicznego.</w:t>
      </w:r>
    </w:p>
    <w:p w:rsidR="006B2D41" w:rsidRPr="00EC58A1"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EC58A1">
        <w:rPr>
          <w:sz w:val="22"/>
          <w:szCs w:val="22"/>
        </w:rPr>
        <w:t>Przepisy pkt 19.7.2-19.7.4 stosuje się odpowiednio do osoby działającej w imieniu podmiotu udostępniającego zasoby na zasadach określonych w art. 118 ustawy lub podwykonawcy niebędącego podmiotem udostępniającym zasoby na takich zasadach.</w:t>
      </w:r>
    </w:p>
    <w:p w:rsidR="006B2D41" w:rsidRPr="00EC58A1" w:rsidRDefault="006B2D41" w:rsidP="00341020">
      <w:pPr>
        <w:pStyle w:val="Akapitzlist"/>
        <w:numPr>
          <w:ilvl w:val="1"/>
          <w:numId w:val="10"/>
        </w:numPr>
        <w:spacing w:line="276" w:lineRule="auto"/>
        <w:ind w:left="0" w:right="23" w:firstLine="0"/>
        <w:jc w:val="both"/>
        <w:rPr>
          <w:sz w:val="22"/>
          <w:szCs w:val="22"/>
        </w:rPr>
      </w:pPr>
      <w:r w:rsidRPr="00EC58A1">
        <w:rPr>
          <w:sz w:val="22"/>
          <w:szCs w:val="22"/>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Do kompresji zamawiający rekomenduje nw. formaty: zip (ZIP file format), 7Z (7-ZIP file format) </w:t>
      </w:r>
    </w:p>
    <w:p w:rsidR="006B2D41" w:rsidRPr="00EC58A1" w:rsidRDefault="006B2D41" w:rsidP="00341020">
      <w:pPr>
        <w:pStyle w:val="Akapitzlist"/>
        <w:numPr>
          <w:ilvl w:val="1"/>
          <w:numId w:val="10"/>
        </w:numPr>
        <w:autoSpaceDE w:val="0"/>
        <w:autoSpaceDN w:val="0"/>
        <w:spacing w:before="120" w:after="120" w:line="276" w:lineRule="auto"/>
        <w:ind w:left="0" w:firstLine="0"/>
        <w:jc w:val="both"/>
        <w:rPr>
          <w:b/>
          <w:sz w:val="22"/>
          <w:szCs w:val="22"/>
        </w:rPr>
      </w:pPr>
      <w:r w:rsidRPr="00EC58A1">
        <w:rPr>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B2D41" w:rsidRPr="00EC58A1" w:rsidRDefault="006B2D41" w:rsidP="00341020">
      <w:pPr>
        <w:pStyle w:val="Akapitzlist"/>
        <w:numPr>
          <w:ilvl w:val="1"/>
          <w:numId w:val="10"/>
        </w:numPr>
        <w:autoSpaceDE w:val="0"/>
        <w:autoSpaceDN w:val="0"/>
        <w:spacing w:before="120" w:line="276" w:lineRule="auto"/>
        <w:ind w:left="0" w:firstLine="0"/>
        <w:jc w:val="both"/>
        <w:rPr>
          <w:b/>
          <w:sz w:val="22"/>
          <w:szCs w:val="22"/>
        </w:rPr>
      </w:pPr>
      <w:r w:rsidRPr="00EC58A1">
        <w:rPr>
          <w:sz w:val="22"/>
          <w:szCs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6B2D41" w:rsidRPr="00EC58A1" w:rsidRDefault="00785BB2" w:rsidP="00341020">
      <w:pPr>
        <w:pStyle w:val="Akapitzlist"/>
        <w:numPr>
          <w:ilvl w:val="1"/>
          <w:numId w:val="10"/>
        </w:numPr>
        <w:autoSpaceDE w:val="0"/>
        <w:autoSpaceDN w:val="0"/>
        <w:spacing w:line="276" w:lineRule="auto"/>
        <w:ind w:left="0" w:firstLine="0"/>
        <w:jc w:val="both"/>
        <w:rPr>
          <w:b/>
          <w:sz w:val="22"/>
          <w:szCs w:val="22"/>
        </w:rPr>
      </w:pPr>
      <w:r w:rsidRPr="00EC58A1">
        <w:rPr>
          <w:sz w:val="22"/>
          <w:szCs w:val="22"/>
        </w:rPr>
        <w:t>D</w:t>
      </w:r>
      <w:r w:rsidR="006B2D41" w:rsidRPr="00EC58A1">
        <w:rPr>
          <w:sz w:val="22"/>
          <w:szCs w:val="22"/>
        </w:rPr>
        <w:t>okumenty sporządzone w języku obcym przekazuje się wraz                                                   z tłumaczeniem na język polski.</w:t>
      </w:r>
    </w:p>
    <w:p w:rsidR="006B2D41" w:rsidRPr="00EC58A1" w:rsidRDefault="006B2D41" w:rsidP="00341020">
      <w:pPr>
        <w:pStyle w:val="Akapitzlist"/>
        <w:numPr>
          <w:ilvl w:val="1"/>
          <w:numId w:val="10"/>
        </w:numPr>
        <w:autoSpaceDE w:val="0"/>
        <w:autoSpaceDN w:val="0"/>
        <w:spacing w:line="276" w:lineRule="auto"/>
        <w:ind w:left="0" w:firstLine="0"/>
        <w:jc w:val="both"/>
        <w:rPr>
          <w:b/>
          <w:sz w:val="22"/>
          <w:szCs w:val="22"/>
        </w:rPr>
      </w:pPr>
      <w:r w:rsidRPr="00EC58A1">
        <w:rPr>
          <w:sz w:val="22"/>
          <w:szCs w:val="22"/>
        </w:rPr>
        <w:lastRenderedPageBreak/>
        <w:t xml:space="preserve">Postępowanie prowadzone jest w języku polskim na Platformie Zakupowej pod adresem </w:t>
      </w:r>
      <w:r w:rsidRPr="00EC58A1">
        <w:rPr>
          <w:b/>
          <w:bCs/>
          <w:sz w:val="22"/>
          <w:szCs w:val="22"/>
        </w:rPr>
        <w:t>https://platformazakupowa.pl/pn/</w:t>
      </w:r>
      <w:r w:rsidR="00EC1C15" w:rsidRPr="00EC58A1">
        <w:rPr>
          <w:b/>
          <w:bCs/>
          <w:sz w:val="22"/>
          <w:szCs w:val="22"/>
        </w:rPr>
        <w:t>bircza</w:t>
      </w:r>
      <w:r w:rsidRPr="00EC58A1">
        <w:rPr>
          <w:sz w:val="22"/>
          <w:szCs w:val="22"/>
        </w:rPr>
        <w:t xml:space="preserve"> w zakładce „POSTĘPOWANIA” i pod nazwą postępowania wskazaną w tytule SWZ. </w:t>
      </w:r>
    </w:p>
    <w:p w:rsidR="006B2D41" w:rsidRPr="00EC58A1" w:rsidRDefault="006B2D41" w:rsidP="00341020">
      <w:pPr>
        <w:pStyle w:val="Akapitzlist"/>
        <w:numPr>
          <w:ilvl w:val="1"/>
          <w:numId w:val="10"/>
        </w:numPr>
        <w:autoSpaceDE w:val="0"/>
        <w:autoSpaceDN w:val="0"/>
        <w:spacing w:line="276" w:lineRule="auto"/>
        <w:jc w:val="both"/>
        <w:rPr>
          <w:b/>
          <w:sz w:val="22"/>
          <w:szCs w:val="22"/>
        </w:rPr>
      </w:pPr>
      <w:r w:rsidRPr="00EC58A1">
        <w:rPr>
          <w:b/>
          <w:bCs/>
          <w:sz w:val="22"/>
          <w:szCs w:val="22"/>
        </w:rPr>
        <w:t>Tajemnica przedsiębiorstwa:</w:t>
      </w:r>
    </w:p>
    <w:p w:rsidR="006B2D41" w:rsidRPr="00EC58A1" w:rsidRDefault="006B2D41" w:rsidP="00341020">
      <w:pPr>
        <w:spacing w:line="276" w:lineRule="auto"/>
        <w:ind w:right="23"/>
        <w:jc w:val="both"/>
        <w:rPr>
          <w:sz w:val="22"/>
          <w:szCs w:val="22"/>
        </w:rPr>
      </w:pPr>
      <w:r w:rsidRPr="00EC58A1">
        <w:rPr>
          <w:sz w:val="22"/>
          <w:szCs w:val="22"/>
        </w:rPr>
        <w:t xml:space="preserve">Protokół, oferty oraz wszelkie oświadczenia i zaświadczenia składane w postępowaniu                               o zamówienie publiczne są jawne. Jeśli oferta zawiera informacje </w:t>
      </w:r>
      <w:r w:rsidRPr="00EC58A1">
        <w:rPr>
          <w:b/>
          <w:bCs/>
          <w:sz w:val="22"/>
          <w:szCs w:val="22"/>
        </w:rPr>
        <w:t xml:space="preserve">stanowiące tajemnicę przedsiębiorstwa </w:t>
      </w:r>
      <w:r w:rsidRPr="00EC58A1">
        <w:rPr>
          <w:sz w:val="22"/>
          <w:szCs w:val="22"/>
        </w:rPr>
        <w:t>w rozumieniu ustawy z dnia 16 kwietnia 1993 r. o zwalczaniu nieuczciwej konkurencji,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rsidR="006B2D41" w:rsidRPr="00EC58A1" w:rsidRDefault="0037314C" w:rsidP="00341020">
      <w:pPr>
        <w:spacing w:line="276" w:lineRule="auto"/>
        <w:ind w:right="23"/>
        <w:jc w:val="both"/>
        <w:rPr>
          <w:sz w:val="22"/>
          <w:szCs w:val="22"/>
        </w:rPr>
      </w:pPr>
      <w:r w:rsidRPr="00EC58A1">
        <w:rPr>
          <w:b/>
          <w:sz w:val="22"/>
          <w:szCs w:val="22"/>
        </w:rPr>
        <w:t>19.13.</w:t>
      </w:r>
      <w:r w:rsidR="006B2D41" w:rsidRPr="00EC58A1">
        <w:rPr>
          <w:sz w:val="22"/>
          <w:szCs w:val="22"/>
        </w:rPr>
        <w:t xml:space="preserve"> Zastrzeżenie informacji, które nie stanowią tajemnicy przedsiębiorstwa w rozumieniu ustawy o zwalczaniu nieuczciwej konkurencji będzie traktowane, jako bezskuteczne i skutkować będzie ich odtajnieniem.</w:t>
      </w:r>
    </w:p>
    <w:p w:rsidR="006B2D41" w:rsidRPr="00EC58A1" w:rsidRDefault="006B2D41" w:rsidP="00341020">
      <w:pPr>
        <w:spacing w:line="276" w:lineRule="auto"/>
        <w:ind w:right="23"/>
        <w:jc w:val="both"/>
        <w:rPr>
          <w:sz w:val="22"/>
          <w:szCs w:val="22"/>
        </w:rPr>
      </w:pPr>
      <w:r w:rsidRPr="00EC58A1">
        <w:rPr>
          <w:b/>
          <w:sz w:val="22"/>
          <w:szCs w:val="22"/>
        </w:rPr>
        <w:t>19.14</w:t>
      </w:r>
      <w:r w:rsidR="0037314C" w:rsidRPr="00EC58A1">
        <w:rPr>
          <w:b/>
          <w:sz w:val="22"/>
          <w:szCs w:val="22"/>
        </w:rPr>
        <w:t>.</w:t>
      </w:r>
      <w:r w:rsidRPr="00EC58A1">
        <w:rPr>
          <w:sz w:val="22"/>
          <w:szCs w:val="22"/>
        </w:rPr>
        <w:t xml:space="preserve"> </w:t>
      </w:r>
      <w:r w:rsidRPr="00EC58A1">
        <w:rPr>
          <w:b/>
          <w:bCs/>
          <w:sz w:val="22"/>
          <w:szCs w:val="22"/>
        </w:rPr>
        <w:t>Wycofanie złożonej oferty</w:t>
      </w:r>
    </w:p>
    <w:p w:rsidR="006B2D41" w:rsidRPr="00EC58A1" w:rsidRDefault="006B2D41" w:rsidP="00341020">
      <w:pPr>
        <w:spacing w:line="276" w:lineRule="auto"/>
        <w:ind w:right="23"/>
        <w:jc w:val="both"/>
        <w:rPr>
          <w:sz w:val="22"/>
          <w:szCs w:val="22"/>
        </w:rPr>
      </w:pPr>
      <w:r w:rsidRPr="00EC58A1">
        <w:rPr>
          <w:sz w:val="22"/>
          <w:szCs w:val="22"/>
        </w:rPr>
        <w:t xml:space="preserve">Przed upływem terminu składania ofert, Wykonawca może </w:t>
      </w:r>
      <w:r w:rsidRPr="00EC58A1">
        <w:rPr>
          <w:b/>
          <w:bCs/>
          <w:sz w:val="22"/>
          <w:szCs w:val="22"/>
        </w:rPr>
        <w:t>wycofać ofertę</w:t>
      </w:r>
      <w:r w:rsidRPr="00EC58A1">
        <w:rPr>
          <w:sz w:val="22"/>
          <w:szCs w:val="22"/>
        </w:rPr>
        <w:t>. W tym celu należy postępować zgodnie z Instrukcją dla Wykonawcy dostępnej na Platformie. Wykonawca po upływie składania ofert nie może skutecznie dokonać zmiany ani wycofania ofert.</w:t>
      </w:r>
    </w:p>
    <w:p w:rsidR="006B2D41" w:rsidRDefault="0037314C" w:rsidP="00341020">
      <w:pPr>
        <w:spacing w:line="276" w:lineRule="auto"/>
        <w:ind w:right="23"/>
        <w:jc w:val="both"/>
        <w:rPr>
          <w:sz w:val="22"/>
          <w:szCs w:val="22"/>
        </w:rPr>
      </w:pPr>
      <w:r w:rsidRPr="00EC58A1">
        <w:rPr>
          <w:b/>
          <w:sz w:val="22"/>
          <w:szCs w:val="22"/>
        </w:rPr>
        <w:t>19.15.</w:t>
      </w:r>
      <w:r w:rsidR="006B2D41" w:rsidRPr="00EC58A1">
        <w:rPr>
          <w:sz w:val="22"/>
          <w:szCs w:val="22"/>
        </w:rPr>
        <w:t xml:space="preserve"> Wszystkie koszty związane z uczestnictwem w postępowaniu, w szczególności                                                       z przygotowaniem i złożeniem oferty ponosi Wykonawca składający ofertę. Zamawiający nie przewiduje zwrotu kosztów udziału w postępowaniu. </w:t>
      </w:r>
    </w:p>
    <w:p w:rsidR="00623B50" w:rsidRPr="00EC58A1" w:rsidRDefault="00623B50" w:rsidP="00341020">
      <w:pPr>
        <w:spacing w:line="276" w:lineRule="auto"/>
        <w:ind w:right="23"/>
        <w:jc w:val="both"/>
        <w:rPr>
          <w:sz w:val="22"/>
          <w:szCs w:val="22"/>
        </w:rPr>
      </w:pPr>
    </w:p>
    <w:p w:rsidR="006B2D41" w:rsidRPr="00EC58A1" w:rsidRDefault="006B2D41" w:rsidP="00341020">
      <w:pPr>
        <w:spacing w:after="200" w:line="276" w:lineRule="auto"/>
        <w:contextualSpacing/>
        <w:jc w:val="both"/>
        <w:rPr>
          <w:b/>
          <w:sz w:val="22"/>
          <w:szCs w:val="22"/>
          <w:lang w:eastAsia="en-US"/>
        </w:rPr>
      </w:pPr>
      <w:r w:rsidRPr="00EC58A1">
        <w:rPr>
          <w:b/>
          <w:sz w:val="22"/>
          <w:szCs w:val="22"/>
          <w:lang w:eastAsia="en-US"/>
        </w:rPr>
        <w:t>20. Informacja  o środkach komunikacji elektronicznej, przy użyciu których zamawiający będzie komunikował się z wykonawcami, oraz informacje o wymaganiach technicznych</w:t>
      </w:r>
      <w:r w:rsidR="0037314C" w:rsidRPr="00EC58A1">
        <w:rPr>
          <w:b/>
          <w:sz w:val="22"/>
          <w:szCs w:val="22"/>
          <w:lang w:eastAsia="en-US"/>
        </w:rPr>
        <w:t xml:space="preserve">               </w:t>
      </w:r>
      <w:r w:rsidRPr="00EC58A1">
        <w:rPr>
          <w:b/>
          <w:sz w:val="22"/>
          <w:szCs w:val="22"/>
          <w:lang w:eastAsia="en-US"/>
        </w:rPr>
        <w:t xml:space="preserve"> i organizacyjnych sporządzania, wysyłania i odbierania korespondencji elektronicznej</w:t>
      </w:r>
    </w:p>
    <w:p w:rsidR="00EC1C15" w:rsidRPr="00EC58A1" w:rsidRDefault="006B2D41" w:rsidP="00341020">
      <w:pPr>
        <w:spacing w:after="200" w:line="276" w:lineRule="auto"/>
        <w:contextualSpacing/>
        <w:jc w:val="both"/>
        <w:rPr>
          <w:b/>
          <w:sz w:val="22"/>
          <w:szCs w:val="22"/>
          <w:lang w:eastAsia="en-US"/>
        </w:rPr>
      </w:pPr>
      <w:r w:rsidRPr="00EC58A1">
        <w:rPr>
          <w:b/>
          <w:sz w:val="22"/>
          <w:szCs w:val="22"/>
          <w:lang w:eastAsia="en-US"/>
        </w:rPr>
        <w:t>20.1.</w:t>
      </w:r>
      <w:r w:rsidR="00EC1C15" w:rsidRPr="00EC58A1">
        <w:rPr>
          <w:bCs/>
          <w:sz w:val="22"/>
          <w:szCs w:val="22"/>
        </w:rPr>
        <w:t xml:space="preserve">Komunikacja w postępowaniu o udzielenie zamówienia, w tym składanie ofert, wymiana informacji oraz przekazywanie dokumentów lub oświadczeń między zamawiającym </w:t>
      </w:r>
      <w:r w:rsidR="00EC1C15" w:rsidRPr="00EC58A1">
        <w:rPr>
          <w:bCs/>
          <w:sz w:val="22"/>
          <w:szCs w:val="22"/>
        </w:rPr>
        <w:br/>
        <w:t xml:space="preserve">a wykonawcą, z uwzględnieniem wyjątków określonych w ustawie </w:t>
      </w:r>
      <w:proofErr w:type="spellStart"/>
      <w:r w:rsidR="00EC1C15" w:rsidRPr="00EC58A1">
        <w:rPr>
          <w:bCs/>
          <w:sz w:val="22"/>
          <w:szCs w:val="22"/>
        </w:rPr>
        <w:t>Pzp</w:t>
      </w:r>
      <w:proofErr w:type="spellEnd"/>
      <w:r w:rsidR="00EC1C15" w:rsidRPr="00EC58A1">
        <w:rPr>
          <w:bCs/>
          <w:sz w:val="22"/>
          <w:szCs w:val="22"/>
        </w:rPr>
        <w:t xml:space="preserve">., odbywa się przy użyciu środków komunikacji elektronicznej za pośrednictwem Platformy dostępnej na stronie profilu nabywcy </w:t>
      </w:r>
      <w:r w:rsidR="00EC1C15" w:rsidRPr="00EC58A1">
        <w:rPr>
          <w:b/>
          <w:bCs/>
          <w:sz w:val="22"/>
          <w:szCs w:val="22"/>
        </w:rPr>
        <w:t>https://platformazakupowa.pl/pn/bircza</w:t>
      </w:r>
      <w:r w:rsidR="00EC1C15" w:rsidRPr="00EC58A1">
        <w:rPr>
          <w:bCs/>
          <w:sz w:val="22"/>
          <w:szCs w:val="22"/>
        </w:rPr>
        <w:t xml:space="preserve"> Przez środki komunikacji elektronicznej rozumie się środki komunikacji elektronicznej zdefiniowane w ustawie z dnia </w:t>
      </w:r>
      <w:r w:rsidR="00EC1C15" w:rsidRPr="00EC58A1">
        <w:rPr>
          <w:bCs/>
          <w:sz w:val="22"/>
          <w:szCs w:val="22"/>
        </w:rPr>
        <w:br/>
        <w:t xml:space="preserve">18 lipca 2002 r. o świadczeniu usług drogą elektroniczną (Dz. U. z 2020 r. poz. 344). </w:t>
      </w:r>
    </w:p>
    <w:p w:rsidR="00EC1C15" w:rsidRPr="00EC58A1" w:rsidRDefault="00623B50" w:rsidP="00341020">
      <w:pPr>
        <w:spacing w:line="276" w:lineRule="auto"/>
        <w:ind w:right="91"/>
        <w:jc w:val="both"/>
        <w:rPr>
          <w:sz w:val="22"/>
          <w:szCs w:val="22"/>
        </w:rPr>
      </w:pPr>
      <w:r>
        <w:rPr>
          <w:sz w:val="22"/>
          <w:szCs w:val="22"/>
        </w:rPr>
        <w:t xml:space="preserve">W </w:t>
      </w:r>
      <w:r w:rsidR="00EC1C15" w:rsidRPr="00EC58A1">
        <w:rPr>
          <w:sz w:val="22"/>
          <w:szCs w:val="22"/>
        </w:rPr>
        <w:t xml:space="preserve">zakresie pytań technicznych związanych z działaniem systemu prosi się o kontakt                             z Centrum Wsparcia Klienta platformazakupowa.pl pod numer (22)1010202, </w:t>
      </w:r>
      <w:hyperlink r:id="rId11" w:history="1">
        <w:r w:rsidR="00EC1C15" w:rsidRPr="00EC58A1">
          <w:rPr>
            <w:rStyle w:val="Hipercze"/>
            <w:color w:val="auto"/>
            <w:sz w:val="22"/>
            <w:szCs w:val="22"/>
            <w:u w:val="none"/>
          </w:rPr>
          <w:t>cwk@platformazakupowa.pl</w:t>
        </w:r>
      </w:hyperlink>
      <w:r w:rsidR="00EC1C15" w:rsidRPr="00EC58A1">
        <w:rPr>
          <w:sz w:val="22"/>
          <w:szCs w:val="22"/>
        </w:rPr>
        <w:t xml:space="preserve">, </w:t>
      </w:r>
    </w:p>
    <w:p w:rsidR="00EC1C15" w:rsidRPr="00EC58A1" w:rsidRDefault="00EC1C15" w:rsidP="00341020">
      <w:pPr>
        <w:spacing w:line="276" w:lineRule="auto"/>
        <w:ind w:right="91"/>
        <w:jc w:val="both"/>
        <w:rPr>
          <w:sz w:val="22"/>
          <w:szCs w:val="22"/>
        </w:rPr>
      </w:pPr>
      <w:r w:rsidRPr="00EC58A1">
        <w:rPr>
          <w:b/>
          <w:sz w:val="22"/>
          <w:szCs w:val="22"/>
        </w:rPr>
        <w:t>20.2.</w:t>
      </w:r>
      <w:r w:rsidRPr="00EC58A1">
        <w:rPr>
          <w:sz w:val="22"/>
          <w:szCs w:val="22"/>
        </w:rPr>
        <w:t xml:space="preserve">Zamawiający będzie przekazywał wykonawcom informacje za pośrednictwem </w:t>
      </w:r>
      <w:hyperlink r:id="rId12" w:history="1">
        <w:r w:rsidRPr="00EC58A1">
          <w:rPr>
            <w:rStyle w:val="Hipercze"/>
            <w:color w:val="auto"/>
            <w:sz w:val="22"/>
            <w:szCs w:val="22"/>
          </w:rPr>
          <w:t>https://platformazakupowa.pl/pn/bircza</w:t>
        </w:r>
      </w:hyperlink>
      <w:r w:rsidRPr="00EC58A1">
        <w:rPr>
          <w:rStyle w:val="Hipercze"/>
          <w:color w:val="auto"/>
          <w:sz w:val="22"/>
          <w:szCs w:val="22"/>
          <w:u w:val="none"/>
        </w:rPr>
        <w:t>.</w:t>
      </w:r>
      <w:r w:rsidRPr="00EC58A1">
        <w:rPr>
          <w:sz w:val="22"/>
          <w:szCs w:val="22"/>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EC58A1">
          <w:rPr>
            <w:rStyle w:val="Hipercze"/>
            <w:color w:val="auto"/>
            <w:sz w:val="22"/>
            <w:szCs w:val="22"/>
          </w:rPr>
          <w:t>https://platformazakupowa.pl/pn/bircza</w:t>
        </w:r>
      </w:hyperlink>
      <w:r w:rsidRPr="00EC58A1">
        <w:rPr>
          <w:sz w:val="22"/>
          <w:szCs w:val="22"/>
        </w:rPr>
        <w:t xml:space="preserve">  do konkretnego wykonawcy.</w:t>
      </w:r>
    </w:p>
    <w:p w:rsidR="00EC1C15" w:rsidRPr="00EC58A1" w:rsidRDefault="00EC1C15" w:rsidP="00341020">
      <w:pPr>
        <w:spacing w:line="276" w:lineRule="auto"/>
        <w:ind w:right="91"/>
        <w:jc w:val="both"/>
        <w:rPr>
          <w:sz w:val="22"/>
          <w:szCs w:val="22"/>
        </w:rPr>
      </w:pPr>
      <w:r w:rsidRPr="00EC58A1">
        <w:rPr>
          <w:b/>
          <w:sz w:val="22"/>
          <w:szCs w:val="22"/>
        </w:rPr>
        <w:t>20.3.</w:t>
      </w:r>
      <w:r w:rsidRPr="00EC58A1">
        <w:rPr>
          <w:sz w:val="22"/>
          <w:szCs w:val="22"/>
        </w:rPr>
        <w:t xml:space="preserve"> Wykonawca jako podmiot profesjonalny ma obowiązek sprawdzania komunikatów </w:t>
      </w:r>
      <w:r w:rsidRPr="00EC58A1">
        <w:rPr>
          <w:sz w:val="22"/>
          <w:szCs w:val="22"/>
        </w:rPr>
        <w:br/>
        <w:t xml:space="preserve">i wiadomości bezpośrednio na </w:t>
      </w:r>
      <w:hyperlink r:id="rId14" w:history="1">
        <w:r w:rsidRPr="00EC58A1">
          <w:rPr>
            <w:rStyle w:val="Hipercze"/>
            <w:color w:val="auto"/>
            <w:sz w:val="22"/>
            <w:szCs w:val="22"/>
          </w:rPr>
          <w:t>https://platformazakupowa.pl/pn/bircza</w:t>
        </w:r>
      </w:hyperlink>
      <w:r w:rsidRPr="00EC58A1">
        <w:rPr>
          <w:sz w:val="22"/>
          <w:szCs w:val="22"/>
        </w:rPr>
        <w:t xml:space="preserve"> przesłanych przez zamawiającego, gdyż system powiadomień może ulec awarii lub powiadomienie może trafić do folderu SPAM.</w:t>
      </w:r>
    </w:p>
    <w:p w:rsidR="00EC1C15" w:rsidRPr="00EC58A1" w:rsidRDefault="00EC1C15" w:rsidP="00341020">
      <w:pPr>
        <w:spacing w:line="276" w:lineRule="auto"/>
        <w:ind w:right="91"/>
        <w:jc w:val="both"/>
        <w:rPr>
          <w:sz w:val="22"/>
          <w:szCs w:val="22"/>
        </w:rPr>
      </w:pPr>
      <w:r w:rsidRPr="00EC58A1">
        <w:rPr>
          <w:b/>
          <w:sz w:val="22"/>
          <w:szCs w:val="22"/>
        </w:rPr>
        <w:lastRenderedPageBreak/>
        <w:t>20.4.</w:t>
      </w:r>
      <w:r w:rsidRPr="00EC58A1">
        <w:rPr>
          <w:sz w:val="22"/>
          <w:szCs w:val="22"/>
        </w:rPr>
        <w:t xml:space="preserve"> Zawiadomienia, oświadczenia, wnioski lub informacje składane są przez Wykonawcę za pośrednictwem Formularza do komunikacji jako załączniki poprzez Platformę, dostępną pod adresem </w:t>
      </w:r>
      <w:hyperlink r:id="rId15" w:history="1">
        <w:r w:rsidRPr="00EC58A1">
          <w:rPr>
            <w:rStyle w:val="Hipercze"/>
            <w:color w:val="auto"/>
            <w:sz w:val="22"/>
            <w:szCs w:val="22"/>
          </w:rPr>
          <w:t>https://platformazakupowa.pl/pn/bircza</w:t>
        </w:r>
      </w:hyperlink>
      <w:r w:rsidRPr="00EC58A1">
        <w:rPr>
          <w:sz w:val="22"/>
          <w:szCs w:val="22"/>
        </w:rPr>
        <w:t xml:space="preserve"> .</w:t>
      </w:r>
    </w:p>
    <w:p w:rsidR="00EC1C15" w:rsidRPr="00EC58A1" w:rsidRDefault="00EC1C15" w:rsidP="00341020">
      <w:pPr>
        <w:spacing w:line="276" w:lineRule="auto"/>
        <w:ind w:right="91"/>
        <w:jc w:val="both"/>
        <w:rPr>
          <w:sz w:val="22"/>
          <w:szCs w:val="22"/>
        </w:rPr>
      </w:pPr>
      <w:r w:rsidRPr="00EC58A1">
        <w:rPr>
          <w:b/>
          <w:sz w:val="22"/>
          <w:szCs w:val="22"/>
        </w:rPr>
        <w:t>20.5.</w:t>
      </w:r>
      <w:r w:rsidRPr="00EC58A1">
        <w:rPr>
          <w:sz w:val="22"/>
          <w:szCs w:val="22"/>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Pr="00EC58A1">
        <w:rPr>
          <w:b/>
          <w:sz w:val="22"/>
          <w:szCs w:val="22"/>
        </w:rPr>
        <w:t>https://platformazakupowa.pl/pn/bircza,</w:t>
      </w:r>
      <w:r w:rsidRPr="00EC58A1">
        <w:rPr>
          <w:sz w:val="22"/>
          <w:szCs w:val="22"/>
        </w:rPr>
        <w:t xml:space="preserve"> w zakładce dedykowanej postępowaniu. </w:t>
      </w:r>
    </w:p>
    <w:p w:rsidR="00EC1C15" w:rsidRPr="00EC58A1" w:rsidRDefault="00EC1C15" w:rsidP="00341020">
      <w:pPr>
        <w:spacing w:line="276" w:lineRule="auto"/>
        <w:ind w:right="91"/>
        <w:jc w:val="both"/>
        <w:rPr>
          <w:sz w:val="22"/>
          <w:szCs w:val="22"/>
        </w:rPr>
      </w:pPr>
      <w:r w:rsidRPr="00EC58A1">
        <w:rPr>
          <w:b/>
          <w:sz w:val="22"/>
          <w:szCs w:val="22"/>
        </w:rPr>
        <w:t>20.6.</w:t>
      </w:r>
      <w:r w:rsidRPr="00EC58A1">
        <w:rPr>
          <w:sz w:val="22"/>
          <w:szCs w:val="22"/>
        </w:rPr>
        <w:t xml:space="preserve"> Zamawiający informuje, że posiadanie konta na Platformie jest dobrowolne, a złożenie oferty w przetargu jest możliwe bez posiadania konta. </w:t>
      </w:r>
    </w:p>
    <w:p w:rsidR="00EC1C15" w:rsidRPr="00EC58A1" w:rsidRDefault="00EC1C15" w:rsidP="00341020">
      <w:pPr>
        <w:spacing w:line="276" w:lineRule="auto"/>
        <w:ind w:right="91"/>
        <w:jc w:val="both"/>
        <w:rPr>
          <w:i/>
          <w:iCs/>
          <w:sz w:val="22"/>
          <w:szCs w:val="22"/>
        </w:rPr>
      </w:pPr>
      <w:r w:rsidRPr="00EC58A1">
        <w:rPr>
          <w:b/>
          <w:sz w:val="22"/>
          <w:szCs w:val="22"/>
        </w:rPr>
        <w:t>20.7.</w:t>
      </w:r>
      <w:r w:rsidRPr="00EC58A1">
        <w:rPr>
          <w:sz w:val="22"/>
          <w:szCs w:val="22"/>
        </w:rPr>
        <w:t xml:space="preserve"> Na stronie Platformy znajduje się </w:t>
      </w:r>
      <w:r w:rsidRPr="00EC58A1">
        <w:rPr>
          <w:i/>
          <w:iCs/>
          <w:sz w:val="22"/>
          <w:szCs w:val="22"/>
        </w:rPr>
        <w:t>Instrukcja dla Wykonawców</w:t>
      </w:r>
      <w:r w:rsidRPr="00EC58A1">
        <w:rPr>
          <w:sz w:val="22"/>
          <w:szCs w:val="22"/>
        </w:rPr>
        <w:t xml:space="preserve"> zawierająca: informacje ogólne, informacje dot. sposobu i formy złożenia oferty oraz sposobu komunikowania się Zamawiającego z Wykonawcami </w:t>
      </w:r>
      <w:r w:rsidRPr="00EC58A1">
        <w:rPr>
          <w:i/>
          <w:iCs/>
          <w:sz w:val="22"/>
          <w:szCs w:val="22"/>
        </w:rPr>
        <w:t>(nie dotyczy składania ofert),</w:t>
      </w:r>
    </w:p>
    <w:p w:rsidR="00EC1C15" w:rsidRPr="00EC58A1" w:rsidRDefault="00EC1C15" w:rsidP="00341020">
      <w:pPr>
        <w:spacing w:line="276" w:lineRule="auto"/>
        <w:ind w:right="92"/>
        <w:jc w:val="both"/>
        <w:rPr>
          <w:sz w:val="22"/>
          <w:szCs w:val="22"/>
        </w:rPr>
      </w:pPr>
      <w:r w:rsidRPr="00EC58A1">
        <w:rPr>
          <w:b/>
          <w:sz w:val="22"/>
          <w:szCs w:val="22"/>
        </w:rPr>
        <w:t>20.7.1.</w:t>
      </w:r>
      <w:r w:rsidRPr="00EC58A1">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EC58A1">
          <w:rPr>
            <w:rStyle w:val="Hipercze"/>
            <w:color w:val="auto"/>
            <w:sz w:val="22"/>
            <w:szCs w:val="22"/>
            <w:u w:val="none"/>
          </w:rPr>
          <w:t>https://platformazakupowa.pl/strona/45-instrukcje.\</w:t>
        </w:r>
      </w:hyperlink>
    </w:p>
    <w:p w:rsidR="00EC1C15" w:rsidRPr="00EC58A1" w:rsidRDefault="00EC1C15" w:rsidP="00341020">
      <w:pPr>
        <w:spacing w:line="276" w:lineRule="auto"/>
        <w:ind w:right="91"/>
        <w:jc w:val="both"/>
        <w:rPr>
          <w:sz w:val="22"/>
          <w:szCs w:val="22"/>
        </w:rPr>
      </w:pPr>
      <w:r w:rsidRPr="00EC58A1">
        <w:rPr>
          <w:b/>
          <w:sz w:val="22"/>
          <w:szCs w:val="22"/>
        </w:rPr>
        <w:t>20.8.</w:t>
      </w:r>
      <w:r w:rsidRPr="00EC58A1">
        <w:rPr>
          <w:sz w:val="22"/>
          <w:szCs w:val="22"/>
        </w:rPr>
        <w:t xml:space="preserve"> </w:t>
      </w:r>
      <w:r w:rsidRPr="00EC58A1">
        <w:rPr>
          <w:bCs/>
          <w:sz w:val="22"/>
          <w:szCs w:val="22"/>
        </w:rPr>
        <w:t>Zgodnie</w:t>
      </w:r>
      <w:r w:rsidRPr="00EC58A1">
        <w:rPr>
          <w:sz w:val="22"/>
          <w:szCs w:val="22"/>
        </w:rPr>
        <w:t xml:space="preserve"> z § 11 ROZPORZĄDZENIA PREZESA RADY MINISTRÓW z dnia 30 grudnia 2020 r. w sprawie sposobu sporządzania i przekazywania informacji oraz wymagań technicznych dla dokumentów elektronicznych oraz środków komunikacji elektronicznej </w:t>
      </w:r>
      <w:r w:rsidRPr="00EC58A1">
        <w:rPr>
          <w:sz w:val="22"/>
          <w:szCs w:val="22"/>
        </w:rPr>
        <w:br/>
        <w:t xml:space="preserve">w postępowaniu o udzielenie zamówienia publicznego lub konkursie oraz </w:t>
      </w:r>
      <w:r w:rsidRPr="00EC58A1">
        <w:rPr>
          <w:bCs/>
          <w:sz w:val="22"/>
          <w:szCs w:val="22"/>
        </w:rPr>
        <w:t>zgodnie</w:t>
      </w:r>
      <w:r w:rsidRPr="00EC58A1">
        <w:rPr>
          <w:sz w:val="22"/>
          <w:szCs w:val="22"/>
        </w:rPr>
        <w:t xml:space="preserve"> z art. 67 ustawy </w:t>
      </w:r>
      <w:proofErr w:type="spellStart"/>
      <w:r w:rsidRPr="00EC58A1">
        <w:rPr>
          <w:sz w:val="22"/>
          <w:szCs w:val="22"/>
        </w:rPr>
        <w:t>p.z.p</w:t>
      </w:r>
      <w:proofErr w:type="spellEnd"/>
      <w:r w:rsidRPr="00EC58A1">
        <w:rPr>
          <w:sz w:val="22"/>
          <w:szCs w:val="22"/>
        </w:rPr>
        <w:t>., Zamawiający podaje wymagania techniczne związane z korzystaniem z Platformy:</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 xml:space="preserve">stały dostęp do sieci Internet o gwarantowanej przepustowości nie mniejszej niż 512 </w:t>
      </w:r>
      <w:proofErr w:type="spellStart"/>
      <w:r w:rsidRPr="00EC58A1">
        <w:rPr>
          <w:sz w:val="22"/>
          <w:szCs w:val="22"/>
        </w:rPr>
        <w:t>kb</w:t>
      </w:r>
      <w:proofErr w:type="spellEnd"/>
      <w:r w:rsidRPr="00EC58A1">
        <w:rPr>
          <w:sz w:val="22"/>
          <w:szCs w:val="22"/>
        </w:rPr>
        <w:t>/s,</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komputer klasy PC lub MAC o następującej konfiguracji: pamięć min. 2 GB Ram, procesor Intel IV 2 GHZ lub jego nowsza wersja, jeden z systemów operacyjnych - MS Windows 7, Mac Os x 10 4, Linux, lub ich nowsze wersje,</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zainstalowana dowolna przeglądarka internetowa, w przypadku Internet Explorer minimalnie wersja 10 0.,</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włączona obsługa JavaScript,</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 xml:space="preserve">zainstalowany program Adobe </w:t>
      </w:r>
      <w:proofErr w:type="spellStart"/>
      <w:r w:rsidRPr="00EC58A1">
        <w:rPr>
          <w:sz w:val="22"/>
          <w:szCs w:val="22"/>
        </w:rPr>
        <w:t>Acrobat</w:t>
      </w:r>
      <w:proofErr w:type="spellEnd"/>
      <w:r w:rsidRPr="00EC58A1">
        <w:rPr>
          <w:sz w:val="22"/>
          <w:szCs w:val="22"/>
        </w:rPr>
        <w:t xml:space="preserve"> Reader lub inny obsługujący format plików .pdf,</w:t>
      </w:r>
    </w:p>
    <w:p w:rsidR="0037314C"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Platformazakupowa.pl działa według standardu przyjętego w komunikacji sieciowej - kodowanie UTF8,</w:t>
      </w:r>
    </w:p>
    <w:p w:rsidR="00EC1C15" w:rsidRPr="00EC58A1" w:rsidRDefault="00EC1C15" w:rsidP="00341020">
      <w:pPr>
        <w:pStyle w:val="Akapitzlist"/>
        <w:numPr>
          <w:ilvl w:val="0"/>
          <w:numId w:val="4"/>
        </w:numPr>
        <w:spacing w:line="276" w:lineRule="auto"/>
        <w:ind w:left="0" w:right="92" w:hanging="11"/>
        <w:jc w:val="both"/>
        <w:rPr>
          <w:sz w:val="22"/>
          <w:szCs w:val="22"/>
        </w:rPr>
      </w:pPr>
      <w:r w:rsidRPr="00EC58A1">
        <w:rPr>
          <w:sz w:val="22"/>
          <w:szCs w:val="22"/>
        </w:rPr>
        <w:t>Oznaczenie czasu odbioru danych przez platformę zakupową stanowi datę oraz dokładny czas (</w:t>
      </w:r>
      <w:proofErr w:type="spellStart"/>
      <w:r w:rsidRPr="00EC58A1">
        <w:rPr>
          <w:sz w:val="22"/>
          <w:szCs w:val="22"/>
        </w:rPr>
        <w:t>hh:mm:ss</w:t>
      </w:r>
      <w:proofErr w:type="spellEnd"/>
      <w:r w:rsidRPr="00EC58A1">
        <w:rPr>
          <w:sz w:val="22"/>
          <w:szCs w:val="22"/>
        </w:rPr>
        <w:t>) generowany wg. czasu lokalnego serwera synchronizowanego z zegarem Głównego Urzędu Miar.</w:t>
      </w:r>
    </w:p>
    <w:p w:rsidR="00EC1C15" w:rsidRPr="00EC58A1" w:rsidRDefault="00EC1C15" w:rsidP="00341020">
      <w:pPr>
        <w:spacing w:line="276" w:lineRule="auto"/>
        <w:ind w:right="92"/>
        <w:jc w:val="both"/>
        <w:rPr>
          <w:sz w:val="22"/>
          <w:szCs w:val="22"/>
        </w:rPr>
      </w:pPr>
      <w:r w:rsidRPr="00EC58A1">
        <w:rPr>
          <w:b/>
          <w:sz w:val="22"/>
          <w:szCs w:val="22"/>
        </w:rPr>
        <w:t>20.9.</w:t>
      </w:r>
      <w:r w:rsidRPr="00EC58A1">
        <w:rPr>
          <w:sz w:val="22"/>
          <w:szCs w:val="22"/>
        </w:rPr>
        <w:t xml:space="preserve"> Wykonawca, przystępując do niniejszego postępowania o udzielenie zamówienia:</w:t>
      </w:r>
    </w:p>
    <w:p w:rsidR="00EC1C15" w:rsidRPr="00EC58A1" w:rsidRDefault="00EC1C15" w:rsidP="00341020">
      <w:pPr>
        <w:spacing w:line="276" w:lineRule="auto"/>
        <w:ind w:right="92"/>
        <w:jc w:val="both"/>
        <w:rPr>
          <w:sz w:val="22"/>
          <w:szCs w:val="22"/>
        </w:rPr>
      </w:pPr>
      <w:r w:rsidRPr="00EC58A1">
        <w:rPr>
          <w:sz w:val="22"/>
          <w:szCs w:val="22"/>
        </w:rPr>
        <w:t xml:space="preserve">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17" w:history="1">
        <w:r w:rsidRPr="00EC58A1">
          <w:rPr>
            <w:rStyle w:val="Hipercze"/>
            <w:color w:val="auto"/>
            <w:sz w:val="22"/>
            <w:szCs w:val="22"/>
            <w:u w:val="none"/>
          </w:rPr>
          <w:t>https://platformazakupowa.pl/</w:t>
        </w:r>
      </w:hyperlink>
      <w:r w:rsidRPr="00EC58A1">
        <w:rPr>
          <w:sz w:val="22"/>
          <w:szCs w:val="22"/>
        </w:rPr>
        <w:t>.</w:t>
      </w:r>
    </w:p>
    <w:p w:rsidR="00EC1C15" w:rsidRPr="00EC58A1" w:rsidRDefault="00EC1C15" w:rsidP="00341020">
      <w:pPr>
        <w:spacing w:line="276" w:lineRule="auto"/>
        <w:ind w:right="92"/>
        <w:jc w:val="both"/>
        <w:rPr>
          <w:sz w:val="22"/>
          <w:szCs w:val="22"/>
        </w:rPr>
      </w:pPr>
      <w:r w:rsidRPr="00EC58A1">
        <w:rPr>
          <w:b/>
          <w:sz w:val="22"/>
          <w:szCs w:val="22"/>
        </w:rPr>
        <w:t>20.10.</w:t>
      </w:r>
      <w:r w:rsidRPr="00EC58A1">
        <w:rPr>
          <w:sz w:val="22"/>
          <w:szCs w:val="22"/>
        </w:rPr>
        <w:t xml:space="preserve"> Zamawiający nie ponosi odpowiedzialności za złożenie oferty w sposób niezgodny </w:t>
      </w:r>
      <w:r w:rsidRPr="00EC58A1">
        <w:rPr>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zawarty w art. 221 ustawy </w:t>
      </w:r>
      <w:proofErr w:type="spellStart"/>
      <w:r w:rsidRPr="00EC58A1">
        <w:rPr>
          <w:sz w:val="22"/>
          <w:szCs w:val="22"/>
        </w:rPr>
        <w:t>Pzp</w:t>
      </w:r>
      <w:proofErr w:type="spellEnd"/>
      <w:r w:rsidRPr="00EC58A1">
        <w:rPr>
          <w:sz w:val="22"/>
          <w:szCs w:val="22"/>
        </w:rPr>
        <w:t>.</w:t>
      </w:r>
    </w:p>
    <w:p w:rsidR="00EC1C15" w:rsidRPr="00EC58A1" w:rsidRDefault="00EC1C15" w:rsidP="00341020">
      <w:pPr>
        <w:spacing w:line="276" w:lineRule="auto"/>
        <w:ind w:right="92"/>
        <w:jc w:val="both"/>
        <w:rPr>
          <w:sz w:val="22"/>
          <w:szCs w:val="22"/>
        </w:rPr>
      </w:pPr>
      <w:r w:rsidRPr="00EC58A1">
        <w:rPr>
          <w:b/>
          <w:sz w:val="22"/>
          <w:szCs w:val="22"/>
        </w:rPr>
        <w:t>20.11.</w:t>
      </w:r>
      <w:r w:rsidRPr="00EC58A1">
        <w:rPr>
          <w:sz w:val="22"/>
          <w:szCs w:val="22"/>
        </w:rPr>
        <w:t xml:space="preserve"> Zamawiający rekomenduje wykorzystanie formatów: .pdf .</w:t>
      </w:r>
      <w:proofErr w:type="spellStart"/>
      <w:r w:rsidRPr="00EC58A1">
        <w:rPr>
          <w:sz w:val="22"/>
          <w:szCs w:val="22"/>
        </w:rPr>
        <w:t>doc</w:t>
      </w:r>
      <w:proofErr w:type="spellEnd"/>
      <w:r w:rsidRPr="00EC58A1">
        <w:rPr>
          <w:sz w:val="22"/>
          <w:szCs w:val="22"/>
        </w:rPr>
        <w:t xml:space="preserve"> .xls .jpg (.</w:t>
      </w:r>
      <w:proofErr w:type="spellStart"/>
      <w:r w:rsidRPr="00EC58A1">
        <w:rPr>
          <w:sz w:val="22"/>
          <w:szCs w:val="22"/>
        </w:rPr>
        <w:t>jpeg</w:t>
      </w:r>
      <w:proofErr w:type="spellEnd"/>
      <w:r w:rsidRPr="00EC58A1">
        <w:rPr>
          <w:sz w:val="22"/>
          <w:szCs w:val="22"/>
        </w:rPr>
        <w:t xml:space="preserve">) ze szczególnym wskazaniem na .pdf </w:t>
      </w:r>
      <w:r w:rsidRPr="00EC58A1">
        <w:rPr>
          <w:bCs/>
          <w:sz w:val="22"/>
          <w:szCs w:val="22"/>
        </w:rPr>
        <w:t xml:space="preserve">tj.: do danych zawierających dokumenty tekstowe, tekstowo-graficzne lub multimedialne stosuje się formaty plików opisane w Załączniku nr 2 do rozporządzenia </w:t>
      </w:r>
      <w:r w:rsidRPr="00EC58A1">
        <w:rPr>
          <w:bCs/>
          <w:sz w:val="22"/>
          <w:szCs w:val="22"/>
        </w:rPr>
        <w:lastRenderedPageBreak/>
        <w:t>Rady Ministrów w sprawie Krajowych Ram Interoperacyjności, minimalnych wymagań dla rejestrów publicznych i wymiany informacji w postaci elektronicznej oraz minimalnych wymagań dla systemów teleinformatycznych (Dz. U. 2017 poz. 2247).</w:t>
      </w:r>
    </w:p>
    <w:p w:rsidR="00EC1C15" w:rsidRPr="00EC58A1" w:rsidRDefault="00EC1C15" w:rsidP="00341020">
      <w:pPr>
        <w:spacing w:line="276" w:lineRule="auto"/>
        <w:ind w:right="92"/>
        <w:jc w:val="both"/>
        <w:rPr>
          <w:sz w:val="22"/>
          <w:szCs w:val="22"/>
        </w:rPr>
      </w:pPr>
      <w:r w:rsidRPr="00EC58A1">
        <w:rPr>
          <w:b/>
          <w:sz w:val="22"/>
          <w:szCs w:val="22"/>
        </w:rPr>
        <w:t>20.12.</w:t>
      </w:r>
      <w:r w:rsidRPr="00EC58A1">
        <w:rPr>
          <w:sz w:val="22"/>
          <w:szCs w:val="22"/>
        </w:rPr>
        <w:t xml:space="preserve"> W celu ewentualnej kompresji danych Zamawiający rekomenduje wykorzystanie jednego z formatów: .zip, .7Z.</w:t>
      </w:r>
    </w:p>
    <w:p w:rsidR="00EC1C15" w:rsidRPr="00EC58A1" w:rsidRDefault="00EC1C15" w:rsidP="00341020">
      <w:pPr>
        <w:spacing w:line="276" w:lineRule="auto"/>
        <w:ind w:right="92"/>
        <w:jc w:val="both"/>
        <w:rPr>
          <w:sz w:val="22"/>
          <w:szCs w:val="22"/>
        </w:rPr>
      </w:pPr>
      <w:r w:rsidRPr="00EC58A1">
        <w:rPr>
          <w:b/>
          <w:sz w:val="22"/>
          <w:szCs w:val="22"/>
        </w:rPr>
        <w:t>20.13.</w:t>
      </w:r>
      <w:r w:rsidRPr="00EC58A1">
        <w:rPr>
          <w:sz w:val="22"/>
          <w:szCs w:val="22"/>
        </w:rPr>
        <w:t xml:space="preserve"> Wśród formatów powszechnych, a NIE występujących w rozporządzeniu występują: .</w:t>
      </w:r>
      <w:proofErr w:type="spellStart"/>
      <w:r w:rsidRPr="00EC58A1">
        <w:rPr>
          <w:sz w:val="22"/>
          <w:szCs w:val="22"/>
        </w:rPr>
        <w:t>rar</w:t>
      </w:r>
      <w:proofErr w:type="spellEnd"/>
      <w:r w:rsidRPr="00EC58A1">
        <w:rPr>
          <w:sz w:val="22"/>
          <w:szCs w:val="22"/>
        </w:rPr>
        <w:t xml:space="preserve"> .gif .</w:t>
      </w:r>
      <w:proofErr w:type="spellStart"/>
      <w:r w:rsidRPr="00EC58A1">
        <w:rPr>
          <w:sz w:val="22"/>
          <w:szCs w:val="22"/>
        </w:rPr>
        <w:t>bmp</w:t>
      </w:r>
      <w:proofErr w:type="spellEnd"/>
      <w:r w:rsidRPr="00EC58A1">
        <w:rPr>
          <w:sz w:val="22"/>
          <w:szCs w:val="22"/>
        </w:rPr>
        <w:t xml:space="preserve"> .</w:t>
      </w:r>
      <w:proofErr w:type="spellStart"/>
      <w:r w:rsidRPr="00EC58A1">
        <w:rPr>
          <w:sz w:val="22"/>
          <w:szCs w:val="22"/>
        </w:rPr>
        <w:t>numbers</w:t>
      </w:r>
      <w:proofErr w:type="spellEnd"/>
      <w:r w:rsidRPr="00EC58A1">
        <w:rPr>
          <w:sz w:val="22"/>
          <w:szCs w:val="22"/>
        </w:rPr>
        <w:t xml:space="preserve"> .</w:t>
      </w:r>
      <w:proofErr w:type="spellStart"/>
      <w:r w:rsidRPr="00EC58A1">
        <w:rPr>
          <w:sz w:val="22"/>
          <w:szCs w:val="22"/>
        </w:rPr>
        <w:t>pages</w:t>
      </w:r>
      <w:proofErr w:type="spellEnd"/>
      <w:r w:rsidRPr="00EC58A1">
        <w:rPr>
          <w:sz w:val="22"/>
          <w:szCs w:val="22"/>
        </w:rPr>
        <w:t>. Dokumenty złożone w takich plikach zostaną uznane za złożone nieskutecznie.</w:t>
      </w:r>
    </w:p>
    <w:p w:rsidR="00EC1C15" w:rsidRPr="00EC58A1" w:rsidRDefault="00EC1C15" w:rsidP="00341020">
      <w:pPr>
        <w:spacing w:line="276" w:lineRule="auto"/>
        <w:ind w:right="92"/>
        <w:jc w:val="both"/>
        <w:rPr>
          <w:sz w:val="22"/>
          <w:szCs w:val="22"/>
        </w:rPr>
      </w:pPr>
      <w:r w:rsidRPr="00EC58A1">
        <w:rPr>
          <w:b/>
          <w:sz w:val="22"/>
          <w:szCs w:val="22"/>
        </w:rPr>
        <w:t>20.14.</w:t>
      </w:r>
      <w:r w:rsidRPr="00EC58A1">
        <w:rPr>
          <w:sz w:val="22"/>
          <w:szCs w:val="22"/>
        </w:rPr>
        <w:t xml:space="preserve"> Zamawiający zwraca uwagę na ograniczenia wielkości plików podpisywanych profilem zaufanym, który wynosi max 10MB, oraz na ograniczenie wielkości plików podpisywanych w aplikacji </w:t>
      </w:r>
      <w:proofErr w:type="spellStart"/>
      <w:r w:rsidRPr="00EC58A1">
        <w:rPr>
          <w:sz w:val="22"/>
          <w:szCs w:val="22"/>
        </w:rPr>
        <w:t>eDoApp</w:t>
      </w:r>
      <w:proofErr w:type="spellEnd"/>
      <w:r w:rsidRPr="00EC58A1">
        <w:rPr>
          <w:sz w:val="22"/>
          <w:szCs w:val="22"/>
        </w:rPr>
        <w:t xml:space="preserve"> służącej do składania podpisu osobistego, który wynosi max 5MB.</w:t>
      </w:r>
    </w:p>
    <w:p w:rsidR="00EC1C15" w:rsidRPr="00EC58A1" w:rsidRDefault="00EC1C15" w:rsidP="00341020">
      <w:pPr>
        <w:spacing w:line="276" w:lineRule="auto"/>
        <w:ind w:right="92"/>
        <w:jc w:val="both"/>
        <w:rPr>
          <w:sz w:val="22"/>
          <w:szCs w:val="22"/>
        </w:rPr>
      </w:pPr>
      <w:r w:rsidRPr="00EC58A1">
        <w:rPr>
          <w:b/>
          <w:sz w:val="22"/>
          <w:szCs w:val="22"/>
        </w:rPr>
        <w:t>20.15.</w:t>
      </w:r>
      <w:r w:rsidRPr="00EC58A1">
        <w:rPr>
          <w:sz w:val="22"/>
          <w:szCs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rsidR="00EC1C15" w:rsidRPr="00EC58A1" w:rsidRDefault="00EC1C15" w:rsidP="00341020">
      <w:pPr>
        <w:spacing w:line="276" w:lineRule="auto"/>
        <w:ind w:right="92"/>
        <w:jc w:val="both"/>
        <w:rPr>
          <w:sz w:val="22"/>
          <w:szCs w:val="22"/>
        </w:rPr>
      </w:pPr>
      <w:r w:rsidRPr="00EC58A1">
        <w:rPr>
          <w:b/>
          <w:sz w:val="22"/>
          <w:szCs w:val="22"/>
        </w:rPr>
        <w:t>20.16.</w:t>
      </w:r>
      <w:r w:rsidRPr="00EC58A1">
        <w:rPr>
          <w:sz w:val="22"/>
          <w:szCs w:val="22"/>
        </w:rPr>
        <w:tab/>
        <w:t>Zamawiający zaleca aby nie wprowadzać jakichkolwiek zmian w plikach po podpisaniu ich podpisem kwalifikowanym. Może to skutkować naruszeniem integralności plików co równoważne będzie z koniecznością odrzucenia oferty w postępowaniu.</w:t>
      </w:r>
    </w:p>
    <w:p w:rsidR="00EC1C15" w:rsidRPr="00EC58A1" w:rsidRDefault="00EC1C15" w:rsidP="00341020">
      <w:pPr>
        <w:spacing w:line="276" w:lineRule="auto"/>
        <w:ind w:right="92"/>
        <w:jc w:val="both"/>
        <w:rPr>
          <w:sz w:val="22"/>
          <w:szCs w:val="22"/>
        </w:rPr>
      </w:pPr>
      <w:r w:rsidRPr="00EC58A1">
        <w:rPr>
          <w:b/>
          <w:sz w:val="22"/>
          <w:szCs w:val="22"/>
        </w:rPr>
        <w:t>20.17</w:t>
      </w:r>
      <w:r w:rsidRPr="00EC58A1">
        <w:rPr>
          <w:sz w:val="22"/>
          <w:szCs w:val="22"/>
        </w:rPr>
        <w:t xml:space="preserve">. </w:t>
      </w:r>
      <w:r w:rsidRPr="00EC58A1">
        <w:rPr>
          <w:b/>
          <w:bCs/>
          <w:sz w:val="22"/>
          <w:szCs w:val="22"/>
        </w:rPr>
        <w:t>Wskazanie osób uprawnionych do komunikowania się z wykonawcami</w:t>
      </w:r>
    </w:p>
    <w:p w:rsidR="00EC1C15" w:rsidRPr="00EC58A1" w:rsidRDefault="00EC1C15" w:rsidP="00341020">
      <w:pPr>
        <w:spacing w:line="276" w:lineRule="auto"/>
        <w:ind w:right="92"/>
        <w:jc w:val="both"/>
        <w:rPr>
          <w:sz w:val="22"/>
          <w:szCs w:val="22"/>
        </w:rPr>
      </w:pPr>
      <w:r w:rsidRPr="00EC58A1">
        <w:rPr>
          <w:b/>
          <w:sz w:val="22"/>
          <w:szCs w:val="22"/>
        </w:rPr>
        <w:t>20.17.1.</w:t>
      </w:r>
      <w:r w:rsidRPr="00EC58A1">
        <w:rPr>
          <w:sz w:val="22"/>
          <w:szCs w:val="22"/>
        </w:rPr>
        <w:t xml:space="preserve"> Ze strony Zamawiającego osoby uprawnione do kontaktu: Paweł Rogal e-mail: </w:t>
      </w:r>
      <w:hyperlink r:id="rId18" w:history="1">
        <w:r w:rsidRPr="00EC58A1">
          <w:rPr>
            <w:rStyle w:val="Hipercze"/>
            <w:color w:val="auto"/>
            <w:sz w:val="22"/>
            <w:szCs w:val="22"/>
          </w:rPr>
          <w:t>zp@bircza.pl</w:t>
        </w:r>
      </w:hyperlink>
      <w:r w:rsidRPr="00EC58A1">
        <w:rPr>
          <w:sz w:val="22"/>
          <w:szCs w:val="22"/>
        </w:rPr>
        <w:t>.</w:t>
      </w:r>
    </w:p>
    <w:p w:rsidR="00EC1C15" w:rsidRPr="00EC58A1" w:rsidRDefault="00EC1C15" w:rsidP="00341020">
      <w:pPr>
        <w:spacing w:line="276" w:lineRule="auto"/>
        <w:ind w:right="92"/>
        <w:jc w:val="both"/>
        <w:rPr>
          <w:sz w:val="22"/>
          <w:szCs w:val="22"/>
        </w:rPr>
      </w:pPr>
      <w:r w:rsidRPr="00EC58A1">
        <w:rPr>
          <w:b/>
          <w:sz w:val="22"/>
          <w:szCs w:val="22"/>
        </w:rPr>
        <w:t>20.17.2.</w:t>
      </w:r>
      <w:r w:rsidRPr="00EC58A1">
        <w:rPr>
          <w:sz w:val="22"/>
          <w:szCs w:val="22"/>
        </w:rPr>
        <w:t xml:space="preserve"> Zaleca się, aby komunikacja z wykonawcami odbywała się tylko na Platformie za pośrednictwem formularza “Wyślij wiadomość do zamawiającego”, nie za pośrednictwem adresu email.</w:t>
      </w:r>
    </w:p>
    <w:p w:rsidR="0037314C" w:rsidRPr="00EC58A1" w:rsidRDefault="00EC1C15" w:rsidP="00341020">
      <w:pPr>
        <w:spacing w:line="276" w:lineRule="auto"/>
        <w:jc w:val="both"/>
        <w:rPr>
          <w:sz w:val="22"/>
          <w:szCs w:val="22"/>
        </w:rPr>
      </w:pPr>
      <w:r w:rsidRPr="00EC58A1">
        <w:rPr>
          <w:b/>
          <w:sz w:val="22"/>
          <w:szCs w:val="22"/>
        </w:rPr>
        <w:t>20.17.3.</w:t>
      </w:r>
      <w:r w:rsidRPr="00EC58A1">
        <w:rPr>
          <w:sz w:val="22"/>
          <w:szCs w:val="22"/>
        </w:rPr>
        <w:t xml:space="preserve"> W korespondencji kierowanej do Zamawiającego Wykonawcy powinni posługiwać się numerem przedmiotowego postępowania</w:t>
      </w:r>
      <w:r w:rsidR="0037314C" w:rsidRPr="00EC58A1">
        <w:rPr>
          <w:sz w:val="22"/>
          <w:szCs w:val="22"/>
        </w:rPr>
        <w:t>.</w:t>
      </w:r>
    </w:p>
    <w:p w:rsidR="00EC1C15" w:rsidRPr="00EC58A1" w:rsidRDefault="00EC1C15" w:rsidP="00341020">
      <w:pPr>
        <w:spacing w:line="276" w:lineRule="auto"/>
        <w:jc w:val="both"/>
        <w:rPr>
          <w:sz w:val="22"/>
          <w:szCs w:val="22"/>
        </w:rPr>
      </w:pPr>
      <w:r w:rsidRPr="00EC58A1">
        <w:rPr>
          <w:sz w:val="22"/>
          <w:szCs w:val="22"/>
        </w:rPr>
        <w:t xml:space="preserve"> </w:t>
      </w:r>
    </w:p>
    <w:p w:rsidR="00EC1C15" w:rsidRPr="00EC58A1" w:rsidRDefault="00EC1C15" w:rsidP="00341020">
      <w:pPr>
        <w:spacing w:line="276" w:lineRule="auto"/>
        <w:jc w:val="both"/>
        <w:rPr>
          <w:b/>
          <w:bCs/>
          <w:sz w:val="22"/>
          <w:szCs w:val="22"/>
        </w:rPr>
      </w:pPr>
      <w:r w:rsidRPr="00EC58A1">
        <w:rPr>
          <w:b/>
          <w:sz w:val="22"/>
          <w:szCs w:val="22"/>
        </w:rPr>
        <w:t>20.18.</w:t>
      </w:r>
      <w:r w:rsidRPr="00EC58A1">
        <w:rPr>
          <w:sz w:val="22"/>
          <w:szCs w:val="22"/>
        </w:rPr>
        <w:t xml:space="preserve"> </w:t>
      </w:r>
      <w:r w:rsidRPr="00EC58A1">
        <w:rPr>
          <w:b/>
          <w:bCs/>
          <w:sz w:val="22"/>
          <w:szCs w:val="22"/>
        </w:rPr>
        <w:t>Wyjaśnienie treści SWZ:</w:t>
      </w:r>
    </w:p>
    <w:p w:rsidR="00EC1C15" w:rsidRPr="00EC58A1" w:rsidRDefault="00EC1C15" w:rsidP="00341020">
      <w:pPr>
        <w:pStyle w:val="Akapitzlist"/>
        <w:numPr>
          <w:ilvl w:val="0"/>
          <w:numId w:val="3"/>
        </w:numPr>
        <w:spacing w:line="276" w:lineRule="auto"/>
        <w:ind w:left="0" w:firstLine="0"/>
        <w:jc w:val="both"/>
        <w:rPr>
          <w:sz w:val="22"/>
          <w:szCs w:val="22"/>
        </w:rPr>
      </w:pPr>
      <w:r w:rsidRPr="00EC58A1">
        <w:rPr>
          <w:sz w:val="22"/>
          <w:szCs w:val="22"/>
        </w:rPr>
        <w:t>Wykonawca może zwrócić się do zamawiającego z wnioskiem o wyjaśnienie treści SWZ.</w:t>
      </w:r>
    </w:p>
    <w:p w:rsidR="00EC1C15" w:rsidRPr="00EC58A1" w:rsidRDefault="00EC1C15" w:rsidP="00341020">
      <w:pPr>
        <w:pStyle w:val="Akapitzlist"/>
        <w:numPr>
          <w:ilvl w:val="0"/>
          <w:numId w:val="3"/>
        </w:numPr>
        <w:spacing w:line="276" w:lineRule="auto"/>
        <w:ind w:left="0" w:firstLine="0"/>
        <w:jc w:val="both"/>
        <w:rPr>
          <w:sz w:val="22"/>
          <w:szCs w:val="22"/>
        </w:rPr>
      </w:pPr>
      <w:r w:rsidRPr="00EC58A1">
        <w:rPr>
          <w:sz w:val="22"/>
          <w:szCs w:val="22"/>
        </w:rPr>
        <w:t xml:space="preserve">Zamawiający jest obowiązany udzielić wyjaśnień niezwłocznie, jednak nie później niż na </w:t>
      </w:r>
      <w:r w:rsidRPr="00EC58A1">
        <w:rPr>
          <w:b/>
          <w:bCs/>
          <w:sz w:val="22"/>
          <w:szCs w:val="22"/>
        </w:rPr>
        <w:t>2 dni</w:t>
      </w:r>
      <w:r w:rsidRPr="00EC58A1">
        <w:rPr>
          <w:sz w:val="22"/>
          <w:szCs w:val="22"/>
        </w:rPr>
        <w:t xml:space="preserve"> przed upływem terminu składania ofert, pod warunkiem że wniosek o wyjaśnienie treści odpowiednio SWZ wpłynął do zamawiającego nie później niż na </w:t>
      </w:r>
      <w:r w:rsidRPr="00EC58A1">
        <w:rPr>
          <w:b/>
          <w:bCs/>
          <w:sz w:val="22"/>
          <w:szCs w:val="22"/>
        </w:rPr>
        <w:t>4 dni</w:t>
      </w:r>
      <w:r w:rsidRPr="00EC58A1">
        <w:rPr>
          <w:sz w:val="22"/>
          <w:szCs w:val="22"/>
        </w:rPr>
        <w:t xml:space="preserve"> przed upływem terminu składania odpowiednio ofert albo ofert podlegających negocjacjom.</w:t>
      </w:r>
    </w:p>
    <w:p w:rsidR="00EC1C15" w:rsidRPr="00EC58A1" w:rsidRDefault="00EC1C15" w:rsidP="00341020">
      <w:pPr>
        <w:pStyle w:val="Akapitzlist"/>
        <w:numPr>
          <w:ilvl w:val="0"/>
          <w:numId w:val="3"/>
        </w:numPr>
        <w:spacing w:line="276" w:lineRule="auto"/>
        <w:ind w:left="0" w:firstLine="0"/>
        <w:jc w:val="both"/>
        <w:rPr>
          <w:sz w:val="22"/>
          <w:szCs w:val="22"/>
        </w:rPr>
      </w:pPr>
      <w:r w:rsidRPr="00EC58A1">
        <w:rPr>
          <w:sz w:val="22"/>
          <w:szCs w:val="22"/>
        </w:rPr>
        <w:t xml:space="preserve">Jeżeli zamawiający nie udzieli wyjaśnień w terminie, o którym mowa w pkt 20.18 </w:t>
      </w:r>
      <w:r w:rsidRPr="00EC58A1">
        <w:rPr>
          <w:sz w:val="22"/>
          <w:szCs w:val="22"/>
        </w:rPr>
        <w:br/>
      </w:r>
      <w:proofErr w:type="spellStart"/>
      <w:r w:rsidRPr="00EC58A1">
        <w:rPr>
          <w:sz w:val="22"/>
          <w:szCs w:val="22"/>
        </w:rPr>
        <w:t>ppkt</w:t>
      </w:r>
      <w:proofErr w:type="spellEnd"/>
      <w:r w:rsidRPr="00EC58A1">
        <w:rPr>
          <w:sz w:val="22"/>
          <w:szCs w:val="22"/>
        </w:rPr>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rsidR="00EC1C15" w:rsidRPr="00EC58A1" w:rsidRDefault="00EC1C15" w:rsidP="00341020">
      <w:pPr>
        <w:pStyle w:val="Akapitzlist"/>
        <w:numPr>
          <w:ilvl w:val="0"/>
          <w:numId w:val="3"/>
        </w:numPr>
        <w:spacing w:line="276" w:lineRule="auto"/>
        <w:ind w:left="0" w:firstLine="0"/>
        <w:jc w:val="both"/>
        <w:rPr>
          <w:sz w:val="22"/>
          <w:szCs w:val="22"/>
        </w:rPr>
      </w:pPr>
      <w:r w:rsidRPr="00EC58A1">
        <w:rPr>
          <w:sz w:val="22"/>
          <w:szCs w:val="22"/>
        </w:rPr>
        <w:t xml:space="preserve">W przypadku gdy wniosek o wyjaśnienie treści SWZ albo opisu potrzeb i wymagań nie wpłynął w terminie, o którym mowa w pkt 20.18 </w:t>
      </w:r>
      <w:proofErr w:type="spellStart"/>
      <w:r w:rsidRPr="00EC58A1">
        <w:rPr>
          <w:sz w:val="22"/>
          <w:szCs w:val="22"/>
        </w:rPr>
        <w:t>ppkt</w:t>
      </w:r>
      <w:proofErr w:type="spellEnd"/>
      <w:r w:rsidRPr="00EC58A1">
        <w:rPr>
          <w:sz w:val="22"/>
          <w:szCs w:val="22"/>
        </w:rPr>
        <w:t xml:space="preserve"> 2, zamawiający nie ma obowiązku udzielania odpowiednio wyjaśnień SWZ albo opisu potrzeb i wymagań oraz obowiązku przedłużenia terminu składania odpowiednio ofert albo ofert podlegających negocjacjom.</w:t>
      </w:r>
    </w:p>
    <w:p w:rsidR="00EC1C15" w:rsidRPr="00EC58A1" w:rsidRDefault="00EC1C15" w:rsidP="00341020">
      <w:pPr>
        <w:pStyle w:val="Akapitzlist"/>
        <w:numPr>
          <w:ilvl w:val="0"/>
          <w:numId w:val="3"/>
        </w:numPr>
        <w:spacing w:line="276" w:lineRule="auto"/>
        <w:ind w:left="0" w:firstLine="0"/>
        <w:jc w:val="both"/>
        <w:rPr>
          <w:sz w:val="22"/>
          <w:szCs w:val="22"/>
        </w:rPr>
      </w:pPr>
      <w:r w:rsidRPr="00EC58A1">
        <w:rPr>
          <w:sz w:val="22"/>
          <w:szCs w:val="22"/>
        </w:rPr>
        <w:lastRenderedPageBreak/>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EC58A1">
        <w:rPr>
          <w:sz w:val="22"/>
          <w:szCs w:val="22"/>
        </w:rPr>
        <w:br/>
        <w:t xml:space="preserve">tj. </w:t>
      </w:r>
      <w:hyperlink r:id="rId19" w:history="1">
        <w:r w:rsidRPr="00EC58A1">
          <w:rPr>
            <w:rStyle w:val="Hipercze"/>
            <w:color w:val="auto"/>
            <w:sz w:val="22"/>
            <w:szCs w:val="22"/>
          </w:rPr>
          <w:t>https://platformazakupowa.pl/pn/bircza</w:t>
        </w:r>
      </w:hyperlink>
      <w:r w:rsidRPr="00EC58A1">
        <w:rPr>
          <w:sz w:val="22"/>
          <w:szCs w:val="22"/>
        </w:rPr>
        <w:t>, w zakładce dedykowanej postępowaniu.</w:t>
      </w:r>
    </w:p>
    <w:p w:rsidR="00EC1C15" w:rsidRDefault="00EC1C15" w:rsidP="00341020">
      <w:pPr>
        <w:pStyle w:val="Akapitzlist"/>
        <w:numPr>
          <w:ilvl w:val="0"/>
          <w:numId w:val="3"/>
        </w:numPr>
        <w:spacing w:line="276" w:lineRule="auto"/>
        <w:ind w:left="0" w:firstLine="0"/>
        <w:jc w:val="both"/>
        <w:rPr>
          <w:sz w:val="22"/>
          <w:szCs w:val="22"/>
        </w:rPr>
      </w:pPr>
      <w:r w:rsidRPr="00EC58A1">
        <w:rPr>
          <w:sz w:val="22"/>
          <w:szCs w:val="22"/>
        </w:rPr>
        <w:t>Zamawiający nie przewiduje zorganizowania zebrania wszystkich Wykonawców w celu wyjaśnienia wątpliwości dotyczących SWZ.</w:t>
      </w:r>
    </w:p>
    <w:p w:rsidR="00623B50" w:rsidRPr="00EC58A1" w:rsidRDefault="00623B50" w:rsidP="00623B50">
      <w:pPr>
        <w:pStyle w:val="Akapitzlist"/>
        <w:spacing w:line="276" w:lineRule="auto"/>
        <w:ind w:left="0"/>
        <w:jc w:val="both"/>
        <w:rPr>
          <w:sz w:val="22"/>
          <w:szCs w:val="22"/>
        </w:rPr>
      </w:pPr>
    </w:p>
    <w:p w:rsidR="00EC1C15" w:rsidRPr="00EC58A1" w:rsidRDefault="00EC1C15" w:rsidP="00341020">
      <w:pPr>
        <w:spacing w:line="276" w:lineRule="auto"/>
        <w:jc w:val="both"/>
        <w:rPr>
          <w:b/>
          <w:bCs/>
          <w:sz w:val="22"/>
          <w:szCs w:val="22"/>
        </w:rPr>
      </w:pPr>
      <w:r w:rsidRPr="00EC58A1">
        <w:rPr>
          <w:b/>
          <w:bCs/>
          <w:sz w:val="22"/>
          <w:szCs w:val="22"/>
        </w:rPr>
        <w:t>20.19. Modyfikacja treści specyfikacji warunków zamówienia:</w:t>
      </w:r>
    </w:p>
    <w:p w:rsidR="00EC1C15" w:rsidRPr="00EC58A1" w:rsidRDefault="00EC1C15" w:rsidP="00341020">
      <w:pPr>
        <w:spacing w:line="276" w:lineRule="auto"/>
        <w:jc w:val="both"/>
        <w:rPr>
          <w:sz w:val="22"/>
          <w:szCs w:val="22"/>
        </w:rPr>
      </w:pPr>
      <w:r w:rsidRPr="00EC58A1">
        <w:rPr>
          <w:sz w:val="22"/>
          <w:szCs w:val="22"/>
        </w:rPr>
        <w:t>1) W uzasadnionych przypadkach zamawiający może przed upływem terminu składania ofert zmienić treść SWZ.</w:t>
      </w:r>
    </w:p>
    <w:p w:rsidR="00EC1C15" w:rsidRPr="00EC58A1" w:rsidRDefault="00EC1C15" w:rsidP="00341020">
      <w:pPr>
        <w:pStyle w:val="Akapitzlist"/>
        <w:spacing w:line="276" w:lineRule="auto"/>
        <w:ind w:left="0"/>
        <w:jc w:val="both"/>
        <w:rPr>
          <w:sz w:val="22"/>
          <w:szCs w:val="22"/>
        </w:rPr>
      </w:pPr>
      <w:r w:rsidRPr="00EC58A1">
        <w:rPr>
          <w:sz w:val="22"/>
          <w:szCs w:val="22"/>
        </w:rPr>
        <w:t xml:space="preserve">2) Zamawiający informuje wykonawców o przedłużonym terminie składania odpowiednio ofert przez zamieszczenie informacji na stronie profilu nabywcy, tj. </w:t>
      </w:r>
      <w:hyperlink r:id="rId20" w:history="1">
        <w:r w:rsidRPr="00EC58A1">
          <w:rPr>
            <w:rStyle w:val="Hipercze"/>
            <w:color w:val="auto"/>
            <w:sz w:val="22"/>
            <w:szCs w:val="22"/>
          </w:rPr>
          <w:t>https://platformazakupowa.pl/pn/bircza</w:t>
        </w:r>
      </w:hyperlink>
      <w:r w:rsidRPr="00EC58A1">
        <w:rPr>
          <w:sz w:val="22"/>
          <w:szCs w:val="22"/>
        </w:rPr>
        <w:t xml:space="preserve"> w zakładce dedykowanej postępowaniu.</w:t>
      </w:r>
    </w:p>
    <w:p w:rsidR="00EC1C15" w:rsidRPr="00EC58A1" w:rsidRDefault="00EC1C15" w:rsidP="00341020">
      <w:pPr>
        <w:spacing w:line="276" w:lineRule="auto"/>
        <w:jc w:val="both"/>
        <w:rPr>
          <w:sz w:val="22"/>
          <w:szCs w:val="22"/>
        </w:rPr>
      </w:pPr>
      <w:r w:rsidRPr="00EC58A1">
        <w:rPr>
          <w:sz w:val="22"/>
          <w:szCs w:val="22"/>
        </w:rPr>
        <w:t>3) Dokonaną zmianę treści odpowiednio SWZ zamawiający udostępnia na stronie internetowej prowadzonego postępowania.</w:t>
      </w:r>
    </w:p>
    <w:p w:rsidR="006B2D41" w:rsidRPr="00EC58A1" w:rsidRDefault="006B2D41" w:rsidP="00341020">
      <w:pPr>
        <w:spacing w:line="276" w:lineRule="auto"/>
        <w:jc w:val="both"/>
        <w:rPr>
          <w:sz w:val="22"/>
          <w:szCs w:val="22"/>
        </w:rPr>
      </w:pPr>
    </w:p>
    <w:p w:rsidR="006B2D41" w:rsidRPr="00EC58A1" w:rsidRDefault="006B2D41" w:rsidP="00341020">
      <w:pPr>
        <w:spacing w:line="276" w:lineRule="auto"/>
        <w:jc w:val="both"/>
        <w:rPr>
          <w:b/>
          <w:bCs/>
          <w:sz w:val="22"/>
          <w:szCs w:val="22"/>
        </w:rPr>
      </w:pPr>
      <w:r w:rsidRPr="00EC58A1">
        <w:rPr>
          <w:b/>
          <w:bCs/>
          <w:sz w:val="22"/>
          <w:szCs w:val="22"/>
        </w:rPr>
        <w:t>21. Opis sposobu obliczenia ceny</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rFonts w:eastAsiaTheme="majorEastAsia"/>
          <w:sz w:val="22"/>
          <w:szCs w:val="22"/>
          <w:lang w:eastAsia="en-US"/>
        </w:rPr>
        <w:t xml:space="preserve">Wykonawca podaje cenę za realizację przedmiotu zamówienia zgodnie ze wzorem Formularza Ofertowego, stanowiącego </w:t>
      </w:r>
      <w:r w:rsidRPr="00EC58A1">
        <w:rPr>
          <w:rFonts w:eastAsiaTheme="majorEastAsia"/>
          <w:b/>
          <w:bCs/>
          <w:sz w:val="22"/>
          <w:szCs w:val="22"/>
          <w:lang w:eastAsia="en-US"/>
        </w:rPr>
        <w:t>załącznik nr 1 do SWZ</w:t>
      </w:r>
      <w:r w:rsidRPr="00EC58A1">
        <w:rPr>
          <w:rFonts w:eastAsiaTheme="majorEastAsia"/>
          <w:sz w:val="22"/>
          <w:szCs w:val="22"/>
          <w:lang w:eastAsia="en-US"/>
        </w:rPr>
        <w:t xml:space="preserve">. </w:t>
      </w:r>
    </w:p>
    <w:p w:rsidR="008B4512" w:rsidRPr="00EC58A1" w:rsidRDefault="008B4512" w:rsidP="00341020">
      <w:pPr>
        <w:pStyle w:val="Akapitzlist"/>
        <w:numPr>
          <w:ilvl w:val="1"/>
          <w:numId w:val="12"/>
        </w:numPr>
        <w:spacing w:line="276" w:lineRule="auto"/>
        <w:ind w:left="709" w:hanging="709"/>
        <w:jc w:val="both"/>
        <w:rPr>
          <w:rFonts w:eastAsiaTheme="majorEastAsia"/>
          <w:color w:val="000000" w:themeColor="text1"/>
          <w:sz w:val="22"/>
          <w:szCs w:val="22"/>
          <w:lang w:eastAsia="en-US"/>
        </w:rPr>
      </w:pPr>
      <w:r w:rsidRPr="00EC58A1">
        <w:rPr>
          <w:color w:val="000000" w:themeColor="text1"/>
          <w:sz w:val="22"/>
          <w:szCs w:val="22"/>
        </w:rPr>
        <w:t>Cenę ofertową brutto za realizację przedmiotu zamówienia dla określonego zadania stanowi cena będąca</w:t>
      </w:r>
      <w:r w:rsidR="00C16984">
        <w:rPr>
          <w:color w:val="000000" w:themeColor="text1"/>
          <w:sz w:val="22"/>
          <w:szCs w:val="22"/>
        </w:rPr>
        <w:t xml:space="preserve"> iloczynem cen jednostkowych wszystkich elementów wchodzących w skład zamówienia.</w:t>
      </w:r>
    </w:p>
    <w:p w:rsidR="008B4512" w:rsidRPr="00EC58A1" w:rsidRDefault="008B4512" w:rsidP="00341020">
      <w:pPr>
        <w:pStyle w:val="Akapitzlist"/>
        <w:numPr>
          <w:ilvl w:val="1"/>
          <w:numId w:val="12"/>
        </w:numPr>
        <w:spacing w:line="276" w:lineRule="auto"/>
        <w:ind w:left="709" w:hanging="709"/>
        <w:jc w:val="both"/>
        <w:rPr>
          <w:rFonts w:eastAsiaTheme="majorEastAsia"/>
          <w:color w:val="000000" w:themeColor="text1"/>
          <w:sz w:val="22"/>
          <w:szCs w:val="22"/>
          <w:lang w:eastAsia="en-US"/>
        </w:rPr>
      </w:pPr>
      <w:r w:rsidRPr="00EC58A1">
        <w:rPr>
          <w:color w:val="000000" w:themeColor="text1"/>
          <w:sz w:val="22"/>
          <w:szCs w:val="22"/>
        </w:rPr>
        <w:t>Podane w ofercie ceny jednostkowe mają charakter ryczałtowy. Ceny jednostkowe muszą być wyrażona w PLN z dokładnością do dwóch miejsc po przecinku i muszą uwzględniać wszystkie wymagania niniejszej SWZ oraz obejmować wszelkie koszty, jakie poniesie Wykonawca z tytułu należytej oraz zgodnej z obowiązującymi przepisami realizacji przedmiotu zamówienia.</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sz w:val="22"/>
          <w:szCs w:val="22"/>
        </w:rPr>
        <w:t xml:space="preserve">Wykonawcy zobowiązani są do bardzo starannego zapoznania się z Opisem Przedmiotu Zamówienia, warunkami wykonania i wszystkimi czynnikami mogącymi mieć wpływ na cenę realizacji zamówienia. </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sz w:val="22"/>
          <w:szCs w:val="22"/>
        </w:rPr>
        <w:t>Sposób zapłaty i rozliczenia za realizację niniejszego zamówienia określony został w planowanych postanowieniach umowy stanowiących załącznik do SWZ.</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rFonts w:eastAsiaTheme="majorEastAsia"/>
          <w:sz w:val="22"/>
          <w:szCs w:val="22"/>
          <w:lang w:eastAsia="en-US"/>
        </w:rPr>
        <w:t>Wykonawca zobowiązany jest zastosować stawkę VAT zgodnie z obowiązującymi przepisami ustawy z 11 marca 2004 r. o  podatku od towarów i usług.</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rFonts w:eastAsiaTheme="majorEastAsia"/>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rFonts w:eastAsiaTheme="majorEastAsia"/>
          <w:sz w:val="22"/>
          <w:szCs w:val="22"/>
          <w:lang w:eastAsia="en-US"/>
        </w:rPr>
        <w:t>Wykonawcy ponoszą wszelkie koszty związane z przygotowaniem i złożeniem oferty.</w:t>
      </w:r>
    </w:p>
    <w:p w:rsidR="006B2D41" w:rsidRPr="00EC58A1" w:rsidRDefault="006B2D41" w:rsidP="00341020">
      <w:pPr>
        <w:pStyle w:val="Akapitzlist"/>
        <w:numPr>
          <w:ilvl w:val="1"/>
          <w:numId w:val="12"/>
        </w:numPr>
        <w:spacing w:line="276" w:lineRule="auto"/>
        <w:jc w:val="both"/>
        <w:rPr>
          <w:rFonts w:eastAsiaTheme="majorEastAsia"/>
          <w:sz w:val="22"/>
          <w:szCs w:val="22"/>
          <w:lang w:eastAsia="en-US"/>
        </w:rPr>
      </w:pPr>
      <w:r w:rsidRPr="00EC58A1">
        <w:rPr>
          <w:rFonts w:eastAsiaTheme="majorEastAsia"/>
          <w:sz w:val="22"/>
          <w:szCs w:val="22"/>
          <w:lang w:eastAsia="en-US"/>
        </w:rPr>
        <w:t xml:space="preserve">Zgodnie z art. 225 ustawy </w:t>
      </w:r>
      <w:proofErr w:type="spellStart"/>
      <w:r w:rsidRPr="00EC58A1">
        <w:rPr>
          <w:rFonts w:eastAsiaTheme="majorEastAsia"/>
          <w:sz w:val="22"/>
          <w:szCs w:val="22"/>
          <w:lang w:eastAsia="en-US"/>
        </w:rPr>
        <w:t>Pzp</w:t>
      </w:r>
      <w:proofErr w:type="spellEnd"/>
      <w:r w:rsidRPr="00EC58A1">
        <w:rPr>
          <w:rFonts w:eastAsiaTheme="majorEastAsia"/>
          <w:sz w:val="22"/>
          <w:szCs w:val="22"/>
          <w:lang w:eastAsia="en-US"/>
        </w:rPr>
        <w:t xml:space="preserve"> jeżeli została złożona oferta, której wybór prowadziłby do powstania u zamawiającego obowiązku podatkowego zgodnie z ustawą z 11 marca </w:t>
      </w:r>
      <w:r w:rsidRPr="00EC58A1">
        <w:rPr>
          <w:rFonts w:eastAsiaTheme="majorEastAsia"/>
          <w:sz w:val="22"/>
          <w:szCs w:val="22"/>
          <w:lang w:eastAsia="en-US"/>
        </w:rPr>
        <w:br/>
        <w:t>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B2D41" w:rsidRPr="00EC58A1" w:rsidRDefault="006B2D41" w:rsidP="00623B50">
      <w:pPr>
        <w:pStyle w:val="Akapitzlist"/>
        <w:numPr>
          <w:ilvl w:val="2"/>
          <w:numId w:val="49"/>
        </w:numPr>
        <w:spacing w:line="276" w:lineRule="auto"/>
        <w:jc w:val="both"/>
        <w:rPr>
          <w:rFonts w:eastAsiaTheme="majorEastAsia"/>
          <w:sz w:val="22"/>
          <w:szCs w:val="22"/>
          <w:lang w:eastAsia="en-US"/>
        </w:rPr>
      </w:pPr>
      <w:r w:rsidRPr="00EC58A1">
        <w:rPr>
          <w:rFonts w:eastAsiaTheme="majorEastAsia"/>
          <w:sz w:val="22"/>
          <w:szCs w:val="22"/>
          <w:lang w:eastAsia="en-US"/>
        </w:rPr>
        <w:t>poinformowania zamawiającego, że wybór jego oferty będzie prowadził do powstania u zamawiającego obowiązku podatkowego;</w:t>
      </w:r>
    </w:p>
    <w:p w:rsidR="006B2D41" w:rsidRPr="00EC58A1" w:rsidRDefault="006B2D41" w:rsidP="00623B50">
      <w:pPr>
        <w:pStyle w:val="Akapitzlist"/>
        <w:numPr>
          <w:ilvl w:val="2"/>
          <w:numId w:val="49"/>
        </w:numPr>
        <w:spacing w:line="276" w:lineRule="auto"/>
        <w:jc w:val="both"/>
        <w:rPr>
          <w:rFonts w:eastAsiaTheme="majorEastAsia"/>
          <w:sz w:val="22"/>
          <w:szCs w:val="22"/>
          <w:lang w:eastAsia="en-US"/>
        </w:rPr>
      </w:pPr>
      <w:r w:rsidRPr="00EC58A1">
        <w:rPr>
          <w:rFonts w:eastAsiaTheme="majorEastAsia"/>
          <w:sz w:val="22"/>
          <w:szCs w:val="22"/>
          <w:lang w:eastAsia="en-US"/>
        </w:rPr>
        <w:t>wskazania nazwy (rodzaju) towaru lub usługi, których dostawa lub świadczenie będą prowadziły do powstania obowiązku podatkowego;</w:t>
      </w:r>
    </w:p>
    <w:p w:rsidR="006B2D41" w:rsidRPr="00EC58A1" w:rsidRDefault="006B2D41" w:rsidP="00623B50">
      <w:pPr>
        <w:pStyle w:val="Akapitzlist"/>
        <w:numPr>
          <w:ilvl w:val="2"/>
          <w:numId w:val="49"/>
        </w:numPr>
        <w:spacing w:line="276" w:lineRule="auto"/>
        <w:jc w:val="both"/>
        <w:rPr>
          <w:rFonts w:eastAsiaTheme="majorEastAsia"/>
          <w:sz w:val="22"/>
          <w:szCs w:val="22"/>
          <w:lang w:eastAsia="en-US"/>
        </w:rPr>
      </w:pPr>
      <w:r w:rsidRPr="00EC58A1">
        <w:rPr>
          <w:rFonts w:eastAsiaTheme="majorEastAsia"/>
          <w:sz w:val="22"/>
          <w:szCs w:val="22"/>
          <w:lang w:eastAsia="en-US"/>
        </w:rPr>
        <w:lastRenderedPageBreak/>
        <w:t>wskazania wartości towaru lub usługi objętego obowiązkiem podatkowym zamawiającego, bez kwoty podatku;</w:t>
      </w:r>
    </w:p>
    <w:p w:rsidR="006B2D41" w:rsidRPr="00EC58A1" w:rsidRDefault="006B2D41" w:rsidP="00623B50">
      <w:pPr>
        <w:pStyle w:val="Akapitzlist"/>
        <w:numPr>
          <w:ilvl w:val="2"/>
          <w:numId w:val="49"/>
        </w:numPr>
        <w:spacing w:line="276" w:lineRule="auto"/>
        <w:jc w:val="both"/>
        <w:rPr>
          <w:rFonts w:eastAsiaTheme="majorEastAsia"/>
          <w:sz w:val="22"/>
          <w:szCs w:val="22"/>
          <w:lang w:eastAsia="en-US"/>
        </w:rPr>
      </w:pPr>
      <w:r w:rsidRPr="00EC58A1">
        <w:rPr>
          <w:rFonts w:eastAsiaTheme="majorEastAsia"/>
          <w:sz w:val="22"/>
          <w:szCs w:val="22"/>
          <w:lang w:eastAsia="en-US"/>
        </w:rPr>
        <w:t>wskazania stawki podatku od towarów i usług, która zgodnie z wiedzą wykonawcy, będzie miała zastosowanie.</w:t>
      </w:r>
    </w:p>
    <w:p w:rsidR="006B2D41" w:rsidRPr="00EC58A1" w:rsidRDefault="00711BA4" w:rsidP="00623B50">
      <w:pPr>
        <w:pStyle w:val="Akapitzlist"/>
        <w:numPr>
          <w:ilvl w:val="2"/>
          <w:numId w:val="49"/>
        </w:numPr>
        <w:spacing w:line="276" w:lineRule="auto"/>
        <w:jc w:val="both"/>
        <w:rPr>
          <w:rFonts w:eastAsiaTheme="majorEastAsia"/>
          <w:sz w:val="22"/>
          <w:szCs w:val="22"/>
          <w:lang w:eastAsia="en-US"/>
        </w:rPr>
      </w:pPr>
      <w:r w:rsidRPr="00EC58A1">
        <w:rPr>
          <w:rFonts w:eastAsiaTheme="majorEastAsia"/>
          <w:sz w:val="22"/>
          <w:szCs w:val="22"/>
          <w:lang w:eastAsia="en-US"/>
        </w:rPr>
        <w:t xml:space="preserve"> b</w:t>
      </w:r>
      <w:r w:rsidR="006B2D41" w:rsidRPr="00EC58A1">
        <w:rPr>
          <w:rFonts w:eastAsiaTheme="majorEastAsia"/>
          <w:sz w:val="22"/>
          <w:szCs w:val="22"/>
          <w:lang w:eastAsia="en-US"/>
        </w:rPr>
        <w:t>rak złożenia ww. informacji będzie postrzegany jako brak powstania obowiązku podatkowego u zamawiającego.</w:t>
      </w:r>
    </w:p>
    <w:p w:rsidR="006B2D41" w:rsidRPr="00EC1C15" w:rsidRDefault="006B2D41" w:rsidP="00341020">
      <w:pPr>
        <w:spacing w:after="200" w:line="276" w:lineRule="auto"/>
        <w:contextualSpacing/>
        <w:jc w:val="both"/>
        <w:rPr>
          <w:rFonts w:eastAsiaTheme="majorEastAsia"/>
          <w:lang w:eastAsia="en-US"/>
        </w:rPr>
      </w:pPr>
    </w:p>
    <w:p w:rsidR="006B2D41" w:rsidRPr="00EC58A1" w:rsidRDefault="006B2D41" w:rsidP="00341020">
      <w:pPr>
        <w:spacing w:after="200" w:line="276" w:lineRule="auto"/>
        <w:contextualSpacing/>
        <w:jc w:val="both"/>
        <w:rPr>
          <w:b/>
          <w:sz w:val="22"/>
          <w:lang w:eastAsia="en-US"/>
        </w:rPr>
      </w:pPr>
      <w:r w:rsidRPr="00EC58A1">
        <w:rPr>
          <w:b/>
          <w:sz w:val="22"/>
          <w:szCs w:val="22"/>
          <w:lang w:eastAsia="en-US"/>
        </w:rPr>
        <w:t>22. Sposób</w:t>
      </w:r>
      <w:r w:rsidRPr="00EC58A1">
        <w:rPr>
          <w:b/>
          <w:sz w:val="22"/>
          <w:lang w:eastAsia="en-US"/>
        </w:rPr>
        <w:t xml:space="preserve"> oraz termin składania ofert, termin otwarcia ofert</w:t>
      </w:r>
    </w:p>
    <w:p w:rsidR="006B2D41" w:rsidRPr="00512EC5" w:rsidRDefault="006B2D41" w:rsidP="00341020">
      <w:pPr>
        <w:pStyle w:val="Akapitzlist"/>
        <w:numPr>
          <w:ilvl w:val="1"/>
          <w:numId w:val="14"/>
        </w:numPr>
        <w:spacing w:line="276" w:lineRule="auto"/>
        <w:jc w:val="both"/>
        <w:rPr>
          <w:b/>
          <w:sz w:val="22"/>
        </w:rPr>
      </w:pPr>
      <w:r w:rsidRPr="001332FE">
        <w:rPr>
          <w:sz w:val="22"/>
        </w:rPr>
        <w:t xml:space="preserve">Ofertę wraz ze wszystkimi </w:t>
      </w:r>
      <w:r w:rsidRPr="00512EC5">
        <w:rPr>
          <w:sz w:val="22"/>
        </w:rPr>
        <w:t>wymaganymi oświadczeniami i dokumentami, należy złożyć za pośrednictwem Platformy na stronie ht</w:t>
      </w:r>
      <w:r w:rsidR="00711BA4" w:rsidRPr="00512EC5">
        <w:rPr>
          <w:sz w:val="22"/>
        </w:rPr>
        <w:t>tps://platformazakupowa.pl/pn/bircza</w:t>
      </w:r>
      <w:r w:rsidRPr="00512EC5">
        <w:rPr>
          <w:sz w:val="22"/>
        </w:rPr>
        <w:br/>
        <w:t xml:space="preserve">w zakładce dedykowanej postępowaniu </w:t>
      </w:r>
      <w:r w:rsidR="00C16984">
        <w:rPr>
          <w:b/>
          <w:sz w:val="22"/>
        </w:rPr>
        <w:t>do dnia 28</w:t>
      </w:r>
      <w:r w:rsidR="001332FE" w:rsidRPr="00512EC5">
        <w:rPr>
          <w:b/>
          <w:sz w:val="22"/>
        </w:rPr>
        <w:t>.</w:t>
      </w:r>
      <w:r w:rsidR="00C16984">
        <w:rPr>
          <w:b/>
          <w:sz w:val="22"/>
        </w:rPr>
        <w:t>11</w:t>
      </w:r>
      <w:r w:rsidR="00711BA4" w:rsidRPr="00512EC5">
        <w:rPr>
          <w:b/>
          <w:sz w:val="22"/>
        </w:rPr>
        <w:t>.2022</w:t>
      </w:r>
      <w:r w:rsidRPr="00512EC5">
        <w:rPr>
          <w:b/>
          <w:sz w:val="22"/>
        </w:rPr>
        <w:t xml:space="preserve"> r. do godziny </w:t>
      </w:r>
      <w:r w:rsidR="00711BA4" w:rsidRPr="00512EC5">
        <w:rPr>
          <w:b/>
          <w:bCs/>
          <w:caps/>
          <w:sz w:val="22"/>
        </w:rPr>
        <w:t>10:00</w:t>
      </w:r>
      <w:r w:rsidR="00A0555A" w:rsidRPr="00512EC5">
        <w:rPr>
          <w:b/>
          <w:bCs/>
          <w:caps/>
          <w:sz w:val="22"/>
        </w:rPr>
        <w:t xml:space="preserve">. </w:t>
      </w:r>
      <w:r w:rsidRPr="00512EC5">
        <w:rPr>
          <w:sz w:val="22"/>
        </w:rPr>
        <w:t>Składanie ofert przez www.platformazakupowa.pl jest dla Wykonawców całkowicie bezpłatne.</w:t>
      </w:r>
    </w:p>
    <w:p w:rsidR="006B2D41" w:rsidRPr="00512EC5" w:rsidRDefault="006B2D41" w:rsidP="00341020">
      <w:pPr>
        <w:pStyle w:val="Akapitzlist"/>
        <w:numPr>
          <w:ilvl w:val="1"/>
          <w:numId w:val="14"/>
        </w:numPr>
        <w:spacing w:line="276" w:lineRule="auto"/>
        <w:jc w:val="both"/>
        <w:rPr>
          <w:b/>
          <w:sz w:val="22"/>
        </w:rPr>
      </w:pPr>
      <w:r w:rsidRPr="00512EC5">
        <w:rPr>
          <w:b/>
          <w:sz w:val="22"/>
        </w:rPr>
        <w:t>Wykonawca może w przedmiotowym postępowaniu złożyć tylko jedną ofertę.</w:t>
      </w:r>
    </w:p>
    <w:p w:rsidR="006B2D41" w:rsidRPr="00512EC5" w:rsidRDefault="006B2D41" w:rsidP="00341020">
      <w:pPr>
        <w:pStyle w:val="Akapitzlist"/>
        <w:numPr>
          <w:ilvl w:val="1"/>
          <w:numId w:val="14"/>
        </w:numPr>
        <w:spacing w:line="276" w:lineRule="auto"/>
        <w:jc w:val="both"/>
        <w:rPr>
          <w:b/>
          <w:sz w:val="22"/>
        </w:rPr>
      </w:pPr>
      <w:r w:rsidRPr="00512EC5">
        <w:rPr>
          <w:sz w:val="22"/>
        </w:rPr>
        <w:t>Oferta powinna być sporządzona w języku polskim na Platformie Zakupowej pod adresem h</w:t>
      </w:r>
      <w:r w:rsidR="00711BA4" w:rsidRPr="00512EC5">
        <w:rPr>
          <w:sz w:val="22"/>
        </w:rPr>
        <w:t>ttps://platformazakupowa.pl/pn/bircza</w:t>
      </w:r>
      <w:r w:rsidRPr="00512EC5">
        <w:rPr>
          <w:sz w:val="22"/>
        </w:rPr>
        <w:t xml:space="preserve">, w zakładce „POSTĘPOWANIA” i pod nazwą postępowania wskazaną w tytule SWZ. Każdy dokument składający się na ofertę powinien być czytelny. </w:t>
      </w:r>
    </w:p>
    <w:p w:rsidR="006B2D41" w:rsidRPr="00512EC5" w:rsidRDefault="006B2D41" w:rsidP="00341020">
      <w:pPr>
        <w:pStyle w:val="Akapitzlist"/>
        <w:numPr>
          <w:ilvl w:val="1"/>
          <w:numId w:val="14"/>
        </w:numPr>
        <w:spacing w:line="276" w:lineRule="auto"/>
        <w:jc w:val="both"/>
        <w:rPr>
          <w:b/>
          <w:sz w:val="22"/>
        </w:rPr>
      </w:pPr>
      <w:r w:rsidRPr="00512EC5">
        <w:rPr>
          <w:sz w:val="22"/>
        </w:rPr>
        <w:t>O terminie złożenia oferty decyduje czas pełnego przeprocesowania transakcji na Platformie.</w:t>
      </w:r>
    </w:p>
    <w:p w:rsidR="006B2D41" w:rsidRPr="00512EC5" w:rsidRDefault="006B2D41" w:rsidP="00341020">
      <w:pPr>
        <w:pStyle w:val="Akapitzlist"/>
        <w:numPr>
          <w:ilvl w:val="1"/>
          <w:numId w:val="14"/>
        </w:numPr>
        <w:spacing w:line="276" w:lineRule="auto"/>
        <w:jc w:val="both"/>
        <w:rPr>
          <w:b/>
          <w:sz w:val="22"/>
        </w:rPr>
      </w:pPr>
      <w:r w:rsidRPr="00512EC5">
        <w:rPr>
          <w:sz w:val="22"/>
        </w:rPr>
        <w:t>Otwarcie ofert następ w dniu</w:t>
      </w:r>
      <w:r w:rsidR="001332FE" w:rsidRPr="00512EC5">
        <w:rPr>
          <w:b/>
          <w:bCs/>
          <w:caps/>
          <w:sz w:val="22"/>
        </w:rPr>
        <w:t xml:space="preserve"> </w:t>
      </w:r>
      <w:r w:rsidR="00C16984">
        <w:rPr>
          <w:b/>
          <w:bCs/>
          <w:caps/>
          <w:sz w:val="22"/>
        </w:rPr>
        <w:t>28</w:t>
      </w:r>
      <w:r w:rsidR="00EC58A1" w:rsidRPr="00512EC5">
        <w:rPr>
          <w:b/>
          <w:bCs/>
          <w:caps/>
          <w:sz w:val="22"/>
        </w:rPr>
        <w:t>.</w:t>
      </w:r>
      <w:r w:rsidR="00C16984">
        <w:rPr>
          <w:b/>
          <w:bCs/>
          <w:caps/>
          <w:sz w:val="22"/>
        </w:rPr>
        <w:t>11</w:t>
      </w:r>
      <w:r w:rsidRPr="00512EC5">
        <w:rPr>
          <w:b/>
          <w:bCs/>
          <w:caps/>
          <w:sz w:val="22"/>
        </w:rPr>
        <w:t>.202</w:t>
      </w:r>
      <w:r w:rsidR="00711BA4" w:rsidRPr="00512EC5">
        <w:rPr>
          <w:b/>
          <w:bCs/>
          <w:caps/>
          <w:sz w:val="22"/>
        </w:rPr>
        <w:t>2</w:t>
      </w:r>
      <w:r w:rsidR="00711BA4" w:rsidRPr="00512EC5">
        <w:rPr>
          <w:b/>
          <w:sz w:val="22"/>
        </w:rPr>
        <w:t xml:space="preserve"> r. o godzinie 10</w:t>
      </w:r>
      <w:r w:rsidRPr="00512EC5">
        <w:rPr>
          <w:b/>
          <w:sz w:val="22"/>
        </w:rPr>
        <w:t>:15</w:t>
      </w:r>
    </w:p>
    <w:p w:rsidR="006B2D41" w:rsidRPr="00512EC5" w:rsidRDefault="006B2D41" w:rsidP="00341020">
      <w:pPr>
        <w:pStyle w:val="Akapitzlist"/>
        <w:numPr>
          <w:ilvl w:val="1"/>
          <w:numId w:val="14"/>
        </w:numPr>
        <w:spacing w:line="276" w:lineRule="auto"/>
        <w:jc w:val="both"/>
        <w:rPr>
          <w:b/>
          <w:sz w:val="22"/>
        </w:rPr>
      </w:pPr>
      <w:r w:rsidRPr="00512EC5">
        <w:rPr>
          <w:sz w:val="22"/>
        </w:rPr>
        <w:t xml:space="preserve">Najpóźniej przed otwarciem ofert, udostępnia się na stronie internetowej prowadzonego postępowania informację o kwocie, jaką zamierza się przeznaczyć na sfinansowanie zamówienia. </w:t>
      </w:r>
    </w:p>
    <w:p w:rsidR="006B2D41" w:rsidRPr="00512EC5" w:rsidRDefault="006B2D41" w:rsidP="00341020">
      <w:pPr>
        <w:pStyle w:val="Akapitzlist"/>
        <w:numPr>
          <w:ilvl w:val="1"/>
          <w:numId w:val="14"/>
        </w:numPr>
        <w:spacing w:line="276" w:lineRule="auto"/>
        <w:jc w:val="both"/>
        <w:rPr>
          <w:b/>
          <w:sz w:val="22"/>
        </w:rPr>
      </w:pPr>
      <w:r w:rsidRPr="00512EC5">
        <w:rPr>
          <w:sz w:val="22"/>
        </w:rPr>
        <w:t xml:space="preserve">Niezwłocznie po otwarciu ofert, udostępnia się na stronie internetowej prowadzonego postępowania https://platformazakupowa.pl/pn/lubaczow informacje o: </w:t>
      </w:r>
    </w:p>
    <w:p w:rsidR="006B2D41" w:rsidRPr="00512EC5" w:rsidRDefault="006B2D41" w:rsidP="00341020">
      <w:pPr>
        <w:spacing w:line="276" w:lineRule="auto"/>
        <w:ind w:left="826" w:hanging="395"/>
        <w:jc w:val="both"/>
        <w:rPr>
          <w:sz w:val="22"/>
        </w:rPr>
      </w:pPr>
      <w:r w:rsidRPr="00512EC5">
        <w:rPr>
          <w:sz w:val="22"/>
        </w:rPr>
        <w:t>a)</w:t>
      </w:r>
      <w:r w:rsidRPr="00512EC5">
        <w:rPr>
          <w:sz w:val="22"/>
        </w:rPr>
        <w:tab/>
        <w:t xml:space="preserve">nazwach albo imionach i nazwiskach oraz siedzibach lub miejscach prowadzonej działalności gospodarczej albo miejscach zamieszkania wykonawców, których oferty zostały otwarte; </w:t>
      </w:r>
    </w:p>
    <w:p w:rsidR="006B2D41" w:rsidRPr="00512EC5" w:rsidRDefault="006B2D41" w:rsidP="00341020">
      <w:pPr>
        <w:spacing w:line="276" w:lineRule="auto"/>
        <w:ind w:left="826" w:hanging="395"/>
        <w:jc w:val="both"/>
        <w:rPr>
          <w:sz w:val="22"/>
        </w:rPr>
      </w:pPr>
      <w:r w:rsidRPr="00512EC5">
        <w:rPr>
          <w:sz w:val="22"/>
        </w:rPr>
        <w:t>b)</w:t>
      </w:r>
      <w:r w:rsidRPr="00512EC5">
        <w:rPr>
          <w:sz w:val="22"/>
        </w:rPr>
        <w:tab/>
        <w:t>cenach lub kosztach zawartych w ofertach.</w:t>
      </w:r>
    </w:p>
    <w:p w:rsidR="006B2D41" w:rsidRPr="00512EC5" w:rsidRDefault="006B2D41" w:rsidP="00341020">
      <w:pPr>
        <w:spacing w:line="276" w:lineRule="auto"/>
        <w:ind w:left="426" w:hanging="426"/>
        <w:jc w:val="both"/>
        <w:rPr>
          <w:sz w:val="22"/>
        </w:rPr>
      </w:pPr>
      <w:r w:rsidRPr="00512EC5">
        <w:rPr>
          <w:sz w:val="22"/>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512EC5">
        <w:rPr>
          <w:sz w:val="22"/>
        </w:rPr>
        <w:t>Pzp</w:t>
      </w:r>
      <w:proofErr w:type="spellEnd"/>
      <w:r w:rsidRPr="00512EC5">
        <w:rPr>
          <w:sz w:val="22"/>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6B2D41" w:rsidRPr="00512EC5" w:rsidRDefault="006B2D41" w:rsidP="00341020">
      <w:pPr>
        <w:spacing w:line="276" w:lineRule="auto"/>
        <w:ind w:left="426" w:hanging="426"/>
        <w:jc w:val="both"/>
        <w:rPr>
          <w:sz w:val="22"/>
        </w:rPr>
      </w:pPr>
      <w:r w:rsidRPr="00512EC5">
        <w:rPr>
          <w:sz w:val="22"/>
        </w:rPr>
        <w:t>22.9. Szczegółowa instrukcja dla Wykonawców dotycząca złożenia, zmiany i wycofania oferty znajduje się na stronie internetowej pod adresem:  https://platformazakupowa.pl/strona/45-instrukcje</w:t>
      </w:r>
    </w:p>
    <w:p w:rsidR="006B2D41" w:rsidRPr="00512EC5" w:rsidRDefault="006B2D41" w:rsidP="00341020">
      <w:pPr>
        <w:spacing w:line="276" w:lineRule="auto"/>
        <w:jc w:val="both"/>
      </w:pPr>
    </w:p>
    <w:p w:rsidR="006B2D41" w:rsidRPr="00512EC5" w:rsidRDefault="006B2D41" w:rsidP="00341020">
      <w:pPr>
        <w:spacing w:after="200" w:line="276" w:lineRule="auto"/>
        <w:contextualSpacing/>
        <w:jc w:val="both"/>
        <w:rPr>
          <w:b/>
          <w:sz w:val="22"/>
          <w:szCs w:val="22"/>
          <w:lang w:eastAsia="en-US"/>
        </w:rPr>
      </w:pPr>
      <w:r w:rsidRPr="00512EC5">
        <w:rPr>
          <w:b/>
          <w:sz w:val="22"/>
          <w:szCs w:val="22"/>
          <w:lang w:eastAsia="en-US"/>
        </w:rPr>
        <w:t>23. Termin związania ofertą</w:t>
      </w:r>
    </w:p>
    <w:p w:rsidR="006B2D41" w:rsidRPr="00512EC5" w:rsidRDefault="006B2D41" w:rsidP="00341020">
      <w:pPr>
        <w:spacing w:line="276" w:lineRule="auto"/>
        <w:ind w:right="-108"/>
        <w:jc w:val="both"/>
        <w:rPr>
          <w:b/>
          <w:bCs/>
          <w:sz w:val="22"/>
          <w:szCs w:val="22"/>
        </w:rPr>
      </w:pPr>
      <w:r w:rsidRPr="00512EC5">
        <w:rPr>
          <w:sz w:val="22"/>
          <w:szCs w:val="22"/>
        </w:rPr>
        <w:t xml:space="preserve">Wykonawca pozostaje związany ofertą </w:t>
      </w:r>
      <w:r w:rsidR="00623B50">
        <w:rPr>
          <w:b/>
          <w:bCs/>
          <w:sz w:val="22"/>
          <w:szCs w:val="22"/>
        </w:rPr>
        <w:t>do dnia 27.12</w:t>
      </w:r>
      <w:r w:rsidR="00B57898" w:rsidRPr="00512EC5">
        <w:rPr>
          <w:b/>
          <w:bCs/>
          <w:sz w:val="22"/>
          <w:szCs w:val="22"/>
        </w:rPr>
        <w:t>.</w:t>
      </w:r>
      <w:r w:rsidR="00711BA4" w:rsidRPr="00512EC5">
        <w:rPr>
          <w:b/>
          <w:bCs/>
          <w:sz w:val="22"/>
          <w:szCs w:val="22"/>
        </w:rPr>
        <w:t>2022</w:t>
      </w:r>
      <w:r w:rsidRPr="00512EC5">
        <w:rPr>
          <w:b/>
          <w:bCs/>
          <w:sz w:val="22"/>
          <w:szCs w:val="22"/>
        </w:rPr>
        <w:t xml:space="preserve"> r.</w:t>
      </w:r>
    </w:p>
    <w:p w:rsidR="006B2D41" w:rsidRPr="00512EC5" w:rsidRDefault="006B2D41" w:rsidP="00341020">
      <w:pPr>
        <w:spacing w:line="276" w:lineRule="auto"/>
        <w:ind w:right="-108"/>
        <w:jc w:val="both"/>
        <w:rPr>
          <w:bCs/>
          <w:sz w:val="22"/>
          <w:szCs w:val="22"/>
        </w:rPr>
      </w:pPr>
      <w:r w:rsidRPr="00512EC5">
        <w:rPr>
          <w:bCs/>
          <w:sz w:val="22"/>
          <w:szCs w:val="22"/>
        </w:rPr>
        <w:t>Bieg terminu związania ofertą rozpoczyna się wraz z upływem terminu składania ofert.</w:t>
      </w:r>
    </w:p>
    <w:p w:rsidR="006B2D41" w:rsidRDefault="006B2D41" w:rsidP="00341020">
      <w:pPr>
        <w:spacing w:line="276" w:lineRule="auto"/>
        <w:ind w:right="-108"/>
        <w:jc w:val="both"/>
        <w:rPr>
          <w:bCs/>
          <w:sz w:val="22"/>
          <w:szCs w:val="22"/>
        </w:rPr>
      </w:pPr>
    </w:p>
    <w:p w:rsidR="00623B50" w:rsidRDefault="00623B50" w:rsidP="00341020">
      <w:pPr>
        <w:spacing w:line="276" w:lineRule="auto"/>
        <w:ind w:right="-108"/>
        <w:jc w:val="both"/>
        <w:rPr>
          <w:bCs/>
          <w:sz w:val="22"/>
          <w:szCs w:val="22"/>
        </w:rPr>
      </w:pPr>
    </w:p>
    <w:p w:rsidR="00623B50" w:rsidRDefault="00623B50" w:rsidP="00341020">
      <w:pPr>
        <w:spacing w:line="276" w:lineRule="auto"/>
        <w:ind w:right="-108"/>
        <w:jc w:val="both"/>
        <w:rPr>
          <w:bCs/>
          <w:sz w:val="22"/>
          <w:szCs w:val="22"/>
        </w:rPr>
      </w:pPr>
    </w:p>
    <w:p w:rsidR="00623B50" w:rsidRDefault="00623B50" w:rsidP="00341020">
      <w:pPr>
        <w:spacing w:line="276" w:lineRule="auto"/>
        <w:ind w:right="-108"/>
        <w:jc w:val="both"/>
        <w:rPr>
          <w:bCs/>
          <w:sz w:val="22"/>
          <w:szCs w:val="22"/>
        </w:rPr>
      </w:pPr>
    </w:p>
    <w:p w:rsidR="00623B50" w:rsidRPr="00512EC5" w:rsidRDefault="00623B50" w:rsidP="00341020">
      <w:pPr>
        <w:spacing w:line="276" w:lineRule="auto"/>
        <w:ind w:right="-108"/>
        <w:jc w:val="both"/>
        <w:rPr>
          <w:bCs/>
          <w:sz w:val="22"/>
          <w:szCs w:val="22"/>
        </w:rPr>
      </w:pPr>
    </w:p>
    <w:p w:rsidR="006B2D41" w:rsidRPr="00512EC5" w:rsidRDefault="00867DFA" w:rsidP="00867DFA">
      <w:pPr>
        <w:spacing w:after="200" w:line="276" w:lineRule="auto"/>
        <w:contextualSpacing/>
        <w:jc w:val="both"/>
        <w:rPr>
          <w:b/>
          <w:sz w:val="22"/>
          <w:szCs w:val="22"/>
          <w:lang w:eastAsia="en-US"/>
        </w:rPr>
      </w:pPr>
      <w:r w:rsidRPr="00512EC5">
        <w:rPr>
          <w:b/>
          <w:sz w:val="22"/>
          <w:szCs w:val="22"/>
          <w:lang w:eastAsia="en-US"/>
        </w:rPr>
        <w:lastRenderedPageBreak/>
        <w:t xml:space="preserve">24. </w:t>
      </w:r>
      <w:r w:rsidR="006B2D41" w:rsidRPr="00512EC5">
        <w:rPr>
          <w:b/>
          <w:sz w:val="22"/>
          <w:szCs w:val="22"/>
          <w:lang w:eastAsia="en-US"/>
        </w:rPr>
        <w:t>Opis kryteriów oceny ofert wraz z podaniem wag tych kryteriów i sposobu oceny ofert</w:t>
      </w:r>
      <w:r w:rsidR="00345841" w:rsidRPr="00512EC5">
        <w:rPr>
          <w:b/>
          <w:sz w:val="22"/>
          <w:szCs w:val="22"/>
          <w:lang w:eastAsia="en-US"/>
        </w:rPr>
        <w:t>:</w:t>
      </w:r>
    </w:p>
    <w:p w:rsidR="00867DFA" w:rsidRPr="008C4D5F" w:rsidRDefault="00867DFA" w:rsidP="00867DFA">
      <w:pPr>
        <w:spacing w:before="240" w:line="276" w:lineRule="auto"/>
        <w:ind w:right="-108"/>
        <w:jc w:val="both"/>
        <w:rPr>
          <w:sz w:val="22"/>
          <w:szCs w:val="22"/>
        </w:rPr>
      </w:pPr>
      <w:r w:rsidRPr="00512EC5">
        <w:rPr>
          <w:sz w:val="22"/>
          <w:szCs w:val="22"/>
        </w:rPr>
        <w:t>24.1. Przy wyborze najkorzystniejszej oferty zamawiający będzie kierował się następującymi kryteriami i odpowiadającymi im znaczeniami oraz w następujący sposób będzie oceniał</w:t>
      </w:r>
      <w:r w:rsidRPr="008C4D5F">
        <w:rPr>
          <w:sz w:val="22"/>
          <w:szCs w:val="22"/>
        </w:rPr>
        <w:t xml:space="preserve">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0"/>
        <w:gridCol w:w="3150"/>
      </w:tblGrid>
      <w:tr w:rsidR="00867DFA" w:rsidRPr="008C4D5F" w:rsidTr="006F0BF5">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867DFA" w:rsidRPr="008C4D5F" w:rsidRDefault="00867DFA" w:rsidP="006F0BF5">
            <w:pPr>
              <w:keepNext/>
              <w:spacing w:line="276" w:lineRule="auto"/>
              <w:jc w:val="both"/>
              <w:outlineLvl w:val="2"/>
              <w:rPr>
                <w:sz w:val="22"/>
                <w:szCs w:val="22"/>
              </w:rPr>
            </w:pPr>
            <w:r w:rsidRPr="008C4D5F">
              <w:rPr>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rsidR="00867DFA" w:rsidRPr="008C4D5F" w:rsidRDefault="00867DFA" w:rsidP="006F0BF5">
            <w:pPr>
              <w:keepNext/>
              <w:spacing w:line="276" w:lineRule="auto"/>
              <w:jc w:val="both"/>
              <w:outlineLvl w:val="2"/>
              <w:rPr>
                <w:sz w:val="22"/>
                <w:szCs w:val="22"/>
              </w:rPr>
            </w:pPr>
            <w:r w:rsidRPr="008C4D5F">
              <w:rPr>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rsidR="00867DFA" w:rsidRPr="008C4D5F" w:rsidRDefault="00867DFA" w:rsidP="006F0BF5">
            <w:pPr>
              <w:spacing w:line="276" w:lineRule="auto"/>
              <w:jc w:val="both"/>
              <w:rPr>
                <w:sz w:val="22"/>
                <w:szCs w:val="22"/>
              </w:rPr>
            </w:pPr>
            <w:r w:rsidRPr="008C4D5F">
              <w:rPr>
                <w:sz w:val="22"/>
                <w:szCs w:val="22"/>
              </w:rPr>
              <w:t>Znaczenie (%)</w:t>
            </w:r>
          </w:p>
        </w:tc>
      </w:tr>
      <w:tr w:rsidR="00867DFA" w:rsidRPr="008C4D5F" w:rsidTr="006F0BF5">
        <w:trPr>
          <w:trHeight w:val="388"/>
        </w:trPr>
        <w:tc>
          <w:tcPr>
            <w:tcW w:w="494" w:type="pct"/>
            <w:tcBorders>
              <w:top w:val="single" w:sz="4" w:space="0" w:color="auto"/>
              <w:left w:val="single" w:sz="4" w:space="0" w:color="auto"/>
              <w:bottom w:val="single" w:sz="4" w:space="0" w:color="auto"/>
              <w:right w:val="single" w:sz="4" w:space="0" w:color="auto"/>
            </w:tcBorders>
            <w:hideMark/>
          </w:tcPr>
          <w:p w:rsidR="00867DFA" w:rsidRPr="008C4D5F" w:rsidRDefault="00867DFA" w:rsidP="006F0BF5">
            <w:pPr>
              <w:spacing w:line="276" w:lineRule="auto"/>
              <w:jc w:val="center"/>
              <w:rPr>
                <w:sz w:val="22"/>
                <w:szCs w:val="22"/>
              </w:rPr>
            </w:pPr>
            <w:r w:rsidRPr="008C4D5F">
              <w:rPr>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rsidR="00867DFA" w:rsidRPr="008C4D5F" w:rsidRDefault="00867DFA" w:rsidP="006F0BF5">
            <w:pPr>
              <w:spacing w:line="276" w:lineRule="auto"/>
              <w:jc w:val="both"/>
              <w:rPr>
                <w:sz w:val="22"/>
                <w:szCs w:val="22"/>
              </w:rPr>
            </w:pPr>
            <w:r w:rsidRPr="008C4D5F">
              <w:rPr>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rsidR="00867DFA" w:rsidRPr="008C4D5F" w:rsidRDefault="00867DFA" w:rsidP="006F0BF5">
            <w:pPr>
              <w:spacing w:line="276" w:lineRule="auto"/>
              <w:jc w:val="both"/>
              <w:rPr>
                <w:sz w:val="22"/>
                <w:szCs w:val="22"/>
              </w:rPr>
            </w:pPr>
            <w:r w:rsidRPr="008C4D5F">
              <w:rPr>
                <w:sz w:val="22"/>
                <w:szCs w:val="22"/>
              </w:rPr>
              <w:t>60%</w:t>
            </w:r>
          </w:p>
        </w:tc>
      </w:tr>
      <w:tr w:rsidR="00867DFA" w:rsidRPr="008C4D5F" w:rsidTr="006F0BF5">
        <w:tc>
          <w:tcPr>
            <w:tcW w:w="494" w:type="pct"/>
            <w:tcBorders>
              <w:top w:val="single" w:sz="4" w:space="0" w:color="auto"/>
              <w:left w:val="single" w:sz="4" w:space="0" w:color="auto"/>
              <w:bottom w:val="single" w:sz="4" w:space="0" w:color="auto"/>
              <w:right w:val="single" w:sz="4" w:space="0" w:color="auto"/>
            </w:tcBorders>
          </w:tcPr>
          <w:p w:rsidR="00867DFA" w:rsidRPr="008C4D5F" w:rsidRDefault="00867DFA" w:rsidP="006F0BF5">
            <w:pPr>
              <w:spacing w:line="276" w:lineRule="auto"/>
              <w:jc w:val="center"/>
              <w:rPr>
                <w:sz w:val="22"/>
                <w:szCs w:val="22"/>
              </w:rPr>
            </w:pPr>
            <w:r w:rsidRPr="008C4D5F">
              <w:rPr>
                <w:sz w:val="22"/>
                <w:szCs w:val="22"/>
              </w:rPr>
              <w:t>2.</w:t>
            </w:r>
          </w:p>
        </w:tc>
        <w:tc>
          <w:tcPr>
            <w:tcW w:w="2796" w:type="pct"/>
            <w:tcBorders>
              <w:top w:val="single" w:sz="4" w:space="0" w:color="auto"/>
              <w:left w:val="single" w:sz="4" w:space="0" w:color="auto"/>
              <w:bottom w:val="single" w:sz="4" w:space="0" w:color="auto"/>
              <w:right w:val="single" w:sz="4" w:space="0" w:color="auto"/>
            </w:tcBorders>
          </w:tcPr>
          <w:p w:rsidR="00867DFA" w:rsidRPr="008C4D5F" w:rsidRDefault="00867DFA" w:rsidP="006F0BF5">
            <w:pPr>
              <w:spacing w:line="276" w:lineRule="auto"/>
              <w:jc w:val="both"/>
              <w:rPr>
                <w:sz w:val="22"/>
                <w:szCs w:val="22"/>
              </w:rPr>
            </w:pPr>
            <w:r w:rsidRPr="008C4D5F">
              <w:rPr>
                <w:sz w:val="22"/>
                <w:szCs w:val="22"/>
              </w:rPr>
              <w:t>Okres rękojmi i gwarancji</w:t>
            </w:r>
          </w:p>
        </w:tc>
        <w:tc>
          <w:tcPr>
            <w:tcW w:w="1710" w:type="pct"/>
            <w:tcBorders>
              <w:top w:val="single" w:sz="4" w:space="0" w:color="auto"/>
              <w:left w:val="single" w:sz="4" w:space="0" w:color="auto"/>
              <w:bottom w:val="single" w:sz="4" w:space="0" w:color="auto"/>
              <w:right w:val="single" w:sz="4" w:space="0" w:color="auto"/>
            </w:tcBorders>
          </w:tcPr>
          <w:p w:rsidR="00867DFA" w:rsidRPr="008C4D5F" w:rsidRDefault="00867DFA" w:rsidP="006F0BF5">
            <w:pPr>
              <w:spacing w:line="276" w:lineRule="auto"/>
              <w:jc w:val="both"/>
              <w:rPr>
                <w:sz w:val="22"/>
                <w:szCs w:val="22"/>
              </w:rPr>
            </w:pPr>
            <w:r w:rsidRPr="008C4D5F">
              <w:rPr>
                <w:sz w:val="22"/>
                <w:szCs w:val="22"/>
              </w:rPr>
              <w:t>40%</w:t>
            </w:r>
          </w:p>
        </w:tc>
      </w:tr>
      <w:tr w:rsidR="00867DFA" w:rsidRPr="008C4D5F" w:rsidTr="006F0BF5">
        <w:tc>
          <w:tcPr>
            <w:tcW w:w="494" w:type="pct"/>
            <w:tcBorders>
              <w:top w:val="single" w:sz="4" w:space="0" w:color="auto"/>
              <w:left w:val="single" w:sz="4" w:space="0" w:color="auto"/>
              <w:bottom w:val="single" w:sz="4" w:space="0" w:color="auto"/>
              <w:right w:val="single" w:sz="4" w:space="0" w:color="auto"/>
            </w:tcBorders>
          </w:tcPr>
          <w:p w:rsidR="00867DFA" w:rsidRPr="008C4D5F" w:rsidRDefault="00867DFA" w:rsidP="006F0BF5">
            <w:pPr>
              <w:spacing w:line="276" w:lineRule="auto"/>
              <w:jc w:val="both"/>
              <w:rPr>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rsidR="00867DFA" w:rsidRPr="008C4D5F" w:rsidRDefault="00867DFA" w:rsidP="006F0BF5">
            <w:pPr>
              <w:spacing w:line="276" w:lineRule="auto"/>
              <w:jc w:val="both"/>
              <w:rPr>
                <w:b/>
                <w:sz w:val="22"/>
                <w:szCs w:val="22"/>
              </w:rPr>
            </w:pPr>
            <w:r w:rsidRPr="008C4D5F">
              <w:rPr>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rsidR="00867DFA" w:rsidRPr="008C4D5F" w:rsidRDefault="00867DFA" w:rsidP="006F0BF5">
            <w:pPr>
              <w:spacing w:line="276" w:lineRule="auto"/>
              <w:jc w:val="both"/>
              <w:rPr>
                <w:b/>
                <w:sz w:val="22"/>
                <w:szCs w:val="22"/>
              </w:rPr>
            </w:pPr>
            <w:r w:rsidRPr="008C4D5F">
              <w:rPr>
                <w:b/>
                <w:sz w:val="22"/>
                <w:szCs w:val="22"/>
              </w:rPr>
              <w:t>100%</w:t>
            </w:r>
          </w:p>
        </w:tc>
      </w:tr>
    </w:tbl>
    <w:p w:rsidR="00867DFA" w:rsidRPr="008C4D5F" w:rsidRDefault="00867DFA" w:rsidP="00867DFA">
      <w:pPr>
        <w:tabs>
          <w:tab w:val="left" w:pos="284"/>
        </w:tabs>
        <w:spacing w:line="276" w:lineRule="auto"/>
        <w:jc w:val="both"/>
        <w:rPr>
          <w:sz w:val="22"/>
          <w:szCs w:val="22"/>
        </w:rPr>
      </w:pPr>
    </w:p>
    <w:p w:rsidR="00867DFA" w:rsidRPr="008C4D5F" w:rsidRDefault="00867DFA" w:rsidP="00867DFA">
      <w:pPr>
        <w:tabs>
          <w:tab w:val="left" w:pos="284"/>
        </w:tabs>
        <w:spacing w:line="276" w:lineRule="auto"/>
        <w:jc w:val="both"/>
        <w:rPr>
          <w:sz w:val="22"/>
          <w:szCs w:val="22"/>
        </w:rPr>
      </w:pPr>
      <w:r w:rsidRPr="008C4D5F">
        <w:rPr>
          <w:sz w:val="22"/>
          <w:szCs w:val="22"/>
        </w:rPr>
        <w:t xml:space="preserve">24.2. Oferty będą oceniane przez komisję przetargową metodą punktową w skali punktowej.  </w:t>
      </w:r>
    </w:p>
    <w:p w:rsidR="00867DFA" w:rsidRPr="008C4D5F" w:rsidRDefault="00867DFA" w:rsidP="00867DFA">
      <w:pPr>
        <w:tabs>
          <w:tab w:val="left" w:pos="284"/>
        </w:tabs>
        <w:spacing w:line="276" w:lineRule="auto"/>
        <w:jc w:val="both"/>
        <w:rPr>
          <w:b/>
          <w:sz w:val="22"/>
          <w:szCs w:val="22"/>
        </w:rPr>
      </w:pPr>
      <w:r w:rsidRPr="008C4D5F">
        <w:rPr>
          <w:b/>
          <w:sz w:val="22"/>
          <w:szCs w:val="22"/>
        </w:rPr>
        <w:t>CENA – 60%</w:t>
      </w:r>
    </w:p>
    <w:p w:rsidR="00867DFA" w:rsidRPr="008C4D5F" w:rsidRDefault="00867DFA" w:rsidP="00867DFA">
      <w:pPr>
        <w:keepNext/>
        <w:pBdr>
          <w:top w:val="single" w:sz="4" w:space="1" w:color="auto"/>
          <w:left w:val="single" w:sz="4" w:space="0" w:color="auto"/>
          <w:bottom w:val="single" w:sz="4" w:space="1" w:color="auto"/>
          <w:right w:val="single" w:sz="4" w:space="4" w:color="auto"/>
        </w:pBdr>
        <w:spacing w:line="276" w:lineRule="auto"/>
        <w:jc w:val="both"/>
        <w:outlineLvl w:val="0"/>
        <w:rPr>
          <w:b/>
          <w:sz w:val="22"/>
          <w:szCs w:val="22"/>
        </w:rPr>
      </w:pPr>
      <w:r w:rsidRPr="008C4D5F">
        <w:rPr>
          <w:b/>
          <w:sz w:val="22"/>
          <w:szCs w:val="22"/>
        </w:rPr>
        <w:t xml:space="preserve">Cena będzie oceniana metodą punktową wg wzoru: </w:t>
      </w:r>
    </w:p>
    <w:p w:rsidR="00867DFA" w:rsidRPr="008C4D5F" w:rsidRDefault="00867DFA" w:rsidP="00867DFA">
      <w:pPr>
        <w:keepNext/>
        <w:pBdr>
          <w:top w:val="single" w:sz="4" w:space="1" w:color="auto"/>
          <w:left w:val="single" w:sz="4" w:space="0" w:color="auto"/>
          <w:bottom w:val="single" w:sz="4" w:space="1" w:color="auto"/>
          <w:right w:val="single" w:sz="4" w:space="4" w:color="auto"/>
        </w:pBdr>
        <w:spacing w:line="276" w:lineRule="auto"/>
        <w:jc w:val="center"/>
        <w:outlineLvl w:val="1"/>
        <w:rPr>
          <w:sz w:val="22"/>
          <w:szCs w:val="22"/>
        </w:rPr>
      </w:pPr>
      <w:r w:rsidRPr="008C4D5F">
        <w:rPr>
          <w:sz w:val="22"/>
          <w:szCs w:val="22"/>
        </w:rPr>
        <w:t xml:space="preserve">Cena najniższa ze wszystkich ofert  </w:t>
      </w:r>
      <w:r w:rsidRPr="008C4D5F">
        <w:rPr>
          <w:sz w:val="22"/>
          <w:szCs w:val="22"/>
          <w:vertAlign w:val="superscript"/>
        </w:rPr>
        <w:t>x</w:t>
      </w:r>
      <w:r w:rsidRPr="008C4D5F">
        <w:rPr>
          <w:sz w:val="22"/>
          <w:szCs w:val="22"/>
        </w:rPr>
        <w:t xml:space="preserve"> 100pkt  </w:t>
      </w:r>
      <w:r w:rsidRPr="008C4D5F">
        <w:rPr>
          <w:sz w:val="22"/>
          <w:szCs w:val="22"/>
          <w:vertAlign w:val="superscript"/>
        </w:rPr>
        <w:t>x</w:t>
      </w:r>
      <w:r w:rsidRPr="008C4D5F">
        <w:rPr>
          <w:sz w:val="22"/>
          <w:szCs w:val="22"/>
        </w:rPr>
        <w:t xml:space="preserve"> Znaczenie kryterium 60%</w:t>
      </w:r>
    </w:p>
    <w:p w:rsidR="00867DFA" w:rsidRPr="008C4D5F" w:rsidRDefault="00867DFA" w:rsidP="00867DFA">
      <w:pPr>
        <w:keepNext/>
        <w:pBdr>
          <w:top w:val="single" w:sz="4" w:space="1" w:color="auto"/>
          <w:left w:val="single" w:sz="4" w:space="0" w:color="auto"/>
          <w:bottom w:val="single" w:sz="4" w:space="1" w:color="auto"/>
          <w:right w:val="single" w:sz="4" w:space="4" w:color="auto"/>
        </w:pBdr>
        <w:spacing w:line="276" w:lineRule="auto"/>
        <w:jc w:val="center"/>
        <w:outlineLvl w:val="0"/>
        <w:rPr>
          <w:sz w:val="22"/>
          <w:szCs w:val="22"/>
        </w:rPr>
      </w:pPr>
      <w:r w:rsidRPr="008C4D5F">
        <w:rPr>
          <w:sz w:val="22"/>
          <w:szCs w:val="22"/>
        </w:rPr>
        <w:t>Cena oferty badanej</w:t>
      </w:r>
    </w:p>
    <w:p w:rsidR="00867DFA" w:rsidRPr="008C4D5F" w:rsidRDefault="00867DFA" w:rsidP="00867DFA">
      <w:pPr>
        <w:tabs>
          <w:tab w:val="left" w:pos="284"/>
        </w:tabs>
        <w:spacing w:line="276" w:lineRule="auto"/>
        <w:jc w:val="both"/>
        <w:rPr>
          <w:b/>
          <w:sz w:val="22"/>
          <w:szCs w:val="22"/>
        </w:rPr>
      </w:pPr>
      <w:r w:rsidRPr="008C4D5F">
        <w:rPr>
          <w:b/>
          <w:sz w:val="22"/>
          <w:szCs w:val="22"/>
        </w:rPr>
        <w:t>Oferta może otrzymać maksymalnie 60 pkt (1% = 1 pkt) w zakresie kryterium ceny.</w:t>
      </w:r>
    </w:p>
    <w:p w:rsidR="00867DFA" w:rsidRPr="008C4D5F" w:rsidRDefault="00867DFA" w:rsidP="00867DFA">
      <w:pPr>
        <w:tabs>
          <w:tab w:val="left" w:pos="284"/>
        </w:tabs>
        <w:spacing w:line="276" w:lineRule="auto"/>
        <w:jc w:val="both"/>
        <w:rPr>
          <w:b/>
          <w:sz w:val="22"/>
          <w:szCs w:val="22"/>
        </w:rPr>
      </w:pPr>
    </w:p>
    <w:p w:rsidR="0055648C" w:rsidRDefault="00867DFA" w:rsidP="0055648C">
      <w:pPr>
        <w:tabs>
          <w:tab w:val="left" w:pos="284"/>
        </w:tabs>
        <w:spacing w:line="276" w:lineRule="auto"/>
        <w:jc w:val="both"/>
        <w:rPr>
          <w:sz w:val="22"/>
          <w:szCs w:val="22"/>
        </w:rPr>
      </w:pPr>
      <w:r w:rsidRPr="008C4D5F">
        <w:rPr>
          <w:b/>
          <w:sz w:val="22"/>
          <w:szCs w:val="22"/>
        </w:rPr>
        <w:t>24.3. Kryterium „okres rękojmi i gwarancji”.</w:t>
      </w:r>
    </w:p>
    <w:p w:rsidR="0055648C" w:rsidRPr="0055648C" w:rsidRDefault="0055648C" w:rsidP="0055648C">
      <w:pPr>
        <w:tabs>
          <w:tab w:val="left" w:pos="284"/>
        </w:tabs>
        <w:jc w:val="both"/>
        <w:rPr>
          <w:b/>
          <w:bCs/>
          <w:i/>
          <w:sz w:val="22"/>
          <w:szCs w:val="22"/>
          <w:highlight w:val="yellow"/>
        </w:rPr>
      </w:pPr>
      <w:r w:rsidRPr="0055648C">
        <w:rPr>
          <w:b/>
          <w:bCs/>
          <w:sz w:val="22"/>
          <w:szCs w:val="22"/>
        </w:rPr>
        <w:t xml:space="preserve">KRYTERIUM OKRES GWARANCJ1 I RĘKOJMI - 40 % </w:t>
      </w:r>
    </w:p>
    <w:p w:rsidR="0055648C" w:rsidRPr="00202D52" w:rsidRDefault="0055648C" w:rsidP="0055648C">
      <w:pPr>
        <w:tabs>
          <w:tab w:val="left" w:pos="284"/>
        </w:tabs>
        <w:ind w:left="284"/>
        <w:jc w:val="both"/>
        <w:rPr>
          <w:bCs/>
          <w:sz w:val="22"/>
          <w:szCs w:val="22"/>
        </w:rPr>
      </w:pPr>
      <w:r w:rsidRPr="00202D52">
        <w:rPr>
          <w:bCs/>
          <w:sz w:val="22"/>
          <w:szCs w:val="22"/>
        </w:rPr>
        <w:t>Oferta może otrzymać maksymalnie 40 pkt (1% = 1 pkt) w zakresie kryterium</w:t>
      </w:r>
      <w:r>
        <w:rPr>
          <w:bCs/>
          <w:sz w:val="22"/>
          <w:szCs w:val="22"/>
        </w:rPr>
        <w:t xml:space="preserve"> okresu</w:t>
      </w:r>
      <w:r w:rsidRPr="00202D52">
        <w:rPr>
          <w:bCs/>
          <w:sz w:val="22"/>
          <w:szCs w:val="22"/>
        </w:rPr>
        <w:t xml:space="preserve"> gwarancji i rękojmi</w:t>
      </w:r>
    </w:p>
    <w:p w:rsidR="0055648C" w:rsidRPr="00723315" w:rsidRDefault="0055648C" w:rsidP="0055648C">
      <w:pPr>
        <w:autoSpaceDE w:val="0"/>
        <w:rPr>
          <w:sz w:val="22"/>
          <w:szCs w:val="22"/>
        </w:rPr>
      </w:pPr>
    </w:p>
    <w:p w:rsidR="0055648C" w:rsidRPr="00723315" w:rsidRDefault="0055648C" w:rsidP="0055648C">
      <w:pPr>
        <w:autoSpaceDE w:val="0"/>
        <w:rPr>
          <w:sz w:val="22"/>
          <w:szCs w:val="22"/>
        </w:rPr>
      </w:pPr>
      <w:r w:rsidRPr="00723315">
        <w:rPr>
          <w:sz w:val="22"/>
          <w:szCs w:val="22"/>
        </w:rPr>
        <w:t xml:space="preserve">Zaoferowanie </w:t>
      </w:r>
      <w:r>
        <w:rPr>
          <w:sz w:val="22"/>
          <w:szCs w:val="22"/>
        </w:rPr>
        <w:t xml:space="preserve">okresu </w:t>
      </w:r>
      <w:r w:rsidRPr="00723315">
        <w:rPr>
          <w:sz w:val="22"/>
          <w:szCs w:val="22"/>
        </w:rPr>
        <w:t xml:space="preserve">rękojmi i gwarancji na okres </w:t>
      </w:r>
      <w:r>
        <w:rPr>
          <w:sz w:val="22"/>
          <w:szCs w:val="22"/>
          <w:u w:val="single"/>
        </w:rPr>
        <w:t>krótszy niż 6</w:t>
      </w:r>
      <w:r w:rsidRPr="00723315">
        <w:rPr>
          <w:sz w:val="22"/>
          <w:szCs w:val="22"/>
          <w:u w:val="single"/>
        </w:rPr>
        <w:t xml:space="preserve"> m-ce</w:t>
      </w:r>
      <w:r w:rsidRPr="00723315">
        <w:rPr>
          <w:sz w:val="22"/>
          <w:szCs w:val="22"/>
        </w:rPr>
        <w:t xml:space="preserve"> skutkowało będzie odrzuceniem oferty.</w:t>
      </w:r>
    </w:p>
    <w:p w:rsidR="0055648C" w:rsidRPr="00723315" w:rsidRDefault="0055648C" w:rsidP="0055648C">
      <w:pPr>
        <w:autoSpaceDE w:val="0"/>
        <w:rPr>
          <w:sz w:val="22"/>
          <w:szCs w:val="22"/>
        </w:rPr>
      </w:pPr>
      <w:r w:rsidRPr="00723315">
        <w:rPr>
          <w:sz w:val="22"/>
          <w:szCs w:val="22"/>
        </w:rPr>
        <w:t>Minimalny okres rękojmi i gwarancji</w:t>
      </w:r>
      <w:r>
        <w:rPr>
          <w:sz w:val="22"/>
          <w:szCs w:val="22"/>
        </w:rPr>
        <w:t xml:space="preserve"> za wady wynosi 6</w:t>
      </w:r>
      <w:r w:rsidRPr="00723315">
        <w:rPr>
          <w:sz w:val="22"/>
          <w:szCs w:val="22"/>
        </w:rPr>
        <w:t xml:space="preserve"> miesięcy od daty odbioru przedmiotu umowy.</w:t>
      </w:r>
    </w:p>
    <w:p w:rsidR="0055648C" w:rsidRPr="00723315" w:rsidRDefault="0055648C" w:rsidP="0055648C">
      <w:pPr>
        <w:autoSpaceDE w:val="0"/>
        <w:rPr>
          <w:sz w:val="22"/>
          <w:szCs w:val="22"/>
        </w:rPr>
      </w:pPr>
    </w:p>
    <w:p w:rsidR="0055648C" w:rsidRPr="00723315" w:rsidRDefault="0055648C" w:rsidP="0055648C">
      <w:pPr>
        <w:autoSpaceDE w:val="0"/>
        <w:rPr>
          <w:sz w:val="22"/>
          <w:szCs w:val="22"/>
        </w:rPr>
      </w:pPr>
      <w:r w:rsidRPr="00723315">
        <w:rPr>
          <w:sz w:val="22"/>
          <w:szCs w:val="22"/>
        </w:rPr>
        <w:t>Oferta, w której zadeklarowany zostanie okres rękojmi i gwarancji w liczbie od</w:t>
      </w:r>
      <w:r>
        <w:rPr>
          <w:sz w:val="22"/>
          <w:szCs w:val="22"/>
        </w:rPr>
        <w:t xml:space="preserve"> 6 do 12</w:t>
      </w:r>
      <w:r w:rsidRPr="00723315">
        <w:rPr>
          <w:sz w:val="22"/>
          <w:szCs w:val="22"/>
        </w:rPr>
        <w:t xml:space="preserve"> miesięcy, otrzyma punkty obliczone wg następującego wzoru:</w:t>
      </w:r>
    </w:p>
    <w:p w:rsidR="0055648C" w:rsidRPr="00723315" w:rsidRDefault="0055648C" w:rsidP="0055648C">
      <w:pPr>
        <w:pStyle w:val="Akapitzlist"/>
        <w:autoSpaceDE w:val="0"/>
        <w:ind w:left="1146"/>
        <w:rPr>
          <w:sz w:val="22"/>
          <w:szCs w:val="22"/>
        </w:rPr>
      </w:pPr>
    </w:p>
    <w:p w:rsidR="0055648C" w:rsidRPr="00723315" w:rsidRDefault="0055648C" w:rsidP="0055648C">
      <w:pPr>
        <w:pStyle w:val="Akapitzlist"/>
        <w:autoSpaceDE w:val="0"/>
        <w:ind w:left="1146"/>
        <w:rPr>
          <w:sz w:val="22"/>
          <w:szCs w:val="22"/>
        </w:rPr>
      </w:pPr>
      <w:r w:rsidRPr="00723315">
        <w:rPr>
          <w:rFonts w:eastAsia="Arial Narrow"/>
          <w:sz w:val="22"/>
          <w:szCs w:val="22"/>
        </w:rPr>
        <w:t xml:space="preserve">             </w:t>
      </w:r>
      <w:proofErr w:type="spellStart"/>
      <w:r w:rsidRPr="00723315">
        <w:rPr>
          <w:sz w:val="22"/>
          <w:szCs w:val="22"/>
        </w:rPr>
        <w:t>Rbo</w:t>
      </w:r>
      <w:proofErr w:type="spellEnd"/>
      <w:r w:rsidRPr="00723315">
        <w:rPr>
          <w:sz w:val="22"/>
          <w:szCs w:val="22"/>
        </w:rPr>
        <w:t xml:space="preserve">  </w:t>
      </w:r>
    </w:p>
    <w:p w:rsidR="0055648C" w:rsidRPr="00723315" w:rsidRDefault="0055648C" w:rsidP="0055648C">
      <w:pPr>
        <w:pStyle w:val="Akapitzlist"/>
        <w:autoSpaceDE w:val="0"/>
        <w:ind w:left="1146"/>
        <w:rPr>
          <w:sz w:val="22"/>
          <w:szCs w:val="22"/>
        </w:rPr>
      </w:pPr>
      <w:r w:rsidRPr="00723315">
        <w:rPr>
          <w:sz w:val="22"/>
          <w:szCs w:val="22"/>
        </w:rPr>
        <w:t>P2 = ------------- x 100 x 40%</w:t>
      </w:r>
    </w:p>
    <w:p w:rsidR="0055648C" w:rsidRPr="00723315" w:rsidRDefault="0055648C" w:rsidP="0055648C">
      <w:pPr>
        <w:pStyle w:val="Akapitzlist"/>
        <w:autoSpaceDE w:val="0"/>
        <w:ind w:left="1146"/>
        <w:rPr>
          <w:sz w:val="22"/>
          <w:szCs w:val="22"/>
        </w:rPr>
      </w:pPr>
      <w:r w:rsidRPr="00723315">
        <w:rPr>
          <w:rFonts w:eastAsia="Arial Narrow"/>
          <w:sz w:val="22"/>
          <w:szCs w:val="22"/>
        </w:rPr>
        <w:t xml:space="preserve">           </w:t>
      </w:r>
      <w:r w:rsidRPr="00723315">
        <w:rPr>
          <w:sz w:val="22"/>
          <w:szCs w:val="22"/>
        </w:rPr>
        <w:t xml:space="preserve">R max. </w:t>
      </w:r>
    </w:p>
    <w:p w:rsidR="0055648C" w:rsidRPr="00723315" w:rsidRDefault="0055648C" w:rsidP="0055648C">
      <w:pPr>
        <w:pStyle w:val="Akapitzlist"/>
        <w:autoSpaceDE w:val="0"/>
        <w:ind w:left="1146"/>
        <w:rPr>
          <w:sz w:val="22"/>
          <w:szCs w:val="22"/>
        </w:rPr>
      </w:pPr>
    </w:p>
    <w:p w:rsidR="0055648C" w:rsidRPr="00723315" w:rsidRDefault="0055648C" w:rsidP="0055648C">
      <w:pPr>
        <w:pStyle w:val="Akapitzlist"/>
        <w:autoSpaceDE w:val="0"/>
        <w:ind w:left="1146"/>
        <w:rPr>
          <w:sz w:val="22"/>
          <w:szCs w:val="22"/>
        </w:rPr>
      </w:pPr>
      <w:r w:rsidRPr="00723315">
        <w:rPr>
          <w:sz w:val="22"/>
          <w:szCs w:val="22"/>
        </w:rPr>
        <w:t>gdzie:</w:t>
      </w:r>
    </w:p>
    <w:p w:rsidR="0055648C" w:rsidRPr="00723315" w:rsidRDefault="0055648C" w:rsidP="0055648C">
      <w:pPr>
        <w:pStyle w:val="Akapitzlist"/>
        <w:autoSpaceDE w:val="0"/>
        <w:ind w:left="1146"/>
        <w:rPr>
          <w:sz w:val="22"/>
          <w:szCs w:val="22"/>
        </w:rPr>
      </w:pPr>
      <w:r w:rsidRPr="00723315">
        <w:rPr>
          <w:sz w:val="22"/>
          <w:szCs w:val="22"/>
        </w:rPr>
        <w:t>P2 - ilość punktów w ramach kryterium „okres gwarancji i rękojmi”</w:t>
      </w:r>
    </w:p>
    <w:p w:rsidR="0055648C" w:rsidRPr="00723315" w:rsidRDefault="0055648C" w:rsidP="0055648C">
      <w:pPr>
        <w:pStyle w:val="Akapitzlist"/>
        <w:autoSpaceDE w:val="0"/>
        <w:ind w:left="1146"/>
        <w:rPr>
          <w:sz w:val="22"/>
          <w:szCs w:val="22"/>
        </w:rPr>
      </w:pPr>
      <w:proofErr w:type="spellStart"/>
      <w:r w:rsidRPr="00723315">
        <w:rPr>
          <w:sz w:val="22"/>
          <w:szCs w:val="22"/>
        </w:rPr>
        <w:t>Rbo</w:t>
      </w:r>
      <w:proofErr w:type="spellEnd"/>
      <w:r w:rsidRPr="00723315">
        <w:rPr>
          <w:sz w:val="22"/>
          <w:szCs w:val="22"/>
        </w:rPr>
        <w:t xml:space="preserve"> - okres rękojmi oferty badanej</w:t>
      </w:r>
    </w:p>
    <w:p w:rsidR="0055648C" w:rsidRPr="00723315" w:rsidRDefault="0055648C" w:rsidP="0055648C">
      <w:pPr>
        <w:pStyle w:val="Akapitzlist"/>
        <w:autoSpaceDE w:val="0"/>
        <w:ind w:left="1146"/>
        <w:rPr>
          <w:sz w:val="22"/>
          <w:szCs w:val="22"/>
        </w:rPr>
      </w:pPr>
      <w:proofErr w:type="spellStart"/>
      <w:r w:rsidRPr="00723315">
        <w:rPr>
          <w:sz w:val="22"/>
          <w:szCs w:val="22"/>
        </w:rPr>
        <w:t>Rmin</w:t>
      </w:r>
      <w:proofErr w:type="spellEnd"/>
      <w:r w:rsidRPr="00723315">
        <w:rPr>
          <w:sz w:val="22"/>
          <w:szCs w:val="22"/>
        </w:rPr>
        <w:t xml:space="preserve">. - minimalny okres gwarancji i rękojmi </w:t>
      </w:r>
      <w:r>
        <w:rPr>
          <w:sz w:val="22"/>
          <w:szCs w:val="22"/>
        </w:rPr>
        <w:t>(6</w:t>
      </w:r>
      <w:r w:rsidRPr="00723315">
        <w:rPr>
          <w:sz w:val="22"/>
          <w:szCs w:val="22"/>
        </w:rPr>
        <w:t xml:space="preserve"> miesięcy)</w:t>
      </w:r>
    </w:p>
    <w:p w:rsidR="0055648C" w:rsidRPr="00723315" w:rsidRDefault="0055648C" w:rsidP="0055648C">
      <w:pPr>
        <w:pStyle w:val="Akapitzlist"/>
        <w:autoSpaceDE w:val="0"/>
        <w:ind w:left="1146"/>
        <w:rPr>
          <w:sz w:val="22"/>
          <w:szCs w:val="22"/>
        </w:rPr>
      </w:pPr>
      <w:proofErr w:type="spellStart"/>
      <w:r w:rsidRPr="00723315">
        <w:rPr>
          <w:sz w:val="22"/>
          <w:szCs w:val="22"/>
        </w:rPr>
        <w:t>Rmax</w:t>
      </w:r>
      <w:proofErr w:type="spellEnd"/>
      <w:r w:rsidRPr="00723315">
        <w:rPr>
          <w:sz w:val="22"/>
          <w:szCs w:val="22"/>
        </w:rPr>
        <w:t xml:space="preserve">. - maksymalny okres gwarancji i rękojmi </w:t>
      </w:r>
      <w:r>
        <w:rPr>
          <w:sz w:val="22"/>
          <w:szCs w:val="22"/>
        </w:rPr>
        <w:t>(12</w:t>
      </w:r>
      <w:r w:rsidRPr="00723315">
        <w:rPr>
          <w:sz w:val="22"/>
          <w:szCs w:val="22"/>
        </w:rPr>
        <w:t xml:space="preserve"> miesięcy)</w:t>
      </w:r>
    </w:p>
    <w:p w:rsidR="0055648C" w:rsidRPr="00723315" w:rsidRDefault="0055648C" w:rsidP="0055648C">
      <w:pPr>
        <w:pStyle w:val="Akapitzlist"/>
        <w:autoSpaceDE w:val="0"/>
        <w:ind w:left="1146"/>
        <w:rPr>
          <w:sz w:val="22"/>
          <w:szCs w:val="22"/>
        </w:rPr>
      </w:pPr>
      <w:r w:rsidRPr="00723315">
        <w:rPr>
          <w:sz w:val="22"/>
          <w:szCs w:val="22"/>
        </w:rPr>
        <w:t>100 - wskaźnik stały</w:t>
      </w:r>
    </w:p>
    <w:p w:rsidR="0055648C" w:rsidRPr="00723315" w:rsidRDefault="0055648C" w:rsidP="0055648C">
      <w:pPr>
        <w:pStyle w:val="Akapitzlist"/>
        <w:widowControl w:val="0"/>
        <w:tabs>
          <w:tab w:val="left" w:pos="570"/>
        </w:tabs>
        <w:ind w:left="1146"/>
        <w:jc w:val="both"/>
        <w:rPr>
          <w:sz w:val="22"/>
          <w:szCs w:val="22"/>
        </w:rPr>
      </w:pPr>
      <w:r w:rsidRPr="00723315">
        <w:rPr>
          <w:sz w:val="22"/>
          <w:szCs w:val="22"/>
        </w:rPr>
        <w:t>40 % - znaczenie kryterium okresu gwarancji i rękojmi</w:t>
      </w:r>
    </w:p>
    <w:p w:rsidR="0055648C" w:rsidRPr="00723315" w:rsidRDefault="0055648C" w:rsidP="0055648C">
      <w:pPr>
        <w:pStyle w:val="Akapitzlist"/>
        <w:widowControl w:val="0"/>
        <w:tabs>
          <w:tab w:val="left" w:pos="570"/>
        </w:tabs>
        <w:ind w:left="1146"/>
        <w:jc w:val="both"/>
        <w:rPr>
          <w:rFonts w:eastAsia="HG Mincho Light J"/>
          <w:sz w:val="22"/>
          <w:szCs w:val="22"/>
        </w:rPr>
      </w:pPr>
    </w:p>
    <w:p w:rsidR="0055648C" w:rsidRDefault="0055648C" w:rsidP="0055648C">
      <w:pPr>
        <w:autoSpaceDE w:val="0"/>
        <w:jc w:val="both"/>
        <w:rPr>
          <w:color w:val="FF0000"/>
          <w:sz w:val="22"/>
          <w:szCs w:val="22"/>
        </w:rPr>
      </w:pPr>
      <w:r w:rsidRPr="00202D52">
        <w:rPr>
          <w:sz w:val="22"/>
          <w:szCs w:val="22"/>
        </w:rPr>
        <w:t>W przypadku nie złożenia takiego oświadczenia o oferowanym okresie gwarancji i rękojmi w formularzu ofertowym oferta otrzyma 0 punktów oraz Zamawiający uzna że Wykonawca zaoferowa</w:t>
      </w:r>
      <w:r>
        <w:rPr>
          <w:sz w:val="22"/>
          <w:szCs w:val="22"/>
        </w:rPr>
        <w:t>ł minimalny okres rękojmi tj. 6</w:t>
      </w:r>
      <w:r w:rsidRPr="00202D52">
        <w:rPr>
          <w:sz w:val="22"/>
          <w:szCs w:val="22"/>
        </w:rPr>
        <w:t xml:space="preserve"> m-</w:t>
      </w:r>
      <w:proofErr w:type="spellStart"/>
      <w:r w:rsidRPr="00202D52">
        <w:rPr>
          <w:sz w:val="22"/>
          <w:szCs w:val="22"/>
        </w:rPr>
        <w:t>cy</w:t>
      </w:r>
      <w:proofErr w:type="spellEnd"/>
      <w:r>
        <w:rPr>
          <w:sz w:val="22"/>
          <w:szCs w:val="22"/>
        </w:rPr>
        <w:t xml:space="preserve"> </w:t>
      </w:r>
    </w:p>
    <w:p w:rsidR="0055648C" w:rsidRPr="00723315" w:rsidRDefault="0055648C" w:rsidP="0055648C">
      <w:pPr>
        <w:autoSpaceDE w:val="0"/>
        <w:ind w:left="426"/>
        <w:jc w:val="both"/>
        <w:rPr>
          <w:sz w:val="22"/>
          <w:szCs w:val="22"/>
        </w:rPr>
      </w:pPr>
    </w:p>
    <w:p w:rsidR="0055648C" w:rsidRPr="00723315" w:rsidRDefault="0055648C" w:rsidP="0055648C">
      <w:pPr>
        <w:widowControl w:val="0"/>
        <w:tabs>
          <w:tab w:val="left" w:pos="570"/>
        </w:tabs>
        <w:ind w:left="567" w:hanging="141"/>
        <w:jc w:val="both"/>
        <w:rPr>
          <w:sz w:val="22"/>
          <w:szCs w:val="22"/>
        </w:rPr>
      </w:pPr>
      <w:r w:rsidRPr="00723315">
        <w:rPr>
          <w:sz w:val="22"/>
          <w:szCs w:val="22"/>
        </w:rPr>
        <w:t xml:space="preserve">Okres rękojmi </w:t>
      </w:r>
      <w:r>
        <w:rPr>
          <w:sz w:val="22"/>
          <w:szCs w:val="22"/>
        </w:rPr>
        <w:t xml:space="preserve">i gwarancji </w:t>
      </w:r>
      <w:r w:rsidRPr="00723315">
        <w:rPr>
          <w:sz w:val="22"/>
          <w:szCs w:val="22"/>
        </w:rPr>
        <w:t>będzie liczony od daty odbioru przedmiotu zamówienia.</w:t>
      </w:r>
    </w:p>
    <w:p w:rsidR="0055648C" w:rsidRPr="00723315" w:rsidRDefault="0055648C" w:rsidP="0055648C">
      <w:pPr>
        <w:widowControl w:val="0"/>
        <w:tabs>
          <w:tab w:val="left" w:pos="570"/>
        </w:tabs>
        <w:jc w:val="both"/>
        <w:rPr>
          <w:rFonts w:eastAsia="HG Mincho Light J"/>
          <w:sz w:val="22"/>
          <w:szCs w:val="22"/>
        </w:rPr>
      </w:pPr>
    </w:p>
    <w:p w:rsidR="0055648C" w:rsidRPr="00723315" w:rsidRDefault="0055648C" w:rsidP="0055648C">
      <w:pPr>
        <w:widowControl w:val="0"/>
        <w:tabs>
          <w:tab w:val="left" w:pos="570"/>
        </w:tabs>
        <w:ind w:left="426"/>
        <w:jc w:val="both"/>
        <w:rPr>
          <w:sz w:val="22"/>
          <w:szCs w:val="22"/>
        </w:rPr>
      </w:pPr>
      <w:r w:rsidRPr="00723315">
        <w:rPr>
          <w:rFonts w:eastAsia="HG Mincho Light J"/>
          <w:sz w:val="22"/>
          <w:szCs w:val="22"/>
        </w:rPr>
        <w:t>Ofertą najkorzystniejszą będzie oferta, która przedstawi najkorzystniejszy bilans ceny i innych kryteriów odnoszących się do przedmiotu zamówienia uzyskując najwyższą ilość punktów.</w:t>
      </w:r>
    </w:p>
    <w:p w:rsidR="0055648C" w:rsidRPr="00723315" w:rsidRDefault="0055648C" w:rsidP="0055648C">
      <w:pPr>
        <w:tabs>
          <w:tab w:val="left" w:pos="284"/>
        </w:tabs>
        <w:jc w:val="both"/>
        <w:rPr>
          <w:b/>
          <w:sz w:val="22"/>
          <w:szCs w:val="22"/>
        </w:rPr>
      </w:pPr>
    </w:p>
    <w:p w:rsidR="0055648C" w:rsidRDefault="0055648C" w:rsidP="0055648C">
      <w:pPr>
        <w:tabs>
          <w:tab w:val="left" w:pos="284"/>
        </w:tabs>
        <w:ind w:left="284"/>
        <w:rPr>
          <w:bCs/>
          <w:sz w:val="22"/>
          <w:szCs w:val="22"/>
        </w:rPr>
      </w:pPr>
      <w:r w:rsidRPr="00723315">
        <w:rPr>
          <w:bCs/>
          <w:sz w:val="22"/>
          <w:szCs w:val="22"/>
        </w:rPr>
        <w:t xml:space="preserve">Łączna liczba punktów za ofertę = liczba punktów za cenę brutto (maks. 60) + okres gwarancji i rękojmi (maks. 40).                                       </w:t>
      </w:r>
    </w:p>
    <w:p w:rsidR="00EC58A1" w:rsidRPr="008F3255" w:rsidRDefault="00EC58A1" w:rsidP="00341020">
      <w:pPr>
        <w:tabs>
          <w:tab w:val="left" w:pos="0"/>
        </w:tabs>
        <w:spacing w:line="276" w:lineRule="auto"/>
        <w:ind w:right="-108"/>
        <w:jc w:val="both"/>
        <w:rPr>
          <w:rFonts w:ascii="Arial" w:hAnsi="Arial" w:cs="Arial"/>
          <w:bCs/>
          <w:color w:val="000000" w:themeColor="text1"/>
          <w:sz w:val="22"/>
          <w:szCs w:val="22"/>
        </w:rPr>
      </w:pPr>
    </w:p>
    <w:p w:rsidR="00EC58A1" w:rsidRDefault="008C4D5F" w:rsidP="00341020">
      <w:pPr>
        <w:tabs>
          <w:tab w:val="left" w:pos="0"/>
        </w:tabs>
        <w:spacing w:line="276" w:lineRule="auto"/>
        <w:ind w:right="-108"/>
        <w:jc w:val="both"/>
        <w:rPr>
          <w:bCs/>
          <w:color w:val="000000" w:themeColor="text1"/>
          <w:sz w:val="22"/>
          <w:szCs w:val="22"/>
        </w:rPr>
      </w:pPr>
      <w:r>
        <w:rPr>
          <w:b/>
          <w:bCs/>
          <w:color w:val="000000" w:themeColor="text1"/>
          <w:sz w:val="22"/>
          <w:szCs w:val="22"/>
        </w:rPr>
        <w:lastRenderedPageBreak/>
        <w:t>24.7</w:t>
      </w:r>
      <w:r w:rsidR="00EC58A1" w:rsidRPr="00451DBD">
        <w:rPr>
          <w:b/>
          <w:bCs/>
          <w:color w:val="000000" w:themeColor="text1"/>
          <w:sz w:val="22"/>
          <w:szCs w:val="22"/>
        </w:rPr>
        <w:t>.</w:t>
      </w:r>
      <w:r w:rsidR="00EC58A1" w:rsidRPr="00451DBD">
        <w:rPr>
          <w:bCs/>
          <w:color w:val="000000" w:themeColor="text1"/>
          <w:sz w:val="22"/>
          <w:szCs w:val="22"/>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51DBD" w:rsidRPr="00451DBD" w:rsidRDefault="00451DBD" w:rsidP="00341020">
      <w:pPr>
        <w:tabs>
          <w:tab w:val="left" w:pos="0"/>
        </w:tabs>
        <w:spacing w:line="276" w:lineRule="auto"/>
        <w:ind w:right="-108"/>
        <w:jc w:val="both"/>
        <w:rPr>
          <w:bCs/>
          <w:color w:val="000000" w:themeColor="text1"/>
          <w:sz w:val="22"/>
          <w:szCs w:val="22"/>
        </w:rPr>
      </w:pPr>
    </w:p>
    <w:p w:rsidR="00EC58A1" w:rsidRPr="00451DBD" w:rsidRDefault="008C4D5F" w:rsidP="00341020">
      <w:pPr>
        <w:tabs>
          <w:tab w:val="left" w:pos="0"/>
        </w:tabs>
        <w:spacing w:line="276" w:lineRule="auto"/>
        <w:ind w:right="-108"/>
        <w:jc w:val="both"/>
        <w:rPr>
          <w:bCs/>
          <w:color w:val="000000" w:themeColor="text1"/>
          <w:sz w:val="22"/>
          <w:szCs w:val="22"/>
        </w:rPr>
      </w:pPr>
      <w:r>
        <w:rPr>
          <w:b/>
          <w:bCs/>
          <w:color w:val="000000" w:themeColor="text1"/>
          <w:sz w:val="22"/>
          <w:szCs w:val="22"/>
        </w:rPr>
        <w:t>24.8</w:t>
      </w:r>
      <w:r w:rsidR="00EC58A1" w:rsidRPr="00451DBD">
        <w:rPr>
          <w:b/>
          <w:bCs/>
          <w:color w:val="000000" w:themeColor="text1"/>
          <w:sz w:val="22"/>
          <w:szCs w:val="22"/>
        </w:rPr>
        <w:t>.</w:t>
      </w:r>
      <w:r w:rsidR="00EC58A1" w:rsidRPr="00451DBD">
        <w:rPr>
          <w:bCs/>
          <w:color w:val="000000" w:themeColor="text1"/>
          <w:sz w:val="22"/>
          <w:szCs w:val="22"/>
        </w:rPr>
        <w:t xml:space="preserve"> Jeżeli oferty otrzymały taką samą ocenę w kryterium o najwyższej wadze, zamawiający wybiera ofertę z najniższą ceną.</w:t>
      </w:r>
    </w:p>
    <w:p w:rsidR="00451DBD" w:rsidRPr="008F3255" w:rsidRDefault="00451DBD" w:rsidP="00341020">
      <w:pPr>
        <w:tabs>
          <w:tab w:val="left" w:pos="0"/>
        </w:tabs>
        <w:spacing w:line="276" w:lineRule="auto"/>
        <w:ind w:right="-108"/>
        <w:jc w:val="both"/>
        <w:rPr>
          <w:rFonts w:ascii="Arial" w:hAnsi="Arial" w:cs="Arial"/>
          <w:bCs/>
          <w:color w:val="000000" w:themeColor="text1"/>
          <w:sz w:val="22"/>
          <w:szCs w:val="22"/>
        </w:rPr>
      </w:pPr>
    </w:p>
    <w:p w:rsidR="00EC58A1" w:rsidRDefault="008C4D5F" w:rsidP="00341020">
      <w:pPr>
        <w:tabs>
          <w:tab w:val="left" w:pos="0"/>
        </w:tabs>
        <w:spacing w:line="276" w:lineRule="auto"/>
        <w:ind w:right="-108"/>
        <w:jc w:val="both"/>
        <w:rPr>
          <w:bCs/>
          <w:color w:val="000000" w:themeColor="text1"/>
          <w:sz w:val="22"/>
          <w:szCs w:val="22"/>
        </w:rPr>
      </w:pPr>
      <w:r>
        <w:rPr>
          <w:b/>
          <w:bCs/>
          <w:color w:val="000000" w:themeColor="text1"/>
          <w:sz w:val="22"/>
          <w:szCs w:val="22"/>
        </w:rPr>
        <w:t>24.9</w:t>
      </w:r>
      <w:r w:rsidR="00EC58A1" w:rsidRPr="00451DBD">
        <w:rPr>
          <w:b/>
          <w:bCs/>
          <w:color w:val="000000" w:themeColor="text1"/>
          <w:sz w:val="22"/>
          <w:szCs w:val="22"/>
        </w:rPr>
        <w:t xml:space="preserve">. </w:t>
      </w:r>
      <w:r w:rsidR="00EC58A1" w:rsidRPr="00451DBD">
        <w:rPr>
          <w:bCs/>
          <w:color w:val="000000" w:themeColor="text1"/>
          <w:sz w:val="22"/>
          <w:szCs w:val="22"/>
        </w:rPr>
        <w:t>Jeżeli nie można dokonać wyboru oferty w sp</w:t>
      </w:r>
      <w:r>
        <w:rPr>
          <w:bCs/>
          <w:color w:val="000000" w:themeColor="text1"/>
          <w:sz w:val="22"/>
          <w:szCs w:val="22"/>
        </w:rPr>
        <w:t>osób, o którym mowa w pkt 24.8</w:t>
      </w:r>
      <w:r w:rsidR="00EC58A1" w:rsidRPr="00451DBD">
        <w:rPr>
          <w:bCs/>
          <w:color w:val="000000" w:themeColor="text1"/>
          <w:sz w:val="22"/>
          <w:szCs w:val="22"/>
        </w:rPr>
        <w:t>, zamawiający wzywa wykonawców, którzy złożyli te oferty, do złożenia w terminie określonym przez zamawiającego ofert dodatkowych zawierających nową cenę.</w:t>
      </w:r>
    </w:p>
    <w:p w:rsidR="00451DBD" w:rsidRPr="00451DBD" w:rsidRDefault="00451DBD" w:rsidP="00341020">
      <w:pPr>
        <w:tabs>
          <w:tab w:val="left" w:pos="0"/>
        </w:tabs>
        <w:spacing w:line="276" w:lineRule="auto"/>
        <w:ind w:right="-108"/>
        <w:jc w:val="both"/>
        <w:rPr>
          <w:bCs/>
          <w:color w:val="000000" w:themeColor="text1"/>
          <w:sz w:val="22"/>
          <w:szCs w:val="22"/>
        </w:rPr>
      </w:pPr>
    </w:p>
    <w:p w:rsidR="00EC58A1" w:rsidRPr="00451DBD" w:rsidRDefault="008C4D5F" w:rsidP="00341020">
      <w:pPr>
        <w:tabs>
          <w:tab w:val="left" w:pos="0"/>
        </w:tabs>
        <w:spacing w:line="276" w:lineRule="auto"/>
        <w:ind w:right="-108"/>
        <w:jc w:val="both"/>
        <w:rPr>
          <w:bCs/>
          <w:color w:val="000000" w:themeColor="text1"/>
          <w:sz w:val="22"/>
          <w:szCs w:val="22"/>
        </w:rPr>
      </w:pPr>
      <w:r>
        <w:rPr>
          <w:b/>
          <w:bCs/>
          <w:color w:val="000000" w:themeColor="text1"/>
          <w:sz w:val="22"/>
          <w:szCs w:val="22"/>
        </w:rPr>
        <w:t>24.10</w:t>
      </w:r>
      <w:r w:rsidR="00EC58A1" w:rsidRPr="00451DBD">
        <w:rPr>
          <w:b/>
          <w:bCs/>
          <w:color w:val="000000" w:themeColor="text1"/>
          <w:sz w:val="22"/>
          <w:szCs w:val="22"/>
        </w:rPr>
        <w:t>.</w:t>
      </w:r>
      <w:r w:rsidR="00EC58A1" w:rsidRPr="00451DBD">
        <w:rPr>
          <w:bCs/>
          <w:color w:val="000000" w:themeColor="text1"/>
          <w:sz w:val="22"/>
          <w:szCs w:val="22"/>
        </w:rPr>
        <w:t xml:space="preserve"> Punktacja przyznawana ofertom w poszczególnych kryteriach oceny ofert będzie liczona z dokładnością do dwóch miejsc po przecinku, zgodnie z zasadami arytmetyki.</w:t>
      </w:r>
    </w:p>
    <w:p w:rsidR="00451DBD" w:rsidRPr="008F3255" w:rsidRDefault="00451DBD" w:rsidP="00341020">
      <w:pPr>
        <w:tabs>
          <w:tab w:val="left" w:pos="0"/>
        </w:tabs>
        <w:spacing w:line="276" w:lineRule="auto"/>
        <w:ind w:right="-108"/>
        <w:jc w:val="both"/>
        <w:rPr>
          <w:rFonts w:ascii="Arial" w:hAnsi="Arial" w:cs="Arial"/>
          <w:bCs/>
          <w:color w:val="000000" w:themeColor="text1"/>
          <w:sz w:val="22"/>
          <w:szCs w:val="22"/>
        </w:rPr>
      </w:pPr>
    </w:p>
    <w:p w:rsidR="00EC58A1" w:rsidRPr="00451DBD" w:rsidRDefault="008C4D5F" w:rsidP="00341020">
      <w:pPr>
        <w:tabs>
          <w:tab w:val="left" w:pos="0"/>
        </w:tabs>
        <w:spacing w:line="276" w:lineRule="auto"/>
        <w:ind w:right="-108"/>
        <w:jc w:val="both"/>
        <w:rPr>
          <w:bCs/>
          <w:color w:val="000000" w:themeColor="text1"/>
          <w:sz w:val="22"/>
          <w:szCs w:val="22"/>
        </w:rPr>
      </w:pPr>
      <w:r>
        <w:rPr>
          <w:b/>
          <w:bCs/>
          <w:color w:val="000000" w:themeColor="text1"/>
          <w:sz w:val="22"/>
          <w:szCs w:val="22"/>
        </w:rPr>
        <w:t>24.11</w:t>
      </w:r>
      <w:r w:rsidR="00EC58A1" w:rsidRPr="00451DBD">
        <w:rPr>
          <w:b/>
          <w:bCs/>
          <w:color w:val="000000" w:themeColor="text1"/>
          <w:sz w:val="22"/>
          <w:szCs w:val="22"/>
        </w:rPr>
        <w:t>.</w:t>
      </w:r>
      <w:r w:rsidR="00EC58A1" w:rsidRPr="00451DBD">
        <w:rPr>
          <w:bCs/>
          <w:color w:val="000000" w:themeColor="text1"/>
          <w:sz w:val="22"/>
          <w:szCs w:val="22"/>
        </w:rPr>
        <w:t xml:space="preserve"> W toku badania i oceny ofert Zamawiający może żądać od Wykonawcy wyjaśnień dotyczących treści złożonej oferty lub innych składanych dokumentów lub oświadczeń w tym zaoferowanej ceny.</w:t>
      </w:r>
    </w:p>
    <w:p w:rsidR="00451DBD" w:rsidRPr="008F3255" w:rsidRDefault="00451DBD" w:rsidP="00341020">
      <w:pPr>
        <w:tabs>
          <w:tab w:val="left" w:pos="0"/>
        </w:tabs>
        <w:spacing w:line="276" w:lineRule="auto"/>
        <w:ind w:right="-108"/>
        <w:jc w:val="both"/>
        <w:rPr>
          <w:rFonts w:ascii="Arial" w:hAnsi="Arial" w:cs="Arial"/>
          <w:bCs/>
          <w:color w:val="000000" w:themeColor="text1"/>
          <w:sz w:val="22"/>
          <w:szCs w:val="22"/>
        </w:rPr>
      </w:pPr>
    </w:p>
    <w:p w:rsidR="00161D6D" w:rsidRPr="00451DBD" w:rsidRDefault="008C4D5F" w:rsidP="00341020">
      <w:pPr>
        <w:widowControl w:val="0"/>
        <w:tabs>
          <w:tab w:val="left" w:pos="570"/>
        </w:tabs>
        <w:spacing w:line="276" w:lineRule="auto"/>
        <w:jc w:val="both"/>
      </w:pPr>
      <w:r>
        <w:rPr>
          <w:b/>
          <w:bCs/>
          <w:color w:val="000000" w:themeColor="text1"/>
          <w:sz w:val="22"/>
          <w:szCs w:val="22"/>
        </w:rPr>
        <w:t>24.12</w:t>
      </w:r>
      <w:r w:rsidR="00EC58A1" w:rsidRPr="00451DBD">
        <w:rPr>
          <w:b/>
          <w:bCs/>
          <w:color w:val="000000" w:themeColor="text1"/>
          <w:sz w:val="22"/>
          <w:szCs w:val="22"/>
        </w:rPr>
        <w:t>.</w:t>
      </w:r>
      <w:r w:rsidR="00EC58A1" w:rsidRPr="00451DBD">
        <w:rPr>
          <w:bCs/>
          <w:color w:val="000000" w:themeColor="text1"/>
          <w:sz w:val="22"/>
          <w:szCs w:val="22"/>
        </w:rPr>
        <w:t xml:space="preserve"> Zamawiający udzieli zamówienia Wykonawcy, którego oferta zostanie uznana </w:t>
      </w:r>
      <w:r w:rsidR="00EC58A1" w:rsidRPr="00451DBD">
        <w:rPr>
          <w:bCs/>
          <w:color w:val="000000" w:themeColor="text1"/>
          <w:sz w:val="22"/>
          <w:szCs w:val="22"/>
        </w:rPr>
        <w:br/>
        <w:t>za najkorzystniejszą.</w:t>
      </w:r>
    </w:p>
    <w:p w:rsidR="00EC1C15" w:rsidRPr="00451DBD" w:rsidRDefault="00EC1C15" w:rsidP="00341020">
      <w:pPr>
        <w:spacing w:line="276" w:lineRule="auto"/>
        <w:ind w:right="-108"/>
        <w:jc w:val="both"/>
        <w:rPr>
          <w:bCs/>
          <w:sz w:val="22"/>
        </w:rPr>
      </w:pPr>
    </w:p>
    <w:p w:rsidR="006B2D41" w:rsidRPr="00451DBD" w:rsidRDefault="006B2D41" w:rsidP="00341020">
      <w:pPr>
        <w:pStyle w:val="Nagwek1"/>
        <w:spacing w:before="0" w:line="276" w:lineRule="auto"/>
        <w:ind w:left="426" w:hanging="426"/>
        <w:jc w:val="both"/>
        <w:rPr>
          <w:rFonts w:ascii="Times New Roman" w:hAnsi="Times New Roman" w:cs="Times New Roman"/>
          <w:b w:val="0"/>
          <w:bCs w:val="0"/>
          <w:color w:val="auto"/>
          <w:sz w:val="22"/>
          <w:szCs w:val="24"/>
        </w:rPr>
      </w:pPr>
      <w:r w:rsidRPr="00451DBD">
        <w:rPr>
          <w:rFonts w:ascii="Times New Roman" w:hAnsi="Times New Roman" w:cs="Times New Roman"/>
          <w:color w:val="auto"/>
          <w:sz w:val="22"/>
          <w:szCs w:val="24"/>
        </w:rPr>
        <w:t>25. Wymagania dotyczące wadium</w:t>
      </w:r>
    </w:p>
    <w:p w:rsidR="00EC1C15" w:rsidRPr="00451DBD" w:rsidRDefault="00EC1C15" w:rsidP="00341020">
      <w:pPr>
        <w:spacing w:line="276" w:lineRule="auto"/>
        <w:jc w:val="both"/>
        <w:rPr>
          <w:sz w:val="22"/>
        </w:rPr>
      </w:pPr>
      <w:r w:rsidRPr="00451DBD">
        <w:rPr>
          <w:sz w:val="22"/>
        </w:rPr>
        <w:t xml:space="preserve">Zamawiający </w:t>
      </w:r>
      <w:r w:rsidR="00F50CFB" w:rsidRPr="00451DBD">
        <w:rPr>
          <w:sz w:val="22"/>
        </w:rPr>
        <w:t xml:space="preserve">nie </w:t>
      </w:r>
      <w:r w:rsidRPr="00451DBD">
        <w:rPr>
          <w:sz w:val="22"/>
        </w:rPr>
        <w:t>przewiduje wniesienia</w:t>
      </w:r>
      <w:r w:rsidR="00F50CFB" w:rsidRPr="00451DBD">
        <w:rPr>
          <w:sz w:val="22"/>
        </w:rPr>
        <w:t xml:space="preserve"> wadium.</w:t>
      </w:r>
    </w:p>
    <w:p w:rsidR="006B2D41" w:rsidRPr="00451DBD" w:rsidRDefault="006B2D41" w:rsidP="00341020">
      <w:pPr>
        <w:spacing w:line="276" w:lineRule="auto"/>
        <w:ind w:right="-108"/>
        <w:jc w:val="both"/>
        <w:rPr>
          <w:bCs/>
          <w:sz w:val="22"/>
        </w:rPr>
      </w:pPr>
    </w:p>
    <w:p w:rsidR="006B2D41" w:rsidRPr="00D3565E" w:rsidRDefault="006B2D41" w:rsidP="00341020">
      <w:pPr>
        <w:spacing w:after="200" w:line="276" w:lineRule="auto"/>
        <w:contextualSpacing/>
        <w:jc w:val="both"/>
        <w:rPr>
          <w:b/>
          <w:sz w:val="22"/>
          <w:szCs w:val="22"/>
          <w:lang w:eastAsia="en-US"/>
        </w:rPr>
      </w:pPr>
      <w:r w:rsidRPr="00D3565E">
        <w:rPr>
          <w:b/>
          <w:sz w:val="22"/>
          <w:szCs w:val="22"/>
          <w:lang w:eastAsia="en-US"/>
        </w:rPr>
        <w:t>26. Projektowane postanowienia umowy w sprawie zamówienia publicznego, które zostaną wprowadzone do umowy w sprawie zamówienia publicznego oraz możliwości jej zmiany</w:t>
      </w:r>
    </w:p>
    <w:p w:rsidR="006B2D41" w:rsidRPr="00D3565E" w:rsidRDefault="006B2D41" w:rsidP="00341020">
      <w:pPr>
        <w:spacing w:line="276" w:lineRule="auto"/>
        <w:ind w:right="-108"/>
        <w:jc w:val="both"/>
        <w:rPr>
          <w:sz w:val="22"/>
          <w:szCs w:val="22"/>
        </w:rPr>
      </w:pPr>
      <w:r w:rsidRPr="00D3565E">
        <w:rPr>
          <w:b/>
          <w:sz w:val="22"/>
          <w:szCs w:val="22"/>
        </w:rPr>
        <w:t>26.1.</w:t>
      </w:r>
      <w:r w:rsidRPr="00D3565E">
        <w:rPr>
          <w:sz w:val="22"/>
          <w:szCs w:val="22"/>
        </w:rPr>
        <w:t xml:space="preserve"> Projektowane postanowienia umowy stanowią załącznik nr </w:t>
      </w:r>
      <w:r w:rsidR="00D3565E" w:rsidRPr="00D3565E">
        <w:rPr>
          <w:sz w:val="22"/>
          <w:szCs w:val="22"/>
        </w:rPr>
        <w:t>4</w:t>
      </w:r>
      <w:r w:rsidRPr="00D3565E">
        <w:rPr>
          <w:sz w:val="22"/>
          <w:szCs w:val="22"/>
        </w:rPr>
        <w:t xml:space="preserve"> do SWZ. Złożenie oferty jest jednoznaczne z akceptacją przez wykonawcę projektowanych postanowień umowy.</w:t>
      </w:r>
    </w:p>
    <w:p w:rsidR="006B2D41" w:rsidRPr="00D3565E" w:rsidRDefault="006B2D41" w:rsidP="00341020">
      <w:pPr>
        <w:tabs>
          <w:tab w:val="left" w:pos="426"/>
        </w:tabs>
        <w:spacing w:line="276" w:lineRule="auto"/>
        <w:jc w:val="both"/>
        <w:rPr>
          <w:sz w:val="22"/>
          <w:szCs w:val="22"/>
        </w:rPr>
      </w:pPr>
      <w:r w:rsidRPr="00D3565E">
        <w:rPr>
          <w:b/>
          <w:sz w:val="22"/>
          <w:szCs w:val="22"/>
        </w:rPr>
        <w:t>26.2.</w:t>
      </w:r>
      <w:r w:rsidRPr="00D3565E">
        <w:rPr>
          <w:sz w:val="22"/>
          <w:szCs w:val="22"/>
        </w:rPr>
        <w:t xml:space="preserve"> Zmiana postanowień umowy może nastąpić za zgodą obu stron wyrażoną na piśmie,</w:t>
      </w:r>
      <w:r w:rsidR="00451DBD" w:rsidRPr="00D3565E">
        <w:rPr>
          <w:sz w:val="22"/>
          <w:szCs w:val="22"/>
        </w:rPr>
        <w:t xml:space="preserve"> </w:t>
      </w:r>
      <w:r w:rsidRPr="00D3565E">
        <w:rPr>
          <w:sz w:val="22"/>
          <w:szCs w:val="22"/>
        </w:rPr>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D3565E">
        <w:rPr>
          <w:sz w:val="22"/>
          <w:szCs w:val="22"/>
        </w:rPr>
        <w:t>p.z.p</w:t>
      </w:r>
      <w:proofErr w:type="spellEnd"/>
      <w:r w:rsidRPr="00D3565E">
        <w:rPr>
          <w:sz w:val="22"/>
          <w:szCs w:val="22"/>
        </w:rPr>
        <w:t>. oraz wskazanym w Proje</w:t>
      </w:r>
      <w:r w:rsidR="00F50CFB" w:rsidRPr="00D3565E">
        <w:rPr>
          <w:sz w:val="22"/>
          <w:szCs w:val="22"/>
        </w:rPr>
        <w:t>ktowanych postanowieniach umowy</w:t>
      </w:r>
      <w:r w:rsidRPr="00D3565E">
        <w:rPr>
          <w:sz w:val="22"/>
          <w:szCs w:val="22"/>
        </w:rPr>
        <w:t xml:space="preserve"> stanowiącym </w:t>
      </w:r>
      <w:r w:rsidRPr="00D3565E">
        <w:rPr>
          <w:b/>
          <w:sz w:val="22"/>
          <w:szCs w:val="22"/>
        </w:rPr>
        <w:t xml:space="preserve">Załącznik nr </w:t>
      </w:r>
      <w:r w:rsidR="00D3565E" w:rsidRPr="00D3565E">
        <w:rPr>
          <w:b/>
          <w:sz w:val="22"/>
          <w:szCs w:val="22"/>
        </w:rPr>
        <w:t>4</w:t>
      </w:r>
      <w:r w:rsidRPr="00D3565E">
        <w:rPr>
          <w:b/>
          <w:sz w:val="22"/>
          <w:szCs w:val="22"/>
        </w:rPr>
        <w:t xml:space="preserve"> do SWZ</w:t>
      </w:r>
      <w:r w:rsidRPr="00D3565E">
        <w:rPr>
          <w:sz w:val="22"/>
          <w:szCs w:val="22"/>
        </w:rPr>
        <w:t xml:space="preserve">. </w:t>
      </w:r>
    </w:p>
    <w:p w:rsidR="006B2D41" w:rsidRPr="00D3565E" w:rsidRDefault="006B2D41" w:rsidP="00341020">
      <w:pPr>
        <w:spacing w:after="200" w:line="276" w:lineRule="auto"/>
        <w:contextualSpacing/>
        <w:jc w:val="both"/>
        <w:rPr>
          <w:b/>
          <w:sz w:val="22"/>
          <w:szCs w:val="22"/>
          <w:lang w:eastAsia="en-US"/>
        </w:rPr>
      </w:pPr>
    </w:p>
    <w:p w:rsidR="006B2D41" w:rsidRPr="00D3565E" w:rsidRDefault="006B2D41" w:rsidP="00341020">
      <w:pPr>
        <w:spacing w:after="200" w:line="276" w:lineRule="auto"/>
        <w:contextualSpacing/>
        <w:jc w:val="both"/>
        <w:rPr>
          <w:b/>
          <w:sz w:val="22"/>
          <w:szCs w:val="22"/>
          <w:lang w:eastAsia="en-US"/>
        </w:rPr>
      </w:pPr>
      <w:r w:rsidRPr="00D3565E">
        <w:rPr>
          <w:b/>
          <w:sz w:val="22"/>
          <w:szCs w:val="22"/>
          <w:lang w:eastAsia="en-US"/>
        </w:rPr>
        <w:t xml:space="preserve">27. Zabezpieczenie należytego wykonania umowy </w:t>
      </w:r>
    </w:p>
    <w:p w:rsidR="006B2D41" w:rsidRPr="00D3565E" w:rsidRDefault="006B2D41" w:rsidP="00341020">
      <w:pPr>
        <w:spacing w:line="276" w:lineRule="auto"/>
        <w:ind w:right="-108"/>
        <w:jc w:val="both"/>
        <w:rPr>
          <w:sz w:val="22"/>
          <w:szCs w:val="22"/>
        </w:rPr>
      </w:pPr>
      <w:r w:rsidRPr="00D3565E">
        <w:rPr>
          <w:sz w:val="22"/>
          <w:szCs w:val="22"/>
        </w:rPr>
        <w:t>Zamawiający nie wymaga wniesienia zabezpieczenia należytego wykonania umowy.</w:t>
      </w:r>
    </w:p>
    <w:p w:rsidR="006B2D41" w:rsidRPr="00D3565E" w:rsidRDefault="006B2D41" w:rsidP="00341020">
      <w:pPr>
        <w:spacing w:line="276" w:lineRule="auto"/>
        <w:ind w:right="-108"/>
        <w:jc w:val="both"/>
        <w:rPr>
          <w:sz w:val="22"/>
          <w:szCs w:val="22"/>
        </w:rPr>
      </w:pPr>
    </w:p>
    <w:p w:rsidR="006B2D41" w:rsidRPr="00D3565E" w:rsidRDefault="006B2D41" w:rsidP="00341020">
      <w:pPr>
        <w:spacing w:after="200" w:line="276" w:lineRule="auto"/>
        <w:contextualSpacing/>
        <w:jc w:val="both"/>
        <w:rPr>
          <w:b/>
          <w:sz w:val="22"/>
          <w:szCs w:val="22"/>
          <w:lang w:eastAsia="en-US"/>
        </w:rPr>
      </w:pPr>
      <w:r w:rsidRPr="00D3565E">
        <w:rPr>
          <w:b/>
          <w:sz w:val="22"/>
          <w:szCs w:val="22"/>
          <w:lang w:eastAsia="en-US"/>
        </w:rPr>
        <w:t>28. Informacje o formalnościach, jakie muszą zostać dopełnione po wyborze oferty w celu zawarcia umowy w sprawie zamówienia publicznego</w:t>
      </w:r>
    </w:p>
    <w:p w:rsidR="006B2D41" w:rsidRPr="00D3565E" w:rsidRDefault="006B2D41" w:rsidP="00341020">
      <w:pPr>
        <w:spacing w:before="240" w:line="276" w:lineRule="auto"/>
        <w:jc w:val="both"/>
        <w:rPr>
          <w:sz w:val="22"/>
          <w:szCs w:val="22"/>
        </w:rPr>
      </w:pPr>
      <w:r w:rsidRPr="00D3565E">
        <w:rPr>
          <w:b/>
          <w:sz w:val="22"/>
          <w:szCs w:val="22"/>
        </w:rPr>
        <w:t>28.1.</w:t>
      </w:r>
      <w:r w:rsidRPr="00D3565E">
        <w:rPr>
          <w:sz w:val="22"/>
          <w:szCs w:val="22"/>
        </w:rPr>
        <w:t xml:space="preserve"> Niezwłocznie po wyborze najkorzystniejszej oferty zamawiający informuje równocześnie wykonawców, którzy złożyli oferty, o:</w:t>
      </w:r>
    </w:p>
    <w:p w:rsidR="006B2D41" w:rsidRPr="00D3565E" w:rsidRDefault="006B2D41" w:rsidP="00341020">
      <w:pPr>
        <w:spacing w:line="276" w:lineRule="auto"/>
        <w:jc w:val="both"/>
        <w:rPr>
          <w:sz w:val="22"/>
          <w:szCs w:val="22"/>
        </w:rPr>
      </w:pPr>
      <w:r w:rsidRPr="00D3565E">
        <w:rPr>
          <w:b/>
          <w:sz w:val="22"/>
          <w:szCs w:val="22"/>
        </w:rPr>
        <w:t>28.1.1</w:t>
      </w:r>
      <w:r w:rsidR="00451DBD" w:rsidRPr="00D3565E">
        <w:rPr>
          <w:b/>
          <w:sz w:val="22"/>
          <w:szCs w:val="22"/>
        </w:rPr>
        <w:t>.</w:t>
      </w:r>
      <w:r w:rsidRPr="00D3565E">
        <w:rPr>
          <w:sz w:val="22"/>
          <w:szCs w:val="22"/>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B2D41" w:rsidRPr="00D3565E" w:rsidRDefault="006B2D41" w:rsidP="00341020">
      <w:pPr>
        <w:spacing w:line="276" w:lineRule="auto"/>
        <w:jc w:val="both"/>
        <w:rPr>
          <w:sz w:val="22"/>
          <w:szCs w:val="22"/>
        </w:rPr>
      </w:pPr>
      <w:r w:rsidRPr="00D3565E">
        <w:rPr>
          <w:b/>
          <w:sz w:val="22"/>
          <w:szCs w:val="22"/>
        </w:rPr>
        <w:t>28.1.2</w:t>
      </w:r>
      <w:r w:rsidR="00451DBD" w:rsidRPr="00D3565E">
        <w:rPr>
          <w:b/>
          <w:sz w:val="22"/>
          <w:szCs w:val="22"/>
        </w:rPr>
        <w:t>.</w:t>
      </w:r>
      <w:r w:rsidRPr="00D3565E">
        <w:rPr>
          <w:sz w:val="22"/>
          <w:szCs w:val="22"/>
        </w:rPr>
        <w:t xml:space="preserve"> wykonawcach, których oferty zostały odrzucone</w:t>
      </w:r>
    </w:p>
    <w:p w:rsidR="006B2D41" w:rsidRPr="00D3565E" w:rsidRDefault="006B2D41" w:rsidP="00341020">
      <w:pPr>
        <w:spacing w:line="276" w:lineRule="auto"/>
        <w:jc w:val="both"/>
        <w:rPr>
          <w:sz w:val="22"/>
          <w:szCs w:val="22"/>
        </w:rPr>
      </w:pPr>
      <w:r w:rsidRPr="00D3565E">
        <w:rPr>
          <w:sz w:val="22"/>
          <w:szCs w:val="22"/>
        </w:rPr>
        <w:t>- podając uzasadnienie faktyczne i prawne.</w:t>
      </w:r>
    </w:p>
    <w:p w:rsidR="006B2D41" w:rsidRPr="00D3565E" w:rsidRDefault="006B2D41" w:rsidP="00341020">
      <w:pPr>
        <w:spacing w:line="276" w:lineRule="auto"/>
        <w:ind w:right="-108"/>
        <w:jc w:val="both"/>
        <w:rPr>
          <w:sz w:val="22"/>
          <w:szCs w:val="22"/>
        </w:rPr>
      </w:pPr>
      <w:r w:rsidRPr="00D3565E">
        <w:rPr>
          <w:b/>
          <w:sz w:val="22"/>
          <w:szCs w:val="22"/>
        </w:rPr>
        <w:lastRenderedPageBreak/>
        <w:t>28.2.</w:t>
      </w:r>
      <w:r w:rsidRPr="00D3565E">
        <w:rPr>
          <w:sz w:val="22"/>
          <w:szCs w:val="22"/>
        </w:rPr>
        <w:t xml:space="preserve"> Zamawiający zawiera umowę w sprawie zamówienia publicznego w terminie nie krótszym niż 5 dni od dnia przesłania zawiadomienia o wyborze najkorzystniejszej oferty.</w:t>
      </w:r>
    </w:p>
    <w:p w:rsidR="006B2D41" w:rsidRPr="00D3565E" w:rsidRDefault="006B2D41" w:rsidP="00341020">
      <w:pPr>
        <w:spacing w:line="276" w:lineRule="auto"/>
        <w:ind w:right="-108"/>
        <w:jc w:val="both"/>
        <w:rPr>
          <w:sz w:val="22"/>
          <w:szCs w:val="22"/>
        </w:rPr>
      </w:pPr>
      <w:r w:rsidRPr="00D3565E">
        <w:rPr>
          <w:b/>
          <w:sz w:val="22"/>
          <w:szCs w:val="22"/>
        </w:rPr>
        <w:t>28.3.</w:t>
      </w:r>
      <w:r w:rsidRPr="00D3565E">
        <w:rPr>
          <w:sz w:val="22"/>
          <w:szCs w:val="22"/>
        </w:rPr>
        <w:t xml:space="preserve"> Zamawiający poinformuje wykonawcę, któremu zostanie udzielone zamówienie, o miejscu i terminie zawarcia umowy.</w:t>
      </w:r>
    </w:p>
    <w:p w:rsidR="006B2D41" w:rsidRPr="00D3565E" w:rsidRDefault="006B2D41" w:rsidP="00341020">
      <w:pPr>
        <w:spacing w:line="276" w:lineRule="auto"/>
        <w:ind w:right="-108"/>
        <w:jc w:val="both"/>
        <w:rPr>
          <w:sz w:val="22"/>
          <w:szCs w:val="22"/>
        </w:rPr>
      </w:pPr>
      <w:r w:rsidRPr="00D3565E">
        <w:rPr>
          <w:b/>
          <w:sz w:val="22"/>
          <w:szCs w:val="22"/>
        </w:rPr>
        <w:t>28.4.</w:t>
      </w:r>
      <w:r w:rsidRPr="00D3565E">
        <w:rPr>
          <w:sz w:val="22"/>
          <w:szCs w:val="22"/>
        </w:rPr>
        <w:t xml:space="preserve"> Wykonawca przed zawarciem umowy:</w:t>
      </w:r>
    </w:p>
    <w:p w:rsidR="006B2D41" w:rsidRPr="00D3565E" w:rsidRDefault="006B2D41" w:rsidP="00341020">
      <w:pPr>
        <w:pStyle w:val="Akapitzlist"/>
        <w:numPr>
          <w:ilvl w:val="2"/>
          <w:numId w:val="15"/>
        </w:numPr>
        <w:spacing w:line="276" w:lineRule="auto"/>
        <w:ind w:right="-108"/>
        <w:jc w:val="both"/>
        <w:rPr>
          <w:sz w:val="22"/>
          <w:szCs w:val="22"/>
        </w:rPr>
      </w:pPr>
      <w:r w:rsidRPr="00D3565E">
        <w:rPr>
          <w:sz w:val="22"/>
          <w:szCs w:val="22"/>
        </w:rPr>
        <w:t>poda wszelkie informacje niezbędne do wypełnienia treści umowy na wezwanie zamawiającego,</w:t>
      </w:r>
    </w:p>
    <w:p w:rsidR="006B2D41" w:rsidRPr="00D3565E" w:rsidRDefault="006B2D41" w:rsidP="00341020">
      <w:pPr>
        <w:spacing w:line="276" w:lineRule="auto"/>
        <w:ind w:right="-108"/>
        <w:jc w:val="both"/>
        <w:rPr>
          <w:sz w:val="22"/>
          <w:szCs w:val="22"/>
        </w:rPr>
      </w:pPr>
      <w:r w:rsidRPr="00D3565E">
        <w:rPr>
          <w:b/>
          <w:sz w:val="22"/>
          <w:szCs w:val="22"/>
        </w:rPr>
        <w:t>28.5.</w:t>
      </w:r>
      <w:r w:rsidRPr="00D3565E">
        <w:rPr>
          <w:sz w:val="22"/>
          <w:szCs w:val="22"/>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6B2D41" w:rsidRPr="00D3565E" w:rsidRDefault="006B2D41" w:rsidP="00341020">
      <w:pPr>
        <w:spacing w:line="276" w:lineRule="auto"/>
        <w:ind w:right="-108"/>
        <w:jc w:val="both"/>
        <w:rPr>
          <w:sz w:val="22"/>
          <w:szCs w:val="22"/>
        </w:rPr>
      </w:pPr>
      <w:r w:rsidRPr="00D3565E">
        <w:rPr>
          <w:b/>
          <w:sz w:val="22"/>
          <w:szCs w:val="22"/>
        </w:rPr>
        <w:t>28.6.</w:t>
      </w:r>
      <w:r w:rsidRPr="00D3565E">
        <w:rPr>
          <w:sz w:val="22"/>
          <w:szCs w:val="22"/>
        </w:rPr>
        <w:t xml:space="preserve"> Osoby reprezentujące Wykonawcę przy podpisywaniu umowy powinny posiadać ze sobą dokumenty potwierdzające ich umocowanie do podpisania umowy, o ile umocowanie to nie będzie wynikać z dokumentów załączonych do oferty.</w:t>
      </w:r>
    </w:p>
    <w:p w:rsidR="006B2D41" w:rsidRPr="00D3565E" w:rsidRDefault="006B2D41" w:rsidP="00341020">
      <w:pPr>
        <w:spacing w:line="276" w:lineRule="auto"/>
        <w:ind w:right="-108"/>
        <w:jc w:val="both"/>
        <w:rPr>
          <w:sz w:val="22"/>
          <w:szCs w:val="22"/>
        </w:rPr>
      </w:pPr>
      <w:r w:rsidRPr="00D3565E">
        <w:rPr>
          <w:b/>
          <w:sz w:val="22"/>
          <w:szCs w:val="22"/>
        </w:rPr>
        <w:t>28.7.</w:t>
      </w:r>
      <w:r w:rsidRPr="00D3565E">
        <w:rPr>
          <w:sz w:val="22"/>
          <w:szCs w:val="22"/>
        </w:rPr>
        <w:t xml:space="preserve"> Wykonawca przedstawi przy podpisaniu umowy nazwy albo imiona i nazwiska oraz dane kontaktowe podwykonawców i osób do kontaktu z nimi, zaangażowanych w wykonaniem usługi (o ile są już znane i zamówienie ma być wykonane w miejscu podlegającym bezpośredniemu nadzorowi Zamawiającego) - w przypadku gdy Wykonawca będzie wykonywał zamówienie przy pomocy podwykonawców.</w:t>
      </w:r>
    </w:p>
    <w:p w:rsidR="006B2D41" w:rsidRPr="00D3565E" w:rsidRDefault="006B2D41" w:rsidP="00341020">
      <w:pPr>
        <w:pStyle w:val="Nagwek1"/>
        <w:numPr>
          <w:ilvl w:val="0"/>
          <w:numId w:val="5"/>
        </w:numPr>
        <w:spacing w:before="240" w:after="120" w:line="276" w:lineRule="auto"/>
        <w:jc w:val="both"/>
        <w:rPr>
          <w:rFonts w:ascii="Times New Roman" w:eastAsia="Times New Roman" w:hAnsi="Times New Roman" w:cs="Times New Roman"/>
          <w:b w:val="0"/>
          <w:bCs w:val="0"/>
          <w:color w:val="auto"/>
          <w:sz w:val="22"/>
          <w:szCs w:val="22"/>
        </w:rPr>
      </w:pPr>
      <w:r w:rsidRPr="00D3565E">
        <w:rPr>
          <w:rFonts w:ascii="Times New Roman" w:eastAsia="Times New Roman" w:hAnsi="Times New Roman" w:cs="Times New Roman"/>
          <w:color w:val="auto"/>
          <w:sz w:val="22"/>
          <w:szCs w:val="22"/>
        </w:rPr>
        <w:t>Pouczenie o środkach ochrony prawnej przysługujących wykonawcy</w:t>
      </w:r>
    </w:p>
    <w:p w:rsidR="006B2D41" w:rsidRPr="00D3565E" w:rsidRDefault="006B2D41" w:rsidP="00341020">
      <w:pPr>
        <w:pStyle w:val="Akapitzlist"/>
        <w:numPr>
          <w:ilvl w:val="1"/>
          <w:numId w:val="5"/>
        </w:numPr>
        <w:spacing w:before="240" w:after="120" w:line="276" w:lineRule="auto"/>
        <w:ind w:left="0" w:firstLine="0"/>
        <w:contextualSpacing/>
        <w:jc w:val="both"/>
        <w:rPr>
          <w:sz w:val="22"/>
          <w:szCs w:val="22"/>
        </w:rPr>
      </w:pPr>
      <w:r w:rsidRPr="00D3565E">
        <w:rPr>
          <w:sz w:val="22"/>
          <w:szCs w:val="22"/>
        </w:rPr>
        <w:t xml:space="preserve">Środki ochrony prawnej określone w dziale IX ustawy </w:t>
      </w:r>
      <w:proofErr w:type="spellStart"/>
      <w:r w:rsidRPr="00D3565E">
        <w:rPr>
          <w:sz w:val="22"/>
          <w:szCs w:val="22"/>
        </w:rPr>
        <w:t>Pzp</w:t>
      </w:r>
      <w:proofErr w:type="spellEnd"/>
      <w:r w:rsidRPr="00D3565E">
        <w:rPr>
          <w:sz w:val="22"/>
          <w:szCs w:val="22"/>
        </w:rPr>
        <w:t xml:space="preserve"> przysługują wykonawcy, oraz innemu podmiotowi, jeżeli ma lub miał interes w uzyskaniu zamówienia oraz poniósł lub może ponieść szkodę w wyniku naruszenia przez zamawiającego przepisów ustawy </w:t>
      </w:r>
      <w:proofErr w:type="spellStart"/>
      <w:r w:rsidRPr="00D3565E">
        <w:rPr>
          <w:sz w:val="22"/>
          <w:szCs w:val="22"/>
        </w:rPr>
        <w:t>Pzp</w:t>
      </w:r>
      <w:proofErr w:type="spellEnd"/>
      <w:r w:rsidRPr="00D3565E">
        <w:rPr>
          <w:sz w:val="22"/>
          <w:szCs w:val="22"/>
        </w:rPr>
        <w:t>.</w:t>
      </w:r>
    </w:p>
    <w:p w:rsidR="006B2D41" w:rsidRPr="00D3565E" w:rsidRDefault="006B2D41" w:rsidP="00341020">
      <w:pPr>
        <w:pStyle w:val="Akapitzlist"/>
        <w:numPr>
          <w:ilvl w:val="1"/>
          <w:numId w:val="5"/>
        </w:numPr>
        <w:spacing w:before="240" w:after="120" w:line="276" w:lineRule="auto"/>
        <w:ind w:left="0" w:firstLine="0"/>
        <w:contextualSpacing/>
        <w:jc w:val="both"/>
        <w:rPr>
          <w:sz w:val="22"/>
          <w:szCs w:val="22"/>
        </w:rPr>
      </w:pPr>
      <w:r w:rsidRPr="00D3565E">
        <w:rPr>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3565E">
        <w:rPr>
          <w:sz w:val="22"/>
          <w:szCs w:val="22"/>
        </w:rPr>
        <w:t>Pzp</w:t>
      </w:r>
      <w:proofErr w:type="spellEnd"/>
      <w:r w:rsidRPr="00D3565E">
        <w:rPr>
          <w:sz w:val="22"/>
          <w:szCs w:val="22"/>
        </w:rPr>
        <w:t>, oraz Rzecznikowi Małych i Średnich Przedsiębiorców.</w:t>
      </w:r>
    </w:p>
    <w:p w:rsidR="006B2D41" w:rsidRPr="00D3565E" w:rsidRDefault="006B2D41" w:rsidP="00341020">
      <w:pPr>
        <w:pStyle w:val="Akapitzlist"/>
        <w:numPr>
          <w:ilvl w:val="1"/>
          <w:numId w:val="5"/>
        </w:numPr>
        <w:spacing w:before="240" w:after="120" w:line="276" w:lineRule="auto"/>
        <w:ind w:left="567" w:hanging="567"/>
        <w:contextualSpacing/>
        <w:jc w:val="both"/>
        <w:rPr>
          <w:sz w:val="22"/>
          <w:szCs w:val="22"/>
        </w:rPr>
      </w:pPr>
      <w:r w:rsidRPr="00D3565E">
        <w:rPr>
          <w:sz w:val="22"/>
          <w:szCs w:val="22"/>
        </w:rPr>
        <w:t>Odwołanie wnosi się do Prezesa Izby.</w:t>
      </w:r>
    </w:p>
    <w:p w:rsidR="006B2D41" w:rsidRPr="00D3565E" w:rsidRDefault="006B2D41" w:rsidP="00341020">
      <w:pPr>
        <w:pStyle w:val="Akapitzlist"/>
        <w:numPr>
          <w:ilvl w:val="2"/>
          <w:numId w:val="5"/>
        </w:numPr>
        <w:spacing w:before="240" w:after="120" w:line="276" w:lineRule="auto"/>
        <w:ind w:left="0" w:firstLine="0"/>
        <w:contextualSpacing/>
        <w:jc w:val="both"/>
        <w:rPr>
          <w:sz w:val="22"/>
          <w:szCs w:val="22"/>
        </w:rPr>
      </w:pPr>
      <w:r w:rsidRPr="00D3565E">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B2D41" w:rsidRPr="00D3565E" w:rsidRDefault="006B2D41" w:rsidP="00341020">
      <w:pPr>
        <w:pStyle w:val="Akapitzlist"/>
        <w:numPr>
          <w:ilvl w:val="2"/>
          <w:numId w:val="5"/>
        </w:numPr>
        <w:spacing w:before="240" w:after="120" w:line="276" w:lineRule="auto"/>
        <w:ind w:left="0" w:firstLine="0"/>
        <w:contextualSpacing/>
        <w:jc w:val="both"/>
        <w:rPr>
          <w:sz w:val="22"/>
          <w:szCs w:val="22"/>
        </w:rPr>
      </w:pPr>
      <w:r w:rsidRPr="00D3565E">
        <w:rPr>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B2D41" w:rsidRPr="00D3565E" w:rsidRDefault="006B2D41" w:rsidP="00341020">
      <w:pPr>
        <w:pStyle w:val="Akapitzlist"/>
        <w:numPr>
          <w:ilvl w:val="1"/>
          <w:numId w:val="5"/>
        </w:numPr>
        <w:spacing w:before="240" w:after="120" w:line="276" w:lineRule="auto"/>
        <w:ind w:left="567" w:hanging="567"/>
        <w:contextualSpacing/>
        <w:jc w:val="both"/>
        <w:rPr>
          <w:sz w:val="22"/>
          <w:szCs w:val="22"/>
        </w:rPr>
      </w:pPr>
      <w:r w:rsidRPr="00D3565E">
        <w:rPr>
          <w:sz w:val="22"/>
          <w:szCs w:val="22"/>
        </w:rPr>
        <w:t>Odwołanie przysługuje na:</w:t>
      </w:r>
    </w:p>
    <w:p w:rsidR="006B2D41" w:rsidRPr="00D3565E" w:rsidRDefault="006B2D41" w:rsidP="00341020">
      <w:pPr>
        <w:pStyle w:val="Akapitzlist"/>
        <w:numPr>
          <w:ilvl w:val="2"/>
          <w:numId w:val="5"/>
        </w:numPr>
        <w:spacing w:before="240" w:after="120" w:line="276" w:lineRule="auto"/>
        <w:ind w:left="0" w:firstLine="1"/>
        <w:contextualSpacing/>
        <w:jc w:val="both"/>
        <w:rPr>
          <w:sz w:val="22"/>
          <w:szCs w:val="22"/>
        </w:rPr>
      </w:pPr>
      <w:r w:rsidRPr="00D3565E">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6B2D41" w:rsidRPr="00D3565E" w:rsidRDefault="006B2D41" w:rsidP="00341020">
      <w:pPr>
        <w:pStyle w:val="Akapitzlist"/>
        <w:numPr>
          <w:ilvl w:val="2"/>
          <w:numId w:val="5"/>
        </w:numPr>
        <w:spacing w:before="240" w:after="120" w:line="276" w:lineRule="auto"/>
        <w:ind w:left="0" w:firstLine="1"/>
        <w:contextualSpacing/>
        <w:jc w:val="both"/>
        <w:rPr>
          <w:sz w:val="22"/>
          <w:szCs w:val="22"/>
        </w:rPr>
      </w:pPr>
      <w:r w:rsidRPr="00D3565E">
        <w:rPr>
          <w:sz w:val="22"/>
          <w:szCs w:val="22"/>
        </w:rPr>
        <w:t>zaniechanie czynności w postępowaniu o udzielenie zamówienia, o zawarcie umowy ramowej, dynamicznym systemie zakupów, systemie kwalifikowania wykonawców lub konkursie, do której zamawiający był obowiązany na podstawie ustawy,</w:t>
      </w:r>
    </w:p>
    <w:p w:rsidR="006B2D41" w:rsidRPr="00341020" w:rsidRDefault="006B2D41" w:rsidP="00341020">
      <w:pPr>
        <w:pStyle w:val="Akapitzlist"/>
        <w:numPr>
          <w:ilvl w:val="2"/>
          <w:numId w:val="5"/>
        </w:numPr>
        <w:spacing w:before="240" w:after="120" w:line="276" w:lineRule="auto"/>
        <w:ind w:left="0" w:firstLine="1"/>
        <w:contextualSpacing/>
        <w:jc w:val="both"/>
        <w:rPr>
          <w:sz w:val="22"/>
        </w:rPr>
      </w:pPr>
      <w:r w:rsidRPr="00341020">
        <w:rPr>
          <w:sz w:val="22"/>
        </w:rPr>
        <w:t>zaniechanie przeprowadzenia postępowania o udzielenie zamówienia lub zorganizowania konkursu na podstawie ustawy, mimo że zamawiający był do tego obowiązany.</w:t>
      </w:r>
    </w:p>
    <w:p w:rsidR="006B2D41" w:rsidRPr="00341020" w:rsidRDefault="006B2D41" w:rsidP="00341020">
      <w:pPr>
        <w:pStyle w:val="Akapitzlist"/>
        <w:numPr>
          <w:ilvl w:val="1"/>
          <w:numId w:val="5"/>
        </w:numPr>
        <w:spacing w:before="240" w:after="120" w:line="276" w:lineRule="auto"/>
        <w:ind w:left="0" w:firstLine="0"/>
        <w:contextualSpacing/>
        <w:jc w:val="both"/>
        <w:rPr>
          <w:sz w:val="22"/>
        </w:rPr>
      </w:pPr>
      <w:r w:rsidRPr="00341020">
        <w:rPr>
          <w:sz w:val="22"/>
        </w:rPr>
        <w:t>Odwołanie wnosi się w przypadku zamówień, których wartość jest mniejsza niż progi unijne, w terminie:</w:t>
      </w:r>
    </w:p>
    <w:p w:rsidR="006B2D41" w:rsidRPr="00341020" w:rsidRDefault="006B2D41" w:rsidP="00341020">
      <w:pPr>
        <w:pStyle w:val="Akapitzlist"/>
        <w:numPr>
          <w:ilvl w:val="2"/>
          <w:numId w:val="5"/>
        </w:numPr>
        <w:spacing w:before="240" w:after="120" w:line="276" w:lineRule="auto"/>
        <w:ind w:left="0" w:firstLine="1"/>
        <w:contextualSpacing/>
        <w:jc w:val="both"/>
        <w:rPr>
          <w:sz w:val="22"/>
          <w:szCs w:val="22"/>
        </w:rPr>
      </w:pPr>
      <w:r w:rsidRPr="00341020">
        <w:rPr>
          <w:sz w:val="22"/>
          <w:szCs w:val="22"/>
        </w:rPr>
        <w:lastRenderedPageBreak/>
        <w:t>5 dni od dnia przekazania informacji o czynności zamawiającego stanowiącej podstawę jego wniesienia, jeżeli informacja została przekazana przy użyciu środków komunikacji elektronicznej,</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 xml:space="preserve">10 dni od dnia przekazania informacji o czynności zamawiającego stanowiącej podstawę jego wniesienia, jeżeli informacja została przekazana w sposób inny niż określony w </w:t>
      </w:r>
      <w:proofErr w:type="spellStart"/>
      <w:r w:rsidRPr="00341020">
        <w:rPr>
          <w:sz w:val="22"/>
          <w:szCs w:val="22"/>
        </w:rPr>
        <w:t>ppkt</w:t>
      </w:r>
      <w:proofErr w:type="spellEnd"/>
      <w:r w:rsidRPr="00341020">
        <w:rPr>
          <w:sz w:val="22"/>
          <w:szCs w:val="22"/>
        </w:rPr>
        <w:t xml:space="preserve"> 29.5.1.</w:t>
      </w:r>
    </w:p>
    <w:p w:rsidR="006B2D41" w:rsidRPr="00341020" w:rsidRDefault="006B2D41" w:rsidP="00341020">
      <w:pPr>
        <w:pStyle w:val="Akapitzlist"/>
        <w:numPr>
          <w:ilvl w:val="1"/>
          <w:numId w:val="5"/>
        </w:numPr>
        <w:spacing w:before="240" w:after="120" w:line="276" w:lineRule="auto"/>
        <w:ind w:left="0" w:firstLine="0"/>
        <w:contextualSpacing/>
        <w:jc w:val="both"/>
        <w:rPr>
          <w:sz w:val="22"/>
          <w:szCs w:val="22"/>
        </w:rPr>
      </w:pPr>
      <w:r w:rsidRPr="00341020">
        <w:rPr>
          <w:sz w:val="22"/>
          <w:szCs w:val="22"/>
        </w:rPr>
        <w:t>Odwołanie wobec treści ogłoszenia wszczynającego postępowanie o udzielenie zamówienia lub wobec treści dokumentów zamówienia wnosi się w terminie:</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5 dni od dnia zamieszczenia ogłoszenia w Biuletynie Zamówień Publicznych lub dokumentów zamówienia na stronie internetowej, w przypadku zamówień, których wartość jest mniejsza niż progi unijne.</w:t>
      </w:r>
    </w:p>
    <w:p w:rsidR="006B2D41" w:rsidRPr="00341020" w:rsidRDefault="006B2D41" w:rsidP="00341020">
      <w:pPr>
        <w:pStyle w:val="Akapitzlist"/>
        <w:numPr>
          <w:ilvl w:val="1"/>
          <w:numId w:val="5"/>
        </w:numPr>
        <w:spacing w:before="240" w:after="120" w:line="276" w:lineRule="auto"/>
        <w:ind w:left="0" w:firstLine="0"/>
        <w:contextualSpacing/>
        <w:jc w:val="both"/>
        <w:rPr>
          <w:sz w:val="22"/>
          <w:szCs w:val="22"/>
        </w:rPr>
      </w:pPr>
      <w:r w:rsidRPr="00341020">
        <w:rPr>
          <w:sz w:val="22"/>
          <w:szCs w:val="22"/>
        </w:rPr>
        <w:t>Odwołanie w przypadkach innych niż określone w pkt 29.6. wnosi się w terminie:</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6B2D41" w:rsidRPr="00341020" w:rsidRDefault="006B2D41" w:rsidP="00341020">
      <w:pPr>
        <w:pStyle w:val="Akapitzlist"/>
        <w:numPr>
          <w:ilvl w:val="1"/>
          <w:numId w:val="5"/>
        </w:numPr>
        <w:spacing w:before="240" w:after="120" w:line="276" w:lineRule="auto"/>
        <w:ind w:left="0" w:firstLine="0"/>
        <w:contextualSpacing/>
        <w:jc w:val="both"/>
        <w:rPr>
          <w:sz w:val="22"/>
          <w:szCs w:val="22"/>
        </w:rPr>
      </w:pPr>
      <w:r w:rsidRPr="00341020">
        <w:rPr>
          <w:sz w:val="22"/>
          <w:szCs w:val="22"/>
        </w:rPr>
        <w:t>Jeżeli zamawiający mimo takiego obowiązku nie przesłał wykonawcy zawiadomienia o wyborze najkorzystniejszej oferty odwołanie wnosi się nie później niż w terminie:</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15 dni od dnia zamieszczenia w Biuletynie Zamówień Publicznych ogłoszenia o wyniku postępowania albo miesiąca od dnia zawarcia umowy, jeżeli zamawiający:</w:t>
      </w:r>
    </w:p>
    <w:p w:rsidR="006B2D41" w:rsidRPr="00341020" w:rsidRDefault="006B2D41" w:rsidP="00341020">
      <w:pPr>
        <w:pStyle w:val="Akapitzlist"/>
        <w:numPr>
          <w:ilvl w:val="0"/>
          <w:numId w:val="6"/>
        </w:numPr>
        <w:spacing w:before="240" w:after="120" w:line="276" w:lineRule="auto"/>
        <w:ind w:left="0" w:firstLine="0"/>
        <w:contextualSpacing/>
        <w:jc w:val="both"/>
        <w:rPr>
          <w:sz w:val="22"/>
          <w:szCs w:val="22"/>
        </w:rPr>
      </w:pPr>
      <w:r w:rsidRPr="00341020">
        <w:rPr>
          <w:sz w:val="22"/>
          <w:szCs w:val="22"/>
        </w:rPr>
        <w:t>nie zamieścił w Biuletynie Zamówień Publicznych ogłoszenia o wyniku postępowania.</w:t>
      </w:r>
    </w:p>
    <w:p w:rsidR="006B2D41" w:rsidRPr="00341020" w:rsidRDefault="006B2D41" w:rsidP="00341020">
      <w:pPr>
        <w:pStyle w:val="Akapitzlist"/>
        <w:numPr>
          <w:ilvl w:val="1"/>
          <w:numId w:val="5"/>
        </w:numPr>
        <w:spacing w:before="240" w:after="120" w:line="276" w:lineRule="auto"/>
        <w:ind w:left="0" w:firstLine="0"/>
        <w:contextualSpacing/>
        <w:jc w:val="both"/>
        <w:rPr>
          <w:sz w:val="22"/>
          <w:szCs w:val="22"/>
        </w:rPr>
      </w:pPr>
      <w:r w:rsidRPr="00341020">
        <w:rPr>
          <w:sz w:val="22"/>
          <w:szCs w:val="22"/>
        </w:rPr>
        <w:t>Odwołanie zawiera:</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imię i nazwisko albo nazwę, miejsce zamieszkania albo siedzibę, numer telefonu oraz adres poczty elektronicznej odwołującego oraz imię i nazwisko przedstawiciela (przedstawicieli),</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nazwę i siedzibę zamawiającego, numer telefonu oraz adres poczty elektronicznej zamawiającego,</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numer Powszechnego Elektronicznego Systemu Ewidencji Ludności (PESEL) lub NIP odwołującego będącego osobą fizyczną, jeżeli jest on obowiązany do jego posiadania albo posiada go nie mając takiego obowiązku,</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określenie przedmiotu zamówienia,</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wskazanie numeru ogłoszenia w przypadku zamieszczenia w Biuletynie Zamówień Publicznych,</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 xml:space="preserve">wskazanie czynności lub zaniechania czynności zamawiającego, której zarzuca się niezgodność z przepisami ustawy, </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zwięzłe przedstawienie zarzutów,</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żądanie co do sposobu rozstrzygnięcia odwołania,</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wskazanie okoliczności faktycznych i prawnych uzasadniających wniesienie odwołania oraz dowodów na poparcie przytoczonych okoliczności,</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podpis odwołującego albo jego przedstawiciela lub przedstawicieli,</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wykaz załączników.</w:t>
      </w:r>
    </w:p>
    <w:p w:rsidR="006B2D41" w:rsidRPr="00341020" w:rsidRDefault="006B2D41" w:rsidP="00341020">
      <w:pPr>
        <w:pStyle w:val="Akapitzlist"/>
        <w:numPr>
          <w:ilvl w:val="1"/>
          <w:numId w:val="5"/>
        </w:numPr>
        <w:spacing w:before="240" w:after="120" w:line="276" w:lineRule="auto"/>
        <w:ind w:left="0" w:firstLine="0"/>
        <w:contextualSpacing/>
        <w:jc w:val="both"/>
        <w:rPr>
          <w:sz w:val="22"/>
          <w:szCs w:val="22"/>
        </w:rPr>
      </w:pPr>
      <w:r w:rsidRPr="00341020">
        <w:rPr>
          <w:sz w:val="22"/>
          <w:szCs w:val="22"/>
        </w:rPr>
        <w:t>Do odwołania dołącza się:</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dowód uiszczenia wpisu od odwołania w wymaganej wysokości,</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dowód przekazania odpowiednio odwołania albo jego kopii zamawiającemu,</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dokument potwierdzający umocowanie do reprezentowania odwołującego.</w:t>
      </w:r>
    </w:p>
    <w:p w:rsidR="006B2D41" w:rsidRPr="00341020" w:rsidRDefault="006B2D41" w:rsidP="00341020">
      <w:pPr>
        <w:pStyle w:val="Akapitzlist"/>
        <w:numPr>
          <w:ilvl w:val="2"/>
          <w:numId w:val="5"/>
        </w:numPr>
        <w:spacing w:before="240" w:after="120" w:line="276" w:lineRule="auto"/>
        <w:ind w:left="0" w:firstLine="0"/>
        <w:contextualSpacing/>
        <w:jc w:val="both"/>
        <w:rPr>
          <w:sz w:val="22"/>
          <w:szCs w:val="22"/>
        </w:rPr>
      </w:pPr>
      <w:r w:rsidRPr="00341020">
        <w:rPr>
          <w:sz w:val="22"/>
          <w:szCs w:val="22"/>
        </w:rPr>
        <w:t>wpis uiszcza się najpóźniej do dnia upływu terminu do wniesienia odwołania.</w:t>
      </w:r>
    </w:p>
    <w:p w:rsidR="006B2D41" w:rsidRPr="00341020" w:rsidRDefault="006B2D41" w:rsidP="00341020">
      <w:pPr>
        <w:pStyle w:val="Akapitzlist"/>
        <w:numPr>
          <w:ilvl w:val="1"/>
          <w:numId w:val="5"/>
        </w:numPr>
        <w:tabs>
          <w:tab w:val="left" w:pos="1418"/>
        </w:tabs>
        <w:spacing w:before="240" w:after="120" w:line="276" w:lineRule="auto"/>
        <w:ind w:left="0" w:firstLine="0"/>
        <w:contextualSpacing/>
        <w:jc w:val="both"/>
        <w:rPr>
          <w:sz w:val="22"/>
          <w:szCs w:val="22"/>
        </w:rPr>
      </w:pPr>
      <w:r w:rsidRPr="00341020">
        <w:rPr>
          <w:sz w:val="22"/>
          <w:szCs w:val="22"/>
        </w:rPr>
        <w:t>Odwołanie wnosi się do Prezesa Izby w formie pisemnej w postaci papierowej albo w postaci elektronicznej, opatrzone odpowiednio własnoręcznym podpisem albo kwalifikowanym podpisem elektronicznym.</w:t>
      </w:r>
    </w:p>
    <w:p w:rsidR="006B2D41" w:rsidRPr="00341020" w:rsidRDefault="006B2D41" w:rsidP="00341020">
      <w:pPr>
        <w:pStyle w:val="Akapitzlist"/>
        <w:numPr>
          <w:ilvl w:val="1"/>
          <w:numId w:val="5"/>
        </w:numPr>
        <w:tabs>
          <w:tab w:val="left" w:pos="1134"/>
        </w:tabs>
        <w:spacing w:before="240" w:after="120" w:line="276" w:lineRule="auto"/>
        <w:ind w:left="567" w:hanging="567"/>
        <w:contextualSpacing/>
        <w:jc w:val="both"/>
        <w:rPr>
          <w:sz w:val="22"/>
          <w:szCs w:val="22"/>
        </w:rPr>
      </w:pPr>
      <w:r w:rsidRPr="00341020">
        <w:rPr>
          <w:sz w:val="22"/>
          <w:szCs w:val="22"/>
        </w:rPr>
        <w:lastRenderedPageBreak/>
        <w:t xml:space="preserve">Pełna treść środków ochrony prawnej zawarta jest w ustawie </w:t>
      </w:r>
      <w:proofErr w:type="spellStart"/>
      <w:r w:rsidRPr="00341020">
        <w:rPr>
          <w:sz w:val="22"/>
          <w:szCs w:val="22"/>
        </w:rPr>
        <w:t>Pzp</w:t>
      </w:r>
      <w:proofErr w:type="spellEnd"/>
      <w:r w:rsidRPr="00341020">
        <w:rPr>
          <w:sz w:val="22"/>
          <w:szCs w:val="22"/>
        </w:rPr>
        <w:t xml:space="preserve"> w Dziale IX.</w:t>
      </w:r>
    </w:p>
    <w:p w:rsidR="006B2D41" w:rsidRPr="00341020" w:rsidRDefault="006B2D41" w:rsidP="00341020">
      <w:pPr>
        <w:pStyle w:val="Nagwek1"/>
        <w:numPr>
          <w:ilvl w:val="0"/>
          <w:numId w:val="5"/>
        </w:numPr>
        <w:spacing w:before="240" w:after="120" w:line="276" w:lineRule="auto"/>
        <w:ind w:left="0" w:firstLine="0"/>
        <w:jc w:val="both"/>
        <w:rPr>
          <w:rFonts w:ascii="Times New Roman" w:eastAsia="Times New Roman" w:hAnsi="Times New Roman" w:cs="Times New Roman"/>
          <w:b w:val="0"/>
          <w:bCs w:val="0"/>
          <w:color w:val="auto"/>
          <w:sz w:val="22"/>
          <w:szCs w:val="22"/>
        </w:rPr>
      </w:pPr>
      <w:r w:rsidRPr="00341020">
        <w:rPr>
          <w:rFonts w:ascii="Times New Roman" w:eastAsia="Times New Roman" w:hAnsi="Times New Roman" w:cs="Times New Roman"/>
          <w:color w:val="auto"/>
          <w:sz w:val="22"/>
          <w:szCs w:val="22"/>
        </w:rPr>
        <w:t>Klauzula informacyjna dotycząca przetwarzania danych osobowych</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hAnsi="Times New Roman" w:cs="Times New Roman"/>
          <w:b/>
          <w:sz w:val="22"/>
          <w:szCs w:val="22"/>
        </w:rPr>
        <w:t>30.1</w:t>
      </w:r>
      <w:r w:rsidRPr="00341020">
        <w:rPr>
          <w:rFonts w:ascii="Times New Roman" w:hAnsi="Times New Roman" w:cs="Times New Roman"/>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C1C15" w:rsidRPr="00CE518C" w:rsidRDefault="00EC1C15" w:rsidP="00341020">
      <w:pPr>
        <w:pStyle w:val="Akapitzlist1"/>
        <w:spacing w:line="276" w:lineRule="auto"/>
        <w:ind w:left="0"/>
        <w:rPr>
          <w:rFonts w:ascii="Times New Roman" w:hAnsi="Times New Roman" w:cs="Times New Roman"/>
          <w:iCs/>
          <w:sz w:val="22"/>
          <w:szCs w:val="22"/>
        </w:rPr>
      </w:pPr>
      <w:r w:rsidRPr="00341020">
        <w:rPr>
          <w:rFonts w:ascii="Times New Roman" w:hAnsi="Times New Roman" w:cs="Times New Roman"/>
          <w:sz w:val="22"/>
          <w:szCs w:val="22"/>
        </w:rPr>
        <w:t xml:space="preserve">1/ administratorem danych osobowych przekazywanych przez Wykonawcę lub inne podmioty w ramach </w:t>
      </w:r>
      <w:r w:rsidRPr="00CE518C">
        <w:rPr>
          <w:rFonts w:ascii="Times New Roman" w:hAnsi="Times New Roman" w:cs="Times New Roman"/>
          <w:sz w:val="22"/>
          <w:szCs w:val="22"/>
        </w:rPr>
        <w:t xml:space="preserve">niniejszego postępowania jest </w:t>
      </w:r>
      <w:r w:rsidRPr="00CE518C">
        <w:rPr>
          <w:rFonts w:ascii="Times New Roman" w:hAnsi="Times New Roman" w:cs="Times New Roman"/>
          <w:iCs/>
          <w:sz w:val="22"/>
          <w:szCs w:val="22"/>
        </w:rPr>
        <w:t xml:space="preserve">Wójt Gminy Bircza, </w:t>
      </w:r>
      <w:r w:rsidRPr="00CE518C">
        <w:rPr>
          <w:rFonts w:ascii="Times New Roman" w:hAnsi="Times New Roman" w:cs="Times New Roman"/>
          <w:bCs/>
          <w:sz w:val="22"/>
          <w:szCs w:val="22"/>
        </w:rPr>
        <w:t>37-740 Bircza, ul. Ojca Św. Jana Pawła II 2</w:t>
      </w:r>
      <w:r w:rsidRPr="00CE518C">
        <w:rPr>
          <w:rFonts w:ascii="Times New Roman" w:hAnsi="Times New Roman" w:cs="Times New Roman"/>
          <w:iCs/>
          <w:sz w:val="22"/>
          <w:szCs w:val="22"/>
        </w:rPr>
        <w:t>,</w:t>
      </w:r>
    </w:p>
    <w:p w:rsidR="00EC1C15" w:rsidRPr="00CE518C" w:rsidRDefault="00EC1C15" w:rsidP="00341020">
      <w:pPr>
        <w:pStyle w:val="Akapitzlist1"/>
        <w:spacing w:line="276" w:lineRule="auto"/>
        <w:ind w:left="0"/>
        <w:rPr>
          <w:rFonts w:ascii="Times New Roman" w:hAnsi="Times New Roman" w:cs="Times New Roman"/>
          <w:sz w:val="22"/>
          <w:szCs w:val="22"/>
        </w:rPr>
      </w:pPr>
      <w:r w:rsidRPr="00CE518C">
        <w:rPr>
          <w:rFonts w:ascii="Times New Roman" w:hAnsi="Times New Roman" w:cs="Times New Roman"/>
          <w:sz w:val="22"/>
          <w:szCs w:val="22"/>
        </w:rPr>
        <w:t xml:space="preserve">2/ inspektorem ochrony danych osobowych w </w:t>
      </w:r>
      <w:r w:rsidRPr="00CE518C">
        <w:rPr>
          <w:rFonts w:ascii="Times New Roman" w:hAnsi="Times New Roman" w:cs="Times New Roman"/>
          <w:iCs/>
          <w:sz w:val="22"/>
          <w:szCs w:val="22"/>
        </w:rPr>
        <w:t>Urzędzie Gminy Bircza</w:t>
      </w:r>
      <w:r w:rsidR="00037AB7" w:rsidRPr="00CE518C">
        <w:rPr>
          <w:rFonts w:ascii="Times New Roman" w:hAnsi="Times New Roman" w:cs="Times New Roman"/>
          <w:iCs/>
          <w:sz w:val="22"/>
          <w:szCs w:val="22"/>
        </w:rPr>
        <w:t xml:space="preserve"> </w:t>
      </w:r>
      <w:r w:rsidRPr="00CE518C">
        <w:rPr>
          <w:rFonts w:ascii="Times New Roman" w:hAnsi="Times New Roman" w:cs="Times New Roman"/>
          <w:sz w:val="22"/>
          <w:szCs w:val="22"/>
        </w:rPr>
        <w:t>jest Adam Ziemiński, email adam.zieminski@cbi24.pl</w:t>
      </w:r>
    </w:p>
    <w:p w:rsidR="00EC1C15" w:rsidRPr="00CE518C" w:rsidRDefault="00EC1C15" w:rsidP="001720F7">
      <w:pPr>
        <w:suppressAutoHyphens/>
        <w:jc w:val="both"/>
        <w:rPr>
          <w:b/>
          <w:sz w:val="22"/>
          <w:szCs w:val="22"/>
        </w:rPr>
      </w:pPr>
      <w:r w:rsidRPr="00CE518C">
        <w:rPr>
          <w:sz w:val="22"/>
          <w:szCs w:val="22"/>
        </w:rPr>
        <w:t>3/ dane osobowe przetwarzane będą na podstawie art. 6 ust. 1 lit. c RODO w celu związanym z postępowaniem o udzielenie zamówienia publicznego pn.</w:t>
      </w:r>
      <w:r w:rsidR="005313F2" w:rsidRPr="00CE518C">
        <w:rPr>
          <w:sz w:val="22"/>
          <w:szCs w:val="22"/>
        </w:rPr>
        <w:t>:</w:t>
      </w:r>
      <w:r w:rsidR="00341020" w:rsidRPr="00CE518C">
        <w:rPr>
          <w:sz w:val="22"/>
          <w:szCs w:val="22"/>
        </w:rPr>
        <w:t xml:space="preserve"> </w:t>
      </w:r>
      <w:r w:rsidR="001720F7" w:rsidRPr="00692673">
        <w:rPr>
          <w:b/>
          <w:sz w:val="22"/>
          <w:szCs w:val="22"/>
          <w:lang w:eastAsia="ar-SA"/>
        </w:rPr>
        <w:t xml:space="preserve">pn.: </w:t>
      </w:r>
      <w:r w:rsidR="001720F7">
        <w:rPr>
          <w:b/>
          <w:sz w:val="22"/>
          <w:szCs w:val="22"/>
          <w:lang w:eastAsia="ar-SA"/>
        </w:rPr>
        <w:t>„</w:t>
      </w:r>
      <w:r w:rsidR="001720F7" w:rsidRPr="00DB64F8">
        <w:rPr>
          <w:b/>
          <w:sz w:val="22"/>
          <w:szCs w:val="22"/>
        </w:rPr>
        <w:t>D</w:t>
      </w:r>
      <w:r w:rsidR="001720F7" w:rsidRPr="00DB64F8">
        <w:rPr>
          <w:b/>
        </w:rPr>
        <w:t>o</w:t>
      </w:r>
      <w:r w:rsidR="001720F7" w:rsidRPr="00A83923">
        <w:rPr>
          <w:b/>
        </w:rPr>
        <w:t>stawa samochodu ciężarowego 4x4 typu wywrotka wraz z dodatkowym osprzętem, tj. piaskarką, pługiem do odśnieżania oraz HDS”– w ilości 1 szt. rok produkcji nie starszy niż 2009</w:t>
      </w:r>
      <w:r w:rsidR="001720F7">
        <w:rPr>
          <w:b/>
        </w:rPr>
        <w:t xml:space="preserve">,” </w:t>
      </w:r>
      <w:r w:rsidRPr="00CE518C">
        <w:rPr>
          <w:sz w:val="22"/>
          <w:szCs w:val="22"/>
        </w:rPr>
        <w:t>prowadzonym w trybie przetargu nieograniczonego,</w:t>
      </w:r>
    </w:p>
    <w:p w:rsidR="00EC1C15" w:rsidRPr="00CE518C" w:rsidRDefault="00EC1C15" w:rsidP="00341020">
      <w:pPr>
        <w:pStyle w:val="Akapitzlist1"/>
        <w:spacing w:line="276" w:lineRule="auto"/>
        <w:ind w:left="0"/>
        <w:rPr>
          <w:rFonts w:ascii="Times New Roman" w:hAnsi="Times New Roman" w:cs="Times New Roman"/>
          <w:sz w:val="22"/>
          <w:szCs w:val="22"/>
        </w:rPr>
      </w:pPr>
      <w:r w:rsidRPr="00CE518C">
        <w:rPr>
          <w:rFonts w:ascii="Times New Roman" w:hAnsi="Times New Roman" w:cs="Times New Roman"/>
          <w:sz w:val="22"/>
          <w:szCs w:val="22"/>
        </w:rPr>
        <w:t>4/ odbiorcami danych osobowych będą osoby lub podmioty, którym udostępniona zostanie dokumentacja postępowania,</w:t>
      </w:r>
    </w:p>
    <w:p w:rsidR="00EC1C15" w:rsidRPr="00CE518C" w:rsidRDefault="00EC1C15" w:rsidP="00341020">
      <w:pPr>
        <w:pStyle w:val="Akapitzlist1"/>
        <w:spacing w:line="276" w:lineRule="auto"/>
        <w:ind w:left="0"/>
        <w:rPr>
          <w:rFonts w:ascii="Times New Roman" w:hAnsi="Times New Roman" w:cs="Times New Roman"/>
          <w:sz w:val="22"/>
          <w:szCs w:val="22"/>
        </w:rPr>
      </w:pPr>
      <w:r w:rsidRPr="00CE518C">
        <w:rPr>
          <w:rFonts w:ascii="Times New Roman" w:hAnsi="Times New Roman" w:cs="Times New Roman"/>
          <w:sz w:val="22"/>
          <w:szCs w:val="22"/>
        </w:rPr>
        <w:t xml:space="preserve">5/ dane osobowe będą przechowywane, zgodnie z ustawą </w:t>
      </w:r>
      <w:proofErr w:type="spellStart"/>
      <w:r w:rsidRPr="00CE518C">
        <w:rPr>
          <w:rFonts w:ascii="Times New Roman" w:hAnsi="Times New Roman" w:cs="Times New Roman"/>
          <w:sz w:val="22"/>
          <w:szCs w:val="22"/>
        </w:rPr>
        <w:t>Pzp</w:t>
      </w:r>
      <w:proofErr w:type="spellEnd"/>
      <w:r w:rsidRPr="00CE518C">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rsidR="00EC1C15" w:rsidRPr="00CE518C" w:rsidRDefault="00EC1C15" w:rsidP="00341020">
      <w:pPr>
        <w:pStyle w:val="Akapitzlist1"/>
        <w:spacing w:line="276" w:lineRule="auto"/>
        <w:ind w:left="0"/>
        <w:rPr>
          <w:rFonts w:ascii="Times New Roman" w:hAnsi="Times New Roman" w:cs="Times New Roman"/>
          <w:sz w:val="22"/>
          <w:szCs w:val="22"/>
        </w:rPr>
      </w:pPr>
      <w:r w:rsidRPr="00CE518C">
        <w:rPr>
          <w:rFonts w:ascii="Times New Roman" w:hAnsi="Times New Roman" w:cs="Times New Roman"/>
          <w:sz w:val="22"/>
          <w:szCs w:val="22"/>
        </w:rPr>
        <w:t xml:space="preserve">6/ obowiązek podania danych osobowych jest wymogiem ustawowym określonym w przepisach ustawy </w:t>
      </w:r>
      <w:proofErr w:type="spellStart"/>
      <w:r w:rsidRPr="00CE518C">
        <w:rPr>
          <w:rFonts w:ascii="Times New Roman" w:hAnsi="Times New Roman" w:cs="Times New Roman"/>
          <w:sz w:val="22"/>
          <w:szCs w:val="22"/>
        </w:rPr>
        <w:t>Pzp</w:t>
      </w:r>
      <w:proofErr w:type="spellEnd"/>
      <w:r w:rsidRPr="00CE518C">
        <w:rPr>
          <w:rFonts w:ascii="Times New Roman" w:hAnsi="Times New Roman" w:cs="Times New Roman"/>
          <w:sz w:val="22"/>
          <w:szCs w:val="22"/>
        </w:rPr>
        <w:t>, związanym z udziałem w postępowaniu o udzielenie zamówienia publicznego</w:t>
      </w:r>
    </w:p>
    <w:p w:rsidR="00EC1C15" w:rsidRPr="00341020" w:rsidRDefault="00EC1C15" w:rsidP="00341020">
      <w:pPr>
        <w:pStyle w:val="Akapitzlist1"/>
        <w:spacing w:line="276" w:lineRule="auto"/>
        <w:ind w:left="0"/>
        <w:rPr>
          <w:rFonts w:ascii="Times New Roman" w:hAnsi="Times New Roman" w:cs="Times New Roman"/>
          <w:sz w:val="22"/>
          <w:szCs w:val="22"/>
        </w:rPr>
      </w:pPr>
      <w:r w:rsidRPr="00CE518C">
        <w:rPr>
          <w:rFonts w:ascii="Times New Roman" w:hAnsi="Times New Roman" w:cs="Times New Roman"/>
          <w:sz w:val="22"/>
          <w:szCs w:val="22"/>
        </w:rPr>
        <w:t>7/ konsekwencje niepodania określonych danych wynikają</w:t>
      </w:r>
      <w:r w:rsidRPr="00341020">
        <w:rPr>
          <w:rFonts w:ascii="Times New Roman" w:hAnsi="Times New Roman" w:cs="Times New Roman"/>
          <w:sz w:val="22"/>
          <w:szCs w:val="22"/>
        </w:rPr>
        <w:t xml:space="preserve"> z ustawy </w:t>
      </w:r>
      <w:proofErr w:type="spellStart"/>
      <w:r w:rsidRPr="00341020">
        <w:rPr>
          <w:rFonts w:ascii="Times New Roman" w:hAnsi="Times New Roman" w:cs="Times New Roman"/>
          <w:sz w:val="22"/>
          <w:szCs w:val="22"/>
        </w:rPr>
        <w:t>Pzp</w:t>
      </w:r>
      <w:proofErr w:type="spellEnd"/>
      <w:r w:rsidRPr="00341020">
        <w:rPr>
          <w:rFonts w:ascii="Times New Roman" w:hAnsi="Times New Roman" w:cs="Times New Roman"/>
          <w:sz w:val="22"/>
          <w:szCs w:val="22"/>
        </w:rPr>
        <w:t xml:space="preserve">,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hAnsi="Times New Roman" w:cs="Times New Roman"/>
          <w:sz w:val="22"/>
          <w:szCs w:val="22"/>
        </w:rPr>
        <w:t>8/ w odniesieniu do danych osobowych decyzje nie będą podejmowa</w:t>
      </w:r>
      <w:r w:rsidR="00341020">
        <w:rPr>
          <w:rFonts w:ascii="Times New Roman" w:hAnsi="Times New Roman" w:cs="Times New Roman"/>
          <w:sz w:val="22"/>
          <w:szCs w:val="22"/>
        </w:rPr>
        <w:t>ne w sposób zautomatyzowany, sto</w:t>
      </w:r>
      <w:r w:rsidRPr="00341020">
        <w:rPr>
          <w:rFonts w:ascii="Times New Roman" w:hAnsi="Times New Roman" w:cs="Times New Roman"/>
          <w:sz w:val="22"/>
          <w:szCs w:val="22"/>
        </w:rPr>
        <w:t xml:space="preserve">sowanie do art. 22 RODO, </w:t>
      </w:r>
    </w:p>
    <w:p w:rsidR="00EC1C15" w:rsidRPr="00341020" w:rsidRDefault="00341020" w:rsidP="00341020">
      <w:pPr>
        <w:pStyle w:val="Akapitzlist1"/>
        <w:spacing w:line="276" w:lineRule="auto"/>
        <w:ind w:left="0"/>
        <w:rPr>
          <w:rFonts w:ascii="Times New Roman" w:hAnsi="Times New Roman" w:cs="Times New Roman"/>
          <w:sz w:val="22"/>
          <w:szCs w:val="22"/>
        </w:rPr>
      </w:pPr>
      <w:r>
        <w:rPr>
          <w:rFonts w:ascii="Times New Roman" w:hAnsi="Times New Roman" w:cs="Times New Roman"/>
          <w:sz w:val="22"/>
          <w:szCs w:val="22"/>
        </w:rPr>
        <w:t>9</w:t>
      </w:r>
      <w:r w:rsidR="00EC1C15" w:rsidRPr="00341020">
        <w:rPr>
          <w:rFonts w:ascii="Times New Roman" w:hAnsi="Times New Roman" w:cs="Times New Roman"/>
          <w:sz w:val="22"/>
          <w:szCs w:val="22"/>
        </w:rPr>
        <w:t xml:space="preserve">/ podmioty, których dane osobowe zostaną przekazane Zamawiającemu w ramach niniejszego postępowania posiadają: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na podstawie art. 15 RODO prawo dostępu do ich danych osobowych,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hAnsi="Times New Roman" w:cs="Times New Roman"/>
          <w:sz w:val="22"/>
          <w:szCs w:val="22"/>
        </w:rPr>
        <w:t xml:space="preserve">10/ podmiotom, których dane osobowe zostaną przekazane Zamawiającemu  w toku niniejszego postępowania nie przysługuje: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w związku z art. 17 ust. 3 lit. b, d lub e RODO prawo do usunięcia danych osobowych, </w:t>
      </w:r>
    </w:p>
    <w:p w:rsidR="00EC1C15" w:rsidRPr="00341020" w:rsidRDefault="00EC1C15" w:rsidP="00341020">
      <w:pPr>
        <w:pStyle w:val="Akapitzlist1"/>
        <w:spacing w:line="276" w:lineRule="auto"/>
        <w:ind w:left="0"/>
        <w:rPr>
          <w:rFonts w:ascii="Times New Roman" w:hAnsi="Times New Roman" w:cs="Times New Roman"/>
          <w:sz w:val="22"/>
          <w:szCs w:val="22"/>
        </w:rPr>
      </w:pPr>
      <w:r w:rsidRPr="00341020">
        <w:rPr>
          <w:rFonts w:ascii="Times New Roman" w:eastAsia="Segoe UI Symbol" w:hAnsi="Times New Roman" w:cs="Times New Roman"/>
          <w:sz w:val="22"/>
          <w:szCs w:val="22"/>
        </w:rPr>
        <w:t>−</w:t>
      </w:r>
      <w:r w:rsidRPr="00341020">
        <w:rPr>
          <w:rFonts w:ascii="Times New Roman" w:hAnsi="Times New Roman" w:cs="Times New Roman"/>
          <w:sz w:val="22"/>
          <w:szCs w:val="22"/>
        </w:rPr>
        <w:t xml:space="preserve"> prawo do przenoszenia danych osobowych, o którym mowa w art. 20 RODO,</w:t>
      </w:r>
    </w:p>
    <w:p w:rsidR="00EC1C15" w:rsidRPr="00341020" w:rsidRDefault="00EC1C15" w:rsidP="00341020">
      <w:pPr>
        <w:pStyle w:val="Akapitzlist1"/>
        <w:spacing w:line="276" w:lineRule="auto"/>
        <w:ind w:left="0"/>
        <w:rPr>
          <w:rFonts w:ascii="Times New Roman" w:hAnsi="Times New Roman" w:cs="Times New Roman"/>
          <w:b/>
          <w:sz w:val="22"/>
          <w:szCs w:val="22"/>
        </w:rPr>
      </w:pPr>
      <w:r w:rsidRPr="00341020">
        <w:rPr>
          <w:rFonts w:ascii="Times New Roman" w:eastAsia="Segoe UI Symbol" w:hAnsi="Times New Roman" w:cs="Times New Roman"/>
          <w:sz w:val="22"/>
          <w:szCs w:val="22"/>
        </w:rPr>
        <w:t>−</w:t>
      </w:r>
      <w:r w:rsidR="00341020">
        <w:rPr>
          <w:rFonts w:ascii="Times New Roman" w:eastAsia="Segoe UI Symbol" w:hAnsi="Times New Roman" w:cs="Times New Roman"/>
          <w:sz w:val="22"/>
          <w:szCs w:val="22"/>
        </w:rPr>
        <w:t xml:space="preserve"> </w:t>
      </w:r>
      <w:r w:rsidRPr="00341020">
        <w:rPr>
          <w:rFonts w:ascii="Times New Roman" w:hAnsi="Times New Roman" w:cs="Times New Roman"/>
          <w:bCs/>
          <w:sz w:val="22"/>
          <w:szCs w:val="22"/>
        </w:rPr>
        <w:t>na podstawie art. 21 RODO prawo sprzeciwu, wobec przetwarzania danych osobowych, gdyż podstawą prawną przetwarzania danych osobowych jest art. 6 ust. 1 lit. c RODO.</w:t>
      </w:r>
    </w:p>
    <w:p w:rsidR="00BD3204" w:rsidRPr="00341020" w:rsidRDefault="00BD3204" w:rsidP="00341020">
      <w:pPr>
        <w:pStyle w:val="Akapitzlist1"/>
        <w:spacing w:line="276" w:lineRule="auto"/>
        <w:ind w:left="480"/>
        <w:rPr>
          <w:rFonts w:ascii="Times New Roman" w:hAnsi="Times New Roman" w:cs="Times New Roman"/>
          <w:sz w:val="22"/>
          <w:szCs w:val="22"/>
        </w:rPr>
      </w:pPr>
    </w:p>
    <w:p w:rsidR="00EC1C15" w:rsidRPr="00341020" w:rsidRDefault="00EC1C15" w:rsidP="00341020">
      <w:pPr>
        <w:pStyle w:val="Akapitzlist1"/>
        <w:spacing w:line="276" w:lineRule="auto"/>
        <w:ind w:left="0"/>
        <w:rPr>
          <w:rFonts w:ascii="Times New Roman" w:hAnsi="Times New Roman" w:cs="Times New Roman"/>
          <w:iCs/>
          <w:sz w:val="22"/>
          <w:szCs w:val="22"/>
        </w:rPr>
      </w:pPr>
      <w:r w:rsidRPr="00341020">
        <w:rPr>
          <w:rFonts w:ascii="Times New Roman" w:hAnsi="Times New Roman" w:cs="Times New Roman"/>
          <w:b/>
          <w:iCs/>
          <w:sz w:val="22"/>
          <w:szCs w:val="22"/>
          <w:vertAlign w:val="superscript"/>
        </w:rPr>
        <w:t>*</w:t>
      </w:r>
      <w:r w:rsidRPr="00341020">
        <w:rPr>
          <w:rFonts w:ascii="Times New Roman" w:hAnsi="Times New Roman" w:cs="Times New Roman"/>
          <w:b/>
          <w:iCs/>
          <w:sz w:val="22"/>
          <w:szCs w:val="22"/>
        </w:rPr>
        <w:t xml:space="preserve">   Wyjaśnienie:</w:t>
      </w:r>
      <w:r w:rsidRPr="00341020">
        <w:rPr>
          <w:rFonts w:ascii="Times New Roman" w:hAnsi="Times New Roman" w:cs="Times New Roman"/>
          <w:iCs/>
          <w:sz w:val="22"/>
          <w:szCs w:val="22"/>
        </w:rPr>
        <w:t xml:space="preserve"> informacja w tym zakresie jest wymagana, jeżeli w odniesieniu do danego administratora lub podmiotu przetwarzającego istnieje obowiązek wyznaczenia inspektora ochrony danych osobowych.</w:t>
      </w:r>
    </w:p>
    <w:p w:rsidR="00EC1C15" w:rsidRPr="00341020" w:rsidRDefault="00EC1C15" w:rsidP="00341020">
      <w:pPr>
        <w:pStyle w:val="Akapitzlist1"/>
        <w:spacing w:line="276" w:lineRule="auto"/>
        <w:ind w:left="0"/>
        <w:rPr>
          <w:rFonts w:ascii="Times New Roman" w:hAnsi="Times New Roman" w:cs="Times New Roman"/>
          <w:iCs/>
          <w:sz w:val="22"/>
          <w:szCs w:val="22"/>
        </w:rPr>
      </w:pPr>
      <w:r w:rsidRPr="00341020">
        <w:rPr>
          <w:rFonts w:ascii="Times New Roman" w:hAnsi="Times New Roman" w:cs="Times New Roman"/>
          <w:b/>
          <w:iCs/>
          <w:sz w:val="22"/>
          <w:szCs w:val="22"/>
          <w:vertAlign w:val="superscript"/>
        </w:rPr>
        <w:lastRenderedPageBreak/>
        <w:t xml:space="preserve">** </w:t>
      </w:r>
      <w:r w:rsidRPr="00341020">
        <w:rPr>
          <w:rFonts w:ascii="Times New Roman" w:hAnsi="Times New Roman" w:cs="Times New Roman"/>
          <w:b/>
          <w:iCs/>
          <w:sz w:val="22"/>
          <w:szCs w:val="22"/>
        </w:rPr>
        <w:t>Wyjaśnienie:</w:t>
      </w:r>
      <w:r w:rsidRPr="00341020">
        <w:rPr>
          <w:rFonts w:ascii="Times New Roman" w:hAnsi="Times New Roman" w:cs="Times New Roman"/>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341020">
        <w:rPr>
          <w:rFonts w:ascii="Times New Roman" w:hAnsi="Times New Roman" w:cs="Times New Roman"/>
          <w:iCs/>
          <w:sz w:val="22"/>
          <w:szCs w:val="22"/>
        </w:rPr>
        <w:t>Pzp</w:t>
      </w:r>
      <w:proofErr w:type="spellEnd"/>
      <w:r w:rsidRPr="00341020">
        <w:rPr>
          <w:rFonts w:ascii="Times New Roman" w:hAnsi="Times New Roman" w:cs="Times New Roman"/>
          <w:iCs/>
          <w:sz w:val="22"/>
          <w:szCs w:val="22"/>
        </w:rPr>
        <w:t xml:space="preserve"> oraz nie może naruszać integralności protokołu oraz jego załączników.</w:t>
      </w:r>
    </w:p>
    <w:p w:rsidR="00EC1C15" w:rsidRPr="00341020" w:rsidRDefault="00EC1C15" w:rsidP="00341020">
      <w:pPr>
        <w:pStyle w:val="Akapitzlist1"/>
        <w:spacing w:line="276" w:lineRule="auto"/>
        <w:ind w:left="0"/>
        <w:rPr>
          <w:rFonts w:ascii="Times New Roman" w:hAnsi="Times New Roman" w:cs="Times New Roman"/>
          <w:iCs/>
          <w:sz w:val="22"/>
          <w:szCs w:val="22"/>
        </w:rPr>
      </w:pPr>
      <w:r w:rsidRPr="00341020">
        <w:rPr>
          <w:rFonts w:ascii="Times New Roman" w:hAnsi="Times New Roman" w:cs="Times New Roman"/>
          <w:b/>
          <w:iCs/>
          <w:sz w:val="22"/>
          <w:szCs w:val="22"/>
          <w:vertAlign w:val="superscript"/>
        </w:rPr>
        <w:t xml:space="preserve">***  </w:t>
      </w:r>
      <w:r w:rsidRPr="00341020">
        <w:rPr>
          <w:rFonts w:ascii="Times New Roman" w:hAnsi="Times New Roman" w:cs="Times New Roman"/>
          <w:b/>
          <w:iCs/>
          <w:sz w:val="22"/>
          <w:szCs w:val="22"/>
        </w:rPr>
        <w:t>Wyjaśnienie:</w:t>
      </w:r>
      <w:r w:rsidRPr="00341020">
        <w:rPr>
          <w:rFonts w:ascii="Times New Roman" w:hAnsi="Times New Roman" w:cs="Times New Roman"/>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4CF9" w:rsidRPr="00341020" w:rsidRDefault="00014CF9" w:rsidP="00341020">
      <w:pPr>
        <w:pStyle w:val="Akapitzlist1"/>
        <w:spacing w:line="276" w:lineRule="auto"/>
        <w:ind w:left="480"/>
        <w:rPr>
          <w:rFonts w:ascii="Times New Roman" w:hAnsi="Times New Roman" w:cs="Times New Roman"/>
          <w:iCs/>
          <w:sz w:val="22"/>
          <w:szCs w:val="22"/>
        </w:rPr>
      </w:pPr>
    </w:p>
    <w:p w:rsidR="00EC1C15" w:rsidRPr="00341020" w:rsidRDefault="00EC1C15" w:rsidP="00341020">
      <w:pPr>
        <w:spacing w:line="276" w:lineRule="auto"/>
        <w:ind w:right="-108"/>
        <w:jc w:val="both"/>
        <w:rPr>
          <w:b/>
          <w:sz w:val="22"/>
          <w:szCs w:val="22"/>
        </w:rPr>
      </w:pPr>
      <w:r w:rsidRPr="00341020">
        <w:rPr>
          <w:sz w:val="22"/>
          <w:szCs w:val="22"/>
        </w:rPr>
        <w:t>Do spraw nieuregulowanych w SWZ mają zastosowanie przepisy ustawy z 11 września 2019 r. Prawo zamówień publicznych</w:t>
      </w:r>
      <w:r w:rsidR="00014CF9" w:rsidRPr="00341020">
        <w:rPr>
          <w:sz w:val="22"/>
          <w:szCs w:val="22"/>
        </w:rPr>
        <w:t>,</w:t>
      </w:r>
    </w:p>
    <w:p w:rsidR="00014CF9" w:rsidRPr="00341020" w:rsidRDefault="00014CF9" w:rsidP="00341020">
      <w:pPr>
        <w:spacing w:line="276" w:lineRule="auto"/>
        <w:ind w:right="-108"/>
        <w:jc w:val="both"/>
        <w:rPr>
          <w:sz w:val="22"/>
          <w:szCs w:val="22"/>
        </w:rPr>
      </w:pPr>
    </w:p>
    <w:p w:rsidR="006B2D41" w:rsidRPr="00341020" w:rsidRDefault="006B2D41" w:rsidP="00341020">
      <w:pPr>
        <w:widowControl w:val="0"/>
        <w:snapToGrid w:val="0"/>
        <w:spacing w:line="276" w:lineRule="auto"/>
        <w:jc w:val="both"/>
        <w:rPr>
          <w:sz w:val="22"/>
          <w:szCs w:val="22"/>
        </w:rPr>
      </w:pPr>
      <w:r w:rsidRPr="00341020">
        <w:rPr>
          <w:sz w:val="22"/>
          <w:szCs w:val="22"/>
        </w:rPr>
        <w:t>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6B2D41" w:rsidRPr="00341020" w:rsidTr="005521BB">
        <w:trPr>
          <w:trHeight w:val="637"/>
        </w:trPr>
        <w:tc>
          <w:tcPr>
            <w:tcW w:w="2581" w:type="dxa"/>
            <w:vAlign w:val="center"/>
          </w:tcPr>
          <w:p w:rsidR="006B2D41" w:rsidRPr="00341020" w:rsidRDefault="006B2D41" w:rsidP="00341020">
            <w:pPr>
              <w:suppressAutoHyphens/>
              <w:spacing w:line="276" w:lineRule="auto"/>
              <w:jc w:val="both"/>
              <w:rPr>
                <w:sz w:val="22"/>
                <w:szCs w:val="22"/>
              </w:rPr>
            </w:pPr>
            <w:r w:rsidRPr="00341020">
              <w:rPr>
                <w:sz w:val="22"/>
                <w:szCs w:val="22"/>
              </w:rPr>
              <w:t>Załącznik nr 1</w:t>
            </w:r>
          </w:p>
        </w:tc>
        <w:tc>
          <w:tcPr>
            <w:tcW w:w="6371" w:type="dxa"/>
            <w:vAlign w:val="center"/>
          </w:tcPr>
          <w:p w:rsidR="006B2D41" w:rsidRPr="00341020" w:rsidRDefault="006B2D41" w:rsidP="00341020">
            <w:pPr>
              <w:suppressAutoHyphens/>
              <w:spacing w:line="276" w:lineRule="auto"/>
              <w:ind w:left="-43"/>
              <w:jc w:val="both"/>
              <w:rPr>
                <w:sz w:val="22"/>
                <w:szCs w:val="22"/>
              </w:rPr>
            </w:pPr>
            <w:r w:rsidRPr="00341020">
              <w:rPr>
                <w:sz w:val="22"/>
                <w:szCs w:val="22"/>
              </w:rPr>
              <w:t>Formularz Ofertowy</w:t>
            </w:r>
          </w:p>
        </w:tc>
      </w:tr>
      <w:tr w:rsidR="006B2D41" w:rsidRPr="00341020" w:rsidTr="00014CF9">
        <w:tc>
          <w:tcPr>
            <w:tcW w:w="2581" w:type="dxa"/>
            <w:vAlign w:val="center"/>
          </w:tcPr>
          <w:p w:rsidR="006B2D41" w:rsidRPr="00341020" w:rsidRDefault="006B2D41" w:rsidP="00341020">
            <w:pPr>
              <w:suppressAutoHyphens/>
              <w:spacing w:line="276" w:lineRule="auto"/>
              <w:ind w:left="-68" w:firstLine="68"/>
              <w:jc w:val="both"/>
              <w:rPr>
                <w:sz w:val="22"/>
                <w:szCs w:val="22"/>
              </w:rPr>
            </w:pPr>
            <w:r w:rsidRPr="00341020">
              <w:rPr>
                <w:sz w:val="22"/>
                <w:szCs w:val="22"/>
              </w:rPr>
              <w:t xml:space="preserve">Załącznik nr 2 </w:t>
            </w:r>
          </w:p>
          <w:p w:rsidR="006B2D41" w:rsidRPr="00341020" w:rsidRDefault="006B2D41" w:rsidP="00341020">
            <w:pPr>
              <w:suppressAutoHyphens/>
              <w:spacing w:line="276" w:lineRule="auto"/>
              <w:ind w:left="-68" w:firstLine="68"/>
              <w:jc w:val="both"/>
              <w:rPr>
                <w:sz w:val="22"/>
                <w:szCs w:val="22"/>
              </w:rPr>
            </w:pPr>
          </w:p>
        </w:tc>
        <w:tc>
          <w:tcPr>
            <w:tcW w:w="6371" w:type="dxa"/>
            <w:vAlign w:val="center"/>
          </w:tcPr>
          <w:p w:rsidR="006B2D41" w:rsidRPr="00341020" w:rsidRDefault="005521BB" w:rsidP="005521BB">
            <w:pPr>
              <w:suppressAutoHyphens/>
              <w:spacing w:line="276" w:lineRule="auto"/>
              <w:ind w:left="-68"/>
              <w:jc w:val="both"/>
              <w:rPr>
                <w:sz w:val="22"/>
                <w:szCs w:val="22"/>
              </w:rPr>
            </w:pPr>
            <w:r w:rsidRPr="00341020">
              <w:rPr>
                <w:sz w:val="22"/>
                <w:szCs w:val="22"/>
              </w:rPr>
              <w:t xml:space="preserve">Opis przedmiotu zamówienia </w:t>
            </w:r>
          </w:p>
        </w:tc>
      </w:tr>
      <w:tr w:rsidR="006B2D41" w:rsidRPr="00341020" w:rsidTr="00014CF9">
        <w:trPr>
          <w:trHeight w:val="474"/>
        </w:trPr>
        <w:tc>
          <w:tcPr>
            <w:tcW w:w="2581" w:type="dxa"/>
            <w:vAlign w:val="center"/>
          </w:tcPr>
          <w:p w:rsidR="006B2D41" w:rsidRPr="00341020" w:rsidRDefault="006B2D41" w:rsidP="00341020">
            <w:pPr>
              <w:suppressAutoHyphens/>
              <w:spacing w:line="276" w:lineRule="auto"/>
              <w:ind w:left="-68" w:firstLine="68"/>
              <w:jc w:val="both"/>
              <w:rPr>
                <w:sz w:val="22"/>
                <w:szCs w:val="22"/>
              </w:rPr>
            </w:pPr>
            <w:r w:rsidRPr="00341020">
              <w:rPr>
                <w:sz w:val="22"/>
                <w:szCs w:val="22"/>
              </w:rPr>
              <w:t xml:space="preserve">Załącznik nr </w:t>
            </w:r>
            <w:r w:rsidR="00BE0116" w:rsidRPr="00341020">
              <w:rPr>
                <w:sz w:val="22"/>
                <w:szCs w:val="22"/>
              </w:rPr>
              <w:t>3</w:t>
            </w:r>
          </w:p>
        </w:tc>
        <w:tc>
          <w:tcPr>
            <w:tcW w:w="6371" w:type="dxa"/>
            <w:vAlign w:val="center"/>
          </w:tcPr>
          <w:p w:rsidR="006B2D41" w:rsidRPr="00341020" w:rsidRDefault="005521BB" w:rsidP="005521BB">
            <w:pPr>
              <w:suppressAutoHyphens/>
              <w:spacing w:line="276" w:lineRule="auto"/>
              <w:ind w:left="-68"/>
              <w:jc w:val="both"/>
              <w:rPr>
                <w:sz w:val="22"/>
                <w:szCs w:val="22"/>
              </w:rPr>
            </w:pPr>
            <w:r w:rsidRPr="00341020">
              <w:rPr>
                <w:sz w:val="22"/>
                <w:szCs w:val="22"/>
              </w:rPr>
              <w:t>Oświadczenie o braku podstaw do wykluczenia i o spełnianiu warunków udziału w postępowaniu dotyczące wykonawcy</w:t>
            </w:r>
          </w:p>
        </w:tc>
      </w:tr>
      <w:tr w:rsidR="006B2D41" w:rsidRPr="00341020" w:rsidTr="005521BB">
        <w:trPr>
          <w:trHeight w:val="663"/>
        </w:trPr>
        <w:tc>
          <w:tcPr>
            <w:tcW w:w="2581" w:type="dxa"/>
            <w:vAlign w:val="center"/>
          </w:tcPr>
          <w:p w:rsidR="006B2D41" w:rsidRPr="00341020" w:rsidRDefault="006B2D41" w:rsidP="00341020">
            <w:pPr>
              <w:suppressAutoHyphens/>
              <w:spacing w:line="276" w:lineRule="auto"/>
              <w:ind w:left="-68" w:firstLine="68"/>
              <w:jc w:val="both"/>
              <w:rPr>
                <w:sz w:val="22"/>
                <w:szCs w:val="22"/>
              </w:rPr>
            </w:pPr>
            <w:r w:rsidRPr="00341020">
              <w:rPr>
                <w:sz w:val="22"/>
                <w:szCs w:val="22"/>
              </w:rPr>
              <w:t xml:space="preserve">Załącznik nr </w:t>
            </w:r>
            <w:r w:rsidR="00BE0116" w:rsidRPr="00341020">
              <w:rPr>
                <w:sz w:val="22"/>
                <w:szCs w:val="22"/>
              </w:rPr>
              <w:t>4</w:t>
            </w:r>
          </w:p>
        </w:tc>
        <w:tc>
          <w:tcPr>
            <w:tcW w:w="6371" w:type="dxa"/>
            <w:vAlign w:val="center"/>
          </w:tcPr>
          <w:p w:rsidR="006B2D41" w:rsidRPr="00341020" w:rsidRDefault="005521BB" w:rsidP="00341020">
            <w:pPr>
              <w:pStyle w:val="pkt"/>
              <w:spacing w:before="0" w:after="0" w:line="276" w:lineRule="auto"/>
              <w:ind w:left="0" w:firstLine="0"/>
              <w:rPr>
                <w:sz w:val="22"/>
                <w:szCs w:val="22"/>
              </w:rPr>
            </w:pPr>
            <w:r w:rsidRPr="00341020">
              <w:rPr>
                <w:sz w:val="22"/>
                <w:szCs w:val="22"/>
              </w:rPr>
              <w:t>Projektowane postanowienia umowy</w:t>
            </w:r>
          </w:p>
        </w:tc>
      </w:tr>
    </w:tbl>
    <w:p w:rsidR="006B2D41" w:rsidRPr="00341020" w:rsidRDefault="006B2D41" w:rsidP="00341020">
      <w:pPr>
        <w:pStyle w:val="pkt"/>
        <w:spacing w:before="0" w:after="0" w:line="276" w:lineRule="auto"/>
        <w:ind w:left="0" w:firstLine="3"/>
        <w:rPr>
          <w:sz w:val="22"/>
          <w:szCs w:val="22"/>
        </w:rPr>
      </w:pPr>
    </w:p>
    <w:p w:rsidR="00BD3204" w:rsidRPr="00341020" w:rsidRDefault="00BD3204" w:rsidP="00341020">
      <w:pPr>
        <w:pStyle w:val="pkt"/>
        <w:spacing w:before="0" w:after="0" w:line="276" w:lineRule="auto"/>
        <w:ind w:left="7088" w:firstLine="0"/>
        <w:rPr>
          <w:color w:val="000000" w:themeColor="text1"/>
          <w:sz w:val="22"/>
          <w:szCs w:val="22"/>
        </w:rPr>
      </w:pPr>
      <w:r w:rsidRPr="00341020">
        <w:rPr>
          <w:color w:val="000000" w:themeColor="text1"/>
          <w:sz w:val="22"/>
          <w:szCs w:val="22"/>
        </w:rPr>
        <w:t>Zatwierdził:</w:t>
      </w:r>
    </w:p>
    <w:p w:rsidR="00BD3204" w:rsidRPr="00341020" w:rsidRDefault="00BD3204" w:rsidP="00341020">
      <w:pPr>
        <w:pStyle w:val="pkt"/>
        <w:spacing w:before="0" w:after="0" w:line="276" w:lineRule="auto"/>
        <w:ind w:left="7088" w:firstLine="0"/>
        <w:rPr>
          <w:i/>
          <w:color w:val="000000" w:themeColor="text1"/>
          <w:sz w:val="22"/>
          <w:szCs w:val="22"/>
        </w:rPr>
      </w:pPr>
      <w:r w:rsidRPr="00341020">
        <w:rPr>
          <w:i/>
          <w:color w:val="000000" w:themeColor="text1"/>
          <w:sz w:val="22"/>
          <w:szCs w:val="22"/>
        </w:rPr>
        <w:t>Grzegorz Gągola</w:t>
      </w:r>
    </w:p>
    <w:p w:rsidR="00BD3204" w:rsidRPr="00341020" w:rsidRDefault="00BD3204" w:rsidP="00341020">
      <w:pPr>
        <w:pStyle w:val="pkt"/>
        <w:spacing w:before="0" w:after="0" w:line="276" w:lineRule="auto"/>
        <w:ind w:left="7088" w:firstLine="0"/>
        <w:rPr>
          <w:i/>
          <w:color w:val="000000" w:themeColor="text1"/>
          <w:sz w:val="22"/>
          <w:szCs w:val="22"/>
        </w:rPr>
      </w:pPr>
      <w:r w:rsidRPr="00341020">
        <w:rPr>
          <w:i/>
          <w:color w:val="000000" w:themeColor="text1"/>
          <w:sz w:val="22"/>
          <w:szCs w:val="22"/>
        </w:rPr>
        <w:t>Wójt Gminy Bircza</w:t>
      </w:r>
    </w:p>
    <w:p w:rsidR="00BD3204" w:rsidRPr="00341020" w:rsidRDefault="00BD3204" w:rsidP="001777B4">
      <w:pPr>
        <w:pStyle w:val="pkt"/>
        <w:spacing w:before="0" w:after="0" w:line="276" w:lineRule="auto"/>
        <w:ind w:left="0" w:firstLine="3"/>
        <w:rPr>
          <w:sz w:val="22"/>
          <w:szCs w:val="22"/>
        </w:rPr>
      </w:pPr>
    </w:p>
    <w:sectPr w:rsidR="00BD3204" w:rsidRPr="00341020" w:rsidSect="00DC7289">
      <w:headerReference w:type="default" r:id="rId2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80" w:rsidRDefault="00A74D80" w:rsidP="000F1DCF">
      <w:r>
        <w:separator/>
      </w:r>
    </w:p>
  </w:endnote>
  <w:endnote w:type="continuationSeparator" w:id="0">
    <w:p w:rsidR="00A74D80" w:rsidRDefault="00A74D80" w:rsidP="000F1DCF">
      <w:r>
        <w:continuationSeparator/>
      </w:r>
    </w:p>
  </w:endnote>
  <w:endnote w:type="continuationNotice" w:id="1">
    <w:p w:rsidR="00A74D80" w:rsidRDefault="00A7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80" w:rsidRDefault="00A74D80" w:rsidP="000F1DCF">
      <w:r>
        <w:separator/>
      </w:r>
    </w:p>
  </w:footnote>
  <w:footnote w:type="continuationSeparator" w:id="0">
    <w:p w:rsidR="00A74D80" w:rsidRDefault="00A74D80" w:rsidP="000F1DCF">
      <w:r>
        <w:continuationSeparator/>
      </w:r>
    </w:p>
  </w:footnote>
  <w:footnote w:type="continuationNotice" w:id="1">
    <w:p w:rsidR="00A74D80" w:rsidRDefault="00A74D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84" w:rsidRPr="00A06AA7" w:rsidRDefault="00C16984" w:rsidP="00376361">
    <w:pPr>
      <w:pStyle w:val="Nagwek"/>
      <w:rPr>
        <w:rFonts w:eastAsia="Arial Unicode MS"/>
        <w:sz w:val="22"/>
        <w:szCs w:val="22"/>
      </w:rPr>
    </w:pPr>
    <w:r w:rsidRPr="00A06AA7">
      <w:rPr>
        <w:rFonts w:eastAsia="Arial Unicode MS"/>
        <w:sz w:val="22"/>
        <w:szCs w:val="22"/>
      </w:rPr>
      <w:t>N</w:t>
    </w:r>
    <w:r>
      <w:rPr>
        <w:rFonts w:eastAsia="Arial Unicode MS"/>
        <w:sz w:val="22"/>
        <w:szCs w:val="22"/>
      </w:rPr>
      <w:t>r postępowania : ZP.271.22.2022</w:t>
    </w:r>
  </w:p>
  <w:p w:rsidR="00C16984" w:rsidRPr="00A06AA7" w:rsidRDefault="00C16984">
    <w:pPr>
      <w:pStyle w:val="Nagwek"/>
      <w:rPr>
        <w:rFonts w:eastAsia="Arial Unicode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Garamond" w:eastAsia="Calibri" w:hAnsi="Garamond" w:cs="Cambria" w:hint="default"/>
        <w:b/>
        <w:bCs/>
        <w:color w:val="000000"/>
        <w:sz w:val="24"/>
        <w:szCs w:val="24"/>
        <w:lang w:val="pl-PL" w:eastAsia="pl-PL"/>
      </w:rPr>
    </w:lvl>
  </w:abstractNum>
  <w:abstractNum w:abstractNumId="1"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4" w15:restartNumberingAfterBreak="0">
    <w:nsid w:val="09036B4B"/>
    <w:multiLevelType w:val="hybridMultilevel"/>
    <w:tmpl w:val="2E0E591E"/>
    <w:lvl w:ilvl="0" w:tplc="1F1A9EF8">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044F"/>
    <w:multiLevelType w:val="hybridMultilevel"/>
    <w:tmpl w:val="00C4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3E426B"/>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2EB709A"/>
    <w:multiLevelType w:val="hybridMultilevel"/>
    <w:tmpl w:val="23BADC94"/>
    <w:lvl w:ilvl="0" w:tplc="DD581316">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2698A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CDA9A">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AEF8">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E2178">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2EA662">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06780">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109F1E">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F07996">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C041F2"/>
    <w:multiLevelType w:val="multilevel"/>
    <w:tmpl w:val="4B1A9B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73B7C"/>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4"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15"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7" w15:restartNumberingAfterBreak="0">
    <w:nsid w:val="30F30B53"/>
    <w:multiLevelType w:val="multilevel"/>
    <w:tmpl w:val="AE6C0C68"/>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trike w:val="0"/>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AF337F8"/>
    <w:multiLevelType w:val="multilevel"/>
    <w:tmpl w:val="CB0AF27E"/>
    <w:lvl w:ilvl="0">
      <w:start w:val="17"/>
      <w:numFmt w:val="decimal"/>
      <w:lvlText w:val="%1."/>
      <w:lvlJc w:val="left"/>
      <w:pPr>
        <w:ind w:left="660" w:hanging="660"/>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C606A86"/>
    <w:multiLevelType w:val="hybridMultilevel"/>
    <w:tmpl w:val="655CF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23"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24" w15:restartNumberingAfterBreak="0">
    <w:nsid w:val="4083249C"/>
    <w:multiLevelType w:val="hybridMultilevel"/>
    <w:tmpl w:val="FEA6C30A"/>
    <w:lvl w:ilvl="0" w:tplc="3C1A2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BF6454"/>
    <w:multiLevelType w:val="hybridMultilevel"/>
    <w:tmpl w:val="5D560144"/>
    <w:lvl w:ilvl="0" w:tplc="F43EA3DE">
      <w:start w:val="1"/>
      <w:numFmt w:val="decimal"/>
      <w:lvlText w:val="%1. "/>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1028"/>
    <w:multiLevelType w:val="hybridMultilevel"/>
    <w:tmpl w:val="C3066AC8"/>
    <w:lvl w:ilvl="0" w:tplc="3F7E4E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100B54"/>
    <w:multiLevelType w:val="multilevel"/>
    <w:tmpl w:val="847884D2"/>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371BF"/>
    <w:multiLevelType w:val="hybridMultilevel"/>
    <w:tmpl w:val="1248A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32"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6D7739"/>
    <w:multiLevelType w:val="multilevel"/>
    <w:tmpl w:val="8B3E4656"/>
    <w:lvl w:ilvl="0">
      <w:start w:val="29"/>
      <w:numFmt w:val="decimal"/>
      <w:lvlText w:val="%1."/>
      <w:lvlJc w:val="left"/>
      <w:pPr>
        <w:ind w:left="480" w:hanging="480"/>
      </w:pPr>
      <w:rPr>
        <w:rFonts w:hint="default"/>
        <w:b/>
      </w:rPr>
    </w:lvl>
    <w:lvl w:ilvl="1">
      <w:start w:val="1"/>
      <w:numFmt w:val="decimal"/>
      <w:lvlText w:val="%1.%2."/>
      <w:lvlJc w:val="left"/>
      <w:pPr>
        <w:ind w:left="3316" w:hanging="480"/>
      </w:pPr>
      <w:rPr>
        <w:rFonts w:hint="default"/>
        <w:b/>
        <w:bCs/>
        <w:sz w:val="22"/>
        <w:szCs w:val="22"/>
      </w:rPr>
    </w:lvl>
    <w:lvl w:ilvl="2">
      <w:start w:val="1"/>
      <w:numFmt w:val="decimal"/>
      <w:lvlText w:val="%1.%2.%3."/>
      <w:lvlJc w:val="left"/>
      <w:pPr>
        <w:ind w:left="9793" w:hanging="720"/>
      </w:pPr>
      <w:rPr>
        <w:rFonts w:hint="default"/>
        <w:b/>
        <w:bCs/>
        <w:sz w:val="22"/>
        <w:szCs w:val="22"/>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A2A4F0D"/>
    <w:multiLevelType w:val="hybridMultilevel"/>
    <w:tmpl w:val="DE227576"/>
    <w:lvl w:ilvl="0" w:tplc="04150009">
      <w:start w:val="1"/>
      <w:numFmt w:val="bullet"/>
      <w:lvlText w:val=""/>
      <w:lvlJc w:val="left"/>
      <w:pPr>
        <w:ind w:left="737" w:hanging="360"/>
      </w:pPr>
      <w:rPr>
        <w:rFonts w:ascii="Wingdings" w:hAnsi="Wingdings"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7" w15:restartNumberingAfterBreak="0">
    <w:nsid w:val="5A7E54CD"/>
    <w:multiLevelType w:val="hybridMultilevel"/>
    <w:tmpl w:val="568C88FA"/>
    <w:lvl w:ilvl="0" w:tplc="0415000F">
      <w:start w:val="1"/>
      <w:numFmt w:val="decimal"/>
      <w:lvlText w:val="%1."/>
      <w:lvlJc w:val="left"/>
      <w:pPr>
        <w:ind w:left="720" w:hanging="360"/>
      </w:pPr>
    </w:lvl>
    <w:lvl w:ilvl="1" w:tplc="61C08A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834590F"/>
    <w:multiLevelType w:val="hybridMultilevel"/>
    <w:tmpl w:val="C06EC70A"/>
    <w:lvl w:ilvl="0" w:tplc="6EFC31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2" w15:restartNumberingAfterBreak="0">
    <w:nsid w:val="711B7856"/>
    <w:multiLevelType w:val="hybridMultilevel"/>
    <w:tmpl w:val="E2EAE9C8"/>
    <w:lvl w:ilvl="0" w:tplc="B54A8C4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6"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abstractNum w:abstractNumId="47"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48" w15:restartNumberingAfterBreak="0">
    <w:nsid w:val="7CAB02B2"/>
    <w:multiLevelType w:val="hybridMultilevel"/>
    <w:tmpl w:val="BEC4E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9"/>
  </w:num>
  <w:num w:numId="3">
    <w:abstractNumId w:val="33"/>
  </w:num>
  <w:num w:numId="4">
    <w:abstractNumId w:val="38"/>
  </w:num>
  <w:num w:numId="5">
    <w:abstractNumId w:val="34"/>
  </w:num>
  <w:num w:numId="6">
    <w:abstractNumId w:val="39"/>
  </w:num>
  <w:num w:numId="7">
    <w:abstractNumId w:val="9"/>
  </w:num>
  <w:num w:numId="8">
    <w:abstractNumId w:val="2"/>
  </w:num>
  <w:num w:numId="9">
    <w:abstractNumId w:val="25"/>
  </w:num>
  <w:num w:numId="10">
    <w:abstractNumId w:val="10"/>
  </w:num>
  <w:num w:numId="11">
    <w:abstractNumId w:val="1"/>
  </w:num>
  <w:num w:numId="12">
    <w:abstractNumId w:val="15"/>
  </w:num>
  <w:num w:numId="13">
    <w:abstractNumId w:val="18"/>
  </w:num>
  <w:num w:numId="14">
    <w:abstractNumId w:val="35"/>
  </w:num>
  <w:num w:numId="15">
    <w:abstractNumId w:val="17"/>
  </w:num>
  <w:num w:numId="16">
    <w:abstractNumId w:val="6"/>
  </w:num>
  <w:num w:numId="17">
    <w:abstractNumId w:val="5"/>
  </w:num>
  <w:num w:numId="18">
    <w:abstractNumId w:val="32"/>
  </w:num>
  <w:num w:numId="19">
    <w:abstractNumId w:val="45"/>
  </w:num>
  <w:num w:numId="20">
    <w:abstractNumId w:val="31"/>
  </w:num>
  <w:num w:numId="21">
    <w:abstractNumId w:val="16"/>
  </w:num>
  <w:num w:numId="22">
    <w:abstractNumId w:val="22"/>
  </w:num>
  <w:num w:numId="23">
    <w:abstractNumId w:val="14"/>
  </w:num>
  <w:num w:numId="24">
    <w:abstractNumId w:val="46"/>
  </w:num>
  <w:num w:numId="25">
    <w:abstractNumId w:val="29"/>
  </w:num>
  <w:num w:numId="26">
    <w:abstractNumId w:val="41"/>
  </w:num>
  <w:num w:numId="27">
    <w:abstractNumId w:val="13"/>
  </w:num>
  <w:num w:numId="28">
    <w:abstractNumId w:val="23"/>
  </w:num>
  <w:num w:numId="29">
    <w:abstractNumId w:val="3"/>
  </w:num>
  <w:num w:numId="30">
    <w:abstractNumId w:val="26"/>
  </w:num>
  <w:num w:numId="31">
    <w:abstractNumId w:val="44"/>
  </w:num>
  <w:num w:numId="32">
    <w:abstractNumId w:val="27"/>
  </w:num>
  <w:num w:numId="33">
    <w:abstractNumId w:val="11"/>
  </w:num>
  <w:num w:numId="34">
    <w:abstractNumId w:val="12"/>
  </w:num>
  <w:num w:numId="35">
    <w:abstractNumId w:val="42"/>
  </w:num>
  <w:num w:numId="36">
    <w:abstractNumId w:val="7"/>
  </w:num>
  <w:num w:numId="37">
    <w:abstractNumId w:val="47"/>
  </w:num>
  <w:num w:numId="38">
    <w:abstractNumId w:val="40"/>
  </w:num>
  <w:num w:numId="39">
    <w:abstractNumId w:val="0"/>
  </w:num>
  <w:num w:numId="40">
    <w:abstractNumId w:val="37"/>
  </w:num>
  <w:num w:numId="41">
    <w:abstractNumId w:val="24"/>
  </w:num>
  <w:num w:numId="42">
    <w:abstractNumId w:val="20"/>
  </w:num>
  <w:num w:numId="43">
    <w:abstractNumId w:val="30"/>
  </w:num>
  <w:num w:numId="44">
    <w:abstractNumId w:val="8"/>
  </w:num>
  <w:num w:numId="45">
    <w:abstractNumId w:val="36"/>
  </w:num>
  <w:num w:numId="46">
    <w:abstractNumId w:val="48"/>
  </w:num>
  <w:num w:numId="47">
    <w:abstractNumId w:val="4"/>
  </w:num>
  <w:num w:numId="48">
    <w:abstractNumId w:val="21"/>
  </w:num>
  <w:num w:numId="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CF9"/>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128"/>
    <w:rsid w:val="000278ED"/>
    <w:rsid w:val="00027EF3"/>
    <w:rsid w:val="0003224C"/>
    <w:rsid w:val="000326B9"/>
    <w:rsid w:val="000335FA"/>
    <w:rsid w:val="00033FF9"/>
    <w:rsid w:val="00035518"/>
    <w:rsid w:val="0003594F"/>
    <w:rsid w:val="00035C62"/>
    <w:rsid w:val="00036A89"/>
    <w:rsid w:val="00037AB7"/>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502D"/>
    <w:rsid w:val="0005623C"/>
    <w:rsid w:val="000563A7"/>
    <w:rsid w:val="000575F6"/>
    <w:rsid w:val="0005768C"/>
    <w:rsid w:val="00057A8D"/>
    <w:rsid w:val="000600FB"/>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840"/>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DB6"/>
    <w:rsid w:val="000D1E74"/>
    <w:rsid w:val="000D1EB6"/>
    <w:rsid w:val="000D2A39"/>
    <w:rsid w:val="000D2A6F"/>
    <w:rsid w:val="000D3461"/>
    <w:rsid w:val="000D3672"/>
    <w:rsid w:val="000D390A"/>
    <w:rsid w:val="000D3D99"/>
    <w:rsid w:val="000D4328"/>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3F3F"/>
    <w:rsid w:val="000F42FF"/>
    <w:rsid w:val="000F4D96"/>
    <w:rsid w:val="000F51AC"/>
    <w:rsid w:val="000F55BF"/>
    <w:rsid w:val="000F6671"/>
    <w:rsid w:val="000F6750"/>
    <w:rsid w:val="000F7318"/>
    <w:rsid w:val="000F78A0"/>
    <w:rsid w:val="001016C6"/>
    <w:rsid w:val="0010286C"/>
    <w:rsid w:val="001030D9"/>
    <w:rsid w:val="00104143"/>
    <w:rsid w:val="00104E69"/>
    <w:rsid w:val="0010510E"/>
    <w:rsid w:val="001055BB"/>
    <w:rsid w:val="00105F30"/>
    <w:rsid w:val="001063DB"/>
    <w:rsid w:val="0010684F"/>
    <w:rsid w:val="00106B5D"/>
    <w:rsid w:val="00110CE6"/>
    <w:rsid w:val="00110D3E"/>
    <w:rsid w:val="00111819"/>
    <w:rsid w:val="00113196"/>
    <w:rsid w:val="0011330D"/>
    <w:rsid w:val="0011374A"/>
    <w:rsid w:val="001144A7"/>
    <w:rsid w:val="0011460F"/>
    <w:rsid w:val="00114DA5"/>
    <w:rsid w:val="00114E78"/>
    <w:rsid w:val="00115D7F"/>
    <w:rsid w:val="00116C5E"/>
    <w:rsid w:val="00116EAA"/>
    <w:rsid w:val="00117109"/>
    <w:rsid w:val="00117E71"/>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2FE"/>
    <w:rsid w:val="001334CF"/>
    <w:rsid w:val="001339C7"/>
    <w:rsid w:val="00135E48"/>
    <w:rsid w:val="0013698E"/>
    <w:rsid w:val="0013743A"/>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1D6D"/>
    <w:rsid w:val="00162512"/>
    <w:rsid w:val="00162783"/>
    <w:rsid w:val="001628D0"/>
    <w:rsid w:val="001631F7"/>
    <w:rsid w:val="001637DD"/>
    <w:rsid w:val="0016477E"/>
    <w:rsid w:val="001648A5"/>
    <w:rsid w:val="00164971"/>
    <w:rsid w:val="00164F53"/>
    <w:rsid w:val="00165772"/>
    <w:rsid w:val="00170449"/>
    <w:rsid w:val="0017194A"/>
    <w:rsid w:val="00171974"/>
    <w:rsid w:val="001720F7"/>
    <w:rsid w:val="00173278"/>
    <w:rsid w:val="001732B4"/>
    <w:rsid w:val="001734FC"/>
    <w:rsid w:val="001777B4"/>
    <w:rsid w:val="00177863"/>
    <w:rsid w:val="00177AAF"/>
    <w:rsid w:val="00180145"/>
    <w:rsid w:val="0018257D"/>
    <w:rsid w:val="0018285D"/>
    <w:rsid w:val="00182E75"/>
    <w:rsid w:val="00186E85"/>
    <w:rsid w:val="00187357"/>
    <w:rsid w:val="001874DC"/>
    <w:rsid w:val="00187847"/>
    <w:rsid w:val="00190571"/>
    <w:rsid w:val="00190A2A"/>
    <w:rsid w:val="0019113C"/>
    <w:rsid w:val="001924CF"/>
    <w:rsid w:val="00192868"/>
    <w:rsid w:val="00192BD1"/>
    <w:rsid w:val="00192CD6"/>
    <w:rsid w:val="00193773"/>
    <w:rsid w:val="00194316"/>
    <w:rsid w:val="0019441A"/>
    <w:rsid w:val="00195558"/>
    <w:rsid w:val="001956D6"/>
    <w:rsid w:val="00196309"/>
    <w:rsid w:val="001974AB"/>
    <w:rsid w:val="00197764"/>
    <w:rsid w:val="00197BFB"/>
    <w:rsid w:val="001A009D"/>
    <w:rsid w:val="001A025A"/>
    <w:rsid w:val="001A0E04"/>
    <w:rsid w:val="001A0EEF"/>
    <w:rsid w:val="001A131C"/>
    <w:rsid w:val="001A158C"/>
    <w:rsid w:val="001A33C6"/>
    <w:rsid w:val="001A37F0"/>
    <w:rsid w:val="001A50A7"/>
    <w:rsid w:val="001A5640"/>
    <w:rsid w:val="001A5B3C"/>
    <w:rsid w:val="001A61E8"/>
    <w:rsid w:val="001A6F87"/>
    <w:rsid w:val="001A7776"/>
    <w:rsid w:val="001A7D5A"/>
    <w:rsid w:val="001B01D0"/>
    <w:rsid w:val="001B069A"/>
    <w:rsid w:val="001B1B02"/>
    <w:rsid w:val="001B1C4E"/>
    <w:rsid w:val="001B30C5"/>
    <w:rsid w:val="001B42DA"/>
    <w:rsid w:val="001B46AE"/>
    <w:rsid w:val="001B4ECD"/>
    <w:rsid w:val="001B4F32"/>
    <w:rsid w:val="001B543A"/>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01B"/>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475D"/>
    <w:rsid w:val="002153FD"/>
    <w:rsid w:val="00217332"/>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31BA"/>
    <w:rsid w:val="0024582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67B3F"/>
    <w:rsid w:val="002728AE"/>
    <w:rsid w:val="00272F11"/>
    <w:rsid w:val="00273F4D"/>
    <w:rsid w:val="00274939"/>
    <w:rsid w:val="00274D88"/>
    <w:rsid w:val="00275654"/>
    <w:rsid w:val="002760B5"/>
    <w:rsid w:val="00276B21"/>
    <w:rsid w:val="002771CF"/>
    <w:rsid w:val="00277564"/>
    <w:rsid w:val="002800BC"/>
    <w:rsid w:val="00280117"/>
    <w:rsid w:val="00280DD8"/>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0F"/>
    <w:rsid w:val="00295B1C"/>
    <w:rsid w:val="00295E81"/>
    <w:rsid w:val="00296DE6"/>
    <w:rsid w:val="00296EFD"/>
    <w:rsid w:val="00297AEF"/>
    <w:rsid w:val="00297BFA"/>
    <w:rsid w:val="002A38C0"/>
    <w:rsid w:val="002A4570"/>
    <w:rsid w:val="002A475E"/>
    <w:rsid w:val="002A4C17"/>
    <w:rsid w:val="002A58BF"/>
    <w:rsid w:val="002A5E78"/>
    <w:rsid w:val="002A7DF2"/>
    <w:rsid w:val="002B0762"/>
    <w:rsid w:val="002B07B9"/>
    <w:rsid w:val="002B0EF1"/>
    <w:rsid w:val="002B0FD0"/>
    <w:rsid w:val="002B132C"/>
    <w:rsid w:val="002B148E"/>
    <w:rsid w:val="002B3087"/>
    <w:rsid w:val="002B4036"/>
    <w:rsid w:val="002B408A"/>
    <w:rsid w:val="002B6CC5"/>
    <w:rsid w:val="002B7152"/>
    <w:rsid w:val="002B7FF7"/>
    <w:rsid w:val="002C12CC"/>
    <w:rsid w:val="002C149C"/>
    <w:rsid w:val="002C1AC7"/>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4402"/>
    <w:rsid w:val="002F588A"/>
    <w:rsid w:val="002F61DB"/>
    <w:rsid w:val="002F731B"/>
    <w:rsid w:val="002F7C46"/>
    <w:rsid w:val="003006F8"/>
    <w:rsid w:val="0030081E"/>
    <w:rsid w:val="00300F65"/>
    <w:rsid w:val="0030178F"/>
    <w:rsid w:val="00301BC1"/>
    <w:rsid w:val="00302D55"/>
    <w:rsid w:val="00303020"/>
    <w:rsid w:val="003035B5"/>
    <w:rsid w:val="003042BF"/>
    <w:rsid w:val="00306039"/>
    <w:rsid w:val="0030603D"/>
    <w:rsid w:val="00306705"/>
    <w:rsid w:val="00306FEE"/>
    <w:rsid w:val="00307399"/>
    <w:rsid w:val="00310306"/>
    <w:rsid w:val="00310B55"/>
    <w:rsid w:val="00310BF4"/>
    <w:rsid w:val="00312E08"/>
    <w:rsid w:val="003136F9"/>
    <w:rsid w:val="0031399F"/>
    <w:rsid w:val="0031443E"/>
    <w:rsid w:val="0031500A"/>
    <w:rsid w:val="003150F2"/>
    <w:rsid w:val="00315798"/>
    <w:rsid w:val="00317297"/>
    <w:rsid w:val="00317A25"/>
    <w:rsid w:val="00317C1A"/>
    <w:rsid w:val="00320F91"/>
    <w:rsid w:val="0032369E"/>
    <w:rsid w:val="00323B10"/>
    <w:rsid w:val="003247A5"/>
    <w:rsid w:val="00324D72"/>
    <w:rsid w:val="003252C0"/>
    <w:rsid w:val="0032556F"/>
    <w:rsid w:val="0032562F"/>
    <w:rsid w:val="00325AC4"/>
    <w:rsid w:val="00325D16"/>
    <w:rsid w:val="003303AB"/>
    <w:rsid w:val="003313EB"/>
    <w:rsid w:val="003317D0"/>
    <w:rsid w:val="003320AC"/>
    <w:rsid w:val="00332AE2"/>
    <w:rsid w:val="0033351C"/>
    <w:rsid w:val="00333C9A"/>
    <w:rsid w:val="00334054"/>
    <w:rsid w:val="003356CD"/>
    <w:rsid w:val="003361EA"/>
    <w:rsid w:val="003364B0"/>
    <w:rsid w:val="00337B48"/>
    <w:rsid w:val="00337F52"/>
    <w:rsid w:val="0034067C"/>
    <w:rsid w:val="00340CDF"/>
    <w:rsid w:val="00340DE7"/>
    <w:rsid w:val="00341020"/>
    <w:rsid w:val="00341E11"/>
    <w:rsid w:val="00342227"/>
    <w:rsid w:val="00342681"/>
    <w:rsid w:val="0034391A"/>
    <w:rsid w:val="00343BA6"/>
    <w:rsid w:val="00344669"/>
    <w:rsid w:val="00344A5D"/>
    <w:rsid w:val="00345841"/>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25"/>
    <w:rsid w:val="003654CE"/>
    <w:rsid w:val="003659F5"/>
    <w:rsid w:val="003673C5"/>
    <w:rsid w:val="00367B8C"/>
    <w:rsid w:val="00370F46"/>
    <w:rsid w:val="003715A8"/>
    <w:rsid w:val="00372DF6"/>
    <w:rsid w:val="0037314C"/>
    <w:rsid w:val="00373448"/>
    <w:rsid w:val="00373D53"/>
    <w:rsid w:val="00373E8D"/>
    <w:rsid w:val="003744BF"/>
    <w:rsid w:val="00374695"/>
    <w:rsid w:val="00376226"/>
    <w:rsid w:val="00376361"/>
    <w:rsid w:val="00380BD0"/>
    <w:rsid w:val="00380C6A"/>
    <w:rsid w:val="0038352A"/>
    <w:rsid w:val="00383625"/>
    <w:rsid w:val="003836FC"/>
    <w:rsid w:val="0038419B"/>
    <w:rsid w:val="0038459F"/>
    <w:rsid w:val="00384C06"/>
    <w:rsid w:val="00384D62"/>
    <w:rsid w:val="00386608"/>
    <w:rsid w:val="003867FC"/>
    <w:rsid w:val="00386CBE"/>
    <w:rsid w:val="00387111"/>
    <w:rsid w:val="00387C05"/>
    <w:rsid w:val="00387FA1"/>
    <w:rsid w:val="003903B0"/>
    <w:rsid w:val="00391EF0"/>
    <w:rsid w:val="003922E6"/>
    <w:rsid w:val="003927E2"/>
    <w:rsid w:val="00394535"/>
    <w:rsid w:val="0039541D"/>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6FB2"/>
    <w:rsid w:val="003C758B"/>
    <w:rsid w:val="003C7B82"/>
    <w:rsid w:val="003D11A7"/>
    <w:rsid w:val="003D2743"/>
    <w:rsid w:val="003D290D"/>
    <w:rsid w:val="003D39E9"/>
    <w:rsid w:val="003D4025"/>
    <w:rsid w:val="003D49C8"/>
    <w:rsid w:val="003D4B95"/>
    <w:rsid w:val="003D4F3D"/>
    <w:rsid w:val="003D6846"/>
    <w:rsid w:val="003D7923"/>
    <w:rsid w:val="003D79C2"/>
    <w:rsid w:val="003D7F13"/>
    <w:rsid w:val="003E157D"/>
    <w:rsid w:val="003E1E04"/>
    <w:rsid w:val="003E21BF"/>
    <w:rsid w:val="003E2301"/>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03FF"/>
    <w:rsid w:val="00401C5E"/>
    <w:rsid w:val="00401E94"/>
    <w:rsid w:val="00402BA7"/>
    <w:rsid w:val="00402D76"/>
    <w:rsid w:val="00403C90"/>
    <w:rsid w:val="00404C5E"/>
    <w:rsid w:val="00404F6D"/>
    <w:rsid w:val="004057F8"/>
    <w:rsid w:val="00405CA0"/>
    <w:rsid w:val="0040601A"/>
    <w:rsid w:val="00406DE6"/>
    <w:rsid w:val="004079F4"/>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64D"/>
    <w:rsid w:val="00432806"/>
    <w:rsid w:val="004331AE"/>
    <w:rsid w:val="00433C1D"/>
    <w:rsid w:val="00433E8F"/>
    <w:rsid w:val="00434996"/>
    <w:rsid w:val="00434F4D"/>
    <w:rsid w:val="00435CB9"/>
    <w:rsid w:val="004362A0"/>
    <w:rsid w:val="00437672"/>
    <w:rsid w:val="00437B26"/>
    <w:rsid w:val="00437B52"/>
    <w:rsid w:val="004403AB"/>
    <w:rsid w:val="0044087B"/>
    <w:rsid w:val="00442159"/>
    <w:rsid w:val="00443AFB"/>
    <w:rsid w:val="00443C4D"/>
    <w:rsid w:val="0044416D"/>
    <w:rsid w:val="0044481C"/>
    <w:rsid w:val="00444E99"/>
    <w:rsid w:val="00446599"/>
    <w:rsid w:val="00447382"/>
    <w:rsid w:val="00447396"/>
    <w:rsid w:val="00447E67"/>
    <w:rsid w:val="00450D14"/>
    <w:rsid w:val="00451B08"/>
    <w:rsid w:val="00451DBD"/>
    <w:rsid w:val="004521EE"/>
    <w:rsid w:val="004546B5"/>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D14"/>
    <w:rsid w:val="00486F21"/>
    <w:rsid w:val="00487051"/>
    <w:rsid w:val="004871F0"/>
    <w:rsid w:val="0048792F"/>
    <w:rsid w:val="00487AA1"/>
    <w:rsid w:val="00487FD7"/>
    <w:rsid w:val="0049047F"/>
    <w:rsid w:val="004905F0"/>
    <w:rsid w:val="00490A16"/>
    <w:rsid w:val="00491072"/>
    <w:rsid w:val="004910E2"/>
    <w:rsid w:val="004916BA"/>
    <w:rsid w:val="00492954"/>
    <w:rsid w:val="00493049"/>
    <w:rsid w:val="00493561"/>
    <w:rsid w:val="00493828"/>
    <w:rsid w:val="004939A6"/>
    <w:rsid w:val="00493BC9"/>
    <w:rsid w:val="00494831"/>
    <w:rsid w:val="004948A1"/>
    <w:rsid w:val="00494EB4"/>
    <w:rsid w:val="0049567C"/>
    <w:rsid w:val="004958F7"/>
    <w:rsid w:val="00496466"/>
    <w:rsid w:val="00497145"/>
    <w:rsid w:val="004977CD"/>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F25"/>
    <w:rsid w:val="004C01CA"/>
    <w:rsid w:val="004C2D98"/>
    <w:rsid w:val="004C3078"/>
    <w:rsid w:val="004C3E03"/>
    <w:rsid w:val="004C4B45"/>
    <w:rsid w:val="004C4FA9"/>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2EC5"/>
    <w:rsid w:val="00513159"/>
    <w:rsid w:val="005136AB"/>
    <w:rsid w:val="005137AD"/>
    <w:rsid w:val="00514BAF"/>
    <w:rsid w:val="00514DC5"/>
    <w:rsid w:val="00515097"/>
    <w:rsid w:val="00515767"/>
    <w:rsid w:val="00515E02"/>
    <w:rsid w:val="00516A48"/>
    <w:rsid w:val="00517A1D"/>
    <w:rsid w:val="00520398"/>
    <w:rsid w:val="005209FC"/>
    <w:rsid w:val="00521B4B"/>
    <w:rsid w:val="00523418"/>
    <w:rsid w:val="0052346B"/>
    <w:rsid w:val="00524047"/>
    <w:rsid w:val="00524383"/>
    <w:rsid w:val="005246F9"/>
    <w:rsid w:val="00524C8F"/>
    <w:rsid w:val="0052575A"/>
    <w:rsid w:val="00525A7B"/>
    <w:rsid w:val="00530F3E"/>
    <w:rsid w:val="005313F2"/>
    <w:rsid w:val="0053312B"/>
    <w:rsid w:val="00533E87"/>
    <w:rsid w:val="00534763"/>
    <w:rsid w:val="00534BF9"/>
    <w:rsid w:val="00534CF3"/>
    <w:rsid w:val="00534F77"/>
    <w:rsid w:val="00535AF9"/>
    <w:rsid w:val="00535C0E"/>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1BB"/>
    <w:rsid w:val="00552834"/>
    <w:rsid w:val="005530A3"/>
    <w:rsid w:val="00554306"/>
    <w:rsid w:val="0055648C"/>
    <w:rsid w:val="00557025"/>
    <w:rsid w:val="0055708F"/>
    <w:rsid w:val="0055742C"/>
    <w:rsid w:val="0056060D"/>
    <w:rsid w:val="00560D60"/>
    <w:rsid w:val="00565529"/>
    <w:rsid w:val="005668AF"/>
    <w:rsid w:val="00566FC9"/>
    <w:rsid w:val="005675FD"/>
    <w:rsid w:val="00570184"/>
    <w:rsid w:val="00570DB7"/>
    <w:rsid w:val="00570F42"/>
    <w:rsid w:val="00571D0D"/>
    <w:rsid w:val="005741A8"/>
    <w:rsid w:val="005745E3"/>
    <w:rsid w:val="00575502"/>
    <w:rsid w:val="00575714"/>
    <w:rsid w:val="00577053"/>
    <w:rsid w:val="0057781F"/>
    <w:rsid w:val="00580367"/>
    <w:rsid w:val="00580658"/>
    <w:rsid w:val="00581F72"/>
    <w:rsid w:val="0058231D"/>
    <w:rsid w:val="00582C43"/>
    <w:rsid w:val="00582FF1"/>
    <w:rsid w:val="005835C9"/>
    <w:rsid w:val="005837FE"/>
    <w:rsid w:val="00584149"/>
    <w:rsid w:val="0058533D"/>
    <w:rsid w:val="00586515"/>
    <w:rsid w:val="00587187"/>
    <w:rsid w:val="005879AB"/>
    <w:rsid w:val="00587F52"/>
    <w:rsid w:val="00590DFC"/>
    <w:rsid w:val="00591530"/>
    <w:rsid w:val="00592F37"/>
    <w:rsid w:val="00594F01"/>
    <w:rsid w:val="00595317"/>
    <w:rsid w:val="00595907"/>
    <w:rsid w:val="00595D9C"/>
    <w:rsid w:val="0059613E"/>
    <w:rsid w:val="005961F5"/>
    <w:rsid w:val="005A0A0B"/>
    <w:rsid w:val="005A494D"/>
    <w:rsid w:val="005A49ED"/>
    <w:rsid w:val="005A57E7"/>
    <w:rsid w:val="005A60AB"/>
    <w:rsid w:val="005A6AF7"/>
    <w:rsid w:val="005A792D"/>
    <w:rsid w:val="005A7BEC"/>
    <w:rsid w:val="005B1FDE"/>
    <w:rsid w:val="005B39DE"/>
    <w:rsid w:val="005B3E68"/>
    <w:rsid w:val="005B470D"/>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43"/>
    <w:rsid w:val="005D2DE1"/>
    <w:rsid w:val="005D3105"/>
    <w:rsid w:val="005D498E"/>
    <w:rsid w:val="005D559C"/>
    <w:rsid w:val="005D5AB7"/>
    <w:rsid w:val="005D5AFD"/>
    <w:rsid w:val="005D5E20"/>
    <w:rsid w:val="005D6371"/>
    <w:rsid w:val="005D69A7"/>
    <w:rsid w:val="005D7BAA"/>
    <w:rsid w:val="005D7EDC"/>
    <w:rsid w:val="005E04D6"/>
    <w:rsid w:val="005E0F06"/>
    <w:rsid w:val="005E13F3"/>
    <w:rsid w:val="005E2A2E"/>
    <w:rsid w:val="005E3304"/>
    <w:rsid w:val="005E574E"/>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FF8"/>
    <w:rsid w:val="0060243F"/>
    <w:rsid w:val="0060318C"/>
    <w:rsid w:val="00605A89"/>
    <w:rsid w:val="00606657"/>
    <w:rsid w:val="00607D4C"/>
    <w:rsid w:val="00610EC6"/>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3461"/>
    <w:rsid w:val="00623B50"/>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3BE0"/>
    <w:rsid w:val="006469BD"/>
    <w:rsid w:val="006470AB"/>
    <w:rsid w:val="00647D03"/>
    <w:rsid w:val="006500EA"/>
    <w:rsid w:val="0065230C"/>
    <w:rsid w:val="00653870"/>
    <w:rsid w:val="00653F27"/>
    <w:rsid w:val="0065499E"/>
    <w:rsid w:val="00654B01"/>
    <w:rsid w:val="0065527B"/>
    <w:rsid w:val="00655463"/>
    <w:rsid w:val="00660A68"/>
    <w:rsid w:val="00662A29"/>
    <w:rsid w:val="0066344E"/>
    <w:rsid w:val="00664B26"/>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8CD"/>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6115"/>
    <w:rsid w:val="006A7A05"/>
    <w:rsid w:val="006A7D12"/>
    <w:rsid w:val="006B0D60"/>
    <w:rsid w:val="006B0F12"/>
    <w:rsid w:val="006B1ED3"/>
    <w:rsid w:val="006B2C8A"/>
    <w:rsid w:val="006B2D41"/>
    <w:rsid w:val="006B5392"/>
    <w:rsid w:val="006B5F42"/>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0BF5"/>
    <w:rsid w:val="006F1689"/>
    <w:rsid w:val="006F1EA5"/>
    <w:rsid w:val="006F25F1"/>
    <w:rsid w:val="006F38B7"/>
    <w:rsid w:val="006F46CE"/>
    <w:rsid w:val="006F4D3F"/>
    <w:rsid w:val="006F53DA"/>
    <w:rsid w:val="006F6489"/>
    <w:rsid w:val="006F6744"/>
    <w:rsid w:val="006F69FC"/>
    <w:rsid w:val="00700E7B"/>
    <w:rsid w:val="00701C6A"/>
    <w:rsid w:val="007047CC"/>
    <w:rsid w:val="007049AF"/>
    <w:rsid w:val="00704FCD"/>
    <w:rsid w:val="00707D49"/>
    <w:rsid w:val="007101F6"/>
    <w:rsid w:val="007114B9"/>
    <w:rsid w:val="00711BA4"/>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3693C"/>
    <w:rsid w:val="0074052C"/>
    <w:rsid w:val="00741399"/>
    <w:rsid w:val="00742306"/>
    <w:rsid w:val="00743086"/>
    <w:rsid w:val="00744A6F"/>
    <w:rsid w:val="00744AEA"/>
    <w:rsid w:val="0074543F"/>
    <w:rsid w:val="00745DA7"/>
    <w:rsid w:val="00745F2F"/>
    <w:rsid w:val="00747543"/>
    <w:rsid w:val="007515D3"/>
    <w:rsid w:val="00752A2D"/>
    <w:rsid w:val="0075536C"/>
    <w:rsid w:val="00755614"/>
    <w:rsid w:val="00760D8D"/>
    <w:rsid w:val="00760FFD"/>
    <w:rsid w:val="00762198"/>
    <w:rsid w:val="00763136"/>
    <w:rsid w:val="00763E53"/>
    <w:rsid w:val="007642C0"/>
    <w:rsid w:val="0077174A"/>
    <w:rsid w:val="00771B34"/>
    <w:rsid w:val="0077233A"/>
    <w:rsid w:val="00773D17"/>
    <w:rsid w:val="00775E5E"/>
    <w:rsid w:val="00776643"/>
    <w:rsid w:val="007769D5"/>
    <w:rsid w:val="00777B35"/>
    <w:rsid w:val="00777F75"/>
    <w:rsid w:val="00780429"/>
    <w:rsid w:val="007805F4"/>
    <w:rsid w:val="007838DB"/>
    <w:rsid w:val="00784131"/>
    <w:rsid w:val="00785025"/>
    <w:rsid w:val="0078519A"/>
    <w:rsid w:val="00785BB2"/>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8C7"/>
    <w:rsid w:val="007A211F"/>
    <w:rsid w:val="007A21B2"/>
    <w:rsid w:val="007A2E20"/>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A96"/>
    <w:rsid w:val="007C2AE5"/>
    <w:rsid w:val="007C45F9"/>
    <w:rsid w:val="007C5D05"/>
    <w:rsid w:val="007C5F1D"/>
    <w:rsid w:val="007D0081"/>
    <w:rsid w:val="007D0752"/>
    <w:rsid w:val="007D103B"/>
    <w:rsid w:val="007D184B"/>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4CC1"/>
    <w:rsid w:val="007E7266"/>
    <w:rsid w:val="007F0775"/>
    <w:rsid w:val="007F0DA0"/>
    <w:rsid w:val="007F1448"/>
    <w:rsid w:val="007F1C50"/>
    <w:rsid w:val="007F66D9"/>
    <w:rsid w:val="007F67E4"/>
    <w:rsid w:val="007F70B8"/>
    <w:rsid w:val="007F7497"/>
    <w:rsid w:val="0080158C"/>
    <w:rsid w:val="00802E0B"/>
    <w:rsid w:val="008034FB"/>
    <w:rsid w:val="00804111"/>
    <w:rsid w:val="008041F5"/>
    <w:rsid w:val="008043FF"/>
    <w:rsid w:val="00804514"/>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225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64FF"/>
    <w:rsid w:val="008577F2"/>
    <w:rsid w:val="00857A1E"/>
    <w:rsid w:val="008605D7"/>
    <w:rsid w:val="00860AAA"/>
    <w:rsid w:val="00860EC6"/>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67DFA"/>
    <w:rsid w:val="0087114F"/>
    <w:rsid w:val="0087244D"/>
    <w:rsid w:val="00872544"/>
    <w:rsid w:val="008726C7"/>
    <w:rsid w:val="00872A69"/>
    <w:rsid w:val="00874A3A"/>
    <w:rsid w:val="00874B3F"/>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4E67"/>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590C"/>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4512"/>
    <w:rsid w:val="008B4E75"/>
    <w:rsid w:val="008B5338"/>
    <w:rsid w:val="008B54D5"/>
    <w:rsid w:val="008B58DE"/>
    <w:rsid w:val="008B6355"/>
    <w:rsid w:val="008B722E"/>
    <w:rsid w:val="008B7355"/>
    <w:rsid w:val="008B7F69"/>
    <w:rsid w:val="008C110D"/>
    <w:rsid w:val="008C151F"/>
    <w:rsid w:val="008C1997"/>
    <w:rsid w:val="008C201C"/>
    <w:rsid w:val="008C326E"/>
    <w:rsid w:val="008C3D3E"/>
    <w:rsid w:val="008C4D5F"/>
    <w:rsid w:val="008C4E60"/>
    <w:rsid w:val="008C4FDA"/>
    <w:rsid w:val="008C545E"/>
    <w:rsid w:val="008C72F2"/>
    <w:rsid w:val="008D2764"/>
    <w:rsid w:val="008D4E29"/>
    <w:rsid w:val="008D5680"/>
    <w:rsid w:val="008D5B63"/>
    <w:rsid w:val="008D5DC9"/>
    <w:rsid w:val="008D5E6B"/>
    <w:rsid w:val="008D5E8C"/>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408B"/>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2289"/>
    <w:rsid w:val="00923D9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47A"/>
    <w:rsid w:val="00937533"/>
    <w:rsid w:val="00940E0B"/>
    <w:rsid w:val="00941C2F"/>
    <w:rsid w:val="00941CF6"/>
    <w:rsid w:val="0094222C"/>
    <w:rsid w:val="009423F6"/>
    <w:rsid w:val="00942AF8"/>
    <w:rsid w:val="0094313D"/>
    <w:rsid w:val="00943395"/>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70E"/>
    <w:rsid w:val="00974B40"/>
    <w:rsid w:val="00974DFE"/>
    <w:rsid w:val="0097510F"/>
    <w:rsid w:val="0097614A"/>
    <w:rsid w:val="00976556"/>
    <w:rsid w:val="00977A77"/>
    <w:rsid w:val="00980CE5"/>
    <w:rsid w:val="009812B7"/>
    <w:rsid w:val="009817EF"/>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1AFF"/>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55A"/>
    <w:rsid w:val="00A05BB8"/>
    <w:rsid w:val="00A067C4"/>
    <w:rsid w:val="00A06AA7"/>
    <w:rsid w:val="00A07EBB"/>
    <w:rsid w:val="00A10382"/>
    <w:rsid w:val="00A11B71"/>
    <w:rsid w:val="00A11F33"/>
    <w:rsid w:val="00A12386"/>
    <w:rsid w:val="00A12D92"/>
    <w:rsid w:val="00A14137"/>
    <w:rsid w:val="00A141F0"/>
    <w:rsid w:val="00A146B8"/>
    <w:rsid w:val="00A15531"/>
    <w:rsid w:val="00A16052"/>
    <w:rsid w:val="00A1638A"/>
    <w:rsid w:val="00A2163E"/>
    <w:rsid w:val="00A22BAB"/>
    <w:rsid w:val="00A23B70"/>
    <w:rsid w:val="00A24493"/>
    <w:rsid w:val="00A24BB4"/>
    <w:rsid w:val="00A24FC8"/>
    <w:rsid w:val="00A25943"/>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C22"/>
    <w:rsid w:val="00A41B55"/>
    <w:rsid w:val="00A420AC"/>
    <w:rsid w:val="00A420D8"/>
    <w:rsid w:val="00A421C9"/>
    <w:rsid w:val="00A428A3"/>
    <w:rsid w:val="00A42B34"/>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6B43"/>
    <w:rsid w:val="00A67961"/>
    <w:rsid w:val="00A71B19"/>
    <w:rsid w:val="00A73803"/>
    <w:rsid w:val="00A73A5C"/>
    <w:rsid w:val="00A73B0F"/>
    <w:rsid w:val="00A74D80"/>
    <w:rsid w:val="00A75C89"/>
    <w:rsid w:val="00A76348"/>
    <w:rsid w:val="00A8003D"/>
    <w:rsid w:val="00A8075B"/>
    <w:rsid w:val="00A80AEA"/>
    <w:rsid w:val="00A80C59"/>
    <w:rsid w:val="00A80F8A"/>
    <w:rsid w:val="00A81AA5"/>
    <w:rsid w:val="00A81FB5"/>
    <w:rsid w:val="00A82C60"/>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3CB"/>
    <w:rsid w:val="00AA35E0"/>
    <w:rsid w:val="00AA3E4E"/>
    <w:rsid w:val="00AA3FDD"/>
    <w:rsid w:val="00AA4970"/>
    <w:rsid w:val="00AA4F20"/>
    <w:rsid w:val="00AA4FDB"/>
    <w:rsid w:val="00AA59A0"/>
    <w:rsid w:val="00AA5D43"/>
    <w:rsid w:val="00AA60AF"/>
    <w:rsid w:val="00AA638D"/>
    <w:rsid w:val="00AA6F9A"/>
    <w:rsid w:val="00AB0104"/>
    <w:rsid w:val="00AB1419"/>
    <w:rsid w:val="00AB15ED"/>
    <w:rsid w:val="00AB30F8"/>
    <w:rsid w:val="00AB3704"/>
    <w:rsid w:val="00AB37EF"/>
    <w:rsid w:val="00AB3B64"/>
    <w:rsid w:val="00AB491F"/>
    <w:rsid w:val="00AB53D1"/>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2B21"/>
    <w:rsid w:val="00AE3A7B"/>
    <w:rsid w:val="00AE474B"/>
    <w:rsid w:val="00AE51E1"/>
    <w:rsid w:val="00AE57B1"/>
    <w:rsid w:val="00AE61CC"/>
    <w:rsid w:val="00AF0B91"/>
    <w:rsid w:val="00AF163B"/>
    <w:rsid w:val="00AF173C"/>
    <w:rsid w:val="00AF2011"/>
    <w:rsid w:val="00AF25E9"/>
    <w:rsid w:val="00AF34E8"/>
    <w:rsid w:val="00AF4883"/>
    <w:rsid w:val="00AF4E87"/>
    <w:rsid w:val="00AF52F0"/>
    <w:rsid w:val="00AF58AE"/>
    <w:rsid w:val="00AF5C0D"/>
    <w:rsid w:val="00AF6134"/>
    <w:rsid w:val="00AF73D2"/>
    <w:rsid w:val="00AF7F12"/>
    <w:rsid w:val="00B001C0"/>
    <w:rsid w:val="00B007AA"/>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152"/>
    <w:rsid w:val="00B1578E"/>
    <w:rsid w:val="00B15C88"/>
    <w:rsid w:val="00B16D97"/>
    <w:rsid w:val="00B170B2"/>
    <w:rsid w:val="00B174FF"/>
    <w:rsid w:val="00B20D45"/>
    <w:rsid w:val="00B20FB9"/>
    <w:rsid w:val="00B2342A"/>
    <w:rsid w:val="00B24BC7"/>
    <w:rsid w:val="00B2574C"/>
    <w:rsid w:val="00B260AC"/>
    <w:rsid w:val="00B26769"/>
    <w:rsid w:val="00B30985"/>
    <w:rsid w:val="00B309A3"/>
    <w:rsid w:val="00B30ABE"/>
    <w:rsid w:val="00B30B4C"/>
    <w:rsid w:val="00B31202"/>
    <w:rsid w:val="00B318AF"/>
    <w:rsid w:val="00B3214C"/>
    <w:rsid w:val="00B32A86"/>
    <w:rsid w:val="00B32C13"/>
    <w:rsid w:val="00B33352"/>
    <w:rsid w:val="00B33D90"/>
    <w:rsid w:val="00B34300"/>
    <w:rsid w:val="00B36291"/>
    <w:rsid w:val="00B40D1F"/>
    <w:rsid w:val="00B42702"/>
    <w:rsid w:val="00B4354F"/>
    <w:rsid w:val="00B43CC5"/>
    <w:rsid w:val="00B43E83"/>
    <w:rsid w:val="00B44388"/>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57898"/>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407"/>
    <w:rsid w:val="00B745DF"/>
    <w:rsid w:val="00B7481F"/>
    <w:rsid w:val="00B74B84"/>
    <w:rsid w:val="00B74CE2"/>
    <w:rsid w:val="00B74FF9"/>
    <w:rsid w:val="00B75081"/>
    <w:rsid w:val="00B75D21"/>
    <w:rsid w:val="00B763A0"/>
    <w:rsid w:val="00B80C29"/>
    <w:rsid w:val="00B80D54"/>
    <w:rsid w:val="00B815C8"/>
    <w:rsid w:val="00B81890"/>
    <w:rsid w:val="00B81E09"/>
    <w:rsid w:val="00B82088"/>
    <w:rsid w:val="00B822E8"/>
    <w:rsid w:val="00B8335E"/>
    <w:rsid w:val="00B8359B"/>
    <w:rsid w:val="00B839A6"/>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4656"/>
    <w:rsid w:val="00BA4FBC"/>
    <w:rsid w:val="00BA5956"/>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1F22"/>
    <w:rsid w:val="00BC303C"/>
    <w:rsid w:val="00BC30CA"/>
    <w:rsid w:val="00BC40C0"/>
    <w:rsid w:val="00BC5875"/>
    <w:rsid w:val="00BC64AB"/>
    <w:rsid w:val="00BC6811"/>
    <w:rsid w:val="00BD031E"/>
    <w:rsid w:val="00BD06F8"/>
    <w:rsid w:val="00BD089B"/>
    <w:rsid w:val="00BD0AAA"/>
    <w:rsid w:val="00BD16C3"/>
    <w:rsid w:val="00BD1F23"/>
    <w:rsid w:val="00BD22B6"/>
    <w:rsid w:val="00BD3204"/>
    <w:rsid w:val="00BD4927"/>
    <w:rsid w:val="00BD5A6F"/>
    <w:rsid w:val="00BD675C"/>
    <w:rsid w:val="00BD6D61"/>
    <w:rsid w:val="00BE0116"/>
    <w:rsid w:val="00BE0602"/>
    <w:rsid w:val="00BE0758"/>
    <w:rsid w:val="00BE21CB"/>
    <w:rsid w:val="00BE2495"/>
    <w:rsid w:val="00BE2C94"/>
    <w:rsid w:val="00BE353D"/>
    <w:rsid w:val="00BE3770"/>
    <w:rsid w:val="00BE5D23"/>
    <w:rsid w:val="00BE66BE"/>
    <w:rsid w:val="00BE66CE"/>
    <w:rsid w:val="00BE69C2"/>
    <w:rsid w:val="00BF021D"/>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275D"/>
    <w:rsid w:val="00C13094"/>
    <w:rsid w:val="00C131B0"/>
    <w:rsid w:val="00C1340B"/>
    <w:rsid w:val="00C137BF"/>
    <w:rsid w:val="00C138AB"/>
    <w:rsid w:val="00C13D59"/>
    <w:rsid w:val="00C159C2"/>
    <w:rsid w:val="00C15A87"/>
    <w:rsid w:val="00C16473"/>
    <w:rsid w:val="00C16984"/>
    <w:rsid w:val="00C20446"/>
    <w:rsid w:val="00C22B0C"/>
    <w:rsid w:val="00C231C0"/>
    <w:rsid w:val="00C260D4"/>
    <w:rsid w:val="00C26557"/>
    <w:rsid w:val="00C26784"/>
    <w:rsid w:val="00C269AE"/>
    <w:rsid w:val="00C307C6"/>
    <w:rsid w:val="00C309AF"/>
    <w:rsid w:val="00C30B87"/>
    <w:rsid w:val="00C327A2"/>
    <w:rsid w:val="00C33183"/>
    <w:rsid w:val="00C34D89"/>
    <w:rsid w:val="00C36405"/>
    <w:rsid w:val="00C36C98"/>
    <w:rsid w:val="00C36FC0"/>
    <w:rsid w:val="00C402BA"/>
    <w:rsid w:val="00C40815"/>
    <w:rsid w:val="00C416C7"/>
    <w:rsid w:val="00C4221C"/>
    <w:rsid w:val="00C42425"/>
    <w:rsid w:val="00C427C9"/>
    <w:rsid w:val="00C4282B"/>
    <w:rsid w:val="00C42A49"/>
    <w:rsid w:val="00C431AD"/>
    <w:rsid w:val="00C4331F"/>
    <w:rsid w:val="00C43608"/>
    <w:rsid w:val="00C43A8B"/>
    <w:rsid w:val="00C447CB"/>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761"/>
    <w:rsid w:val="00C5791B"/>
    <w:rsid w:val="00C608AB"/>
    <w:rsid w:val="00C609D8"/>
    <w:rsid w:val="00C60D41"/>
    <w:rsid w:val="00C6387F"/>
    <w:rsid w:val="00C63B49"/>
    <w:rsid w:val="00C63E90"/>
    <w:rsid w:val="00C64088"/>
    <w:rsid w:val="00C64793"/>
    <w:rsid w:val="00C653AD"/>
    <w:rsid w:val="00C663F6"/>
    <w:rsid w:val="00C66482"/>
    <w:rsid w:val="00C66773"/>
    <w:rsid w:val="00C670C6"/>
    <w:rsid w:val="00C67A26"/>
    <w:rsid w:val="00C67CB7"/>
    <w:rsid w:val="00C67E4C"/>
    <w:rsid w:val="00C70F4E"/>
    <w:rsid w:val="00C729A5"/>
    <w:rsid w:val="00C72C78"/>
    <w:rsid w:val="00C73A81"/>
    <w:rsid w:val="00C73D5A"/>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532A"/>
    <w:rsid w:val="00C968E1"/>
    <w:rsid w:val="00C9701B"/>
    <w:rsid w:val="00C976C4"/>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4B3"/>
    <w:rsid w:val="00CB4FBC"/>
    <w:rsid w:val="00CB5CE6"/>
    <w:rsid w:val="00CB5E78"/>
    <w:rsid w:val="00CB62FE"/>
    <w:rsid w:val="00CB693F"/>
    <w:rsid w:val="00CB74F6"/>
    <w:rsid w:val="00CB78AC"/>
    <w:rsid w:val="00CB7AA1"/>
    <w:rsid w:val="00CC0885"/>
    <w:rsid w:val="00CC1C23"/>
    <w:rsid w:val="00CC3D3A"/>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FDC"/>
    <w:rsid w:val="00CE123E"/>
    <w:rsid w:val="00CE1764"/>
    <w:rsid w:val="00CE2205"/>
    <w:rsid w:val="00CE224E"/>
    <w:rsid w:val="00CE245C"/>
    <w:rsid w:val="00CE25D0"/>
    <w:rsid w:val="00CE3EC6"/>
    <w:rsid w:val="00CE4334"/>
    <w:rsid w:val="00CE5112"/>
    <w:rsid w:val="00CE518C"/>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E2"/>
    <w:rsid w:val="00D0214A"/>
    <w:rsid w:val="00D03518"/>
    <w:rsid w:val="00D038D7"/>
    <w:rsid w:val="00D03EED"/>
    <w:rsid w:val="00D03FFA"/>
    <w:rsid w:val="00D0442D"/>
    <w:rsid w:val="00D048A0"/>
    <w:rsid w:val="00D04CFE"/>
    <w:rsid w:val="00D04D3F"/>
    <w:rsid w:val="00D04DEB"/>
    <w:rsid w:val="00D06791"/>
    <w:rsid w:val="00D06C06"/>
    <w:rsid w:val="00D073F0"/>
    <w:rsid w:val="00D07D49"/>
    <w:rsid w:val="00D108AC"/>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65E"/>
    <w:rsid w:val="00D35A3B"/>
    <w:rsid w:val="00D36D2A"/>
    <w:rsid w:val="00D37E24"/>
    <w:rsid w:val="00D4019A"/>
    <w:rsid w:val="00D40A96"/>
    <w:rsid w:val="00D40AB6"/>
    <w:rsid w:val="00D4155E"/>
    <w:rsid w:val="00D41723"/>
    <w:rsid w:val="00D42815"/>
    <w:rsid w:val="00D43AE1"/>
    <w:rsid w:val="00D44540"/>
    <w:rsid w:val="00D4594A"/>
    <w:rsid w:val="00D46066"/>
    <w:rsid w:val="00D46866"/>
    <w:rsid w:val="00D476BC"/>
    <w:rsid w:val="00D478FE"/>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56ED5"/>
    <w:rsid w:val="00D60341"/>
    <w:rsid w:val="00D61920"/>
    <w:rsid w:val="00D61FB2"/>
    <w:rsid w:val="00D62A65"/>
    <w:rsid w:val="00D6315C"/>
    <w:rsid w:val="00D63F94"/>
    <w:rsid w:val="00D642CD"/>
    <w:rsid w:val="00D64AC7"/>
    <w:rsid w:val="00D67304"/>
    <w:rsid w:val="00D67A20"/>
    <w:rsid w:val="00D70085"/>
    <w:rsid w:val="00D708DA"/>
    <w:rsid w:val="00D72547"/>
    <w:rsid w:val="00D7389E"/>
    <w:rsid w:val="00D74323"/>
    <w:rsid w:val="00D758C2"/>
    <w:rsid w:val="00D77799"/>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69D"/>
    <w:rsid w:val="00D92C54"/>
    <w:rsid w:val="00D9387B"/>
    <w:rsid w:val="00D93D35"/>
    <w:rsid w:val="00D940FF"/>
    <w:rsid w:val="00D95519"/>
    <w:rsid w:val="00D95BCF"/>
    <w:rsid w:val="00D95CA5"/>
    <w:rsid w:val="00D95F2E"/>
    <w:rsid w:val="00D96192"/>
    <w:rsid w:val="00D97CDF"/>
    <w:rsid w:val="00D97F5B"/>
    <w:rsid w:val="00DA06F8"/>
    <w:rsid w:val="00DA1908"/>
    <w:rsid w:val="00DA19DC"/>
    <w:rsid w:val="00DA1DDD"/>
    <w:rsid w:val="00DA2BB9"/>
    <w:rsid w:val="00DA3D12"/>
    <w:rsid w:val="00DA43EC"/>
    <w:rsid w:val="00DA4544"/>
    <w:rsid w:val="00DA5672"/>
    <w:rsid w:val="00DA5BE2"/>
    <w:rsid w:val="00DA5E08"/>
    <w:rsid w:val="00DB131C"/>
    <w:rsid w:val="00DB181E"/>
    <w:rsid w:val="00DB1923"/>
    <w:rsid w:val="00DB1A25"/>
    <w:rsid w:val="00DB1C90"/>
    <w:rsid w:val="00DB22BC"/>
    <w:rsid w:val="00DB2309"/>
    <w:rsid w:val="00DB26CB"/>
    <w:rsid w:val="00DB34D0"/>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36"/>
    <w:rsid w:val="00DD6A42"/>
    <w:rsid w:val="00DD6C43"/>
    <w:rsid w:val="00DD7160"/>
    <w:rsid w:val="00DE1562"/>
    <w:rsid w:val="00DE17E5"/>
    <w:rsid w:val="00DE2041"/>
    <w:rsid w:val="00DE4567"/>
    <w:rsid w:val="00DE4DB9"/>
    <w:rsid w:val="00DE535E"/>
    <w:rsid w:val="00DE6058"/>
    <w:rsid w:val="00DE6BCF"/>
    <w:rsid w:val="00DE7DA9"/>
    <w:rsid w:val="00DF03B4"/>
    <w:rsid w:val="00DF1253"/>
    <w:rsid w:val="00DF1A8D"/>
    <w:rsid w:val="00DF2F56"/>
    <w:rsid w:val="00DF36E8"/>
    <w:rsid w:val="00DF4302"/>
    <w:rsid w:val="00DF4A99"/>
    <w:rsid w:val="00DF6226"/>
    <w:rsid w:val="00DF7344"/>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531"/>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4D5B"/>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18A"/>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5FF7"/>
    <w:rsid w:val="00E86543"/>
    <w:rsid w:val="00E86AF1"/>
    <w:rsid w:val="00E874FB"/>
    <w:rsid w:val="00E90B9E"/>
    <w:rsid w:val="00E914EC"/>
    <w:rsid w:val="00E91CEE"/>
    <w:rsid w:val="00E91F8F"/>
    <w:rsid w:val="00E92325"/>
    <w:rsid w:val="00E928E4"/>
    <w:rsid w:val="00E92B12"/>
    <w:rsid w:val="00E92E63"/>
    <w:rsid w:val="00E92F54"/>
    <w:rsid w:val="00E93BBE"/>
    <w:rsid w:val="00E93E7C"/>
    <w:rsid w:val="00E951C6"/>
    <w:rsid w:val="00E955AF"/>
    <w:rsid w:val="00E95CB9"/>
    <w:rsid w:val="00E96E26"/>
    <w:rsid w:val="00EA1C27"/>
    <w:rsid w:val="00EA25F4"/>
    <w:rsid w:val="00EA29AF"/>
    <w:rsid w:val="00EA49DF"/>
    <w:rsid w:val="00EA4AFB"/>
    <w:rsid w:val="00EA6475"/>
    <w:rsid w:val="00EA7F4C"/>
    <w:rsid w:val="00EB0037"/>
    <w:rsid w:val="00EB0F32"/>
    <w:rsid w:val="00EB540D"/>
    <w:rsid w:val="00EB5770"/>
    <w:rsid w:val="00EB643D"/>
    <w:rsid w:val="00EB6BF3"/>
    <w:rsid w:val="00EB758A"/>
    <w:rsid w:val="00EB7EB9"/>
    <w:rsid w:val="00EC1754"/>
    <w:rsid w:val="00EC1C15"/>
    <w:rsid w:val="00EC1C6F"/>
    <w:rsid w:val="00EC1ED7"/>
    <w:rsid w:val="00EC2A06"/>
    <w:rsid w:val="00EC35AD"/>
    <w:rsid w:val="00EC3921"/>
    <w:rsid w:val="00EC3E68"/>
    <w:rsid w:val="00EC45FB"/>
    <w:rsid w:val="00EC4875"/>
    <w:rsid w:val="00EC58A1"/>
    <w:rsid w:val="00EC5B65"/>
    <w:rsid w:val="00EC5E75"/>
    <w:rsid w:val="00EC6D36"/>
    <w:rsid w:val="00EC6E3B"/>
    <w:rsid w:val="00EC7764"/>
    <w:rsid w:val="00EC7DFD"/>
    <w:rsid w:val="00ED0834"/>
    <w:rsid w:val="00ED1285"/>
    <w:rsid w:val="00ED172B"/>
    <w:rsid w:val="00ED2F1B"/>
    <w:rsid w:val="00ED36DE"/>
    <w:rsid w:val="00ED3B83"/>
    <w:rsid w:val="00ED54A4"/>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3E8"/>
    <w:rsid w:val="00EF0A8F"/>
    <w:rsid w:val="00EF0C4E"/>
    <w:rsid w:val="00EF13CE"/>
    <w:rsid w:val="00EF1DF9"/>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0BAB"/>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0CFB"/>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D18"/>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4A33"/>
    <w:rsid w:val="00F859E3"/>
    <w:rsid w:val="00F86111"/>
    <w:rsid w:val="00F86B4E"/>
    <w:rsid w:val="00F87E4D"/>
    <w:rsid w:val="00F90209"/>
    <w:rsid w:val="00F9079E"/>
    <w:rsid w:val="00F907D8"/>
    <w:rsid w:val="00F90B19"/>
    <w:rsid w:val="00F90F9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0F87"/>
    <w:rsid w:val="00FB148B"/>
    <w:rsid w:val="00FB1DD0"/>
    <w:rsid w:val="00FB2292"/>
    <w:rsid w:val="00FB4488"/>
    <w:rsid w:val="00FB484C"/>
    <w:rsid w:val="00FB4F83"/>
    <w:rsid w:val="00FB5B82"/>
    <w:rsid w:val="00FB5D12"/>
    <w:rsid w:val="00FB5EC5"/>
    <w:rsid w:val="00FB621F"/>
    <w:rsid w:val="00FB6881"/>
    <w:rsid w:val="00FB778F"/>
    <w:rsid w:val="00FB7E70"/>
    <w:rsid w:val="00FB7F53"/>
    <w:rsid w:val="00FC03EE"/>
    <w:rsid w:val="00FC0C4A"/>
    <w:rsid w:val="00FC0F6F"/>
    <w:rsid w:val="00FC16BA"/>
    <w:rsid w:val="00FC28EF"/>
    <w:rsid w:val="00FC3886"/>
    <w:rsid w:val="00FC490E"/>
    <w:rsid w:val="00FC56C5"/>
    <w:rsid w:val="00FC56CA"/>
    <w:rsid w:val="00FC5B7A"/>
    <w:rsid w:val="00FC5C74"/>
    <w:rsid w:val="00FC696D"/>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D7A48"/>
    <w:rsid w:val="00FE21C5"/>
    <w:rsid w:val="00FE25B8"/>
    <w:rsid w:val="00FE2C17"/>
    <w:rsid w:val="00FE361A"/>
    <w:rsid w:val="00FE4000"/>
    <w:rsid w:val="00FE4449"/>
    <w:rsid w:val="00FE45B4"/>
    <w:rsid w:val="00FE5694"/>
    <w:rsid w:val="00FE58AA"/>
    <w:rsid w:val="00FE5C3A"/>
    <w:rsid w:val="00FE5EDC"/>
    <w:rsid w:val="00FE6BC0"/>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A73"/>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9F574-5116-4B3C-A9C0-C5437549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BC1F2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Nierozpoznanawzmianka2">
    <w:name w:val="Nierozpoznana wzmianka2"/>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 w:type="table" w:customStyle="1" w:styleId="TableGrid">
    <w:name w:val="TableGrid"/>
    <w:rsid w:val="00DB131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1">
    <w:name w:val="Styl1"/>
    <w:basedOn w:val="Normalny"/>
    <w:link w:val="Styl1Znak"/>
    <w:qFormat/>
    <w:rsid w:val="00BC1F22"/>
    <w:pPr>
      <w:spacing w:after="160" w:line="259" w:lineRule="auto"/>
    </w:pPr>
    <w:rPr>
      <w:rFonts w:eastAsiaTheme="minorHAnsi"/>
      <w:vertAlign w:val="superscript"/>
      <w:lang w:eastAsia="en-US"/>
    </w:rPr>
  </w:style>
  <w:style w:type="character" w:customStyle="1" w:styleId="Styl1Znak">
    <w:name w:val="Styl1 Znak"/>
    <w:basedOn w:val="Domylnaczcionkaakapitu"/>
    <w:link w:val="Styl1"/>
    <w:rsid w:val="00BC1F22"/>
    <w:rPr>
      <w:rFonts w:eastAsiaTheme="minorHAnsi"/>
      <w:sz w:val="24"/>
      <w:szCs w:val="24"/>
      <w:vertAlign w:val="superscript"/>
      <w:lang w:eastAsia="en-US"/>
    </w:rPr>
  </w:style>
  <w:style w:type="character" w:customStyle="1" w:styleId="Nagwek4Znak">
    <w:name w:val="Nagłówek 4 Znak"/>
    <w:basedOn w:val="Domylnaczcionkaakapitu"/>
    <w:link w:val="Nagwek4"/>
    <w:semiHidden/>
    <w:rsid w:val="00BC1F2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854">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mailto:zp@bircz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bir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platformazakupowa.pl/pn/bircza" TargetMode="External"/><Relationship Id="rId23" Type="http://schemas.openxmlformats.org/officeDocument/2006/relationships/theme" Target="theme/theme1.xml"/><Relationship Id="rId10" Type="http://schemas.openxmlformats.org/officeDocument/2006/relationships/hyperlink" Target="https://www.portalzp.pl/kody-cpv/szczegoly/uzywane-pojazdy-do-transportu-towarow-3359" TargetMode="External"/><Relationship Id="rId19" Type="http://schemas.openxmlformats.org/officeDocument/2006/relationships/hyperlink" Target="https://platformazakupowa.pl/pn/bircza" TargetMode="External"/><Relationship Id="rId4" Type="http://schemas.openxmlformats.org/officeDocument/2006/relationships/settings" Target="settings.xml"/><Relationship Id="rId9" Type="http://schemas.openxmlformats.org/officeDocument/2006/relationships/hyperlink" Target="https://www.portalzp.pl/kody-cpv/szczegoly/wywrotnice-3355" TargetMode="External"/><Relationship Id="rId14" Type="http://schemas.openxmlformats.org/officeDocument/2006/relationships/hyperlink" Target="https://platformazakupowa.pl/pn/bircz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6261-9045-4064-AC5D-A2EB1BA5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18</Pages>
  <Words>7684</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53681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Paweł Rogal</dc:creator>
  <cp:lastModifiedBy>Paweł Rogal</cp:lastModifiedBy>
  <cp:revision>57</cp:revision>
  <cp:lastPrinted>2021-06-14T13:29:00Z</cp:lastPrinted>
  <dcterms:created xsi:type="dcterms:W3CDTF">2022-04-13T09:07:00Z</dcterms:created>
  <dcterms:modified xsi:type="dcterms:W3CDTF">2022-11-18T16:17:00Z</dcterms:modified>
</cp:coreProperties>
</file>