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50571565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2173A5">
        <w:rPr>
          <w:rFonts w:ascii="Source Sans Pro Light" w:hAnsi="Source Sans Pro Light"/>
          <w:sz w:val="22"/>
          <w:szCs w:val="22"/>
        </w:rPr>
        <w:t>1</w:t>
      </w:r>
      <w:r w:rsidR="00117335">
        <w:rPr>
          <w:rFonts w:ascii="Source Sans Pro Light" w:hAnsi="Source Sans Pro Light"/>
          <w:sz w:val="22"/>
          <w:szCs w:val="22"/>
        </w:rPr>
        <w:t>9</w:t>
      </w:r>
      <w:r w:rsidRPr="00347F10">
        <w:rPr>
          <w:rFonts w:ascii="Source Sans Pro Light" w:hAnsi="Source Sans Pro Light"/>
          <w:sz w:val="22"/>
          <w:szCs w:val="22"/>
        </w:rPr>
        <w:t>/</w:t>
      </w:r>
      <w:proofErr w:type="spellStart"/>
      <w:r w:rsidR="00145077">
        <w:rPr>
          <w:rFonts w:ascii="Source Sans Pro Light" w:hAnsi="Source Sans Pro Light"/>
          <w:sz w:val="22"/>
          <w:szCs w:val="22"/>
        </w:rPr>
        <w:t>D</w:t>
      </w:r>
      <w:r w:rsidR="002173A5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3E097F8E" w:rsidR="00347F10" w:rsidRPr="00347F10" w:rsidRDefault="008965F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Zakup i dostawa </w:t>
      </w:r>
      <w:r w:rsidR="00D80473">
        <w:rPr>
          <w:rFonts w:ascii="Source Sans Pro Light" w:eastAsia="Calibri" w:hAnsi="Source Sans Pro Light" w:cs="Times New Roman"/>
          <w:b/>
          <w:bCs/>
          <w:sz w:val="22"/>
          <w:szCs w:val="22"/>
        </w:rPr>
        <w:t>linii komórkowych.</w:t>
      </w:r>
    </w:p>
    <w:p w14:paraId="69005555" w14:textId="77777777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w ramach części:</w:t>
      </w:r>
    </w:p>
    <w:p w14:paraId="4CD69C22" w14:textId="31293CA2" w:rsidR="00347F10" w:rsidRDefault="00347F10" w:rsidP="00347F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FC7FB5">
        <w:rPr>
          <w:rFonts w:ascii="Source Sans Pro Light" w:hAnsi="Source Sans Pro Light"/>
          <w:b/>
          <w:bCs/>
          <w:sz w:val="22"/>
          <w:szCs w:val="22"/>
        </w:rPr>
        <w:t>linia LUVA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479"/>
        <w:gridCol w:w="1345"/>
        <w:gridCol w:w="1631"/>
        <w:gridCol w:w="1148"/>
        <w:gridCol w:w="1331"/>
        <w:gridCol w:w="935"/>
        <w:gridCol w:w="1031"/>
        <w:gridCol w:w="1031"/>
      </w:tblGrid>
      <w:tr w:rsidR="00AB7F3D" w:rsidRPr="00F23FE8" w14:paraId="725F00E7" w14:textId="77777777" w:rsidTr="00AB7F3D">
        <w:trPr>
          <w:jc w:val="center"/>
        </w:trPr>
        <w:tc>
          <w:tcPr>
            <w:tcW w:w="483" w:type="dxa"/>
          </w:tcPr>
          <w:p w14:paraId="55081ECE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Lp.</w:t>
            </w:r>
          </w:p>
        </w:tc>
        <w:tc>
          <w:tcPr>
            <w:tcW w:w="1388" w:type="dxa"/>
          </w:tcPr>
          <w:p w14:paraId="3392A246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Nazwa</w:t>
            </w:r>
          </w:p>
        </w:tc>
        <w:tc>
          <w:tcPr>
            <w:tcW w:w="1385" w:type="dxa"/>
          </w:tcPr>
          <w:p w14:paraId="1B681E50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Nazwa handlowa/numer katalogowy</w:t>
            </w:r>
          </w:p>
        </w:tc>
        <w:tc>
          <w:tcPr>
            <w:tcW w:w="1227" w:type="dxa"/>
          </w:tcPr>
          <w:p w14:paraId="045FB676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Ilość</w:t>
            </w:r>
          </w:p>
        </w:tc>
        <w:tc>
          <w:tcPr>
            <w:tcW w:w="1351" w:type="dxa"/>
          </w:tcPr>
          <w:p w14:paraId="66E786B6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5B27D6A6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Podatek VAT</w:t>
            </w:r>
          </w:p>
        </w:tc>
        <w:tc>
          <w:tcPr>
            <w:tcW w:w="1075" w:type="dxa"/>
          </w:tcPr>
          <w:p w14:paraId="226272AD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Wartość netto</w:t>
            </w:r>
          </w:p>
        </w:tc>
        <w:tc>
          <w:tcPr>
            <w:tcW w:w="1075" w:type="dxa"/>
          </w:tcPr>
          <w:p w14:paraId="35D61E8E" w14:textId="77777777" w:rsidR="00B4558B" w:rsidRPr="00387BC8" w:rsidRDefault="00B4558B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Wartość brutto</w:t>
            </w:r>
          </w:p>
        </w:tc>
      </w:tr>
      <w:tr w:rsidR="00AB7F3D" w:rsidRPr="00F23FE8" w14:paraId="4E2739A4" w14:textId="77777777" w:rsidTr="00AB7F3D">
        <w:trPr>
          <w:jc w:val="center"/>
        </w:trPr>
        <w:tc>
          <w:tcPr>
            <w:tcW w:w="483" w:type="dxa"/>
            <w:vAlign w:val="center"/>
          </w:tcPr>
          <w:p w14:paraId="41B29D85" w14:textId="77777777" w:rsidR="00B4558B" w:rsidRPr="00387BC8" w:rsidRDefault="00B4558B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14:paraId="7C51DE0A" w14:textId="2C539140" w:rsidR="00B4558B" w:rsidRPr="00010F5F" w:rsidRDefault="00B36C63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010F5F">
              <w:rPr>
                <w:rFonts w:ascii="Source Sans Pro Light" w:hAnsi="Source Sans Pro Light"/>
                <w:sz w:val="20"/>
                <w:szCs w:val="20"/>
              </w:rPr>
              <w:t xml:space="preserve">Linia komórkowa </w:t>
            </w:r>
            <w:r w:rsidR="002672C1" w:rsidRPr="00010F5F">
              <w:rPr>
                <w:rFonts w:ascii="Source Sans Pro Light" w:hAnsi="Source Sans Pro Light"/>
                <w:sz w:val="20"/>
                <w:szCs w:val="20"/>
              </w:rPr>
              <w:t>LUVA</w:t>
            </w:r>
          </w:p>
        </w:tc>
        <w:tc>
          <w:tcPr>
            <w:tcW w:w="1385" w:type="dxa"/>
            <w:vAlign w:val="center"/>
          </w:tcPr>
          <w:p w14:paraId="6BC026F5" w14:textId="77777777" w:rsidR="00B4558B" w:rsidRPr="00387BC8" w:rsidRDefault="00B4558B" w:rsidP="00027835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5A372A0" w14:textId="53032717" w:rsidR="00B4558B" w:rsidRPr="00387BC8" w:rsidRDefault="00AB7F3D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1 fiolka</w:t>
            </w:r>
          </w:p>
        </w:tc>
        <w:tc>
          <w:tcPr>
            <w:tcW w:w="1351" w:type="dxa"/>
          </w:tcPr>
          <w:p w14:paraId="2A713413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53E78F79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577F53D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6080EA9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</w:tr>
      <w:tr w:rsidR="00AB7F3D" w:rsidRPr="00F23FE8" w14:paraId="65E38C1E" w14:textId="77777777" w:rsidTr="00AB7F3D">
        <w:trPr>
          <w:jc w:val="center"/>
        </w:trPr>
        <w:tc>
          <w:tcPr>
            <w:tcW w:w="483" w:type="dxa"/>
            <w:vAlign w:val="center"/>
          </w:tcPr>
          <w:p w14:paraId="51DB3706" w14:textId="77777777" w:rsidR="00B4558B" w:rsidRPr="00387BC8" w:rsidRDefault="00B4558B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2</w:t>
            </w:r>
          </w:p>
        </w:tc>
        <w:tc>
          <w:tcPr>
            <w:tcW w:w="1388" w:type="dxa"/>
            <w:vAlign w:val="center"/>
          </w:tcPr>
          <w:p w14:paraId="61DAB0FA" w14:textId="7DF9E2AD" w:rsidR="00B4558B" w:rsidRPr="00010F5F" w:rsidRDefault="00B36C63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010F5F">
              <w:rPr>
                <w:rFonts w:ascii="Source Sans Pro Light" w:hAnsi="Source Sans Pro Light"/>
                <w:sz w:val="20"/>
                <w:szCs w:val="20"/>
              </w:rPr>
              <w:t>Medium specyficzne dla linii LUVA</w:t>
            </w:r>
          </w:p>
        </w:tc>
        <w:tc>
          <w:tcPr>
            <w:tcW w:w="1385" w:type="dxa"/>
            <w:vAlign w:val="center"/>
          </w:tcPr>
          <w:p w14:paraId="1DC451D2" w14:textId="77777777" w:rsidR="00B4558B" w:rsidRPr="00387BC8" w:rsidRDefault="00B4558B" w:rsidP="00027835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F83A774" w14:textId="0D8D9633" w:rsidR="00B4558B" w:rsidRPr="00387BC8" w:rsidRDefault="00AB7F3D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1351" w:type="dxa"/>
          </w:tcPr>
          <w:p w14:paraId="48BBCF87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8154555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311BF2C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ADFC70A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</w:tr>
      <w:tr w:rsidR="00B4558B" w:rsidRPr="00F23FE8" w14:paraId="49A42596" w14:textId="77777777" w:rsidTr="00AB7F3D">
        <w:trPr>
          <w:jc w:val="center"/>
        </w:trPr>
        <w:tc>
          <w:tcPr>
            <w:tcW w:w="6781" w:type="dxa"/>
            <w:gridSpan w:val="6"/>
            <w:vAlign w:val="center"/>
          </w:tcPr>
          <w:p w14:paraId="294D481F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  <w:r w:rsidRPr="00387BC8"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75" w:type="dxa"/>
          </w:tcPr>
          <w:p w14:paraId="14D4896F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A91555" w14:textId="77777777" w:rsidR="00B4558B" w:rsidRPr="00387BC8" w:rsidRDefault="00B4558B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</w:tr>
    </w:tbl>
    <w:p w14:paraId="149BCC3F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A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- 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BBE7A8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p w14:paraId="1F11080B" w14:textId="766A969D" w:rsidR="00347F10" w:rsidRPr="00AB7F3D" w:rsidRDefault="00347F10" w:rsidP="00741264">
      <w:pPr>
        <w:pStyle w:val="Akapitzlist"/>
        <w:numPr>
          <w:ilvl w:val="0"/>
          <w:numId w:val="29"/>
        </w:numPr>
        <w:spacing w:before="60" w:after="60" w:line="312" w:lineRule="auto"/>
        <w:jc w:val="both"/>
        <w:rPr>
          <w:rFonts w:ascii="Source Sans Pro Light" w:eastAsia="Calibri" w:hAnsi="Source Sans Pro Light"/>
          <w:sz w:val="22"/>
          <w:szCs w:val="22"/>
          <w:u w:val="single"/>
          <w:lang w:eastAsia="en-US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Część B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FC7FB5">
        <w:rPr>
          <w:rFonts w:ascii="Source Sans Pro Light" w:hAnsi="Source Sans Pro Light"/>
          <w:b/>
          <w:bCs/>
          <w:sz w:val="22"/>
          <w:szCs w:val="22"/>
        </w:rPr>
        <w:t xml:space="preserve"> linia HMC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479"/>
        <w:gridCol w:w="1385"/>
        <w:gridCol w:w="1631"/>
        <w:gridCol w:w="1132"/>
        <w:gridCol w:w="1327"/>
        <w:gridCol w:w="933"/>
        <w:gridCol w:w="1022"/>
        <w:gridCol w:w="1022"/>
      </w:tblGrid>
      <w:tr w:rsidR="00AB7F3D" w:rsidRPr="00F23FE8" w14:paraId="50E72DC5" w14:textId="77777777" w:rsidTr="00AB7F3D">
        <w:trPr>
          <w:jc w:val="center"/>
        </w:trPr>
        <w:tc>
          <w:tcPr>
            <w:tcW w:w="479" w:type="dxa"/>
          </w:tcPr>
          <w:p w14:paraId="2BC8D809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Lp.</w:t>
            </w:r>
          </w:p>
        </w:tc>
        <w:tc>
          <w:tcPr>
            <w:tcW w:w="1385" w:type="dxa"/>
          </w:tcPr>
          <w:p w14:paraId="53148BDD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Nazwa</w:t>
            </w:r>
          </w:p>
        </w:tc>
        <w:tc>
          <w:tcPr>
            <w:tcW w:w="1631" w:type="dxa"/>
          </w:tcPr>
          <w:p w14:paraId="564678C6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Nazwa handlowa/numer katalogowy</w:t>
            </w:r>
          </w:p>
        </w:tc>
        <w:tc>
          <w:tcPr>
            <w:tcW w:w="1132" w:type="dxa"/>
          </w:tcPr>
          <w:p w14:paraId="68941573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Ilość</w:t>
            </w:r>
          </w:p>
        </w:tc>
        <w:tc>
          <w:tcPr>
            <w:tcW w:w="1327" w:type="dxa"/>
          </w:tcPr>
          <w:p w14:paraId="1407CE99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Cena jednostkowa</w:t>
            </w:r>
          </w:p>
        </w:tc>
        <w:tc>
          <w:tcPr>
            <w:tcW w:w="933" w:type="dxa"/>
          </w:tcPr>
          <w:p w14:paraId="0A8D73B1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Podatek VAT</w:t>
            </w:r>
          </w:p>
        </w:tc>
        <w:tc>
          <w:tcPr>
            <w:tcW w:w="1022" w:type="dxa"/>
          </w:tcPr>
          <w:p w14:paraId="6F9BF1F0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Wartość netto</w:t>
            </w:r>
          </w:p>
        </w:tc>
        <w:tc>
          <w:tcPr>
            <w:tcW w:w="1022" w:type="dxa"/>
          </w:tcPr>
          <w:p w14:paraId="4C9D7D92" w14:textId="77777777" w:rsidR="00AB7F3D" w:rsidRPr="00387BC8" w:rsidRDefault="00AB7F3D" w:rsidP="00027835">
            <w:pPr>
              <w:jc w:val="both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Wartość brutto</w:t>
            </w:r>
          </w:p>
        </w:tc>
      </w:tr>
      <w:tr w:rsidR="00AB7F3D" w:rsidRPr="00F23FE8" w14:paraId="7608E05D" w14:textId="77777777" w:rsidTr="00AB7F3D">
        <w:trPr>
          <w:jc w:val="center"/>
        </w:trPr>
        <w:tc>
          <w:tcPr>
            <w:tcW w:w="479" w:type="dxa"/>
            <w:vAlign w:val="center"/>
          </w:tcPr>
          <w:p w14:paraId="4FD3AF57" w14:textId="77777777" w:rsidR="00AB7F3D" w:rsidRPr="00387BC8" w:rsidRDefault="00AB7F3D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87BC8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14:paraId="06FA6F1B" w14:textId="01193E98" w:rsidR="00AB7F3D" w:rsidRPr="00387BC8" w:rsidRDefault="00AB7F3D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010F5F">
              <w:rPr>
                <w:rFonts w:ascii="Source Sans Pro Light" w:hAnsi="Source Sans Pro Light"/>
                <w:sz w:val="20"/>
                <w:szCs w:val="20"/>
              </w:rPr>
              <w:t>Linia komórkowa HMC 1.1</w:t>
            </w:r>
          </w:p>
        </w:tc>
        <w:tc>
          <w:tcPr>
            <w:tcW w:w="1631" w:type="dxa"/>
            <w:vAlign w:val="center"/>
          </w:tcPr>
          <w:p w14:paraId="508511C2" w14:textId="77777777" w:rsidR="00AB7F3D" w:rsidRPr="00387BC8" w:rsidRDefault="00AB7F3D" w:rsidP="00027835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072D19" w14:textId="77777777" w:rsidR="00AB7F3D" w:rsidRPr="00387BC8" w:rsidRDefault="00AB7F3D" w:rsidP="00027835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1 fiolka</w:t>
            </w:r>
          </w:p>
        </w:tc>
        <w:tc>
          <w:tcPr>
            <w:tcW w:w="1327" w:type="dxa"/>
          </w:tcPr>
          <w:p w14:paraId="5A59E7F4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6246D9B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8DB7B6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DCDAA3E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</w:tr>
      <w:tr w:rsidR="00AB7F3D" w:rsidRPr="00F23FE8" w14:paraId="56353455" w14:textId="77777777" w:rsidTr="00AB7F3D">
        <w:trPr>
          <w:jc w:val="center"/>
        </w:trPr>
        <w:tc>
          <w:tcPr>
            <w:tcW w:w="6887" w:type="dxa"/>
            <w:gridSpan w:val="6"/>
            <w:vAlign w:val="center"/>
          </w:tcPr>
          <w:p w14:paraId="6BDCE8F4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  <w:r w:rsidRPr="00387BC8"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2" w:type="dxa"/>
          </w:tcPr>
          <w:p w14:paraId="14E1CF41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5D8B8C5" w14:textId="77777777" w:rsidR="00AB7F3D" w:rsidRPr="00387BC8" w:rsidRDefault="00AB7F3D" w:rsidP="00027835">
            <w:pPr>
              <w:jc w:val="center"/>
              <w:rPr>
                <w:rFonts w:ascii="Source Sans Pro Light" w:hAnsi="Source Sans Pro Light" w:cs="Calibri"/>
                <w:color w:val="000000"/>
                <w:sz w:val="20"/>
                <w:szCs w:val="20"/>
              </w:rPr>
            </w:pPr>
          </w:p>
        </w:tc>
      </w:tr>
    </w:tbl>
    <w:p w14:paraId="6B6E4D15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B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bookmarkStart w:id="3" w:name="_Hlk47521412"/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1901C96" w14:textId="45909D11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10A56702" w14:textId="3843D6F6" w:rsid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4DDA5CC4" w14:textId="77777777" w:rsidR="00866C23" w:rsidRPr="00347F10" w:rsidRDefault="00866C23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1C47F1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F0E5" w14:textId="77777777" w:rsidR="001C47F1" w:rsidRDefault="001C47F1" w:rsidP="00CF2E11">
      <w:r>
        <w:separator/>
      </w:r>
    </w:p>
  </w:endnote>
  <w:endnote w:type="continuationSeparator" w:id="0">
    <w:p w14:paraId="73462413" w14:textId="77777777" w:rsidR="001C47F1" w:rsidRDefault="001C47F1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818F" w14:textId="77777777" w:rsidR="001C47F1" w:rsidRDefault="001C47F1" w:rsidP="00CF2E11">
      <w:r>
        <w:separator/>
      </w:r>
    </w:p>
  </w:footnote>
  <w:footnote w:type="continuationSeparator" w:id="0">
    <w:p w14:paraId="74675FD1" w14:textId="77777777" w:rsidR="001C47F1" w:rsidRDefault="001C47F1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10F5F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0F5F"/>
    <w:rsid w:val="00055708"/>
    <w:rsid w:val="0006042D"/>
    <w:rsid w:val="000F1D75"/>
    <w:rsid w:val="00101AB1"/>
    <w:rsid w:val="00102901"/>
    <w:rsid w:val="00117335"/>
    <w:rsid w:val="00142F6D"/>
    <w:rsid w:val="00145077"/>
    <w:rsid w:val="00175349"/>
    <w:rsid w:val="001B694F"/>
    <w:rsid w:val="001B774D"/>
    <w:rsid w:val="001C47F1"/>
    <w:rsid w:val="001F516F"/>
    <w:rsid w:val="002173A5"/>
    <w:rsid w:val="00225B01"/>
    <w:rsid w:val="00255ABA"/>
    <w:rsid w:val="002672C1"/>
    <w:rsid w:val="002A1B7B"/>
    <w:rsid w:val="002E5131"/>
    <w:rsid w:val="002E56A6"/>
    <w:rsid w:val="00330016"/>
    <w:rsid w:val="00347F10"/>
    <w:rsid w:val="00357399"/>
    <w:rsid w:val="00357994"/>
    <w:rsid w:val="00377823"/>
    <w:rsid w:val="00387BC8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B142A"/>
    <w:rsid w:val="00AB7F3D"/>
    <w:rsid w:val="00AD63BE"/>
    <w:rsid w:val="00AE0F16"/>
    <w:rsid w:val="00B36C63"/>
    <w:rsid w:val="00B4558B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80473"/>
    <w:rsid w:val="00D9608C"/>
    <w:rsid w:val="00DA29EC"/>
    <w:rsid w:val="00DE7F01"/>
    <w:rsid w:val="00E21EAF"/>
    <w:rsid w:val="00E30BF5"/>
    <w:rsid w:val="00E3618A"/>
    <w:rsid w:val="00E82B0B"/>
    <w:rsid w:val="00EA6FF9"/>
    <w:rsid w:val="00EB4244"/>
    <w:rsid w:val="00ED4D47"/>
    <w:rsid w:val="00FA5DEB"/>
    <w:rsid w:val="00FC7FB5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20</cp:revision>
  <cp:lastPrinted>2024-03-04T11:27:00Z</cp:lastPrinted>
  <dcterms:created xsi:type="dcterms:W3CDTF">2024-01-11T09:27:00Z</dcterms:created>
  <dcterms:modified xsi:type="dcterms:W3CDTF">2024-03-04T11:27:00Z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