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379" w:rsidRDefault="00776379" w:rsidP="00776379">
      <w:pPr>
        <w:pStyle w:val="Podtytu"/>
        <w:jc w:val="both"/>
        <w:rPr>
          <w:b w:val="0"/>
          <w:bCs/>
        </w:rPr>
      </w:pPr>
      <w:r>
        <w:rPr>
          <w:sz w:val="20"/>
        </w:rPr>
        <w:t xml:space="preserve">Załącznik nr 2.1    </w:t>
      </w:r>
      <w:r>
        <w:rPr>
          <w:b w:val="0"/>
          <w:bCs/>
        </w:rPr>
        <w:t>KOSZTORYS OFERTOWY</w:t>
      </w:r>
    </w:p>
    <w:p w:rsidR="00776379" w:rsidRDefault="00776379" w:rsidP="00776379">
      <w:pPr>
        <w:pStyle w:val="Tekstpodstawowy"/>
      </w:pPr>
    </w:p>
    <w:p w:rsidR="00776379" w:rsidRDefault="00776379" w:rsidP="00776379">
      <w:pPr>
        <w:pStyle w:val="Podtytu"/>
        <w:jc w:val="both"/>
        <w:rPr>
          <w:b w:val="0"/>
          <w:bCs/>
        </w:rPr>
      </w:pPr>
    </w:p>
    <w:p w:rsidR="00776379" w:rsidRDefault="00776379" w:rsidP="00776379">
      <w:pPr>
        <w:pStyle w:val="Podtytu"/>
        <w:jc w:val="both"/>
      </w:pPr>
      <w:r>
        <w:t xml:space="preserve"> </w:t>
      </w:r>
      <w:r>
        <w:rPr>
          <w:b w:val="0"/>
          <w:bCs/>
        </w:rPr>
        <w:t xml:space="preserve"> </w:t>
      </w:r>
      <w:r>
        <w:rPr>
          <w:bCs/>
        </w:rPr>
        <w:t>Część 1</w:t>
      </w:r>
      <w:r>
        <w:t>: Sevoflurane</w:t>
      </w:r>
    </w:p>
    <w:p w:rsidR="00776379" w:rsidRDefault="00776379" w:rsidP="00776379">
      <w:pPr>
        <w:pStyle w:val="Tekstpodstawowy"/>
      </w:pPr>
    </w:p>
    <w:p w:rsidR="00776379" w:rsidRDefault="00776379" w:rsidP="00776379"/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2239"/>
        <w:gridCol w:w="1276"/>
        <w:gridCol w:w="709"/>
        <w:gridCol w:w="1559"/>
        <w:gridCol w:w="1843"/>
        <w:gridCol w:w="1704"/>
      </w:tblGrid>
      <w:tr w:rsidR="00776379" w:rsidTr="007763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6379" w:rsidRDefault="00776379">
            <w:pPr>
              <w:spacing w:line="256" w:lineRule="auto"/>
            </w:pPr>
            <w:r>
              <w:rPr>
                <w:b/>
                <w:bCs/>
              </w:rPr>
              <w:t>Lp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379" w:rsidRDefault="00776379">
            <w:pPr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  <w:p w:rsidR="00776379" w:rsidRDefault="00776379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Asortyment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379" w:rsidRDefault="00776379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  <w:p w:rsidR="00776379" w:rsidRDefault="00776379">
            <w:pPr>
              <w:snapToGrid w:val="0"/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Dawka/postać</w:t>
            </w:r>
          </w:p>
          <w:p w:rsidR="00776379" w:rsidRDefault="00776379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76379" w:rsidRDefault="00776379">
            <w:pPr>
              <w:suppressAutoHyphens w:val="0"/>
              <w:snapToGrid w:val="0"/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76379" w:rsidRDefault="00776379">
            <w:pPr>
              <w:suppressAutoHyphens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Ilość </w:t>
            </w:r>
          </w:p>
          <w:p w:rsidR="00776379" w:rsidRDefault="00776379">
            <w:pPr>
              <w:suppressAutoHyphens w:val="0"/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6379" w:rsidRDefault="00776379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6379" w:rsidRDefault="00776379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379" w:rsidRDefault="00776379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Wartość brutto (AxB)*</w:t>
            </w:r>
          </w:p>
        </w:tc>
      </w:tr>
      <w:tr w:rsidR="00776379" w:rsidTr="007763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379" w:rsidRDefault="00776379">
            <w:pPr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  <w:p w:rsidR="00776379" w:rsidRDefault="00776379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6379" w:rsidRDefault="00776379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Sevoflurane z fabrycznie zamontowanym adapterem kompatybilnym z parownikami będącymi na wyposażeniu szpitala</w:t>
            </w:r>
            <w:r w:rsidR="00A27491">
              <w:rPr>
                <w:sz w:val="22"/>
                <w:szCs w:val="22"/>
              </w:rPr>
              <w:t>: Abbvie i Maquet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6379" w:rsidRDefault="0077637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250ml</w:t>
            </w:r>
          </w:p>
          <w:p w:rsidR="00776379" w:rsidRDefault="0077637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płyn</w:t>
            </w:r>
          </w:p>
          <w:p w:rsidR="00776379" w:rsidRDefault="0077637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flakon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379" w:rsidRDefault="00776379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  <w:p w:rsidR="00776379" w:rsidRDefault="00776379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379" w:rsidRDefault="00776379">
            <w:pPr>
              <w:suppressAutoHyphens w:val="0"/>
              <w:snapToGrid w:val="0"/>
              <w:spacing w:line="256" w:lineRule="auto"/>
              <w:rPr>
                <w:sz w:val="22"/>
                <w:szCs w:val="22"/>
              </w:rPr>
            </w:pPr>
          </w:p>
          <w:p w:rsidR="00776379" w:rsidRDefault="000204AC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776379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379" w:rsidRDefault="00776379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379" w:rsidRDefault="00776379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379" w:rsidRDefault="00776379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776379" w:rsidRDefault="00776379" w:rsidP="00776379">
      <w:r>
        <w:t>*- wypełnia Wykonawca</w:t>
      </w:r>
    </w:p>
    <w:p w:rsidR="00776379" w:rsidRDefault="00776379" w:rsidP="00776379"/>
    <w:p w:rsidR="00B738B2" w:rsidRDefault="00B738B2" w:rsidP="00B738B2">
      <w:pPr>
        <w:pStyle w:val="Podtytu"/>
        <w:spacing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d</w:t>
      </w:r>
      <w:r w:rsidR="0049341C">
        <w:rPr>
          <w:sz w:val="22"/>
          <w:szCs w:val="22"/>
        </w:rPr>
        <w:t>opuszcza zaoferowanie  produktu leczniczego</w:t>
      </w:r>
      <w:r>
        <w:rPr>
          <w:sz w:val="22"/>
          <w:szCs w:val="22"/>
        </w:rPr>
        <w:t xml:space="preserve"> wraz z  bezpłatnym użyczeniem parowników na czas trwania umowy do aparatów:</w:t>
      </w:r>
    </w:p>
    <w:p w:rsidR="00B738B2" w:rsidRDefault="00B738B2" w:rsidP="00B738B2">
      <w:pPr>
        <w:pStyle w:val="Tekstpodstawowy"/>
        <w:spacing w:after="0" w:line="256" w:lineRule="auto"/>
        <w:rPr>
          <w:sz w:val="22"/>
          <w:szCs w:val="22"/>
        </w:rPr>
      </w:pPr>
      <w:r>
        <w:rPr>
          <w:sz w:val="22"/>
          <w:szCs w:val="22"/>
        </w:rPr>
        <w:t>- 9 parowników kompatybilnych z aparatami do znieczuleń Dr</w:t>
      </w:r>
      <w:r w:rsidRPr="00B9621F">
        <w:rPr>
          <w:rFonts w:ascii="Verdana" w:hAnsi="Verdana"/>
        </w:rPr>
        <w:t>ä</w:t>
      </w:r>
      <w:r>
        <w:rPr>
          <w:sz w:val="22"/>
          <w:szCs w:val="22"/>
        </w:rPr>
        <w:t>ger Fabius GS premium,</w:t>
      </w:r>
    </w:p>
    <w:p w:rsidR="00B738B2" w:rsidRDefault="00B738B2" w:rsidP="00B738B2">
      <w:pPr>
        <w:pStyle w:val="Tekstpodstawowy"/>
        <w:spacing w:after="0" w:line="256" w:lineRule="auto"/>
        <w:rPr>
          <w:sz w:val="22"/>
          <w:szCs w:val="22"/>
        </w:rPr>
      </w:pPr>
      <w:r>
        <w:rPr>
          <w:sz w:val="22"/>
          <w:szCs w:val="22"/>
        </w:rPr>
        <w:t>- 9 parowników kompatybilnych z aparatami do znieczuleń Maquet Flow-i</w:t>
      </w:r>
    </w:p>
    <w:p w:rsidR="00B738B2" w:rsidRDefault="00B738B2" w:rsidP="00B738B2">
      <w:pPr>
        <w:pStyle w:val="Tekstpodstawowy"/>
        <w:spacing w:after="0" w:line="256" w:lineRule="auto"/>
        <w:rPr>
          <w:sz w:val="22"/>
          <w:szCs w:val="22"/>
        </w:rPr>
      </w:pPr>
      <w:r>
        <w:rPr>
          <w:sz w:val="22"/>
          <w:szCs w:val="22"/>
        </w:rPr>
        <w:t>- 1 parownik kompatybilny z aparatem do znieczuleń Dr</w:t>
      </w:r>
      <w:r w:rsidRPr="00B9621F">
        <w:rPr>
          <w:rFonts w:ascii="Verdana" w:hAnsi="Verdana"/>
        </w:rPr>
        <w:t>ä</w:t>
      </w:r>
      <w:r>
        <w:rPr>
          <w:sz w:val="22"/>
          <w:szCs w:val="22"/>
        </w:rPr>
        <w:t>ger Fabius Trio</w:t>
      </w:r>
    </w:p>
    <w:p w:rsidR="00776379" w:rsidRDefault="00776379" w:rsidP="00776379">
      <w:pPr>
        <w:pStyle w:val="Tekstpodstawowy"/>
      </w:pPr>
    </w:p>
    <w:p w:rsidR="00776379" w:rsidRDefault="00776379" w:rsidP="00776379">
      <w:pPr>
        <w:pStyle w:val="Podtytu"/>
        <w:jc w:val="both"/>
        <w:rPr>
          <w:sz w:val="20"/>
        </w:rPr>
      </w:pPr>
    </w:p>
    <w:p w:rsidR="00776379" w:rsidRDefault="00776379" w:rsidP="00776379">
      <w:pPr>
        <w:pStyle w:val="Podtytu"/>
        <w:jc w:val="both"/>
        <w:rPr>
          <w:sz w:val="20"/>
        </w:rPr>
      </w:pPr>
    </w:p>
    <w:p w:rsidR="00776379" w:rsidRDefault="00776379" w:rsidP="00776379">
      <w:pPr>
        <w:pStyle w:val="Podtytu"/>
        <w:jc w:val="both"/>
        <w:rPr>
          <w:sz w:val="20"/>
        </w:rPr>
      </w:pPr>
    </w:p>
    <w:p w:rsidR="00776379" w:rsidRDefault="00776379" w:rsidP="00776379">
      <w:pPr>
        <w:pStyle w:val="Podtytu"/>
        <w:jc w:val="both"/>
        <w:rPr>
          <w:sz w:val="20"/>
        </w:rPr>
      </w:pPr>
    </w:p>
    <w:p w:rsidR="00776379" w:rsidRDefault="00776379" w:rsidP="00776379">
      <w:pPr>
        <w:pStyle w:val="Podtytu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776379" w:rsidTr="00776379">
        <w:trPr>
          <w:trHeight w:val="250"/>
        </w:trPr>
        <w:tc>
          <w:tcPr>
            <w:tcW w:w="2508" w:type="dxa"/>
            <w:hideMark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776379" w:rsidRDefault="00776379" w:rsidP="00776379">
      <w:pPr>
        <w:pStyle w:val="Podtytu"/>
        <w:tabs>
          <w:tab w:val="left" w:pos="8250"/>
        </w:tabs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776379" w:rsidTr="00776379">
        <w:trPr>
          <w:gridAfter w:val="1"/>
          <w:wAfter w:w="480" w:type="dxa"/>
          <w:trHeight w:val="250"/>
        </w:trPr>
        <w:tc>
          <w:tcPr>
            <w:tcW w:w="2508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776379" w:rsidTr="00776379">
        <w:trPr>
          <w:trHeight w:val="120"/>
        </w:trPr>
        <w:tc>
          <w:tcPr>
            <w:tcW w:w="13155" w:type="dxa"/>
            <w:gridSpan w:val="2"/>
            <w:hideMark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776379" w:rsidRDefault="00776379" w:rsidP="00776379"/>
    <w:tbl>
      <w:tblPr>
        <w:tblW w:w="15779" w:type="dxa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50"/>
        <w:gridCol w:w="2194"/>
        <w:gridCol w:w="5132"/>
        <w:gridCol w:w="1242"/>
        <w:gridCol w:w="3261"/>
      </w:tblGrid>
      <w:tr w:rsidR="00776379" w:rsidTr="000204AC">
        <w:trPr>
          <w:trHeight w:val="250"/>
        </w:trPr>
        <w:tc>
          <w:tcPr>
            <w:tcW w:w="3950" w:type="dxa"/>
          </w:tcPr>
          <w:p w:rsidR="00776379" w:rsidRDefault="00776379">
            <w:pPr>
              <w:suppressAutoHyphens w:val="0"/>
              <w:spacing w:line="256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776379" w:rsidTr="000204AC">
        <w:trPr>
          <w:trHeight w:val="250"/>
        </w:trPr>
        <w:tc>
          <w:tcPr>
            <w:tcW w:w="3950" w:type="dxa"/>
          </w:tcPr>
          <w:p w:rsidR="00776379" w:rsidRDefault="00776379">
            <w:pPr>
              <w:suppressAutoHyphens w:val="0"/>
              <w:spacing w:line="256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776379" w:rsidTr="000204AC">
        <w:trPr>
          <w:trHeight w:val="250"/>
        </w:trPr>
        <w:tc>
          <w:tcPr>
            <w:tcW w:w="3950" w:type="dxa"/>
            <w:hideMark/>
          </w:tcPr>
          <w:p w:rsidR="00776379" w:rsidRDefault="00A51537">
            <w:pPr>
              <w:suppressAutoHyphens w:val="0"/>
              <w:spacing w:line="256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776379">
              <w:rPr>
                <w:rFonts w:ascii="Arial" w:hAnsi="Arial" w:cs="Arial"/>
                <w:color w:val="000000"/>
                <w:lang w:eastAsia="pl-PL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2194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776379" w:rsidTr="000204AC">
        <w:trPr>
          <w:trHeight w:val="250"/>
        </w:trPr>
        <w:tc>
          <w:tcPr>
            <w:tcW w:w="3950" w:type="dxa"/>
          </w:tcPr>
          <w:p w:rsidR="00776379" w:rsidRDefault="00776379">
            <w:pPr>
              <w:suppressAutoHyphens w:val="0"/>
              <w:spacing w:line="256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360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776379" w:rsidRDefault="00776379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204AC" w:rsidTr="000204AC">
        <w:trPr>
          <w:trHeight w:val="250"/>
        </w:trPr>
        <w:tc>
          <w:tcPr>
            <w:tcW w:w="3950" w:type="dxa"/>
          </w:tcPr>
          <w:p w:rsidR="000204AC" w:rsidRDefault="000204AC">
            <w:pPr>
              <w:suppressAutoHyphens w:val="0"/>
              <w:spacing w:line="256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0204AC" w:rsidRDefault="000204AC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0204AC" w:rsidRDefault="000204AC">
            <w:pPr>
              <w:suppressAutoHyphens w:val="0"/>
              <w:autoSpaceDE w:val="0"/>
              <w:snapToGrid w:val="0"/>
              <w:spacing w:line="360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0204AC" w:rsidRDefault="000204AC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0204AC" w:rsidRDefault="000204AC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776379" w:rsidTr="000204AC">
        <w:trPr>
          <w:trHeight w:val="435"/>
        </w:trPr>
        <w:tc>
          <w:tcPr>
            <w:tcW w:w="15779" w:type="dxa"/>
            <w:gridSpan w:val="5"/>
          </w:tcPr>
          <w:p w:rsidR="00776379" w:rsidRDefault="00776379">
            <w:pPr>
              <w:pStyle w:val="Podtytu"/>
              <w:spacing w:line="256" w:lineRule="auto"/>
              <w:jc w:val="both"/>
              <w:rPr>
                <w:b w:val="0"/>
                <w:bCs/>
              </w:rPr>
            </w:pPr>
            <w:r>
              <w:rPr>
                <w:sz w:val="20"/>
              </w:rPr>
              <w:t xml:space="preserve">Załącznik nr 2.2    </w:t>
            </w:r>
            <w:r>
              <w:rPr>
                <w:b w:val="0"/>
                <w:bCs/>
              </w:rPr>
              <w:t>KOSZTORYS OFERTOWY</w:t>
            </w:r>
          </w:p>
          <w:p w:rsidR="00776379" w:rsidRDefault="00776379">
            <w:pPr>
              <w:pStyle w:val="Tekstpodstawowy"/>
              <w:spacing w:line="256" w:lineRule="auto"/>
            </w:pPr>
          </w:p>
          <w:p w:rsidR="00776379" w:rsidRDefault="00776379">
            <w:pPr>
              <w:pStyle w:val="Podtytu"/>
              <w:spacing w:line="256" w:lineRule="auto"/>
              <w:jc w:val="both"/>
              <w:rPr>
                <w:b w:val="0"/>
                <w:bCs/>
              </w:rPr>
            </w:pPr>
          </w:p>
          <w:p w:rsidR="00776379" w:rsidRDefault="00776379">
            <w:pPr>
              <w:pStyle w:val="Podtytu"/>
              <w:spacing w:line="256" w:lineRule="auto"/>
              <w:jc w:val="both"/>
            </w:pPr>
            <w:r>
              <w:t xml:space="preserve"> </w:t>
            </w:r>
            <w:r>
              <w:rPr>
                <w:b w:val="0"/>
                <w:bCs/>
              </w:rPr>
              <w:t xml:space="preserve"> </w:t>
            </w:r>
            <w:r>
              <w:rPr>
                <w:bCs/>
              </w:rPr>
              <w:t>Część 2</w:t>
            </w:r>
            <w:r w:rsidR="000204AC">
              <w:t>: Kaspofungin, Anidulafungin</w:t>
            </w:r>
          </w:p>
          <w:p w:rsidR="00776379" w:rsidRDefault="00776379">
            <w:pPr>
              <w:spacing w:line="256" w:lineRule="auto"/>
            </w:pPr>
          </w:p>
          <w:tbl>
            <w:tblPr>
              <w:tblW w:w="0" w:type="auto"/>
              <w:tblInd w:w="675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598"/>
              <w:gridCol w:w="2647"/>
              <w:gridCol w:w="1276"/>
              <w:gridCol w:w="709"/>
              <w:gridCol w:w="1559"/>
              <w:gridCol w:w="1843"/>
              <w:gridCol w:w="1704"/>
            </w:tblGrid>
            <w:tr w:rsidR="00776379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76379" w:rsidRDefault="00776379">
                  <w:pPr>
                    <w:spacing w:line="256" w:lineRule="auto"/>
                  </w:pPr>
                  <w:r>
                    <w:rPr>
                      <w:b/>
                      <w:bCs/>
                    </w:rPr>
                    <w:t>Lp</w:t>
                  </w:r>
                </w:p>
              </w:tc>
              <w:tc>
                <w:tcPr>
                  <w:tcW w:w="2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pacing w:line="256" w:lineRule="auto"/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>Asortyment</w:t>
                  </w:r>
                </w:p>
              </w:tc>
              <w:tc>
                <w:tcPr>
                  <w:tcW w:w="2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  <w:p w:rsidR="00776379" w:rsidRDefault="00776379">
                  <w:pPr>
                    <w:snapToGrid w:val="0"/>
                    <w:spacing w:line="256" w:lineRule="auto"/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 xml:space="preserve">     Dawka/postać</w:t>
                  </w:r>
                </w:p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6379" w:rsidRDefault="00776379">
                  <w:pPr>
                    <w:suppressAutoHyphens w:val="0"/>
                    <w:snapToGrid w:val="0"/>
                    <w:spacing w:line="256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>Jednostka miary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6379" w:rsidRDefault="00776379">
                  <w:pPr>
                    <w:suppressAutoHyphens w:val="0"/>
                    <w:spacing w:line="256" w:lineRule="auto"/>
                    <w:jc w:val="center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 xml:space="preserve">Ilość </w:t>
                  </w:r>
                </w:p>
                <w:p w:rsidR="00776379" w:rsidRDefault="00776379">
                  <w:pPr>
                    <w:suppressAutoHyphens w:val="0"/>
                    <w:spacing w:line="256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>(A)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76379" w:rsidRDefault="00776379">
                  <w:pPr>
                    <w:spacing w:line="256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>Cena jednostkowa  brutto (B)*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76379" w:rsidRDefault="00776379">
                  <w:pPr>
                    <w:spacing w:line="256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</w:rPr>
                    <w:t>Nazwa handlowa leku, kod EAN producent*</w:t>
                  </w:r>
                </w:p>
              </w:tc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76379" w:rsidRDefault="00776379">
                  <w:pPr>
                    <w:spacing w:line="256" w:lineRule="auto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>Wartość brutto (AxB)*</w:t>
                  </w:r>
                </w:p>
              </w:tc>
            </w:tr>
            <w:tr w:rsidR="00776379" w:rsidTr="000204AC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379" w:rsidRDefault="00776379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Kaspofungin</w:t>
                  </w:r>
                </w:p>
              </w:tc>
              <w:tc>
                <w:tcPr>
                  <w:tcW w:w="2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0,05g inj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0204AC">
                  <w:pPr>
                    <w:suppressAutoHyphens w:val="0"/>
                    <w:snapToGrid w:val="0"/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szt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0204AC">
                  <w:pPr>
                    <w:suppressAutoHyphens w:val="0"/>
                    <w:snapToGrid w:val="0"/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776379" w:rsidRDefault="00776379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</w:tr>
            <w:tr w:rsidR="000204AC" w:rsidTr="000204AC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Kaspofungin</w:t>
                  </w:r>
                </w:p>
              </w:tc>
              <w:tc>
                <w:tcPr>
                  <w:tcW w:w="2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0,07g inj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uppressAutoHyphens w:val="0"/>
                    <w:snapToGrid w:val="0"/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szt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uppressAutoHyphens w:val="0"/>
                    <w:snapToGrid w:val="0"/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</w:tr>
            <w:tr w:rsidR="000204AC" w:rsidTr="000204AC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Anidulafungin</w:t>
                  </w:r>
                </w:p>
              </w:tc>
              <w:tc>
                <w:tcPr>
                  <w:tcW w:w="2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0,1g inj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uppressAutoHyphens w:val="0"/>
                    <w:snapToGrid w:val="0"/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szt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uppressAutoHyphens w:val="0"/>
                    <w:snapToGrid w:val="0"/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  <w:bookmarkStart w:id="0" w:name="_GoBack"/>
                  <w:bookmarkEnd w:id="0"/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</w:tr>
            <w:tr w:rsidR="000204AC" w:rsidTr="009A184F">
              <w:tc>
                <w:tcPr>
                  <w:tcW w:w="1119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eastAsia="pl-PL"/>
                    </w:rPr>
                    <w:t>RAZEM</w:t>
                  </w:r>
                </w:p>
              </w:tc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0204AC" w:rsidRDefault="000204AC">
                  <w:pPr>
                    <w:snapToGrid w:val="0"/>
                    <w:spacing w:line="256" w:lineRule="auto"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</w:p>
              </w:tc>
            </w:tr>
          </w:tbl>
          <w:p w:rsidR="00776379" w:rsidRDefault="00776379">
            <w:pPr>
              <w:spacing w:line="256" w:lineRule="auto"/>
            </w:pPr>
            <w:r>
              <w:t>*- wypełnia Wykonawca</w:t>
            </w:r>
          </w:p>
          <w:p w:rsidR="00776379" w:rsidRDefault="00776379">
            <w:pPr>
              <w:pStyle w:val="Tekstpodstawowy"/>
              <w:spacing w:line="256" w:lineRule="auto"/>
            </w:pPr>
          </w:p>
          <w:p w:rsidR="00776379" w:rsidRDefault="00776379">
            <w:pPr>
              <w:pStyle w:val="Tekstpodstawowy"/>
              <w:spacing w:line="256" w:lineRule="auto"/>
            </w:pPr>
          </w:p>
          <w:p w:rsidR="00776379" w:rsidRDefault="00776379">
            <w:pPr>
              <w:pStyle w:val="Podtytu"/>
              <w:spacing w:line="256" w:lineRule="auto"/>
              <w:jc w:val="both"/>
              <w:rPr>
                <w:sz w:val="20"/>
              </w:rPr>
            </w:pPr>
          </w:p>
          <w:p w:rsidR="00776379" w:rsidRDefault="00776379">
            <w:pPr>
              <w:pStyle w:val="Podtytu"/>
              <w:spacing w:line="256" w:lineRule="auto"/>
              <w:jc w:val="both"/>
              <w:rPr>
                <w:sz w:val="20"/>
              </w:rPr>
            </w:pPr>
          </w:p>
          <w:p w:rsidR="00776379" w:rsidRDefault="00776379">
            <w:pPr>
              <w:pStyle w:val="Podtytu"/>
              <w:spacing w:line="25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</w:t>
            </w:r>
          </w:p>
          <w:tbl>
            <w:tblPr>
              <w:tblW w:w="0" w:type="auto"/>
              <w:tblInd w:w="52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508"/>
            </w:tblGrid>
            <w:tr w:rsidR="00776379">
              <w:trPr>
                <w:trHeight w:val="250"/>
              </w:trPr>
              <w:tc>
                <w:tcPr>
                  <w:tcW w:w="2508" w:type="dxa"/>
                  <w:hideMark/>
                </w:tcPr>
                <w:p w:rsidR="00776379" w:rsidRDefault="00776379">
                  <w:pPr>
                    <w:suppressAutoHyphens w:val="0"/>
                    <w:autoSpaceDE w:val="0"/>
                    <w:snapToGrid w:val="0"/>
                    <w:spacing w:line="256" w:lineRule="auto"/>
                    <w:jc w:val="right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 xml:space="preserve">                                                              </w:t>
                  </w:r>
                </w:p>
              </w:tc>
            </w:tr>
          </w:tbl>
          <w:p w:rsidR="00776379" w:rsidRDefault="00776379">
            <w:pPr>
              <w:pStyle w:val="Podtytu"/>
              <w:tabs>
                <w:tab w:val="left" w:pos="8250"/>
              </w:tabs>
              <w:spacing w:line="256" w:lineRule="auto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 w:val="0"/>
                <w:color w:val="000000"/>
                <w:lang w:eastAsia="pl-PL"/>
              </w:rPr>
              <w:t>……………………………………..</w:t>
            </w:r>
          </w:p>
          <w:tbl>
            <w:tblPr>
              <w:tblW w:w="0" w:type="auto"/>
              <w:tblInd w:w="52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508"/>
              <w:gridCol w:w="10647"/>
            </w:tblGrid>
            <w:tr w:rsidR="00776379">
              <w:trPr>
                <w:gridAfter w:val="1"/>
                <w:wAfter w:w="480" w:type="dxa"/>
                <w:trHeight w:val="250"/>
              </w:trPr>
              <w:tc>
                <w:tcPr>
                  <w:tcW w:w="2508" w:type="dxa"/>
                </w:tcPr>
                <w:p w:rsidR="00776379" w:rsidRDefault="00776379">
                  <w:pPr>
                    <w:suppressAutoHyphens w:val="0"/>
                    <w:autoSpaceDE w:val="0"/>
                    <w:snapToGrid w:val="0"/>
                    <w:spacing w:line="256" w:lineRule="auto"/>
                    <w:jc w:val="right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</w:tc>
            </w:tr>
            <w:tr w:rsidR="00776379">
              <w:trPr>
                <w:trHeight w:val="120"/>
              </w:trPr>
              <w:tc>
                <w:tcPr>
                  <w:tcW w:w="13155" w:type="dxa"/>
                  <w:gridSpan w:val="2"/>
                  <w:hideMark/>
                </w:tcPr>
                <w:p w:rsidR="00776379" w:rsidRDefault="00776379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  <w:t xml:space="preserve">                                                                                                                                           (podpis osoby upoważnionej do reprezentowania Wykonawcy)</w:t>
                  </w: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0204AC" w:rsidRDefault="000204AC">
                  <w:pPr>
                    <w:suppressAutoHyphens w:val="0"/>
                    <w:autoSpaceDE w:val="0"/>
                    <w:snapToGrid w:val="0"/>
                    <w:spacing w:line="256" w:lineRule="auto"/>
                    <w:rPr>
                      <w:rFonts w:ascii="Arial" w:hAnsi="Arial" w:cs="Arial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776379" w:rsidRDefault="00776379" w:rsidP="00776379">
            <w:pPr>
              <w:tabs>
                <w:tab w:val="left" w:pos="4815"/>
              </w:tabs>
              <w:suppressAutoHyphens w:val="0"/>
              <w:autoSpaceDE w:val="0"/>
              <w:snapToGrid w:val="0"/>
              <w:spacing w:line="360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204AC" w:rsidRDefault="000204AC" w:rsidP="000204AC">
      <w:pPr>
        <w:pStyle w:val="Podtytu"/>
        <w:jc w:val="both"/>
        <w:rPr>
          <w:b w:val="0"/>
          <w:bCs/>
        </w:rPr>
      </w:pPr>
      <w:r>
        <w:rPr>
          <w:sz w:val="20"/>
        </w:rPr>
        <w:lastRenderedPageBreak/>
        <w:t>Załącznik nr 2.3</w:t>
      </w:r>
      <w:r>
        <w:rPr>
          <w:sz w:val="20"/>
        </w:rPr>
        <w:t xml:space="preserve">    </w:t>
      </w:r>
      <w:r>
        <w:rPr>
          <w:b w:val="0"/>
          <w:bCs/>
        </w:rPr>
        <w:t>KOSZTORYS OFERTOWY</w:t>
      </w:r>
    </w:p>
    <w:p w:rsidR="000204AC" w:rsidRDefault="000204AC" w:rsidP="000204AC">
      <w:pPr>
        <w:pStyle w:val="Tekstpodstawowy"/>
      </w:pPr>
    </w:p>
    <w:p w:rsidR="000204AC" w:rsidRDefault="000204AC" w:rsidP="000204AC">
      <w:pPr>
        <w:pStyle w:val="Podtytu"/>
        <w:jc w:val="both"/>
        <w:rPr>
          <w:b w:val="0"/>
          <w:bCs/>
        </w:rPr>
      </w:pPr>
    </w:p>
    <w:p w:rsidR="000204AC" w:rsidRDefault="000204AC" w:rsidP="000204AC">
      <w:pPr>
        <w:pStyle w:val="Podtytu"/>
        <w:jc w:val="both"/>
      </w:pPr>
      <w:r>
        <w:t xml:space="preserve"> </w:t>
      </w:r>
      <w:r>
        <w:rPr>
          <w:b w:val="0"/>
          <w:bCs/>
        </w:rPr>
        <w:t xml:space="preserve"> </w:t>
      </w:r>
      <w:r>
        <w:rPr>
          <w:bCs/>
        </w:rPr>
        <w:t>Część 3</w:t>
      </w:r>
      <w:r>
        <w:t>: Hormon tyreotropowy</w:t>
      </w:r>
    </w:p>
    <w:p w:rsidR="000204AC" w:rsidRDefault="000204AC" w:rsidP="000204AC">
      <w:pPr>
        <w:pStyle w:val="Tekstpodstawowy"/>
      </w:pPr>
    </w:p>
    <w:p w:rsidR="000204AC" w:rsidRDefault="000204AC" w:rsidP="000204AC"/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2239"/>
        <w:gridCol w:w="1276"/>
        <w:gridCol w:w="709"/>
        <w:gridCol w:w="1559"/>
        <w:gridCol w:w="1843"/>
        <w:gridCol w:w="1704"/>
      </w:tblGrid>
      <w:tr w:rsidR="000204AC" w:rsidTr="00CF54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4AC" w:rsidRDefault="000204AC" w:rsidP="00CF547C">
            <w:pPr>
              <w:spacing w:line="256" w:lineRule="auto"/>
            </w:pPr>
            <w:r>
              <w:rPr>
                <w:b/>
                <w:bCs/>
              </w:rPr>
              <w:t>Lp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4AC" w:rsidRDefault="000204AC" w:rsidP="00CF547C">
            <w:pPr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  <w:p w:rsidR="000204AC" w:rsidRDefault="000204AC" w:rsidP="00CF547C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Asortyment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4AC" w:rsidRDefault="000204AC" w:rsidP="00CF547C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  <w:p w:rsidR="000204AC" w:rsidRDefault="000204AC" w:rsidP="00CF547C">
            <w:pPr>
              <w:snapToGrid w:val="0"/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Dawka/postać</w:t>
            </w:r>
          </w:p>
          <w:p w:rsidR="000204AC" w:rsidRDefault="000204AC" w:rsidP="00CF547C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4AC" w:rsidRDefault="000204AC" w:rsidP="00CF547C">
            <w:pPr>
              <w:suppressAutoHyphens w:val="0"/>
              <w:snapToGrid w:val="0"/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4AC" w:rsidRDefault="000204AC" w:rsidP="00CF547C">
            <w:pPr>
              <w:suppressAutoHyphens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Ilość </w:t>
            </w:r>
          </w:p>
          <w:p w:rsidR="000204AC" w:rsidRDefault="000204AC" w:rsidP="00CF547C">
            <w:pPr>
              <w:suppressAutoHyphens w:val="0"/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4AC" w:rsidRDefault="000204AC" w:rsidP="00CF547C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4AC" w:rsidRDefault="000204AC" w:rsidP="00CF547C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4AC" w:rsidRDefault="000204AC" w:rsidP="00CF547C">
            <w:pPr>
              <w:spacing w:line="256" w:lineRule="auto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Wartość brutto (AxB)*</w:t>
            </w:r>
          </w:p>
        </w:tc>
      </w:tr>
      <w:tr w:rsidR="000204AC" w:rsidTr="000204A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  <w:p w:rsidR="000204AC" w:rsidRDefault="000204AC" w:rsidP="00CF547C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Rekombinowany ludzki hormon tyreotropowy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0,9mg proszku do sporz. roztworu do wstrz. a 2fiol.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  <w:p w:rsidR="000204AC" w:rsidRDefault="000204AC" w:rsidP="00CF547C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  <w:p w:rsidR="000204AC" w:rsidRDefault="000204AC" w:rsidP="00CF547C">
            <w:pPr>
              <w:suppressAutoHyphens w:val="0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04AC" w:rsidRDefault="000204AC" w:rsidP="00CF547C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0204AC" w:rsidRDefault="000204AC" w:rsidP="000204AC">
      <w:r>
        <w:t>*- wypełnia Wykonawca</w:t>
      </w:r>
    </w:p>
    <w:p w:rsidR="000204AC" w:rsidRDefault="000204AC" w:rsidP="000204AC"/>
    <w:p w:rsidR="000204AC" w:rsidRDefault="000204AC" w:rsidP="000204AC">
      <w:pPr>
        <w:pStyle w:val="Podtytu"/>
        <w:jc w:val="both"/>
        <w:rPr>
          <w:sz w:val="20"/>
        </w:rPr>
      </w:pPr>
    </w:p>
    <w:p w:rsidR="000204AC" w:rsidRDefault="000204AC" w:rsidP="000204AC">
      <w:pPr>
        <w:pStyle w:val="Podtytu"/>
        <w:jc w:val="both"/>
        <w:rPr>
          <w:sz w:val="20"/>
        </w:rPr>
      </w:pPr>
    </w:p>
    <w:p w:rsidR="000204AC" w:rsidRDefault="000204AC" w:rsidP="000204AC">
      <w:pPr>
        <w:pStyle w:val="Podtytu"/>
        <w:jc w:val="both"/>
        <w:rPr>
          <w:sz w:val="20"/>
        </w:rPr>
      </w:pPr>
    </w:p>
    <w:p w:rsidR="000204AC" w:rsidRDefault="000204AC" w:rsidP="000204AC">
      <w:pPr>
        <w:pStyle w:val="Podtytu"/>
        <w:jc w:val="both"/>
        <w:rPr>
          <w:sz w:val="20"/>
        </w:rPr>
      </w:pPr>
    </w:p>
    <w:p w:rsidR="000204AC" w:rsidRDefault="000204AC" w:rsidP="000204AC">
      <w:pPr>
        <w:pStyle w:val="Podtytu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0204AC" w:rsidTr="00CF547C">
        <w:trPr>
          <w:trHeight w:val="250"/>
        </w:trPr>
        <w:tc>
          <w:tcPr>
            <w:tcW w:w="2508" w:type="dxa"/>
            <w:hideMark/>
          </w:tcPr>
          <w:p w:rsidR="000204AC" w:rsidRDefault="000204AC" w:rsidP="00CF547C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0204AC" w:rsidRDefault="000204AC" w:rsidP="000204AC">
      <w:pPr>
        <w:pStyle w:val="Podtytu"/>
        <w:tabs>
          <w:tab w:val="left" w:pos="8250"/>
        </w:tabs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0204AC" w:rsidTr="00CF547C">
        <w:trPr>
          <w:gridAfter w:val="1"/>
          <w:wAfter w:w="480" w:type="dxa"/>
          <w:trHeight w:val="250"/>
        </w:trPr>
        <w:tc>
          <w:tcPr>
            <w:tcW w:w="2508" w:type="dxa"/>
          </w:tcPr>
          <w:p w:rsidR="000204AC" w:rsidRDefault="000204AC" w:rsidP="00CF547C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204AC" w:rsidTr="00CF547C">
        <w:trPr>
          <w:trHeight w:val="120"/>
        </w:trPr>
        <w:tc>
          <w:tcPr>
            <w:tcW w:w="13155" w:type="dxa"/>
            <w:gridSpan w:val="2"/>
            <w:hideMark/>
          </w:tcPr>
          <w:p w:rsidR="000204AC" w:rsidRDefault="000204AC" w:rsidP="00CF547C">
            <w:pPr>
              <w:suppressAutoHyphens w:val="0"/>
              <w:autoSpaceDE w:val="0"/>
              <w:snapToGrid w:val="0"/>
              <w:spacing w:line="25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0204AC" w:rsidRDefault="000204AC" w:rsidP="000204AC"/>
    <w:p w:rsidR="004C132D" w:rsidRDefault="004C132D"/>
    <w:sectPr w:rsidR="004C132D" w:rsidSect="007763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455" w:rsidRDefault="00A11455" w:rsidP="00A51537">
      <w:r>
        <w:separator/>
      </w:r>
    </w:p>
  </w:endnote>
  <w:endnote w:type="continuationSeparator" w:id="0">
    <w:p w:rsidR="00A11455" w:rsidRDefault="00A11455" w:rsidP="00A5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455" w:rsidRDefault="00A11455" w:rsidP="00A51537">
      <w:r>
        <w:separator/>
      </w:r>
    </w:p>
  </w:footnote>
  <w:footnote w:type="continuationSeparator" w:id="0">
    <w:p w:rsidR="00A11455" w:rsidRDefault="00A11455" w:rsidP="00A51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AF"/>
    <w:rsid w:val="000204AC"/>
    <w:rsid w:val="002D5502"/>
    <w:rsid w:val="0049341C"/>
    <w:rsid w:val="004C132D"/>
    <w:rsid w:val="00776379"/>
    <w:rsid w:val="00A11455"/>
    <w:rsid w:val="00A27491"/>
    <w:rsid w:val="00A51537"/>
    <w:rsid w:val="00B738B2"/>
    <w:rsid w:val="00B9621F"/>
    <w:rsid w:val="00D67CAF"/>
    <w:rsid w:val="00DD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247D8-0EF3-4DEF-9E34-E69EB90D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3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763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763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776379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77637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1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53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51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53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5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5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6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15</cp:revision>
  <cp:lastPrinted>2023-05-15T07:26:00Z</cp:lastPrinted>
  <dcterms:created xsi:type="dcterms:W3CDTF">2023-05-10T08:35:00Z</dcterms:created>
  <dcterms:modified xsi:type="dcterms:W3CDTF">2024-10-25T11:09:00Z</dcterms:modified>
</cp:coreProperties>
</file>