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424238">
                                <w:rPr>
                                  <w:rFonts w:ascii="Century Gothic" w:hAnsi="Century Gothic"/>
                                  <w:sz w:val="18"/>
                                  <w:szCs w:val="18"/>
                                </w:rPr>
                                <w:t>1415/1236</w:t>
                              </w:r>
                              <w:r>
                                <w:rPr>
                                  <w:rFonts w:ascii="Century Gothic" w:hAnsi="Century Gothic"/>
                                  <w:sz w:val="18"/>
                                  <w:szCs w:val="18"/>
                                </w:rPr>
                                <w:t>/22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424238">
                          <w:rPr>
                            <w:rFonts w:ascii="Century Gothic" w:hAnsi="Century Gothic"/>
                            <w:sz w:val="18"/>
                            <w:szCs w:val="18"/>
                          </w:rPr>
                          <w:t>1415/1236</w:t>
                        </w:r>
                        <w:r>
                          <w:rPr>
                            <w:rFonts w:ascii="Century Gothic" w:hAnsi="Century Gothic"/>
                            <w:sz w:val="18"/>
                            <w:szCs w:val="18"/>
                          </w:rPr>
                          <w:t>/22</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062FBC">
      <w:pPr>
        <w:spacing w:after="0" w:line="240" w:lineRule="auto"/>
        <w:ind w:left="5528" w:firstLine="136"/>
        <w:jc w:val="right"/>
        <w:rPr>
          <w:rFonts w:ascii="Century Gothic" w:hAnsi="Century Gothic"/>
          <w:color w:val="auto"/>
          <w:sz w:val="20"/>
          <w:szCs w:val="20"/>
        </w:rPr>
      </w:pPr>
      <w:r>
        <w:rPr>
          <w:rFonts w:ascii="Century Gothic" w:hAnsi="Century Gothic"/>
          <w:color w:val="auto"/>
          <w:sz w:val="20"/>
          <w:szCs w:val="20"/>
        </w:rPr>
        <w:t xml:space="preserve">Warszawa, </w:t>
      </w:r>
      <w:r w:rsidR="00424238">
        <w:rPr>
          <w:rFonts w:ascii="Century Gothic" w:hAnsi="Century Gothic"/>
          <w:color w:val="auto"/>
          <w:sz w:val="20"/>
          <w:szCs w:val="20"/>
        </w:rPr>
        <w:t>31.05.2023</w:t>
      </w:r>
      <w:r w:rsidR="009052F5">
        <w:rPr>
          <w:rFonts w:ascii="Century Gothic" w:hAnsi="Century Gothic"/>
          <w:color w:val="auto"/>
          <w:sz w:val="20"/>
          <w:szCs w:val="20"/>
        </w:rPr>
        <w:t xml:space="preserve"> 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0008C7" w:rsidRDefault="000008C7"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FB78D2" w:rsidRPr="00207FB2" w:rsidRDefault="00C93878" w:rsidP="00D9151E">
      <w:pPr>
        <w:spacing w:after="0" w:line="240" w:lineRule="auto"/>
        <w:ind w:left="1134" w:hanging="1134"/>
        <w:rPr>
          <w:b/>
          <w:color w:val="auto"/>
          <w:szCs w:val="20"/>
        </w:rPr>
      </w:pPr>
      <w:r w:rsidRPr="00207FB2">
        <w:rPr>
          <w:color w:val="auto"/>
          <w:szCs w:val="20"/>
        </w:rPr>
        <w:t>Dotyczy:</w:t>
      </w:r>
      <w:r w:rsidRPr="00207FB2">
        <w:rPr>
          <w:b/>
          <w:color w:val="auto"/>
          <w:szCs w:val="20"/>
        </w:rPr>
        <w:t xml:space="preserve"> </w:t>
      </w:r>
      <w:r w:rsidRPr="00207FB2">
        <w:rPr>
          <w:b/>
          <w:color w:val="FFFFFF"/>
          <w:szCs w:val="20"/>
        </w:rPr>
        <w:t>.</w:t>
      </w:r>
      <w:r w:rsidRPr="00207FB2">
        <w:rPr>
          <w:rFonts w:eastAsia="MS PGothic"/>
          <w:color w:val="auto"/>
          <w:szCs w:val="20"/>
        </w:rPr>
        <w:t xml:space="preserve"> </w:t>
      </w:r>
      <w:r w:rsidR="00D9151E" w:rsidRPr="00207FB2">
        <w:rPr>
          <w:szCs w:val="20"/>
        </w:rPr>
        <w:t>postępowania o  udzielenie  zamówienia</w:t>
      </w:r>
      <w:r w:rsidR="00D9151E" w:rsidRPr="00207FB2">
        <w:rPr>
          <w:bCs/>
          <w:iCs/>
          <w:szCs w:val="20"/>
        </w:rPr>
        <w:t xml:space="preserve"> </w:t>
      </w:r>
      <w:r w:rsidR="00646E2B">
        <w:rPr>
          <w:szCs w:val="20"/>
        </w:rPr>
        <w:t xml:space="preserve">publicznego w trybie </w:t>
      </w:r>
      <w:r w:rsidR="006932DA" w:rsidRPr="00207FB2">
        <w:rPr>
          <w:szCs w:val="20"/>
        </w:rPr>
        <w:t>podstawowym w celu zawarcia umowy ramowej</w:t>
      </w:r>
      <w:r w:rsidR="00D9151E" w:rsidRPr="00207FB2">
        <w:rPr>
          <w:szCs w:val="20"/>
        </w:rPr>
        <w:t xml:space="preserve"> na: </w:t>
      </w:r>
      <w:r w:rsidR="006932DA" w:rsidRPr="00207FB2">
        <w:rPr>
          <w:b/>
          <w:szCs w:val="20"/>
        </w:rPr>
        <w:t>Dostawa niszczarek biurowych</w:t>
      </w:r>
      <w:r w:rsidR="006932DA" w:rsidRPr="00207FB2">
        <w:rPr>
          <w:szCs w:val="20"/>
        </w:rPr>
        <w:t xml:space="preserve">, nr ref.: </w:t>
      </w:r>
      <w:r w:rsidR="006932DA" w:rsidRPr="00207FB2">
        <w:rPr>
          <w:b/>
          <w:szCs w:val="20"/>
        </w:rPr>
        <w:t>WZP-</w:t>
      </w:r>
      <w:r w:rsidR="004C2520">
        <w:rPr>
          <w:b/>
          <w:szCs w:val="20"/>
        </w:rPr>
        <w:t>1236/</w:t>
      </w:r>
      <w:r w:rsidR="006932DA" w:rsidRPr="00207FB2">
        <w:rPr>
          <w:b/>
          <w:szCs w:val="20"/>
        </w:rPr>
        <w:t>23/</w:t>
      </w:r>
      <w:r w:rsidR="004C2520">
        <w:rPr>
          <w:b/>
          <w:szCs w:val="20"/>
        </w:rPr>
        <w:t>80</w:t>
      </w:r>
      <w:r w:rsidR="006932DA" w:rsidRPr="00207FB2">
        <w:rPr>
          <w:b/>
          <w:szCs w:val="20"/>
        </w:rPr>
        <w:t>/Z</w:t>
      </w:r>
    </w:p>
    <w:p w:rsidR="00B62CAC" w:rsidRPr="00207FB2" w:rsidRDefault="00B62CAC" w:rsidP="00C93878">
      <w:pPr>
        <w:spacing w:after="0" w:line="240" w:lineRule="auto"/>
        <w:ind w:left="993" w:hanging="993"/>
        <w:rPr>
          <w:b/>
          <w:color w:val="auto"/>
          <w:szCs w:val="20"/>
        </w:rPr>
      </w:pPr>
    </w:p>
    <w:p w:rsidR="00C93878" w:rsidRPr="00207FB2" w:rsidRDefault="00C93878" w:rsidP="00C93878">
      <w:pPr>
        <w:widowControl w:val="0"/>
        <w:suppressAutoHyphens/>
        <w:autoSpaceDN w:val="0"/>
        <w:spacing w:after="0" w:line="240" w:lineRule="auto"/>
        <w:ind w:left="0" w:firstLine="708"/>
        <w:textAlignment w:val="baseline"/>
        <w:rPr>
          <w:rFonts w:eastAsia="Andale Sans UI"/>
          <w:b/>
          <w:bCs/>
          <w:kern w:val="3"/>
          <w:szCs w:val="20"/>
          <w:lang w:eastAsia="en-US" w:bidi="en-US"/>
        </w:rPr>
      </w:pPr>
      <w:r w:rsidRPr="00207FB2">
        <w:rPr>
          <w:rFonts w:eastAsia="Andale Sans UI"/>
          <w:color w:val="auto"/>
          <w:kern w:val="3"/>
          <w:szCs w:val="20"/>
          <w:lang w:eastAsia="en-US" w:bidi="en-US"/>
        </w:rPr>
        <w:t xml:space="preserve">Wydział Zamówień Publicznych KSP, działając w imieniu Zamawiającego, </w:t>
      </w:r>
      <w:r w:rsidRPr="00207FB2">
        <w:rPr>
          <w:rFonts w:eastAsia="Andale Sans UI"/>
          <w:color w:val="auto"/>
          <w:kern w:val="3"/>
          <w:szCs w:val="20"/>
          <w:lang w:eastAsia="en-US" w:bidi="en-US"/>
        </w:rPr>
        <w:br/>
        <w:t xml:space="preserve">na podstawie </w:t>
      </w:r>
      <w:r w:rsidRPr="00207FB2">
        <w:rPr>
          <w:rFonts w:eastAsia="Andale Sans UI"/>
          <w:kern w:val="3"/>
          <w:szCs w:val="20"/>
          <w:lang w:eastAsia="en-US" w:bidi="en-US"/>
        </w:rPr>
        <w:t xml:space="preserve">art. </w:t>
      </w:r>
      <w:r w:rsidR="006932DA" w:rsidRPr="00207FB2">
        <w:rPr>
          <w:rFonts w:eastAsia="Andale Sans UI"/>
          <w:kern w:val="3"/>
          <w:szCs w:val="20"/>
          <w:lang w:eastAsia="en-US" w:bidi="en-US"/>
        </w:rPr>
        <w:t>284</w:t>
      </w:r>
      <w:r w:rsidR="00041D44" w:rsidRPr="00207FB2">
        <w:rPr>
          <w:rFonts w:eastAsia="Andale Sans UI"/>
          <w:kern w:val="3"/>
          <w:szCs w:val="20"/>
          <w:lang w:eastAsia="en-US" w:bidi="en-US"/>
        </w:rPr>
        <w:t xml:space="preserve"> </w:t>
      </w:r>
      <w:r w:rsidR="00D52E13" w:rsidRPr="00207FB2">
        <w:rPr>
          <w:rFonts w:eastAsia="Andale Sans UI"/>
          <w:kern w:val="3"/>
          <w:szCs w:val="20"/>
          <w:lang w:eastAsia="en-US" w:bidi="en-US"/>
        </w:rPr>
        <w:t>ust. 2</w:t>
      </w:r>
      <w:r w:rsidR="005324A9" w:rsidRPr="00207FB2">
        <w:rPr>
          <w:rFonts w:eastAsia="Andale Sans UI"/>
          <w:kern w:val="3"/>
          <w:szCs w:val="20"/>
          <w:lang w:eastAsia="en-US" w:bidi="en-US"/>
        </w:rPr>
        <w:t xml:space="preserve"> </w:t>
      </w:r>
      <w:r w:rsidR="004C2520">
        <w:rPr>
          <w:rFonts w:eastAsia="Andale Sans UI"/>
          <w:kern w:val="3"/>
          <w:szCs w:val="20"/>
          <w:lang w:eastAsia="en-US" w:bidi="en-US"/>
        </w:rPr>
        <w:t xml:space="preserve">i 6 </w:t>
      </w:r>
      <w:r w:rsidR="000C44A6" w:rsidRPr="00207FB2">
        <w:rPr>
          <w:rFonts w:eastAsia="Andale Sans UI"/>
          <w:kern w:val="3"/>
          <w:szCs w:val="20"/>
          <w:lang w:eastAsia="en-US" w:bidi="en-US"/>
        </w:rPr>
        <w:t>u</w:t>
      </w:r>
      <w:r w:rsidRPr="00207FB2">
        <w:rPr>
          <w:rFonts w:eastAsia="Andale Sans UI"/>
          <w:kern w:val="3"/>
          <w:szCs w:val="20"/>
          <w:lang w:eastAsia="en-US" w:bidi="en-US"/>
        </w:rPr>
        <w:t>stawy</w:t>
      </w:r>
      <w:r w:rsidRPr="00207FB2">
        <w:rPr>
          <w:rFonts w:eastAsia="Andale Sans UI"/>
          <w:color w:val="auto"/>
          <w:kern w:val="3"/>
          <w:szCs w:val="20"/>
          <w:lang w:eastAsia="en-US" w:bidi="en-US"/>
        </w:rPr>
        <w:t xml:space="preserve"> z dnia 11 września 2019 r. Prawo zamówień publicznych </w:t>
      </w:r>
      <w:r w:rsidR="00D9151E" w:rsidRPr="00207FB2">
        <w:rPr>
          <w:szCs w:val="20"/>
        </w:rPr>
        <w:t xml:space="preserve">(t. j. Dz. U. z 2022 r. poz. 1710, z zm.), </w:t>
      </w:r>
      <w:r w:rsidRPr="00207FB2">
        <w:rPr>
          <w:rFonts w:eastAsia="Andale Sans UI"/>
          <w:kern w:val="3"/>
          <w:szCs w:val="20"/>
          <w:lang w:eastAsia="en-US" w:bidi="en-US"/>
        </w:rPr>
        <w:t xml:space="preserve">uprzejmie informuje o </w:t>
      </w:r>
      <w:r w:rsidR="005E744D" w:rsidRPr="00207FB2">
        <w:rPr>
          <w:rFonts w:eastAsia="Andale Sans UI"/>
          <w:b/>
          <w:bCs/>
          <w:kern w:val="3"/>
          <w:szCs w:val="20"/>
          <w:lang w:eastAsia="en-US" w:bidi="en-US"/>
        </w:rPr>
        <w:t xml:space="preserve">treści </w:t>
      </w:r>
      <w:r w:rsidR="00041D44" w:rsidRPr="00207FB2">
        <w:rPr>
          <w:rFonts w:eastAsia="Andale Sans UI"/>
          <w:b/>
          <w:bCs/>
          <w:kern w:val="3"/>
          <w:szCs w:val="20"/>
          <w:lang w:eastAsia="en-US" w:bidi="en-US"/>
        </w:rPr>
        <w:t>wniosk</w:t>
      </w:r>
      <w:r w:rsidR="00CB4439">
        <w:rPr>
          <w:rFonts w:eastAsia="Andale Sans UI"/>
          <w:b/>
          <w:bCs/>
          <w:kern w:val="3"/>
          <w:szCs w:val="20"/>
          <w:lang w:eastAsia="en-US" w:bidi="en-US"/>
        </w:rPr>
        <w:t>u</w:t>
      </w:r>
      <w:r w:rsidR="00041D44" w:rsidRPr="00207FB2">
        <w:rPr>
          <w:rFonts w:eastAsia="Andale Sans UI"/>
          <w:b/>
          <w:bCs/>
          <w:kern w:val="3"/>
          <w:szCs w:val="20"/>
          <w:lang w:eastAsia="en-US" w:bidi="en-US"/>
        </w:rPr>
        <w:t xml:space="preserve"> o wyjaśnienie treści </w:t>
      </w:r>
      <w:r w:rsidR="006D723F" w:rsidRPr="00207FB2">
        <w:rPr>
          <w:rFonts w:eastAsia="Andale Sans UI"/>
          <w:b/>
          <w:bCs/>
          <w:kern w:val="3"/>
          <w:szCs w:val="20"/>
          <w:lang w:eastAsia="en-US" w:bidi="en-US"/>
        </w:rPr>
        <w:t>Specyfikacji Warunków Zamówienia (</w:t>
      </w:r>
      <w:r w:rsidR="00041D44" w:rsidRPr="00207FB2">
        <w:rPr>
          <w:rFonts w:eastAsia="Andale Sans UI"/>
          <w:b/>
          <w:bCs/>
          <w:kern w:val="3"/>
          <w:szCs w:val="20"/>
          <w:lang w:eastAsia="en-US" w:bidi="en-US"/>
        </w:rPr>
        <w:t>S</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Z</w:t>
      </w:r>
      <w:r w:rsidR="006D723F" w:rsidRPr="00207FB2">
        <w:rPr>
          <w:rFonts w:eastAsia="Andale Sans UI"/>
          <w:b/>
          <w:bCs/>
          <w:kern w:val="3"/>
          <w:szCs w:val="20"/>
          <w:lang w:eastAsia="en-US" w:bidi="en-US"/>
        </w:rPr>
        <w:t>)</w:t>
      </w:r>
      <w:r w:rsidR="00041D44" w:rsidRPr="00207FB2">
        <w:rPr>
          <w:rFonts w:eastAsia="Andale Sans UI"/>
          <w:b/>
          <w:bCs/>
          <w:kern w:val="3"/>
          <w:szCs w:val="20"/>
          <w:lang w:eastAsia="en-US" w:bidi="en-US"/>
        </w:rPr>
        <w:t xml:space="preserve"> i udzi</w:t>
      </w:r>
      <w:r w:rsidR="006D723F" w:rsidRPr="00207FB2">
        <w:rPr>
          <w:rFonts w:eastAsia="Andale Sans UI"/>
          <w:b/>
          <w:bCs/>
          <w:kern w:val="3"/>
          <w:szCs w:val="20"/>
          <w:lang w:eastAsia="en-US" w:bidi="en-US"/>
        </w:rPr>
        <w:t>elon</w:t>
      </w:r>
      <w:r w:rsidR="00CB4439">
        <w:rPr>
          <w:rFonts w:eastAsia="Andale Sans UI"/>
          <w:b/>
          <w:bCs/>
          <w:kern w:val="3"/>
          <w:szCs w:val="20"/>
          <w:lang w:eastAsia="en-US" w:bidi="en-US"/>
        </w:rPr>
        <w:t>ej</w:t>
      </w:r>
      <w:r w:rsidR="006D723F" w:rsidRPr="00207FB2">
        <w:rPr>
          <w:rFonts w:eastAsia="Andale Sans UI"/>
          <w:b/>
          <w:bCs/>
          <w:kern w:val="3"/>
          <w:szCs w:val="20"/>
          <w:lang w:eastAsia="en-US" w:bidi="en-US"/>
        </w:rPr>
        <w:t xml:space="preserve"> przez Zamawiającego odp</w:t>
      </w:r>
      <w:r w:rsidR="00041D44" w:rsidRPr="00207FB2">
        <w:rPr>
          <w:rFonts w:eastAsia="Andale Sans UI"/>
          <w:b/>
          <w:bCs/>
          <w:kern w:val="3"/>
          <w:szCs w:val="20"/>
          <w:lang w:eastAsia="en-US" w:bidi="en-US"/>
        </w:rPr>
        <w:t>o</w:t>
      </w:r>
      <w:r w:rsidR="006D723F" w:rsidRPr="00207FB2">
        <w:rPr>
          <w:rFonts w:eastAsia="Andale Sans UI"/>
          <w:b/>
          <w:bCs/>
          <w:kern w:val="3"/>
          <w:szCs w:val="20"/>
          <w:lang w:eastAsia="en-US" w:bidi="en-US"/>
        </w:rPr>
        <w:t>w</w:t>
      </w:r>
      <w:r w:rsidR="00041D44" w:rsidRPr="00207FB2">
        <w:rPr>
          <w:rFonts w:eastAsia="Andale Sans UI"/>
          <w:b/>
          <w:bCs/>
          <w:kern w:val="3"/>
          <w:szCs w:val="20"/>
          <w:lang w:eastAsia="en-US" w:bidi="en-US"/>
        </w:rPr>
        <w:t>i</w:t>
      </w:r>
      <w:r w:rsidR="006D723F" w:rsidRPr="00207FB2">
        <w:rPr>
          <w:rFonts w:eastAsia="Andale Sans UI"/>
          <w:b/>
          <w:bCs/>
          <w:kern w:val="3"/>
          <w:szCs w:val="20"/>
          <w:lang w:eastAsia="en-US" w:bidi="en-US"/>
        </w:rPr>
        <w:t>e</w:t>
      </w:r>
      <w:r w:rsidR="00041D44" w:rsidRPr="00207FB2">
        <w:rPr>
          <w:rFonts w:eastAsia="Andale Sans UI"/>
          <w:b/>
          <w:bCs/>
          <w:kern w:val="3"/>
          <w:szCs w:val="20"/>
          <w:lang w:eastAsia="en-US" w:bidi="en-US"/>
        </w:rPr>
        <w:t>dzi</w:t>
      </w:r>
      <w:r w:rsidR="004C2520">
        <w:rPr>
          <w:rFonts w:eastAsia="Andale Sans UI"/>
          <w:b/>
          <w:bCs/>
          <w:kern w:val="3"/>
          <w:szCs w:val="20"/>
          <w:lang w:eastAsia="en-US" w:bidi="en-US"/>
        </w:rPr>
        <w:t>.</w:t>
      </w:r>
    </w:p>
    <w:p w:rsidR="00605F96" w:rsidRDefault="00605F96">
      <w:pPr>
        <w:rPr>
          <w:rFonts w:ascii="Century Gothic" w:hAnsi="Century Gothic"/>
          <w:sz w:val="20"/>
          <w:szCs w:val="20"/>
        </w:rPr>
      </w:pPr>
    </w:p>
    <w:p w:rsidR="00D24DB1" w:rsidRPr="00207FB2" w:rsidRDefault="00D24DB1" w:rsidP="00207FB2">
      <w:pPr>
        <w:spacing w:after="120" w:line="240" w:lineRule="auto"/>
        <w:contextualSpacing/>
        <w:rPr>
          <w:szCs w:val="24"/>
        </w:rPr>
      </w:pPr>
    </w:p>
    <w:p w:rsidR="00CA4F07" w:rsidRPr="00207FB2" w:rsidRDefault="00CA4F07" w:rsidP="00A648B6">
      <w:pPr>
        <w:spacing w:after="120" w:line="240" w:lineRule="auto"/>
        <w:ind w:left="0" w:firstLine="0"/>
        <w:contextualSpacing/>
        <w:rPr>
          <w:b/>
          <w:szCs w:val="24"/>
        </w:rPr>
      </w:pPr>
      <w:r w:rsidRPr="00207FB2">
        <w:rPr>
          <w:b/>
          <w:szCs w:val="24"/>
        </w:rPr>
        <w:t xml:space="preserve">Pytanie nr 1: </w:t>
      </w:r>
    </w:p>
    <w:p w:rsidR="00CA4F07" w:rsidRDefault="00CA4F07" w:rsidP="00A648B6">
      <w:pPr>
        <w:spacing w:after="120" w:line="240" w:lineRule="auto"/>
        <w:ind w:left="0" w:firstLine="0"/>
        <w:contextualSpacing/>
        <w:rPr>
          <w:szCs w:val="24"/>
        </w:rPr>
      </w:pPr>
    </w:p>
    <w:p w:rsidR="004C2520" w:rsidRDefault="004C2520" w:rsidP="004C2520">
      <w:pPr>
        <w:spacing w:after="120" w:line="240" w:lineRule="auto"/>
        <w:ind w:left="0" w:firstLine="0"/>
        <w:contextualSpacing/>
        <w:rPr>
          <w:szCs w:val="24"/>
        </w:rPr>
      </w:pPr>
      <w:r w:rsidRPr="004C2520">
        <w:rPr>
          <w:szCs w:val="24"/>
        </w:rPr>
        <w:t>Czy wyrażają Państwo zgodę na zaoferowanie niszczarek z szero</w:t>
      </w:r>
      <w:r>
        <w:rPr>
          <w:szCs w:val="24"/>
        </w:rPr>
        <w:t xml:space="preserve">kością szczeliny wejściowej 235 </w:t>
      </w:r>
      <w:r w:rsidRPr="004C2520">
        <w:rPr>
          <w:szCs w:val="24"/>
        </w:rPr>
        <w:t>mm, przy jednoczesnym zachowaniu pozostałych wymogów opisu przedmiotu zamówienia?</w:t>
      </w:r>
    </w:p>
    <w:p w:rsidR="004C2520" w:rsidRPr="00207FB2" w:rsidRDefault="004C2520" w:rsidP="00A648B6">
      <w:pPr>
        <w:spacing w:after="120" w:line="240" w:lineRule="auto"/>
        <w:ind w:left="0" w:firstLine="0"/>
        <w:contextualSpacing/>
        <w:rPr>
          <w:szCs w:val="24"/>
        </w:rPr>
      </w:pPr>
    </w:p>
    <w:p w:rsidR="00CA4F07" w:rsidRPr="00207FB2" w:rsidRDefault="00A648B6" w:rsidP="00A648B6">
      <w:pPr>
        <w:spacing w:after="120" w:line="240" w:lineRule="auto"/>
        <w:ind w:left="0"/>
        <w:contextualSpacing/>
        <w:rPr>
          <w:b/>
          <w:szCs w:val="24"/>
        </w:rPr>
      </w:pPr>
      <w:r>
        <w:rPr>
          <w:szCs w:val="24"/>
        </w:rPr>
        <w:tab/>
      </w:r>
      <w:r w:rsidR="00CA4F07" w:rsidRPr="00207FB2">
        <w:rPr>
          <w:b/>
          <w:szCs w:val="24"/>
        </w:rPr>
        <w:t xml:space="preserve">Odpowiedź na pytanie nr 1: </w:t>
      </w:r>
    </w:p>
    <w:p w:rsidR="00CA4F07" w:rsidRPr="00207FB2" w:rsidRDefault="00CA4F07" w:rsidP="00A648B6">
      <w:pPr>
        <w:spacing w:after="120" w:line="240" w:lineRule="auto"/>
        <w:ind w:left="0"/>
        <w:contextualSpacing/>
        <w:rPr>
          <w:i/>
          <w:szCs w:val="24"/>
        </w:rPr>
      </w:pPr>
    </w:p>
    <w:p w:rsidR="00DD451C" w:rsidRPr="000008C7" w:rsidRDefault="004C2520" w:rsidP="00207FB2">
      <w:pPr>
        <w:widowControl w:val="0"/>
        <w:suppressAutoHyphens/>
        <w:autoSpaceDN w:val="0"/>
        <w:spacing w:after="120" w:line="240" w:lineRule="auto"/>
        <w:ind w:left="0" w:firstLine="0"/>
        <w:contextualSpacing/>
        <w:textAlignment w:val="baseline"/>
        <w:rPr>
          <w:rFonts w:eastAsia="Andale Sans UI"/>
          <w:bCs/>
          <w:kern w:val="3"/>
          <w:szCs w:val="24"/>
          <w:lang w:eastAsia="en-US" w:bidi="en-US"/>
        </w:rPr>
      </w:pPr>
      <w:r w:rsidRPr="000008C7">
        <w:rPr>
          <w:rFonts w:eastAsia="Andale Sans UI"/>
          <w:bCs/>
          <w:kern w:val="3"/>
          <w:szCs w:val="24"/>
          <w:lang w:eastAsia="en-US" w:bidi="en-US"/>
        </w:rPr>
        <w:t>Zamawiający podtrzymuje postawienia Załącznika nr 3 do SWZ O</w:t>
      </w:r>
      <w:bookmarkStart w:id="0" w:name="_GoBack"/>
      <w:bookmarkEnd w:id="0"/>
      <w:r w:rsidRPr="000008C7">
        <w:rPr>
          <w:rFonts w:eastAsia="Andale Sans UI"/>
          <w:bCs/>
          <w:kern w:val="3"/>
          <w:szCs w:val="24"/>
          <w:lang w:eastAsia="en-US" w:bidi="en-US"/>
        </w:rPr>
        <w:t xml:space="preserve">pis przedmiotu zamówienia w zakresie </w:t>
      </w:r>
      <w:r w:rsidR="000008C7" w:rsidRPr="000008C7">
        <w:rPr>
          <w:rFonts w:eastAsia="Andale Sans UI"/>
          <w:bCs/>
          <w:kern w:val="3"/>
          <w:szCs w:val="24"/>
          <w:lang w:eastAsia="en-US" w:bidi="en-US"/>
        </w:rPr>
        <w:t xml:space="preserve">szerokości szczeliny wejściowej. </w:t>
      </w:r>
    </w:p>
    <w:p w:rsidR="00DD451C" w:rsidRPr="00207FB2" w:rsidRDefault="00DD451C" w:rsidP="00207FB2">
      <w:pPr>
        <w:widowControl w:val="0"/>
        <w:suppressAutoHyphens/>
        <w:autoSpaceDN w:val="0"/>
        <w:spacing w:after="120" w:line="240" w:lineRule="auto"/>
        <w:ind w:left="0" w:firstLine="0"/>
        <w:contextualSpacing/>
        <w:textAlignment w:val="baseline"/>
        <w:rPr>
          <w:rFonts w:eastAsia="Andale Sans UI"/>
          <w:b/>
          <w:bCs/>
          <w:kern w:val="3"/>
          <w:szCs w:val="24"/>
          <w:lang w:eastAsia="en-US" w:bidi="en-US"/>
        </w:rPr>
      </w:pPr>
    </w:p>
    <w:p w:rsidR="00D24DB1" w:rsidRDefault="00CB4439" w:rsidP="00A648B6">
      <w:pPr>
        <w:spacing w:after="120" w:line="240" w:lineRule="auto"/>
        <w:ind w:left="0" w:firstLine="0"/>
        <w:contextualSpacing/>
        <w:rPr>
          <w:b/>
          <w:szCs w:val="24"/>
        </w:rPr>
      </w:pPr>
      <w:r>
        <w:rPr>
          <w:b/>
          <w:szCs w:val="24"/>
        </w:rPr>
        <w:t>Odpowiedź na pytanie do treści SWZ jest wiążąca dla stron i musi</w:t>
      </w:r>
      <w:r w:rsidR="006932DA" w:rsidRPr="00207FB2">
        <w:rPr>
          <w:b/>
          <w:szCs w:val="24"/>
        </w:rPr>
        <w:t xml:space="preserve"> być uwzględnion</w:t>
      </w:r>
      <w:r>
        <w:rPr>
          <w:b/>
          <w:szCs w:val="24"/>
        </w:rPr>
        <w:t>a</w:t>
      </w:r>
      <w:r w:rsidR="004C2520">
        <w:rPr>
          <w:b/>
          <w:szCs w:val="24"/>
        </w:rPr>
        <w:br/>
      </w:r>
      <w:r w:rsidR="006932DA" w:rsidRPr="00207FB2">
        <w:rPr>
          <w:b/>
          <w:szCs w:val="24"/>
        </w:rPr>
        <w:t xml:space="preserve">w składanych ofertach. </w:t>
      </w:r>
    </w:p>
    <w:p w:rsidR="00424238" w:rsidRDefault="00424238" w:rsidP="00A648B6">
      <w:pPr>
        <w:spacing w:after="120" w:line="240" w:lineRule="auto"/>
        <w:ind w:left="0" w:firstLine="0"/>
        <w:contextualSpacing/>
        <w:rPr>
          <w:b/>
          <w:szCs w:val="24"/>
        </w:rPr>
      </w:pPr>
    </w:p>
    <w:p w:rsidR="00424238" w:rsidRDefault="00424238" w:rsidP="00A648B6">
      <w:pPr>
        <w:spacing w:after="120" w:line="240" w:lineRule="auto"/>
        <w:ind w:left="0" w:firstLine="0"/>
        <w:contextualSpacing/>
        <w:rPr>
          <w:b/>
          <w:szCs w:val="24"/>
        </w:rPr>
      </w:pPr>
    </w:p>
    <w:p w:rsidR="00424238" w:rsidRDefault="00424238" w:rsidP="00424238">
      <w:pPr>
        <w:spacing w:after="120" w:line="240" w:lineRule="auto"/>
        <w:ind w:left="0" w:firstLine="0"/>
        <w:contextualSpacing/>
        <w:jc w:val="right"/>
        <w:rPr>
          <w:b/>
          <w:szCs w:val="24"/>
        </w:rPr>
      </w:pPr>
      <w:r>
        <w:rPr>
          <w:b/>
          <w:szCs w:val="24"/>
        </w:rPr>
        <w:t>Podpis na oryginale:</w:t>
      </w:r>
    </w:p>
    <w:p w:rsidR="00424238" w:rsidRDefault="00424238" w:rsidP="00424238">
      <w:pPr>
        <w:spacing w:after="120" w:line="240" w:lineRule="auto"/>
        <w:ind w:left="0" w:firstLine="0"/>
        <w:contextualSpacing/>
        <w:jc w:val="right"/>
        <w:rPr>
          <w:b/>
          <w:szCs w:val="24"/>
        </w:rPr>
      </w:pPr>
    </w:p>
    <w:p w:rsidR="00424238" w:rsidRPr="00207FB2" w:rsidRDefault="00424238" w:rsidP="00424238">
      <w:pPr>
        <w:spacing w:after="120" w:line="240" w:lineRule="auto"/>
        <w:ind w:left="0" w:firstLine="0"/>
        <w:contextualSpacing/>
        <w:jc w:val="right"/>
        <w:rPr>
          <w:b/>
          <w:szCs w:val="24"/>
        </w:rPr>
      </w:pPr>
      <w:r>
        <w:rPr>
          <w:b/>
          <w:szCs w:val="24"/>
        </w:rPr>
        <w:t>\-\ Katarzyna Jacak</w:t>
      </w:r>
    </w:p>
    <w:sectPr w:rsidR="00424238" w:rsidRPr="00207FB2"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A1C" w:rsidRDefault="00992A1C" w:rsidP="00FB35C9">
      <w:pPr>
        <w:spacing w:after="0" w:line="240" w:lineRule="auto"/>
      </w:pPr>
      <w:r>
        <w:separator/>
      </w:r>
    </w:p>
  </w:endnote>
  <w:endnote w:type="continuationSeparator" w:id="0">
    <w:p w:rsidR="00992A1C" w:rsidRDefault="00992A1C"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A1C" w:rsidRDefault="00992A1C" w:rsidP="00FB35C9">
      <w:pPr>
        <w:spacing w:after="0" w:line="240" w:lineRule="auto"/>
      </w:pPr>
      <w:r>
        <w:separator/>
      </w:r>
    </w:p>
  </w:footnote>
  <w:footnote w:type="continuationSeparator" w:id="0">
    <w:p w:rsidR="00992A1C" w:rsidRDefault="00992A1C"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AA2"/>
    <w:multiLevelType w:val="hybridMultilevel"/>
    <w:tmpl w:val="9C340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4" w15:restartNumberingAfterBreak="0">
    <w:nsid w:val="594572D0"/>
    <w:multiLevelType w:val="hybridMultilevel"/>
    <w:tmpl w:val="1D5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008C7"/>
    <w:rsid w:val="00040AF1"/>
    <w:rsid w:val="00041D44"/>
    <w:rsid w:val="000430AC"/>
    <w:rsid w:val="00062FBC"/>
    <w:rsid w:val="00090EAC"/>
    <w:rsid w:val="000A4603"/>
    <w:rsid w:val="000C44A6"/>
    <w:rsid w:val="000C4569"/>
    <w:rsid w:val="000F0C55"/>
    <w:rsid w:val="001115A1"/>
    <w:rsid w:val="001127E8"/>
    <w:rsid w:val="00175F2A"/>
    <w:rsid w:val="001805D3"/>
    <w:rsid w:val="001818A5"/>
    <w:rsid w:val="00182563"/>
    <w:rsid w:val="00196A9C"/>
    <w:rsid w:val="001B04C0"/>
    <w:rsid w:val="001C26C5"/>
    <w:rsid w:val="001F301B"/>
    <w:rsid w:val="001F69C1"/>
    <w:rsid w:val="00207FB2"/>
    <w:rsid w:val="00251558"/>
    <w:rsid w:val="0029086E"/>
    <w:rsid w:val="002A5608"/>
    <w:rsid w:val="002B4EDF"/>
    <w:rsid w:val="002D0C7F"/>
    <w:rsid w:val="0033180E"/>
    <w:rsid w:val="00332CD4"/>
    <w:rsid w:val="00337393"/>
    <w:rsid w:val="0036086D"/>
    <w:rsid w:val="00385CA4"/>
    <w:rsid w:val="003875D2"/>
    <w:rsid w:val="003A173E"/>
    <w:rsid w:val="0042375E"/>
    <w:rsid w:val="00424238"/>
    <w:rsid w:val="00492EC8"/>
    <w:rsid w:val="004C2520"/>
    <w:rsid w:val="004C2918"/>
    <w:rsid w:val="004C7C9F"/>
    <w:rsid w:val="00504789"/>
    <w:rsid w:val="005324A9"/>
    <w:rsid w:val="00532DF6"/>
    <w:rsid w:val="005D5EFB"/>
    <w:rsid w:val="005E070E"/>
    <w:rsid w:val="005E744D"/>
    <w:rsid w:val="005F482C"/>
    <w:rsid w:val="00605F96"/>
    <w:rsid w:val="00635B77"/>
    <w:rsid w:val="00646E2B"/>
    <w:rsid w:val="006932DA"/>
    <w:rsid w:val="006A0406"/>
    <w:rsid w:val="006C1F12"/>
    <w:rsid w:val="006D723F"/>
    <w:rsid w:val="0077558C"/>
    <w:rsid w:val="00786F5E"/>
    <w:rsid w:val="007C4CED"/>
    <w:rsid w:val="007D6912"/>
    <w:rsid w:val="008651F2"/>
    <w:rsid w:val="00892F50"/>
    <w:rsid w:val="008F0FEE"/>
    <w:rsid w:val="009052F5"/>
    <w:rsid w:val="009059FA"/>
    <w:rsid w:val="00940D45"/>
    <w:rsid w:val="00944309"/>
    <w:rsid w:val="0096496A"/>
    <w:rsid w:val="00992A1C"/>
    <w:rsid w:val="009D0E1E"/>
    <w:rsid w:val="009D44EB"/>
    <w:rsid w:val="009E45EC"/>
    <w:rsid w:val="00A02D88"/>
    <w:rsid w:val="00A648B6"/>
    <w:rsid w:val="00A94BE1"/>
    <w:rsid w:val="00B217BA"/>
    <w:rsid w:val="00B62CAC"/>
    <w:rsid w:val="00BA083D"/>
    <w:rsid w:val="00BA7C2F"/>
    <w:rsid w:val="00BE4537"/>
    <w:rsid w:val="00C131C5"/>
    <w:rsid w:val="00C34F00"/>
    <w:rsid w:val="00C60E7A"/>
    <w:rsid w:val="00C93878"/>
    <w:rsid w:val="00C96DEE"/>
    <w:rsid w:val="00CA4F07"/>
    <w:rsid w:val="00CB4439"/>
    <w:rsid w:val="00D22E27"/>
    <w:rsid w:val="00D24DB1"/>
    <w:rsid w:val="00D31385"/>
    <w:rsid w:val="00D35B83"/>
    <w:rsid w:val="00D52E13"/>
    <w:rsid w:val="00D52FB7"/>
    <w:rsid w:val="00D834D7"/>
    <w:rsid w:val="00D900D4"/>
    <w:rsid w:val="00D9151E"/>
    <w:rsid w:val="00D9357C"/>
    <w:rsid w:val="00DA31C2"/>
    <w:rsid w:val="00DA6B8D"/>
    <w:rsid w:val="00DB0C56"/>
    <w:rsid w:val="00DD451C"/>
    <w:rsid w:val="00DF573C"/>
    <w:rsid w:val="00E3458E"/>
    <w:rsid w:val="00E61FD8"/>
    <w:rsid w:val="00E62BB7"/>
    <w:rsid w:val="00E72ABF"/>
    <w:rsid w:val="00E91422"/>
    <w:rsid w:val="00EE6028"/>
    <w:rsid w:val="00F30425"/>
    <w:rsid w:val="00F803C1"/>
    <w:rsid w:val="00F86686"/>
    <w:rsid w:val="00FA05E5"/>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8293"/>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extbody">
    <w:name w:val="Text body"/>
    <w:basedOn w:val="Standard"/>
    <w:qFormat/>
    <w:rsid w:val="00DD451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EDEA-1E5D-4F21-BAA6-9F7D6A9A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918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7</cp:revision>
  <cp:lastPrinted>2023-05-31T12:55:00Z</cp:lastPrinted>
  <dcterms:created xsi:type="dcterms:W3CDTF">2023-05-31T12:34:00Z</dcterms:created>
  <dcterms:modified xsi:type="dcterms:W3CDTF">2023-05-31T13:01:00Z</dcterms:modified>
</cp:coreProperties>
</file>