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8D89" w14:textId="10A6C461" w:rsidR="00E225CF" w:rsidRDefault="00FE06B0" w:rsidP="00E225CF">
      <w:pPr>
        <w:jc w:val="both"/>
        <w:rPr>
          <w:b/>
          <w:bCs/>
          <w:sz w:val="32"/>
          <w:szCs w:val="32"/>
        </w:rPr>
      </w:pPr>
      <w:r w:rsidRPr="00FE06B0">
        <w:rPr>
          <w:b/>
          <w:bCs/>
          <w:sz w:val="32"/>
          <w:szCs w:val="32"/>
        </w:rPr>
        <w:t>Wykonanie mapy do celów projektowych poprzedzone ustaleniem granic dla potrzeb zadania pn. "</w:t>
      </w:r>
      <w:r w:rsidR="00434BA4" w:rsidRPr="00434BA4">
        <w:rPr>
          <w:b/>
          <w:bCs/>
          <w:sz w:val="32"/>
          <w:szCs w:val="32"/>
        </w:rPr>
        <w:t xml:space="preserve">Przebudowa </w:t>
      </w:r>
      <w:r w:rsidR="00230463">
        <w:rPr>
          <w:b/>
          <w:bCs/>
          <w:sz w:val="32"/>
          <w:szCs w:val="32"/>
        </w:rPr>
        <w:t>odcinka drogi gminnej nr 120166 D</w:t>
      </w:r>
      <w:r w:rsidRPr="00FE06B0">
        <w:rPr>
          <w:b/>
          <w:bCs/>
          <w:sz w:val="32"/>
          <w:szCs w:val="32"/>
        </w:rPr>
        <w:t>"</w:t>
      </w:r>
    </w:p>
    <w:p w14:paraId="3060A83C" w14:textId="77777777" w:rsidR="00FE06B0" w:rsidRDefault="00FE06B0" w:rsidP="00E225CF">
      <w:pPr>
        <w:jc w:val="both"/>
      </w:pPr>
    </w:p>
    <w:p w14:paraId="49338D68" w14:textId="06723A2C" w:rsidR="002B7D44" w:rsidRDefault="002B7D44" w:rsidP="00094E2E">
      <w:pPr>
        <w:jc w:val="both"/>
      </w:pPr>
      <w:r>
        <w:t>Mapa do celów projektowych wykonana w skali 1:500</w:t>
      </w:r>
      <w:r>
        <w:t xml:space="preserve"> dla obszaru oznaczonego na mapie załączonej do przedmiotowego postępowania.</w:t>
      </w:r>
    </w:p>
    <w:p w14:paraId="396B642D" w14:textId="6756C28B" w:rsidR="00FE06B0" w:rsidRDefault="00E225CF" w:rsidP="00094E2E">
      <w:pPr>
        <w:jc w:val="both"/>
      </w:pPr>
      <w:r>
        <w:t>Ustalenie granic</w:t>
      </w:r>
      <w:r w:rsidR="00D17CE3">
        <w:t>y</w:t>
      </w:r>
      <w:r>
        <w:t xml:space="preserve"> </w:t>
      </w:r>
      <w:r w:rsidR="00FE06B0">
        <w:t>dr</w:t>
      </w:r>
      <w:r w:rsidR="00D17CE3">
        <w:t>ogi</w:t>
      </w:r>
      <w:r w:rsidR="002B7D44">
        <w:t xml:space="preserve"> dla działek w zakresie wskazanym w/w załączniku</w:t>
      </w:r>
      <w:r w:rsidR="00FE06B0">
        <w:t>:</w:t>
      </w:r>
    </w:p>
    <w:p w14:paraId="1C7758F0" w14:textId="7EA44BA5" w:rsidR="00094E2E" w:rsidRDefault="00FE06B0" w:rsidP="00094E2E">
      <w:pPr>
        <w:jc w:val="both"/>
      </w:pPr>
      <w:r>
        <w:t xml:space="preserve">- </w:t>
      </w:r>
      <w:r w:rsidR="00230463">
        <w:t>działka</w:t>
      </w:r>
      <w:r>
        <w:t xml:space="preserve"> nr 5</w:t>
      </w:r>
      <w:r w:rsidR="00230463">
        <w:t>66</w:t>
      </w:r>
      <w:r>
        <w:t xml:space="preserve"> obręb </w:t>
      </w:r>
      <w:r w:rsidR="00D17CE3">
        <w:t>Lubiel</w:t>
      </w:r>
      <w:r>
        <w:t xml:space="preserve"> o urządzonej księdze wieczystej nr </w:t>
      </w:r>
      <w:r w:rsidR="00230463" w:rsidRPr="00230463">
        <w:t>LE1G/00080092/6</w:t>
      </w:r>
      <w:r>
        <w:t>,</w:t>
      </w:r>
    </w:p>
    <w:p w14:paraId="42F438D7" w14:textId="4184AC71" w:rsidR="00230463" w:rsidRDefault="00230463" w:rsidP="00230463">
      <w:pPr>
        <w:jc w:val="both"/>
      </w:pPr>
      <w:r>
        <w:t xml:space="preserve">- działka nr 568/1 obręb Lubiel o urządzonej księdze wieczystej nr </w:t>
      </w:r>
      <w:r w:rsidRPr="00230463">
        <w:t>LE1G/00080092/6</w:t>
      </w:r>
      <w:r>
        <w:t>,</w:t>
      </w:r>
    </w:p>
    <w:p w14:paraId="15E97242" w14:textId="24F4E32E" w:rsidR="00230463" w:rsidRDefault="00230463" w:rsidP="00230463">
      <w:pPr>
        <w:jc w:val="both"/>
      </w:pPr>
      <w:r>
        <w:t xml:space="preserve">- działka nr 568/2 obręb Lubiel o urządzonej księdze wieczystej nr </w:t>
      </w:r>
      <w:r w:rsidRPr="00230463">
        <w:t>LE1G/00080092/6</w:t>
      </w:r>
      <w:r>
        <w:t>,</w:t>
      </w:r>
    </w:p>
    <w:p w14:paraId="61BC2E94" w14:textId="1158F6D2" w:rsidR="00230463" w:rsidRDefault="00230463" w:rsidP="00230463">
      <w:pPr>
        <w:jc w:val="both"/>
      </w:pPr>
      <w:r>
        <w:t xml:space="preserve">- część działki nr 568/3 obręb Lubiel o urządzonej księdze wieczystej nr </w:t>
      </w:r>
      <w:r w:rsidRPr="00230463">
        <w:t>LE1G/00080092/6</w:t>
      </w:r>
      <w:r>
        <w:t>,</w:t>
      </w:r>
    </w:p>
    <w:p w14:paraId="1D018353" w14:textId="672E5E22" w:rsidR="00F9746D" w:rsidRDefault="00F9746D" w:rsidP="00230463">
      <w:pPr>
        <w:jc w:val="both"/>
      </w:pPr>
      <w:r>
        <w:t xml:space="preserve">- część działki nr 558 obręb Lubiel </w:t>
      </w:r>
      <w:r>
        <w:t xml:space="preserve">o urządzonej księdze wieczystej nr </w:t>
      </w:r>
      <w:r w:rsidRPr="00230463">
        <w:t>LE1G/00080092/6</w:t>
      </w:r>
      <w:r w:rsidR="002B7D44">
        <w:t>.</w:t>
      </w:r>
    </w:p>
    <w:p w14:paraId="76B46826" w14:textId="77777777" w:rsidR="002B7D44" w:rsidRDefault="002B7D44" w:rsidP="00E225CF">
      <w:pPr>
        <w:jc w:val="both"/>
      </w:pPr>
    </w:p>
    <w:p w14:paraId="38A92C0A" w14:textId="61B4F8A9" w:rsidR="00094E2E" w:rsidRDefault="00E225CF" w:rsidP="00E225CF">
      <w:pPr>
        <w:jc w:val="both"/>
      </w:pPr>
      <w:r>
        <w:t>Należy zwrócić uwagę, aby zakres mapy do celów projektowych obejmował nie tylko ciąg drogi głównej ale również zakres koniecznej przebudowy innych dróg publicznych, rowów melioracyjnych, dróg dojazdowych itp.</w:t>
      </w:r>
      <w:r w:rsidR="00094E2E">
        <w:t xml:space="preserve"> </w:t>
      </w:r>
      <w:r>
        <w:t>(zakres całej inwestycji).</w:t>
      </w:r>
    </w:p>
    <w:p w14:paraId="50191233" w14:textId="6CDC1E51" w:rsidR="00F9746D" w:rsidRPr="00F9746D" w:rsidRDefault="00F9746D" w:rsidP="00E225CF">
      <w:pPr>
        <w:jc w:val="both"/>
      </w:pPr>
      <w:r w:rsidRPr="00F9746D">
        <w:t>Ponadto pomiar drzew w zakresie opracowania należy wykonać punktowo!</w:t>
      </w:r>
    </w:p>
    <w:p w14:paraId="612C9F7B" w14:textId="77777777" w:rsidR="00094E2E" w:rsidRDefault="00094E2E" w:rsidP="00094E2E">
      <w:pPr>
        <w:jc w:val="both"/>
      </w:pPr>
      <w:r>
        <w:t>Zakres, treść i format map do celów projektowania należy dostosować do przepisów, instrukcji, wytycznych i wymagań wynikających z uregulowań :</w:t>
      </w:r>
    </w:p>
    <w:p w14:paraId="07EF11D2" w14:textId="77777777" w:rsidR="00094E2E" w:rsidRDefault="00094E2E" w:rsidP="00094E2E">
      <w:pPr>
        <w:jc w:val="both"/>
      </w:pPr>
      <w:r>
        <w:t>− Prawa geodezyjnego i kartograficznego oraz wydanych na jego podstawie przepisów wykonawczych i standardów technicznych,</w:t>
      </w:r>
    </w:p>
    <w:p w14:paraId="798B5A7C" w14:textId="77777777" w:rsidR="00094E2E" w:rsidRDefault="00094E2E" w:rsidP="00094E2E">
      <w:pPr>
        <w:jc w:val="both"/>
      </w:pPr>
      <w:r>
        <w:t>− Prawa budowlanego oraz wydanych na jego podstawie przepisów wykonawczych,</w:t>
      </w:r>
    </w:p>
    <w:p w14:paraId="4487CF66" w14:textId="22FCAC02" w:rsidR="00094E2E" w:rsidRDefault="00094E2E" w:rsidP="00094E2E">
      <w:pPr>
        <w:jc w:val="both"/>
      </w:pPr>
      <w:r>
        <w:t>- innych przepisów odpowiadających danemu zamówieniu.</w:t>
      </w:r>
    </w:p>
    <w:p w14:paraId="73744F14" w14:textId="2BF54D6F" w:rsidR="00E225CF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8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Wizja lokalna – zaleca się aby każdy z wykonawców dokonał wizji lokalnej celem sprawdzenia warunków związanych z wykonaniem usługi będącej przedmiotem zamówienia oraz celem uzyskania dodatkowych informacji koniecznych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8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przydatnych do przygotowania oferty, gdyż wyklucza się możliwość roszczeń Wykonawcy z tytułu błędnego skalkulowania ceny lub pominięcia elementów niezbędnych do wykonania umowy; koszt wizji lokalnej poniesie Wykonawca.</w:t>
      </w:r>
    </w:p>
    <w:p w14:paraId="76A665EF" w14:textId="0B2F7663" w:rsidR="00E225CF" w:rsidRPr="00617015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zadania: </w:t>
      </w:r>
      <w:r w:rsidRPr="00094E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dnia </w:t>
      </w:r>
      <w:r w:rsidR="00D61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29</w:t>
      </w:r>
      <w:r w:rsidR="00230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lipca</w:t>
      </w:r>
      <w:r w:rsidR="00094E2E" w:rsidRPr="00094E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2022</w:t>
      </w:r>
      <w:r w:rsidRPr="00094E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roku.</w:t>
      </w:r>
    </w:p>
    <w:p w14:paraId="24B2049C" w14:textId="77777777" w:rsidR="00E225CF" w:rsidRPr="00E225CF" w:rsidRDefault="00E225CF" w:rsidP="00E225CF">
      <w:pPr>
        <w:jc w:val="both"/>
      </w:pPr>
    </w:p>
    <w:sectPr w:rsidR="00E225CF" w:rsidRPr="00E2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E4A54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65A0B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CF"/>
    <w:rsid w:val="000004A9"/>
    <w:rsid w:val="00094E2E"/>
    <w:rsid w:val="00172959"/>
    <w:rsid w:val="00230463"/>
    <w:rsid w:val="002B7D44"/>
    <w:rsid w:val="00434BA4"/>
    <w:rsid w:val="005C3CD9"/>
    <w:rsid w:val="00CC382D"/>
    <w:rsid w:val="00D17CE3"/>
    <w:rsid w:val="00D61671"/>
    <w:rsid w:val="00E225CF"/>
    <w:rsid w:val="00EC0CF7"/>
    <w:rsid w:val="00F460C2"/>
    <w:rsid w:val="00F9746D"/>
    <w:rsid w:val="00F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83F"/>
  <w15:chartTrackingRefBased/>
  <w15:docId w15:val="{B8599295-C646-4AF3-83A7-8809998D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4</cp:revision>
  <cp:lastPrinted>2021-07-28T08:04:00Z</cp:lastPrinted>
  <dcterms:created xsi:type="dcterms:W3CDTF">2022-04-04T09:49:00Z</dcterms:created>
  <dcterms:modified xsi:type="dcterms:W3CDTF">2022-04-04T13:59:00Z</dcterms:modified>
</cp:coreProperties>
</file>