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5401D5" w:rsidRPr="005401D5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5401D5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5401D5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5401D5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5401D5" w:rsidRPr="005401D5" w14:paraId="0740B3A5" w14:textId="77777777" w:rsidTr="00893BC4">
        <w:trPr>
          <w:trHeight w:val="392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62106361" w:rsidR="00122A30" w:rsidRPr="005401D5" w:rsidRDefault="00DA32EA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3</w:t>
            </w:r>
            <w:r w:rsidR="00B01D05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40925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wideobronchoskopu</w:t>
            </w:r>
            <w:proofErr w:type="spellEnd"/>
            <w:r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</w:t>
            </w:r>
            <w:r w:rsidR="00440925" w:rsidRPr="005401D5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</w:t>
            </w:r>
          </w:p>
        </w:tc>
      </w:tr>
    </w:tbl>
    <w:p w14:paraId="583886A0" w14:textId="77777777" w:rsidR="00122A30" w:rsidRPr="005401D5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23CAB71C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32DF7913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4234A7D1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7916D590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7C0BF0F1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712742A9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0A354A01" w14:textId="46612EA4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</w:t>
      </w:r>
      <w:r w:rsidRPr="00994D78">
        <w:rPr>
          <w:rFonts w:ascii="Times New Roman" w:eastAsia="Lucida Sans Unicode" w:hAnsi="Times New Roman" w:cs="Times New Roman"/>
          <w:strike/>
          <w:color w:val="FF0000"/>
          <w:kern w:val="3"/>
          <w:lang w:eastAsia="zh-CN" w:bidi="hi-IN"/>
        </w:rPr>
        <w:t>2023</w:t>
      </w:r>
      <w:r w:rsidR="00994D78" w:rsidRPr="00994D78"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  <w:t xml:space="preserve"> nie wcześniej niż 2022</w:t>
      </w: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3964BE8A" w14:textId="77777777" w:rsidR="00893BC4" w:rsidRPr="005401D5" w:rsidRDefault="00893BC4" w:rsidP="00893BC4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68EE741F" w14:textId="77777777" w:rsidR="00893BC4" w:rsidRPr="005401D5" w:rsidRDefault="00893BC4" w:rsidP="00893BC4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EE9A7C0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04D5261A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00237383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6B1327AD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58E615CD" w14:textId="77777777" w:rsidR="00893BC4" w:rsidRPr="005401D5" w:rsidRDefault="00893BC4" w:rsidP="00893BC4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0DDF4EBD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DC6667" w14:textId="77777777" w:rsidR="00893BC4" w:rsidRPr="005401D5" w:rsidRDefault="00893BC4" w:rsidP="00893BC4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401D5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5401D5" w:rsidRPr="005401D5" w14:paraId="408AC397" w14:textId="77777777" w:rsidTr="000D2DBD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514AAC" w14:textId="77777777" w:rsidR="00893BC4" w:rsidRPr="005401D5" w:rsidRDefault="00893BC4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A6660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264C10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40DDD3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5401D5" w:rsidRPr="005401D5" w14:paraId="70BCF008" w14:textId="77777777" w:rsidTr="000D2DBD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7E4CD3" w14:textId="77777777" w:rsidR="00893BC4" w:rsidRPr="005401D5" w:rsidRDefault="00893BC4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65613BE" w14:textId="5936484F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Wideobronchoskop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4038BD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86E6" w14:textId="77777777" w:rsidR="00893BC4" w:rsidRPr="005401D5" w:rsidRDefault="00893BC4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B5151E1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5401D5" w:rsidRPr="005401D5" w14:paraId="4CF14DE4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ED8AB" w14:textId="77777777" w:rsidR="00893BC4" w:rsidRPr="005401D5" w:rsidRDefault="00893BC4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8AC6E0" w14:textId="77777777" w:rsidR="00893BC4" w:rsidRPr="005401D5" w:rsidRDefault="00893BC4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BFC6666" w14:textId="77777777" w:rsidR="00893BC4" w:rsidRPr="005401D5" w:rsidRDefault="00893BC4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1D5" w:rsidRPr="005401D5" w14:paraId="0EC790F1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600F6" w14:textId="77777777" w:rsidR="00893BC4" w:rsidRPr="005401D5" w:rsidRDefault="00893BC4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89FD519" w14:textId="77777777" w:rsidR="00893BC4" w:rsidRPr="005401D5" w:rsidRDefault="00893BC4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5401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26BF2A54" w14:textId="77777777" w:rsidR="00893BC4" w:rsidRPr="005401D5" w:rsidRDefault="00893BC4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910186A" w14:textId="77777777" w:rsidR="00893BC4" w:rsidRPr="005401D5" w:rsidRDefault="00893BC4" w:rsidP="00893BC4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5401D5" w:rsidRPr="005401D5" w14:paraId="7EC8516A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854A17" w14:textId="77777777" w:rsidR="00893BC4" w:rsidRPr="005401D5" w:rsidRDefault="00893BC4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5401D5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814F2" w14:textId="77777777" w:rsidR="00893BC4" w:rsidRPr="005401D5" w:rsidRDefault="00893BC4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65E856FA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1D5D9E3F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2B8CA02B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4CE95DD3" w14:textId="77777777" w:rsidR="00893BC4" w:rsidRPr="005401D5" w:rsidRDefault="00893BC4" w:rsidP="00893BC4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5401D5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br w:type="page"/>
      </w:r>
    </w:p>
    <w:p w14:paraId="028C8FCD" w14:textId="77777777" w:rsidR="00122A30" w:rsidRPr="005401D5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5401D5" w:rsidRPr="005401D5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5401D5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7289CE74" w:rsidR="001360EB" w:rsidRPr="005401D5" w:rsidRDefault="00A06425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5401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5401D5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5401D5" w:rsidRPr="005401D5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4F81B8A0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Standar obrazowania HDTV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3E94BD0C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Pole Widzenia min. 120°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B2556EA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Kierunek widzenia na wprost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3BFD8A21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12843BE2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Głębia ostrości w min. zakresie 3-100 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3CF175A6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08A8E0A5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401C26E5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75F9FDBA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Średnica zewn. końcówki min. 5,8 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97" w14:textId="53021B4D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1287C45B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Średnica zewn. sondy min. 6,1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7D848D3A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Zakres odchylenia końcówki w min. zakresie góra: 180°  dół: 130°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DA32EA" w:rsidRPr="005401D5" w:rsidRDefault="00DA32EA" w:rsidP="00DA32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03C93A5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42BEF0F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612AF6C9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Długość robocza sondy 600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55CC5B19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0F94DD3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484A5BA7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Średnica wewnętrzna min. 3,0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4A75D086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404D00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67AAFF51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Ilość przycisków do sterowania funkcjami procesora min. 4 przyciski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24CD803E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2E36E4C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2611A49D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Obrazowanie w wąskim paśmie światła – (poprzez optyczne wycięcie barwy światła czerwonego z widma światła widzialnego)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16EB3672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25" w14:textId="7ABDA303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color w:val="000000" w:themeColor="text1"/>
              </w:rPr>
              <w:t>- - -</w:t>
            </w:r>
          </w:p>
        </w:tc>
      </w:tr>
      <w:tr w:rsidR="005401D5" w:rsidRPr="005401D5" w14:paraId="69FBC7C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0DE4DAE1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Jednostopniowe wodoodporne złącze elektryczne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3DDD135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2AFAB968" w:rsidR="00DA32EA" w:rsidRPr="005401D5" w:rsidRDefault="00142221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3B495FB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1FAD93ED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Obrotowa sonda endoskopowa w zakresie min. 120° prawo/lewo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2BA482E4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A32EA" w:rsidRPr="005401D5" w14:paraId="49D534F0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DA32EA" w:rsidRPr="005401D5" w:rsidRDefault="00DA32EA" w:rsidP="00DA32EA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6110A8B0" w:rsidR="00DA32EA" w:rsidRPr="005401D5" w:rsidRDefault="00DA32EA" w:rsidP="00DA32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Kompatybilność z posiadanymi przez Szpital z procesorami EVIS EXERA III 190 oraz </w:t>
            </w:r>
            <w:proofErr w:type="spellStart"/>
            <w:r w:rsidRPr="005401D5">
              <w:rPr>
                <w:rFonts w:ascii="Times New Roman" w:hAnsi="Times New Roman" w:cs="Times New Roman"/>
                <w:color w:val="000000" w:themeColor="text1"/>
              </w:rPr>
              <w:t>Evis</w:t>
            </w:r>
            <w:proofErr w:type="spellEnd"/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X1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2CA4194D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DA32EA" w:rsidRPr="005401D5" w:rsidRDefault="00DA32EA" w:rsidP="00DA32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4B818161" w14:textId="77777777" w:rsidR="00122A30" w:rsidRPr="005401D5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5401D5" w:rsidRPr="005401D5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5401D5" w:rsidRPr="005401D5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5401D5" w:rsidRPr="005401D5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5401D5" w:rsidRPr="005401D5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5401D5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5401D5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5401D5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401D5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B257" w14:textId="77777777" w:rsidR="00CB525A" w:rsidRPr="00F07AA2" w:rsidRDefault="00CB525A" w:rsidP="00CB52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F07AA2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pkt.,</w:t>
            </w:r>
          </w:p>
          <w:p w14:paraId="0002F125" w14:textId="53458B1F" w:rsidR="00122A30" w:rsidRPr="005401D5" w:rsidRDefault="00CB525A" w:rsidP="00CB525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F07AA2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5401D5" w:rsidRPr="005401D5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5401D5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5401D5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5401D5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5401D5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5401D5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5401D5" w:rsidRPr="005401D5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5401D5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5401D5" w:rsidRPr="005401D5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Przyjazd serwisu po zgłoszeniu awarii w okresie gwarancji do 2 dni (dotyczy dni roboczych rozumianych jako dni od poniedziałku do piątku, z 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lastRenderedPageBreak/>
              <w:t>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5401D5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5401D5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5401D5" w:rsidRPr="005401D5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6526AF6D" w:rsidR="00122A30" w:rsidRPr="005401D5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adze</w:t>
            </w:r>
            <w:bookmarkStart w:id="0" w:name="_GoBack"/>
            <w:bookmarkEnd w:id="0"/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nia części zamiennych do - </w:t>
            </w:r>
            <w:r w:rsidRPr="00E517F5">
              <w:rPr>
                <w:rFonts w:ascii="Times New Roman" w:hAnsi="Times New Roman" w:cs="Times New Roman"/>
                <w:strike/>
                <w:color w:val="FF0000"/>
              </w:rPr>
              <w:t>10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17F5" w:rsidRPr="00E517F5">
              <w:rPr>
                <w:rFonts w:ascii="Times New Roman" w:hAnsi="Times New Roman" w:cs="Times New Roman"/>
                <w:color w:val="FF0000"/>
              </w:rPr>
              <w:t>12</w:t>
            </w:r>
            <w:r w:rsidR="00E517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>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5401D5" w:rsidRPr="005401D5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Ilość przeglądów okresowych koniecznych do wykonywania po upływie okresu gwarancyjnego w celu zapewnienia sprawnej pracy aparatu  </w:t>
            </w:r>
            <w:r w:rsidR="00DF7DE7" w:rsidRPr="005401D5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5401D5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5401D5" w:rsidRPr="005401D5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5401D5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4646AF64" w:rsidR="00122A30" w:rsidRPr="005401D5" w:rsidRDefault="00DA32EA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0A7D" w14:textId="6F2E5CC3" w:rsidR="00DA32EA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10 pkt</w:t>
            </w:r>
          </w:p>
          <w:p w14:paraId="701AAE40" w14:textId="3C646482" w:rsidR="00122A30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5401D5" w:rsidRPr="005401D5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5401D5" w:rsidRDefault="008F1DC8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Aparat jest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lub b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ędzie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pozbawion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A05B21" w:rsidRPr="005401D5">
              <w:rPr>
                <w:rFonts w:ascii="Times New Roman" w:hAnsi="Times New Roman" w:cs="Times New Roman"/>
                <w:color w:val="000000" w:themeColor="text1"/>
              </w:rPr>
              <w:t>, po zakończeniu gwarancji,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 xml:space="preserve">podmiot 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w przypadku nie korzystania przez Zamawiającego 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A05B21" w:rsidRPr="005401D5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43F3810C" w:rsidR="00122A30" w:rsidRPr="005401D5" w:rsidRDefault="00DA32EA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256A" w14:textId="34998C18" w:rsidR="00DA32EA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10 pkt</w:t>
            </w:r>
          </w:p>
          <w:p w14:paraId="0AEC2B86" w14:textId="11393B10" w:rsidR="00122A30" w:rsidRPr="005401D5" w:rsidRDefault="00DA32EA" w:rsidP="00DA32EA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5401D5" w:rsidRPr="005401D5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5401D5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1D5" w:rsidRPr="005401D5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5401D5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5401D5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5401D5" w:rsidRPr="005401D5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5401D5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5401D5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01D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1D5" w:rsidRPr="005401D5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5401D5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5401D5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5401D5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5401D5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5401D5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5401D5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5401D5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5401D5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5401D5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5401D5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401D5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5401D5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5401D5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EB52F" w14:textId="77777777" w:rsidR="009570EA" w:rsidRDefault="009570EA" w:rsidP="005A1349">
      <w:pPr>
        <w:spacing w:after="0" w:line="240" w:lineRule="auto"/>
      </w:pPr>
      <w:r>
        <w:separator/>
      </w:r>
    </w:p>
  </w:endnote>
  <w:endnote w:type="continuationSeparator" w:id="0">
    <w:p w14:paraId="7DFF8A4B" w14:textId="77777777" w:rsidR="009570EA" w:rsidRDefault="009570EA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8647" w14:textId="77777777" w:rsidR="009570EA" w:rsidRDefault="009570EA" w:rsidP="005A1349">
      <w:pPr>
        <w:spacing w:after="0" w:line="240" w:lineRule="auto"/>
      </w:pPr>
      <w:r>
        <w:separator/>
      </w:r>
    </w:p>
  </w:footnote>
  <w:footnote w:type="continuationSeparator" w:id="0">
    <w:p w14:paraId="6F4CF6EF" w14:textId="77777777" w:rsidR="009570EA" w:rsidRDefault="009570EA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306333"/>
      <w:docPartObj>
        <w:docPartGallery w:val="Page Numbers (Top of Page)"/>
        <w:docPartUnique/>
      </w:docPartObj>
    </w:sdtPr>
    <w:sdtEndPr/>
    <w:sdtContent>
      <w:p w14:paraId="5B56D440" w14:textId="77777777" w:rsidR="00290478" w:rsidRPr="005F5CF1" w:rsidRDefault="00290478" w:rsidP="00290478">
        <w:pPr>
          <w:pStyle w:val="Nagwek"/>
          <w:rPr>
            <w:rFonts w:ascii="Garamond" w:hAnsi="Garamond"/>
          </w:rPr>
        </w:pPr>
        <w:r>
          <w:rPr>
            <w:rFonts w:ascii="Garamond" w:hAnsi="Garamond"/>
          </w:rPr>
          <w:t>DFP.271.149.2023.AMW</w:t>
        </w:r>
      </w:p>
      <w:p w14:paraId="6E28E944" w14:textId="550905ED" w:rsidR="00A130AC" w:rsidRPr="00290478" w:rsidRDefault="00290478" w:rsidP="00290478">
        <w:pPr>
          <w:pStyle w:val="Nagwek"/>
          <w:jc w:val="right"/>
          <w:rPr>
            <w:rFonts w:ascii="Garamond" w:hAnsi="Garamond"/>
          </w:rPr>
        </w:pPr>
        <w:r w:rsidRPr="005F5CF1">
          <w:rPr>
            <w:rFonts w:ascii="Garamond" w:hAnsi="Garamond"/>
          </w:rPr>
          <w:t>Załącznik nr 1a do SWZ</w:t>
        </w:r>
      </w:p>
    </w:sdtContent>
  </w:sdt>
  <w:p w14:paraId="3968EF18" w14:textId="77777777" w:rsidR="00951933" w:rsidRDefault="00951933" w:rsidP="009122C6">
    <w:pPr>
      <w:pStyle w:val="Nagwek"/>
      <w:tabs>
        <w:tab w:val="clear" w:pos="9072"/>
        <w:tab w:val="right" w:pos="104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0DF1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1B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371E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221"/>
    <w:rsid w:val="0014244C"/>
    <w:rsid w:val="001431BE"/>
    <w:rsid w:val="00146DF7"/>
    <w:rsid w:val="001475DE"/>
    <w:rsid w:val="00151CFB"/>
    <w:rsid w:val="0015435A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E705C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275E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0478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D3C58"/>
    <w:rsid w:val="002D41E3"/>
    <w:rsid w:val="002D5363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17F4"/>
    <w:rsid w:val="003519F0"/>
    <w:rsid w:val="00351D36"/>
    <w:rsid w:val="003522D2"/>
    <w:rsid w:val="00354805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1D5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711D2"/>
    <w:rsid w:val="00671AFE"/>
    <w:rsid w:val="0067200D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5F7E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5933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1723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3BC4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B01"/>
    <w:rsid w:val="008C1FF0"/>
    <w:rsid w:val="008C4AFB"/>
    <w:rsid w:val="008C5574"/>
    <w:rsid w:val="008D392D"/>
    <w:rsid w:val="008D3E40"/>
    <w:rsid w:val="008D46E1"/>
    <w:rsid w:val="008E0F2E"/>
    <w:rsid w:val="008E3C8F"/>
    <w:rsid w:val="008E4F6B"/>
    <w:rsid w:val="008F00FE"/>
    <w:rsid w:val="008F0B71"/>
    <w:rsid w:val="008F1953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22C6"/>
    <w:rsid w:val="0091505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0EA"/>
    <w:rsid w:val="00957336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424A"/>
    <w:rsid w:val="009847F6"/>
    <w:rsid w:val="00984C73"/>
    <w:rsid w:val="009871AD"/>
    <w:rsid w:val="00987790"/>
    <w:rsid w:val="00987B6E"/>
    <w:rsid w:val="00992473"/>
    <w:rsid w:val="00994D78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06425"/>
    <w:rsid w:val="00A12F09"/>
    <w:rsid w:val="00A130AC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D61"/>
    <w:rsid w:val="00A52EB0"/>
    <w:rsid w:val="00A53A72"/>
    <w:rsid w:val="00A54E81"/>
    <w:rsid w:val="00A577A7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3C71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2C89"/>
    <w:rsid w:val="00BA3BC5"/>
    <w:rsid w:val="00BB1A70"/>
    <w:rsid w:val="00BB2B87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525A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32EA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2F1D"/>
    <w:rsid w:val="00DE38DE"/>
    <w:rsid w:val="00DE4D23"/>
    <w:rsid w:val="00DE60C6"/>
    <w:rsid w:val="00DE621A"/>
    <w:rsid w:val="00DE6CEF"/>
    <w:rsid w:val="00DE757F"/>
    <w:rsid w:val="00DF6289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7F5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3BD4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17CD"/>
    <w:rsid w:val="00F0315B"/>
    <w:rsid w:val="00F03E14"/>
    <w:rsid w:val="00F07AA2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5207-E347-4D7F-9E26-F958B9E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Matys-Węglowska</cp:lastModifiedBy>
  <cp:revision>2</cp:revision>
  <cp:lastPrinted>2023-02-01T10:58:00Z</cp:lastPrinted>
  <dcterms:created xsi:type="dcterms:W3CDTF">2023-10-25T11:03:00Z</dcterms:created>
  <dcterms:modified xsi:type="dcterms:W3CDTF">2023-10-25T11:03:00Z</dcterms:modified>
</cp:coreProperties>
</file>