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EBD3" w14:textId="2A0F2D6B" w:rsidR="00290CE9" w:rsidRPr="000C4445" w:rsidRDefault="00290CE9" w:rsidP="00290CE9">
      <w:pPr>
        <w:spacing w:after="0" w:line="240" w:lineRule="auto"/>
        <w:jc w:val="center"/>
        <w:rPr>
          <w:rFonts w:ascii="Verdana" w:eastAsia="Times New Roman" w:hAnsi="Verdana" w:cs="Microsoft Sans Serif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Verdana" w:eastAsia="Times New Roman" w:hAnsi="Verdana" w:cs="Microsoft Sans Serif"/>
          <w:b/>
          <w:bCs/>
          <w:kern w:val="0"/>
          <w:sz w:val="28"/>
          <w:szCs w:val="28"/>
          <w:lang w:eastAsia="pl-PL"/>
          <w14:ligatures w14:val="none"/>
        </w:rPr>
        <w:t>PRZEDMIAR ROBÓT</w:t>
      </w:r>
    </w:p>
    <w:p w14:paraId="3A0CDE20" w14:textId="77777777" w:rsidR="00290CE9" w:rsidRPr="000C4445" w:rsidRDefault="00290CE9" w:rsidP="00290CE9">
      <w:pPr>
        <w:spacing w:after="0" w:line="240" w:lineRule="auto"/>
        <w:jc w:val="center"/>
        <w:rPr>
          <w:rFonts w:ascii="Verdana" w:eastAsia="Times New Roman" w:hAnsi="Verdana" w:cs="Microsoft Sans Serif"/>
          <w:b/>
          <w:bCs/>
          <w:kern w:val="0"/>
          <w:sz w:val="28"/>
          <w:szCs w:val="28"/>
          <w:lang w:eastAsia="pl-PL"/>
          <w14:ligatures w14:val="none"/>
        </w:rPr>
      </w:pPr>
    </w:p>
    <w:p w14:paraId="1AB232F7" w14:textId="52AA7E03" w:rsidR="00290CE9" w:rsidRPr="00290CE9" w:rsidRDefault="00290CE9" w:rsidP="00290CE9">
      <w:pPr>
        <w:spacing w:after="0" w:line="240" w:lineRule="auto"/>
        <w:jc w:val="center"/>
        <w:rPr>
          <w:rFonts w:ascii="Verdana" w:eastAsia="Times New Roman" w:hAnsi="Verdana" w:cs="Microsoft Sans Serif"/>
          <w:b/>
          <w:bCs/>
          <w:kern w:val="0"/>
          <w:lang w:eastAsia="pl-PL"/>
          <w14:ligatures w14:val="none"/>
        </w:rPr>
      </w:pPr>
      <w:r w:rsidRPr="00290CE9">
        <w:rPr>
          <w:rFonts w:ascii="Verdana" w:eastAsia="Times New Roman" w:hAnsi="Verdana" w:cs="Microsoft Sans Serif"/>
          <w:b/>
          <w:bCs/>
          <w:kern w:val="0"/>
          <w:lang w:eastAsia="pl-PL"/>
          <w14:ligatures w14:val="none"/>
        </w:rPr>
        <w:t>Remont nawierzchni chodnika w ul. Targowej w Uniejowie</w:t>
      </w:r>
    </w:p>
    <w:p w14:paraId="4159F031" w14:textId="77777777" w:rsidR="00290CE9" w:rsidRPr="000C4445" w:rsidRDefault="00290CE9" w:rsidP="00290CE9">
      <w:pPr>
        <w:spacing w:after="0" w:line="240" w:lineRule="auto"/>
        <w:jc w:val="center"/>
        <w:rPr>
          <w:rFonts w:ascii="Verdana" w:eastAsia="Times New Roman" w:hAnsi="Verdana" w:cs="Microsoft Sans Serif"/>
          <w:b/>
          <w:bCs/>
          <w:kern w:val="0"/>
          <w:sz w:val="28"/>
          <w:szCs w:val="28"/>
          <w:lang w:eastAsia="pl-PL"/>
          <w14:ligatures w14:val="none"/>
        </w:rPr>
      </w:pPr>
    </w:p>
    <w:p w14:paraId="32606610" w14:textId="77777777" w:rsidR="00290CE9" w:rsidRPr="000C4445" w:rsidRDefault="00290CE9" w:rsidP="00290CE9">
      <w:pPr>
        <w:spacing w:after="0" w:line="240" w:lineRule="auto"/>
        <w:jc w:val="center"/>
        <w:rPr>
          <w:rFonts w:ascii="Verdana" w:eastAsia="Times New Roman" w:hAnsi="Verdana" w:cs="Microsoft Sans Serif"/>
          <w:b/>
          <w:bCs/>
          <w:kern w:val="0"/>
          <w:sz w:val="28"/>
          <w:szCs w:val="28"/>
          <w:lang w:eastAsia="pl-PL"/>
          <w14:ligatures w14:val="none"/>
        </w:rPr>
      </w:pPr>
    </w:p>
    <w:tbl>
      <w:tblPr>
        <w:tblW w:w="82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87"/>
        <w:gridCol w:w="992"/>
        <w:gridCol w:w="3969"/>
        <w:gridCol w:w="851"/>
        <w:gridCol w:w="992"/>
      </w:tblGrid>
      <w:tr w:rsidR="00290CE9" w:rsidRPr="00171C44" w14:paraId="4B8C1962" w14:textId="77777777" w:rsidTr="00290CE9">
        <w:trPr>
          <w:trHeight w:val="55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3A9F" w14:textId="77777777" w:rsidR="00290CE9" w:rsidRPr="00171C44" w:rsidRDefault="00290CE9" w:rsidP="005071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Lp.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231" w14:textId="77777777" w:rsidR="00290CE9" w:rsidRPr="00171C44" w:rsidRDefault="00290CE9" w:rsidP="005071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Podstawa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BFC5" w14:textId="77777777" w:rsidR="00290CE9" w:rsidRPr="00171C44" w:rsidRDefault="00290CE9" w:rsidP="005071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Nr spec. techn.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A45C" w14:textId="77777777" w:rsidR="00290CE9" w:rsidRPr="00171C44" w:rsidRDefault="00290CE9" w:rsidP="005071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Opis i wyliczenia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4C4E" w14:textId="77777777" w:rsidR="00290CE9" w:rsidRPr="00171C44" w:rsidRDefault="00290CE9" w:rsidP="005071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Arial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36CF" w14:textId="77777777" w:rsidR="00290CE9" w:rsidRPr="00171C44" w:rsidRDefault="00290CE9" w:rsidP="005071C4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Ilość</w:t>
            </w:r>
          </w:p>
        </w:tc>
      </w:tr>
      <w:tr w:rsidR="00290CE9" w:rsidRPr="000C4445" w14:paraId="0C61E40F" w14:textId="77777777" w:rsidTr="00290CE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A88E" w14:textId="77777777" w:rsidR="00290CE9" w:rsidRPr="000C4445" w:rsidRDefault="00290CE9" w:rsidP="005071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3543" w14:textId="77777777" w:rsidR="00290CE9" w:rsidRPr="00171C44" w:rsidRDefault="00290CE9" w:rsidP="005071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KNR 2-31</w:t>
            </w: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br/>
              <w:t>0511-02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37D6" w14:textId="77777777" w:rsidR="00290CE9" w:rsidRPr="00171C44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D.05.03.23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E72E" w14:textId="77777777" w:rsidR="00290CE9" w:rsidRPr="000C4445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 xml:space="preserve">Nawierzchnie z kostki brukowej betonowej </w:t>
            </w:r>
          </w:p>
          <w:p w14:paraId="6E070B38" w14:textId="77777777" w:rsidR="00290CE9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49CB2C5" w14:textId="4889EAF1" w:rsidR="00290CE9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Materiał – kostka pochodząca z rozbiórki</w:t>
            </w:r>
          </w:p>
          <w:p w14:paraId="6A7FA25D" w14:textId="77777777" w:rsidR="00290CE9" w:rsidRPr="000C4445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A82E7FD" w14:textId="77777777" w:rsidR="00290CE9" w:rsidRPr="000C4445" w:rsidRDefault="00290CE9" w:rsidP="005071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A621" w14:textId="77777777" w:rsidR="00290CE9" w:rsidRPr="000C4445" w:rsidRDefault="00290CE9" w:rsidP="00507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  <w:r w:rsidRPr="000C44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3C4B" w14:textId="77777777" w:rsidR="00290CE9" w:rsidRPr="000C4445" w:rsidRDefault="00290CE9" w:rsidP="005071C4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982,37</w:t>
            </w:r>
          </w:p>
        </w:tc>
      </w:tr>
      <w:tr w:rsidR="00290CE9" w:rsidRPr="000C4445" w14:paraId="739D1F8F" w14:textId="77777777" w:rsidTr="00290CE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BE76" w14:textId="77777777" w:rsidR="00290CE9" w:rsidRPr="000C4445" w:rsidRDefault="00290CE9" w:rsidP="005071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7262" w14:textId="77777777" w:rsidR="00290CE9" w:rsidRPr="00171C44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KNR 2-31</w:t>
            </w: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br/>
              <w:t>0511-02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F84F" w14:textId="77777777" w:rsidR="00290CE9" w:rsidRPr="00171C44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D.05.03.23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DF50" w14:textId="77777777" w:rsidR="00290CE9" w:rsidRPr="000C4445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Uzupełnienie podsypki cementowo – piaskowej średnio 5,0 cm – materiał wykonawcy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0091" w14:textId="77777777" w:rsidR="00290CE9" w:rsidRPr="000C4445" w:rsidRDefault="00290CE9" w:rsidP="005071C4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  <w:r w:rsidRPr="000C44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81DB" w14:textId="77777777" w:rsidR="00290CE9" w:rsidRPr="000C4445" w:rsidRDefault="00290CE9" w:rsidP="005071C4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982,37</w:t>
            </w:r>
          </w:p>
        </w:tc>
      </w:tr>
      <w:tr w:rsidR="00290CE9" w:rsidRPr="000C4445" w14:paraId="2E873A3E" w14:textId="77777777" w:rsidTr="00290CE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9979" w14:textId="77777777" w:rsidR="00290CE9" w:rsidRPr="000C4445" w:rsidRDefault="00290CE9" w:rsidP="005071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9FC7" w14:textId="77777777" w:rsidR="00290CE9" w:rsidRPr="00171C44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KNR 2-31</w:t>
            </w: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br/>
              <w:t>0511-02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99FD" w14:textId="77777777" w:rsidR="00290CE9" w:rsidRPr="00171C44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D.05.03.23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7320" w14:textId="77777777" w:rsidR="00290CE9" w:rsidRPr="000C4445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 xml:space="preserve">Nawierzchnie z kostki brukowej betonowej </w:t>
            </w:r>
          </w:p>
          <w:p w14:paraId="202863D0" w14:textId="77777777" w:rsidR="00290CE9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26761F9" w14:textId="1FFF4C8C" w:rsidR="00290CE9" w:rsidRPr="000C4445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Materiał – kostka powierzona przez Zamawiającego</w:t>
            </w:r>
          </w:p>
          <w:p w14:paraId="33267502" w14:textId="77777777" w:rsidR="00290CE9" w:rsidRPr="000C4445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A89D" w14:textId="77777777" w:rsidR="00290CE9" w:rsidRPr="000C4445" w:rsidRDefault="00290CE9" w:rsidP="005071C4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  <w:r w:rsidRPr="000C44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758A" w14:textId="77777777" w:rsidR="00290CE9" w:rsidRPr="000C4445" w:rsidRDefault="00290CE9" w:rsidP="005071C4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4,94</w:t>
            </w:r>
          </w:p>
        </w:tc>
      </w:tr>
      <w:tr w:rsidR="00290CE9" w:rsidRPr="000C4445" w14:paraId="49DB9878" w14:textId="77777777" w:rsidTr="00290CE9">
        <w:trPr>
          <w:trHeight w:val="103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3AF0" w14:textId="77777777" w:rsidR="00290CE9" w:rsidRPr="000C4445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4.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B791" w14:textId="77777777" w:rsidR="00290CE9" w:rsidRPr="00171C44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KNR 2-31</w:t>
            </w: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br/>
              <w:t>0407-05 +</w:t>
            </w: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br/>
              <w:t>KNR 2-31</w:t>
            </w: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br/>
              <w:t>0402-04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203A" w14:textId="77777777" w:rsidR="00290CE9" w:rsidRPr="00171C44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D.08.03.01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BD69" w14:textId="77777777" w:rsidR="00290CE9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Obrzeża betonowe z wykonaniem ław betonowych z betonu C12/15 na podsypce cementowo-piaskowej 1:4 gr. 5 cm</w:t>
            </w: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  <w:p w14:paraId="2A655F29" w14:textId="77777777" w:rsidR="00290CE9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Materiał – obrzeża pochodzące z rozbiórki</w:t>
            </w:r>
          </w:p>
          <w:p w14:paraId="6C970FC8" w14:textId="03C2C373" w:rsidR="00290CE9" w:rsidRPr="000C4445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6D21" w14:textId="77777777" w:rsidR="00290CE9" w:rsidRPr="000C4445" w:rsidRDefault="00290CE9" w:rsidP="005071C4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8665" w14:textId="77777777" w:rsidR="00290CE9" w:rsidRPr="000C4445" w:rsidRDefault="00290CE9" w:rsidP="005071C4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415,0</w:t>
            </w:r>
          </w:p>
        </w:tc>
      </w:tr>
      <w:tr w:rsidR="00290CE9" w:rsidRPr="000C4445" w14:paraId="57BEBFBB" w14:textId="77777777" w:rsidTr="00290CE9">
        <w:trPr>
          <w:trHeight w:val="103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214B" w14:textId="77777777" w:rsidR="00290CE9" w:rsidRPr="000C4445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5.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EABA" w14:textId="77777777" w:rsidR="00290CE9" w:rsidRPr="00171C44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KNR 2-31</w:t>
            </w: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br/>
              <w:t>0407-05 +</w:t>
            </w: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br/>
              <w:t>KNR 2-31</w:t>
            </w: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br/>
              <w:t>0402-04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A90D" w14:textId="77777777" w:rsidR="00290CE9" w:rsidRPr="00171C44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</w:pPr>
            <w:r w:rsidRPr="00171C44">
              <w:rPr>
                <w:rFonts w:ascii="Verdana" w:eastAsia="Times New Roman" w:hAnsi="Verdana" w:cs="Microsoft Sans Serif"/>
                <w:kern w:val="0"/>
                <w:sz w:val="14"/>
                <w:szCs w:val="14"/>
                <w:lang w:eastAsia="pl-PL"/>
                <w14:ligatures w14:val="none"/>
              </w:rPr>
              <w:t>D.08.03.01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F700" w14:textId="77777777" w:rsidR="00290CE9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Obrzeża betonowe z wykonaniem ław betonowych z betonu C12/15 na podsypce cementowo-piaskowej 1:4 gr. 5 cm</w:t>
            </w: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br/>
            </w:r>
          </w:p>
          <w:p w14:paraId="436147C6" w14:textId="77777777" w:rsidR="00290CE9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Materiał – obrzeża powierzone przez Zamawiającego</w:t>
            </w:r>
          </w:p>
          <w:p w14:paraId="23713C81" w14:textId="46BA47A2" w:rsidR="00290CE9" w:rsidRPr="000C4445" w:rsidRDefault="00290CE9" w:rsidP="005071C4">
            <w:pPr>
              <w:spacing w:after="0" w:line="240" w:lineRule="auto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E01A" w14:textId="77777777" w:rsidR="00290CE9" w:rsidRPr="000C4445" w:rsidRDefault="00290CE9" w:rsidP="005071C4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2AF9" w14:textId="77777777" w:rsidR="00290CE9" w:rsidRPr="000C4445" w:rsidRDefault="00290CE9" w:rsidP="005071C4">
            <w:pPr>
              <w:spacing w:after="0" w:line="240" w:lineRule="auto"/>
              <w:jc w:val="center"/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4445">
              <w:rPr>
                <w:rFonts w:ascii="Verdana" w:eastAsia="Times New Roman" w:hAnsi="Verdana" w:cs="Microsoft Sans Serif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60,0</w:t>
            </w:r>
          </w:p>
        </w:tc>
      </w:tr>
    </w:tbl>
    <w:p w14:paraId="22B593A3" w14:textId="77777777" w:rsidR="00290CE9" w:rsidRPr="000C4445" w:rsidRDefault="00290CE9" w:rsidP="00290CE9">
      <w:pPr>
        <w:rPr>
          <w:rFonts w:ascii="Verdana" w:hAnsi="Verdana"/>
        </w:rPr>
      </w:pPr>
    </w:p>
    <w:p w14:paraId="389FA056" w14:textId="77777777" w:rsidR="00690B19" w:rsidRDefault="00690B19"/>
    <w:sectPr w:rsidR="00690B19" w:rsidSect="0056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E9"/>
    <w:rsid w:val="00290CE9"/>
    <w:rsid w:val="005610EE"/>
    <w:rsid w:val="006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2CA7"/>
  <w15:chartTrackingRefBased/>
  <w15:docId w15:val="{9BDDAE2D-1868-458B-8260-889FEF69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2024-02-02T09:48:00Z</dcterms:created>
  <dcterms:modified xsi:type="dcterms:W3CDTF">2024-02-02T09:49:00Z</dcterms:modified>
</cp:coreProperties>
</file>