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1A4AFC04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158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05029B2D" w14:textId="77777777" w:rsidR="0091582A" w:rsidRPr="0091582A" w:rsidRDefault="0091582A" w:rsidP="0091582A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bookmarkStart w:id="1" w:name="_Hlk132706000"/>
      <w:bookmarkStart w:id="2" w:name="_Hlk126913795"/>
      <w:r w:rsidRPr="0091582A">
        <w:rPr>
          <w:rFonts w:ascii="Times New Roman" w:hAnsi="Times New Roman" w:cs="Times New Roman"/>
          <w:b/>
          <w:bCs/>
        </w:rPr>
        <w:t>„Budowa łącznika do drogi wojewódzkiej nr 884 wraz z przebudową drogi powiatowej nr 2083R w miejscowości Krzywcza”</w:t>
      </w:r>
      <w:bookmarkEnd w:id="1"/>
      <w:bookmarkEnd w:id="2"/>
    </w:p>
    <w:p w14:paraId="1EDF304D" w14:textId="480696CE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3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3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71D65EFA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158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160D752" w14:textId="77777777" w:rsidR="0091582A" w:rsidRPr="0091582A" w:rsidRDefault="0091582A" w:rsidP="0091582A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1582A">
        <w:rPr>
          <w:rFonts w:ascii="Times New Roman" w:eastAsia="Calibri" w:hAnsi="Times New Roman" w:cs="Times New Roman"/>
          <w:b/>
          <w:lang w:eastAsia="zh-CN"/>
        </w:rPr>
        <w:t>„Budowa łącznika do drogi wojewódzkiej nr 884 wraz z przebudową drogi powiatowej nr 2083R w miejscowości Krzywcza”</w:t>
      </w:r>
    </w:p>
    <w:p w14:paraId="31E26FDD" w14:textId="77777777" w:rsidR="002A3B2F" w:rsidRDefault="002A3B2F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67CD283E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158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0D33DB0A" w14:textId="77777777" w:rsidR="0091582A" w:rsidRPr="0091582A" w:rsidRDefault="0091582A" w:rsidP="0091582A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bookmarkStart w:id="4" w:name="_Hlk100213898"/>
      <w:r w:rsidRPr="0091582A">
        <w:rPr>
          <w:rFonts w:ascii="Times New Roman" w:hAnsi="Times New Roman" w:cs="Times New Roman"/>
          <w:b/>
          <w:bCs/>
        </w:rPr>
        <w:t>„Budowa łącznika do drogi wojewódzkiej nr 884 wraz z przebudową drogi powiatowej nr 2083R w miejscowości Krzywcza”</w:t>
      </w:r>
    </w:p>
    <w:p w14:paraId="163A59FC" w14:textId="1FA2AE4A" w:rsidR="00942ED1" w:rsidRPr="00942ED1" w:rsidRDefault="00942ED1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7D929EE4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158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6838C5FE" w14:textId="77777777" w:rsidR="0091582A" w:rsidRPr="0091582A" w:rsidRDefault="0091582A" w:rsidP="0091582A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1582A">
        <w:rPr>
          <w:rFonts w:ascii="Times New Roman" w:eastAsia="Calibri" w:hAnsi="Times New Roman" w:cs="Times New Roman"/>
          <w:b/>
          <w:bCs/>
          <w:lang w:eastAsia="zh-CN"/>
        </w:rPr>
        <w:t>„Budowa łącznika do drogi wojewódzkiej nr 884 wraz z przebudową drogi powiatowej nr 2083R w miejscowości Krzywcza”</w:t>
      </w:r>
    </w:p>
    <w:p w14:paraId="440000BA" w14:textId="45E45631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</w:p>
    <w:p w14:paraId="588BD196" w14:textId="77777777" w:rsidR="00F44721" w:rsidRDefault="00F4472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02020964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91582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EFDFCD2" w14:textId="77777777" w:rsidR="0091582A" w:rsidRPr="0091582A" w:rsidRDefault="0091582A" w:rsidP="0091582A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„Budowa łącznika do drogi wojewódzkiej nr 884 wraz z przebudową drogi powiatowej nr 2083R w miejscowości Krzywcza”</w:t>
            </w:r>
          </w:p>
          <w:p w14:paraId="38534F8D" w14:textId="232EF987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4193B9EA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91582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ABFF55E" w14:textId="77777777" w:rsidR="0091582A" w:rsidRPr="0091582A" w:rsidRDefault="0091582A" w:rsidP="0091582A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15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„Budowa łącznika do drogi wojewódzkiej nr 884 wraz z przebudową drogi powiatowej nr 2083R w miejscowości Krzywcza”</w:t>
            </w:r>
          </w:p>
          <w:p w14:paraId="00753EB2" w14:textId="5B50204C" w:rsidR="00AC0A27" w:rsidRPr="002A3B2F" w:rsidRDefault="00AC0A27" w:rsidP="00F4472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1C38EF08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91582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F66B3C8" w14:textId="77777777" w:rsidR="0091582A" w:rsidRPr="0091582A" w:rsidRDefault="0091582A" w:rsidP="0091582A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15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„Budowa łącznika do drogi wojewódzkiej nr 884 wraz z przebudową drogi powiatowej nr 2083R w miejscowości Krzywcza”</w:t>
            </w:r>
          </w:p>
          <w:p w14:paraId="118A15BE" w14:textId="4F36D122" w:rsidR="00AC0A27" w:rsidRPr="002A3B2F" w:rsidRDefault="00AC0A27" w:rsidP="00F4472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F04C" w14:textId="77777777" w:rsidR="00AF4E18" w:rsidRDefault="00AF4E18">
      <w:pPr>
        <w:spacing w:after="0" w:line="240" w:lineRule="auto"/>
      </w:pPr>
      <w:r>
        <w:separator/>
      </w:r>
    </w:p>
  </w:endnote>
  <w:endnote w:type="continuationSeparator" w:id="0">
    <w:p w14:paraId="571CF34F" w14:textId="77777777" w:rsidR="00AF4E18" w:rsidRDefault="00AF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979A" w14:textId="77777777" w:rsidR="00AF4E18" w:rsidRDefault="00AF4E1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29CEC9C" w14:textId="77777777" w:rsidR="00AF4E18" w:rsidRDefault="00AF4E18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82A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4E18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4</cp:revision>
  <cp:lastPrinted>2019-10-01T08:15:00Z</cp:lastPrinted>
  <dcterms:created xsi:type="dcterms:W3CDTF">2023-04-18T10:18:00Z</dcterms:created>
  <dcterms:modified xsi:type="dcterms:W3CDTF">2023-06-06T06:48:00Z</dcterms:modified>
</cp:coreProperties>
</file>