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87B1" w14:textId="0743B5C8" w:rsidR="00227A8E" w:rsidRPr="00D35DA3" w:rsidRDefault="00227A8E" w:rsidP="00227A8E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>
        <w:rPr>
          <w:rFonts w:cs="Arial"/>
        </w:rPr>
        <w:t>04</w:t>
      </w:r>
      <w:r w:rsidRPr="00D35DA3">
        <w:rPr>
          <w:rFonts w:cs="Arial"/>
        </w:rPr>
        <w:t>.1</w:t>
      </w:r>
      <w:r>
        <w:rPr>
          <w:rFonts w:cs="Arial"/>
        </w:rPr>
        <w:t>1</w:t>
      </w:r>
      <w:r w:rsidRPr="00D35DA3">
        <w:rPr>
          <w:rFonts w:cs="Arial"/>
        </w:rPr>
        <w:t>.2024r.</w:t>
      </w:r>
    </w:p>
    <w:p w14:paraId="7B836B5C" w14:textId="77777777" w:rsidR="00227A8E" w:rsidRPr="00D35DA3" w:rsidRDefault="00227A8E" w:rsidP="00227A8E">
      <w:pPr>
        <w:rPr>
          <w:rFonts w:cs="Arial"/>
        </w:rPr>
      </w:pPr>
    </w:p>
    <w:p w14:paraId="7BBAB55C" w14:textId="77777777" w:rsidR="00227A8E" w:rsidRPr="00D35DA3" w:rsidRDefault="00227A8E" w:rsidP="00227A8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44CC7DE3" w14:textId="77777777" w:rsidR="00227A8E" w:rsidRPr="00D35DA3" w:rsidRDefault="00227A8E" w:rsidP="00227A8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740643DB" w14:textId="77777777" w:rsidR="00227A8E" w:rsidRPr="00D35DA3" w:rsidRDefault="00227A8E" w:rsidP="00227A8E">
      <w:pPr>
        <w:jc w:val="both"/>
        <w:rPr>
          <w:rFonts w:cs="Arial"/>
        </w:rPr>
      </w:pPr>
    </w:p>
    <w:p w14:paraId="2F6612F5" w14:textId="77777777" w:rsidR="00227A8E" w:rsidRPr="00D35DA3" w:rsidRDefault="00227A8E" w:rsidP="00227A8E">
      <w:pPr>
        <w:jc w:val="both"/>
        <w:rPr>
          <w:rFonts w:cs="Arial"/>
        </w:rPr>
      </w:pPr>
    </w:p>
    <w:p w14:paraId="79F21824" w14:textId="386ECC8A" w:rsidR="00227A8E" w:rsidRPr="00D35DA3" w:rsidRDefault="00227A8E" w:rsidP="00227A8E">
      <w:pPr>
        <w:jc w:val="both"/>
        <w:rPr>
          <w:rFonts w:cs="Arial"/>
        </w:rPr>
      </w:pPr>
      <w:r w:rsidRPr="00D35DA3">
        <w:rPr>
          <w:rFonts w:cs="Arial"/>
        </w:rPr>
        <w:t>EA/PW/NI/1</w:t>
      </w:r>
      <w:r>
        <w:rPr>
          <w:rFonts w:cs="Arial"/>
        </w:rPr>
        <w:t>51</w:t>
      </w:r>
      <w:r>
        <w:rPr>
          <w:rFonts w:cs="Arial"/>
        </w:rPr>
        <w:t>3</w:t>
      </w:r>
      <w:r w:rsidRPr="00D35DA3">
        <w:rPr>
          <w:rFonts w:cs="Arial"/>
        </w:rPr>
        <w:t>/3</w:t>
      </w:r>
      <w:r>
        <w:rPr>
          <w:rFonts w:cs="Arial"/>
        </w:rPr>
        <w:t>41</w:t>
      </w:r>
      <w:r w:rsidRPr="00D35DA3">
        <w:rPr>
          <w:rFonts w:cs="Arial"/>
        </w:rPr>
        <w:t>/2024/KSz</w:t>
      </w:r>
    </w:p>
    <w:p w14:paraId="579526CC" w14:textId="77777777" w:rsidR="00227A8E" w:rsidRPr="00D35DA3" w:rsidRDefault="00227A8E" w:rsidP="00227A8E">
      <w:pPr>
        <w:jc w:val="both"/>
        <w:rPr>
          <w:rFonts w:cs="Arial"/>
        </w:rPr>
      </w:pPr>
    </w:p>
    <w:p w14:paraId="0FFE348F" w14:textId="77777777" w:rsidR="00227A8E" w:rsidRPr="00D35DA3" w:rsidRDefault="00227A8E" w:rsidP="00227A8E">
      <w:pPr>
        <w:jc w:val="both"/>
        <w:rPr>
          <w:rFonts w:cs="Arial"/>
        </w:rPr>
      </w:pPr>
    </w:p>
    <w:p w14:paraId="2632FA43" w14:textId="77777777" w:rsidR="00227A8E" w:rsidRPr="00D35DA3" w:rsidRDefault="00227A8E" w:rsidP="00227A8E">
      <w:pPr>
        <w:jc w:val="both"/>
        <w:rPr>
          <w:rFonts w:cs="Arial"/>
          <w:b/>
          <w:bCs/>
          <w:color w:val="FF0000"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„</w:t>
      </w:r>
      <w:bookmarkStart w:id="0" w:name="_Hlk165025380"/>
      <w:r w:rsidRPr="00D35DA3">
        <w:rPr>
          <w:rFonts w:cs="Arial"/>
          <w:b/>
          <w:bCs/>
        </w:rPr>
        <w:t>Przebudowa sieci wodociągowej wraz z przyłączami i zewnętrznymi instalacjami wodociągowymi w ulicy Beniowskiego w Świnoujściu</w:t>
      </w:r>
      <w:bookmarkEnd w:id="0"/>
      <w:r w:rsidRPr="00D35DA3">
        <w:rPr>
          <w:rFonts w:cs="Arial"/>
          <w:b/>
        </w:rPr>
        <w:t>”.</w:t>
      </w:r>
    </w:p>
    <w:p w14:paraId="0CB7AB8B" w14:textId="77777777" w:rsidR="00227A8E" w:rsidRPr="00D35DA3" w:rsidRDefault="00227A8E" w:rsidP="00227A8E">
      <w:pPr>
        <w:rPr>
          <w:rFonts w:cs="Arial"/>
          <w:b/>
        </w:rPr>
      </w:pPr>
    </w:p>
    <w:p w14:paraId="7D3CA6BE" w14:textId="77777777" w:rsidR="00227A8E" w:rsidRPr="00D35DA3" w:rsidRDefault="00227A8E" w:rsidP="00227A8E">
      <w:pPr>
        <w:rPr>
          <w:rFonts w:cs="Arial"/>
          <w:b/>
        </w:rPr>
      </w:pPr>
    </w:p>
    <w:p w14:paraId="17AD3DC9" w14:textId="77777777" w:rsidR="00227A8E" w:rsidRPr="00D35DA3" w:rsidRDefault="00227A8E" w:rsidP="00227A8E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78408D5F" w14:textId="77777777" w:rsidR="00227A8E" w:rsidRPr="00D35DA3" w:rsidRDefault="00227A8E" w:rsidP="00227A8E">
      <w:pPr>
        <w:jc w:val="both"/>
        <w:rPr>
          <w:rFonts w:cs="Arial"/>
          <w:b/>
          <w:bCs/>
        </w:rPr>
      </w:pPr>
    </w:p>
    <w:p w14:paraId="5F7C6228" w14:textId="77777777" w:rsidR="00227A8E" w:rsidRPr="00D35DA3" w:rsidRDefault="00227A8E" w:rsidP="00227A8E">
      <w:pPr>
        <w:jc w:val="both"/>
        <w:rPr>
          <w:rFonts w:cs="Arial"/>
        </w:rPr>
      </w:pPr>
      <w:r w:rsidRPr="00D35DA3">
        <w:rPr>
          <w:rFonts w:cs="Arial"/>
        </w:rPr>
        <w:t>W związku z wniesionymi przez Wykonawców pytaniami do specyfikacji istotnych warunków zamówienia w w/w postępowaniu, Zamawiający publikuje treść pytań oraz odpowiedzi:</w:t>
      </w:r>
    </w:p>
    <w:p w14:paraId="41CE810E" w14:textId="77777777" w:rsidR="00227A8E" w:rsidRPr="00D35DA3" w:rsidRDefault="00227A8E" w:rsidP="00227A8E">
      <w:pPr>
        <w:jc w:val="both"/>
        <w:rPr>
          <w:rFonts w:cs="Arial"/>
        </w:rPr>
      </w:pPr>
    </w:p>
    <w:p w14:paraId="2A39DED6" w14:textId="77777777" w:rsidR="00227A8E" w:rsidRPr="00D35DA3" w:rsidRDefault="00227A8E" w:rsidP="00227A8E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6068CB94" w14:textId="170513BA" w:rsidR="00227A8E" w:rsidRDefault="00227A8E" w:rsidP="00227A8E">
      <w:pPr>
        <w:jc w:val="both"/>
        <w:rPr>
          <w:rFonts w:cs="Arial"/>
        </w:rPr>
      </w:pPr>
      <w:r w:rsidRPr="00227A8E">
        <w:rPr>
          <w:rFonts w:cs="Arial"/>
        </w:rPr>
        <w:t>Zwracamy się z prośbą o wprowadzenie kary, którą Zamawiający zapłaci Wykonawcy w</w:t>
      </w:r>
      <w:r>
        <w:rPr>
          <w:rFonts w:cs="Arial"/>
        </w:rPr>
        <w:t> </w:t>
      </w:r>
      <w:r w:rsidRPr="00227A8E">
        <w:rPr>
          <w:rFonts w:cs="Arial"/>
        </w:rPr>
        <w:t>sytuacji, gdy Wykonawca odstąpi od umowy z przyczyn zawinionych przez Zamawiającego. Zapis taki pozwoli na zwiększenie równości stron w umowie.</w:t>
      </w:r>
    </w:p>
    <w:p w14:paraId="6C66C82E" w14:textId="77777777" w:rsidR="00227A8E" w:rsidRPr="00D35DA3" w:rsidRDefault="00227A8E" w:rsidP="00227A8E">
      <w:pPr>
        <w:jc w:val="both"/>
        <w:rPr>
          <w:rFonts w:cs="Arial"/>
        </w:rPr>
      </w:pPr>
    </w:p>
    <w:p w14:paraId="2F56D49E" w14:textId="77777777" w:rsidR="00227A8E" w:rsidRPr="00D35DA3" w:rsidRDefault="00227A8E" w:rsidP="00227A8E">
      <w:pPr>
        <w:jc w:val="both"/>
        <w:rPr>
          <w:rFonts w:cs="Arial"/>
          <w:color w:val="0070C0"/>
          <w:u w:val="single"/>
        </w:rPr>
      </w:pPr>
      <w:r w:rsidRPr="00D35DA3">
        <w:rPr>
          <w:rFonts w:cs="Arial"/>
          <w:color w:val="0070C0"/>
          <w:u w:val="single"/>
        </w:rPr>
        <w:t>Odpowiedź:</w:t>
      </w:r>
    </w:p>
    <w:p w14:paraId="7470EA2D" w14:textId="7DADE432" w:rsidR="00227A8E" w:rsidRDefault="00227A8E" w:rsidP="00227A8E">
      <w:r>
        <w:t xml:space="preserve">Zamawiający nie wyraża zgody na </w:t>
      </w:r>
      <w:r>
        <w:t>wprowadzenie</w:t>
      </w:r>
      <w:r>
        <w:t xml:space="preserve"> </w:t>
      </w:r>
      <w:r>
        <w:t xml:space="preserve">do wzoru umowy </w:t>
      </w:r>
      <w:r>
        <w:t>zapisów dotyczących</w:t>
      </w:r>
      <w:r>
        <w:t xml:space="preserve"> </w:t>
      </w:r>
      <w:r w:rsidRPr="00227A8E">
        <w:rPr>
          <w:rFonts w:cs="Arial"/>
        </w:rPr>
        <w:t>kar</w:t>
      </w:r>
      <w:r>
        <w:rPr>
          <w:rFonts w:cs="Arial"/>
        </w:rPr>
        <w:t>y</w:t>
      </w:r>
      <w:r w:rsidRPr="00227A8E">
        <w:rPr>
          <w:rFonts w:cs="Arial"/>
        </w:rPr>
        <w:t>, którą Zamawiający zapłaci Wykonawcy w</w:t>
      </w:r>
      <w:r>
        <w:rPr>
          <w:rFonts w:cs="Arial"/>
        </w:rPr>
        <w:t> </w:t>
      </w:r>
      <w:r w:rsidRPr="00227A8E">
        <w:rPr>
          <w:rFonts w:cs="Arial"/>
        </w:rPr>
        <w:t xml:space="preserve">sytuacji, gdy Wykonawca odstąpi od umowy z przyczyn zawinionych przez Zamawiającego. </w:t>
      </w:r>
    </w:p>
    <w:p w14:paraId="2AD4C1D3" w14:textId="77777777" w:rsidR="00227A8E" w:rsidRDefault="00227A8E" w:rsidP="00227A8E"/>
    <w:p w14:paraId="3F1C90B2" w14:textId="13184F39" w:rsidR="00227A8E" w:rsidRDefault="00227A8E" w:rsidP="00227A8E">
      <w:pPr>
        <w:jc w:val="both"/>
      </w:pPr>
      <w:r>
        <w:t>We wzorze umowy stanowiącym załącznik nr 2 do S</w:t>
      </w:r>
      <w:r>
        <w:t>I</w:t>
      </w:r>
      <w:r>
        <w:t>WZ, Zamawiający nie wprowadził kar umownych z tytułu odstąpienia od umowy. Mając na uwadze powyższe wzór umowy został ta</w:t>
      </w:r>
      <w:r w:rsidR="00990CE6">
        <w:t>k</w:t>
      </w:r>
      <w:r>
        <w:t xml:space="preserve"> skonstruowany, że respektuje zasadę równości Stron w postępowaniu. Na marginesie wskazać należy, że gdyby Zamawiający wprowadził np. kary umowne za odstąpienie tylko dla jednej ze Stron, mogłoby to być traktowane jak próba naruszenia zasady równości Stron.</w:t>
      </w:r>
    </w:p>
    <w:p w14:paraId="6C87CA8B" w14:textId="77777777" w:rsidR="00227A8E" w:rsidRPr="00D35DA3" w:rsidRDefault="00227A8E" w:rsidP="00227A8E">
      <w:pPr>
        <w:jc w:val="both"/>
        <w:rPr>
          <w:rFonts w:cs="Arial"/>
        </w:rPr>
      </w:pPr>
    </w:p>
    <w:p w14:paraId="361655EA" w14:textId="77777777" w:rsidR="00227A8E" w:rsidRPr="003669F6" w:rsidRDefault="00227A8E" w:rsidP="00227A8E"/>
    <w:p w14:paraId="11EAB9DE" w14:textId="77777777" w:rsidR="00227A8E" w:rsidRDefault="00227A8E" w:rsidP="00227A8E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74E9348A" w14:textId="77777777" w:rsidR="00227A8E" w:rsidRDefault="00227A8E" w:rsidP="00227A8E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3191897F" w14:textId="77777777" w:rsidR="00227A8E" w:rsidRDefault="00227A8E" w:rsidP="00227A8E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37548E40" w14:textId="77777777" w:rsidR="00227A8E" w:rsidRDefault="00227A8E" w:rsidP="00227A8E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41E2012B" w14:textId="007BB768" w:rsidR="00227A8E" w:rsidRDefault="00E61358" w:rsidP="00227A8E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1653B93F" w14:textId="2BE6A41D" w:rsidR="00227A8E" w:rsidRPr="00826679" w:rsidRDefault="00227A8E" w:rsidP="00227A8E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E61358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4F66B92" w14:textId="77777777" w:rsidR="00227A8E" w:rsidRDefault="00227A8E" w:rsidP="00227A8E">
      <w:pPr>
        <w:jc w:val="right"/>
        <w:rPr>
          <w:rFonts w:cs="Arial"/>
          <w:bCs/>
        </w:rPr>
      </w:pPr>
    </w:p>
    <w:p w14:paraId="1C899709" w14:textId="77777777" w:rsidR="00227A8E" w:rsidRDefault="00227A8E" w:rsidP="00227A8E"/>
    <w:p w14:paraId="434CD455" w14:textId="77777777" w:rsidR="00081169" w:rsidRDefault="00081169"/>
    <w:sectPr w:rsidR="00081169" w:rsidSect="00227A8E">
      <w:headerReference w:type="default" r:id="rId4"/>
      <w:footerReference w:type="default" r:id="rId5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14E0" w14:textId="77777777" w:rsidR="00990CE6" w:rsidRPr="0098721B" w:rsidRDefault="00990CE6" w:rsidP="0098721B">
    <w:pPr>
      <w:pStyle w:val="Stopka"/>
    </w:pPr>
    <w:r>
      <w:rPr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916784" wp14:editId="1B3D07B3">
              <wp:simplePos x="0" y="0"/>
              <wp:positionH relativeFrom="column">
                <wp:posOffset>-757926</wp:posOffset>
              </wp:positionH>
              <wp:positionV relativeFrom="paragraph">
                <wp:posOffset>3381</wp:posOffset>
              </wp:positionV>
              <wp:extent cx="7356764" cy="0"/>
              <wp:effectExtent l="0" t="0" r="0" b="0"/>
              <wp:wrapNone/>
              <wp:docPr id="72385023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7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CBDE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6D5160">
      <w:rPr>
        <w:sz w:val="12"/>
        <w:szCs w:val="12"/>
      </w:rPr>
      <w:t xml:space="preserve">Znak sprawy: </w:t>
    </w:r>
    <w:r w:rsidRPr="0022151E">
      <w:rPr>
        <w:sz w:val="12"/>
        <w:szCs w:val="12"/>
      </w:rPr>
      <w:t xml:space="preserve">20/2024/KSz       </w:t>
    </w:r>
    <w:r>
      <w:rPr>
        <w:sz w:val="12"/>
        <w:szCs w:val="12"/>
      </w:rPr>
      <w:t>„</w:t>
    </w:r>
    <w:r w:rsidRPr="00A609A6">
      <w:rPr>
        <w:sz w:val="12"/>
        <w:szCs w:val="12"/>
      </w:rPr>
      <w:t>Przebudowa sieci wodociągowej wraz z przyłączami i zewnętrznymi instalacjami wodociągowymi w ulicy Beniowskiego</w:t>
    </w:r>
    <w:r>
      <w:rPr>
        <w:sz w:val="12"/>
        <w:szCs w:val="12"/>
      </w:rPr>
      <w:t xml:space="preserve"> w Świnoujściu”</w:t>
    </w:r>
    <w:r w:rsidRPr="00A609A6">
      <w:rPr>
        <w:sz w:val="10"/>
        <w:szCs w:val="10"/>
      </w:rPr>
      <w:t xml:space="preserve">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76CF" w14:textId="77777777" w:rsidR="00990CE6" w:rsidRPr="00C97CD6" w:rsidRDefault="00990CE6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0BA230F" wp14:editId="3FDFBC8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36EADE4F" w14:textId="77777777" w:rsidR="00990CE6" w:rsidRPr="00C97CD6" w:rsidRDefault="00990CE6" w:rsidP="00625C5F">
    <w:pPr>
      <w:ind w:left="708" w:firstLine="708"/>
      <w:rPr>
        <w:b/>
      </w:rPr>
    </w:pPr>
    <w:r w:rsidRPr="00C97CD6">
      <w:t>72-600 Świnoujście, ul. Kołłątaja 4</w:t>
    </w:r>
  </w:p>
  <w:p w14:paraId="6B5F40F5" w14:textId="77777777" w:rsidR="00990CE6" w:rsidRPr="00C97CD6" w:rsidRDefault="00990CE6" w:rsidP="00625C5F">
    <w:pPr>
      <w:ind w:firstLine="708"/>
    </w:pPr>
    <w:r w:rsidRPr="00C97CD6">
      <w:t>tel. (91) 321 45 31   fax. (91) 321 47 82</w:t>
    </w:r>
  </w:p>
  <w:p w14:paraId="404BE30D" w14:textId="77777777" w:rsidR="00990CE6" w:rsidRPr="00C97CD6" w:rsidRDefault="00990CE6" w:rsidP="00625C5F">
    <w:pPr>
      <w:rPr>
        <w:rFonts w:ascii="Times New Roman" w:hAnsi="Times New Roman"/>
        <w:sz w:val="18"/>
        <w:szCs w:val="18"/>
      </w:rPr>
    </w:pPr>
  </w:p>
  <w:p w14:paraId="3A5240DD" w14:textId="77777777" w:rsidR="00990CE6" w:rsidRPr="00C97CD6" w:rsidRDefault="00990CE6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008F41A5" w14:textId="77777777" w:rsidR="00990CE6" w:rsidRPr="00C97CD6" w:rsidRDefault="00990CE6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12D604E0" w14:textId="77777777" w:rsidR="00990CE6" w:rsidRPr="00C97CD6" w:rsidRDefault="00990CE6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>
      <w:rPr>
        <w:sz w:val="18"/>
        <w:szCs w:val="18"/>
      </w:rPr>
      <w:t>812</w:t>
    </w:r>
    <w:r>
      <w:rPr>
        <w:sz w:val="18"/>
        <w:szCs w:val="18"/>
      </w:rPr>
      <w:t>.</w:t>
    </w:r>
    <w:r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3785C61D" w14:textId="77777777" w:rsidR="00990CE6" w:rsidRDefault="00990CE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F9AB3" wp14:editId="59EE85D7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EE7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8E"/>
    <w:rsid w:val="00081169"/>
    <w:rsid w:val="00227A8E"/>
    <w:rsid w:val="0075508F"/>
    <w:rsid w:val="00990CE6"/>
    <w:rsid w:val="00A45069"/>
    <w:rsid w:val="00A67671"/>
    <w:rsid w:val="00C440FE"/>
    <w:rsid w:val="00E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1877"/>
  <w15:chartTrackingRefBased/>
  <w15:docId w15:val="{5C6CFD6D-8AD1-43B0-91A0-513B844A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A8E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27A8E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27A8E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7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A8E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227A8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qFormat/>
    <w:rsid w:val="00227A8E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227A8E"/>
    <w:rPr>
      <w:rFonts w:eastAsia="Times New Roman"/>
      <w:b/>
      <w:bCs/>
      <w:kern w:val="0"/>
      <w:szCs w:val="24"/>
      <w:lang w:eastAsia="pl-PL"/>
      <w14:ligatures w14:val="none"/>
    </w:rPr>
  </w:style>
  <w:style w:type="character" w:styleId="Hipercze">
    <w:name w:val="Hyperlink"/>
    <w:rsid w:val="00227A8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227A8E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27A8E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2024-11-05T07:01:00Z</cp:lastPrinted>
  <dcterms:created xsi:type="dcterms:W3CDTF">2024-11-05T06:53:00Z</dcterms:created>
  <dcterms:modified xsi:type="dcterms:W3CDTF">2024-11-05T07:28:00Z</dcterms:modified>
</cp:coreProperties>
</file>