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C7E5C4" w14:textId="3A09374E" w:rsidR="009152B4" w:rsidRDefault="009152B4" w:rsidP="009152B4">
      <w:pPr>
        <w:pStyle w:val="Nagwek"/>
        <w:jc w:val="right"/>
        <w:rPr>
          <w:b/>
          <w:bCs/>
        </w:rPr>
      </w:pPr>
      <w:r w:rsidRPr="009152B4">
        <w:rPr>
          <w:b/>
          <w:bCs/>
        </w:rPr>
        <w:t>Załącznik nr 5 do SWZ</w:t>
      </w:r>
    </w:p>
    <w:p w14:paraId="3ECE5CD3" w14:textId="7A956769" w:rsidR="008B4B8A" w:rsidRPr="008B4B8A" w:rsidRDefault="008B4B8A" w:rsidP="009152B4">
      <w:pPr>
        <w:pStyle w:val="Nagwek"/>
        <w:jc w:val="right"/>
        <w:rPr>
          <w:b/>
          <w:bCs/>
          <w:color w:val="B2B2B2"/>
        </w:rPr>
      </w:pPr>
      <w:r w:rsidRPr="008B4B8A">
        <w:rPr>
          <w:b/>
          <w:bCs/>
          <w:color w:val="B2B2B2"/>
        </w:rPr>
        <w:t>(Załącznik nr 1 do umowy)</w:t>
      </w:r>
    </w:p>
    <w:p w14:paraId="003F764A" w14:textId="77777777" w:rsidR="009152B4" w:rsidRDefault="009152B4" w:rsidP="009152B4">
      <w:pPr>
        <w:pStyle w:val="Nagwek"/>
        <w:jc w:val="center"/>
        <w:rPr>
          <w:b/>
          <w:bCs/>
        </w:rPr>
      </w:pPr>
    </w:p>
    <w:p w14:paraId="3EE419CC" w14:textId="0E9B8B66" w:rsidR="009152B4" w:rsidRPr="009152B4" w:rsidRDefault="009152B4" w:rsidP="009152B4">
      <w:pPr>
        <w:pStyle w:val="Nagwek"/>
        <w:jc w:val="center"/>
        <w:rPr>
          <w:b/>
          <w:bCs/>
        </w:rPr>
      </w:pPr>
      <w:r w:rsidRPr="009152B4">
        <w:rPr>
          <w:b/>
          <w:bCs/>
        </w:rPr>
        <w:t xml:space="preserve">OPIS PRZEDMIOTU ZAMÓWIENIA </w:t>
      </w:r>
    </w:p>
    <w:p w14:paraId="4FBE8585" w14:textId="77777777" w:rsidR="009152B4" w:rsidRPr="009152B4" w:rsidRDefault="009152B4" w:rsidP="009152B4">
      <w:pPr>
        <w:pStyle w:val="Nagwek"/>
        <w:jc w:val="center"/>
        <w:rPr>
          <w:b/>
          <w:bCs/>
        </w:rPr>
      </w:pPr>
      <w:r w:rsidRPr="009152B4">
        <w:rPr>
          <w:b/>
          <w:bCs/>
        </w:rPr>
        <w:t>Zakup dostawa i montaż wyposażenia Całorocznego Obiektu Wielofunkcyjnego w m. Olkusz</w:t>
      </w:r>
    </w:p>
    <w:p w14:paraId="52AF6DFF" w14:textId="77777777" w:rsidR="009152B4" w:rsidRDefault="009152B4" w:rsidP="00D45020">
      <w:pPr>
        <w:jc w:val="both"/>
        <w:rPr>
          <w:rFonts w:cstheme="minorHAnsi"/>
          <w:b/>
          <w:bCs/>
        </w:rPr>
      </w:pPr>
    </w:p>
    <w:p w14:paraId="3E2F675B" w14:textId="5B15140F" w:rsidR="00D45020" w:rsidRPr="00D45020" w:rsidRDefault="00D45020" w:rsidP="00D45020">
      <w:pPr>
        <w:jc w:val="both"/>
        <w:rPr>
          <w:rFonts w:cstheme="minorHAnsi"/>
          <w:b/>
          <w:bCs/>
        </w:rPr>
      </w:pPr>
      <w:r w:rsidRPr="00D45020">
        <w:rPr>
          <w:rFonts w:cstheme="minorHAnsi"/>
          <w:b/>
          <w:bCs/>
        </w:rPr>
        <w:t>Zakres zamówienia obejmuje wyspecyfikowane w poniższej tabeli przedmioty.</w:t>
      </w:r>
    </w:p>
    <w:p w14:paraId="3B9CD9E3" w14:textId="4EE2672F" w:rsidR="00D45020" w:rsidRDefault="00D45020" w:rsidP="00D45020">
      <w:pPr>
        <w:jc w:val="both"/>
        <w:rPr>
          <w:rFonts w:cstheme="minorHAnsi"/>
          <w:b/>
          <w:bCs/>
        </w:rPr>
      </w:pPr>
      <w:r>
        <w:rPr>
          <w:rFonts w:cstheme="minorHAnsi"/>
          <w:b/>
          <w:bCs/>
        </w:rPr>
        <w:t xml:space="preserve">Podane w </w:t>
      </w:r>
      <w:r w:rsidRPr="00D45020">
        <w:rPr>
          <w:rFonts w:cstheme="minorHAnsi"/>
          <w:b/>
          <w:bCs/>
        </w:rPr>
        <w:t>tabeli</w:t>
      </w:r>
      <w:r>
        <w:rPr>
          <w:rFonts w:cstheme="minorHAnsi"/>
          <w:b/>
          <w:bCs/>
        </w:rPr>
        <w:t xml:space="preserve">: cechy i wzór </w:t>
      </w:r>
      <w:r w:rsidRPr="00D45020">
        <w:rPr>
          <w:rFonts w:cstheme="minorHAnsi"/>
          <w:b/>
          <w:bCs/>
        </w:rPr>
        <w:t>wymiary zostały podane celem określenia minimaln</w:t>
      </w:r>
      <w:r>
        <w:rPr>
          <w:rFonts w:cstheme="minorHAnsi"/>
          <w:b/>
          <w:bCs/>
        </w:rPr>
        <w:t>ych</w:t>
      </w:r>
      <w:r w:rsidRPr="00D45020">
        <w:rPr>
          <w:rFonts w:cstheme="minorHAnsi"/>
          <w:b/>
          <w:bCs/>
        </w:rPr>
        <w:t xml:space="preserve"> wymagań</w:t>
      </w:r>
      <w:r>
        <w:rPr>
          <w:rFonts w:cstheme="minorHAnsi"/>
          <w:b/>
          <w:bCs/>
        </w:rPr>
        <w:t xml:space="preserve">                    </w:t>
      </w:r>
      <w:r w:rsidRPr="00D45020">
        <w:rPr>
          <w:rFonts w:cstheme="minorHAnsi"/>
          <w:b/>
          <w:bCs/>
        </w:rPr>
        <w:t xml:space="preserve"> i paramentów przedmiotów jakich oczekuje Zamawiający i Użytkownik. </w:t>
      </w:r>
    </w:p>
    <w:p w14:paraId="0CD91216" w14:textId="77777777" w:rsidR="00D45020" w:rsidRDefault="00D45020" w:rsidP="00D45020">
      <w:r>
        <w:t>Zamawiający załącza w kolumnie ww. tabeli zdjęcia poglądowe, które wskazują na oczekiwania jakościowe, estetyczne i techniczne  przedmiotu zamówienia. Jakiekolwiek nazwy własne ujawnione na zdjęciach nie wskazują na konkretnych dostawców, czy producentów, mają na celu jedynie wskazanie przykładowego wzoru  przedmiotów, mebli, wyposażenia.</w:t>
      </w:r>
    </w:p>
    <w:tbl>
      <w:tblPr>
        <w:tblW w:w="892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7"/>
        <w:gridCol w:w="6404"/>
        <w:gridCol w:w="709"/>
        <w:gridCol w:w="1276"/>
      </w:tblGrid>
      <w:tr w:rsidR="003333C8" w:rsidRPr="003333C8" w14:paraId="75964B4E" w14:textId="77777777" w:rsidTr="00750A51">
        <w:trPr>
          <w:trHeight w:val="595"/>
        </w:trPr>
        <w:tc>
          <w:tcPr>
            <w:tcW w:w="89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9F205" w14:textId="658F103F" w:rsidR="003333C8" w:rsidRPr="00750A51" w:rsidRDefault="003333C8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Zestawienie wyposażenia </w:t>
            </w:r>
            <w:r w:rsidR="00750A51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Całorocznego obiektu wielofunkcyjnego</w:t>
            </w:r>
          </w:p>
        </w:tc>
      </w:tr>
      <w:tr w:rsidR="003333C8" w:rsidRPr="003333C8" w14:paraId="3616ED32" w14:textId="77777777" w:rsidTr="00750A51">
        <w:trPr>
          <w:trHeight w:val="630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D3F6F6" w14:textId="18FAFD7D" w:rsidR="003333C8" w:rsidRPr="003333C8" w:rsidRDefault="00750A51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l.p.</w:t>
            </w:r>
          </w:p>
        </w:tc>
        <w:tc>
          <w:tcPr>
            <w:tcW w:w="64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5F18A" w14:textId="34983A31" w:rsidR="003333C8" w:rsidRPr="003333C8" w:rsidRDefault="002E047A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 xml:space="preserve">Nazwa i </w:t>
            </w:r>
            <w:r w:rsidR="003333C8" w:rsidRPr="003333C8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opis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0217B" w14:textId="77777777" w:rsidR="003333C8" w:rsidRPr="003333C8" w:rsidRDefault="003333C8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ilość (szt.)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17089" w14:textId="3C6F212C" w:rsidR="003333C8" w:rsidRPr="003333C8" w:rsidRDefault="003333C8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b/>
                <w:bCs/>
                <w:color w:val="000000"/>
                <w:lang w:eastAsia="pl-PL"/>
              </w:rPr>
              <w:t>Zdjęcie poglądowe</w:t>
            </w:r>
          </w:p>
        </w:tc>
      </w:tr>
      <w:tr w:rsidR="00750A51" w:rsidRPr="003333C8" w14:paraId="2B84725D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BC054DA" w14:textId="3E50264B" w:rsidR="00750A51" w:rsidRPr="003333C8" w:rsidRDefault="00750A51" w:rsidP="003333C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0C83FDCC" w14:textId="6DCF52C8" w:rsidR="00750A51" w:rsidRPr="003333C8" w:rsidRDefault="00750A51" w:rsidP="00750A5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Fotel biurowy na kółkach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, o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brotowy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750A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360°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, 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 podłokietnikami i regulacją wysokości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oraz </w:t>
            </w:r>
            <w:r w:rsidRPr="00750A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odchylanym oparciem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Siedzisko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, 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wysokie oparcie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i zagłówek wentylowane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Zagłówek zintegrowany z oparciem. Kolorystyka ciemna ze wskazaniem na czerń.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N</w:t>
            </w:r>
            <w:r w:rsidRPr="00750A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ośność </w:t>
            </w:r>
            <w:r w:rsidR="005B1A7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100-</w:t>
            </w:r>
            <w:r w:rsidRPr="00750A51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150 kg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3EAC4357" w14:textId="1D552548" w:rsidR="00750A51" w:rsidRPr="003333C8" w:rsidRDefault="009F78F4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A03E57" w14:textId="20FB80E4" w:rsidR="00750A51" w:rsidRPr="003333C8" w:rsidRDefault="00750A51" w:rsidP="00750A5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</w:pPr>
            <w:r w:rsidRPr="00750A51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6B8C7142" wp14:editId="5623A76F">
                  <wp:extent cx="467028" cy="785746"/>
                  <wp:effectExtent l="0" t="0" r="9525" b="0"/>
                  <wp:docPr id="33868175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68175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6372" cy="818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0A51" w:rsidRPr="003333C8" w14:paraId="3E9A8230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47909FBD" w14:textId="70190502" w:rsidR="00750A51" w:rsidRPr="003333C8" w:rsidRDefault="009F78F4" w:rsidP="003333C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124CE709" w14:textId="4CEBC620" w:rsidR="00750A51" w:rsidRPr="003333C8" w:rsidRDefault="005B1A71" w:rsidP="003333C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Krzesło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bez tapicerki i podłokietników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Siedzisko </w:t>
            </w:r>
            <w:r w:rsidR="004F456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tworzyw</w:t>
            </w:r>
            <w:r w:rsidR="004F456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a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sztuczne</w:t>
            </w:r>
            <w:r w:rsidR="004F456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go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(PP). 4 nogi metalowe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 w:rsidR="004F456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niklowane,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podgumowane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Z możliwością sztaplowania do 6 sztuk.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B4801CA" w14:textId="3DADC390" w:rsidR="00750A51" w:rsidRPr="003333C8" w:rsidRDefault="005B1A71" w:rsidP="003333C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795ABC" w14:textId="509286D0" w:rsidR="00750A51" w:rsidRPr="003333C8" w:rsidRDefault="004F4567" w:rsidP="004F45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</w:pPr>
            <w:r w:rsidRPr="004F4567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204AC5D6" wp14:editId="532427EC">
                  <wp:extent cx="497783" cy="655093"/>
                  <wp:effectExtent l="0" t="0" r="0" b="0"/>
                  <wp:docPr id="85327058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327058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262" cy="659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4567" w:rsidRPr="003333C8" w14:paraId="1190EF79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5CFFF4C5" w14:textId="0AE20030" w:rsidR="004F4567" w:rsidRPr="003333C8" w:rsidRDefault="009F78F4" w:rsidP="004F45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625E0474" w14:textId="1E352B48" w:rsidR="004F4567" w:rsidRPr="003333C8" w:rsidRDefault="004F4567" w:rsidP="004F456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Biurko prostokątne o wymiarach ok. 1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20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x80x75cm. Blat z płyty meblowej  o grubości min. 2,5 cm</w:t>
            </w:r>
            <w:r w:rsidR="00C0650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 kolorze jasnego drewna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Dopuszcza się prostą konstrukcję z profili stalowych, lakierowaną proszkowo  (RAL 7035 lub jasny szary).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4BDDBCA4" w14:textId="3443918B" w:rsidR="004F4567" w:rsidRPr="003333C8" w:rsidRDefault="004F4567" w:rsidP="004F45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9ACC01" w14:textId="02D738F1" w:rsidR="004F4567" w:rsidRPr="003333C8" w:rsidRDefault="004F4567" w:rsidP="004F4567">
            <w:pPr>
              <w:spacing w:after="0" w:line="240" w:lineRule="auto"/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698176" behindDoc="0" locked="0" layoutInCell="1" allowOverlap="1" wp14:anchorId="15B02C67" wp14:editId="694CC2F4">
                  <wp:simplePos x="0" y="0"/>
                  <wp:positionH relativeFrom="column">
                    <wp:posOffset>73840</wp:posOffset>
                  </wp:positionH>
                  <wp:positionV relativeFrom="paragraph">
                    <wp:posOffset>171</wp:posOffset>
                  </wp:positionV>
                  <wp:extent cx="533400" cy="504825"/>
                  <wp:effectExtent l="0" t="0" r="0" b="9525"/>
                  <wp:wrapTopAndBottom/>
                  <wp:docPr id="177726373" name="Obraz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B3E4690-B0B1-24FD-C73B-90288ECF435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Obraz 4">
                            <a:extLst>
                              <a:ext uri="{FF2B5EF4-FFF2-40B4-BE49-F238E27FC236}">
                                <a16:creationId xmlns:a16="http://schemas.microsoft.com/office/drawing/2014/main" id="{9B3E4690-B0B1-24FD-C73B-90288ECF435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04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F4567" w:rsidRPr="003333C8" w14:paraId="7F6E40B7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3A4C0C28" w14:textId="1B2DD8A1" w:rsidR="004F4567" w:rsidRPr="003333C8" w:rsidRDefault="009F78F4" w:rsidP="004F45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4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127B2B3B" w14:textId="63A1C89D" w:rsidR="004F4567" w:rsidRPr="003333C8" w:rsidRDefault="004F4567" w:rsidP="004F456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Kontener </w:t>
            </w:r>
            <w:r w:rsidR="00C0650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do biurka 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na kółkach z szufladami o wymiarach ok. 45x60x45 cm</w:t>
            </w:r>
            <w:r w:rsidR="00C0650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 kolorze jasnego drewna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Trzy szuflady zamykane na zamek.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1A3641F7" w14:textId="0A9E5BEB" w:rsidR="004F4567" w:rsidRPr="003333C8" w:rsidRDefault="004F4567" w:rsidP="004F45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D57CE" w14:textId="5FBAAF0C" w:rsidR="004F4567" w:rsidRPr="003333C8" w:rsidRDefault="004F4567" w:rsidP="004F456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696128" behindDoc="0" locked="0" layoutInCell="1" allowOverlap="1" wp14:anchorId="17DA474A" wp14:editId="4E26BFF3">
                  <wp:simplePos x="0" y="0"/>
                  <wp:positionH relativeFrom="column">
                    <wp:posOffset>75565</wp:posOffset>
                  </wp:positionH>
                  <wp:positionV relativeFrom="paragraph">
                    <wp:posOffset>-150495</wp:posOffset>
                  </wp:positionV>
                  <wp:extent cx="581025" cy="419100"/>
                  <wp:effectExtent l="0" t="0" r="9525" b="0"/>
                  <wp:wrapTopAndBottom/>
                  <wp:docPr id="449518312" name="Obraz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3494533-FA75-23AE-9A0C-230813F547C1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braz 6">
                            <a:extLst>
                              <a:ext uri="{FF2B5EF4-FFF2-40B4-BE49-F238E27FC236}">
                                <a16:creationId xmlns:a16="http://schemas.microsoft.com/office/drawing/2014/main" id="{03494533-FA75-23AE-9A0C-230813F547C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13C3" w:rsidRPr="003333C8" w14:paraId="0B3A39E8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0D3C1ED0" w14:textId="48DC4BE4" w:rsidR="00E813C3" w:rsidRPr="003333C8" w:rsidRDefault="009F78F4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5676D2C0" w14:textId="41673EA2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Stół do biura prostokątny o wymiarach ok. 120x80x75cm. Blat z płyty meblowej  o grubości min. 2,5 cm</w:t>
            </w:r>
            <w:r w:rsidR="00C0650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 kolorze jasnego drewna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Dopuszcza się prostą konstrukcję z profili stalowych, lakierowaną proszkowo  (RAL 7035 lub jasny szary). Nogi stołu z możliwością regulacji poziomu.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77FEAA4" w14:textId="2F11D63C" w:rsidR="00E813C3" w:rsidRPr="003333C8" w:rsidRDefault="00E813C3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5955B7" w14:textId="5A549B08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792384" behindDoc="0" locked="0" layoutInCell="1" allowOverlap="1" wp14:anchorId="7ACC5692" wp14:editId="262FB8C7">
                  <wp:simplePos x="0" y="0"/>
                  <wp:positionH relativeFrom="column">
                    <wp:posOffset>-1223</wp:posOffset>
                  </wp:positionH>
                  <wp:positionV relativeFrom="paragraph">
                    <wp:posOffset>37797</wp:posOffset>
                  </wp:positionV>
                  <wp:extent cx="675005" cy="522605"/>
                  <wp:effectExtent l="0" t="0" r="0" b="0"/>
                  <wp:wrapTopAndBottom/>
                  <wp:docPr id="1403390760" name="Obraz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68E98C1-54A1-6A21-9CE1-59CD70E24DA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braz 8">
                            <a:extLst>
                              <a:ext uri="{FF2B5EF4-FFF2-40B4-BE49-F238E27FC236}">
                                <a16:creationId xmlns:a16="http://schemas.microsoft.com/office/drawing/2014/main" id="{E68E98C1-54A1-6A21-9CE1-59CD70E24DAC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005" cy="522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13C3" w:rsidRPr="003333C8" w14:paraId="54F42BED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4E3DDB7C" w14:textId="46583488" w:rsidR="00E813C3" w:rsidRPr="003333C8" w:rsidRDefault="009F78F4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361A10B2" w14:textId="50B07C70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Regał magazynowy (wzmacniany) o wymiarach ok. 200x100x50cm. Wyposażony w 5 półek z blachy lub płyty MDF. Nośność nie mniej niż 1000 kg (1 półka nie mniej niż 200 kg). Konstrukcja skręcana ocynkowana lub lakierowana proszkowo. Nogi podgumowane. Możliwość łączenia i/lub montażu do ściany.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0FF3EAE" w14:textId="1DA2A709" w:rsidR="00E813C3" w:rsidRPr="003333C8" w:rsidRDefault="00E813C3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144DA8" w14:textId="03EECFA7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790336" behindDoc="0" locked="0" layoutInCell="1" allowOverlap="1" wp14:anchorId="7BA0E2CD" wp14:editId="3D131779">
                  <wp:simplePos x="0" y="0"/>
                  <wp:positionH relativeFrom="column">
                    <wp:posOffset>107950</wp:posOffset>
                  </wp:positionH>
                  <wp:positionV relativeFrom="paragraph">
                    <wp:posOffset>50800</wp:posOffset>
                  </wp:positionV>
                  <wp:extent cx="571500" cy="685800"/>
                  <wp:effectExtent l="0" t="0" r="0" b="0"/>
                  <wp:wrapTopAndBottom/>
                  <wp:docPr id="624368673" name="Obraz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5189C74-019A-12C1-CE09-4671D5C7EA4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6">
                            <a:extLst>
                              <a:ext uri="{FF2B5EF4-FFF2-40B4-BE49-F238E27FC236}">
                                <a16:creationId xmlns:a16="http://schemas.microsoft.com/office/drawing/2014/main" id="{45189C74-019A-12C1-CE09-4671D5C7EA4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685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13C3" w:rsidRPr="003333C8" w14:paraId="294FE104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1EC4A90A" w14:textId="40E422EB" w:rsidR="00E813C3" w:rsidRPr="003333C8" w:rsidRDefault="009F78F4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7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7995B494" w14:textId="6BE8FB03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Regał magazynowy (wzmacniany) o wymiarach ok. 200x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80</w:t>
            </w: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x50cm. Wyposażony w 5 półek z blachy lub płyty MDF. Nośność nie mniej niż 1000 kg (1 półka nie mniej niż 200 kg). Konstrukcja skręcana ocynkowana lub lakierowana proszkowo. Nogi podgumowane. Możliwość łączenia i/lub montażu do ściany.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7F3D8AB2" w14:textId="63F28957" w:rsidR="00E813C3" w:rsidRPr="003333C8" w:rsidRDefault="00E813C3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FED575" w14:textId="6A8BB422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791360" behindDoc="0" locked="0" layoutInCell="1" allowOverlap="1" wp14:anchorId="0C8A5AEA" wp14:editId="7918C056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2540</wp:posOffset>
                  </wp:positionV>
                  <wp:extent cx="571500" cy="685800"/>
                  <wp:effectExtent l="0" t="0" r="0" b="0"/>
                  <wp:wrapTopAndBottom/>
                  <wp:docPr id="2102073244" name="Obraz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5189C74-019A-12C1-CE09-4671D5C7EA4B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az 16">
                            <a:extLst>
                              <a:ext uri="{FF2B5EF4-FFF2-40B4-BE49-F238E27FC236}">
                                <a16:creationId xmlns:a16="http://schemas.microsoft.com/office/drawing/2014/main" id="{45189C74-019A-12C1-CE09-4671D5C7EA4B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685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13C3" w:rsidRPr="003333C8" w14:paraId="73B291C5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6D9FE4CE" w14:textId="0B1C5F3A" w:rsidR="00E813C3" w:rsidRPr="003333C8" w:rsidRDefault="009F78F4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lastRenderedPageBreak/>
              <w:t>8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2A199A50" w14:textId="490A6CFD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Metalowa dwudrzwiowa szafa aktowo-ubraniowa o wymiarach ok. 200x120x45cm wyposażona w zamek kluczykowy. Drzwi otwierane na zewnątrz. Podział na część ubraniową i akta. Półki metalowe (min. 4 szt.) z możliwością zmiany wysokości. Nośność półki nie mniej niż 20kg. Lakierowana proszkowo (RAL 7035 lub jasny szary).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3341C30F" w14:textId="300409B7" w:rsidR="00E813C3" w:rsidRPr="003333C8" w:rsidRDefault="00E813C3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E4E1AD" w14:textId="25F58939" w:rsidR="00E813C3" w:rsidRPr="003333C8" w:rsidRDefault="00E813C3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3333C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anchor distT="0" distB="0" distL="114300" distR="114300" simplePos="0" relativeHeight="251804672" behindDoc="0" locked="0" layoutInCell="1" allowOverlap="1" wp14:anchorId="579E1E15" wp14:editId="26164F1A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0</wp:posOffset>
                  </wp:positionV>
                  <wp:extent cx="675005" cy="859790"/>
                  <wp:effectExtent l="0" t="0" r="0" b="0"/>
                  <wp:wrapTopAndBottom/>
                  <wp:docPr id="861932506" name="Obraz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9B8CA5F-FC9F-8A08-EDBF-A2C2D7FD9136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braz 11">
                            <a:extLst>
                              <a:ext uri="{FF2B5EF4-FFF2-40B4-BE49-F238E27FC236}">
                                <a16:creationId xmlns:a16="http://schemas.microsoft.com/office/drawing/2014/main" id="{39B8CA5F-FC9F-8A08-EDBF-A2C2D7FD913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5005" cy="859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813C3" w:rsidRPr="003333C8" w14:paraId="0C2C138A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4FEAAF90" w14:textId="1586EFFE" w:rsidR="00E813C3" w:rsidRPr="003333C8" w:rsidRDefault="00EF7CCB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9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795DF922" w14:textId="321AB6DC" w:rsidR="00E813C3" w:rsidRPr="003333C8" w:rsidRDefault="00735172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Szafki ubraniowe pracownicze o wymiarach ok. 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180x50x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40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cm. Metalowe lub z płyty HPL. Malowane proszkowo. Korpus w kolorze jasno szarym </w:t>
            </w:r>
            <w:r w:rsidR="006B5D14"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RAL 7035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, drzwi w kolorze niebieskim RAL 5012. Opcjonalnie dopuszcza się jednolity kolor jasno szary </w:t>
            </w:r>
            <w:r w:rsidR="006B5D14" w:rsidRPr="003333C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RAL 7035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. Drzwiczki wentylowane, wyposażone w zamek zabezpieczający. 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Wnęka z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półk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ą oraz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drąż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kiem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ubraniowy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i min. 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z 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2 haczy</w:t>
            </w:r>
            <w:r w:rsidR="009F78F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kami</w:t>
            </w:r>
            <w:r w:rsidR="006B5D14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52B74AE" w14:textId="5844D43F" w:rsidR="00E813C3" w:rsidRPr="003333C8" w:rsidRDefault="009F78F4" w:rsidP="00E813C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27FD46" w14:textId="238E272F" w:rsidR="00E813C3" w:rsidRPr="003333C8" w:rsidRDefault="006B5D14" w:rsidP="00E813C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6B5D14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1F820DAB" wp14:editId="0A16EC43">
                  <wp:extent cx="498144" cy="951999"/>
                  <wp:effectExtent l="0" t="0" r="0" b="635"/>
                  <wp:docPr id="161410496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4104962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127" cy="9576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CB9" w:rsidRPr="003333C8" w14:paraId="3C4E60C5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7502420" w14:textId="03E95157" w:rsidR="009D2CB9" w:rsidRDefault="00EF7CCB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4AF3FBEC" w14:textId="77777777" w:rsidR="009D2CB9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Ławki z oparciem dla 5 osób wymiarach ok. 300x60x75. 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Kubełek z tworzywa sztucznego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 kolorze niebieskim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Metalowa rama malowana proszkowo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kolor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ze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czarny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Nogi podgumowane.</w:t>
            </w:r>
          </w:p>
          <w:p w14:paraId="4886A0F6" w14:textId="77777777" w:rsidR="009D2CB9" w:rsidRPr="009A59D7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6FD9E630" w14:textId="0D146514" w:rsidR="009D2CB9" w:rsidRDefault="009D2CB9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60C410" w14:textId="627669A9" w:rsidR="009D2CB9" w:rsidRPr="00C06508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E813C3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73C0577A" wp14:editId="34E8D06B">
                  <wp:extent cx="721360" cy="387985"/>
                  <wp:effectExtent l="0" t="0" r="2540" b="0"/>
                  <wp:docPr id="156574052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574052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360" cy="387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CB9" w:rsidRPr="003333C8" w14:paraId="729B888C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6ECE6EB6" w14:textId="2F2B30CA" w:rsidR="009D2CB9" w:rsidRDefault="00EF7CCB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11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577FA4F7" w14:textId="77777777" w:rsidR="009D2CB9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Ławki z oparciem dla 5 osób wymiarach ok. 300x60x75. 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Kubełek z tworzywa sztucznego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 kolorze czarnym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Metalowa rama malowana proszkowo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w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kolor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ze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czarny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m</w:t>
            </w:r>
            <w:r w:rsidRPr="00E813C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Nogi podgumowane.</w:t>
            </w:r>
          </w:p>
          <w:p w14:paraId="007A3A13" w14:textId="77777777" w:rsidR="009D2CB9" w:rsidRPr="009A59D7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6C12AB6A" w14:textId="04B33C56" w:rsidR="009D2CB9" w:rsidRDefault="009D2CB9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6EA69" w14:textId="2F8A7201" w:rsidR="009D2CB9" w:rsidRPr="00C06508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E813C3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6D445AEA" wp14:editId="7260B8F1">
                  <wp:extent cx="721360" cy="358775"/>
                  <wp:effectExtent l="0" t="0" r="2540" b="3175"/>
                  <wp:docPr id="2234823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48231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360" cy="35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CB9" w:rsidRPr="003333C8" w14:paraId="677B6F1D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70DE3915" w14:textId="171204AA" w:rsidR="009D2CB9" w:rsidRDefault="00EF7CCB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12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1840C182" w14:textId="30D4AECE" w:rsidR="009D2CB9" w:rsidRPr="009A59D7" w:rsidRDefault="00EF7CCB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Aneks kuchenny do pomieszczenia socjalnego o wymiarach ok. 180x100x60 cm. W</w:t>
            </w:r>
            <w:r w:rsidRPr="00EF7CCB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ykonan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y</w:t>
            </w:r>
            <w:r w:rsidRPr="00EF7CCB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z płyty wiórowej laminowanej o grubości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min. </w:t>
            </w:r>
            <w:r w:rsidRPr="00EF7CCB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18 mm, z obrzeżem ABS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K</w:t>
            </w:r>
            <w:r w:rsidRPr="00EF7CCB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orpus, drzwi i fronty szuflad w odcieniu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jasnego drewna. W</w:t>
            </w:r>
            <w:r w:rsidRPr="00EF7CCB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odoodporny blat w kolorze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jasno szarym.</w:t>
            </w:r>
            <w:r w:rsidR="00754605">
              <w:t xml:space="preserve"> 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S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zuflada, solidne półki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S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topki niwelujące do wysokości 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ok. 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15 mm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Z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lew ze stali nierdzewne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j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, w tym zestaw montażowy i akcesoria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B</w:t>
            </w:r>
            <w:r w:rsidR="00754605" w:rsidRP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ateria wraz z zestawem montażowym i akcesoriami</w:t>
            </w:r>
            <w:r w:rsidR="00754605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074C5AD7" w14:textId="0C1C86CE" w:rsidR="009D2CB9" w:rsidRDefault="00754605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45AFF1" w14:textId="0EAC3721" w:rsidR="009D2CB9" w:rsidRPr="00C06508" w:rsidRDefault="00EF7CCB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EF7CCB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7FCBAF12" wp14:editId="44084DAF">
                  <wp:extent cx="721360" cy="1105535"/>
                  <wp:effectExtent l="0" t="0" r="2540" b="0"/>
                  <wp:docPr id="1651262790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126279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360" cy="1105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2CB9" w:rsidRPr="003333C8" w14:paraId="609762D1" w14:textId="77777777" w:rsidTr="00C06508">
        <w:trPr>
          <w:trHeight w:val="885"/>
        </w:trPr>
        <w:tc>
          <w:tcPr>
            <w:tcW w:w="53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6FE81609" w14:textId="5B198F35" w:rsidR="009D2CB9" w:rsidRPr="003333C8" w:rsidRDefault="00EF7CCB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13</w:t>
            </w:r>
          </w:p>
        </w:tc>
        <w:tc>
          <w:tcPr>
            <w:tcW w:w="64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vAlign w:val="center"/>
          </w:tcPr>
          <w:p w14:paraId="35A24BA2" w14:textId="422B8772" w:rsidR="009D2CB9" w:rsidRPr="003333C8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Apteczka z wieszakiem montowanym na ścianę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W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ykonana z tworzywa sztucznego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o 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rozmiar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ze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ok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33x2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x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12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cm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,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kolor czerwony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. W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yposaż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ona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zgodn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i</w:t>
            </w:r>
            <w:r w:rsidRPr="009A59D7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e z normą DIN 13157</w:t>
            </w: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 xml:space="preserve"> Plus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</w:tcPr>
          <w:p w14:paraId="2E3C6324" w14:textId="1AF805B8" w:rsidR="009D2CB9" w:rsidRPr="003333C8" w:rsidRDefault="009D2CB9" w:rsidP="009D2C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lang w:eastAsia="pl-PL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41506" w14:textId="37189622" w:rsidR="009D2CB9" w:rsidRPr="003333C8" w:rsidRDefault="009D2CB9" w:rsidP="009D2CB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pl-PL"/>
              </w:rPr>
            </w:pPr>
            <w:r w:rsidRPr="00C06508">
              <w:rPr>
                <w:rFonts w:ascii="Calibri" w:eastAsia="Times New Roman" w:hAnsi="Calibri" w:cs="Calibri"/>
                <w:noProof/>
                <w:color w:val="000000"/>
                <w:lang w:eastAsia="pl-PL"/>
              </w:rPr>
              <w:drawing>
                <wp:inline distT="0" distB="0" distL="0" distR="0" wp14:anchorId="45447476" wp14:editId="6E34B219">
                  <wp:extent cx="721360" cy="601980"/>
                  <wp:effectExtent l="0" t="0" r="2540" b="7620"/>
                  <wp:docPr id="93426628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4266284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360" cy="601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E56825" w14:textId="77777777" w:rsidR="00E813C3" w:rsidRDefault="00E813C3" w:rsidP="00C83ADC">
      <w:pPr>
        <w:jc w:val="both"/>
        <w:rPr>
          <w:rFonts w:cstheme="minorHAnsi"/>
        </w:rPr>
      </w:pPr>
    </w:p>
    <w:p w14:paraId="53BBDA6B" w14:textId="205CC45A" w:rsidR="00C83ADC" w:rsidRPr="00B05231" w:rsidRDefault="00C83ADC" w:rsidP="00C83ADC">
      <w:pPr>
        <w:jc w:val="both"/>
        <w:rPr>
          <w:rFonts w:cstheme="minorHAnsi"/>
        </w:rPr>
      </w:pPr>
      <w:r w:rsidRPr="00B05231">
        <w:rPr>
          <w:rFonts w:cstheme="minorHAnsi"/>
        </w:rPr>
        <w:t>Wykonawca przed złożeniem oferty Zamawiającemu zapozna się ze wszystkimi warunkami, które są niezbędne do wykonania przez niego przedmiotu zamówienia. Na etapie realizacji zamówienia nie będzie możliwości do zmiany wynagrodzenia i ponoszenia przez Zamawiającego jakichkolwiek dodatkowych kosztów.</w:t>
      </w:r>
    </w:p>
    <w:p w14:paraId="68B71BD3" w14:textId="498F74F7" w:rsidR="00C83ADC" w:rsidRPr="00B05231" w:rsidRDefault="00C83ADC" w:rsidP="00C83ADC">
      <w:pPr>
        <w:jc w:val="both"/>
        <w:rPr>
          <w:rFonts w:cstheme="minorHAnsi"/>
        </w:rPr>
      </w:pPr>
      <w:r w:rsidRPr="00B05231">
        <w:rPr>
          <w:rFonts w:cstheme="minorHAnsi"/>
        </w:rPr>
        <w:t xml:space="preserve">Przedmiot niniejszej zamówienia  </w:t>
      </w:r>
      <w:r w:rsidR="00902085">
        <w:rPr>
          <w:rFonts w:cstheme="minorHAnsi"/>
        </w:rPr>
        <w:t xml:space="preserve">musi </w:t>
      </w:r>
      <w:r w:rsidRPr="00B05231">
        <w:rPr>
          <w:rFonts w:cstheme="minorHAnsi"/>
        </w:rPr>
        <w:t>być oddany Zamawiającemu w stanie nadającym się bezpośrednio  do użytkowania.</w:t>
      </w:r>
    </w:p>
    <w:p w14:paraId="018854CD" w14:textId="6F7B6884" w:rsidR="000C2F3B" w:rsidRPr="00B05231" w:rsidRDefault="00C83ADC" w:rsidP="00C83ADC">
      <w:pPr>
        <w:jc w:val="both"/>
        <w:rPr>
          <w:rFonts w:cstheme="minorHAnsi"/>
        </w:rPr>
      </w:pPr>
      <w:r w:rsidRPr="00B05231">
        <w:rPr>
          <w:rFonts w:cstheme="minorHAnsi"/>
        </w:rPr>
        <w:t>Oferowany, dostarczony i montowany przedmiot zamówienia musi być fabrycznie nowy, wolny od wad, pełnowartościowy, w  pełni sprawny, w pierwszym gatunku i nienoszący znamion użytkowania.</w:t>
      </w:r>
    </w:p>
    <w:p w14:paraId="19F88B49" w14:textId="1ED60B96" w:rsidR="002E047A" w:rsidRDefault="00C83ADC" w:rsidP="002E047A">
      <w:pPr>
        <w:spacing w:after="0" w:line="240" w:lineRule="auto"/>
        <w:jc w:val="both"/>
        <w:rPr>
          <w:b/>
          <w:bCs/>
        </w:rPr>
      </w:pPr>
      <w:r w:rsidRPr="00B05231">
        <w:rPr>
          <w:b/>
          <w:bCs/>
        </w:rPr>
        <w:t>Adres dostawy i montażu</w:t>
      </w:r>
      <w:r w:rsidRPr="00B05231">
        <w:t xml:space="preserve"> mebli oraz wyposażenia: </w:t>
      </w:r>
      <w:bookmarkStart w:id="0" w:name="_Hlk181777717"/>
      <w:r w:rsidR="00C06508">
        <w:rPr>
          <w:b/>
          <w:bCs/>
        </w:rPr>
        <w:t xml:space="preserve">Całoroczny obiekt wielofunkcyjny ul. </w:t>
      </w:r>
      <w:r w:rsidRPr="00B05231">
        <w:rPr>
          <w:b/>
          <w:bCs/>
        </w:rPr>
        <w:t>29 listopada 12</w:t>
      </w:r>
      <w:r w:rsidR="009F78F4">
        <w:rPr>
          <w:b/>
          <w:bCs/>
        </w:rPr>
        <w:t>D</w:t>
      </w:r>
      <w:r w:rsidRPr="00B05231">
        <w:rPr>
          <w:b/>
          <w:bCs/>
        </w:rPr>
        <w:t xml:space="preserve">, 32-300 Olkusz </w:t>
      </w:r>
    </w:p>
    <w:bookmarkEnd w:id="0"/>
    <w:p w14:paraId="6A6F13C9" w14:textId="348B3463" w:rsidR="000C184A" w:rsidRPr="000C184A" w:rsidRDefault="00B05231" w:rsidP="000C184A">
      <w:pPr>
        <w:spacing w:after="0" w:line="240" w:lineRule="auto"/>
        <w:jc w:val="both"/>
        <w:rPr>
          <w:b/>
          <w:bCs/>
          <w:color w:val="FF0000"/>
        </w:rPr>
      </w:pPr>
      <w:r w:rsidRPr="00B05231">
        <w:rPr>
          <w:rFonts w:cstheme="minorHAnsi"/>
        </w:rPr>
        <w:t>Termin realizacji przedmiotu zamówienia</w:t>
      </w:r>
      <w:r w:rsidR="00C06508">
        <w:rPr>
          <w:rFonts w:cstheme="minorHAnsi"/>
        </w:rPr>
        <w:t>:</w:t>
      </w:r>
      <w:r w:rsidRPr="00B05231">
        <w:rPr>
          <w:rFonts w:cstheme="minorHAnsi"/>
        </w:rPr>
        <w:t xml:space="preserve"> </w:t>
      </w:r>
      <w:r w:rsidRPr="00C06508">
        <w:rPr>
          <w:rFonts w:cstheme="minorHAnsi"/>
          <w:b/>
          <w:bCs/>
          <w:color w:val="FF0000"/>
        </w:rPr>
        <w:t xml:space="preserve">do </w:t>
      </w:r>
      <w:r w:rsidR="00D45020">
        <w:rPr>
          <w:rFonts w:cstheme="minorHAnsi"/>
          <w:b/>
          <w:bCs/>
          <w:color w:val="FF0000"/>
        </w:rPr>
        <w:t>1</w:t>
      </w:r>
      <w:r w:rsidR="00FF12A4">
        <w:rPr>
          <w:rFonts w:cstheme="minorHAnsi"/>
          <w:b/>
          <w:bCs/>
          <w:color w:val="FF0000"/>
        </w:rPr>
        <w:t>3</w:t>
      </w:r>
      <w:r w:rsidR="00D45020">
        <w:rPr>
          <w:rFonts w:cstheme="minorHAnsi"/>
          <w:b/>
          <w:bCs/>
          <w:color w:val="FF0000"/>
        </w:rPr>
        <w:t xml:space="preserve">.12.2024r. </w:t>
      </w:r>
      <w:r w:rsidR="002E047A" w:rsidRPr="00C06508">
        <w:rPr>
          <w:rFonts w:cstheme="minorHAnsi"/>
          <w:b/>
          <w:bCs/>
          <w:color w:val="FF0000"/>
        </w:rPr>
        <w:t xml:space="preserve"> </w:t>
      </w:r>
    </w:p>
    <w:sectPr w:rsidR="000C184A" w:rsidRPr="000C184A" w:rsidSect="00D45020">
      <w:headerReference w:type="firs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4458064" w14:textId="77777777" w:rsidR="007F1BDE" w:rsidRDefault="007F1BDE" w:rsidP="00D45020">
      <w:pPr>
        <w:spacing w:after="0" w:line="240" w:lineRule="auto"/>
      </w:pPr>
      <w:r>
        <w:separator/>
      </w:r>
    </w:p>
  </w:endnote>
  <w:endnote w:type="continuationSeparator" w:id="0">
    <w:p w14:paraId="5E84529F" w14:textId="77777777" w:rsidR="007F1BDE" w:rsidRDefault="007F1BDE" w:rsidP="00D450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C93D8B" w14:textId="77777777" w:rsidR="007F1BDE" w:rsidRDefault="007F1BDE" w:rsidP="00D45020">
      <w:pPr>
        <w:spacing w:after="0" w:line="240" w:lineRule="auto"/>
      </w:pPr>
      <w:r>
        <w:separator/>
      </w:r>
    </w:p>
  </w:footnote>
  <w:footnote w:type="continuationSeparator" w:id="0">
    <w:p w14:paraId="0B736418" w14:textId="77777777" w:rsidR="007F1BDE" w:rsidRDefault="007F1BDE" w:rsidP="00D450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926D9C" w14:textId="77777777" w:rsidR="009152B4" w:rsidRDefault="009152B4" w:rsidP="009152B4">
    <w:r w:rsidRPr="001962C1">
      <w:t>Znak sprawy KBZ.271.2.42.2024</w:t>
    </w:r>
  </w:p>
  <w:p w14:paraId="163BE4B5" w14:textId="77777777" w:rsidR="009152B4" w:rsidRDefault="009152B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3F01142"/>
    <w:multiLevelType w:val="hybridMultilevel"/>
    <w:tmpl w:val="3E48BE0C"/>
    <w:lvl w:ilvl="0" w:tplc="A44EB8E6">
      <w:start w:val="2"/>
      <w:numFmt w:val="decimal"/>
      <w:lvlText w:val="%1."/>
      <w:lvlJc w:val="left"/>
      <w:pPr>
        <w:ind w:left="765" w:hanging="360"/>
      </w:pPr>
      <w:rPr>
        <w:rFonts w:hint="default"/>
        <w:b w:val="0"/>
        <w:bCs/>
      </w:rPr>
    </w:lvl>
    <w:lvl w:ilvl="1" w:tplc="5A14130A">
      <w:start w:val="1"/>
      <w:numFmt w:val="decimal"/>
      <w:lvlText w:val="%2)"/>
      <w:lvlJc w:val="left"/>
      <w:pPr>
        <w:ind w:left="1500" w:hanging="4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B1124F"/>
    <w:multiLevelType w:val="hybridMultilevel"/>
    <w:tmpl w:val="0B984670"/>
    <w:lvl w:ilvl="0" w:tplc="04150011">
      <w:start w:val="1"/>
      <w:numFmt w:val="decimal"/>
      <w:lvlText w:val="%1)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69D97449"/>
    <w:multiLevelType w:val="hybridMultilevel"/>
    <w:tmpl w:val="D8FA96C8"/>
    <w:lvl w:ilvl="0" w:tplc="8738FE6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A1A3779"/>
    <w:multiLevelType w:val="hybridMultilevel"/>
    <w:tmpl w:val="D414AE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55303893">
    <w:abstractNumId w:val="0"/>
  </w:num>
  <w:num w:numId="2" w16cid:durableId="247345345">
    <w:abstractNumId w:val="1"/>
  </w:num>
  <w:num w:numId="3" w16cid:durableId="706150435">
    <w:abstractNumId w:val="3"/>
  </w:num>
  <w:num w:numId="4" w16cid:durableId="147286284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2F3B"/>
    <w:rsid w:val="000500B8"/>
    <w:rsid w:val="00085C02"/>
    <w:rsid w:val="000C184A"/>
    <w:rsid w:val="000C2F3B"/>
    <w:rsid w:val="001F09B3"/>
    <w:rsid w:val="00224C48"/>
    <w:rsid w:val="002E047A"/>
    <w:rsid w:val="002F72F8"/>
    <w:rsid w:val="003333C8"/>
    <w:rsid w:val="003668D2"/>
    <w:rsid w:val="00404A59"/>
    <w:rsid w:val="00414A4D"/>
    <w:rsid w:val="00494AE1"/>
    <w:rsid w:val="004D60EA"/>
    <w:rsid w:val="004F4567"/>
    <w:rsid w:val="0054045F"/>
    <w:rsid w:val="005B1A71"/>
    <w:rsid w:val="005E5635"/>
    <w:rsid w:val="00643B67"/>
    <w:rsid w:val="00647660"/>
    <w:rsid w:val="006B5D14"/>
    <w:rsid w:val="00735172"/>
    <w:rsid w:val="007403F9"/>
    <w:rsid w:val="0074547F"/>
    <w:rsid w:val="00750A51"/>
    <w:rsid w:val="00754605"/>
    <w:rsid w:val="007663AB"/>
    <w:rsid w:val="007F1BDE"/>
    <w:rsid w:val="008B4B8A"/>
    <w:rsid w:val="00902085"/>
    <w:rsid w:val="009152B4"/>
    <w:rsid w:val="00963944"/>
    <w:rsid w:val="00975566"/>
    <w:rsid w:val="009A59D7"/>
    <w:rsid w:val="009B65E2"/>
    <w:rsid w:val="009D2CB9"/>
    <w:rsid w:val="009D2F88"/>
    <w:rsid w:val="009F78F4"/>
    <w:rsid w:val="00A9264C"/>
    <w:rsid w:val="00B05231"/>
    <w:rsid w:val="00B46B04"/>
    <w:rsid w:val="00B82FB8"/>
    <w:rsid w:val="00BB0CB9"/>
    <w:rsid w:val="00BB2BCE"/>
    <w:rsid w:val="00BF3C8E"/>
    <w:rsid w:val="00C06508"/>
    <w:rsid w:val="00C73373"/>
    <w:rsid w:val="00C83ADC"/>
    <w:rsid w:val="00D25458"/>
    <w:rsid w:val="00D33237"/>
    <w:rsid w:val="00D41FC7"/>
    <w:rsid w:val="00D45020"/>
    <w:rsid w:val="00D80945"/>
    <w:rsid w:val="00DD5C2B"/>
    <w:rsid w:val="00DE0DCE"/>
    <w:rsid w:val="00E12256"/>
    <w:rsid w:val="00E24BF3"/>
    <w:rsid w:val="00E2613E"/>
    <w:rsid w:val="00E31C40"/>
    <w:rsid w:val="00E60788"/>
    <w:rsid w:val="00E813C3"/>
    <w:rsid w:val="00EA27C5"/>
    <w:rsid w:val="00EB0181"/>
    <w:rsid w:val="00EF7CCB"/>
    <w:rsid w:val="00FC197C"/>
    <w:rsid w:val="00FF1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646F50"/>
  <w15:chartTrackingRefBased/>
  <w15:docId w15:val="{1779CC38-C72D-4D29-8107-0B4D2D157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C2F3B"/>
    <w:rPr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C83ADC"/>
    <w:pPr>
      <w:ind w:left="720"/>
      <w:contextualSpacing/>
    </w:pPr>
    <w:rPr>
      <w:kern w:val="2"/>
      <w14:ligatures w14:val="standardContextual"/>
    </w:rPr>
  </w:style>
  <w:style w:type="character" w:styleId="Hipercze">
    <w:name w:val="Hyperlink"/>
    <w:basedOn w:val="Domylnaczcionkaakapitu"/>
    <w:uiPriority w:val="99"/>
    <w:unhideWhenUsed/>
    <w:rsid w:val="005B1A71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B1A71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D450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45020"/>
    <w:rPr>
      <w:kern w:val="0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D450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45020"/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194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8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0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4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40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emf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712</Words>
  <Characters>4272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A.Budny</dc:creator>
  <cp:keywords/>
  <dc:description/>
  <cp:lastModifiedBy>A.Czaja</cp:lastModifiedBy>
  <cp:revision>8</cp:revision>
  <cp:lastPrinted>2024-11-07T08:57:00Z</cp:lastPrinted>
  <dcterms:created xsi:type="dcterms:W3CDTF">2024-11-04T09:18:00Z</dcterms:created>
  <dcterms:modified xsi:type="dcterms:W3CDTF">2024-11-07T08:58:00Z</dcterms:modified>
</cp:coreProperties>
</file>