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BD" w:rsidRDefault="008974BD" w:rsidP="00613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C63" w:rsidRPr="0061345D" w:rsidRDefault="00AC3073" w:rsidP="00613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63">
        <w:rPr>
          <w:rFonts w:ascii="Times New Roman" w:hAnsi="Times New Roman" w:cs="Times New Roman"/>
          <w:b/>
          <w:sz w:val="24"/>
          <w:szCs w:val="24"/>
        </w:rPr>
        <w:t>Wymagania przeznaczone do umieszczenia w SIWZ na zakup substancji niebezpi</w:t>
      </w:r>
      <w:r w:rsidR="00DB7C63">
        <w:rPr>
          <w:rFonts w:ascii="Times New Roman" w:hAnsi="Times New Roman" w:cs="Times New Roman"/>
          <w:b/>
          <w:sz w:val="24"/>
          <w:szCs w:val="24"/>
        </w:rPr>
        <w:t>ecznych przywożonych cysternami</w:t>
      </w:r>
      <w:r w:rsidRPr="00DB7C63">
        <w:rPr>
          <w:rFonts w:ascii="Times New Roman" w:hAnsi="Times New Roman" w:cs="Times New Roman"/>
          <w:b/>
          <w:sz w:val="24"/>
          <w:szCs w:val="24"/>
        </w:rPr>
        <w:br/>
      </w:r>
    </w:p>
    <w:p w:rsidR="00AC3073" w:rsidRPr="0061345D" w:rsidRDefault="00AC3073" w:rsidP="0061345D">
      <w:pPr>
        <w:keepNext/>
        <w:spacing w:before="120" w:after="120" w:line="360" w:lineRule="auto"/>
        <w:outlineLvl w:val="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AC3073">
        <w:rPr>
          <w:rFonts w:ascii="Times New Roman" w:eastAsia="Times New Roman" w:hAnsi="Times New Roman" w:cs="Times New Roman"/>
          <w:b/>
          <w:szCs w:val="20"/>
          <w:lang w:eastAsia="pl-PL"/>
        </w:rPr>
        <w:t>Wymagania względem Przewoźnika:</w:t>
      </w:r>
    </w:p>
    <w:p w:rsidR="00AC3073" w:rsidRPr="00AC3073" w:rsidRDefault="00AC3073" w:rsidP="008974B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C3073">
        <w:rPr>
          <w:rFonts w:ascii="Times New Roman" w:eastAsia="Times New Roman" w:hAnsi="Times New Roman" w:cs="Times New Roman"/>
          <w:szCs w:val="20"/>
          <w:lang w:eastAsia="pl-PL"/>
        </w:rPr>
        <w:t>Dokumenty i uprawnienia załogi pojazdu – cysterny (do wglądu podczas rozładunku):</w:t>
      </w:r>
    </w:p>
    <w:p w:rsidR="00AC3073" w:rsidRPr="0061345D" w:rsidRDefault="001434A5" w:rsidP="00897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Ś</w:t>
      </w:r>
      <w:r w:rsidR="00AC3073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wiadectwo </w:t>
      </w:r>
      <w:r w:rsidR="006653B1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Dopuszczenia Pojazdów do Przewozu Niektórych Towarów N</w:t>
      </w:r>
      <w:r w:rsidR="00AC3073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iebezpiecznych</w:t>
      </w:r>
      <w:r w:rsidR="009D7F61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,</w:t>
      </w:r>
      <w:r w:rsidR="006653B1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</w:t>
      </w:r>
      <w:r w:rsidR="00A222D3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zgodne</w:t>
      </w:r>
      <w:r w:rsidR="006653B1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</w:t>
      </w:r>
      <w:r w:rsidR="006553F6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</w:t>
      </w:r>
      <w:r w:rsidR="006653B1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z p. 9.1.3.5. przepisów ADR.</w:t>
      </w:r>
    </w:p>
    <w:p w:rsidR="00AC3073" w:rsidRPr="0061345D" w:rsidRDefault="00A222D3" w:rsidP="00897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Imienne </w:t>
      </w:r>
      <w:r w:rsidR="009D7F61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Z</w:t>
      </w:r>
      <w:r w:rsidR="00AC3073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aświadczenie </w:t>
      </w:r>
      <w:r w:rsidR="009D7F61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o przeszkoleniu kierowcy do przewozu w cysternach zgodne z p.8.2.2.8 </w:t>
      </w:r>
      <w:r w:rsid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p</w:t>
      </w:r>
      <w:r w:rsidR="009D7F61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rzepisów</w:t>
      </w:r>
      <w:r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</w:t>
      </w:r>
      <w:r w:rsidR="00AC3073" w:rsidRPr="0061345D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ADR.</w:t>
      </w:r>
    </w:p>
    <w:p w:rsidR="00AC3073" w:rsidRPr="0061345D" w:rsidRDefault="00AC3073" w:rsidP="00897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45D">
        <w:rPr>
          <w:rFonts w:ascii="Times New Roman" w:eastAsia="Times New Roman" w:hAnsi="Times New Roman" w:cs="Times New Roman"/>
          <w:lang w:eastAsia="pl-PL"/>
        </w:rPr>
        <w:t>Przejęcie odpowiedzialności za załadunek, przewóz oraz rozładunek.</w:t>
      </w:r>
    </w:p>
    <w:p w:rsidR="00AC3073" w:rsidRPr="0061345D" w:rsidRDefault="00AC3073" w:rsidP="00897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45D">
        <w:rPr>
          <w:rFonts w:ascii="Times New Roman" w:eastAsia="Times New Roman" w:hAnsi="Times New Roman" w:cs="Times New Roman"/>
          <w:lang w:eastAsia="pl-PL"/>
        </w:rPr>
        <w:t>Dostarczenie karty charakterystyki substancji niebezpiecznej zgodnej z REACH.</w:t>
      </w:r>
    </w:p>
    <w:p w:rsidR="00FB3BD3" w:rsidRPr="0061345D" w:rsidRDefault="00AC3073" w:rsidP="008974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45D">
        <w:rPr>
          <w:rFonts w:ascii="Times New Roman" w:eastAsia="Times New Roman" w:hAnsi="Times New Roman" w:cs="Times New Roman"/>
          <w:lang w:eastAsia="pl-PL"/>
        </w:rPr>
        <w:t xml:space="preserve">Przestrzeganie zapisów zawartych w umowie ADR, przepisach Transportowego Dozoru </w:t>
      </w:r>
      <w:r w:rsidR="00FB3BD3" w:rsidRPr="0061345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C3073" w:rsidRPr="0061345D" w:rsidRDefault="00AC3073" w:rsidP="0073286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45D">
        <w:rPr>
          <w:rFonts w:ascii="Times New Roman" w:eastAsia="Times New Roman" w:hAnsi="Times New Roman" w:cs="Times New Roman"/>
          <w:lang w:eastAsia="pl-PL"/>
        </w:rPr>
        <w:t>Technicznego oraz REACH.</w:t>
      </w:r>
      <w:bookmarkStart w:id="0" w:name="_Toc433800422"/>
    </w:p>
    <w:p w:rsidR="0061345D" w:rsidRPr="00A222D3" w:rsidRDefault="0061345D" w:rsidP="0061345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C3073" w:rsidRPr="00AC3073" w:rsidRDefault="00AC3073" w:rsidP="0061345D">
      <w:pPr>
        <w:keepNext/>
        <w:spacing w:before="120" w:after="120" w:line="360" w:lineRule="auto"/>
        <w:outlineLvl w:val="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AC3073">
        <w:rPr>
          <w:rFonts w:ascii="Times New Roman" w:eastAsia="Times New Roman" w:hAnsi="Times New Roman" w:cs="Times New Roman"/>
          <w:b/>
          <w:szCs w:val="20"/>
          <w:lang w:eastAsia="pl-PL"/>
        </w:rPr>
        <w:t>Wymagania względem Operatora cysterny</w:t>
      </w:r>
      <w:bookmarkEnd w:id="0"/>
      <w:r w:rsidR="00A222D3">
        <w:rPr>
          <w:rFonts w:ascii="Times New Roman" w:eastAsia="Times New Roman" w:hAnsi="Times New Roman" w:cs="Times New Roman"/>
          <w:b/>
          <w:szCs w:val="20"/>
          <w:lang w:eastAsia="pl-PL"/>
        </w:rPr>
        <w:t>:</w:t>
      </w:r>
    </w:p>
    <w:p w:rsidR="00DB7C63" w:rsidRPr="0061345D" w:rsidRDefault="00AC3073" w:rsidP="008974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45D">
        <w:rPr>
          <w:rFonts w:ascii="Times New Roman" w:eastAsia="Times New Roman" w:hAnsi="Times New Roman" w:cs="Times New Roman"/>
          <w:lang w:eastAsia="pl-PL"/>
        </w:rPr>
        <w:t>Cysterna musi spełniać obowiązujące wymagania w zakresie konstrukcji, wyposażenia, badań i oznakowania.</w:t>
      </w:r>
      <w:bookmarkStart w:id="1" w:name="_Toc433800423"/>
    </w:p>
    <w:p w:rsidR="0061345D" w:rsidRPr="00A222D3" w:rsidRDefault="0061345D" w:rsidP="008974B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AC3073" w:rsidRPr="00AC3073" w:rsidRDefault="00AC3073" w:rsidP="008974BD">
      <w:pPr>
        <w:keepNext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AC307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Wymagania względem </w:t>
      </w:r>
      <w:proofErr w:type="spellStart"/>
      <w:r w:rsidRPr="00AC3073">
        <w:rPr>
          <w:rFonts w:ascii="Times New Roman" w:eastAsia="Times New Roman" w:hAnsi="Times New Roman" w:cs="Times New Roman"/>
          <w:b/>
          <w:szCs w:val="20"/>
          <w:lang w:eastAsia="pl-PL"/>
        </w:rPr>
        <w:t>Rozładowcy</w:t>
      </w:r>
      <w:bookmarkEnd w:id="1"/>
      <w:proofErr w:type="spellEnd"/>
      <w:r w:rsidR="00A222D3">
        <w:rPr>
          <w:rFonts w:ascii="Times New Roman" w:eastAsia="Times New Roman" w:hAnsi="Times New Roman" w:cs="Times New Roman"/>
          <w:b/>
          <w:szCs w:val="20"/>
          <w:lang w:eastAsia="pl-PL"/>
        </w:rPr>
        <w:t>:</w:t>
      </w:r>
    </w:p>
    <w:p w:rsidR="00754A2F" w:rsidRPr="0061345D" w:rsidRDefault="00AC3073" w:rsidP="008974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45D">
        <w:rPr>
          <w:rFonts w:ascii="Times New Roman" w:eastAsia="Times New Roman" w:hAnsi="Times New Roman" w:cs="Times New Roman"/>
          <w:lang w:eastAsia="pl-PL"/>
        </w:rPr>
        <w:t>Upewnienie się, że zostały rozładowane właściwe towary, poprzez porównanie odpowiednich informacji zawartych w dokumencie przewozowym z informacjami znajdującymi się na cysternie.</w:t>
      </w:r>
    </w:p>
    <w:p w:rsidR="00AC3073" w:rsidRPr="0061345D" w:rsidRDefault="00AC3073" w:rsidP="008974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45D">
        <w:rPr>
          <w:rFonts w:ascii="Times New Roman" w:eastAsia="Times New Roman" w:hAnsi="Times New Roman" w:cs="Times New Roman"/>
          <w:lang w:eastAsia="pl-PL"/>
        </w:rPr>
        <w:t>Sprawdzenie przed i podczas rozładunku, czy cysterna nie jest uszkodzona w stopniu zagrażającym bezpieczeństwu czynności rozładunkowych. W przypadku stwierdzenia takiego uszkodzenia upewnienie się, że rozładunek nie będzie się odbywać do czasu zastosowania odpowiednich środków.</w:t>
      </w:r>
    </w:p>
    <w:p w:rsidR="00AC3073" w:rsidRPr="0061345D" w:rsidRDefault="00AC3073" w:rsidP="007328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45D">
        <w:rPr>
          <w:rFonts w:ascii="Times New Roman" w:eastAsia="Times New Roman" w:hAnsi="Times New Roman" w:cs="Times New Roman"/>
          <w:lang w:eastAsia="pl-PL"/>
        </w:rPr>
        <w:t>Stosowanie się do odpowiednich wymagań</w:t>
      </w:r>
      <w:r w:rsidR="00732865" w:rsidRPr="00732865">
        <w:t xml:space="preserve"> </w:t>
      </w:r>
      <w:r w:rsidR="00732865" w:rsidRPr="00732865">
        <w:rPr>
          <w:rFonts w:ascii="Times New Roman" w:eastAsia="Times New Roman" w:hAnsi="Times New Roman" w:cs="Times New Roman"/>
          <w:lang w:eastAsia="pl-PL"/>
        </w:rPr>
        <w:t>określonych w umowie ADR dotyczących</w:t>
      </w:r>
      <w:r w:rsidRPr="0061345D">
        <w:rPr>
          <w:rFonts w:ascii="Times New Roman" w:eastAsia="Times New Roman" w:hAnsi="Times New Roman" w:cs="Times New Roman"/>
          <w:lang w:eastAsia="pl-PL"/>
        </w:rPr>
        <w:t xml:space="preserve"> rozładunku.</w:t>
      </w:r>
    </w:p>
    <w:p w:rsidR="00AC3073" w:rsidRPr="0061345D" w:rsidRDefault="00AC3073" w:rsidP="008974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45D">
        <w:rPr>
          <w:rFonts w:ascii="Times New Roman" w:eastAsia="Times New Roman" w:hAnsi="Times New Roman" w:cs="Times New Roman"/>
          <w:lang w:eastAsia="pl-PL"/>
        </w:rPr>
        <w:t>Bezpośrednio po rozładunku cysterny:</w:t>
      </w:r>
    </w:p>
    <w:p w:rsidR="00AC3073" w:rsidRPr="0061345D" w:rsidRDefault="008974BD" w:rsidP="008974BD">
      <w:pPr>
        <w:pStyle w:val="Akapitzlist"/>
        <w:spacing w:after="0" w:line="240" w:lineRule="auto"/>
        <w:ind w:left="1560" w:hanging="14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="00DB7C63" w:rsidRPr="0061345D">
        <w:rPr>
          <w:rFonts w:ascii="Times New Roman" w:eastAsia="Times New Roman" w:hAnsi="Times New Roman" w:cs="Times New Roman"/>
          <w:lang w:eastAsia="pl-PL"/>
        </w:rPr>
        <w:t>U</w:t>
      </w:r>
      <w:r w:rsidR="00AC3073" w:rsidRPr="0061345D">
        <w:rPr>
          <w:rFonts w:ascii="Times New Roman" w:eastAsia="Times New Roman" w:hAnsi="Times New Roman" w:cs="Times New Roman"/>
          <w:lang w:eastAsia="pl-PL"/>
        </w:rPr>
        <w:t>sunięcie wszystkich niebezpiecznych pozostałości t</w:t>
      </w:r>
      <w:r w:rsidR="0061345D" w:rsidRPr="0061345D">
        <w:rPr>
          <w:rFonts w:ascii="Times New Roman" w:eastAsia="Times New Roman" w:hAnsi="Times New Roman" w:cs="Times New Roman"/>
          <w:lang w:eastAsia="pl-PL"/>
        </w:rPr>
        <w:t xml:space="preserve">owarów, które podczas </w:t>
      </w: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61345D" w:rsidRPr="0061345D">
        <w:rPr>
          <w:rFonts w:ascii="Times New Roman" w:eastAsia="Times New Roman" w:hAnsi="Times New Roman" w:cs="Times New Roman"/>
          <w:lang w:eastAsia="pl-PL"/>
        </w:rPr>
        <w:t xml:space="preserve">czynności </w:t>
      </w:r>
      <w:r w:rsidR="00AC3073" w:rsidRPr="0061345D">
        <w:rPr>
          <w:rFonts w:ascii="Times New Roman" w:eastAsia="Times New Roman" w:hAnsi="Times New Roman" w:cs="Times New Roman"/>
          <w:lang w:eastAsia="pl-PL"/>
        </w:rPr>
        <w:t>rozładunkowych przylgnęły do zewnętrznej powierzchni cysterny</w:t>
      </w:r>
    </w:p>
    <w:p w:rsidR="00AC3073" w:rsidRPr="0061345D" w:rsidRDefault="008974BD" w:rsidP="008974BD">
      <w:pPr>
        <w:pStyle w:val="Akapitzlist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Z</w:t>
      </w:r>
      <w:r w:rsidR="00AC3073" w:rsidRPr="0061345D">
        <w:rPr>
          <w:rFonts w:ascii="Times New Roman" w:eastAsia="Times New Roman" w:hAnsi="Times New Roman" w:cs="Times New Roman"/>
          <w:lang w:eastAsia="pl-PL"/>
        </w:rPr>
        <w:t>apewnienie, aby zostały zamknięte zawory i otwory inspekcyjne</w:t>
      </w:r>
    </w:p>
    <w:p w:rsidR="00AC3073" w:rsidRPr="00AC3073" w:rsidRDefault="00AC3073" w:rsidP="006134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C3073" w:rsidRPr="00AC3073" w:rsidSect="00615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347" w:rsidRDefault="001B2347" w:rsidP="00AC3073">
      <w:pPr>
        <w:spacing w:after="0" w:line="240" w:lineRule="auto"/>
      </w:pPr>
      <w:r>
        <w:separator/>
      </w:r>
    </w:p>
  </w:endnote>
  <w:endnote w:type="continuationSeparator" w:id="0">
    <w:p w:rsidR="001B2347" w:rsidRDefault="001B2347" w:rsidP="00AC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E1" w:rsidRDefault="00ED24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5D" w:rsidRDefault="0061345D">
    <w:pPr>
      <w:pStyle w:val="Stopka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E1" w:rsidRDefault="00ED24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347" w:rsidRDefault="001B2347" w:rsidP="00AC3073">
      <w:pPr>
        <w:spacing w:after="0" w:line="240" w:lineRule="auto"/>
      </w:pPr>
      <w:r>
        <w:separator/>
      </w:r>
    </w:p>
  </w:footnote>
  <w:footnote w:type="continuationSeparator" w:id="0">
    <w:p w:rsidR="001B2347" w:rsidRDefault="001B2347" w:rsidP="00AC3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E1" w:rsidRDefault="00ED24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4" w:type="dxa"/>
      <w:tblInd w:w="-49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14"/>
    </w:tblGrid>
    <w:tr w:rsidR="0046669A" w:rsidRPr="00AC3073" w:rsidTr="0046669A">
      <w:trPr>
        <w:trHeight w:val="988"/>
      </w:trPr>
      <w:tc>
        <w:tcPr>
          <w:tcW w:w="10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</w:tcPr>
        <w:p w:rsidR="0046669A" w:rsidRPr="00AC3073" w:rsidRDefault="0046669A" w:rsidP="00AC307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  <w:t>Załącznik Nr 3 do Instrukcji</w:t>
          </w:r>
          <w:r w:rsidRPr="00AC3073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  <w:t xml:space="preserve"> zakupu, transportu i rozładunku substancji niebezpiecznych, przywożonych cysternami </w:t>
          </w:r>
        </w:p>
        <w:p w:rsidR="0046669A" w:rsidRPr="00AC3073" w:rsidRDefault="0046669A" w:rsidP="00AC307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lang w:eastAsia="pl-PL"/>
            </w:rPr>
          </w:pPr>
        </w:p>
      </w:tc>
    </w:tr>
  </w:tbl>
  <w:p w:rsidR="00AC3073" w:rsidRDefault="00AC307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E1" w:rsidRDefault="00ED24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32FD"/>
    <w:multiLevelType w:val="hybridMultilevel"/>
    <w:tmpl w:val="A440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1191"/>
    <w:multiLevelType w:val="hybridMultilevel"/>
    <w:tmpl w:val="1E82C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F542B"/>
    <w:multiLevelType w:val="multilevel"/>
    <w:tmpl w:val="3EBE920E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3" w15:restartNumberingAfterBreak="0">
    <w:nsid w:val="7296281B"/>
    <w:multiLevelType w:val="hybridMultilevel"/>
    <w:tmpl w:val="B8065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73"/>
    <w:rsid w:val="00093A40"/>
    <w:rsid w:val="001434A5"/>
    <w:rsid w:val="001B2347"/>
    <w:rsid w:val="00253D08"/>
    <w:rsid w:val="00293EFB"/>
    <w:rsid w:val="0046669A"/>
    <w:rsid w:val="00571639"/>
    <w:rsid w:val="005C28EE"/>
    <w:rsid w:val="005E7BE6"/>
    <w:rsid w:val="0061345D"/>
    <w:rsid w:val="006155DA"/>
    <w:rsid w:val="006553F6"/>
    <w:rsid w:val="006653B1"/>
    <w:rsid w:val="00732865"/>
    <w:rsid w:val="00754A2F"/>
    <w:rsid w:val="0075534A"/>
    <w:rsid w:val="008974BD"/>
    <w:rsid w:val="008D035C"/>
    <w:rsid w:val="0091740F"/>
    <w:rsid w:val="009238ED"/>
    <w:rsid w:val="00943818"/>
    <w:rsid w:val="00960D41"/>
    <w:rsid w:val="009D7F61"/>
    <w:rsid w:val="00A222D3"/>
    <w:rsid w:val="00A4109D"/>
    <w:rsid w:val="00AA7C55"/>
    <w:rsid w:val="00AC3073"/>
    <w:rsid w:val="00AE4D70"/>
    <w:rsid w:val="00DB755A"/>
    <w:rsid w:val="00DB7C63"/>
    <w:rsid w:val="00ED24E1"/>
    <w:rsid w:val="00ED6C85"/>
    <w:rsid w:val="00FA1B3D"/>
    <w:rsid w:val="00FB38A8"/>
    <w:rsid w:val="00F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F65BFB-B64D-4D46-A1C6-14AE5C25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C3073"/>
    <w:pPr>
      <w:keepNext/>
      <w:numPr>
        <w:numId w:val="1"/>
      </w:numPr>
      <w:spacing w:before="120" w:after="120" w:line="240" w:lineRule="auto"/>
      <w:ind w:left="714" w:hanging="357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073"/>
  </w:style>
  <w:style w:type="paragraph" w:styleId="Stopka">
    <w:name w:val="footer"/>
    <w:basedOn w:val="Normalny"/>
    <w:link w:val="StopkaZnak"/>
    <w:uiPriority w:val="99"/>
    <w:unhideWhenUsed/>
    <w:rsid w:val="00AC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073"/>
  </w:style>
  <w:style w:type="character" w:customStyle="1" w:styleId="Nagwek1Znak">
    <w:name w:val="Nagłówek 1 Znak"/>
    <w:basedOn w:val="Domylnaczcionkaakapitu"/>
    <w:link w:val="Nagwek1"/>
    <w:rsid w:val="00AC307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agata_maciolekx</dc:creator>
  <cp:lastModifiedBy>Magdalena Szudrowicz</cp:lastModifiedBy>
  <cp:revision>2</cp:revision>
  <dcterms:created xsi:type="dcterms:W3CDTF">2016-12-16T06:59:00Z</dcterms:created>
  <dcterms:modified xsi:type="dcterms:W3CDTF">2016-12-16T06:59:00Z</dcterms:modified>
</cp:coreProperties>
</file>