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74" w:rsidRPr="00470A74" w:rsidRDefault="00470A74" w:rsidP="00470A74">
      <w:pPr>
        <w:spacing w:after="0" w:line="240" w:lineRule="auto"/>
        <w:rPr>
          <w:rFonts w:ascii="Times New Roman" w:eastAsia="Times New Roman" w:hAnsi="Times New Roman" w:cs="Times New Roman"/>
          <w:sz w:val="24"/>
          <w:szCs w:val="24"/>
          <w:lang w:eastAsia="pl-PL"/>
        </w:rPr>
      </w:pPr>
      <w:bookmarkStart w:id="0" w:name="_GoBack"/>
      <w:bookmarkEnd w:id="0"/>
      <w:r w:rsidRPr="00470A74">
        <w:rPr>
          <w:rFonts w:ascii="Times New Roman" w:eastAsia="Times New Roman" w:hAnsi="Times New Roman" w:cs="Times New Roman"/>
          <w:color w:val="000000"/>
          <w:sz w:val="24"/>
          <w:szCs w:val="24"/>
          <w:lang w:eastAsia="pl-PL"/>
        </w:rPr>
        <w:t>Ogłoszenie nr 560052-N-2020 z dnia 2020-07-10 r.</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jc w:val="center"/>
        <w:rPr>
          <w:rFonts w:ascii="Times New Roman" w:eastAsia="Times New Roman" w:hAnsi="Times New Roman" w:cs="Times New Roman"/>
          <w:b/>
          <w:bCs/>
          <w:color w:val="000000"/>
          <w:sz w:val="24"/>
          <w:szCs w:val="24"/>
          <w:lang w:eastAsia="pl-PL"/>
        </w:rPr>
      </w:pPr>
      <w:r w:rsidRPr="00470A74">
        <w:rPr>
          <w:rFonts w:ascii="Times New Roman" w:eastAsia="Times New Roman" w:hAnsi="Times New Roman" w:cs="Times New Roman"/>
          <w:b/>
          <w:bCs/>
          <w:color w:val="000000"/>
          <w:sz w:val="24"/>
          <w:szCs w:val="24"/>
          <w:lang w:eastAsia="pl-PL"/>
        </w:rPr>
        <w:t>11 Wojskowy Oddział Gospodarczy: OKRESOWE USŁUGI PRZEGLĄDU STANU TECHNICZNEGO, KONSERWACJI I NAPRAWY INSTALACJI ORAZ URZĄDZEŃ WENTYLACJI I KLIMATYZACJI</w:t>
      </w:r>
      <w:r w:rsidRPr="00470A74">
        <w:rPr>
          <w:rFonts w:ascii="Times New Roman" w:eastAsia="Times New Roman" w:hAnsi="Times New Roman" w:cs="Times New Roman"/>
          <w:b/>
          <w:bCs/>
          <w:color w:val="000000"/>
          <w:sz w:val="24"/>
          <w:szCs w:val="24"/>
          <w:lang w:eastAsia="pl-PL"/>
        </w:rPr>
        <w:br/>
        <w:t>OGŁOSZENIE O ZAMÓWIENIU - Usługi</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Zamieszczanie ogłoszenia:</w:t>
      </w:r>
      <w:r w:rsidRPr="00470A74">
        <w:rPr>
          <w:rFonts w:ascii="Times New Roman" w:eastAsia="Times New Roman" w:hAnsi="Times New Roman" w:cs="Times New Roman"/>
          <w:color w:val="000000"/>
          <w:sz w:val="24"/>
          <w:szCs w:val="24"/>
          <w:lang w:eastAsia="pl-PL"/>
        </w:rPr>
        <w:t> Zamieszczanie obowiązkowe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Ogłoszenie dotyczy:</w:t>
      </w:r>
      <w:r w:rsidRPr="00470A74">
        <w:rPr>
          <w:rFonts w:ascii="Times New Roman" w:eastAsia="Times New Roman" w:hAnsi="Times New Roman" w:cs="Times New Roman"/>
          <w:color w:val="000000"/>
          <w:sz w:val="24"/>
          <w:szCs w:val="24"/>
          <w:lang w:eastAsia="pl-PL"/>
        </w:rPr>
        <w:t> Zamówienia publicznego</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Nazwa projektu lub programu</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b/>
          <w:bCs/>
          <w:color w:val="000000"/>
          <w:sz w:val="24"/>
          <w:szCs w:val="24"/>
          <w:lang w:eastAsia="pl-PL"/>
        </w:rPr>
      </w:pPr>
      <w:r w:rsidRPr="00470A74">
        <w:rPr>
          <w:rFonts w:ascii="Times New Roman" w:eastAsia="Times New Roman" w:hAnsi="Times New Roman" w:cs="Times New Roman"/>
          <w:b/>
          <w:bCs/>
          <w:color w:val="000000"/>
          <w:sz w:val="24"/>
          <w:szCs w:val="24"/>
          <w:u w:val="single"/>
          <w:lang w:eastAsia="pl-PL"/>
        </w:rPr>
        <w:t>SEKCJA I: ZAMAWIAJĄCY</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Postępowanie przeprowadza centralny zamawiający</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Postępowanie jest przeprowadzane wspólnie przez zamawiających</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Jeżeli tak, należy wymienić zamawiających, którzy wspólnie przeprowadzają postępowanie oraz podać adresy ich siedzib, krajowe numery identyfikacyjne oraz osoby do kontaktów wraz z danymi do kontaktów:</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Informacje dodatkowe: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 1) NAZWA I ADRES: </w:t>
      </w:r>
      <w:r w:rsidRPr="00470A74">
        <w:rPr>
          <w:rFonts w:ascii="Times New Roman" w:eastAsia="Times New Roman" w:hAnsi="Times New Roman" w:cs="Times New Roman"/>
          <w:color w:val="000000"/>
          <w:sz w:val="24"/>
          <w:szCs w:val="24"/>
          <w:lang w:eastAsia="pl-PL"/>
        </w:rPr>
        <w:t>11 Wojskowy Oddział Gospodarczy, krajowy numer identyfikacyjny 34126041200000, ul. ul. Gdańska  147 , 85-915  Bydgoszcz, woj. kujawsko-pomorskie, państwo Polska, tel. 261 411 361, e-mail 11wog.szpub@ron.mil.pl, faks 261 411 313.</w:t>
      </w:r>
      <w:r w:rsidRPr="00470A74">
        <w:rPr>
          <w:rFonts w:ascii="Times New Roman" w:eastAsia="Times New Roman" w:hAnsi="Times New Roman" w:cs="Times New Roman"/>
          <w:color w:val="000000"/>
          <w:sz w:val="24"/>
          <w:szCs w:val="24"/>
          <w:lang w:eastAsia="pl-PL"/>
        </w:rPr>
        <w:br/>
        <w:t>Adres strony internetowej (URL): www.11wog.wp.mil.pl</w:t>
      </w:r>
      <w:r w:rsidRPr="00470A74">
        <w:rPr>
          <w:rFonts w:ascii="Times New Roman" w:eastAsia="Times New Roman" w:hAnsi="Times New Roman" w:cs="Times New Roman"/>
          <w:color w:val="000000"/>
          <w:sz w:val="24"/>
          <w:szCs w:val="24"/>
          <w:lang w:eastAsia="pl-PL"/>
        </w:rPr>
        <w:br/>
        <w:t>Adres profilu nabywcy:</w:t>
      </w:r>
      <w:r w:rsidRPr="00470A74">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 2) RODZAJ ZAMAWIAJĄCEGO: </w:t>
      </w:r>
      <w:r w:rsidRPr="00470A74">
        <w:rPr>
          <w:rFonts w:ascii="Times New Roman" w:eastAsia="Times New Roman" w:hAnsi="Times New Roman" w:cs="Times New Roman"/>
          <w:color w:val="000000"/>
          <w:sz w:val="24"/>
          <w:szCs w:val="24"/>
          <w:lang w:eastAsia="pl-PL"/>
        </w:rPr>
        <w:t>Inny (proszę określić):</w:t>
      </w:r>
      <w:r w:rsidRPr="00470A74">
        <w:rPr>
          <w:rFonts w:ascii="Times New Roman" w:eastAsia="Times New Roman" w:hAnsi="Times New Roman" w:cs="Times New Roman"/>
          <w:color w:val="000000"/>
          <w:sz w:val="24"/>
          <w:szCs w:val="24"/>
          <w:lang w:eastAsia="pl-PL"/>
        </w:rPr>
        <w:br/>
        <w:t>Wojskowa jednostka budżetowa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I.3) WSPÓLNE UDZIELANIE ZAMÓWIENIA </w:t>
      </w:r>
      <w:r w:rsidRPr="00470A74">
        <w:rPr>
          <w:rFonts w:ascii="Times New Roman" w:eastAsia="Times New Roman" w:hAnsi="Times New Roman" w:cs="Times New Roman"/>
          <w:b/>
          <w:bCs/>
          <w:i/>
          <w:iCs/>
          <w:color w:val="000000"/>
          <w:sz w:val="24"/>
          <w:szCs w:val="24"/>
          <w:lang w:eastAsia="pl-PL"/>
        </w:rPr>
        <w:t>(jeżeli dotyczy)</w:t>
      </w:r>
      <w:r w:rsidRPr="00470A74">
        <w:rPr>
          <w:rFonts w:ascii="Times New Roman" w:eastAsia="Times New Roman" w:hAnsi="Times New Roman" w:cs="Times New Roman"/>
          <w:b/>
          <w:bCs/>
          <w:color w:val="000000"/>
          <w:sz w:val="24"/>
          <w:szCs w:val="24"/>
          <w:lang w:eastAsia="pl-PL"/>
        </w:rPr>
        <w:t>:</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470A74">
        <w:rPr>
          <w:rFonts w:ascii="Times New Roman" w:eastAsia="Times New Roman" w:hAnsi="Times New Roman" w:cs="Times New Roman"/>
          <w:color w:val="000000"/>
          <w:sz w:val="24"/>
          <w:szCs w:val="24"/>
          <w:lang w:eastAsia="pl-PL"/>
        </w:rPr>
        <w:lastRenderedPageBreak/>
        <w:t>udzielane przez każdego z zamawiających indywidualnie, czy zamówienie zostanie udzielone w imieniu i na rzecz pozostałych zamawiających):</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I.4) KOMUNIKACJA:</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Tak</w:t>
      </w:r>
      <w:r w:rsidRPr="00470A74">
        <w:rPr>
          <w:rFonts w:ascii="Times New Roman" w:eastAsia="Times New Roman" w:hAnsi="Times New Roman" w:cs="Times New Roman"/>
          <w:color w:val="000000"/>
          <w:sz w:val="24"/>
          <w:szCs w:val="24"/>
          <w:lang w:eastAsia="pl-PL"/>
        </w:rPr>
        <w:br/>
        <w:t>www.11wog.wp.mil.pl</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Tak</w:t>
      </w:r>
      <w:r w:rsidRPr="00470A74">
        <w:rPr>
          <w:rFonts w:ascii="Times New Roman" w:eastAsia="Times New Roman" w:hAnsi="Times New Roman" w:cs="Times New Roman"/>
          <w:color w:val="000000"/>
          <w:sz w:val="24"/>
          <w:szCs w:val="24"/>
          <w:lang w:eastAsia="pl-PL"/>
        </w:rPr>
        <w:br/>
        <w:t>www.11wog.wp.mil.pl</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Oferty lub wnioski o dopuszczenie do udziału w postępowaniu należy przesyłać:</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Elektronicznie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r w:rsidRPr="00470A74">
        <w:rPr>
          <w:rFonts w:ascii="Times New Roman" w:eastAsia="Times New Roman" w:hAnsi="Times New Roman" w:cs="Times New Roman"/>
          <w:color w:val="000000"/>
          <w:sz w:val="24"/>
          <w:szCs w:val="24"/>
          <w:lang w:eastAsia="pl-PL"/>
        </w:rPr>
        <w:br/>
        <w:t>adres</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470A74">
        <w:rPr>
          <w:rFonts w:ascii="Times New Roman" w:eastAsia="Times New Roman" w:hAnsi="Times New Roman" w:cs="Times New Roman"/>
          <w:color w:val="000000"/>
          <w:sz w:val="24"/>
          <w:szCs w:val="24"/>
          <w:lang w:eastAsia="pl-PL"/>
        </w:rPr>
        <w:br/>
        <w:t>Nie</w:t>
      </w:r>
      <w:r w:rsidRPr="00470A74">
        <w:rPr>
          <w:rFonts w:ascii="Times New Roman" w:eastAsia="Times New Roman" w:hAnsi="Times New Roman" w:cs="Times New Roman"/>
          <w:color w:val="000000"/>
          <w:sz w:val="24"/>
          <w:szCs w:val="24"/>
          <w:lang w:eastAsia="pl-PL"/>
        </w:rPr>
        <w:br/>
        <w:t>Inny sposób:</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470A74">
        <w:rPr>
          <w:rFonts w:ascii="Times New Roman" w:eastAsia="Times New Roman" w:hAnsi="Times New Roman" w:cs="Times New Roman"/>
          <w:color w:val="000000"/>
          <w:sz w:val="24"/>
          <w:szCs w:val="24"/>
          <w:lang w:eastAsia="pl-PL"/>
        </w:rPr>
        <w:br/>
        <w:t>Tak</w:t>
      </w:r>
      <w:r w:rsidRPr="00470A74">
        <w:rPr>
          <w:rFonts w:ascii="Times New Roman" w:eastAsia="Times New Roman" w:hAnsi="Times New Roman" w:cs="Times New Roman"/>
          <w:color w:val="000000"/>
          <w:sz w:val="24"/>
          <w:szCs w:val="24"/>
          <w:lang w:eastAsia="pl-PL"/>
        </w:rPr>
        <w:br/>
        <w:t>Inny sposób:</w:t>
      </w:r>
      <w:r w:rsidRPr="00470A74">
        <w:rPr>
          <w:rFonts w:ascii="Times New Roman" w:eastAsia="Times New Roman" w:hAnsi="Times New Roman" w:cs="Times New Roman"/>
          <w:color w:val="000000"/>
          <w:sz w:val="24"/>
          <w:szCs w:val="24"/>
          <w:lang w:eastAsia="pl-PL"/>
        </w:rPr>
        <w:br/>
        <w:t xml:space="preserve">Ofertę należy przesłać pocztą lub złożyć osobiście w siedzibie Zamawiającego – 11 </w:t>
      </w:r>
      <w:r w:rsidRPr="00470A74">
        <w:rPr>
          <w:rFonts w:ascii="Times New Roman" w:eastAsia="Times New Roman" w:hAnsi="Times New Roman" w:cs="Times New Roman"/>
          <w:color w:val="000000"/>
          <w:sz w:val="24"/>
          <w:szCs w:val="24"/>
          <w:lang w:eastAsia="pl-PL"/>
        </w:rPr>
        <w:lastRenderedPageBreak/>
        <w:t>Wojskowy Oddział Gospodarczy ul. Gdańska 147, 85-915 Bydgoszcz – kancelaria jawna. Godz. pracy kancelarii 07.30 – 09.00 i 12.30 – 15.15 w dni robocze od poniedziałku do piątku</w:t>
      </w:r>
      <w:r w:rsidRPr="00470A74">
        <w:rPr>
          <w:rFonts w:ascii="Times New Roman" w:eastAsia="Times New Roman" w:hAnsi="Times New Roman" w:cs="Times New Roman"/>
          <w:color w:val="000000"/>
          <w:sz w:val="24"/>
          <w:szCs w:val="24"/>
          <w:lang w:eastAsia="pl-PL"/>
        </w:rPr>
        <w:br/>
        <w:t>Adres:</w:t>
      </w:r>
      <w:r w:rsidRPr="00470A74">
        <w:rPr>
          <w:rFonts w:ascii="Times New Roman" w:eastAsia="Times New Roman" w:hAnsi="Times New Roman" w:cs="Times New Roman"/>
          <w:color w:val="000000"/>
          <w:sz w:val="24"/>
          <w:szCs w:val="24"/>
          <w:lang w:eastAsia="pl-PL"/>
        </w:rPr>
        <w:br/>
        <w:t>11 Wojskowy Oddział Gospodarczy ul. Gdańska 147, 85-915 Bydgoszcz – kancelaria jawna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r w:rsidRPr="00470A74">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b/>
          <w:bCs/>
          <w:color w:val="000000"/>
          <w:sz w:val="24"/>
          <w:szCs w:val="24"/>
          <w:lang w:eastAsia="pl-PL"/>
        </w:rPr>
      </w:pPr>
      <w:r w:rsidRPr="00470A74">
        <w:rPr>
          <w:rFonts w:ascii="Times New Roman" w:eastAsia="Times New Roman" w:hAnsi="Times New Roman" w:cs="Times New Roman"/>
          <w:b/>
          <w:bCs/>
          <w:color w:val="000000"/>
          <w:sz w:val="24"/>
          <w:szCs w:val="24"/>
          <w:u w:val="single"/>
          <w:lang w:eastAsia="pl-PL"/>
        </w:rPr>
        <w:t>SEKCJA II: PRZEDMIOT ZAMÓWIENIA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II.1) Nazwa nadana zamówieniu przez zamawiającego: </w:t>
      </w:r>
      <w:r w:rsidRPr="00470A74">
        <w:rPr>
          <w:rFonts w:ascii="Times New Roman" w:eastAsia="Times New Roman" w:hAnsi="Times New Roman" w:cs="Times New Roman"/>
          <w:color w:val="000000"/>
          <w:sz w:val="24"/>
          <w:szCs w:val="24"/>
          <w:lang w:eastAsia="pl-PL"/>
        </w:rPr>
        <w:t>OKRESOWE USŁUGI PRZEGLĄDU STANU TECHNICZNEGO, KONSERWACJI I NAPRAWY INSTALACJI ORAZ URZĄDZEŃ WENTYLACJI I KLIMATYZACJI</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Numer referencyjny: </w:t>
      </w:r>
      <w:r w:rsidRPr="00470A74">
        <w:rPr>
          <w:rFonts w:ascii="Times New Roman" w:eastAsia="Times New Roman" w:hAnsi="Times New Roman" w:cs="Times New Roman"/>
          <w:color w:val="000000"/>
          <w:sz w:val="24"/>
          <w:szCs w:val="24"/>
          <w:lang w:eastAsia="pl-PL"/>
        </w:rPr>
        <w:t>31/ZP/U/INFR/2020</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470A74" w:rsidRPr="00470A74" w:rsidRDefault="00470A74" w:rsidP="00470A74">
      <w:pPr>
        <w:spacing w:after="0" w:line="450" w:lineRule="atLeast"/>
        <w:jc w:val="both"/>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II.2) Rodzaj zamówienia: </w:t>
      </w:r>
      <w:r w:rsidRPr="00470A74">
        <w:rPr>
          <w:rFonts w:ascii="Times New Roman" w:eastAsia="Times New Roman" w:hAnsi="Times New Roman" w:cs="Times New Roman"/>
          <w:color w:val="000000"/>
          <w:sz w:val="24"/>
          <w:szCs w:val="24"/>
          <w:lang w:eastAsia="pl-PL"/>
        </w:rPr>
        <w:t>Usługi</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II.3) Informacja o możliwości składania ofert częściowych</w:t>
      </w:r>
      <w:r w:rsidRPr="00470A74">
        <w:rPr>
          <w:rFonts w:ascii="Times New Roman" w:eastAsia="Times New Roman" w:hAnsi="Times New Roman" w:cs="Times New Roman"/>
          <w:color w:val="000000"/>
          <w:sz w:val="24"/>
          <w:szCs w:val="24"/>
          <w:lang w:eastAsia="pl-PL"/>
        </w:rPr>
        <w:br/>
        <w:t>Zamówienie podzielone jest na części:</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II.4) Krótki opis przedmiotu zamówienia </w:t>
      </w:r>
      <w:r w:rsidRPr="00470A7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470A74">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470A74">
        <w:rPr>
          <w:rFonts w:ascii="Times New Roman" w:eastAsia="Times New Roman" w:hAnsi="Times New Roman" w:cs="Times New Roman"/>
          <w:color w:val="000000"/>
          <w:sz w:val="24"/>
          <w:szCs w:val="24"/>
          <w:lang w:eastAsia="pl-PL"/>
        </w:rPr>
        <w:t>1. Przedmiotem umowy jest wykonanie na rzecz Zamawiającego okresowych usług przeglądu stanu technicznego, konserwacji i napraw niezbędnych do przywrócenia prawidłowego funkcjonowania urządzeń i instalacji wentylacji i klimatyzacji, znajdujących się w budynkach administrowanych przez 11 Wojskowy Oddział Gospodarczy, zgodnie z obowiązującymi przepisami, zasadami wiedzy technicznej, specyfikacją techniczną (załącznik nr 1 do SIWZ), według opisu przedmiotu zamówienia (załącznik nr 2 do SIWZ) oraz zgodnie z warunkami gwarancji urządzeń.</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II.5) Główny kod CPV: </w:t>
      </w:r>
      <w:r w:rsidRPr="00470A74">
        <w:rPr>
          <w:rFonts w:ascii="Times New Roman" w:eastAsia="Times New Roman" w:hAnsi="Times New Roman" w:cs="Times New Roman"/>
          <w:color w:val="000000"/>
          <w:sz w:val="24"/>
          <w:szCs w:val="24"/>
          <w:lang w:eastAsia="pl-PL"/>
        </w:rPr>
        <w:t>50730000-1</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Dodatkowe kody CPV:</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II.6) Całkowita wartość zamówienia </w:t>
      </w:r>
      <w:r w:rsidRPr="00470A74">
        <w:rPr>
          <w:rFonts w:ascii="Times New Roman" w:eastAsia="Times New Roman" w:hAnsi="Times New Roman" w:cs="Times New Roman"/>
          <w:i/>
          <w:iCs/>
          <w:color w:val="000000"/>
          <w:sz w:val="24"/>
          <w:szCs w:val="24"/>
          <w:lang w:eastAsia="pl-PL"/>
        </w:rPr>
        <w:t>(jeżeli zamawiający podaje informacje o wartości zamówienia)</w:t>
      </w:r>
      <w:r w:rsidRPr="00470A74">
        <w:rPr>
          <w:rFonts w:ascii="Times New Roman" w:eastAsia="Times New Roman" w:hAnsi="Times New Roman" w:cs="Times New Roman"/>
          <w:color w:val="000000"/>
          <w:sz w:val="24"/>
          <w:szCs w:val="24"/>
          <w:lang w:eastAsia="pl-PL"/>
        </w:rPr>
        <w:t>:</w:t>
      </w:r>
      <w:r w:rsidRPr="00470A74">
        <w:rPr>
          <w:rFonts w:ascii="Times New Roman" w:eastAsia="Times New Roman" w:hAnsi="Times New Roman" w:cs="Times New Roman"/>
          <w:color w:val="000000"/>
          <w:sz w:val="24"/>
          <w:szCs w:val="24"/>
          <w:lang w:eastAsia="pl-PL"/>
        </w:rPr>
        <w:br/>
        <w:t>Wartość bez VAT:</w:t>
      </w:r>
      <w:r w:rsidRPr="00470A74">
        <w:rPr>
          <w:rFonts w:ascii="Times New Roman" w:eastAsia="Times New Roman" w:hAnsi="Times New Roman" w:cs="Times New Roman"/>
          <w:color w:val="000000"/>
          <w:sz w:val="24"/>
          <w:szCs w:val="24"/>
          <w:lang w:eastAsia="pl-PL"/>
        </w:rPr>
        <w:br/>
        <w:t>Waluta: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II.7) Czy przewiduje się udzielenie zamówień, o których mowa w art. 67 ust. 1 pkt 6 i 7 lub w art. 134 ust. 6 pkt 3 ustawy Pzp: </w:t>
      </w:r>
      <w:r w:rsidRPr="00470A74">
        <w:rPr>
          <w:rFonts w:ascii="Times New Roman" w:eastAsia="Times New Roman" w:hAnsi="Times New Roman" w:cs="Times New Roman"/>
          <w:color w:val="000000"/>
          <w:sz w:val="24"/>
          <w:szCs w:val="24"/>
          <w:lang w:eastAsia="pl-PL"/>
        </w:rPr>
        <w:t>Nie</w:t>
      </w:r>
      <w:r w:rsidRPr="00470A74">
        <w:rPr>
          <w:rFonts w:ascii="Times New Roman" w:eastAsia="Times New Roman" w:hAnsi="Times New Roman" w:cs="Times New Roman"/>
          <w:color w:val="000000"/>
          <w:sz w:val="24"/>
          <w:szCs w:val="24"/>
          <w:lang w:eastAsia="pl-PL"/>
        </w:rPr>
        <w:br/>
        <w:t>Określenie przedmiotu, wielkości lub zakresu oraz warunków na jakich zostaną udzielone zamówienia, o których mowa w art. 67 ust. 1 pkt 6 lub w art. 134 ust. 6 pkt 3 ustawy Pzp:</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470A74">
        <w:rPr>
          <w:rFonts w:ascii="Times New Roman" w:eastAsia="Times New Roman" w:hAnsi="Times New Roman" w:cs="Times New Roman"/>
          <w:color w:val="000000"/>
          <w:sz w:val="24"/>
          <w:szCs w:val="24"/>
          <w:lang w:eastAsia="pl-PL"/>
        </w:rPr>
        <w:br/>
        <w:t>miesiącach:   </w:t>
      </w:r>
      <w:r w:rsidRPr="00470A74">
        <w:rPr>
          <w:rFonts w:ascii="Times New Roman" w:eastAsia="Times New Roman" w:hAnsi="Times New Roman" w:cs="Times New Roman"/>
          <w:i/>
          <w:iCs/>
          <w:color w:val="000000"/>
          <w:sz w:val="24"/>
          <w:szCs w:val="24"/>
          <w:lang w:eastAsia="pl-PL"/>
        </w:rPr>
        <w:t> lub </w:t>
      </w:r>
      <w:r w:rsidRPr="00470A74">
        <w:rPr>
          <w:rFonts w:ascii="Times New Roman" w:eastAsia="Times New Roman" w:hAnsi="Times New Roman" w:cs="Times New Roman"/>
          <w:b/>
          <w:bCs/>
          <w:color w:val="000000"/>
          <w:sz w:val="24"/>
          <w:szCs w:val="24"/>
          <w:lang w:eastAsia="pl-PL"/>
        </w:rPr>
        <w:t>dniach:</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i/>
          <w:iCs/>
          <w:color w:val="000000"/>
          <w:sz w:val="24"/>
          <w:szCs w:val="24"/>
          <w:lang w:eastAsia="pl-PL"/>
        </w:rPr>
        <w:t>lub</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data rozpoczęcia: </w:t>
      </w:r>
      <w:r w:rsidRPr="00470A74">
        <w:rPr>
          <w:rFonts w:ascii="Times New Roman" w:eastAsia="Times New Roman" w:hAnsi="Times New Roman" w:cs="Times New Roman"/>
          <w:color w:val="000000"/>
          <w:sz w:val="24"/>
          <w:szCs w:val="24"/>
          <w:lang w:eastAsia="pl-PL"/>
        </w:rPr>
        <w:t> </w:t>
      </w:r>
      <w:r w:rsidRPr="00470A74">
        <w:rPr>
          <w:rFonts w:ascii="Times New Roman" w:eastAsia="Times New Roman" w:hAnsi="Times New Roman" w:cs="Times New Roman"/>
          <w:i/>
          <w:iCs/>
          <w:color w:val="000000"/>
          <w:sz w:val="24"/>
          <w:szCs w:val="24"/>
          <w:lang w:eastAsia="pl-PL"/>
        </w:rPr>
        <w:t> lub </w:t>
      </w:r>
      <w:r w:rsidRPr="00470A74">
        <w:rPr>
          <w:rFonts w:ascii="Times New Roman" w:eastAsia="Times New Roman" w:hAnsi="Times New Roman" w:cs="Times New Roman"/>
          <w:b/>
          <w:bCs/>
          <w:color w:val="000000"/>
          <w:sz w:val="24"/>
          <w:szCs w:val="24"/>
          <w:lang w:eastAsia="pl-PL"/>
        </w:rPr>
        <w:t>zakończenia: </w:t>
      </w:r>
      <w:r w:rsidRPr="00470A74">
        <w:rPr>
          <w:rFonts w:ascii="Times New Roman" w:eastAsia="Times New Roman" w:hAnsi="Times New Roman" w:cs="Times New Roman"/>
          <w:color w:val="000000"/>
          <w:sz w:val="24"/>
          <w:szCs w:val="24"/>
          <w:lang w:eastAsia="pl-PL"/>
        </w:rPr>
        <w:t>2020-12-31</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II.9) Informacje dodatkowe:</w:t>
      </w:r>
    </w:p>
    <w:p w:rsidR="00470A74" w:rsidRPr="00470A74" w:rsidRDefault="00470A74" w:rsidP="00470A74">
      <w:pPr>
        <w:spacing w:after="0" w:line="450" w:lineRule="atLeast"/>
        <w:rPr>
          <w:rFonts w:ascii="Times New Roman" w:eastAsia="Times New Roman" w:hAnsi="Times New Roman" w:cs="Times New Roman"/>
          <w:b/>
          <w:bCs/>
          <w:color w:val="000000"/>
          <w:sz w:val="24"/>
          <w:szCs w:val="24"/>
          <w:lang w:eastAsia="pl-PL"/>
        </w:rPr>
      </w:pPr>
      <w:r w:rsidRPr="00470A74">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III.1) WARUNKI UDZIAŁU W POSTĘPOWANIU</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470A74">
        <w:rPr>
          <w:rFonts w:ascii="Times New Roman" w:eastAsia="Times New Roman" w:hAnsi="Times New Roman" w:cs="Times New Roman"/>
          <w:color w:val="000000"/>
          <w:sz w:val="24"/>
          <w:szCs w:val="24"/>
          <w:lang w:eastAsia="pl-PL"/>
        </w:rPr>
        <w:br/>
        <w:t>Określenie warunków: – warunek ten zostanie uznany za spełniony, gdy Wykonawca: • posiada Certyfikat dla Przedsiębiorców, o którym mowa w art. 29 Ustawy o substancjach zubożających warstwę ozonową oraz niektórych fluorowanych gazach cieplarnianych (t.j.Dz.U.2019.2158,Dz.U.2020.284) przez cały okres obowiązywania umowy;</w:t>
      </w:r>
      <w:r w:rsidRPr="00470A74">
        <w:rPr>
          <w:rFonts w:ascii="Times New Roman" w:eastAsia="Times New Roman" w:hAnsi="Times New Roman" w:cs="Times New Roman"/>
          <w:color w:val="000000"/>
          <w:sz w:val="24"/>
          <w:szCs w:val="24"/>
          <w:lang w:eastAsia="pl-PL"/>
        </w:rPr>
        <w:br/>
        <w:t>Informacje dodatkowe</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III.1.2) Sytuacja finansowa lub ekonomiczna</w:t>
      </w:r>
      <w:r w:rsidRPr="00470A74">
        <w:rPr>
          <w:rFonts w:ascii="Times New Roman" w:eastAsia="Times New Roman" w:hAnsi="Times New Roman" w:cs="Times New Roman"/>
          <w:color w:val="000000"/>
          <w:sz w:val="24"/>
          <w:szCs w:val="24"/>
          <w:lang w:eastAsia="pl-PL"/>
        </w:rPr>
        <w:br/>
        <w:t>Określenie warunków: – warunek ten zostanie uznany za spełniony, gdy Wykonawca złoży oświadczenie o spełnianiu warunku;</w:t>
      </w:r>
      <w:r w:rsidRPr="00470A74">
        <w:rPr>
          <w:rFonts w:ascii="Times New Roman" w:eastAsia="Times New Roman" w:hAnsi="Times New Roman" w:cs="Times New Roman"/>
          <w:color w:val="000000"/>
          <w:sz w:val="24"/>
          <w:szCs w:val="24"/>
          <w:lang w:eastAsia="pl-PL"/>
        </w:rPr>
        <w:br/>
        <w:t>Informacje dodatkowe</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III.1.3) Zdolność techniczna lub zawodowa</w:t>
      </w:r>
      <w:r w:rsidRPr="00470A74">
        <w:rPr>
          <w:rFonts w:ascii="Times New Roman" w:eastAsia="Times New Roman" w:hAnsi="Times New Roman" w:cs="Times New Roman"/>
          <w:color w:val="000000"/>
          <w:sz w:val="24"/>
          <w:szCs w:val="24"/>
          <w:lang w:eastAsia="pl-PL"/>
        </w:rPr>
        <w:br/>
        <w:t xml:space="preserve">Określenie warunków: - warunek ten zostanie uznany za spełniony, gdy Wykonawca: • wykaże osoby skierowane przez Wykonawcę do realizacji zamówienia publicznego, w szczególności odpowiedzialnych za świadczenie usług w zakresie serwisowania (konserwacji, kontroli szczelności) urządzeń klimatyzacyjnych, posiadające: </w:t>
      </w:r>
      <w:r w:rsidRPr="00470A74">
        <w:rPr>
          <w:rFonts w:ascii="Times New Roman" w:eastAsia="Times New Roman" w:hAnsi="Times New Roman" w:cs="Times New Roman"/>
          <w:color w:val="000000"/>
          <w:sz w:val="24"/>
          <w:szCs w:val="24"/>
          <w:lang w:eastAsia="pl-PL"/>
        </w:rPr>
        <w:sym w:font="Symbol" w:char="F0FC"/>
      </w:r>
      <w:r w:rsidRPr="00470A74">
        <w:rPr>
          <w:rFonts w:ascii="Times New Roman" w:eastAsia="Times New Roman" w:hAnsi="Times New Roman" w:cs="Times New Roman"/>
          <w:color w:val="000000"/>
          <w:sz w:val="24"/>
          <w:szCs w:val="24"/>
          <w:lang w:eastAsia="pl-PL"/>
        </w:rPr>
        <w:t xml:space="preserve"> aktualne świadectwa kwalifikacyjne, zgodnie z Rozp. Ministra Gospodarki, Pracy i Polityki Społecznej z dnia 28.04.2003 r. : D grupa 1 pkt 2 i 10 E grupa 1 pkt 2 i 10 D grupa 2 pkt 5 i 10 E grupa 2 pkt 5 i 10 </w:t>
      </w:r>
      <w:r w:rsidRPr="00470A74">
        <w:rPr>
          <w:rFonts w:ascii="Times New Roman" w:eastAsia="Times New Roman" w:hAnsi="Times New Roman" w:cs="Times New Roman"/>
          <w:color w:val="000000"/>
          <w:sz w:val="24"/>
          <w:szCs w:val="24"/>
          <w:lang w:eastAsia="pl-PL"/>
        </w:rPr>
        <w:sym w:font="Symbol" w:char="F0FC"/>
      </w:r>
      <w:r w:rsidRPr="00470A74">
        <w:rPr>
          <w:rFonts w:ascii="Times New Roman" w:eastAsia="Times New Roman" w:hAnsi="Times New Roman" w:cs="Times New Roman"/>
          <w:color w:val="000000"/>
          <w:sz w:val="24"/>
          <w:szCs w:val="24"/>
          <w:lang w:eastAsia="pl-PL"/>
        </w:rPr>
        <w:t xml:space="preserve"> świadectwa autoryzacyjne dla danego typu urządzeń w przypadku urządzeń objętych gwarancją; </w:t>
      </w:r>
      <w:r w:rsidRPr="00470A74">
        <w:rPr>
          <w:rFonts w:ascii="Times New Roman" w:eastAsia="Times New Roman" w:hAnsi="Times New Roman" w:cs="Times New Roman"/>
          <w:color w:val="000000"/>
          <w:sz w:val="24"/>
          <w:szCs w:val="24"/>
          <w:lang w:eastAsia="pl-PL"/>
        </w:rPr>
        <w:sym w:font="Symbol" w:char="F0FC"/>
      </w:r>
      <w:r w:rsidRPr="00470A74">
        <w:rPr>
          <w:rFonts w:ascii="Times New Roman" w:eastAsia="Times New Roman" w:hAnsi="Times New Roman" w:cs="Times New Roman"/>
          <w:color w:val="000000"/>
          <w:sz w:val="24"/>
          <w:szCs w:val="24"/>
          <w:lang w:eastAsia="pl-PL"/>
        </w:rPr>
        <w:t xml:space="preserve"> oświadczenie o posiadaniu certyfikatu dla personelu zgodnie z art. 20 ust. 4 i 5 Ustawy o substancjach zubożających warstwę ozonową oraz niektórych fluorowanych gazach cieplarnianych (t.j.Dz.U.2019.2158, Dz.U.2020.284); aktualne poświadczenie bezpieczeństwa lub pisemne upoważnienia do dostępu do informacji niejawnych o klauzuli minimum ZASTRZEŻONE ważne przez okres obowiązywania umowy oraz aktualne zaświadczenie stwierdzające odbycie przeszkolenia w zakresie ochrony informacji niejawnych ważne w okresie obowiązywania umowy;</w:t>
      </w:r>
      <w:r w:rsidRPr="00470A74">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470A74">
        <w:rPr>
          <w:rFonts w:ascii="Times New Roman" w:eastAsia="Times New Roman" w:hAnsi="Times New Roman" w:cs="Times New Roman"/>
          <w:color w:val="000000"/>
          <w:sz w:val="24"/>
          <w:szCs w:val="24"/>
          <w:lang w:eastAsia="pl-PL"/>
        </w:rPr>
        <w:br/>
        <w:t>Informacje dodatkowe: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III.2) PODSTAWY WYKLUCZENIA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III.2.1) Podstawy wykluczenia określone w art. 24 ust. 1 ustawy Pzp</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III.2.2) Zamawiający przewiduje wykluczenie wykonawcy na podstawie art. 24 ust. 5 ustawy Pzp</w:t>
      </w:r>
      <w:r w:rsidRPr="00470A74">
        <w:rPr>
          <w:rFonts w:ascii="Times New Roman" w:eastAsia="Times New Roman" w:hAnsi="Times New Roman" w:cs="Times New Roman"/>
          <w:color w:val="000000"/>
          <w:sz w:val="24"/>
          <w:szCs w:val="24"/>
          <w:lang w:eastAsia="pl-PL"/>
        </w:rPr>
        <w:t> Tak Zamawiający przewiduje następujące fakultatywne podstawy wykluczenia: Tak (podstawa wykluczenia określona w art. 24 ust. 5 pkt 1 ustawy Pzp)</w:t>
      </w:r>
      <w:r w:rsidRPr="00470A74">
        <w:rPr>
          <w:rFonts w:ascii="Times New Roman" w:eastAsia="Times New Roman" w:hAnsi="Times New Roman" w:cs="Times New Roman"/>
          <w:color w:val="000000"/>
          <w:sz w:val="24"/>
          <w:szCs w:val="24"/>
          <w:lang w:eastAsia="pl-PL"/>
        </w:rPr>
        <w:br/>
        <w:t>Tak (podstawa wykluczenia określona w art. 24 ust. 5 pkt 2 ustawy Pzp)</w:t>
      </w:r>
      <w:r w:rsidRPr="00470A74">
        <w:rPr>
          <w:rFonts w:ascii="Times New Roman" w:eastAsia="Times New Roman" w:hAnsi="Times New Roman" w:cs="Times New Roman"/>
          <w:color w:val="000000"/>
          <w:sz w:val="24"/>
          <w:szCs w:val="24"/>
          <w:lang w:eastAsia="pl-PL"/>
        </w:rPr>
        <w:br/>
        <w:t>Tak (podstawa wykluczenia określona w art. 24 ust. 5 pkt 3 ustawy Pzp)</w:t>
      </w:r>
      <w:r w:rsidRPr="00470A74">
        <w:rPr>
          <w:rFonts w:ascii="Times New Roman" w:eastAsia="Times New Roman" w:hAnsi="Times New Roman" w:cs="Times New Roman"/>
          <w:color w:val="000000"/>
          <w:sz w:val="24"/>
          <w:szCs w:val="24"/>
          <w:lang w:eastAsia="pl-PL"/>
        </w:rPr>
        <w:br/>
        <w:t>Tak (podstawa wykluczenia określona w art. 24 ust. 5 pkt 4 ustawy Pzp)</w:t>
      </w:r>
      <w:r w:rsidRPr="00470A74">
        <w:rPr>
          <w:rFonts w:ascii="Times New Roman" w:eastAsia="Times New Roman" w:hAnsi="Times New Roman" w:cs="Times New Roman"/>
          <w:color w:val="000000"/>
          <w:sz w:val="24"/>
          <w:szCs w:val="24"/>
          <w:lang w:eastAsia="pl-PL"/>
        </w:rPr>
        <w:br/>
        <w:t>Tak (podstawa wykluczenia określona w art. 24 ust. 5 pkt 5 ustawy Pzp)</w:t>
      </w:r>
      <w:r w:rsidRPr="00470A74">
        <w:rPr>
          <w:rFonts w:ascii="Times New Roman" w:eastAsia="Times New Roman" w:hAnsi="Times New Roman" w:cs="Times New Roman"/>
          <w:color w:val="000000"/>
          <w:sz w:val="24"/>
          <w:szCs w:val="24"/>
          <w:lang w:eastAsia="pl-PL"/>
        </w:rPr>
        <w:br/>
        <w:t>Tak (podstawa wykluczenia określona w art. 24 ust. 5 pkt 6 ustawy Pzp)</w:t>
      </w:r>
      <w:r w:rsidRPr="00470A74">
        <w:rPr>
          <w:rFonts w:ascii="Times New Roman" w:eastAsia="Times New Roman" w:hAnsi="Times New Roman" w:cs="Times New Roman"/>
          <w:color w:val="000000"/>
          <w:sz w:val="24"/>
          <w:szCs w:val="24"/>
          <w:lang w:eastAsia="pl-PL"/>
        </w:rPr>
        <w:br/>
        <w:t>Tak (podstawa wykluczenia określona w art. 24 ust. 5 pkt 7 ustawy Pzp)</w:t>
      </w:r>
      <w:r w:rsidRPr="00470A74">
        <w:rPr>
          <w:rFonts w:ascii="Times New Roman" w:eastAsia="Times New Roman" w:hAnsi="Times New Roman" w:cs="Times New Roman"/>
          <w:color w:val="000000"/>
          <w:sz w:val="24"/>
          <w:szCs w:val="24"/>
          <w:lang w:eastAsia="pl-PL"/>
        </w:rPr>
        <w:br/>
        <w:t>Tak (podstawa wykluczenia określona w art. 24 ust. 5 pkt 8 ustawy Pzp)</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470A74">
        <w:rPr>
          <w:rFonts w:ascii="Times New Roman" w:eastAsia="Times New Roman" w:hAnsi="Times New Roman" w:cs="Times New Roman"/>
          <w:color w:val="000000"/>
          <w:sz w:val="24"/>
          <w:szCs w:val="24"/>
          <w:lang w:eastAsia="pl-PL"/>
        </w:rPr>
        <w:br/>
        <w:t>Tak</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Oświadczenie o spełnianiu kryteriów selekcji</w:t>
      </w:r>
      <w:r w:rsidRPr="00470A74">
        <w:rPr>
          <w:rFonts w:ascii="Times New Roman" w:eastAsia="Times New Roman" w:hAnsi="Times New Roman" w:cs="Times New Roman"/>
          <w:color w:val="000000"/>
          <w:sz w:val="24"/>
          <w:szCs w:val="24"/>
          <w:lang w:eastAsia="pl-PL"/>
        </w:rPr>
        <w:br/>
        <w:t>Nie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III.5.1) W ZAKRESIE SPEŁNIANIA WARUNKÓW UDZIAŁU W POSTĘPOWANIU:</w:t>
      </w:r>
      <w:r w:rsidRPr="00470A74">
        <w:rPr>
          <w:rFonts w:ascii="Times New Roman" w:eastAsia="Times New Roman" w:hAnsi="Times New Roman" w:cs="Times New Roman"/>
          <w:color w:val="000000"/>
          <w:sz w:val="24"/>
          <w:szCs w:val="24"/>
          <w:lang w:eastAsia="pl-PL"/>
        </w:rPr>
        <w:br/>
        <w:t>1. Zgodnie z art. 25a ust. 1 ustawy Pzp, do oferty, w celu oceny spełnienia przez Wykonawcę warunków udziału w postępowaniu, o których mowa w części V SIWZ oraz czy Wykonawca nie podlega wykluczeniu z postępowania w zakresie podstaw, o których mowa w art. 24 ust. 1 i ust. 5 ustawy Pzp, Wykonawca dołącza aktualne na dzień składania ofert, oświadczenie, sporządzone według wzoru stanowiącego załącznik nr 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Pzp. Wraz z oświadczeniem Wykonawca składa: 1) wypełniony i podpisany formularz ofertowy sporządzony z wykorzystaniem wzoru stanowiącego załącznik nr 4 do SIWZ, w szczególności: wskazanie oferowanego przedmiotu zamówienia, łączną cenę ofertową brutto oraz netto za konserwację, cenę 1 roboczogodziny naprawy, okresy gwarancji na przeprowadzone naprawy i zamontowane urządzenia, zobowiązanie dotyczące terminu realizacji zamówienia, okresu gwarancji na przeprowadzone konserwacje i warunków płatności, oświadczenie o okresie związania ofertą oraz o akceptacji wszystkich postanowień SIWZ i wzoru umowy bez zastrzeżeń, a także informację którą część zamówienia Wykonawca zamierza powierzyć Podwykonawcy; 1) zestawienie cenowe usług stanowiących przedmiot zamówienia – sporządzone z wykorzystaniem wzoru stanowiącego załącznik nr 3 do SIWZ. 2. Zgodnie z art. 24 ust. 11 ustawy Pzp, Wykonawca w terminie 3 dni od dnia zamieszczenia na stronie internetowej informacji, o której mowa w art. 86 ust. 5 ustawy Pzp, przekaże Zamawiającemu 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 Oświadczenie, o którym mowa stanowi złącznik nr 6 do SIWZ. 3. Zgodnie z art. 25a ust. 3 pkt 2) ustawy Pzp,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Pzp,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Pzp,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Pzp,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Pzp – wg załącznika nr 5 do SIWZ; 7.1.2. odpisu z właściwego rejestru lub z centralnej ewidencji i informacji o działalności gospodarczej jeżeli odrębne przepisy wymagają wpisu do rejestru lub ewidencji, w celu potwierdzenia braku podstaw wykluczenia na podstawie art. 24 ust. 5 pkt 1 Pzp; Zamawiający zastrzega sobie możliwość niezłożenia przez Wykonawcę dokumentu, o którym mowa w pkt 7.1.2. w sytuacji, kiedy samodzielnie może pobrać powyższy dokument z wskazanego przez Wykonawcę adresu www (adres www, Wykonawca wpisuje w pkt 22. formularza ofertowy – załącznik nr 4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5 do SIWZ; 7.2.2. Certyfikat dla Przedsiębiorców, o którym mowa w art. 29 Ustawy o substancjach zubożających warstwę ozonową oraz niektórych fluorowanych gazach cieplarnianych (t.j.Dz.U.2019.2158, Dz.U.2020.284) przez cały okres obowiązywania umowy – spełniający warunek określny w części V pkt 1 ppkt 2) lit a) SIWZ; W przypadku gdy Wykonawcy wspólnie ubiegający się o udzielenie zamówienia, Zamawiający uzna warunek za spełniony, gdy Certyfikat, o którym mowa w pkt. 7.2.2 będzie posiadał każdy z Wykonawców.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5 do SIWZ; 7.4. W CELU POTWIERDZENIA SPEŁNIENIA WARUNKÓW DOTYCZĄCYCH ZDOLNOŚCI TECHNICZNEJ LUB ZAWODOWEJ, O KTÓRYCH MOWA W CZĘŚCI V SIWZ ZAMAWIAJĄCY ŻĄDA NASTĘPUJĄCYCH DOKUMENTÓW: 7.4.1. oświadczenie o spełnieniu warunków udziału w postępowaniu – wg załącznika nr 5 do SIWZ;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spełniający warunek określny w części V pkt 1 ppkt 2) lit c) SIWZ - według załącznika nr 7 do SIWZ Wykonawca wraz z przedmiotowym wykazem składa dokumenty i oświadczenia potwierdzające spełnienie powyższego warunku. Dokumentami tymi są w szczególności: świadectwa kwalifikacyjne, świadectwa autoryzacyjne, poświadczenia bezpieczeństwa, pisemne upoważnienia do dostępu do informacji niejawnych o klauzuli ZASTRZEŻONE oraz zaświadczenia o przeszkoleniu w zakresie ochrony informacji niejawnych.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Pzp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Pzp, jeżeli Wykonawca nie złożył 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Pzp,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Pzp,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III.5.2) W ZAKRESIE KRYTERIÓW SELEKCJI:</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III.7) INNE DOKUMENTY NIE WYMIENIONE W pkt III.3) - III.6)</w:t>
      </w:r>
    </w:p>
    <w:p w:rsidR="00470A74" w:rsidRPr="00470A74" w:rsidRDefault="00470A74" w:rsidP="00470A74">
      <w:pPr>
        <w:spacing w:after="0" w:line="450" w:lineRule="atLeast"/>
        <w:rPr>
          <w:rFonts w:ascii="Times New Roman" w:eastAsia="Times New Roman" w:hAnsi="Times New Roman" w:cs="Times New Roman"/>
          <w:b/>
          <w:bCs/>
          <w:color w:val="000000"/>
          <w:sz w:val="24"/>
          <w:szCs w:val="24"/>
          <w:lang w:eastAsia="pl-PL"/>
        </w:rPr>
      </w:pPr>
      <w:r w:rsidRPr="00470A74">
        <w:rPr>
          <w:rFonts w:ascii="Times New Roman" w:eastAsia="Times New Roman" w:hAnsi="Times New Roman" w:cs="Times New Roman"/>
          <w:b/>
          <w:bCs/>
          <w:color w:val="000000"/>
          <w:sz w:val="24"/>
          <w:szCs w:val="24"/>
          <w:u w:val="single"/>
          <w:lang w:eastAsia="pl-PL"/>
        </w:rPr>
        <w:t>SEKCJA IV: PROCEDURA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IV.1) OPIS</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IV.1.1) Tryb udzielenia zamówienia: </w:t>
      </w:r>
      <w:r w:rsidRPr="00470A74">
        <w:rPr>
          <w:rFonts w:ascii="Times New Roman" w:eastAsia="Times New Roman" w:hAnsi="Times New Roman" w:cs="Times New Roman"/>
          <w:color w:val="000000"/>
          <w:sz w:val="24"/>
          <w:szCs w:val="24"/>
          <w:lang w:eastAsia="pl-PL"/>
        </w:rPr>
        <w:t>Przetarg nieograniczony</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IV.1.2) Zamawiający żąda wniesienia wadium:</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r w:rsidRPr="00470A74">
        <w:rPr>
          <w:rFonts w:ascii="Times New Roman" w:eastAsia="Times New Roman" w:hAnsi="Times New Roman" w:cs="Times New Roman"/>
          <w:color w:val="000000"/>
          <w:sz w:val="24"/>
          <w:szCs w:val="24"/>
          <w:lang w:eastAsia="pl-PL"/>
        </w:rPr>
        <w:br/>
        <w:t>Informacja na temat wadium</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IV.1.3) Przewiduje się udzielenie zaliczek na poczet wykonania zamówienia: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r w:rsidRPr="00470A74">
        <w:rPr>
          <w:rFonts w:ascii="Times New Roman" w:eastAsia="Times New Roman" w:hAnsi="Times New Roman" w:cs="Times New Roman"/>
          <w:color w:val="000000"/>
          <w:sz w:val="24"/>
          <w:szCs w:val="24"/>
          <w:lang w:eastAsia="pl-PL"/>
        </w:rPr>
        <w:br/>
        <w:t>Należy podać informacje na temat udzielania zaliczek:</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r w:rsidRPr="00470A74">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470A74">
        <w:rPr>
          <w:rFonts w:ascii="Times New Roman" w:eastAsia="Times New Roman" w:hAnsi="Times New Roman" w:cs="Times New Roman"/>
          <w:color w:val="000000"/>
          <w:sz w:val="24"/>
          <w:szCs w:val="24"/>
          <w:lang w:eastAsia="pl-PL"/>
        </w:rPr>
        <w:br/>
        <w:t>Nie</w:t>
      </w:r>
      <w:r w:rsidRPr="00470A74">
        <w:rPr>
          <w:rFonts w:ascii="Times New Roman" w:eastAsia="Times New Roman" w:hAnsi="Times New Roman" w:cs="Times New Roman"/>
          <w:color w:val="000000"/>
          <w:sz w:val="24"/>
          <w:szCs w:val="24"/>
          <w:lang w:eastAsia="pl-PL"/>
        </w:rPr>
        <w:br/>
        <w:t>Informacje dodatkowe:</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IV.1.5.) Wymaga się złożenia oferty wariantowej:</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Nie</w:t>
      </w:r>
      <w:r w:rsidRPr="00470A74">
        <w:rPr>
          <w:rFonts w:ascii="Times New Roman" w:eastAsia="Times New Roman" w:hAnsi="Times New Roman" w:cs="Times New Roman"/>
          <w:color w:val="000000"/>
          <w:sz w:val="24"/>
          <w:szCs w:val="24"/>
          <w:lang w:eastAsia="pl-PL"/>
        </w:rPr>
        <w:br/>
        <w:t>Dopuszcza się złożenie oferty wariantowej</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Liczba wykonawców  </w:t>
      </w:r>
      <w:r w:rsidRPr="00470A74">
        <w:rPr>
          <w:rFonts w:ascii="Times New Roman" w:eastAsia="Times New Roman" w:hAnsi="Times New Roman" w:cs="Times New Roman"/>
          <w:color w:val="000000"/>
          <w:sz w:val="24"/>
          <w:szCs w:val="24"/>
          <w:lang w:eastAsia="pl-PL"/>
        </w:rPr>
        <w:br/>
        <w:t>Przewidywana minimalna liczba wykonawców</w:t>
      </w:r>
      <w:r w:rsidRPr="00470A74">
        <w:rPr>
          <w:rFonts w:ascii="Times New Roman" w:eastAsia="Times New Roman" w:hAnsi="Times New Roman" w:cs="Times New Roman"/>
          <w:color w:val="000000"/>
          <w:sz w:val="24"/>
          <w:szCs w:val="24"/>
          <w:lang w:eastAsia="pl-PL"/>
        </w:rPr>
        <w:br/>
        <w:t>Maksymalna liczba wykonawców  </w:t>
      </w:r>
      <w:r w:rsidRPr="00470A74">
        <w:rPr>
          <w:rFonts w:ascii="Times New Roman" w:eastAsia="Times New Roman" w:hAnsi="Times New Roman" w:cs="Times New Roman"/>
          <w:color w:val="000000"/>
          <w:sz w:val="24"/>
          <w:szCs w:val="24"/>
          <w:lang w:eastAsia="pl-PL"/>
        </w:rPr>
        <w:br/>
        <w:t>Kryteria selekcji wykonawców:</w:t>
      </w:r>
      <w:r w:rsidRPr="00470A74">
        <w:rPr>
          <w:rFonts w:ascii="Times New Roman" w:eastAsia="Times New Roman" w:hAnsi="Times New Roman" w:cs="Times New Roman"/>
          <w:color w:val="000000"/>
          <w:sz w:val="24"/>
          <w:szCs w:val="24"/>
          <w:lang w:eastAsia="pl-PL"/>
        </w:rPr>
        <w:br/>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IV.1.7) Informacje na temat umowy ramowej lub dynamicznego systemu zakupów:</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Umowa ramowa będzie zawarta:</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Czy przewiduje się ograniczenie liczby uczestników umowy ramowej:</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Przewidziana maksymalna liczba uczestników umowy ramowej:</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Informacje dodatkowe:</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Zamówienie obejmuje ustanowienie dynamicznego systemu zakupów:</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Informacje dodatkowe:</w:t>
      </w:r>
      <w:r w:rsidRPr="00470A74">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IV.1.8) Aukcja elektroniczna</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Przewidziane jest przeprowadzenie aukcji elektronicznej </w:t>
      </w:r>
      <w:r w:rsidRPr="00470A74">
        <w:rPr>
          <w:rFonts w:ascii="Times New Roman" w:eastAsia="Times New Roman" w:hAnsi="Times New Roman" w:cs="Times New Roman"/>
          <w:i/>
          <w:iCs/>
          <w:color w:val="000000"/>
          <w:sz w:val="24"/>
          <w:szCs w:val="24"/>
          <w:lang w:eastAsia="pl-PL"/>
        </w:rPr>
        <w:t>(przetarg nieograniczony, przetarg ograniczony, negocjacje z ogłoszeniem) </w:t>
      </w:r>
      <w:r w:rsidRPr="00470A74">
        <w:rPr>
          <w:rFonts w:ascii="Times New Roman" w:eastAsia="Times New Roman" w:hAnsi="Times New Roman" w:cs="Times New Roman"/>
          <w:color w:val="000000"/>
          <w:sz w:val="24"/>
          <w:szCs w:val="24"/>
          <w:lang w:eastAsia="pl-PL"/>
        </w:rPr>
        <w:t>Nie</w:t>
      </w:r>
      <w:r w:rsidRPr="00470A74">
        <w:rPr>
          <w:rFonts w:ascii="Times New Roman" w:eastAsia="Times New Roman" w:hAnsi="Times New Roman" w:cs="Times New Roman"/>
          <w:color w:val="000000"/>
          <w:sz w:val="24"/>
          <w:szCs w:val="24"/>
          <w:lang w:eastAsia="pl-PL"/>
        </w:rPr>
        <w:br/>
        <w:t>Należy podać adres strony internetowej, na której aukcja będzie prowadzona:</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470A74">
        <w:rPr>
          <w:rFonts w:ascii="Times New Roman" w:eastAsia="Times New Roman" w:hAnsi="Times New Roman" w:cs="Times New Roman"/>
          <w:color w:val="000000"/>
          <w:sz w:val="24"/>
          <w:szCs w:val="24"/>
          <w:lang w:eastAsia="pl-PL"/>
        </w:rPr>
        <w:br/>
        <w:t>Informacje dotyczące przebiegu aukcji elektronicznej:</w:t>
      </w:r>
      <w:r w:rsidRPr="00470A74">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470A74">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470A74">
        <w:rPr>
          <w:rFonts w:ascii="Times New Roman" w:eastAsia="Times New Roman" w:hAnsi="Times New Roman" w:cs="Times New Roman"/>
          <w:color w:val="000000"/>
          <w:sz w:val="24"/>
          <w:szCs w:val="24"/>
          <w:lang w:eastAsia="pl-PL"/>
        </w:rPr>
        <w:br/>
        <w:t>Wymagania dotyczące rejestracji i identyfikacji wykonawców w aukcji elektronicznej:</w:t>
      </w:r>
      <w:r w:rsidRPr="00470A74">
        <w:rPr>
          <w:rFonts w:ascii="Times New Roman" w:eastAsia="Times New Roman" w:hAnsi="Times New Roman" w:cs="Times New Roman"/>
          <w:color w:val="000000"/>
          <w:sz w:val="24"/>
          <w:szCs w:val="24"/>
          <w:lang w:eastAsia="pl-PL"/>
        </w:rPr>
        <w:br/>
        <w:t>Informacje o liczbie etapów aukcji elektronicznej i czasie ich trwania: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Czas trwania:</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470A74">
        <w:rPr>
          <w:rFonts w:ascii="Times New Roman" w:eastAsia="Times New Roman" w:hAnsi="Times New Roman" w:cs="Times New Roman"/>
          <w:color w:val="000000"/>
          <w:sz w:val="24"/>
          <w:szCs w:val="24"/>
          <w:lang w:eastAsia="pl-PL"/>
        </w:rPr>
        <w:br/>
        <w:t>Warunki zamknięcia aukcji elektronicznej:</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IV.2) KRYTERIA OCENY OFERT</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IV.2.1) Kryteria oceny ofert:</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4"/>
        <w:gridCol w:w="1016"/>
      </w:tblGrid>
      <w:tr w:rsidR="00470A74" w:rsidRPr="00470A74" w:rsidTr="00470A74">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Znaczenie</w:t>
            </w:r>
          </w:p>
        </w:tc>
      </w:tr>
      <w:tr w:rsidR="00470A74" w:rsidRPr="00470A74" w:rsidTr="00470A74">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50,00</w:t>
            </w:r>
          </w:p>
        </w:tc>
      </w:tr>
      <w:tr w:rsidR="00470A74" w:rsidRPr="00470A74" w:rsidTr="00470A74">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10,00</w:t>
            </w:r>
          </w:p>
        </w:tc>
      </w:tr>
      <w:tr w:rsidR="00470A74" w:rsidRPr="00470A74" w:rsidTr="00470A74">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10,00</w:t>
            </w:r>
          </w:p>
        </w:tc>
      </w:tr>
      <w:tr w:rsidR="00470A74" w:rsidRPr="00470A74" w:rsidTr="00470A74">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10,00</w:t>
            </w:r>
          </w:p>
        </w:tc>
      </w:tr>
      <w:tr w:rsidR="00470A74" w:rsidRPr="00470A74" w:rsidTr="00470A74">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CZAS STAWIENINICTWA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A74" w:rsidRPr="00470A74" w:rsidRDefault="00470A74" w:rsidP="00470A74">
            <w:pPr>
              <w:spacing w:after="0" w:line="240" w:lineRule="auto"/>
              <w:rPr>
                <w:rFonts w:ascii="Times New Roman" w:eastAsia="Times New Roman" w:hAnsi="Times New Roman" w:cs="Times New Roman"/>
                <w:sz w:val="24"/>
                <w:szCs w:val="24"/>
                <w:lang w:eastAsia="pl-PL"/>
              </w:rPr>
            </w:pPr>
            <w:r w:rsidRPr="00470A74">
              <w:rPr>
                <w:rFonts w:ascii="Times New Roman" w:eastAsia="Times New Roman" w:hAnsi="Times New Roman" w:cs="Times New Roman"/>
                <w:sz w:val="24"/>
                <w:szCs w:val="24"/>
                <w:lang w:eastAsia="pl-PL"/>
              </w:rPr>
              <w:t>20,00</w:t>
            </w:r>
          </w:p>
        </w:tc>
      </w:tr>
    </w:tbl>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IV.2.3) Zastosowanie procedury, o której mowa w art. 24aa ust. 1 ustawy Pzp </w:t>
      </w:r>
      <w:r w:rsidRPr="00470A74">
        <w:rPr>
          <w:rFonts w:ascii="Times New Roman" w:eastAsia="Times New Roman" w:hAnsi="Times New Roman" w:cs="Times New Roman"/>
          <w:color w:val="000000"/>
          <w:sz w:val="24"/>
          <w:szCs w:val="24"/>
          <w:lang w:eastAsia="pl-PL"/>
        </w:rPr>
        <w:t>(przetarg nieograniczony)</w:t>
      </w:r>
      <w:r w:rsidRPr="00470A74">
        <w:rPr>
          <w:rFonts w:ascii="Times New Roman" w:eastAsia="Times New Roman" w:hAnsi="Times New Roman" w:cs="Times New Roman"/>
          <w:color w:val="000000"/>
          <w:sz w:val="24"/>
          <w:szCs w:val="24"/>
          <w:lang w:eastAsia="pl-PL"/>
        </w:rPr>
        <w:br/>
        <w:t>Tak</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IV.3) Negocjacje z ogłoszeniem, dialog konkurencyjny, partnerstwo innowacyjne</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IV.3.1) Informacje na temat negocjacji z ogłoszeniem</w:t>
      </w:r>
      <w:r w:rsidRPr="00470A74">
        <w:rPr>
          <w:rFonts w:ascii="Times New Roman" w:eastAsia="Times New Roman" w:hAnsi="Times New Roman" w:cs="Times New Roman"/>
          <w:color w:val="000000"/>
          <w:sz w:val="24"/>
          <w:szCs w:val="24"/>
          <w:lang w:eastAsia="pl-PL"/>
        </w:rPr>
        <w:br/>
        <w:t>Minimalne wymagania, które muszą spełniać wszystkie oferty:</w:t>
      </w:r>
      <w:r w:rsidRPr="00470A74">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470A74">
        <w:rPr>
          <w:rFonts w:ascii="Times New Roman" w:eastAsia="Times New Roman" w:hAnsi="Times New Roman" w:cs="Times New Roman"/>
          <w:color w:val="000000"/>
          <w:sz w:val="24"/>
          <w:szCs w:val="24"/>
          <w:lang w:eastAsia="pl-PL"/>
        </w:rPr>
        <w:br/>
        <w:t>Przewidziany jest podział negocjacji na etapy w celu ograniczenia liczby ofert:</w:t>
      </w:r>
      <w:r w:rsidRPr="00470A74">
        <w:rPr>
          <w:rFonts w:ascii="Times New Roman" w:eastAsia="Times New Roman" w:hAnsi="Times New Roman" w:cs="Times New Roman"/>
          <w:color w:val="000000"/>
          <w:sz w:val="24"/>
          <w:szCs w:val="24"/>
          <w:lang w:eastAsia="pl-PL"/>
        </w:rPr>
        <w:br/>
        <w:t>Należy podać informacje na temat etapów negocjacji (w tym liczbę etapów):</w:t>
      </w:r>
      <w:r w:rsidRPr="00470A74">
        <w:rPr>
          <w:rFonts w:ascii="Times New Roman" w:eastAsia="Times New Roman" w:hAnsi="Times New Roman" w:cs="Times New Roman"/>
          <w:color w:val="000000"/>
          <w:sz w:val="24"/>
          <w:szCs w:val="24"/>
          <w:lang w:eastAsia="pl-PL"/>
        </w:rPr>
        <w:br/>
        <w:t>Informacje dodatkowe</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IV.3.2) Informacje na temat dialogu konkurencyjnego</w:t>
      </w:r>
      <w:r w:rsidRPr="00470A74">
        <w:rPr>
          <w:rFonts w:ascii="Times New Roman" w:eastAsia="Times New Roman" w:hAnsi="Times New Roman" w:cs="Times New Roman"/>
          <w:color w:val="000000"/>
          <w:sz w:val="24"/>
          <w:szCs w:val="24"/>
          <w:lang w:eastAsia="pl-PL"/>
        </w:rPr>
        <w:br/>
        <w:t>Opis potrzeb i wymagań zamawiającego lub informacja o sposobie uzyskania tego opisu:</w:t>
      </w:r>
      <w:r w:rsidRPr="00470A74">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470A74">
        <w:rPr>
          <w:rFonts w:ascii="Times New Roman" w:eastAsia="Times New Roman" w:hAnsi="Times New Roman" w:cs="Times New Roman"/>
          <w:color w:val="000000"/>
          <w:sz w:val="24"/>
          <w:szCs w:val="24"/>
          <w:lang w:eastAsia="pl-PL"/>
        </w:rPr>
        <w:br/>
        <w:t>Wstępny harmonogram postępowania:</w:t>
      </w:r>
      <w:r w:rsidRPr="00470A74">
        <w:rPr>
          <w:rFonts w:ascii="Times New Roman" w:eastAsia="Times New Roman" w:hAnsi="Times New Roman" w:cs="Times New Roman"/>
          <w:color w:val="000000"/>
          <w:sz w:val="24"/>
          <w:szCs w:val="24"/>
          <w:lang w:eastAsia="pl-PL"/>
        </w:rPr>
        <w:br/>
        <w:t>Podział dialogu na etapy w celu ograniczenia liczby rozwiązań:</w:t>
      </w:r>
      <w:r w:rsidRPr="00470A74">
        <w:rPr>
          <w:rFonts w:ascii="Times New Roman" w:eastAsia="Times New Roman" w:hAnsi="Times New Roman" w:cs="Times New Roman"/>
          <w:color w:val="000000"/>
          <w:sz w:val="24"/>
          <w:szCs w:val="24"/>
          <w:lang w:eastAsia="pl-PL"/>
        </w:rPr>
        <w:br/>
        <w:t>Należy podać informacje na temat etapów dialogu:</w:t>
      </w:r>
      <w:r w:rsidRPr="00470A74">
        <w:rPr>
          <w:rFonts w:ascii="Times New Roman" w:eastAsia="Times New Roman" w:hAnsi="Times New Roman" w:cs="Times New Roman"/>
          <w:color w:val="000000"/>
          <w:sz w:val="24"/>
          <w:szCs w:val="24"/>
          <w:lang w:eastAsia="pl-PL"/>
        </w:rPr>
        <w:br/>
        <w:t>Informacje dodatkowe:</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IV.3.3) Informacje na temat partnerstwa innowacyjnego</w:t>
      </w:r>
      <w:r w:rsidRPr="00470A74">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Informacje dodatkowe:</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IV.4) Licytacja elektroniczna</w:t>
      </w:r>
      <w:r w:rsidRPr="00470A74">
        <w:rPr>
          <w:rFonts w:ascii="Times New Roman" w:eastAsia="Times New Roman" w:hAnsi="Times New Roman" w:cs="Times New Roman"/>
          <w:color w:val="000000"/>
          <w:sz w:val="24"/>
          <w:szCs w:val="24"/>
          <w:lang w:eastAsia="pl-PL"/>
        </w:rPr>
        <w:br/>
        <w:t>Adres strony internetowej, na której będzie prowadzona licytacja elektroniczna: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Informacje o liczbie etapów licytacji elektronicznej i czasie ich trwania:</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Czas trwania:</w:t>
      </w:r>
      <w:r w:rsidRPr="00470A74">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Termin składania wniosków o dopuszczenie do udziału w licytacji elektronicznej:</w:t>
      </w:r>
      <w:r w:rsidRPr="00470A74">
        <w:rPr>
          <w:rFonts w:ascii="Times New Roman" w:eastAsia="Times New Roman" w:hAnsi="Times New Roman" w:cs="Times New Roman"/>
          <w:color w:val="000000"/>
          <w:sz w:val="24"/>
          <w:szCs w:val="24"/>
          <w:lang w:eastAsia="pl-PL"/>
        </w:rPr>
        <w:br/>
        <w:t>Data: godzina:</w:t>
      </w:r>
      <w:r w:rsidRPr="00470A74">
        <w:rPr>
          <w:rFonts w:ascii="Times New Roman" w:eastAsia="Times New Roman" w:hAnsi="Times New Roman" w:cs="Times New Roman"/>
          <w:color w:val="000000"/>
          <w:sz w:val="24"/>
          <w:szCs w:val="24"/>
          <w:lang w:eastAsia="pl-PL"/>
        </w:rPr>
        <w:br/>
        <w:t>Termin otwarcia licytacji elektronicznej:</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Termin i warunki zamknięcia licytacji elektronicznej:</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Wymagania dotyczące zabezpieczenia należytego wykonania umowy:</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color w:val="000000"/>
          <w:sz w:val="24"/>
          <w:szCs w:val="24"/>
          <w:lang w:eastAsia="pl-PL"/>
        </w:rPr>
        <w:t>Informacje dodatkowe:</w:t>
      </w:r>
    </w:p>
    <w:p w:rsidR="00470A74" w:rsidRPr="00470A74" w:rsidRDefault="00470A74" w:rsidP="00470A74">
      <w:pPr>
        <w:spacing w:after="0" w:line="450" w:lineRule="atLeast"/>
        <w:rPr>
          <w:rFonts w:ascii="Times New Roman" w:eastAsia="Times New Roman" w:hAnsi="Times New Roman" w:cs="Times New Roman"/>
          <w:color w:val="000000"/>
          <w:sz w:val="24"/>
          <w:szCs w:val="24"/>
          <w:lang w:eastAsia="pl-PL"/>
        </w:rPr>
      </w:pPr>
      <w:r w:rsidRPr="00470A74">
        <w:rPr>
          <w:rFonts w:ascii="Times New Roman" w:eastAsia="Times New Roman" w:hAnsi="Times New Roman" w:cs="Times New Roman"/>
          <w:b/>
          <w:bCs/>
          <w:color w:val="000000"/>
          <w:sz w:val="24"/>
          <w:szCs w:val="24"/>
          <w:lang w:eastAsia="pl-PL"/>
        </w:rPr>
        <w:t>IV.5) ZMIANA UMOWY</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470A74">
        <w:rPr>
          <w:rFonts w:ascii="Times New Roman" w:eastAsia="Times New Roman" w:hAnsi="Times New Roman" w:cs="Times New Roman"/>
          <w:color w:val="000000"/>
          <w:sz w:val="24"/>
          <w:szCs w:val="24"/>
          <w:lang w:eastAsia="pl-PL"/>
        </w:rPr>
        <w:t> Tak</w:t>
      </w:r>
      <w:r w:rsidRPr="00470A74">
        <w:rPr>
          <w:rFonts w:ascii="Times New Roman" w:eastAsia="Times New Roman" w:hAnsi="Times New Roman" w:cs="Times New Roman"/>
          <w:color w:val="000000"/>
          <w:sz w:val="24"/>
          <w:szCs w:val="24"/>
          <w:lang w:eastAsia="pl-PL"/>
        </w:rPr>
        <w:br/>
        <w:t>Należy wskazać zakres, charakter zmian oraz warunki wprowadzenia zmian:</w:t>
      </w:r>
      <w:r w:rsidRPr="00470A74">
        <w:rPr>
          <w:rFonts w:ascii="Times New Roman" w:eastAsia="Times New Roman" w:hAnsi="Times New Roman" w:cs="Times New Roman"/>
          <w:color w:val="000000"/>
          <w:sz w:val="24"/>
          <w:szCs w:val="24"/>
          <w:lang w:eastAsia="pl-PL"/>
        </w:rPr>
        <w:br/>
        <w:t>§ 15 Zmiany umowy 1. Wszelkie zmiany umowy pod rygorem nieważności wymagają formy pisemnej, z zastrzeżeniem ust. 6. 2. Z zastrzeżeniem przepisów Kodeksu Cywilnego, Strony dopuszczają możliwość dokonania zmian postanowień umowy w stosunku do treści oferty, na podstawie której dokonano wyboru Wykonawcy: 1) odnośnie zmiany terminu wykonania przedmiotu umowy z przyczyn niewynikających z opóźnienia Wykonawcy, w szczególności: a) jeżeli przyczyny, z powodu których będzie zagrożone dotrzymanie terminu realizacji przedmiotu umowy będą następstwem okoliczności, za które odpowiedzialność ponosi Zamawiający, b) gdy wystąpią niekorzystne warunki atmosferyczne uniemożliwiające prawidłowe wykonanie prac; c) gdy wystąpi konieczność wykonania prac zamiennych lub innych prac niezbędnych do wykonania przedmiotu umowy ze względu na zasady wiedzy technicznej; d) jeżeli wystąpi brak możliwości wykonywania konserwacji z powodu niedopuszczania do ich wykonywania przez uprawniony organ lub nakazania ich wstrzymania przez uprawniony organ, z przyczyn niezależnych od Wykonawcy; e) wystąpienia siły wyższej uniemożliwiającej wykonanie przedmiotu umowy zgodnie z jej postanowieniami; f) w przypadku, o którym mowa w § 2 ust. 4 umowy; 2) odnośnie zmniejszenia zakresu konserwacji i obniżenia wynagrodzenia umownego o wartość prac zaniechanych w przypadku: a) decyzji o wyłączeniu całości albo części budynku z użytkowania; b) ograniczenia środków budżetowych przeznaczonych na wykonanie przedmiotu umowy; 3) odnośnie zmiany wynagrodzenia umownego w przypadku: a) o którym mowa w § 8 ust. 9 umowy; b) ustawowej zmiany podatku VAT. 3. 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 sposobu wykonywania i odbioru prac, gdy są one następstwem: 1) konieczności zrealizowania przedmiotu umowy przy zastosowaniu innych rozwiązań technicznych lub materiałowych ze względu na zmiany obowiązującego prawa; 2) konieczności zmiany materiałów, urządzeń, instalacji wskazanych w dokumentacji technicznej, w sytuacji ich niedostępności na rynku spowodowanej zaprzestaniem produkcji lub wycofaniem ich z rynku; 3) wystąpienia siły wyższej uniemożliwiającej wykonanie przedmiotu umowy zgodnie z jej postanowieniami; 4) wystąpienia uzasadnionej konieczności zwiększenia bezpieczeństwa realizacji prac; 5)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Strony postanawiają, iż dokonają w formie pisemnego aneksu zmiany wynagrodzenia w wypadku wystąpienia którejkolwiek ze zmian przepisów wskazanych w art. 142 ust. 5 ustawy z dnia 29 stycznia 2004 r. Prawo zamówień publicznych, tj. zmiany: 1) stawki podatku od towarów i usług, jeżeli zmiana ta będzie miała wpływ na koszty wykonania zamówienia przez Wykonawcę, 2) wysokości minimalnego wynagrodzenia za pracę ustalanego na podstawie art. 2 ust. 3-5 ustawy z dnia 10.10.2002 r. o minimalnym wynagrodzeniu za pracę, jeżeli zmiana ta będzie miała wpływ na koszty wykonania zamówienia przez Wykonawcę, 3) zasad podlegania ubezpieczeniom społecznym lub ubezpieczeniu zdrowotnemu lub wysokości stawki składki na ubezpieczenia społeczne lub zdrowotne, jeżeli zmiana ta będzie miała wpływ na koszty wykonania zamówienia przez Wykonawcę, 4) zmiany zasad gromadzenia i wysokości wpłat do pracowniczych planów kapitałowych o których mowa w ustawie z dnia 4 października 2018r. o pracowniczych planach kapitałowych. 6. W sytuacji wystąpienia okoliczności wskazanych w ust. 5 pkt 1 Wykonawca składa pisemny wniosek o zmianę umowy o zamówienie publiczne w zakresie zmiany wysokości wynagrodzenia odpowiednio do zmiany stawki podatku od towarów i usług. Wniosek powinien zawierać wyczerpujące uzasadnienie faktyczne i prawne oraz dokładne wyliczenie kwoty wynagrodzenia Wykonawcy po zmianie umowy, przy czym wartości netto pozostają bez zmian, natomiast zmianie w drodze aneksu podlegać będzie wysokość całkowitej wartości umowy brutto i cen jednostkowych usług brutto wykazanych w zestawieniu cenowym w ten sposób, że zostanie ona odpowiednio dostosowana do zmienionej stawki VAT. 7. W sytuacji wystąpienia okoliczności wskazanych w ust. 5 pkt 2 Wykonawca składa pisemny wniosek o zmianę umowy o zamówienie publiczne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8. W sytuacji wystąpienia okoliczności wskazanych w ust. 5 pkt 3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9. W sytuacji wystąpienia okoliczności wskazanych w ust. 5 pkt 4, Wykonawca składa pisemny wniosek o zmianę umowy o zamówienie publiczne w zakresie zmiany wysokości i wynagrodzenia odpowiednio do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wpływ przedmiotowej zmiany na podwyższenie kosztów wykonania zamówienia w stosunku do kalkulacji ceny ofertowej. Wniosek powinien obejmować jedynie te dodatkowe koszty realizacji zamówienia, które Wykonawca obowiązkowo ponosi w związku z przedmiotową zmianą. 10.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11.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12. Wykonawca nie może domagać się zmiany postanowień zawartej umowy w związku z niewykonaniem lub nienależytym wykonaniem przez niego zobowiązań wynikających z umowy. § 15’ Zmiany umowy 1.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2. Termin wykonania zobowiązań wynikających z Umowy ulegają przedłużeniu o czas opóźnienia spowodowanych udowodnionymi przez Stronę okolicznościami związanymi z siłą wyższą. 3. Strona powołująca się na zwolnienie lub graniczenie odpowiedzialności kontraktowej, niezwłocznie po wystąpieniu okoliczności związanych z siłą wyższą oraz po powzięciu wiadomości o ich upływie na terminowe i prawidłowe wykonanie zobowiązań wynikających z Umowy, powiadomi na piśmie drugą Stronę o przedmiotowym zdarzeniu i wykaże jego wpływ na jej zdolność do wykonania zobowiązań umownych.</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IV.6) INFORMACJE ADMINISTRACYJNE</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IV.6.1) Sposób udostępniania informacji o charakterze poufnym </w:t>
      </w:r>
      <w:r w:rsidRPr="00470A74">
        <w:rPr>
          <w:rFonts w:ascii="Times New Roman" w:eastAsia="Times New Roman" w:hAnsi="Times New Roman" w:cs="Times New Roman"/>
          <w:i/>
          <w:iCs/>
          <w:color w:val="000000"/>
          <w:sz w:val="24"/>
          <w:szCs w:val="24"/>
          <w:lang w:eastAsia="pl-PL"/>
        </w:rPr>
        <w:t>(jeżeli dotyczy):</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Środki służące ochronie informacji o charakterze poufnym</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470A74">
        <w:rPr>
          <w:rFonts w:ascii="Times New Roman" w:eastAsia="Times New Roman" w:hAnsi="Times New Roman" w:cs="Times New Roman"/>
          <w:color w:val="000000"/>
          <w:sz w:val="24"/>
          <w:szCs w:val="24"/>
          <w:lang w:eastAsia="pl-PL"/>
        </w:rPr>
        <w:br/>
        <w:t>Data: 2020-07-20, godzina: 09:00,</w:t>
      </w:r>
      <w:r w:rsidRPr="00470A74">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470A74">
        <w:rPr>
          <w:rFonts w:ascii="Times New Roman" w:eastAsia="Times New Roman" w:hAnsi="Times New Roman" w:cs="Times New Roman"/>
          <w:color w:val="000000"/>
          <w:sz w:val="24"/>
          <w:szCs w:val="24"/>
          <w:lang w:eastAsia="pl-PL"/>
        </w:rPr>
        <w:br/>
        <w:t>Nie</w:t>
      </w:r>
      <w:r w:rsidRPr="00470A74">
        <w:rPr>
          <w:rFonts w:ascii="Times New Roman" w:eastAsia="Times New Roman" w:hAnsi="Times New Roman" w:cs="Times New Roman"/>
          <w:color w:val="000000"/>
          <w:sz w:val="24"/>
          <w:szCs w:val="24"/>
          <w:lang w:eastAsia="pl-PL"/>
        </w:rPr>
        <w:br/>
        <w:t>Wskazać powody:</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470A74">
        <w:rPr>
          <w:rFonts w:ascii="Times New Roman" w:eastAsia="Times New Roman" w:hAnsi="Times New Roman" w:cs="Times New Roman"/>
          <w:color w:val="000000"/>
          <w:sz w:val="24"/>
          <w:szCs w:val="24"/>
          <w:lang w:eastAsia="pl-PL"/>
        </w:rPr>
        <w:br/>
        <w:t>&gt; PL</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IV.6.3) Termin związania ofertą: </w:t>
      </w:r>
      <w:r w:rsidRPr="00470A74">
        <w:rPr>
          <w:rFonts w:ascii="Times New Roman" w:eastAsia="Times New Roman" w:hAnsi="Times New Roman" w:cs="Times New Roman"/>
          <w:color w:val="000000"/>
          <w:sz w:val="24"/>
          <w:szCs w:val="24"/>
          <w:lang w:eastAsia="pl-PL"/>
        </w:rPr>
        <w:t>do: okres w dniach: 30 (od ostatecznego terminu składania ofert)</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470A74">
        <w:rPr>
          <w:rFonts w:ascii="Times New Roman" w:eastAsia="Times New Roman" w:hAnsi="Times New Roman" w:cs="Times New Roman"/>
          <w:color w:val="000000"/>
          <w:sz w:val="24"/>
          <w:szCs w:val="24"/>
          <w:lang w:eastAsia="pl-PL"/>
        </w:rPr>
        <w:t> Nie</w:t>
      </w:r>
      <w:r w:rsidRPr="00470A74">
        <w:rPr>
          <w:rFonts w:ascii="Times New Roman" w:eastAsia="Times New Roman" w:hAnsi="Times New Roman" w:cs="Times New Roman"/>
          <w:color w:val="000000"/>
          <w:sz w:val="24"/>
          <w:szCs w:val="24"/>
          <w:lang w:eastAsia="pl-PL"/>
        </w:rPr>
        <w:br/>
      </w:r>
      <w:r w:rsidRPr="00470A74">
        <w:rPr>
          <w:rFonts w:ascii="Times New Roman" w:eastAsia="Times New Roman" w:hAnsi="Times New Roman" w:cs="Times New Roman"/>
          <w:b/>
          <w:bCs/>
          <w:color w:val="000000"/>
          <w:sz w:val="24"/>
          <w:szCs w:val="24"/>
          <w:lang w:eastAsia="pl-PL"/>
        </w:rPr>
        <w:t>IV.6.5) Informacje dodatkowe:</w:t>
      </w:r>
    </w:p>
    <w:p w:rsidR="00CB2649" w:rsidRDefault="00CB2649">
      <w:pPr>
        <w:rPr>
          <w:sz w:val="24"/>
          <w:szCs w:val="24"/>
        </w:rPr>
      </w:pPr>
    </w:p>
    <w:p w:rsidR="00470A74" w:rsidRDefault="00470A74">
      <w:pPr>
        <w:rPr>
          <w:sz w:val="24"/>
          <w:szCs w:val="24"/>
        </w:rPr>
      </w:pPr>
    </w:p>
    <w:p w:rsidR="00470A74" w:rsidRPr="00470A74" w:rsidRDefault="00470A74" w:rsidP="00470A74">
      <w:pPr>
        <w:spacing w:after="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470A74">
        <w:rPr>
          <w:b/>
          <w:sz w:val="24"/>
          <w:szCs w:val="24"/>
        </w:rPr>
        <w:t>KOMENDANT</w:t>
      </w:r>
    </w:p>
    <w:p w:rsidR="00470A74" w:rsidRPr="00470A74" w:rsidRDefault="00470A74">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70A74">
        <w:rPr>
          <w:b/>
          <w:sz w:val="24"/>
          <w:szCs w:val="24"/>
        </w:rPr>
        <w:t>(-) ppłk Jan LIPIŃSKI</w:t>
      </w:r>
    </w:p>
    <w:sectPr w:rsidR="00470A74" w:rsidRPr="00470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2B"/>
    <w:rsid w:val="00470A74"/>
    <w:rsid w:val="005E761A"/>
    <w:rsid w:val="00CB2649"/>
    <w:rsid w:val="00ED0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A9568-CE7F-44A3-B5E8-440EE87D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4722">
      <w:bodyDiv w:val="1"/>
      <w:marLeft w:val="0"/>
      <w:marRight w:val="0"/>
      <w:marTop w:val="0"/>
      <w:marBottom w:val="0"/>
      <w:divBdr>
        <w:top w:val="none" w:sz="0" w:space="0" w:color="auto"/>
        <w:left w:val="none" w:sz="0" w:space="0" w:color="auto"/>
        <w:bottom w:val="none" w:sz="0" w:space="0" w:color="auto"/>
        <w:right w:val="none" w:sz="0" w:space="0" w:color="auto"/>
      </w:divBdr>
      <w:divsChild>
        <w:div w:id="2106293991">
          <w:marLeft w:val="0"/>
          <w:marRight w:val="0"/>
          <w:marTop w:val="0"/>
          <w:marBottom w:val="0"/>
          <w:divBdr>
            <w:top w:val="none" w:sz="0" w:space="0" w:color="auto"/>
            <w:left w:val="none" w:sz="0" w:space="0" w:color="auto"/>
            <w:bottom w:val="none" w:sz="0" w:space="0" w:color="auto"/>
            <w:right w:val="none" w:sz="0" w:space="0" w:color="auto"/>
          </w:divBdr>
          <w:divsChild>
            <w:div w:id="1018695630">
              <w:marLeft w:val="0"/>
              <w:marRight w:val="0"/>
              <w:marTop w:val="0"/>
              <w:marBottom w:val="0"/>
              <w:divBdr>
                <w:top w:val="none" w:sz="0" w:space="0" w:color="auto"/>
                <w:left w:val="none" w:sz="0" w:space="0" w:color="auto"/>
                <w:bottom w:val="none" w:sz="0" w:space="0" w:color="auto"/>
                <w:right w:val="none" w:sz="0" w:space="0" w:color="auto"/>
              </w:divBdr>
            </w:div>
            <w:div w:id="1835678772">
              <w:marLeft w:val="0"/>
              <w:marRight w:val="0"/>
              <w:marTop w:val="0"/>
              <w:marBottom w:val="0"/>
              <w:divBdr>
                <w:top w:val="none" w:sz="0" w:space="0" w:color="auto"/>
                <w:left w:val="none" w:sz="0" w:space="0" w:color="auto"/>
                <w:bottom w:val="none" w:sz="0" w:space="0" w:color="auto"/>
                <w:right w:val="none" w:sz="0" w:space="0" w:color="auto"/>
              </w:divBdr>
            </w:div>
            <w:div w:id="1537696534">
              <w:marLeft w:val="0"/>
              <w:marRight w:val="0"/>
              <w:marTop w:val="0"/>
              <w:marBottom w:val="0"/>
              <w:divBdr>
                <w:top w:val="none" w:sz="0" w:space="0" w:color="auto"/>
                <w:left w:val="none" w:sz="0" w:space="0" w:color="auto"/>
                <w:bottom w:val="none" w:sz="0" w:space="0" w:color="auto"/>
                <w:right w:val="none" w:sz="0" w:space="0" w:color="auto"/>
              </w:divBdr>
              <w:divsChild>
                <w:div w:id="860247208">
                  <w:marLeft w:val="0"/>
                  <w:marRight w:val="0"/>
                  <w:marTop w:val="0"/>
                  <w:marBottom w:val="0"/>
                  <w:divBdr>
                    <w:top w:val="none" w:sz="0" w:space="0" w:color="auto"/>
                    <w:left w:val="none" w:sz="0" w:space="0" w:color="auto"/>
                    <w:bottom w:val="none" w:sz="0" w:space="0" w:color="auto"/>
                    <w:right w:val="none" w:sz="0" w:space="0" w:color="auto"/>
                  </w:divBdr>
                </w:div>
              </w:divsChild>
            </w:div>
            <w:div w:id="1100292865">
              <w:marLeft w:val="0"/>
              <w:marRight w:val="0"/>
              <w:marTop w:val="0"/>
              <w:marBottom w:val="0"/>
              <w:divBdr>
                <w:top w:val="none" w:sz="0" w:space="0" w:color="auto"/>
                <w:left w:val="none" w:sz="0" w:space="0" w:color="auto"/>
                <w:bottom w:val="none" w:sz="0" w:space="0" w:color="auto"/>
                <w:right w:val="none" w:sz="0" w:space="0" w:color="auto"/>
              </w:divBdr>
              <w:divsChild>
                <w:div w:id="1596674309">
                  <w:marLeft w:val="0"/>
                  <w:marRight w:val="0"/>
                  <w:marTop w:val="0"/>
                  <w:marBottom w:val="0"/>
                  <w:divBdr>
                    <w:top w:val="none" w:sz="0" w:space="0" w:color="auto"/>
                    <w:left w:val="none" w:sz="0" w:space="0" w:color="auto"/>
                    <w:bottom w:val="none" w:sz="0" w:space="0" w:color="auto"/>
                    <w:right w:val="none" w:sz="0" w:space="0" w:color="auto"/>
                  </w:divBdr>
                </w:div>
              </w:divsChild>
            </w:div>
            <w:div w:id="843978362">
              <w:marLeft w:val="0"/>
              <w:marRight w:val="0"/>
              <w:marTop w:val="0"/>
              <w:marBottom w:val="0"/>
              <w:divBdr>
                <w:top w:val="none" w:sz="0" w:space="0" w:color="auto"/>
                <w:left w:val="none" w:sz="0" w:space="0" w:color="auto"/>
                <w:bottom w:val="none" w:sz="0" w:space="0" w:color="auto"/>
                <w:right w:val="none" w:sz="0" w:space="0" w:color="auto"/>
              </w:divBdr>
              <w:divsChild>
                <w:div w:id="1835073581">
                  <w:marLeft w:val="0"/>
                  <w:marRight w:val="0"/>
                  <w:marTop w:val="0"/>
                  <w:marBottom w:val="0"/>
                  <w:divBdr>
                    <w:top w:val="none" w:sz="0" w:space="0" w:color="auto"/>
                    <w:left w:val="none" w:sz="0" w:space="0" w:color="auto"/>
                    <w:bottom w:val="none" w:sz="0" w:space="0" w:color="auto"/>
                    <w:right w:val="none" w:sz="0" w:space="0" w:color="auto"/>
                  </w:divBdr>
                </w:div>
                <w:div w:id="1043137935">
                  <w:marLeft w:val="0"/>
                  <w:marRight w:val="0"/>
                  <w:marTop w:val="0"/>
                  <w:marBottom w:val="0"/>
                  <w:divBdr>
                    <w:top w:val="none" w:sz="0" w:space="0" w:color="auto"/>
                    <w:left w:val="none" w:sz="0" w:space="0" w:color="auto"/>
                    <w:bottom w:val="none" w:sz="0" w:space="0" w:color="auto"/>
                    <w:right w:val="none" w:sz="0" w:space="0" w:color="auto"/>
                  </w:divBdr>
                </w:div>
                <w:div w:id="1418164345">
                  <w:marLeft w:val="0"/>
                  <w:marRight w:val="0"/>
                  <w:marTop w:val="0"/>
                  <w:marBottom w:val="0"/>
                  <w:divBdr>
                    <w:top w:val="none" w:sz="0" w:space="0" w:color="auto"/>
                    <w:left w:val="none" w:sz="0" w:space="0" w:color="auto"/>
                    <w:bottom w:val="none" w:sz="0" w:space="0" w:color="auto"/>
                    <w:right w:val="none" w:sz="0" w:space="0" w:color="auto"/>
                  </w:divBdr>
                </w:div>
                <w:div w:id="1822233155">
                  <w:marLeft w:val="0"/>
                  <w:marRight w:val="0"/>
                  <w:marTop w:val="0"/>
                  <w:marBottom w:val="0"/>
                  <w:divBdr>
                    <w:top w:val="none" w:sz="0" w:space="0" w:color="auto"/>
                    <w:left w:val="none" w:sz="0" w:space="0" w:color="auto"/>
                    <w:bottom w:val="none" w:sz="0" w:space="0" w:color="auto"/>
                    <w:right w:val="none" w:sz="0" w:space="0" w:color="auto"/>
                  </w:divBdr>
                </w:div>
              </w:divsChild>
            </w:div>
            <w:div w:id="1058019319">
              <w:marLeft w:val="0"/>
              <w:marRight w:val="0"/>
              <w:marTop w:val="0"/>
              <w:marBottom w:val="0"/>
              <w:divBdr>
                <w:top w:val="none" w:sz="0" w:space="0" w:color="auto"/>
                <w:left w:val="none" w:sz="0" w:space="0" w:color="auto"/>
                <w:bottom w:val="none" w:sz="0" w:space="0" w:color="auto"/>
                <w:right w:val="none" w:sz="0" w:space="0" w:color="auto"/>
              </w:divBdr>
              <w:divsChild>
                <w:div w:id="1332177202">
                  <w:marLeft w:val="0"/>
                  <w:marRight w:val="0"/>
                  <w:marTop w:val="0"/>
                  <w:marBottom w:val="0"/>
                  <w:divBdr>
                    <w:top w:val="none" w:sz="0" w:space="0" w:color="auto"/>
                    <w:left w:val="none" w:sz="0" w:space="0" w:color="auto"/>
                    <w:bottom w:val="none" w:sz="0" w:space="0" w:color="auto"/>
                    <w:right w:val="none" w:sz="0" w:space="0" w:color="auto"/>
                  </w:divBdr>
                </w:div>
                <w:div w:id="1027027365">
                  <w:marLeft w:val="0"/>
                  <w:marRight w:val="0"/>
                  <w:marTop w:val="0"/>
                  <w:marBottom w:val="0"/>
                  <w:divBdr>
                    <w:top w:val="none" w:sz="0" w:space="0" w:color="auto"/>
                    <w:left w:val="none" w:sz="0" w:space="0" w:color="auto"/>
                    <w:bottom w:val="none" w:sz="0" w:space="0" w:color="auto"/>
                    <w:right w:val="none" w:sz="0" w:space="0" w:color="auto"/>
                  </w:divBdr>
                </w:div>
                <w:div w:id="457994111">
                  <w:marLeft w:val="0"/>
                  <w:marRight w:val="0"/>
                  <w:marTop w:val="0"/>
                  <w:marBottom w:val="0"/>
                  <w:divBdr>
                    <w:top w:val="none" w:sz="0" w:space="0" w:color="auto"/>
                    <w:left w:val="none" w:sz="0" w:space="0" w:color="auto"/>
                    <w:bottom w:val="none" w:sz="0" w:space="0" w:color="auto"/>
                    <w:right w:val="none" w:sz="0" w:space="0" w:color="auto"/>
                  </w:divBdr>
                </w:div>
                <w:div w:id="283583585">
                  <w:marLeft w:val="0"/>
                  <w:marRight w:val="0"/>
                  <w:marTop w:val="0"/>
                  <w:marBottom w:val="0"/>
                  <w:divBdr>
                    <w:top w:val="none" w:sz="0" w:space="0" w:color="auto"/>
                    <w:left w:val="none" w:sz="0" w:space="0" w:color="auto"/>
                    <w:bottom w:val="none" w:sz="0" w:space="0" w:color="auto"/>
                    <w:right w:val="none" w:sz="0" w:space="0" w:color="auto"/>
                  </w:divBdr>
                </w:div>
                <w:div w:id="492573803">
                  <w:marLeft w:val="0"/>
                  <w:marRight w:val="0"/>
                  <w:marTop w:val="0"/>
                  <w:marBottom w:val="0"/>
                  <w:divBdr>
                    <w:top w:val="none" w:sz="0" w:space="0" w:color="auto"/>
                    <w:left w:val="none" w:sz="0" w:space="0" w:color="auto"/>
                    <w:bottom w:val="none" w:sz="0" w:space="0" w:color="auto"/>
                    <w:right w:val="none" w:sz="0" w:space="0" w:color="auto"/>
                  </w:divBdr>
                </w:div>
                <w:div w:id="1741756663">
                  <w:marLeft w:val="0"/>
                  <w:marRight w:val="0"/>
                  <w:marTop w:val="0"/>
                  <w:marBottom w:val="0"/>
                  <w:divBdr>
                    <w:top w:val="none" w:sz="0" w:space="0" w:color="auto"/>
                    <w:left w:val="none" w:sz="0" w:space="0" w:color="auto"/>
                    <w:bottom w:val="none" w:sz="0" w:space="0" w:color="auto"/>
                    <w:right w:val="none" w:sz="0" w:space="0" w:color="auto"/>
                  </w:divBdr>
                </w:div>
                <w:div w:id="1562668361">
                  <w:marLeft w:val="0"/>
                  <w:marRight w:val="0"/>
                  <w:marTop w:val="0"/>
                  <w:marBottom w:val="0"/>
                  <w:divBdr>
                    <w:top w:val="none" w:sz="0" w:space="0" w:color="auto"/>
                    <w:left w:val="none" w:sz="0" w:space="0" w:color="auto"/>
                    <w:bottom w:val="none" w:sz="0" w:space="0" w:color="auto"/>
                    <w:right w:val="none" w:sz="0" w:space="0" w:color="auto"/>
                  </w:divBdr>
                </w:div>
              </w:divsChild>
            </w:div>
            <w:div w:id="1649287351">
              <w:marLeft w:val="0"/>
              <w:marRight w:val="0"/>
              <w:marTop w:val="0"/>
              <w:marBottom w:val="0"/>
              <w:divBdr>
                <w:top w:val="none" w:sz="0" w:space="0" w:color="auto"/>
                <w:left w:val="none" w:sz="0" w:space="0" w:color="auto"/>
                <w:bottom w:val="none" w:sz="0" w:space="0" w:color="auto"/>
                <w:right w:val="none" w:sz="0" w:space="0" w:color="auto"/>
              </w:divBdr>
              <w:divsChild>
                <w:div w:id="2006744839">
                  <w:marLeft w:val="0"/>
                  <w:marRight w:val="0"/>
                  <w:marTop w:val="0"/>
                  <w:marBottom w:val="0"/>
                  <w:divBdr>
                    <w:top w:val="none" w:sz="0" w:space="0" w:color="auto"/>
                    <w:left w:val="none" w:sz="0" w:space="0" w:color="auto"/>
                    <w:bottom w:val="none" w:sz="0" w:space="0" w:color="auto"/>
                    <w:right w:val="none" w:sz="0" w:space="0" w:color="auto"/>
                  </w:divBdr>
                </w:div>
                <w:div w:id="1340354703">
                  <w:marLeft w:val="0"/>
                  <w:marRight w:val="0"/>
                  <w:marTop w:val="0"/>
                  <w:marBottom w:val="0"/>
                  <w:divBdr>
                    <w:top w:val="none" w:sz="0" w:space="0" w:color="auto"/>
                    <w:left w:val="none" w:sz="0" w:space="0" w:color="auto"/>
                    <w:bottom w:val="none" w:sz="0" w:space="0" w:color="auto"/>
                    <w:right w:val="none" w:sz="0" w:space="0" w:color="auto"/>
                  </w:divBdr>
                </w:div>
              </w:divsChild>
            </w:div>
            <w:div w:id="1745299226">
              <w:marLeft w:val="0"/>
              <w:marRight w:val="0"/>
              <w:marTop w:val="0"/>
              <w:marBottom w:val="0"/>
              <w:divBdr>
                <w:top w:val="none" w:sz="0" w:space="0" w:color="auto"/>
                <w:left w:val="none" w:sz="0" w:space="0" w:color="auto"/>
                <w:bottom w:val="none" w:sz="0" w:space="0" w:color="auto"/>
                <w:right w:val="none" w:sz="0" w:space="0" w:color="auto"/>
              </w:divBdr>
              <w:divsChild>
                <w:div w:id="567612617">
                  <w:marLeft w:val="0"/>
                  <w:marRight w:val="0"/>
                  <w:marTop w:val="0"/>
                  <w:marBottom w:val="0"/>
                  <w:divBdr>
                    <w:top w:val="none" w:sz="0" w:space="0" w:color="auto"/>
                    <w:left w:val="none" w:sz="0" w:space="0" w:color="auto"/>
                    <w:bottom w:val="none" w:sz="0" w:space="0" w:color="auto"/>
                    <w:right w:val="none" w:sz="0" w:space="0" w:color="auto"/>
                  </w:divBdr>
                </w:div>
                <w:div w:id="1911843576">
                  <w:marLeft w:val="0"/>
                  <w:marRight w:val="0"/>
                  <w:marTop w:val="0"/>
                  <w:marBottom w:val="0"/>
                  <w:divBdr>
                    <w:top w:val="none" w:sz="0" w:space="0" w:color="auto"/>
                    <w:left w:val="none" w:sz="0" w:space="0" w:color="auto"/>
                    <w:bottom w:val="none" w:sz="0" w:space="0" w:color="auto"/>
                    <w:right w:val="none" w:sz="0" w:space="0" w:color="auto"/>
                  </w:divBdr>
                </w:div>
                <w:div w:id="1684746716">
                  <w:marLeft w:val="0"/>
                  <w:marRight w:val="0"/>
                  <w:marTop w:val="0"/>
                  <w:marBottom w:val="0"/>
                  <w:divBdr>
                    <w:top w:val="none" w:sz="0" w:space="0" w:color="auto"/>
                    <w:left w:val="none" w:sz="0" w:space="0" w:color="auto"/>
                    <w:bottom w:val="none" w:sz="0" w:space="0" w:color="auto"/>
                    <w:right w:val="none" w:sz="0" w:space="0" w:color="auto"/>
                  </w:divBdr>
                </w:div>
                <w:div w:id="1222446844">
                  <w:marLeft w:val="0"/>
                  <w:marRight w:val="0"/>
                  <w:marTop w:val="0"/>
                  <w:marBottom w:val="0"/>
                  <w:divBdr>
                    <w:top w:val="none" w:sz="0" w:space="0" w:color="auto"/>
                    <w:left w:val="none" w:sz="0" w:space="0" w:color="auto"/>
                    <w:bottom w:val="none" w:sz="0" w:space="0" w:color="auto"/>
                    <w:right w:val="none" w:sz="0" w:space="0" w:color="auto"/>
                  </w:divBdr>
                </w:div>
              </w:divsChild>
            </w:div>
            <w:div w:id="2126652402">
              <w:marLeft w:val="0"/>
              <w:marRight w:val="0"/>
              <w:marTop w:val="0"/>
              <w:marBottom w:val="0"/>
              <w:divBdr>
                <w:top w:val="none" w:sz="0" w:space="0" w:color="auto"/>
                <w:left w:val="none" w:sz="0" w:space="0" w:color="auto"/>
                <w:bottom w:val="none" w:sz="0" w:space="0" w:color="auto"/>
                <w:right w:val="none" w:sz="0" w:space="0" w:color="auto"/>
              </w:divBdr>
              <w:divsChild>
                <w:div w:id="886376728">
                  <w:marLeft w:val="0"/>
                  <w:marRight w:val="0"/>
                  <w:marTop w:val="0"/>
                  <w:marBottom w:val="0"/>
                  <w:divBdr>
                    <w:top w:val="none" w:sz="0" w:space="0" w:color="auto"/>
                    <w:left w:val="none" w:sz="0" w:space="0" w:color="auto"/>
                    <w:bottom w:val="none" w:sz="0" w:space="0" w:color="auto"/>
                    <w:right w:val="none" w:sz="0" w:space="0" w:color="auto"/>
                  </w:divBdr>
                </w:div>
                <w:div w:id="1851992777">
                  <w:marLeft w:val="0"/>
                  <w:marRight w:val="0"/>
                  <w:marTop w:val="0"/>
                  <w:marBottom w:val="0"/>
                  <w:divBdr>
                    <w:top w:val="none" w:sz="0" w:space="0" w:color="auto"/>
                    <w:left w:val="none" w:sz="0" w:space="0" w:color="auto"/>
                    <w:bottom w:val="none" w:sz="0" w:space="0" w:color="auto"/>
                    <w:right w:val="none" w:sz="0" w:space="0" w:color="auto"/>
                  </w:divBdr>
                </w:div>
                <w:div w:id="1846243001">
                  <w:marLeft w:val="0"/>
                  <w:marRight w:val="0"/>
                  <w:marTop w:val="0"/>
                  <w:marBottom w:val="0"/>
                  <w:divBdr>
                    <w:top w:val="none" w:sz="0" w:space="0" w:color="auto"/>
                    <w:left w:val="none" w:sz="0" w:space="0" w:color="auto"/>
                    <w:bottom w:val="none" w:sz="0" w:space="0" w:color="auto"/>
                    <w:right w:val="none" w:sz="0" w:space="0" w:color="auto"/>
                  </w:divBdr>
                </w:div>
                <w:div w:id="1346906426">
                  <w:marLeft w:val="0"/>
                  <w:marRight w:val="0"/>
                  <w:marTop w:val="0"/>
                  <w:marBottom w:val="0"/>
                  <w:divBdr>
                    <w:top w:val="none" w:sz="0" w:space="0" w:color="auto"/>
                    <w:left w:val="none" w:sz="0" w:space="0" w:color="auto"/>
                    <w:bottom w:val="none" w:sz="0" w:space="0" w:color="auto"/>
                    <w:right w:val="none" w:sz="0" w:space="0" w:color="auto"/>
                  </w:divBdr>
                </w:div>
                <w:div w:id="1009408528">
                  <w:marLeft w:val="0"/>
                  <w:marRight w:val="0"/>
                  <w:marTop w:val="0"/>
                  <w:marBottom w:val="0"/>
                  <w:divBdr>
                    <w:top w:val="none" w:sz="0" w:space="0" w:color="auto"/>
                    <w:left w:val="none" w:sz="0" w:space="0" w:color="auto"/>
                    <w:bottom w:val="none" w:sz="0" w:space="0" w:color="auto"/>
                    <w:right w:val="none" w:sz="0" w:space="0" w:color="auto"/>
                  </w:divBdr>
                </w:div>
                <w:div w:id="892274169">
                  <w:marLeft w:val="0"/>
                  <w:marRight w:val="0"/>
                  <w:marTop w:val="0"/>
                  <w:marBottom w:val="0"/>
                  <w:divBdr>
                    <w:top w:val="none" w:sz="0" w:space="0" w:color="auto"/>
                    <w:left w:val="none" w:sz="0" w:space="0" w:color="auto"/>
                    <w:bottom w:val="none" w:sz="0" w:space="0" w:color="auto"/>
                    <w:right w:val="none" w:sz="0" w:space="0" w:color="auto"/>
                  </w:divBdr>
                </w:div>
                <w:div w:id="602498144">
                  <w:marLeft w:val="0"/>
                  <w:marRight w:val="0"/>
                  <w:marTop w:val="0"/>
                  <w:marBottom w:val="0"/>
                  <w:divBdr>
                    <w:top w:val="none" w:sz="0" w:space="0" w:color="auto"/>
                    <w:left w:val="none" w:sz="0" w:space="0" w:color="auto"/>
                    <w:bottom w:val="none" w:sz="0" w:space="0" w:color="auto"/>
                    <w:right w:val="none" w:sz="0" w:space="0" w:color="auto"/>
                  </w:divBdr>
                </w:div>
                <w:div w:id="11354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5644</Words>
  <Characters>33869</Characters>
  <Application>Microsoft Office Word</Application>
  <DocSecurity>4</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Gaca Adrianna</cp:lastModifiedBy>
  <cp:revision>2</cp:revision>
  <dcterms:created xsi:type="dcterms:W3CDTF">2020-07-10T06:37:00Z</dcterms:created>
  <dcterms:modified xsi:type="dcterms:W3CDTF">2020-07-10T06:37:00Z</dcterms:modified>
</cp:coreProperties>
</file>