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E146" w14:textId="77777777" w:rsidR="00431144" w:rsidRDefault="00431144"/>
    <w:p w14:paraId="53B17E7F" w14:textId="77777777" w:rsidR="00431144" w:rsidRDefault="00431144"/>
    <w:p w14:paraId="0CB01BB5" w14:textId="77777777" w:rsidR="00431144" w:rsidRPr="00431144" w:rsidRDefault="00431144" w:rsidP="00431144">
      <w:pPr>
        <w:spacing w:line="276" w:lineRule="auto"/>
        <w:ind w:left="3267" w:hanging="1750"/>
        <w:rPr>
          <w:rFonts w:asciiTheme="minorHAnsi" w:hAnsiTheme="minorHAnsi"/>
          <w:szCs w:val="20"/>
        </w:rPr>
      </w:pPr>
      <w:r w:rsidRPr="00431144">
        <w:rPr>
          <w:rFonts w:asciiTheme="minorHAnsi" w:hAnsiTheme="minorHAnsi"/>
          <w:szCs w:val="20"/>
        </w:rPr>
        <w:t xml:space="preserve">  Samodzielny Publiczny Zakład Opieki Zdrowotnej MSWiA w Krakowie </w:t>
      </w:r>
      <w:r w:rsidRPr="00431144">
        <w:rPr>
          <w:rFonts w:asciiTheme="minorHAnsi" w:hAnsiTheme="minorHAnsi"/>
          <w:szCs w:val="20"/>
        </w:rPr>
        <w:br/>
        <w:t xml:space="preserve">ul. Kronikarza Galla 25, 30-053 Kraków </w:t>
      </w:r>
    </w:p>
    <w:p w14:paraId="5B23A4A0" w14:textId="157BA3E2" w:rsidR="00431144" w:rsidRPr="00431144" w:rsidRDefault="00431144" w:rsidP="00431144">
      <w:pPr>
        <w:spacing w:after="45" w:line="276" w:lineRule="auto"/>
        <w:ind w:left="180" w:right="-978" w:firstLine="0"/>
        <w:rPr>
          <w:rFonts w:asciiTheme="minorHAnsi" w:hAnsiTheme="minorHAnsi"/>
          <w:szCs w:val="20"/>
        </w:rPr>
      </w:pPr>
      <w:r w:rsidRPr="00431144">
        <w:rPr>
          <w:rFonts w:asciiTheme="minorHAnsi" w:hAnsiTheme="minorHAnsi"/>
          <w:noProof/>
          <w:szCs w:val="20"/>
        </w:rPr>
        <mc:AlternateContent>
          <mc:Choice Requires="wpg">
            <w:drawing>
              <wp:inline distT="0" distB="0" distL="0" distR="0" wp14:anchorId="5B4EBA1B" wp14:editId="00B0B0CF">
                <wp:extent cx="6629400" cy="8890"/>
                <wp:effectExtent l="0" t="0" r="0" b="0"/>
                <wp:docPr id="834450728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8890"/>
                          <a:chOff x="0" y="0"/>
                          <a:chExt cx="6629400" cy="9144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116CA" id="Grupa 3" o:spid="_x0000_s1026" style="width:522pt;height:.7pt;mso-position-horizontal-relative:char;mso-position-vertical-relative:line" coordsize="66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">
                <v:shape id="Shape 71" o:spid="_x0000_s1027" style="position:absolute;width:66294;height:0;visibility:visible;mso-wrap-style:square;v-text-anchor:top" coordsize="6629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" path="m,l6629400,e" filled="f" strokeweight=".72pt">
                  <v:path arrowok="t" textboxrect="0,0,6629400,0"/>
                </v:shape>
                <w10:anchorlock/>
              </v:group>
            </w:pict>
          </mc:Fallback>
        </mc:AlternateContent>
      </w:r>
    </w:p>
    <w:p w14:paraId="016F7EF9" w14:textId="77777777" w:rsidR="00431144" w:rsidRPr="00431144" w:rsidRDefault="00431144" w:rsidP="00431144">
      <w:pPr>
        <w:tabs>
          <w:tab w:val="center" w:pos="2123"/>
          <w:tab w:val="center" w:pos="2832"/>
          <w:tab w:val="center" w:pos="3540"/>
          <w:tab w:val="center" w:pos="4249"/>
          <w:tab w:val="center" w:pos="4956"/>
          <w:tab w:val="right" w:pos="9642"/>
        </w:tabs>
        <w:spacing w:after="40" w:line="276" w:lineRule="auto"/>
        <w:ind w:left="-15" w:right="0" w:firstLine="0"/>
        <w:rPr>
          <w:rFonts w:asciiTheme="minorHAnsi" w:hAnsiTheme="minorHAnsi"/>
          <w:szCs w:val="20"/>
          <w:lang w:val="en-GB"/>
        </w:rPr>
      </w:pPr>
      <w:r w:rsidRPr="00431144">
        <w:rPr>
          <w:rFonts w:asciiTheme="minorHAnsi" w:hAnsiTheme="minorHAnsi"/>
          <w:szCs w:val="20"/>
          <w:lang w:val="en-GB"/>
        </w:rPr>
        <w:t xml:space="preserve">   www.zozmswiakrakow.pl </w:t>
      </w:r>
      <w:r w:rsidRPr="00431144">
        <w:rPr>
          <w:rFonts w:asciiTheme="minorHAnsi" w:hAnsiTheme="minorHAnsi"/>
          <w:szCs w:val="20"/>
          <w:lang w:val="en-GB"/>
        </w:rPr>
        <w:tab/>
        <w:t xml:space="preserve"> </w:t>
      </w:r>
      <w:r w:rsidRPr="00431144">
        <w:rPr>
          <w:rFonts w:asciiTheme="minorHAnsi" w:hAnsiTheme="minorHAnsi"/>
          <w:szCs w:val="20"/>
          <w:lang w:val="en-GB"/>
        </w:rPr>
        <w:tab/>
        <w:t xml:space="preserve"> </w:t>
      </w:r>
      <w:r w:rsidRPr="00431144">
        <w:rPr>
          <w:rFonts w:asciiTheme="minorHAnsi" w:hAnsiTheme="minorHAnsi"/>
          <w:szCs w:val="20"/>
          <w:lang w:val="en-GB"/>
        </w:rPr>
        <w:tab/>
        <w:t xml:space="preserve"> </w:t>
      </w:r>
      <w:r w:rsidRPr="00431144">
        <w:rPr>
          <w:rFonts w:asciiTheme="minorHAnsi" w:hAnsiTheme="minorHAnsi"/>
          <w:szCs w:val="20"/>
          <w:lang w:val="en-GB"/>
        </w:rPr>
        <w:tab/>
        <w:t xml:space="preserve"> </w:t>
      </w:r>
      <w:r w:rsidRPr="00431144">
        <w:rPr>
          <w:rFonts w:asciiTheme="minorHAnsi" w:hAnsiTheme="minorHAnsi"/>
          <w:szCs w:val="20"/>
          <w:lang w:val="en-GB"/>
        </w:rPr>
        <w:tab/>
        <w:t xml:space="preserve"> e-mail: </w:t>
      </w:r>
      <w:r w:rsidRPr="00431144">
        <w:rPr>
          <w:rFonts w:asciiTheme="minorHAnsi" w:hAnsiTheme="minorHAnsi"/>
          <w:color w:val="0000FF"/>
          <w:szCs w:val="20"/>
          <w:u w:val="single" w:color="0000FF"/>
          <w:lang w:val="en-GB"/>
        </w:rPr>
        <w:t>zamowienia@zozmswiakrakow.pl</w:t>
      </w:r>
      <w:r w:rsidRPr="00431144">
        <w:rPr>
          <w:rFonts w:asciiTheme="minorHAnsi" w:hAnsiTheme="minorHAnsi"/>
          <w:szCs w:val="20"/>
          <w:lang w:val="en-GB"/>
        </w:rPr>
        <w:t xml:space="preserve">  </w:t>
      </w:r>
    </w:p>
    <w:p w14:paraId="2D66B8B3" w14:textId="77777777" w:rsidR="00431144" w:rsidRPr="00431144" w:rsidRDefault="00431144" w:rsidP="00431144">
      <w:pPr>
        <w:spacing w:after="10" w:line="276" w:lineRule="auto"/>
        <w:ind w:left="0" w:right="0" w:firstLine="0"/>
        <w:rPr>
          <w:rFonts w:asciiTheme="minorHAnsi" w:hAnsiTheme="minorHAnsi"/>
          <w:szCs w:val="20"/>
          <w:lang w:val="en-GB"/>
        </w:rPr>
      </w:pPr>
      <w:r w:rsidRPr="00431144">
        <w:rPr>
          <w:rFonts w:asciiTheme="minorHAnsi" w:hAnsiTheme="minorHAnsi"/>
          <w:szCs w:val="20"/>
          <w:lang w:val="en-GB"/>
        </w:rPr>
        <w:t xml:space="preserve"> </w:t>
      </w:r>
      <w:r w:rsidRPr="00431144">
        <w:rPr>
          <w:rFonts w:asciiTheme="minorHAnsi" w:hAnsiTheme="minorHAnsi"/>
          <w:szCs w:val="20"/>
          <w:lang w:val="en-GB"/>
        </w:rPr>
        <w:tab/>
        <w:t xml:space="preserve"> </w:t>
      </w:r>
      <w:r w:rsidRPr="00431144">
        <w:rPr>
          <w:rFonts w:asciiTheme="minorHAnsi" w:hAnsiTheme="minorHAnsi"/>
          <w:szCs w:val="20"/>
          <w:lang w:val="en-GB"/>
        </w:rPr>
        <w:tab/>
        <w:t xml:space="preserve"> </w:t>
      </w:r>
      <w:r w:rsidRPr="00431144">
        <w:rPr>
          <w:rFonts w:asciiTheme="minorHAnsi" w:hAnsiTheme="minorHAnsi"/>
          <w:szCs w:val="20"/>
          <w:lang w:val="en-GB"/>
        </w:rPr>
        <w:tab/>
        <w:t xml:space="preserve"> </w:t>
      </w:r>
      <w:r w:rsidRPr="00431144">
        <w:rPr>
          <w:rFonts w:asciiTheme="minorHAnsi" w:hAnsiTheme="minorHAnsi"/>
          <w:szCs w:val="20"/>
          <w:lang w:val="en-GB"/>
        </w:rPr>
        <w:tab/>
        <w:t xml:space="preserve"> </w:t>
      </w:r>
      <w:r w:rsidRPr="00431144">
        <w:rPr>
          <w:rFonts w:asciiTheme="minorHAnsi" w:hAnsiTheme="minorHAnsi"/>
          <w:szCs w:val="20"/>
          <w:lang w:val="en-GB"/>
        </w:rPr>
        <w:tab/>
        <w:t xml:space="preserve">                         </w:t>
      </w:r>
    </w:p>
    <w:p w14:paraId="58C8853E" w14:textId="31BB5280" w:rsidR="00431144" w:rsidRPr="00431144" w:rsidRDefault="00431144" w:rsidP="00431144">
      <w:pPr>
        <w:spacing w:after="10" w:line="276" w:lineRule="auto"/>
        <w:ind w:left="0" w:right="6" w:firstLine="0"/>
        <w:jc w:val="right"/>
        <w:rPr>
          <w:rFonts w:asciiTheme="minorHAnsi" w:hAnsiTheme="minorHAnsi"/>
          <w:szCs w:val="20"/>
        </w:rPr>
      </w:pPr>
      <w:r w:rsidRPr="00431144">
        <w:rPr>
          <w:rFonts w:asciiTheme="minorHAnsi" w:hAnsiTheme="minorHAnsi"/>
          <w:szCs w:val="20"/>
        </w:rPr>
        <w:t>Kraków, dn. 0</w:t>
      </w:r>
      <w:r w:rsidRPr="00431144">
        <w:rPr>
          <w:rFonts w:asciiTheme="minorHAnsi" w:hAnsiTheme="minorHAnsi"/>
          <w:szCs w:val="20"/>
        </w:rPr>
        <w:t>8</w:t>
      </w:r>
      <w:r w:rsidRPr="00431144">
        <w:rPr>
          <w:rFonts w:asciiTheme="minorHAnsi" w:hAnsiTheme="minorHAnsi"/>
          <w:szCs w:val="20"/>
        </w:rPr>
        <w:t xml:space="preserve">.10.2025 r. </w:t>
      </w:r>
    </w:p>
    <w:p w14:paraId="1FAC752D" w14:textId="77777777" w:rsidR="00431144" w:rsidRPr="00431144" w:rsidRDefault="00431144" w:rsidP="00431144">
      <w:pPr>
        <w:spacing w:after="8" w:line="276" w:lineRule="auto"/>
        <w:ind w:left="46" w:right="0" w:firstLine="0"/>
        <w:rPr>
          <w:rFonts w:asciiTheme="minorHAnsi" w:hAnsiTheme="minorHAnsi"/>
          <w:szCs w:val="20"/>
        </w:rPr>
      </w:pPr>
      <w:r w:rsidRPr="00431144">
        <w:rPr>
          <w:rFonts w:asciiTheme="minorHAnsi" w:hAnsiTheme="minorHAnsi"/>
          <w:szCs w:val="20"/>
        </w:rPr>
        <w:t xml:space="preserve"> </w:t>
      </w:r>
    </w:p>
    <w:p w14:paraId="361812D2" w14:textId="77777777" w:rsidR="00431144" w:rsidRPr="00431144" w:rsidRDefault="00431144" w:rsidP="00431144">
      <w:pPr>
        <w:spacing w:after="10" w:line="276" w:lineRule="auto"/>
        <w:ind w:left="46" w:right="0" w:firstLine="0"/>
        <w:rPr>
          <w:rFonts w:asciiTheme="minorHAnsi" w:hAnsiTheme="minorHAnsi"/>
          <w:szCs w:val="20"/>
        </w:rPr>
      </w:pPr>
      <w:r w:rsidRPr="00431144">
        <w:rPr>
          <w:rFonts w:asciiTheme="minorHAnsi" w:hAnsiTheme="minorHAnsi"/>
          <w:szCs w:val="20"/>
        </w:rPr>
        <w:t xml:space="preserve"> </w:t>
      </w:r>
    </w:p>
    <w:p w14:paraId="5496C31A" w14:textId="77777777" w:rsidR="00431144" w:rsidRPr="00431144" w:rsidRDefault="00431144" w:rsidP="00431144">
      <w:pPr>
        <w:spacing w:after="10" w:line="276" w:lineRule="auto"/>
        <w:ind w:left="10" w:right="5"/>
        <w:jc w:val="center"/>
        <w:rPr>
          <w:rFonts w:asciiTheme="minorHAnsi" w:hAnsiTheme="minorHAnsi"/>
          <w:b/>
          <w:bCs/>
          <w:szCs w:val="20"/>
        </w:rPr>
      </w:pPr>
      <w:r w:rsidRPr="00431144">
        <w:rPr>
          <w:rFonts w:asciiTheme="minorHAnsi" w:hAnsiTheme="minorHAnsi"/>
          <w:b/>
          <w:bCs/>
          <w:szCs w:val="20"/>
        </w:rPr>
        <w:t>dot. przetargu ZP-23/25</w:t>
      </w:r>
    </w:p>
    <w:p w14:paraId="36C79ADB" w14:textId="77777777" w:rsidR="00431144" w:rsidRPr="00431144" w:rsidRDefault="00431144" w:rsidP="00431144">
      <w:pPr>
        <w:spacing w:after="10" w:line="276" w:lineRule="auto"/>
        <w:ind w:left="10" w:right="6"/>
        <w:jc w:val="center"/>
        <w:rPr>
          <w:rFonts w:asciiTheme="minorHAnsi" w:hAnsiTheme="minorHAnsi"/>
          <w:b/>
          <w:bCs/>
          <w:szCs w:val="20"/>
        </w:rPr>
      </w:pPr>
      <w:r w:rsidRPr="00431144">
        <w:rPr>
          <w:rFonts w:asciiTheme="minorHAnsi" w:hAnsiTheme="minorHAnsi"/>
          <w:b/>
          <w:bCs/>
          <w:szCs w:val="20"/>
        </w:rPr>
        <w:t>na sukcesywne dostawy endoprotez i implantów ortopedycznych  wraz z instrumentarium dla SP ZOZ MSWiA w Krakowie</w:t>
      </w:r>
    </w:p>
    <w:p w14:paraId="7D22889A" w14:textId="77777777" w:rsidR="00431144" w:rsidRPr="00431144" w:rsidRDefault="00431144" w:rsidP="00431144">
      <w:pPr>
        <w:spacing w:after="10" w:line="276" w:lineRule="auto"/>
        <w:ind w:left="10" w:right="6"/>
        <w:jc w:val="center"/>
        <w:rPr>
          <w:rFonts w:asciiTheme="minorHAnsi" w:hAnsiTheme="minorHAnsi"/>
          <w:b/>
          <w:bCs/>
          <w:szCs w:val="20"/>
        </w:rPr>
      </w:pPr>
    </w:p>
    <w:p w14:paraId="0A6DDB2D" w14:textId="58887888" w:rsidR="00431144" w:rsidRPr="00431144" w:rsidRDefault="00431144" w:rsidP="00431144">
      <w:pPr>
        <w:spacing w:after="10" w:line="276" w:lineRule="auto"/>
        <w:ind w:left="10" w:right="6"/>
        <w:rPr>
          <w:rFonts w:asciiTheme="minorHAnsi" w:hAnsiTheme="minorHAnsi"/>
          <w:b/>
          <w:bCs/>
          <w:szCs w:val="20"/>
        </w:rPr>
      </w:pPr>
      <w:r w:rsidRPr="00431144">
        <w:rPr>
          <w:rFonts w:asciiTheme="minorHAnsi" w:hAnsiTheme="minorHAnsi"/>
          <w:b/>
          <w:bCs/>
          <w:szCs w:val="20"/>
        </w:rPr>
        <w:t>Pytanie nr 1</w:t>
      </w:r>
    </w:p>
    <w:p w14:paraId="390662B1" w14:textId="77777777" w:rsidR="00431144" w:rsidRDefault="00431144" w:rsidP="00431144">
      <w:pPr>
        <w:ind w:left="0" w:right="141"/>
        <w:rPr>
          <w:rFonts w:asciiTheme="minorHAnsi" w:hAnsiTheme="minorHAnsi"/>
        </w:rPr>
      </w:pPr>
      <w:r w:rsidRPr="00431144">
        <w:rPr>
          <w:rFonts w:asciiTheme="minorHAnsi" w:hAnsiTheme="minorHAnsi"/>
        </w:rPr>
        <w:t xml:space="preserve">Dotyczy pakietu nr 13: </w:t>
      </w:r>
    </w:p>
    <w:p w14:paraId="7C4313BF" w14:textId="4504E3D0" w:rsidR="00026BC5" w:rsidRPr="00431144" w:rsidRDefault="00431144" w:rsidP="00431144">
      <w:pPr>
        <w:ind w:left="0" w:right="141"/>
        <w:rPr>
          <w:rFonts w:asciiTheme="minorHAnsi" w:hAnsiTheme="minorHAnsi"/>
        </w:rPr>
      </w:pPr>
      <w:r w:rsidRPr="00431144">
        <w:rPr>
          <w:rFonts w:asciiTheme="minorHAnsi" w:hAnsiTheme="minorHAnsi"/>
        </w:rPr>
        <w:t xml:space="preserve">Pierwotna częściowa endoproteza kolana oraz stawu skokowo-goleniowego typu „resurfacing”, produkowana indywidualnie dla pacjenta na podstawie badań radiologicznych (MRI) Dla urealnienia możliwości dostawy implantów produkowanych indywidualnie dla pacjenta zwracam się z prośbą </w:t>
      </w:r>
      <w:r>
        <w:rPr>
          <w:rFonts w:asciiTheme="minorHAnsi" w:hAnsiTheme="minorHAnsi"/>
        </w:rPr>
        <w:br/>
      </w:r>
      <w:r w:rsidRPr="00431144">
        <w:rPr>
          <w:rFonts w:asciiTheme="minorHAnsi" w:hAnsiTheme="minorHAnsi"/>
        </w:rPr>
        <w:t>o zmianę wymagań Zamawiającego i wydłużenie terminu realizacji zamówienia z maksymalnie wymaganych 72h do 9 tygodni od momentu złożenia zamówienia. Uzasadnienie: Zamawiający wymaga dostawy implantów ortopedycznych, gdzie zarówno implant jak i narzędzia są sporządzane indywidualnie dla każdego pacjenta - czyli produkcja zaczyna się w momencie złożenia zamówienia. Produkcja takich implantów zawiera wiele etapów jak obróbka materiału, aby nadać mu odpowiednie kształty dla indywidualnych potrzeb/choroby pacjenta, pokrycie tytanem i hydroksyapatytem i w końcowym etapie poddanie produktów sterylizacji i pakowaniu. Podobne etapy występują też w produkcji narzędzi. Aktualnie żadna firma ortopedyczna nie jest w stanie przeprowadzić całego cyklu produkcyjnego spersonalizowanych implantów w czasie wymaganym przez Zamawiającego, stąd zwracamy się z prośbą o zmianę czasu realizacji zamówienia na 9 tygodni</w:t>
      </w:r>
      <w:r w:rsidRPr="00431144">
        <w:rPr>
          <w:rFonts w:asciiTheme="minorHAnsi" w:hAnsiTheme="minorHAnsi"/>
        </w:rPr>
        <w:t>.</w:t>
      </w:r>
    </w:p>
    <w:p w14:paraId="144DB103" w14:textId="3AB07973" w:rsidR="00431144" w:rsidRPr="00431144" w:rsidRDefault="00431144" w:rsidP="00431144">
      <w:pPr>
        <w:ind w:left="0" w:right="141"/>
        <w:rPr>
          <w:rFonts w:asciiTheme="minorHAnsi" w:hAnsiTheme="minorHAnsi"/>
          <w:b/>
          <w:bCs/>
          <w:color w:val="00B0F0"/>
        </w:rPr>
      </w:pPr>
      <w:r w:rsidRPr="00431144">
        <w:rPr>
          <w:rFonts w:asciiTheme="minorHAnsi" w:hAnsiTheme="minorHAnsi"/>
          <w:b/>
          <w:bCs/>
          <w:color w:val="00B0F0"/>
        </w:rPr>
        <w:t>Odp.: Zamawiający wyraża zgodę na czas realizacji zamówienia, w zakresie Pakietu nr 13, na 9 tygodni.</w:t>
      </w:r>
    </w:p>
    <w:p w14:paraId="1AEB240A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277C9B1D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2227D041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3210E481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51B8FFF2" w14:textId="77777777" w:rsidR="00431144" w:rsidRDefault="00431144" w:rsidP="00431144">
      <w:pPr>
        <w:spacing w:after="42" w:line="276" w:lineRule="auto"/>
        <w:ind w:left="0" w:right="0" w:firstLine="0"/>
        <w:rPr>
          <w:rFonts w:ascii="Aptos" w:hAnsi="Aptos"/>
          <w:b/>
          <w:bCs/>
          <w:color w:val="FF0000"/>
          <w:szCs w:val="20"/>
        </w:rPr>
      </w:pPr>
      <w:r>
        <w:rPr>
          <w:rFonts w:ascii="Aptos" w:hAnsi="Aptos"/>
          <w:b/>
          <w:bCs/>
          <w:color w:val="FF0000"/>
          <w:szCs w:val="20"/>
        </w:rPr>
        <w:t>Przesłane informacje prosimy uwzględnić przy tworzeniu oferty przetargowej, traktując je jako ważne</w:t>
      </w:r>
    </w:p>
    <w:p w14:paraId="413FCBEB" w14:textId="77777777" w:rsidR="00431144" w:rsidRDefault="00431144" w:rsidP="00431144">
      <w:pPr>
        <w:spacing w:after="42" w:line="276" w:lineRule="auto"/>
        <w:ind w:left="0" w:right="0" w:firstLine="0"/>
        <w:rPr>
          <w:rFonts w:ascii="Aptos" w:hAnsi="Aptos"/>
          <w:b/>
          <w:bCs/>
          <w:color w:val="FF0000"/>
          <w:szCs w:val="20"/>
        </w:rPr>
      </w:pPr>
      <w:r>
        <w:rPr>
          <w:rFonts w:ascii="Aptos" w:hAnsi="Aptos"/>
          <w:b/>
          <w:bCs/>
          <w:color w:val="FF0000"/>
          <w:szCs w:val="20"/>
        </w:rPr>
        <w:t>i wiążące.</w:t>
      </w:r>
    </w:p>
    <w:p w14:paraId="1EA597B0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4230E9FA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61D2ADE1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54E3A5D1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5DD45DF7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3C42CBE4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095FFD1A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6316761B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5E49A600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1B6BD261" w14:textId="77777777" w:rsidR="00431144" w:rsidRDefault="00431144" w:rsidP="00431144">
      <w:pPr>
        <w:ind w:left="0" w:right="141"/>
        <w:rPr>
          <w:rFonts w:asciiTheme="minorHAnsi" w:hAnsiTheme="minorHAnsi"/>
        </w:rPr>
      </w:pPr>
    </w:p>
    <w:p w14:paraId="08627897" w14:textId="77777777" w:rsidR="00431144" w:rsidRDefault="00431144" w:rsidP="00431144">
      <w:pPr>
        <w:ind w:left="0" w:right="141" w:firstLine="0"/>
        <w:rPr>
          <w:rFonts w:asciiTheme="minorHAnsi" w:hAnsiTheme="minorHAnsi"/>
        </w:rPr>
      </w:pPr>
    </w:p>
    <w:p w14:paraId="554932A7" w14:textId="77777777" w:rsidR="00431144" w:rsidRDefault="00431144" w:rsidP="00431144">
      <w:pPr>
        <w:tabs>
          <w:tab w:val="center" w:pos="4537"/>
        </w:tabs>
        <w:spacing w:line="276" w:lineRule="auto"/>
        <w:ind w:left="-15" w:right="0" w:firstLine="0"/>
        <w:rPr>
          <w:rFonts w:ascii="Aptos" w:hAnsi="Aptos"/>
          <w:szCs w:val="20"/>
        </w:rPr>
      </w:pPr>
      <w:r>
        <w:rPr>
          <w:rFonts w:ascii="Aptos" w:hAnsi="Aptos"/>
          <w:szCs w:val="20"/>
        </w:rPr>
        <w:tab/>
        <w:t xml:space="preserve">___________________________________________________________________________________ </w:t>
      </w:r>
    </w:p>
    <w:p w14:paraId="742918D1" w14:textId="77777777" w:rsidR="00431144" w:rsidRDefault="00431144" w:rsidP="00431144">
      <w:pPr>
        <w:spacing w:after="8" w:line="276" w:lineRule="auto"/>
        <w:ind w:left="0" w:right="7" w:firstLine="0"/>
        <w:rPr>
          <w:rFonts w:ascii="Aptos" w:hAnsi="Aptos"/>
          <w:szCs w:val="20"/>
        </w:rPr>
      </w:pPr>
      <w:r>
        <w:rPr>
          <w:rFonts w:ascii="Aptos" w:hAnsi="Aptos"/>
          <w:szCs w:val="20"/>
        </w:rPr>
        <w:t xml:space="preserve">Sekcja Zamówień Publicznych </w:t>
      </w:r>
    </w:p>
    <w:p w14:paraId="67A9F632" w14:textId="77777777" w:rsidR="00431144" w:rsidRDefault="00431144" w:rsidP="00431144">
      <w:pPr>
        <w:spacing w:after="40" w:line="276" w:lineRule="auto"/>
        <w:ind w:left="-5" w:right="0"/>
        <w:rPr>
          <w:rFonts w:ascii="Aptos" w:hAnsi="Aptos"/>
          <w:szCs w:val="20"/>
        </w:rPr>
      </w:pPr>
      <w:r>
        <w:rPr>
          <w:rFonts w:ascii="Aptos" w:hAnsi="Aptos"/>
          <w:szCs w:val="20"/>
        </w:rPr>
        <w:lastRenderedPageBreak/>
        <w:t xml:space="preserve">Tel.: 12 662-31-21                                                                                                  e-mail: zamowienia@zozmswkrakow.pl </w:t>
      </w:r>
    </w:p>
    <w:p w14:paraId="0862E71F" w14:textId="77777777" w:rsidR="00431144" w:rsidRPr="00431144" w:rsidRDefault="00431144" w:rsidP="00431144">
      <w:pPr>
        <w:ind w:left="0" w:right="141"/>
        <w:rPr>
          <w:rFonts w:asciiTheme="minorHAnsi" w:hAnsiTheme="minorHAnsi"/>
        </w:rPr>
      </w:pPr>
    </w:p>
    <w:sectPr w:rsidR="00431144" w:rsidRPr="00431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0EB4" w14:textId="77777777" w:rsidR="00E05860" w:rsidRDefault="00E05860" w:rsidP="00431144">
      <w:pPr>
        <w:spacing w:after="0" w:line="240" w:lineRule="auto"/>
      </w:pPr>
      <w:r>
        <w:separator/>
      </w:r>
    </w:p>
  </w:endnote>
  <w:endnote w:type="continuationSeparator" w:id="0">
    <w:p w14:paraId="0EEBF2BA" w14:textId="77777777" w:rsidR="00E05860" w:rsidRDefault="00E05860" w:rsidP="0043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539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8A78F8" w14:textId="53AACB29" w:rsidR="00431144" w:rsidRDefault="00431144">
            <w:pPr>
              <w:pStyle w:val="Stopka"/>
              <w:jc w:val="center"/>
            </w:pPr>
            <w:r w:rsidRPr="00431144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431144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431144">
              <w:rPr>
                <w:rFonts w:asciiTheme="minorHAnsi" w:hAnsiTheme="minorHAnsi"/>
                <w:sz w:val="16"/>
                <w:szCs w:val="16"/>
              </w:rPr>
              <w:instrText>PAGE</w:instrText>
            </w:r>
            <w:r w:rsidRPr="00431144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431144">
              <w:rPr>
                <w:rFonts w:asciiTheme="minorHAnsi" w:hAnsiTheme="minorHAnsi"/>
                <w:sz w:val="16"/>
                <w:szCs w:val="16"/>
              </w:rPr>
              <w:t>2</w:t>
            </w:r>
            <w:r w:rsidRPr="00431144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43114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431144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431144">
              <w:rPr>
                <w:rFonts w:asciiTheme="minorHAnsi" w:hAnsiTheme="minorHAnsi"/>
                <w:sz w:val="16"/>
                <w:szCs w:val="16"/>
              </w:rPr>
              <w:instrText>NUMPAGES</w:instrText>
            </w:r>
            <w:r w:rsidRPr="00431144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431144">
              <w:rPr>
                <w:rFonts w:asciiTheme="minorHAnsi" w:hAnsiTheme="minorHAnsi"/>
                <w:sz w:val="16"/>
                <w:szCs w:val="16"/>
              </w:rPr>
              <w:t>2</w:t>
            </w:r>
            <w:r w:rsidRPr="00431144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sdtContent>
      </w:sdt>
    </w:sdtContent>
  </w:sdt>
  <w:p w14:paraId="66A49B55" w14:textId="77777777" w:rsidR="00431144" w:rsidRDefault="00431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B9A8" w14:textId="77777777" w:rsidR="00E05860" w:rsidRDefault="00E05860" w:rsidP="00431144">
      <w:pPr>
        <w:spacing w:after="0" w:line="240" w:lineRule="auto"/>
      </w:pPr>
      <w:r>
        <w:separator/>
      </w:r>
    </w:p>
  </w:footnote>
  <w:footnote w:type="continuationSeparator" w:id="0">
    <w:p w14:paraId="106A8A77" w14:textId="77777777" w:rsidR="00E05860" w:rsidRDefault="00E05860" w:rsidP="00431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44"/>
    <w:rsid w:val="00026BC5"/>
    <w:rsid w:val="00431144"/>
    <w:rsid w:val="00612A1F"/>
    <w:rsid w:val="00CE4B3C"/>
    <w:rsid w:val="00E05860"/>
    <w:rsid w:val="00F6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0E0A"/>
  <w15:chartTrackingRefBased/>
  <w15:docId w15:val="{3202D292-682B-4512-BE96-611A75FF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144"/>
    <w:pPr>
      <w:spacing w:after="3" w:line="264" w:lineRule="auto"/>
      <w:ind w:left="1527" w:right="1286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144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144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144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144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144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144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144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144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144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1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1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1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1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1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1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144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144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1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144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11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144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11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1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1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1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144"/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1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144"/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1806</Characters>
  <Application>Microsoft Office Word</Application>
  <DocSecurity>0</DocSecurity>
  <Lines>15</Lines>
  <Paragraphs>4</Paragraphs>
  <ScaleCrop>false</ScaleCrop>
  <Company>SP ZOZ MSWiA w Krakowie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Anna</dc:creator>
  <cp:keywords/>
  <dc:description/>
  <cp:lastModifiedBy>Woźniak, Anna</cp:lastModifiedBy>
  <cp:revision>1</cp:revision>
  <dcterms:created xsi:type="dcterms:W3CDTF">2025-10-08T11:42:00Z</dcterms:created>
  <dcterms:modified xsi:type="dcterms:W3CDTF">2025-10-08T11:49:00Z</dcterms:modified>
</cp:coreProperties>
</file>