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E416" w14:textId="77777777" w:rsidR="00E62209" w:rsidRPr="00006E27" w:rsidRDefault="00186DAF" w:rsidP="00006E27">
      <w:pPr>
        <w:pStyle w:val="Legenda"/>
        <w:jc w:val="center"/>
        <w:rPr>
          <w:i w:val="0"/>
        </w:rPr>
      </w:pPr>
      <w:r>
        <w:rPr>
          <w:i w:val="0"/>
        </w:rPr>
        <w:t>Projektowane postanowienia umowy</w:t>
      </w:r>
      <w:r w:rsidR="00F97F0E">
        <w:rPr>
          <w:i w:val="0"/>
        </w:rPr>
        <w:t xml:space="preserve"> nr </w:t>
      </w:r>
      <w:r>
        <w:rPr>
          <w:i w:val="0"/>
        </w:rPr>
        <w:t>ZS.260.</w:t>
      </w:r>
      <w:r w:rsidR="00B07576">
        <w:rPr>
          <w:i w:val="0"/>
        </w:rPr>
        <w:t>19</w:t>
      </w:r>
      <w:r>
        <w:rPr>
          <w:i w:val="0"/>
        </w:rPr>
        <w:t>.202</w:t>
      </w:r>
      <w:r w:rsidR="00B07576">
        <w:rPr>
          <w:i w:val="0"/>
        </w:rPr>
        <w:t>3</w:t>
      </w:r>
      <w:r w:rsidR="00C211DD">
        <w:rPr>
          <w:i w:val="0"/>
        </w:rPr>
        <w:t>/II</w:t>
      </w:r>
    </w:p>
    <w:p w14:paraId="24F8F76F" w14:textId="77777777" w:rsidR="00E62209" w:rsidRDefault="00E62209" w:rsidP="002E3D43">
      <w:pPr>
        <w:pStyle w:val="Default"/>
        <w:spacing w:line="257" w:lineRule="auto"/>
        <w:jc w:val="center"/>
        <w:rPr>
          <w:bCs/>
          <w:sz w:val="32"/>
          <w:szCs w:val="32"/>
        </w:rPr>
      </w:pPr>
    </w:p>
    <w:p w14:paraId="7E393630" w14:textId="77777777" w:rsidR="00E62209" w:rsidRDefault="00891C1E" w:rsidP="002E3D43">
      <w:pPr>
        <w:pStyle w:val="Default"/>
        <w:spacing w:line="257" w:lineRule="auto"/>
      </w:pPr>
      <w:r>
        <w:rPr>
          <w:sz w:val="22"/>
          <w:szCs w:val="22"/>
        </w:rPr>
        <w:t>W dniu</w:t>
      </w:r>
      <w:r w:rsidR="00F97F0E">
        <w:rPr>
          <w:sz w:val="22"/>
          <w:szCs w:val="22"/>
        </w:rPr>
        <w:t xml:space="preserve"> …………………….</w:t>
      </w:r>
      <w:r>
        <w:rPr>
          <w:sz w:val="22"/>
          <w:szCs w:val="22"/>
        </w:rPr>
        <w:t xml:space="preserve"> r.</w:t>
      </w:r>
      <w:r w:rsidR="00E62209">
        <w:rPr>
          <w:sz w:val="22"/>
          <w:szCs w:val="22"/>
        </w:rPr>
        <w:t xml:space="preserve"> w Nowym Targu pomiędzy: </w:t>
      </w:r>
    </w:p>
    <w:p w14:paraId="73E0B99C" w14:textId="77777777" w:rsidR="00E62209" w:rsidRDefault="00E62209" w:rsidP="002E3D43">
      <w:pPr>
        <w:widowControl w:val="0"/>
        <w:tabs>
          <w:tab w:val="left" w:pos="426"/>
        </w:tabs>
        <w:spacing w:after="0" w:line="257" w:lineRule="auto"/>
        <w:jc w:val="both"/>
      </w:pPr>
      <w:r>
        <w:rPr>
          <w:position w:val="6"/>
        </w:rPr>
        <w:t xml:space="preserve">Miejskim Zakładem Wodociągów i Kanalizacji w Nowym Targu Sp. z o.o. z siedzibą w </w:t>
      </w:r>
      <w:r>
        <w:rPr>
          <w:bCs/>
          <w:position w:val="6"/>
        </w:rPr>
        <w:t>Nowym Targu</w:t>
      </w:r>
      <w:r>
        <w:rPr>
          <w:position w:val="6"/>
        </w:rPr>
        <w:t xml:space="preserve"> ul. Długa 21, </w:t>
      </w:r>
      <w:r>
        <w:rPr>
          <w:bCs/>
          <w:position w:val="6"/>
        </w:rPr>
        <w:t>wpisaną pod nr 0000658476 przez Sąd Rejonowy dla Krakowa - Śródmieścia w</w:t>
      </w:r>
      <w:r w:rsidR="005C3E27">
        <w:rPr>
          <w:bCs/>
          <w:position w:val="6"/>
        </w:rPr>
        <w:t xml:space="preserve"> </w:t>
      </w:r>
      <w:r>
        <w:rPr>
          <w:bCs/>
          <w:position w:val="6"/>
        </w:rPr>
        <w:t>Krakowie,</w:t>
      </w:r>
      <w:r w:rsidR="005C3E27">
        <w:rPr>
          <w:bCs/>
          <w:position w:val="6"/>
        </w:rPr>
        <w:t xml:space="preserve"> </w:t>
      </w:r>
      <w:r>
        <w:rPr>
          <w:bCs/>
          <w:position w:val="6"/>
        </w:rPr>
        <w:t xml:space="preserve">XII Wydział Gospodarczy Krajowego Rejestru Sądowego, posiadającą NIP: 735-286-95-68 </w:t>
      </w:r>
      <w:r w:rsidR="0014161E">
        <w:rPr>
          <w:bCs/>
          <w:position w:val="6"/>
        </w:rPr>
        <w:br/>
      </w:r>
      <w:r>
        <w:rPr>
          <w:bCs/>
          <w:position w:val="6"/>
        </w:rPr>
        <w:t xml:space="preserve">oraz REGON:366273119, Kapitał zakładowy: 54 500 000,00 zł , </w:t>
      </w:r>
      <w:r>
        <w:rPr>
          <w:position w:val="6"/>
        </w:rPr>
        <w:t>w imieniu której działa:</w:t>
      </w:r>
    </w:p>
    <w:p w14:paraId="0F3D7E5A" w14:textId="77777777" w:rsidR="00E62209" w:rsidRDefault="00E62209" w:rsidP="002E3D43">
      <w:pPr>
        <w:widowControl w:val="0"/>
        <w:tabs>
          <w:tab w:val="left" w:pos="426"/>
        </w:tabs>
        <w:spacing w:after="0" w:line="257" w:lineRule="auto"/>
      </w:pPr>
      <w:r>
        <w:rPr>
          <w:position w:val="6"/>
        </w:rPr>
        <w:t>1. Dariusz Latawiec - Prezes Zarządu</w:t>
      </w:r>
    </w:p>
    <w:p w14:paraId="4524ECBB" w14:textId="77777777" w:rsidR="00E62209" w:rsidRDefault="00E62209" w:rsidP="002E3D43">
      <w:pPr>
        <w:widowControl w:val="0"/>
        <w:tabs>
          <w:tab w:val="left" w:pos="426"/>
        </w:tabs>
        <w:spacing w:after="0" w:line="257" w:lineRule="auto"/>
      </w:pPr>
      <w:r>
        <w:rPr>
          <w:position w:val="6"/>
        </w:rPr>
        <w:t>zwaną dalej w tekście „Zamawiającym”</w:t>
      </w:r>
      <w:r>
        <w:t xml:space="preserve"> </w:t>
      </w:r>
    </w:p>
    <w:p w14:paraId="349A97F4" w14:textId="77777777" w:rsidR="00E62209" w:rsidRDefault="00E62209" w:rsidP="002E3D43">
      <w:pPr>
        <w:pStyle w:val="Default"/>
        <w:spacing w:line="257" w:lineRule="auto"/>
      </w:pPr>
      <w:r>
        <w:rPr>
          <w:sz w:val="22"/>
          <w:szCs w:val="22"/>
        </w:rPr>
        <w:t xml:space="preserve">a </w:t>
      </w:r>
      <w:r>
        <w:rPr>
          <w:b/>
          <w:bCs/>
          <w:sz w:val="22"/>
          <w:szCs w:val="22"/>
        </w:rPr>
        <w:t xml:space="preserve">: </w:t>
      </w:r>
    </w:p>
    <w:p w14:paraId="29C43333" w14:textId="77777777" w:rsidR="00F97F0E" w:rsidRDefault="00F97F0E" w:rsidP="002E3D43">
      <w:pPr>
        <w:suppressAutoHyphens w:val="0"/>
        <w:autoSpaceDE w:val="0"/>
        <w:autoSpaceDN w:val="0"/>
        <w:adjustRightInd w:val="0"/>
        <w:spacing w:after="0" w:line="257" w:lineRule="auto"/>
        <w:jc w:val="both"/>
      </w:pPr>
      <w:r>
        <w:t>…………………………..</w:t>
      </w:r>
    </w:p>
    <w:p w14:paraId="66ECF0E9" w14:textId="77777777" w:rsidR="00F97F0E" w:rsidRDefault="00F97F0E" w:rsidP="002E3D43">
      <w:pPr>
        <w:suppressAutoHyphens w:val="0"/>
        <w:autoSpaceDE w:val="0"/>
        <w:autoSpaceDN w:val="0"/>
        <w:adjustRightInd w:val="0"/>
        <w:spacing w:after="0" w:line="257" w:lineRule="auto"/>
        <w:jc w:val="both"/>
      </w:pPr>
    </w:p>
    <w:p w14:paraId="2AE2FC21" w14:textId="77777777" w:rsidR="00E62209" w:rsidRDefault="00E62209" w:rsidP="002E3D43">
      <w:pPr>
        <w:suppressAutoHyphens w:val="0"/>
        <w:autoSpaceDE w:val="0"/>
        <w:autoSpaceDN w:val="0"/>
        <w:adjustRightInd w:val="0"/>
        <w:spacing w:after="0" w:line="257" w:lineRule="auto"/>
        <w:jc w:val="both"/>
      </w:pPr>
      <w:r>
        <w:t xml:space="preserve">zwanym dalej w tekście </w:t>
      </w:r>
      <w:r>
        <w:rPr>
          <w:b/>
          <w:bCs/>
        </w:rPr>
        <w:t>“</w:t>
      </w:r>
      <w:r w:rsidR="00186DAF">
        <w:t>Projektantem”</w:t>
      </w:r>
    </w:p>
    <w:p w14:paraId="60EF3D87" w14:textId="77777777" w:rsidR="00577DF0" w:rsidRDefault="00577DF0" w:rsidP="002E3D43">
      <w:pPr>
        <w:pStyle w:val="Default"/>
        <w:spacing w:line="257" w:lineRule="auto"/>
      </w:pPr>
    </w:p>
    <w:p w14:paraId="55183F14" w14:textId="77777777" w:rsidR="00E62209" w:rsidRDefault="00E62209" w:rsidP="002E3D43">
      <w:pPr>
        <w:spacing w:after="0" w:line="257" w:lineRule="auto"/>
        <w:jc w:val="both"/>
      </w:pPr>
      <w:r>
        <w:t>w ra</w:t>
      </w:r>
      <w:r w:rsidR="00577DF0">
        <w:t xml:space="preserve">mach postępowania do 130 000 złotych, do którego </w:t>
      </w:r>
      <w:r>
        <w:t xml:space="preserve">nie </w:t>
      </w:r>
      <w:r w:rsidRPr="00E422A3">
        <w:rPr>
          <w:color w:val="auto"/>
        </w:rPr>
        <w:t>stosuje się u</w:t>
      </w:r>
      <w:r w:rsidR="00577DF0">
        <w:rPr>
          <w:color w:val="auto"/>
        </w:rPr>
        <w:t>stawy</w:t>
      </w:r>
      <w:r w:rsidRPr="00E422A3">
        <w:rPr>
          <w:color w:val="auto"/>
        </w:rPr>
        <w:t xml:space="preserve"> Prawo za</w:t>
      </w:r>
      <w:r w:rsidR="00577DF0">
        <w:rPr>
          <w:color w:val="auto"/>
        </w:rPr>
        <w:t xml:space="preserve">mówień publicznych z dnia 11.09.2019 roku, </w:t>
      </w:r>
      <w:r w:rsidRPr="00E422A3">
        <w:rPr>
          <w:color w:val="auto"/>
        </w:rPr>
        <w:t xml:space="preserve">na podstawie oferty </w:t>
      </w:r>
      <w:r w:rsidR="002A56E0">
        <w:rPr>
          <w:color w:val="auto"/>
        </w:rPr>
        <w:t xml:space="preserve">Projektanta </w:t>
      </w:r>
      <w:r w:rsidRPr="00E422A3">
        <w:rPr>
          <w:color w:val="auto"/>
        </w:rPr>
        <w:t xml:space="preserve">z dnia </w:t>
      </w:r>
      <w:r w:rsidR="001F1CA5">
        <w:rPr>
          <w:color w:val="auto"/>
        </w:rPr>
        <w:t>……………………</w:t>
      </w:r>
      <w:r w:rsidR="002A56E0">
        <w:rPr>
          <w:color w:val="auto"/>
        </w:rPr>
        <w:t xml:space="preserve"> roku</w:t>
      </w:r>
      <w:r w:rsidR="00956030">
        <w:rPr>
          <w:color w:val="auto"/>
        </w:rPr>
        <w:t xml:space="preserve">, została zawarta umowa o </w:t>
      </w:r>
      <w:r w:rsidRPr="00E422A3">
        <w:rPr>
          <w:color w:val="auto"/>
        </w:rPr>
        <w:t>następującej treści:</w:t>
      </w:r>
    </w:p>
    <w:p w14:paraId="1E38D6B5" w14:textId="77777777" w:rsidR="00577DF0" w:rsidRPr="00064E65" w:rsidRDefault="00577DF0" w:rsidP="002E3D43">
      <w:pPr>
        <w:spacing w:after="0" w:line="257" w:lineRule="auto"/>
        <w:jc w:val="both"/>
        <w:rPr>
          <w:color w:val="auto"/>
        </w:rPr>
      </w:pPr>
    </w:p>
    <w:p w14:paraId="05919B93" w14:textId="77777777" w:rsidR="00E62209" w:rsidRDefault="00E62209" w:rsidP="002E3D43">
      <w:pPr>
        <w:spacing w:after="0" w:line="257" w:lineRule="auto"/>
        <w:jc w:val="center"/>
      </w:pPr>
      <w:r>
        <w:rPr>
          <w:szCs w:val="24"/>
        </w:rPr>
        <w:t>§ 1</w:t>
      </w:r>
    </w:p>
    <w:p w14:paraId="3E0A0442" w14:textId="77777777" w:rsidR="005C3E27" w:rsidRDefault="00E62209" w:rsidP="00085B2C">
      <w:pPr>
        <w:pStyle w:val="Default"/>
        <w:numPr>
          <w:ilvl w:val="0"/>
          <w:numId w:val="30"/>
        </w:numPr>
        <w:suppressAutoHyphens w:val="0"/>
        <w:autoSpaceDE w:val="0"/>
        <w:autoSpaceDN w:val="0"/>
        <w:adjustRightInd w:val="0"/>
        <w:spacing w:line="276" w:lineRule="auto"/>
        <w:jc w:val="both"/>
        <w:rPr>
          <w:sz w:val="22"/>
          <w:szCs w:val="22"/>
        </w:rPr>
      </w:pPr>
      <w:r w:rsidRPr="005C3E27">
        <w:rPr>
          <w:bCs/>
          <w:sz w:val="22"/>
          <w:szCs w:val="22"/>
        </w:rPr>
        <w:t>Zamawiający zleca, a Projektant przyjmuje do wykonania</w:t>
      </w:r>
      <w:r w:rsidR="00085B2C">
        <w:rPr>
          <w:sz w:val="22"/>
          <w:szCs w:val="22"/>
        </w:rPr>
        <w:t>:</w:t>
      </w:r>
    </w:p>
    <w:p w14:paraId="2152381D" w14:textId="77777777" w:rsidR="00085B2C" w:rsidRPr="00085B2C" w:rsidRDefault="005C3E27" w:rsidP="00186DAF">
      <w:pPr>
        <w:pStyle w:val="Default"/>
        <w:numPr>
          <w:ilvl w:val="1"/>
          <w:numId w:val="30"/>
        </w:numPr>
        <w:suppressAutoHyphens w:val="0"/>
        <w:autoSpaceDE w:val="0"/>
        <w:autoSpaceDN w:val="0"/>
        <w:adjustRightInd w:val="0"/>
        <w:spacing w:line="276" w:lineRule="auto"/>
        <w:ind w:left="697" w:hanging="357"/>
        <w:jc w:val="both"/>
        <w:rPr>
          <w:rFonts w:asciiTheme="minorHAnsi" w:hAnsiTheme="minorHAnsi" w:cstheme="minorHAnsi"/>
          <w:color w:val="000000" w:themeColor="text1"/>
          <w:sz w:val="22"/>
          <w:szCs w:val="22"/>
        </w:rPr>
      </w:pPr>
      <w:r w:rsidRPr="00F43F37">
        <w:rPr>
          <w:sz w:val="22"/>
          <w:szCs w:val="22"/>
        </w:rPr>
        <w:t xml:space="preserve">opracowanie dokumentacji projektowo-kosztorysowej budowy </w:t>
      </w:r>
      <w:r w:rsidR="00F43F37" w:rsidRPr="00F43F37">
        <w:rPr>
          <w:bCs/>
          <w:sz w:val="22"/>
          <w:szCs w:val="22"/>
        </w:rPr>
        <w:t xml:space="preserve">kontenerowej hydroforni </w:t>
      </w:r>
      <w:r w:rsidR="00085B2C" w:rsidRPr="00FD55E4">
        <w:rPr>
          <w:bCs/>
          <w:sz w:val="22"/>
          <w:szCs w:val="22"/>
        </w:rPr>
        <w:t xml:space="preserve">na dz. nr ew. 4314/2 </w:t>
      </w:r>
      <w:r w:rsidR="00F43F37" w:rsidRPr="00F43F37">
        <w:rPr>
          <w:bCs/>
          <w:sz w:val="22"/>
          <w:szCs w:val="22"/>
        </w:rPr>
        <w:t xml:space="preserve">wraz z przyłączami </w:t>
      </w:r>
      <w:r w:rsidR="00F43F37" w:rsidRPr="00F43F37">
        <w:rPr>
          <w:bCs/>
          <w:color w:val="auto"/>
          <w:sz w:val="22"/>
          <w:szCs w:val="22"/>
        </w:rPr>
        <w:t>oraz przebudowy istnie</w:t>
      </w:r>
      <w:r w:rsidR="00186DAF">
        <w:rPr>
          <w:bCs/>
          <w:color w:val="auto"/>
          <w:sz w:val="22"/>
          <w:szCs w:val="22"/>
        </w:rPr>
        <w:t>jącej sieci wodociągowej w  ul. </w:t>
      </w:r>
      <w:r w:rsidR="00F43F37" w:rsidRPr="00F43F37">
        <w:rPr>
          <w:bCs/>
          <w:color w:val="auto"/>
          <w:sz w:val="22"/>
          <w:szCs w:val="22"/>
        </w:rPr>
        <w:t>Skotnica w Nowym Targ</w:t>
      </w:r>
      <w:r w:rsidR="00D27616">
        <w:rPr>
          <w:bCs/>
          <w:color w:val="auto"/>
          <w:sz w:val="22"/>
          <w:szCs w:val="22"/>
        </w:rPr>
        <w:t>u</w:t>
      </w:r>
      <w:r w:rsidR="00186DAF">
        <w:rPr>
          <w:bCs/>
          <w:color w:val="auto"/>
          <w:sz w:val="22"/>
          <w:szCs w:val="22"/>
        </w:rPr>
        <w:t>,</w:t>
      </w:r>
    </w:p>
    <w:p w14:paraId="6A3F65BB" w14:textId="77777777" w:rsidR="005C3E27" w:rsidRPr="00F43F37" w:rsidRDefault="00F43F37" w:rsidP="00186DAF">
      <w:pPr>
        <w:pStyle w:val="Default"/>
        <w:numPr>
          <w:ilvl w:val="1"/>
          <w:numId w:val="30"/>
        </w:numPr>
        <w:suppressAutoHyphens w:val="0"/>
        <w:autoSpaceDE w:val="0"/>
        <w:autoSpaceDN w:val="0"/>
        <w:adjustRightInd w:val="0"/>
        <w:spacing w:line="276" w:lineRule="auto"/>
        <w:ind w:left="697" w:hanging="357"/>
        <w:jc w:val="both"/>
        <w:rPr>
          <w:rFonts w:asciiTheme="minorHAnsi" w:hAnsiTheme="minorHAnsi" w:cstheme="minorHAnsi"/>
          <w:color w:val="000000" w:themeColor="text1"/>
          <w:sz w:val="22"/>
          <w:szCs w:val="22"/>
        </w:rPr>
      </w:pPr>
      <w:r w:rsidRPr="00F43F37">
        <w:rPr>
          <w:bCs/>
          <w:color w:val="auto"/>
          <w:sz w:val="22"/>
          <w:szCs w:val="22"/>
        </w:rPr>
        <w:t>u</w:t>
      </w:r>
      <w:r w:rsidR="005C3E27" w:rsidRPr="00F43F37">
        <w:rPr>
          <w:rFonts w:asciiTheme="minorHAnsi" w:hAnsiTheme="minorHAnsi" w:cstheme="minorHAnsi"/>
          <w:color w:val="000000" w:themeColor="text1"/>
          <w:sz w:val="22"/>
          <w:szCs w:val="22"/>
        </w:rPr>
        <w:t>zyskanie wymaganych obowiązującymi przepisami decyzji, pozwoleń, uzgodnień, opinii, badań oraz innych prac niezbędnych do prawidłowego wykonania dokumentacji projektowej</w:t>
      </w:r>
      <w:r w:rsidR="00085B2C">
        <w:rPr>
          <w:rFonts w:asciiTheme="minorHAnsi" w:hAnsiTheme="minorHAnsi" w:cstheme="minorHAnsi"/>
          <w:color w:val="000000" w:themeColor="text1"/>
          <w:sz w:val="22"/>
          <w:szCs w:val="22"/>
        </w:rPr>
        <w:t>,</w:t>
      </w:r>
    </w:p>
    <w:p w14:paraId="1D2EB5CA" w14:textId="77777777" w:rsidR="005C3E27" w:rsidRPr="005C3E27" w:rsidRDefault="00085B2C" w:rsidP="00085B2C">
      <w:pPr>
        <w:pStyle w:val="Akapitzlist"/>
        <w:numPr>
          <w:ilvl w:val="1"/>
          <w:numId w:val="30"/>
        </w:numPr>
        <w:suppressAutoHyphens w:val="0"/>
        <w:spacing w:after="160"/>
        <w:ind w:left="697" w:hanging="357"/>
        <w:jc w:val="both"/>
        <w:rPr>
          <w:rFonts w:asciiTheme="minorHAnsi" w:hAnsiTheme="minorHAnsi" w:cstheme="minorHAnsi"/>
          <w:color w:val="000000" w:themeColor="text1"/>
        </w:rPr>
      </w:pPr>
      <w:r>
        <w:rPr>
          <w:rFonts w:asciiTheme="minorHAnsi" w:hAnsiTheme="minorHAnsi" w:cstheme="minorHAnsi"/>
          <w:color w:val="000000" w:themeColor="text1"/>
        </w:rPr>
        <w:t>p</w:t>
      </w:r>
      <w:r w:rsidR="005C3E27" w:rsidRPr="005C3E27">
        <w:rPr>
          <w:rFonts w:asciiTheme="minorHAnsi" w:hAnsiTheme="minorHAnsi" w:cstheme="minorHAnsi"/>
          <w:color w:val="000000" w:themeColor="text1"/>
        </w:rPr>
        <w:t>ełnienie nadzoru autorskiego w trakcie wykonywania prac budowalnych na podstawie sporządzonego projektu</w:t>
      </w:r>
      <w:r>
        <w:rPr>
          <w:rFonts w:asciiTheme="minorHAnsi" w:hAnsiTheme="minorHAnsi" w:cstheme="minorHAnsi"/>
          <w:color w:val="000000" w:themeColor="text1"/>
        </w:rPr>
        <w:t>.</w:t>
      </w:r>
    </w:p>
    <w:p w14:paraId="2400CDB7" w14:textId="77777777" w:rsidR="005A709C" w:rsidRDefault="005A709C" w:rsidP="005A709C">
      <w:pPr>
        <w:pStyle w:val="Akapitzlist"/>
        <w:numPr>
          <w:ilvl w:val="0"/>
          <w:numId w:val="30"/>
        </w:numPr>
        <w:tabs>
          <w:tab w:val="left" w:pos="4981"/>
        </w:tabs>
        <w:suppressAutoHyphens w:val="0"/>
        <w:spacing w:after="0" w:line="257" w:lineRule="auto"/>
        <w:jc w:val="both"/>
        <w:rPr>
          <w:rFonts w:asciiTheme="minorHAnsi" w:hAnsiTheme="minorHAnsi" w:cstheme="minorHAnsi"/>
        </w:rPr>
      </w:pPr>
      <w:r>
        <w:rPr>
          <w:rFonts w:asciiTheme="minorHAnsi" w:hAnsiTheme="minorHAnsi" w:cstheme="minorHAnsi"/>
        </w:rPr>
        <w:t>Zakres rzeczowy ze szczegółowym opisem przedmiotu zamówienia i wymagania dot. przedmiotu zamówienia zawarte zostały w załączniku do umowy – Opis przedmiotu zamówienia (OPZ).</w:t>
      </w:r>
    </w:p>
    <w:p w14:paraId="4DE0BC52" w14:textId="77777777" w:rsidR="00CC7FAD" w:rsidRDefault="005A709C" w:rsidP="005A709C">
      <w:pPr>
        <w:pStyle w:val="Akapitzlist"/>
        <w:numPr>
          <w:ilvl w:val="0"/>
          <w:numId w:val="30"/>
        </w:numPr>
        <w:spacing w:after="0" w:line="257" w:lineRule="auto"/>
        <w:jc w:val="both"/>
      </w:pPr>
      <w:r>
        <w:t>Z</w:t>
      </w:r>
      <w:r w:rsidR="00D27616">
        <w:t xml:space="preserve">akres </w:t>
      </w:r>
      <w:r w:rsidR="00D27616" w:rsidRPr="00550426">
        <w:t>prac projektowych obejmuje</w:t>
      </w:r>
      <w:r w:rsidR="00D27616">
        <w:t xml:space="preserve"> uzyskanie</w:t>
      </w:r>
      <w:r w:rsidR="00CC7FAD">
        <w:t>:</w:t>
      </w:r>
    </w:p>
    <w:p w14:paraId="41A583A2" w14:textId="77777777" w:rsidR="00D27616" w:rsidRDefault="00D27616" w:rsidP="00D27616">
      <w:pPr>
        <w:pStyle w:val="Default"/>
        <w:numPr>
          <w:ilvl w:val="0"/>
          <w:numId w:val="22"/>
        </w:numPr>
        <w:suppressAutoHyphens w:val="0"/>
        <w:autoSpaceDE w:val="0"/>
        <w:autoSpaceDN w:val="0"/>
        <w:adjustRightInd w:val="0"/>
        <w:spacing w:line="257" w:lineRule="auto"/>
        <w:ind w:left="357"/>
        <w:jc w:val="both"/>
        <w:rPr>
          <w:sz w:val="22"/>
          <w:szCs w:val="22"/>
        </w:rPr>
      </w:pPr>
      <w:r w:rsidRPr="00047CF8">
        <w:rPr>
          <w:sz w:val="22"/>
          <w:szCs w:val="22"/>
        </w:rPr>
        <w:t xml:space="preserve">podkładu mapowego do celów </w:t>
      </w:r>
      <w:r w:rsidRPr="00D27616">
        <w:rPr>
          <w:sz w:val="22"/>
          <w:szCs w:val="22"/>
        </w:rPr>
        <w:t>projektowych</w:t>
      </w:r>
    </w:p>
    <w:p w14:paraId="05B7C2A2" w14:textId="77777777" w:rsidR="00186DAF" w:rsidRDefault="00E45502" w:rsidP="00186DAF">
      <w:pPr>
        <w:pStyle w:val="Default"/>
        <w:numPr>
          <w:ilvl w:val="0"/>
          <w:numId w:val="22"/>
        </w:numPr>
        <w:suppressAutoHyphens w:val="0"/>
        <w:autoSpaceDE w:val="0"/>
        <w:autoSpaceDN w:val="0"/>
        <w:adjustRightInd w:val="0"/>
        <w:spacing w:line="259" w:lineRule="auto"/>
        <w:ind w:left="357"/>
        <w:jc w:val="both"/>
        <w:rPr>
          <w:color w:val="000000" w:themeColor="text1"/>
          <w:sz w:val="22"/>
          <w:szCs w:val="22"/>
        </w:rPr>
      </w:pPr>
      <w:r w:rsidRPr="00D27616">
        <w:rPr>
          <w:sz w:val="22"/>
          <w:szCs w:val="22"/>
        </w:rPr>
        <w:t>wypisu z rejestru gruntów</w:t>
      </w:r>
      <w:r w:rsidR="00306FDE" w:rsidRPr="00D27616">
        <w:rPr>
          <w:sz w:val="22"/>
          <w:szCs w:val="22"/>
        </w:rPr>
        <w:t>;</w:t>
      </w:r>
    </w:p>
    <w:p w14:paraId="75B28017" w14:textId="77777777" w:rsidR="00D27616" w:rsidRPr="00186DAF" w:rsidRDefault="00D27616" w:rsidP="00186DAF">
      <w:pPr>
        <w:pStyle w:val="Default"/>
        <w:numPr>
          <w:ilvl w:val="0"/>
          <w:numId w:val="22"/>
        </w:numPr>
        <w:suppressAutoHyphens w:val="0"/>
        <w:autoSpaceDE w:val="0"/>
        <w:autoSpaceDN w:val="0"/>
        <w:adjustRightInd w:val="0"/>
        <w:spacing w:line="259" w:lineRule="auto"/>
        <w:ind w:left="851" w:hanging="494"/>
        <w:jc w:val="both"/>
        <w:rPr>
          <w:color w:val="000000" w:themeColor="text1"/>
          <w:sz w:val="22"/>
          <w:szCs w:val="22"/>
        </w:rPr>
      </w:pPr>
      <w:r w:rsidRPr="00186DAF">
        <w:rPr>
          <w:bCs/>
          <w:color w:val="auto"/>
          <w:sz w:val="22"/>
          <w:szCs w:val="22"/>
        </w:rPr>
        <w:t>wszystkich wymaganych prawem decyzji, warunków, uzgodnień poprzedzających wydanie decyzji pozwolenia na budowę</w:t>
      </w:r>
    </w:p>
    <w:p w14:paraId="5BE8D7E2" w14:textId="77777777" w:rsidR="00D27616" w:rsidRPr="00D27616" w:rsidRDefault="00D27616" w:rsidP="00D27616">
      <w:pPr>
        <w:pStyle w:val="Default"/>
        <w:numPr>
          <w:ilvl w:val="0"/>
          <w:numId w:val="22"/>
        </w:numPr>
        <w:suppressAutoHyphens w:val="0"/>
        <w:autoSpaceDE w:val="0"/>
        <w:autoSpaceDN w:val="0"/>
        <w:adjustRightInd w:val="0"/>
        <w:spacing w:line="259" w:lineRule="auto"/>
        <w:ind w:left="357"/>
        <w:jc w:val="both"/>
        <w:rPr>
          <w:rStyle w:val="Pogrubienie"/>
          <w:b w:val="0"/>
          <w:bCs w:val="0"/>
          <w:color w:val="000000" w:themeColor="text1"/>
          <w:sz w:val="22"/>
          <w:szCs w:val="22"/>
        </w:rPr>
      </w:pPr>
      <w:r w:rsidRPr="00D27616">
        <w:rPr>
          <w:sz w:val="22"/>
          <w:szCs w:val="22"/>
        </w:rPr>
        <w:t xml:space="preserve">protokołu uzgodnień </w:t>
      </w:r>
      <w:r w:rsidRPr="00D27616">
        <w:rPr>
          <w:color w:val="000000" w:themeColor="text1"/>
          <w:sz w:val="22"/>
          <w:szCs w:val="22"/>
        </w:rPr>
        <w:t xml:space="preserve">z </w:t>
      </w:r>
      <w:r w:rsidRPr="00D27616">
        <w:rPr>
          <w:rStyle w:val="Pogrubienie"/>
          <w:b w:val="0"/>
          <w:color w:val="000000" w:themeColor="text1"/>
          <w:sz w:val="22"/>
          <w:szCs w:val="22"/>
        </w:rPr>
        <w:t xml:space="preserve">narady koordynacyjnej organizowanej przez Starostę Nowotarskiego </w:t>
      </w:r>
    </w:p>
    <w:p w14:paraId="0EAED7BD" w14:textId="77777777" w:rsidR="00D27616" w:rsidRPr="00D27616" w:rsidRDefault="00D27616" w:rsidP="00D27616">
      <w:pPr>
        <w:pStyle w:val="Default"/>
        <w:suppressAutoHyphens w:val="0"/>
        <w:autoSpaceDE w:val="0"/>
        <w:autoSpaceDN w:val="0"/>
        <w:adjustRightInd w:val="0"/>
        <w:spacing w:line="259" w:lineRule="auto"/>
        <w:ind w:left="851"/>
        <w:jc w:val="both"/>
        <w:rPr>
          <w:color w:val="000000" w:themeColor="text1"/>
          <w:sz w:val="22"/>
          <w:szCs w:val="22"/>
        </w:rPr>
      </w:pPr>
      <w:r w:rsidRPr="00D27616">
        <w:rPr>
          <w:rStyle w:val="Pogrubienie"/>
          <w:b w:val="0"/>
          <w:color w:val="000000" w:themeColor="text1"/>
          <w:sz w:val="22"/>
          <w:szCs w:val="22"/>
        </w:rPr>
        <w:t>zgodnie z</w:t>
      </w:r>
      <w:r w:rsidRPr="00D27616">
        <w:rPr>
          <w:color w:val="000000" w:themeColor="text1"/>
          <w:sz w:val="22"/>
          <w:szCs w:val="22"/>
        </w:rPr>
        <w:t xml:space="preserve"> ustawą z dnia 17 maja 1989 r. Prawo geodezyjne i kartograficzne (Dz.U. z 2021 r. poz. 1990 ze zm.)</w:t>
      </w:r>
    </w:p>
    <w:p w14:paraId="649730F2" w14:textId="77777777" w:rsidR="00E45502" w:rsidRPr="00F45ABE" w:rsidRDefault="00F45ABE" w:rsidP="00213F5D">
      <w:pPr>
        <w:pStyle w:val="Akapitzlist"/>
        <w:numPr>
          <w:ilvl w:val="0"/>
          <w:numId w:val="22"/>
        </w:numPr>
        <w:spacing w:after="0" w:line="257" w:lineRule="auto"/>
        <w:ind w:left="851" w:hanging="491"/>
        <w:jc w:val="both"/>
        <w:rPr>
          <w:color w:val="000000"/>
        </w:rPr>
      </w:pPr>
      <w:r w:rsidRPr="00F45ABE">
        <w:rPr>
          <w:color w:val="000000"/>
        </w:rPr>
        <w:t xml:space="preserve">ustalenie </w:t>
      </w:r>
      <w:r w:rsidR="00E45502" w:rsidRPr="00F45ABE">
        <w:rPr>
          <w:color w:val="000000"/>
        </w:rPr>
        <w:t>właścicieli działek</w:t>
      </w:r>
      <w:r w:rsidRPr="00F45ABE">
        <w:rPr>
          <w:color w:val="000000"/>
        </w:rPr>
        <w:t xml:space="preserve">, </w:t>
      </w:r>
    </w:p>
    <w:p w14:paraId="173D921A" w14:textId="77777777" w:rsidR="001F1CA5" w:rsidRPr="00F45ABE" w:rsidRDefault="00F45ABE" w:rsidP="001F1CA5">
      <w:pPr>
        <w:pStyle w:val="Akapitzlist"/>
        <w:numPr>
          <w:ilvl w:val="0"/>
          <w:numId w:val="22"/>
        </w:numPr>
        <w:spacing w:after="0" w:line="257" w:lineRule="auto"/>
        <w:ind w:left="851" w:hanging="491"/>
        <w:jc w:val="both"/>
        <w:rPr>
          <w:color w:val="000000"/>
        </w:rPr>
      </w:pPr>
      <w:r w:rsidRPr="00F45ABE">
        <w:rPr>
          <w:color w:val="000000"/>
        </w:rPr>
        <w:t>uzys</w:t>
      </w:r>
      <w:r w:rsidR="00E45502" w:rsidRPr="00F45ABE">
        <w:rPr>
          <w:color w:val="000000"/>
        </w:rPr>
        <w:t xml:space="preserve">kanie pisemnych uzgodnień z właścicielami działek dotyczących lokalizacji projektowanej </w:t>
      </w:r>
      <w:r w:rsidR="00CC7FAD" w:rsidRPr="00F45ABE">
        <w:rPr>
          <w:color w:val="000000"/>
        </w:rPr>
        <w:t xml:space="preserve">hydroforni wraz z przyłączami oraz przebudowy istniejących sieci wodociągowych </w:t>
      </w:r>
      <w:r w:rsidR="00E45502" w:rsidRPr="00F45ABE">
        <w:rPr>
          <w:color w:val="000000"/>
        </w:rPr>
        <w:t>z</w:t>
      </w:r>
      <w:r w:rsidR="00186DAF">
        <w:rPr>
          <w:color w:val="000000"/>
        </w:rPr>
        <w:t> </w:t>
      </w:r>
      <w:r w:rsidR="00CC7FAD" w:rsidRPr="00F45ABE">
        <w:rPr>
          <w:color w:val="000000"/>
        </w:rPr>
        <w:t>uzyskaniem zgód</w:t>
      </w:r>
      <w:r w:rsidR="00950F05" w:rsidRPr="00F45ABE">
        <w:rPr>
          <w:color w:val="000000"/>
        </w:rPr>
        <w:t xml:space="preserve"> </w:t>
      </w:r>
      <w:r w:rsidR="00E45502" w:rsidRPr="00F45ABE">
        <w:rPr>
          <w:color w:val="000000"/>
        </w:rPr>
        <w:t>na wejście w teren działek i</w:t>
      </w:r>
      <w:r w:rsidR="002E3D43" w:rsidRPr="00F45ABE">
        <w:rPr>
          <w:color w:val="000000"/>
        </w:rPr>
        <w:t xml:space="preserve"> </w:t>
      </w:r>
      <w:r w:rsidR="00E45502" w:rsidRPr="00F45ABE">
        <w:rPr>
          <w:color w:val="000000"/>
        </w:rPr>
        <w:t>wykonanie robót budowlanych</w:t>
      </w:r>
      <w:r w:rsidR="00306FDE" w:rsidRPr="00F45ABE">
        <w:rPr>
          <w:color w:val="000000"/>
        </w:rPr>
        <w:t>;</w:t>
      </w:r>
    </w:p>
    <w:p w14:paraId="301AAF49" w14:textId="77777777" w:rsidR="00F45ABE" w:rsidRPr="00F45ABE" w:rsidRDefault="00F45ABE" w:rsidP="00F45ABE">
      <w:pPr>
        <w:spacing w:after="0" w:line="257" w:lineRule="auto"/>
        <w:ind w:left="360"/>
        <w:jc w:val="both"/>
        <w:rPr>
          <w:strike/>
          <w:color w:val="000000"/>
        </w:rPr>
      </w:pPr>
      <w:r w:rsidRPr="00F45ABE">
        <w:rPr>
          <w:color w:val="000000"/>
        </w:rPr>
        <w:t>Ponadto</w:t>
      </w:r>
      <w:r w:rsidRPr="00F45ABE">
        <w:rPr>
          <w:strike/>
          <w:color w:val="000000"/>
        </w:rPr>
        <w:t>:</w:t>
      </w:r>
    </w:p>
    <w:p w14:paraId="0AC35412" w14:textId="77777777" w:rsidR="001F1CA5" w:rsidRPr="001F1CA5" w:rsidRDefault="00F45ABE" w:rsidP="001F1CA5">
      <w:pPr>
        <w:pStyle w:val="Akapitzlist"/>
        <w:numPr>
          <w:ilvl w:val="0"/>
          <w:numId w:val="22"/>
        </w:numPr>
        <w:spacing w:after="0" w:line="257" w:lineRule="auto"/>
        <w:ind w:left="851" w:hanging="491"/>
        <w:jc w:val="both"/>
        <w:rPr>
          <w:color w:val="000000"/>
        </w:rPr>
      </w:pPr>
      <w:r>
        <w:rPr>
          <w:color w:val="000000"/>
        </w:rPr>
        <w:t>d</w:t>
      </w:r>
      <w:r w:rsidR="001F1CA5" w:rsidRPr="001F1CA5">
        <w:rPr>
          <w:color w:val="000000"/>
        </w:rPr>
        <w:t xml:space="preserve">la zadania należy opracować opinię geotechniczną oraz dokumentację z badań podłoża gruntowego i projekt geotechniczny w zakresie zgodnym z Rozporządzeniem Ministra Transportu, Budownictwa i Gospodarki Morskiej w sprawie ustalenia geotechnicznych warunków posadowienia obiektów budowlanych z dnia 25.04.2012 r. (Dz. U. z 2012 r. poz. </w:t>
      </w:r>
      <w:r w:rsidR="001F1CA5" w:rsidRPr="001F1CA5">
        <w:rPr>
          <w:color w:val="000000"/>
        </w:rPr>
        <w:lastRenderedPageBreak/>
        <w:t>463) jak dla obiektów drugiej kategorii geotechnicznej (przewiduje się wykopy pod projektowany obiekt budowlany głębsze niż 1,20 m).</w:t>
      </w:r>
    </w:p>
    <w:p w14:paraId="027CF422" w14:textId="77777777" w:rsidR="00E45502" w:rsidRPr="000F00AC" w:rsidRDefault="00F45ABE" w:rsidP="00213F5D">
      <w:pPr>
        <w:pStyle w:val="Akapitzlist"/>
        <w:numPr>
          <w:ilvl w:val="0"/>
          <w:numId w:val="22"/>
        </w:numPr>
        <w:spacing w:after="0" w:line="257" w:lineRule="auto"/>
        <w:ind w:left="851" w:hanging="491"/>
        <w:jc w:val="both"/>
        <w:rPr>
          <w:color w:val="auto"/>
        </w:rPr>
      </w:pPr>
      <w:r w:rsidRPr="000F00AC">
        <w:rPr>
          <w:color w:val="000000"/>
        </w:rPr>
        <w:t>o</w:t>
      </w:r>
      <w:r w:rsidR="00E45502" w:rsidRPr="000F00AC">
        <w:rPr>
          <w:color w:val="000000"/>
        </w:rPr>
        <w:t xml:space="preserve">pracowanie projektu </w:t>
      </w:r>
      <w:r w:rsidR="008B56C3">
        <w:rPr>
          <w:color w:val="000000"/>
        </w:rPr>
        <w:t>budowlanego</w:t>
      </w:r>
      <w:r w:rsidR="00E45502" w:rsidRPr="000F00AC">
        <w:rPr>
          <w:color w:val="000000"/>
        </w:rPr>
        <w:t xml:space="preserve"> wraz z opiniami, uzgodnieniami, pozwoleniami i innymi dokumentami, których obowiązek dołączenia wynika z przepisów odrębnych ustaw. </w:t>
      </w:r>
    </w:p>
    <w:p w14:paraId="0EAE7BAB" w14:textId="77777777" w:rsidR="00E45502" w:rsidRDefault="00E45502" w:rsidP="00292FCD">
      <w:pPr>
        <w:pStyle w:val="Akapitzlist"/>
        <w:numPr>
          <w:ilvl w:val="0"/>
          <w:numId w:val="22"/>
        </w:numPr>
        <w:suppressAutoHyphens w:val="0"/>
        <w:spacing w:after="0" w:line="257" w:lineRule="auto"/>
        <w:jc w:val="both"/>
      </w:pPr>
      <w:r>
        <w:t xml:space="preserve">Uzyskanie decyzji od zarządców dróg </w:t>
      </w:r>
      <w:r w:rsidR="00950F05">
        <w:t xml:space="preserve">publicznych </w:t>
      </w:r>
      <w:r>
        <w:t xml:space="preserve">zezwalających na umieszczenie w pasie </w:t>
      </w:r>
    </w:p>
    <w:p w14:paraId="56CB1541" w14:textId="77777777" w:rsidR="00E45502" w:rsidRDefault="00E45502" w:rsidP="00950F05">
      <w:pPr>
        <w:pStyle w:val="Akapitzlist"/>
        <w:suppressAutoHyphens w:val="0"/>
        <w:spacing w:after="0" w:line="257" w:lineRule="auto"/>
        <w:ind w:left="862" w:firstLine="2"/>
        <w:jc w:val="both"/>
      </w:pPr>
      <w:r>
        <w:t>drogowym urządzenia niezwiązanego z drogą</w:t>
      </w:r>
      <w:r w:rsidR="00306FDE">
        <w:t>;</w:t>
      </w:r>
      <w:r w:rsidR="00950F05" w:rsidRPr="00950F05">
        <w:t xml:space="preserve"> </w:t>
      </w:r>
      <w:r w:rsidR="00950F05">
        <w:t>(Urząd Miasta Nowy Targ, Powiatowy Zarząd Dróg w Nowym Targu)</w:t>
      </w:r>
    </w:p>
    <w:p w14:paraId="47FB500E" w14:textId="77777777" w:rsidR="00E45502" w:rsidRDefault="00E45502" w:rsidP="00950F05">
      <w:pPr>
        <w:numPr>
          <w:ilvl w:val="0"/>
          <w:numId w:val="22"/>
        </w:numPr>
        <w:spacing w:after="0"/>
        <w:ind w:left="357"/>
        <w:jc w:val="both"/>
      </w:pPr>
      <w:r>
        <w:t>Uzgodnienie z Zamawiającym proponowanych rozwiązań projektowych</w:t>
      </w:r>
      <w:r w:rsidR="00306FDE">
        <w:t>;</w:t>
      </w:r>
    </w:p>
    <w:p w14:paraId="0F3B0314" w14:textId="77777777" w:rsidR="00E45502" w:rsidRDefault="00E45502" w:rsidP="0014161E">
      <w:pPr>
        <w:pStyle w:val="Akapitzlist"/>
        <w:numPr>
          <w:ilvl w:val="0"/>
          <w:numId w:val="22"/>
        </w:numPr>
        <w:suppressAutoHyphens w:val="0"/>
        <w:spacing w:after="0" w:line="257" w:lineRule="auto"/>
        <w:ind w:left="851" w:hanging="491"/>
        <w:jc w:val="both"/>
      </w:pPr>
      <w:r>
        <w:t>Parametry materiałów i urządzeń w dokumentacji projektowej należy opisywać zgodnie z</w:t>
      </w:r>
      <w:r w:rsidR="007315CF">
        <w:t> </w:t>
      </w:r>
      <w:r>
        <w:t xml:space="preserve"> ustawą </w:t>
      </w:r>
      <w:proofErr w:type="spellStart"/>
      <w:r>
        <w:t>Pzp</w:t>
      </w:r>
      <w:proofErr w:type="spellEnd"/>
      <w:r>
        <w:t xml:space="preserve"> z dnia 11.09.2019 roku, Art. 99 -103.</w:t>
      </w:r>
      <w:r w:rsidR="0014161E">
        <w:t xml:space="preserve"> </w:t>
      </w:r>
      <w:r>
        <w:t>W przypadku zastosowania znaków towarowych, patentów lub pochodzenia, które charakteryzują produkty dostarczane przez konkretnego Wykonawcę, wskazaniu takiemu muszą towarzyszyć wyrazy „lub równoważny”, a Projektant zobowiązany jest opisać w dokumentacji elementy równoważne</w:t>
      </w:r>
      <w:r w:rsidR="00306FDE">
        <w:t>;</w:t>
      </w:r>
    </w:p>
    <w:p w14:paraId="65F1CF82" w14:textId="77777777" w:rsidR="00E45502" w:rsidRDefault="00E45502" w:rsidP="00292FCD">
      <w:pPr>
        <w:pStyle w:val="Akapitzlist"/>
        <w:numPr>
          <w:ilvl w:val="0"/>
          <w:numId w:val="22"/>
        </w:numPr>
        <w:suppressAutoHyphens w:val="0"/>
        <w:spacing w:after="0" w:line="257" w:lineRule="auto"/>
        <w:jc w:val="both"/>
      </w:pPr>
      <w:r>
        <w:t>Projekt musi być wykonany przez projektantów posiadających odpowiednie uprawnienia</w:t>
      </w:r>
      <w:r w:rsidR="00306FDE">
        <w:t>;</w:t>
      </w:r>
    </w:p>
    <w:p w14:paraId="08B2A5BE" w14:textId="77777777" w:rsidR="00734777" w:rsidRDefault="00E45502" w:rsidP="003A67B3">
      <w:pPr>
        <w:pStyle w:val="Akapitzlist"/>
        <w:numPr>
          <w:ilvl w:val="0"/>
          <w:numId w:val="22"/>
        </w:numPr>
        <w:tabs>
          <w:tab w:val="left" w:pos="851"/>
        </w:tabs>
        <w:autoSpaceDE w:val="0"/>
        <w:spacing w:after="0" w:line="257" w:lineRule="auto"/>
        <w:ind w:left="851" w:hanging="491"/>
        <w:jc w:val="both"/>
      </w:pPr>
      <w:r>
        <w:t xml:space="preserve">Szczegółowe rozwiązania przekraczania przeszkód terenowych: istniejącego uzbrojenia terenu, ciągów komunikacyjnych, zagospodarowania terenu </w:t>
      </w:r>
      <w:r w:rsidR="00306FDE">
        <w:t>itp.;</w:t>
      </w:r>
    </w:p>
    <w:p w14:paraId="488D12A2" w14:textId="77777777" w:rsidR="00E45502" w:rsidRDefault="00E45502" w:rsidP="003A67B3">
      <w:pPr>
        <w:pStyle w:val="Akapitzlist"/>
        <w:numPr>
          <w:ilvl w:val="0"/>
          <w:numId w:val="22"/>
        </w:numPr>
        <w:tabs>
          <w:tab w:val="left" w:pos="851"/>
        </w:tabs>
        <w:suppressAutoHyphens w:val="0"/>
        <w:autoSpaceDE w:val="0"/>
        <w:spacing w:after="0" w:line="257" w:lineRule="auto"/>
        <w:jc w:val="both"/>
      </w:pPr>
      <w:r>
        <w:t>Opracowanie projektu budowlanego i wykonawczego</w:t>
      </w:r>
      <w:r w:rsidR="00306FDE">
        <w:t>;</w:t>
      </w:r>
    </w:p>
    <w:p w14:paraId="6710BBEC" w14:textId="77777777" w:rsidR="007315CF" w:rsidRPr="007315CF" w:rsidRDefault="007315CF" w:rsidP="00292FCD">
      <w:pPr>
        <w:pStyle w:val="Akapitzlist"/>
        <w:numPr>
          <w:ilvl w:val="0"/>
          <w:numId w:val="22"/>
        </w:numPr>
        <w:suppressAutoHyphens w:val="0"/>
        <w:spacing w:after="0" w:line="257" w:lineRule="auto"/>
        <w:jc w:val="both"/>
      </w:pPr>
      <w:r w:rsidRPr="007315CF">
        <w:rPr>
          <w:rFonts w:asciiTheme="minorHAnsi" w:hAnsiTheme="minorHAnsi" w:cstheme="minorHAnsi"/>
        </w:rPr>
        <w:t xml:space="preserve">Protokół uzgodnień z narady koordynacyjnej organizowanej przez Starostę Nowotarskiego </w:t>
      </w:r>
    </w:p>
    <w:p w14:paraId="08063C3B" w14:textId="77777777" w:rsidR="00E45502" w:rsidRDefault="007315CF" w:rsidP="007315CF">
      <w:pPr>
        <w:suppressAutoHyphens w:val="0"/>
        <w:spacing w:after="0" w:line="257" w:lineRule="auto"/>
        <w:ind w:left="862"/>
        <w:jc w:val="both"/>
      </w:pPr>
      <w:r w:rsidRPr="007315CF">
        <w:rPr>
          <w:rFonts w:asciiTheme="minorHAnsi" w:hAnsiTheme="minorHAnsi" w:cstheme="minorHAnsi"/>
        </w:rPr>
        <w:t>zgodnie z ustawą z dnia 17 maja 1989 r. Prawo geodezyjne i kartograficzne (Dz.U. z 2021 r. poz. 1990 ze zm</w:t>
      </w:r>
      <w:r>
        <w:rPr>
          <w:rFonts w:asciiTheme="minorHAnsi" w:hAnsiTheme="minorHAnsi" w:cstheme="minorHAnsi"/>
        </w:rPr>
        <w:t>.)</w:t>
      </w:r>
      <w:r w:rsidR="00306FDE">
        <w:t>;</w:t>
      </w:r>
    </w:p>
    <w:p w14:paraId="724161B2" w14:textId="77777777" w:rsidR="00E45502" w:rsidRDefault="00E45502" w:rsidP="00292FCD">
      <w:pPr>
        <w:pStyle w:val="Akapitzlist"/>
        <w:numPr>
          <w:ilvl w:val="0"/>
          <w:numId w:val="22"/>
        </w:numPr>
        <w:suppressAutoHyphens w:val="0"/>
        <w:spacing w:after="0" w:line="257" w:lineRule="auto"/>
        <w:jc w:val="both"/>
      </w:pPr>
      <w:r>
        <w:t>Opracowanie części kosztowej (przedmiar robót i kosztorys inwestorski)</w:t>
      </w:r>
      <w:r w:rsidR="00306FDE">
        <w:t>;</w:t>
      </w:r>
    </w:p>
    <w:p w14:paraId="514DE7B1" w14:textId="77777777" w:rsidR="00E45502" w:rsidRDefault="00E45502" w:rsidP="00292FCD">
      <w:pPr>
        <w:pStyle w:val="Akapitzlist"/>
        <w:numPr>
          <w:ilvl w:val="0"/>
          <w:numId w:val="22"/>
        </w:numPr>
        <w:suppressAutoHyphens w:val="0"/>
        <w:spacing w:after="0" w:line="257" w:lineRule="auto"/>
        <w:jc w:val="both"/>
      </w:pPr>
      <w:r>
        <w:t>Opracowanie specyfikacji technicznej wykonania i odbioru robót budowlanych</w:t>
      </w:r>
      <w:r w:rsidR="00306FDE">
        <w:t>;</w:t>
      </w:r>
    </w:p>
    <w:p w14:paraId="34BE5F39" w14:textId="77777777" w:rsidR="00E45502" w:rsidRDefault="00E45502" w:rsidP="004E3A1A">
      <w:pPr>
        <w:pStyle w:val="Akapitzlist"/>
        <w:numPr>
          <w:ilvl w:val="0"/>
          <w:numId w:val="22"/>
        </w:numPr>
        <w:suppressAutoHyphens w:val="0"/>
        <w:spacing w:after="0" w:line="257" w:lineRule="auto"/>
        <w:ind w:left="851" w:hanging="491"/>
        <w:jc w:val="both"/>
      </w:pPr>
      <w:r>
        <w:rPr>
          <w:color w:val="000000"/>
        </w:rPr>
        <w:t>Pełnienie nadzoru autorskiego nad inwestycją wykonywaną w oparciu o sporządzoną dokumentację, który obejmuje:</w:t>
      </w:r>
    </w:p>
    <w:p w14:paraId="0657D318" w14:textId="77777777" w:rsidR="00E45502" w:rsidRDefault="00E45502" w:rsidP="004E3A1A">
      <w:pPr>
        <w:pStyle w:val="Akapitzlist"/>
        <w:numPr>
          <w:ilvl w:val="0"/>
          <w:numId w:val="24"/>
        </w:numPr>
        <w:spacing w:after="0" w:line="257" w:lineRule="auto"/>
        <w:ind w:left="1134" w:hanging="141"/>
        <w:jc w:val="both"/>
      </w:pPr>
      <w:r>
        <w:t xml:space="preserve"> wyjaśnienie wątpliwości dotyczących projektu i zawartych w nim rozwiązań,</w:t>
      </w:r>
    </w:p>
    <w:p w14:paraId="7249FAD6" w14:textId="77777777" w:rsidR="00E45502" w:rsidRDefault="00E45502" w:rsidP="004E3A1A">
      <w:pPr>
        <w:pStyle w:val="Akapitzlist"/>
        <w:numPr>
          <w:ilvl w:val="0"/>
          <w:numId w:val="24"/>
        </w:numPr>
        <w:spacing w:after="0" w:line="257" w:lineRule="auto"/>
        <w:ind w:left="1134" w:hanging="141"/>
        <w:jc w:val="both"/>
      </w:pPr>
      <w:r>
        <w:t xml:space="preserve"> uzupełnianie szczegółów dokumentacji projektowej,</w:t>
      </w:r>
    </w:p>
    <w:p w14:paraId="1B28C9A6" w14:textId="77777777" w:rsidR="00E45502" w:rsidRDefault="00E45502" w:rsidP="004E3A1A">
      <w:pPr>
        <w:pStyle w:val="Akapitzlist"/>
        <w:numPr>
          <w:ilvl w:val="0"/>
          <w:numId w:val="24"/>
        </w:numPr>
        <w:spacing w:after="0" w:line="257" w:lineRule="auto"/>
        <w:ind w:left="1134" w:hanging="141"/>
        <w:jc w:val="both"/>
      </w:pPr>
      <w:r>
        <w:rPr>
          <w:color w:val="000000"/>
        </w:rPr>
        <w:t xml:space="preserve"> udzielanie odpowiedzi na zapytania do Specyfikacji Warunków Zamówienia dotyczące</w:t>
      </w:r>
      <w:r>
        <w:t xml:space="preserve"> </w:t>
      </w:r>
      <w:r>
        <w:rPr>
          <w:color w:val="000000"/>
        </w:rPr>
        <w:t>wykonanej dokumentacji w terminie 2 dni roboczych od wezwania Projektanta,</w:t>
      </w:r>
      <w:r w:rsidR="009445B1">
        <w:rPr>
          <w:color w:val="000000"/>
        </w:rPr>
        <w:t xml:space="preserve"> </w:t>
      </w:r>
      <w:r>
        <w:rPr>
          <w:color w:val="000000"/>
        </w:rPr>
        <w:t>przekazanego w formie pisemnej lub drogą elektroniczną.</w:t>
      </w:r>
    </w:p>
    <w:p w14:paraId="06CC99FC" w14:textId="77777777" w:rsidR="00E62209" w:rsidRDefault="00E62209" w:rsidP="00292FCD">
      <w:pPr>
        <w:pStyle w:val="Akapitzlist"/>
        <w:numPr>
          <w:ilvl w:val="0"/>
          <w:numId w:val="7"/>
        </w:numPr>
        <w:tabs>
          <w:tab w:val="clear" w:pos="0"/>
          <w:tab w:val="num" w:pos="-349"/>
        </w:tabs>
        <w:suppressAutoHyphens w:val="0"/>
        <w:spacing w:after="0" w:line="257" w:lineRule="auto"/>
        <w:jc w:val="both"/>
      </w:pPr>
      <w:r>
        <w:t>Forma, zakres i dodatkowe wymagania dot. prac projektowych.</w:t>
      </w:r>
    </w:p>
    <w:p w14:paraId="723C0042" w14:textId="77777777" w:rsidR="009445B1" w:rsidRPr="0042295C" w:rsidRDefault="00E62209" w:rsidP="00665016">
      <w:pPr>
        <w:pStyle w:val="Akapitzlist"/>
        <w:numPr>
          <w:ilvl w:val="1"/>
          <w:numId w:val="7"/>
        </w:numPr>
        <w:suppressAutoHyphens w:val="0"/>
        <w:spacing w:after="0" w:line="257" w:lineRule="auto"/>
        <w:rPr>
          <w:bCs/>
          <w:iCs/>
          <w:color w:val="auto"/>
        </w:rPr>
      </w:pPr>
      <w:r w:rsidRPr="00A2568A">
        <w:rPr>
          <w:bCs/>
          <w:iCs/>
          <w:color w:val="auto"/>
        </w:rPr>
        <w:t xml:space="preserve">Dokumentacja powinna być opracowana w zakresie i formie niezbędnej </w:t>
      </w:r>
      <w:r w:rsidR="004D2ED2" w:rsidRPr="00A2568A">
        <w:rPr>
          <w:bCs/>
          <w:iCs/>
          <w:color w:val="auto"/>
        </w:rPr>
        <w:t xml:space="preserve">do </w:t>
      </w:r>
      <w:r w:rsidR="00665016">
        <w:rPr>
          <w:color w:val="auto"/>
          <w:kern w:val="1"/>
        </w:rPr>
        <w:t xml:space="preserve">złożenia </w:t>
      </w:r>
      <w:r w:rsidR="00665016">
        <w:rPr>
          <w:color w:val="auto"/>
        </w:rPr>
        <w:t xml:space="preserve">wniosku </w:t>
      </w:r>
      <w:r w:rsidR="00665016" w:rsidRPr="00FC7FF3">
        <w:t xml:space="preserve">o </w:t>
      </w:r>
      <w:r w:rsidR="00665016" w:rsidRPr="0042295C">
        <w:t>wydanie decyzji pozwolenia na budowę lub</w:t>
      </w:r>
      <w:r w:rsidR="00665016" w:rsidRPr="0042295C">
        <w:rPr>
          <w:color w:val="auto"/>
          <w:kern w:val="1"/>
        </w:rPr>
        <w:t xml:space="preserve"> </w:t>
      </w:r>
      <w:r w:rsidR="004D2ED2" w:rsidRPr="0042295C">
        <w:rPr>
          <w:bCs/>
          <w:iCs/>
          <w:color w:val="auto"/>
        </w:rPr>
        <w:t xml:space="preserve">zgłoszenia budowy </w:t>
      </w:r>
      <w:r w:rsidR="009445B1" w:rsidRPr="0042295C">
        <w:rPr>
          <w:bCs/>
          <w:iCs/>
          <w:color w:val="auto"/>
        </w:rPr>
        <w:t xml:space="preserve">i </w:t>
      </w:r>
      <w:r w:rsidRPr="0042295C">
        <w:rPr>
          <w:bCs/>
          <w:iCs/>
          <w:color w:val="auto"/>
        </w:rPr>
        <w:t>zrealizowania zada</w:t>
      </w:r>
      <w:r w:rsidR="00580665" w:rsidRPr="0042295C">
        <w:rPr>
          <w:bCs/>
          <w:iCs/>
          <w:color w:val="auto"/>
        </w:rPr>
        <w:t>nia</w:t>
      </w:r>
      <w:r w:rsidRPr="0042295C">
        <w:rPr>
          <w:bCs/>
          <w:iCs/>
          <w:color w:val="auto"/>
        </w:rPr>
        <w:t xml:space="preserve"> zgodnie z obowiązującymi przepisami.</w:t>
      </w:r>
    </w:p>
    <w:p w14:paraId="02E2C829" w14:textId="77777777" w:rsidR="00E62209" w:rsidRPr="0042295C" w:rsidRDefault="00E62209" w:rsidP="00292FCD">
      <w:pPr>
        <w:pStyle w:val="Akapitzlist"/>
        <w:numPr>
          <w:ilvl w:val="1"/>
          <w:numId w:val="7"/>
        </w:numPr>
        <w:suppressAutoHyphens w:val="0"/>
        <w:spacing w:after="0" w:line="257" w:lineRule="auto"/>
        <w:jc w:val="both"/>
        <w:rPr>
          <w:color w:val="auto"/>
        </w:rPr>
      </w:pPr>
      <w:r w:rsidRPr="0042295C">
        <w:rPr>
          <w:color w:val="auto"/>
        </w:rPr>
        <w:t>Zakres opracowania zadania:</w:t>
      </w:r>
    </w:p>
    <w:p w14:paraId="51257AD3" w14:textId="77777777"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projekt budowlany - 3 egz. w wersji papierowej oraz 1 egz. w wersji elektronicznej</w:t>
      </w:r>
    </w:p>
    <w:p w14:paraId="25E5D7C2" w14:textId="77777777"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projekt wykonawczy - 3 egz. w wersji papierowej oraz 1 egz. w wersji elektronicznej</w:t>
      </w:r>
    </w:p>
    <w:p w14:paraId="7D92F58E" w14:textId="77777777"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Specyfikacji Wykonania i Odbioru Robót Budowlanych</w:t>
      </w:r>
      <w:r w:rsidRPr="0042295C">
        <w:t xml:space="preserve"> - </w:t>
      </w:r>
      <w:r w:rsidRPr="0042295C">
        <w:rPr>
          <w:sz w:val="22"/>
          <w:szCs w:val="22"/>
        </w:rPr>
        <w:t xml:space="preserve"> 1 </w:t>
      </w:r>
      <w:r w:rsidR="00186DAF">
        <w:rPr>
          <w:sz w:val="22"/>
          <w:szCs w:val="22"/>
        </w:rPr>
        <w:t>egz. w wersji papierowej oraz 1 </w:t>
      </w:r>
      <w:r w:rsidRPr="0042295C">
        <w:rPr>
          <w:sz w:val="22"/>
          <w:szCs w:val="22"/>
        </w:rPr>
        <w:t>egz. w wersji elektronicznej</w:t>
      </w:r>
    </w:p>
    <w:p w14:paraId="09E33EC0" w14:textId="77777777" w:rsidR="00AC1D4C" w:rsidRPr="0042295C" w:rsidRDefault="00AC1D4C" w:rsidP="00AC1D4C">
      <w:pPr>
        <w:pStyle w:val="Default"/>
        <w:numPr>
          <w:ilvl w:val="2"/>
          <w:numId w:val="7"/>
        </w:numPr>
        <w:suppressAutoHyphens w:val="0"/>
        <w:autoSpaceDE w:val="0"/>
        <w:autoSpaceDN w:val="0"/>
        <w:adjustRightInd w:val="0"/>
        <w:spacing w:line="276" w:lineRule="auto"/>
        <w:ind w:left="1060"/>
        <w:jc w:val="both"/>
        <w:rPr>
          <w:sz w:val="22"/>
          <w:szCs w:val="22"/>
        </w:rPr>
      </w:pPr>
      <w:r w:rsidRPr="0042295C">
        <w:rPr>
          <w:sz w:val="22"/>
          <w:szCs w:val="22"/>
        </w:rPr>
        <w:t>kosztorys inwestorski</w:t>
      </w:r>
      <w:r w:rsidRPr="0042295C">
        <w:t xml:space="preserve">- </w:t>
      </w:r>
      <w:r w:rsidRPr="0042295C">
        <w:rPr>
          <w:sz w:val="22"/>
          <w:szCs w:val="22"/>
        </w:rPr>
        <w:t xml:space="preserve"> 1 egz. w wersji papierowej oraz 1 egz. w wersji elektronicznej</w:t>
      </w:r>
    </w:p>
    <w:p w14:paraId="6DEB1075" w14:textId="77777777" w:rsidR="00AC1D4C" w:rsidRPr="0042295C" w:rsidRDefault="00AC1D4C" w:rsidP="00AC1D4C">
      <w:pPr>
        <w:pStyle w:val="NormalnyWeb"/>
        <w:numPr>
          <w:ilvl w:val="2"/>
          <w:numId w:val="7"/>
        </w:numPr>
        <w:autoSpaceDE w:val="0"/>
        <w:spacing w:line="257" w:lineRule="auto"/>
        <w:ind w:left="1060"/>
        <w:jc w:val="both"/>
        <w:rPr>
          <w:rFonts w:ascii="Calibri" w:hAnsi="Calibri" w:cs="Calibri"/>
          <w:bCs/>
          <w:color w:val="auto"/>
          <w:sz w:val="22"/>
          <w:szCs w:val="22"/>
        </w:rPr>
      </w:pPr>
      <w:r w:rsidRPr="0042295C">
        <w:rPr>
          <w:rFonts w:ascii="Calibri" w:hAnsi="Calibri" w:cs="Calibri"/>
          <w:sz w:val="22"/>
          <w:szCs w:val="22"/>
        </w:rPr>
        <w:t xml:space="preserve">przedmiar robót </w:t>
      </w:r>
      <w:r w:rsidR="00186DAF">
        <w:rPr>
          <w:rFonts w:cs="Calibri"/>
        </w:rPr>
        <w:t>-</w:t>
      </w:r>
      <w:r w:rsidRPr="0042295C">
        <w:rPr>
          <w:rFonts w:ascii="Calibri" w:hAnsi="Calibri" w:cs="Calibri"/>
          <w:sz w:val="22"/>
          <w:szCs w:val="22"/>
        </w:rPr>
        <w:t xml:space="preserve"> 1 egz. w wersji papierowej oraz 1 egz. w wersji elektronicznej</w:t>
      </w:r>
      <w:r w:rsidRPr="0042295C">
        <w:rPr>
          <w:rFonts w:ascii="Calibri" w:hAnsi="Calibri" w:cs="Calibri"/>
          <w:color w:val="auto"/>
          <w:sz w:val="22"/>
          <w:szCs w:val="22"/>
        </w:rPr>
        <w:t xml:space="preserve"> </w:t>
      </w:r>
    </w:p>
    <w:p w14:paraId="6DE347FF" w14:textId="77777777" w:rsidR="00AC1D4C" w:rsidRPr="0042295C" w:rsidRDefault="00AC1D4C" w:rsidP="00AC1D4C">
      <w:pPr>
        <w:pStyle w:val="Default"/>
        <w:suppressAutoHyphens w:val="0"/>
        <w:autoSpaceDE w:val="0"/>
        <w:autoSpaceDN w:val="0"/>
        <w:adjustRightInd w:val="0"/>
        <w:spacing w:line="276" w:lineRule="auto"/>
        <w:ind w:left="340"/>
        <w:jc w:val="both"/>
        <w:rPr>
          <w:sz w:val="22"/>
          <w:szCs w:val="22"/>
        </w:rPr>
      </w:pPr>
    </w:p>
    <w:p w14:paraId="434DE644" w14:textId="77777777" w:rsidR="00E62209" w:rsidRPr="0042295C" w:rsidRDefault="00AC1D4C" w:rsidP="00AC1D4C">
      <w:pPr>
        <w:pStyle w:val="NormalnyWeb"/>
        <w:autoSpaceDE w:val="0"/>
        <w:spacing w:line="257" w:lineRule="auto"/>
        <w:ind w:left="340"/>
        <w:jc w:val="both"/>
        <w:rPr>
          <w:rFonts w:asciiTheme="minorHAnsi" w:hAnsiTheme="minorHAnsi" w:cstheme="minorHAnsi"/>
          <w:color w:val="auto"/>
          <w:sz w:val="22"/>
          <w:szCs w:val="22"/>
        </w:rPr>
      </w:pPr>
      <w:r w:rsidRPr="0042295C">
        <w:rPr>
          <w:rFonts w:asciiTheme="minorHAnsi" w:hAnsiTheme="minorHAnsi" w:cstheme="minorHAnsi"/>
          <w:sz w:val="22"/>
          <w:szCs w:val="22"/>
        </w:rPr>
        <w:t>Dokumentacja w wersji elektronicznej</w:t>
      </w:r>
      <w:r w:rsidRPr="0042295C">
        <w:rPr>
          <w:rFonts w:asciiTheme="minorHAnsi" w:hAnsiTheme="minorHAnsi" w:cstheme="minorHAnsi"/>
          <w:b/>
          <w:sz w:val="22"/>
          <w:szCs w:val="22"/>
        </w:rPr>
        <w:t xml:space="preserve">: </w:t>
      </w:r>
      <w:r w:rsidRPr="0042295C">
        <w:rPr>
          <w:rFonts w:asciiTheme="minorHAnsi" w:hAnsiTheme="minorHAnsi" w:cstheme="minorHAnsi"/>
          <w:sz w:val="22"/>
          <w:szCs w:val="22"/>
        </w:rPr>
        <w:t>p</w:t>
      </w:r>
      <w:r w:rsidR="00E62209" w:rsidRPr="0042295C">
        <w:rPr>
          <w:rFonts w:asciiTheme="minorHAnsi" w:hAnsiTheme="minorHAnsi" w:cstheme="minorHAnsi"/>
          <w:color w:val="auto"/>
          <w:sz w:val="22"/>
          <w:szCs w:val="22"/>
        </w:rPr>
        <w:t>łyta CD z wersją elektroniczną prac projektowych – rysunki pliki tekstowe w formacie .pdf, projekt zagospodarowania terenu dodatkowo w pli</w:t>
      </w:r>
      <w:r w:rsidR="00AA3413" w:rsidRPr="0042295C">
        <w:rPr>
          <w:rFonts w:asciiTheme="minorHAnsi" w:hAnsiTheme="minorHAnsi" w:cstheme="minorHAnsi"/>
          <w:color w:val="auto"/>
          <w:sz w:val="22"/>
          <w:szCs w:val="22"/>
        </w:rPr>
        <w:t>ku *.</w:t>
      </w:r>
      <w:proofErr w:type="spellStart"/>
      <w:r w:rsidR="00AA3413" w:rsidRPr="0042295C">
        <w:rPr>
          <w:rFonts w:asciiTheme="minorHAnsi" w:hAnsiTheme="minorHAnsi" w:cstheme="minorHAnsi"/>
          <w:color w:val="auto"/>
          <w:sz w:val="22"/>
          <w:szCs w:val="22"/>
        </w:rPr>
        <w:t>dwg</w:t>
      </w:r>
      <w:proofErr w:type="spellEnd"/>
      <w:r w:rsidR="00AA3413" w:rsidRPr="0042295C">
        <w:rPr>
          <w:rFonts w:asciiTheme="minorHAnsi" w:hAnsiTheme="minorHAnsi" w:cstheme="minorHAnsi"/>
          <w:color w:val="auto"/>
          <w:sz w:val="22"/>
          <w:szCs w:val="22"/>
        </w:rPr>
        <w:t xml:space="preserve"> oraz przedmiar robót w </w:t>
      </w:r>
      <w:r w:rsidR="00E62209" w:rsidRPr="0042295C">
        <w:rPr>
          <w:rFonts w:asciiTheme="minorHAnsi" w:hAnsiTheme="minorHAnsi" w:cstheme="minorHAnsi"/>
          <w:color w:val="auto"/>
          <w:sz w:val="22"/>
          <w:szCs w:val="22"/>
        </w:rPr>
        <w:t>formatach *.pdf oraz *xls - w układzie i kolejności odpowiadającej wersji papierowej.</w:t>
      </w:r>
    </w:p>
    <w:p w14:paraId="1E879672" w14:textId="77777777" w:rsidR="00EA6996" w:rsidRPr="0042295C" w:rsidRDefault="00E62209" w:rsidP="00AC1D4C">
      <w:pPr>
        <w:pStyle w:val="NormalnyWeb"/>
        <w:autoSpaceDE w:val="0"/>
        <w:spacing w:line="257" w:lineRule="auto"/>
        <w:ind w:left="360"/>
        <w:jc w:val="both"/>
        <w:rPr>
          <w:rFonts w:ascii="Calibri" w:hAnsi="Calibri" w:cs="Calibri"/>
          <w:bCs/>
          <w:color w:val="auto"/>
          <w:sz w:val="22"/>
          <w:szCs w:val="22"/>
        </w:rPr>
      </w:pPr>
      <w:r w:rsidRPr="0042295C">
        <w:rPr>
          <w:rFonts w:ascii="Calibri" w:hAnsi="Calibri" w:cs="Calibri"/>
          <w:color w:val="auto"/>
          <w:sz w:val="22"/>
          <w:szCs w:val="22"/>
        </w:rPr>
        <w:t xml:space="preserve">Wersja elektroniczna dokumentacji projektowej musi być zgodna z wersją papierową </w:t>
      </w:r>
      <w:r w:rsidR="00670492" w:rsidRPr="0042295C">
        <w:rPr>
          <w:rFonts w:ascii="Calibri" w:hAnsi="Calibri" w:cs="Calibri"/>
          <w:color w:val="auto"/>
          <w:sz w:val="22"/>
          <w:szCs w:val="22"/>
        </w:rPr>
        <w:br/>
      </w:r>
      <w:r w:rsidR="00CA0E26" w:rsidRPr="0042295C">
        <w:rPr>
          <w:rFonts w:ascii="Calibri" w:hAnsi="Calibri" w:cs="Calibri"/>
          <w:color w:val="auto"/>
          <w:sz w:val="22"/>
          <w:szCs w:val="22"/>
        </w:rPr>
        <w:t xml:space="preserve">do </w:t>
      </w:r>
      <w:r w:rsidR="00AC1D4C" w:rsidRPr="0042295C">
        <w:rPr>
          <w:rFonts w:ascii="Calibri" w:hAnsi="Calibri" w:cs="Calibri"/>
          <w:color w:val="auto"/>
          <w:sz w:val="22"/>
          <w:szCs w:val="22"/>
        </w:rPr>
        <w:t>wniosku o pozwolenie na budowę</w:t>
      </w:r>
      <w:r w:rsidR="00A33171" w:rsidRPr="0042295C">
        <w:rPr>
          <w:rFonts w:ascii="Calibri" w:hAnsi="Calibri" w:cs="Calibri"/>
          <w:color w:val="auto"/>
          <w:sz w:val="22"/>
          <w:szCs w:val="22"/>
        </w:rPr>
        <w:t xml:space="preserve"> .</w:t>
      </w:r>
    </w:p>
    <w:p w14:paraId="52A361CA" w14:textId="77777777" w:rsidR="00E62209" w:rsidRPr="0042295C" w:rsidRDefault="00E62209" w:rsidP="00292FCD">
      <w:pPr>
        <w:pStyle w:val="NormalnyWeb"/>
        <w:numPr>
          <w:ilvl w:val="0"/>
          <w:numId w:val="17"/>
        </w:numPr>
        <w:tabs>
          <w:tab w:val="clear" w:pos="0"/>
          <w:tab w:val="num" w:pos="-1745"/>
        </w:tabs>
        <w:spacing w:line="257" w:lineRule="auto"/>
        <w:jc w:val="both"/>
        <w:rPr>
          <w:color w:val="auto"/>
        </w:rPr>
      </w:pPr>
      <w:r w:rsidRPr="0042295C">
        <w:rPr>
          <w:rStyle w:val="Pogrubienie"/>
          <w:rFonts w:ascii="Calibri" w:hAnsi="Calibri" w:cs="Calibri"/>
          <w:b w:val="0"/>
          <w:color w:val="auto"/>
          <w:sz w:val="22"/>
          <w:szCs w:val="22"/>
        </w:rPr>
        <w:t>Wymagania dotyczące realizacji zamówienia:</w:t>
      </w:r>
    </w:p>
    <w:p w14:paraId="60EB5C12" w14:textId="77777777" w:rsidR="00E62209" w:rsidRPr="0042295C" w:rsidRDefault="00E62209" w:rsidP="00292FCD">
      <w:pPr>
        <w:pStyle w:val="Akapitzlist"/>
        <w:numPr>
          <w:ilvl w:val="0"/>
          <w:numId w:val="14"/>
        </w:numPr>
        <w:tabs>
          <w:tab w:val="clear" w:pos="0"/>
          <w:tab w:val="num" w:pos="-2443"/>
        </w:tabs>
        <w:spacing w:after="0" w:line="257" w:lineRule="auto"/>
        <w:ind w:left="785" w:hanging="425"/>
        <w:jc w:val="both"/>
        <w:rPr>
          <w:color w:val="auto"/>
        </w:rPr>
      </w:pPr>
      <w:r w:rsidRPr="0042295C">
        <w:rPr>
          <w:color w:val="auto"/>
        </w:rPr>
        <w:t>Dokumentację należy sporządzić w szczególności w oparciu o:</w:t>
      </w:r>
    </w:p>
    <w:p w14:paraId="403808A3" w14:textId="77777777" w:rsidR="00E62209" w:rsidRPr="0042295C" w:rsidRDefault="00A33171" w:rsidP="00A2568A">
      <w:pPr>
        <w:pStyle w:val="Akapitzlist"/>
        <w:numPr>
          <w:ilvl w:val="2"/>
          <w:numId w:val="4"/>
        </w:numPr>
        <w:spacing w:after="0" w:line="257" w:lineRule="auto"/>
        <w:jc w:val="both"/>
        <w:rPr>
          <w:color w:val="auto"/>
        </w:rPr>
      </w:pPr>
      <w:r w:rsidRPr="0042295C">
        <w:rPr>
          <w:color w:val="auto"/>
        </w:rPr>
        <w:lastRenderedPageBreak/>
        <w:t xml:space="preserve">Ustawę </w:t>
      </w:r>
      <w:r w:rsidR="00E62209" w:rsidRPr="0042295C">
        <w:rPr>
          <w:color w:val="auto"/>
        </w:rPr>
        <w:t>Prawo budowlane</w:t>
      </w:r>
      <w:r w:rsidR="002D2F20" w:rsidRPr="0042295C">
        <w:rPr>
          <w:color w:val="auto"/>
        </w:rPr>
        <w:t xml:space="preserve"> z  dnia </w:t>
      </w:r>
      <w:r w:rsidR="00E97BA8" w:rsidRPr="0042295C">
        <w:rPr>
          <w:color w:val="auto"/>
        </w:rPr>
        <w:t>7 lipca 1994</w:t>
      </w:r>
      <w:r w:rsidR="002D2F20" w:rsidRPr="0042295C">
        <w:rPr>
          <w:color w:val="auto"/>
        </w:rPr>
        <w:t xml:space="preserve"> roku , </w:t>
      </w:r>
      <w:r w:rsidR="008B27B3" w:rsidRPr="0042295C">
        <w:rPr>
          <w:color w:val="auto"/>
        </w:rPr>
        <w:t xml:space="preserve">Dz.U.2021.2351 </w:t>
      </w:r>
      <w:proofErr w:type="spellStart"/>
      <w:r w:rsidR="008B27B3" w:rsidRPr="0042295C">
        <w:rPr>
          <w:color w:val="auto"/>
        </w:rPr>
        <w:t>t.j</w:t>
      </w:r>
      <w:proofErr w:type="spellEnd"/>
      <w:r w:rsidR="008B27B3" w:rsidRPr="0042295C">
        <w:rPr>
          <w:color w:val="auto"/>
        </w:rPr>
        <w:t xml:space="preserve">. z dnia 2021.12.2 </w:t>
      </w:r>
      <w:r w:rsidR="008B27B3" w:rsidRPr="0042295C">
        <w:rPr>
          <w:color w:val="auto"/>
        </w:rPr>
        <w:br/>
        <w:t>z późn. zm.</w:t>
      </w:r>
    </w:p>
    <w:p w14:paraId="40B036D9" w14:textId="77777777" w:rsidR="00A76D9D" w:rsidRPr="0042295C" w:rsidRDefault="00A76D9D" w:rsidP="00A2568A">
      <w:pPr>
        <w:pStyle w:val="Akapitzlist"/>
        <w:numPr>
          <w:ilvl w:val="2"/>
          <w:numId w:val="4"/>
        </w:numPr>
        <w:spacing w:after="0" w:line="257" w:lineRule="auto"/>
        <w:jc w:val="both"/>
        <w:rPr>
          <w:color w:val="auto"/>
        </w:rPr>
      </w:pPr>
      <w:r w:rsidRPr="0042295C">
        <w:rPr>
          <w:color w:val="auto"/>
        </w:rPr>
        <w:t>r</w:t>
      </w:r>
      <w:r w:rsidR="009949A1" w:rsidRPr="0042295C">
        <w:rPr>
          <w:color w:val="auto"/>
        </w:rPr>
        <w:t>ozporządzenie Ministra Rozwoju</w:t>
      </w:r>
      <w:r w:rsidR="006D5CC4" w:rsidRPr="0042295C">
        <w:rPr>
          <w:color w:val="auto"/>
        </w:rPr>
        <w:t>, Pracy i Technologii</w:t>
      </w:r>
      <w:r w:rsidR="009949A1" w:rsidRPr="0042295C">
        <w:rPr>
          <w:color w:val="auto"/>
        </w:rPr>
        <w:t xml:space="preserve"> z dnia 11 września 2020 r. w sprawie szczegółowego zakresu i formy projektu budowlanego (Dz. U. poz. 1609, z późn. zm.)</w:t>
      </w:r>
    </w:p>
    <w:p w14:paraId="4334F04F" w14:textId="77777777" w:rsidR="00A76D9D" w:rsidRPr="0042295C" w:rsidRDefault="00A76D9D" w:rsidP="00A2568A">
      <w:pPr>
        <w:pStyle w:val="Akapitzlist"/>
        <w:numPr>
          <w:ilvl w:val="2"/>
          <w:numId w:val="4"/>
        </w:numPr>
        <w:spacing w:after="0" w:line="257" w:lineRule="auto"/>
        <w:jc w:val="both"/>
      </w:pPr>
      <w:r w:rsidRPr="0042295C">
        <w:rPr>
          <w:color w:val="auto"/>
        </w:rPr>
        <w:t>Rozporządzenie Ministra Rozwoju I Technologii</w:t>
      </w:r>
      <w:r w:rsidRPr="0042295C">
        <w:rPr>
          <w:color w:val="auto"/>
          <w:vertAlign w:val="superscript"/>
        </w:rPr>
        <w:t xml:space="preserve"> </w:t>
      </w:r>
      <w:r w:rsidRPr="0042295C">
        <w:rPr>
          <w:color w:val="auto"/>
        </w:rPr>
        <w:t>z dnia 20 grudnia 2021 r. w sprawie szczegółowego zakresu i formy dokumentacji projektowej, specyfikacji technicznych</w:t>
      </w:r>
      <w:r w:rsidRPr="0042295C">
        <w:t xml:space="preserve"> wykonania i odbioru robót budowlanych oraz programu funkcjonalno-użytkowego</w:t>
      </w:r>
    </w:p>
    <w:p w14:paraId="60F3D97E" w14:textId="77777777" w:rsidR="00933CF0" w:rsidRPr="0042295C" w:rsidRDefault="00E62209" w:rsidP="00A2568A">
      <w:pPr>
        <w:pStyle w:val="Akapitzlist"/>
        <w:numPr>
          <w:ilvl w:val="2"/>
          <w:numId w:val="4"/>
        </w:numPr>
        <w:spacing w:after="0" w:line="257" w:lineRule="auto"/>
        <w:jc w:val="both"/>
        <w:rPr>
          <w:color w:val="auto"/>
        </w:rPr>
      </w:pPr>
      <w:r w:rsidRPr="0042295C">
        <w:rPr>
          <w:color w:val="auto"/>
        </w:rPr>
        <w:t xml:space="preserve">Rozporządzenie Ministra </w:t>
      </w:r>
      <w:r w:rsidR="0067542A" w:rsidRPr="0042295C">
        <w:rPr>
          <w:color w:val="auto"/>
        </w:rPr>
        <w:t>Rozwoju I Technologii</w:t>
      </w:r>
      <w:r w:rsidRPr="0042295C">
        <w:rPr>
          <w:color w:val="auto"/>
        </w:rPr>
        <w:t xml:space="preserve"> z dnia </w:t>
      </w:r>
      <w:r w:rsidR="0067542A" w:rsidRPr="0042295C">
        <w:rPr>
          <w:color w:val="auto"/>
        </w:rPr>
        <w:t>20</w:t>
      </w:r>
      <w:r w:rsidRPr="0042295C">
        <w:rPr>
          <w:color w:val="auto"/>
        </w:rPr>
        <w:t xml:space="preserve"> </w:t>
      </w:r>
      <w:r w:rsidR="0067542A" w:rsidRPr="0042295C">
        <w:rPr>
          <w:color w:val="auto"/>
        </w:rPr>
        <w:t>grudnia</w:t>
      </w:r>
      <w:r w:rsidRPr="0042295C">
        <w:rPr>
          <w:color w:val="auto"/>
        </w:rPr>
        <w:t xml:space="preserve"> 20</w:t>
      </w:r>
      <w:r w:rsidR="0067542A" w:rsidRPr="0042295C">
        <w:rPr>
          <w:color w:val="auto"/>
        </w:rPr>
        <w:t>21</w:t>
      </w:r>
      <w:r w:rsidRPr="0042295C">
        <w:rPr>
          <w:color w:val="auto"/>
        </w:rPr>
        <w:t xml:space="preserve"> r. w sprawie określenia metod i podstaw sporządzania kosztorysu inwestorskiego, obliczania planowanych kosztów prac projektowych oraz planowanych kosztów robót budowlanych określonych w programie funkcjonalno- użytkowym,</w:t>
      </w:r>
    </w:p>
    <w:p w14:paraId="05EBABF7" w14:textId="77777777" w:rsidR="00032957" w:rsidRPr="0042295C" w:rsidRDefault="00032957" w:rsidP="00032957">
      <w:pPr>
        <w:pStyle w:val="Akapitzlist"/>
        <w:numPr>
          <w:ilvl w:val="1"/>
          <w:numId w:val="4"/>
        </w:numPr>
        <w:suppressAutoHyphens w:val="0"/>
        <w:autoSpaceDE w:val="0"/>
        <w:autoSpaceDN w:val="0"/>
        <w:adjustRightInd w:val="0"/>
        <w:spacing w:after="0"/>
        <w:jc w:val="both"/>
        <w:rPr>
          <w:color w:val="000000"/>
        </w:rPr>
      </w:pPr>
      <w:r w:rsidRPr="0042295C">
        <w:t xml:space="preserve">Dokumentacja powinna być zgodna z zapisami Miejscowego Planu Zagospodarowania Przestrzennego </w:t>
      </w:r>
      <w:r w:rsidRPr="0042295C">
        <w:rPr>
          <w:rFonts w:eastAsia="Times New Roman"/>
          <w:lang w:eastAsia="pl-PL"/>
        </w:rPr>
        <w:t xml:space="preserve">NOWY TARG24 (Dział) oraz spełniać </w:t>
      </w:r>
      <w:r w:rsidRPr="0042295C">
        <w:rPr>
          <w:color w:val="000000"/>
        </w:rPr>
        <w:t>wymagania zawarte w  Rozporządzeniu Ministra Infrastruktury w  sprawie warunków technicznych jakim powinny odpowi</w:t>
      </w:r>
      <w:r w:rsidR="00E16385">
        <w:rPr>
          <w:color w:val="000000"/>
        </w:rPr>
        <w:t>adać budynki i ich usytuowanie.</w:t>
      </w:r>
    </w:p>
    <w:p w14:paraId="3D30D981" w14:textId="77777777" w:rsidR="00E62209" w:rsidRPr="0042295C" w:rsidRDefault="00E62209" w:rsidP="00032957">
      <w:pPr>
        <w:pStyle w:val="NormalnyWeb"/>
        <w:numPr>
          <w:ilvl w:val="1"/>
          <w:numId w:val="4"/>
        </w:numPr>
        <w:spacing w:line="257" w:lineRule="auto"/>
        <w:jc w:val="both"/>
        <w:rPr>
          <w:color w:val="auto"/>
        </w:rPr>
      </w:pPr>
      <w:r w:rsidRPr="0042295C">
        <w:rPr>
          <w:rFonts w:ascii="Calibri" w:hAnsi="Calibri" w:cs="Calibri"/>
          <w:color w:val="auto"/>
          <w:sz w:val="22"/>
          <w:szCs w:val="22"/>
        </w:rPr>
        <w:t>Projekt musi być wykonany przez projektantów posiadających odpowiednie uprawnienia, zapewnienie udziału w realizacji przedmiotu zamówienia projektantów wszystkich niezbę</w:t>
      </w:r>
      <w:r w:rsidR="00E16385">
        <w:rPr>
          <w:rFonts w:ascii="Calibri" w:hAnsi="Calibri" w:cs="Calibri"/>
          <w:color w:val="auto"/>
          <w:sz w:val="22"/>
          <w:szCs w:val="22"/>
        </w:rPr>
        <w:t>dnych branż oraz sprawdzającego.</w:t>
      </w:r>
    </w:p>
    <w:p w14:paraId="1614FB3D" w14:textId="77777777" w:rsidR="00E62209" w:rsidRPr="0042295C" w:rsidRDefault="00E62209" w:rsidP="00032957">
      <w:pPr>
        <w:pStyle w:val="NormalnyWeb"/>
        <w:numPr>
          <w:ilvl w:val="1"/>
          <w:numId w:val="4"/>
        </w:numPr>
        <w:spacing w:line="257" w:lineRule="auto"/>
        <w:jc w:val="both"/>
        <w:rPr>
          <w:color w:val="auto"/>
        </w:rPr>
      </w:pPr>
      <w:r w:rsidRPr="0042295C">
        <w:rPr>
          <w:rFonts w:ascii="Calibri" w:hAnsi="Calibri" w:cs="Calibri"/>
          <w:color w:val="auto"/>
          <w:sz w:val="22"/>
          <w:szCs w:val="22"/>
        </w:rPr>
        <w:t>Konsultowanie z zamawiającym rozwiązań projektowych i zakresu dokumentacji, także w części kosztorysowej w trakcie prac projektowych i uzyskania dla nich pi</w:t>
      </w:r>
      <w:r w:rsidR="00E16385">
        <w:rPr>
          <w:rFonts w:ascii="Calibri" w:hAnsi="Calibri" w:cs="Calibri"/>
          <w:color w:val="auto"/>
          <w:sz w:val="22"/>
          <w:szCs w:val="22"/>
        </w:rPr>
        <w:t>semnej akceptacji zamawiającego.</w:t>
      </w:r>
    </w:p>
    <w:p w14:paraId="3DF710AD" w14:textId="77777777" w:rsidR="00E62209" w:rsidRPr="001F1CA5" w:rsidRDefault="00E62209" w:rsidP="00032957">
      <w:pPr>
        <w:pStyle w:val="NormalnyWeb"/>
        <w:numPr>
          <w:ilvl w:val="1"/>
          <w:numId w:val="4"/>
        </w:numPr>
        <w:spacing w:line="257" w:lineRule="auto"/>
        <w:jc w:val="both"/>
        <w:rPr>
          <w:rFonts w:ascii="Calibri" w:hAnsi="Calibri" w:cs="Calibri"/>
          <w:color w:val="auto"/>
          <w:sz w:val="22"/>
          <w:szCs w:val="22"/>
        </w:rPr>
      </w:pPr>
      <w:r w:rsidRPr="0042295C">
        <w:rPr>
          <w:rFonts w:ascii="Calibri" w:hAnsi="Calibri" w:cs="Calibri"/>
          <w:color w:val="auto"/>
          <w:sz w:val="22"/>
          <w:szCs w:val="22"/>
        </w:rPr>
        <w:t>Przedstawienie zamawiającemu do uzgodnienia i akceptacji</w:t>
      </w:r>
      <w:r w:rsidR="00A33171" w:rsidRPr="0042295C">
        <w:rPr>
          <w:rFonts w:ascii="Calibri" w:hAnsi="Calibri" w:cs="Calibri"/>
          <w:color w:val="auto"/>
          <w:sz w:val="22"/>
          <w:szCs w:val="22"/>
        </w:rPr>
        <w:t xml:space="preserve"> materiałów do </w:t>
      </w:r>
      <w:r w:rsidR="00E00503" w:rsidRPr="0042295C">
        <w:rPr>
          <w:rFonts w:ascii="Calibri" w:hAnsi="Calibri" w:cs="Calibri"/>
          <w:color w:val="auto"/>
          <w:sz w:val="22"/>
          <w:szCs w:val="22"/>
        </w:rPr>
        <w:t>wnios</w:t>
      </w:r>
      <w:r w:rsidR="00E00503" w:rsidRPr="00E00503">
        <w:rPr>
          <w:rFonts w:ascii="Calibri" w:hAnsi="Calibri" w:cs="Calibri"/>
          <w:color w:val="auto"/>
          <w:sz w:val="22"/>
          <w:szCs w:val="22"/>
        </w:rPr>
        <w:t xml:space="preserve">ku </w:t>
      </w:r>
      <w:r w:rsidR="00186DAF">
        <w:rPr>
          <w:rFonts w:ascii="Calibri" w:eastAsia="Calibri" w:hAnsi="Calibri" w:cs="Calibri"/>
          <w:sz w:val="22"/>
          <w:szCs w:val="22"/>
        </w:rPr>
        <w:t>o </w:t>
      </w:r>
      <w:r w:rsidR="00E00503" w:rsidRPr="001F1CA5">
        <w:rPr>
          <w:rFonts w:ascii="Calibri" w:eastAsia="Calibri" w:hAnsi="Calibri" w:cs="Calibri"/>
          <w:sz w:val="22"/>
          <w:szCs w:val="22"/>
        </w:rPr>
        <w:t xml:space="preserve">wydanie decyzji pozwolenia na budowę </w:t>
      </w:r>
      <w:r w:rsidR="00E00503">
        <w:rPr>
          <w:rFonts w:ascii="Calibri" w:eastAsia="Calibri" w:hAnsi="Calibri" w:cs="Calibri"/>
          <w:sz w:val="22"/>
          <w:szCs w:val="22"/>
        </w:rPr>
        <w:t xml:space="preserve">lub </w:t>
      </w:r>
      <w:r w:rsidR="00A33171" w:rsidRPr="00E00503">
        <w:rPr>
          <w:rFonts w:ascii="Calibri" w:hAnsi="Calibri" w:cs="Calibri"/>
          <w:color w:val="auto"/>
          <w:sz w:val="22"/>
          <w:szCs w:val="22"/>
        </w:rPr>
        <w:t>zgłoszenia budowy</w:t>
      </w:r>
      <w:r w:rsidR="00E16385">
        <w:rPr>
          <w:rFonts w:ascii="Calibri" w:hAnsi="Calibri" w:cs="Calibri"/>
          <w:color w:val="auto"/>
          <w:sz w:val="22"/>
          <w:szCs w:val="22"/>
        </w:rPr>
        <w:t>.</w:t>
      </w:r>
    </w:p>
    <w:p w14:paraId="4A479B8F" w14:textId="77777777"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 xml:space="preserve">Zabezpieczenie na własny koszt wszystkich niezbędnych do wykonania pełnego zakresu zamówienia materiałów i badań (np. inwentaryzację niezbędną do opracowania projektu) </w:t>
      </w:r>
    </w:p>
    <w:p w14:paraId="38278734" w14:textId="77777777"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Projektant zobowiązany jest uwzględnić stan prawny na dzień odbioru końcowego dokumenta</w:t>
      </w:r>
      <w:r w:rsidR="00E16385">
        <w:rPr>
          <w:rFonts w:ascii="Calibri" w:hAnsi="Calibri" w:cs="Calibri"/>
          <w:color w:val="auto"/>
          <w:sz w:val="22"/>
          <w:szCs w:val="22"/>
        </w:rPr>
        <w:t>cji projektowej.</w:t>
      </w:r>
    </w:p>
    <w:p w14:paraId="5F7AAFF4" w14:textId="77777777"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 xml:space="preserve">W celu umożliwienia dokonania stosownych uzgodnień oraz uzyskania w imieniu i na rzecz Zamawiającego stosownych decyzji, zezwoleń, pozwoleń Zamawiający udzieli </w:t>
      </w:r>
      <w:r w:rsidR="00B861AC">
        <w:rPr>
          <w:rFonts w:ascii="Calibri" w:hAnsi="Calibri" w:cs="Calibri"/>
          <w:color w:val="auto"/>
          <w:sz w:val="22"/>
          <w:szCs w:val="22"/>
        </w:rPr>
        <w:t>Projektantowi</w:t>
      </w:r>
      <w:r w:rsidRPr="00B861AC">
        <w:rPr>
          <w:rFonts w:ascii="Calibri" w:hAnsi="Calibri" w:cs="Calibri"/>
          <w:color w:val="auto"/>
          <w:sz w:val="22"/>
          <w:szCs w:val="22"/>
        </w:rPr>
        <w:t xml:space="preserve"> niezbędnych pełnomocnictw. Pełnomocnictwo nie będzie obejmowało </w:t>
      </w:r>
      <w:r w:rsidRPr="00B861AC">
        <w:rPr>
          <w:rFonts w:ascii="Calibri" w:hAnsi="Calibri" w:cs="Calibri"/>
          <w:bCs/>
          <w:color w:val="auto"/>
          <w:sz w:val="22"/>
          <w:szCs w:val="22"/>
        </w:rPr>
        <w:t>złożenia</w:t>
      </w:r>
      <w:r w:rsidR="00A33171" w:rsidRPr="00B861AC">
        <w:rPr>
          <w:rFonts w:ascii="Calibri" w:hAnsi="Calibri" w:cs="Calibri"/>
          <w:bCs/>
          <w:color w:val="auto"/>
          <w:sz w:val="22"/>
          <w:szCs w:val="22"/>
        </w:rPr>
        <w:t xml:space="preserve"> wniosku dot. zgłoszenia budowy kanału </w:t>
      </w:r>
      <w:r w:rsidRPr="00B861AC">
        <w:rPr>
          <w:rFonts w:ascii="Calibri" w:hAnsi="Calibri" w:cs="Calibri"/>
          <w:bCs/>
          <w:color w:val="auto"/>
          <w:sz w:val="22"/>
          <w:szCs w:val="22"/>
        </w:rPr>
        <w:t>oraz oświadczenia o posiadanym prawie do dysponowania n</w:t>
      </w:r>
      <w:r w:rsidR="00E16385">
        <w:rPr>
          <w:rFonts w:ascii="Calibri" w:hAnsi="Calibri" w:cs="Calibri"/>
          <w:bCs/>
          <w:color w:val="auto"/>
          <w:sz w:val="22"/>
          <w:szCs w:val="22"/>
        </w:rPr>
        <w:t>ieruchomością na cele budowlane.</w:t>
      </w:r>
    </w:p>
    <w:p w14:paraId="00BD0A39" w14:textId="77777777"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Dokumentacja projektowa ma służyć jako opis pr</w:t>
      </w:r>
      <w:r w:rsidR="00A33171" w:rsidRPr="00B861AC">
        <w:rPr>
          <w:rFonts w:ascii="Calibri" w:hAnsi="Calibri" w:cs="Calibri"/>
          <w:color w:val="auto"/>
          <w:sz w:val="22"/>
          <w:szCs w:val="22"/>
        </w:rPr>
        <w:t>zedmiotu zamówienia do przeprowadzenia postępowania o udzielenie zamówienia na wykonanie robót</w:t>
      </w:r>
      <w:r w:rsidRPr="00B861AC">
        <w:rPr>
          <w:rFonts w:ascii="Calibri" w:hAnsi="Calibri" w:cs="Calibri"/>
          <w:color w:val="auto"/>
          <w:sz w:val="22"/>
          <w:szCs w:val="22"/>
        </w:rPr>
        <w:t xml:space="preserve"> budow</w:t>
      </w:r>
      <w:r w:rsidR="00A33171" w:rsidRPr="00B861AC">
        <w:rPr>
          <w:rFonts w:ascii="Calibri" w:hAnsi="Calibri" w:cs="Calibri"/>
          <w:color w:val="auto"/>
          <w:sz w:val="22"/>
          <w:szCs w:val="22"/>
        </w:rPr>
        <w:t xml:space="preserve">lanych </w:t>
      </w:r>
      <w:r w:rsidR="00186DAF">
        <w:rPr>
          <w:rFonts w:ascii="Calibri" w:hAnsi="Calibri" w:cs="Calibri"/>
          <w:color w:val="auto"/>
          <w:sz w:val="22"/>
          <w:szCs w:val="22"/>
        </w:rPr>
        <w:t>w oparciu o </w:t>
      </w:r>
      <w:r w:rsidRPr="00B861AC">
        <w:rPr>
          <w:rFonts w:ascii="Calibri" w:hAnsi="Calibri" w:cs="Calibri"/>
          <w:color w:val="auto"/>
          <w:sz w:val="22"/>
          <w:szCs w:val="22"/>
        </w:rPr>
        <w:t>ustawę Prawo zamówień publicznych oraz do realizacji (na jej podstawie) pełnego zakresu robót budowlanych niezbędnego dla użytkowania obiektu zgodnie z przeznaczeniem. Dokumentacja projektowa powinna określać technolo</w:t>
      </w:r>
      <w:r w:rsidR="00186DAF">
        <w:rPr>
          <w:rFonts w:ascii="Calibri" w:hAnsi="Calibri" w:cs="Calibri"/>
          <w:color w:val="auto"/>
          <w:sz w:val="22"/>
          <w:szCs w:val="22"/>
        </w:rPr>
        <w:t>gię robót, materiały, maszyny i </w:t>
      </w:r>
      <w:r w:rsidRPr="00B861AC">
        <w:rPr>
          <w:rFonts w:ascii="Calibri" w:hAnsi="Calibri" w:cs="Calibri"/>
          <w:color w:val="auto"/>
          <w:sz w:val="22"/>
          <w:szCs w:val="22"/>
        </w:rPr>
        <w:t>urządzenia w taki sposób aby nie utrudniać uczciwej konkurencji oraz powinna określać parametry techniczne i funkcjonalne przyjętych rozwiązań materiałowych, wybranej technologii, maszyn, urządzeń i wyposażenia.</w:t>
      </w:r>
    </w:p>
    <w:p w14:paraId="6F3DD35E" w14:textId="77777777"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 xml:space="preserve">Zamawiający dopuszcza, po wcześniejszym uzyskaniu jego akceptacji, wskazanie w dokumentacji na znak towarowy, patent lub pochodzenie z uzasadnionych względów technologicznych, ekonomicznych lub organizacyjnych, albo - jeżeli obowiązek taki wynika </w:t>
      </w:r>
      <w:r w:rsidR="000B49DE">
        <w:rPr>
          <w:rFonts w:ascii="Calibri" w:hAnsi="Calibri" w:cs="Calibri"/>
          <w:color w:val="auto"/>
          <w:sz w:val="22"/>
          <w:szCs w:val="22"/>
        </w:rPr>
        <w:br/>
      </w:r>
      <w:r w:rsidRPr="00B861AC">
        <w:rPr>
          <w:rFonts w:ascii="Calibri" w:hAnsi="Calibri" w:cs="Calibri"/>
          <w:color w:val="auto"/>
          <w:sz w:val="22"/>
          <w:szCs w:val="22"/>
        </w:rPr>
        <w:t xml:space="preserve">z odrębnych przepisów. W takim przypadku wskazaniu muszą towarzyszyć wyrazy „lub równoważny” </w:t>
      </w:r>
      <w:r w:rsidR="00B6676B" w:rsidRPr="00B861AC">
        <w:rPr>
          <w:rFonts w:ascii="Calibri" w:hAnsi="Calibri" w:cs="Calibri"/>
          <w:color w:val="auto"/>
          <w:sz w:val="22"/>
          <w:szCs w:val="22"/>
        </w:rPr>
        <w:t>(zgodnie z art. 9</w:t>
      </w:r>
      <w:r w:rsidRPr="00B861AC">
        <w:rPr>
          <w:rFonts w:ascii="Calibri" w:hAnsi="Calibri" w:cs="Calibri"/>
          <w:color w:val="auto"/>
          <w:sz w:val="22"/>
          <w:szCs w:val="22"/>
        </w:rPr>
        <w:t>9 usta</w:t>
      </w:r>
      <w:r w:rsidR="00B6676B" w:rsidRPr="00B861AC">
        <w:rPr>
          <w:rFonts w:ascii="Calibri" w:hAnsi="Calibri" w:cs="Calibri"/>
          <w:color w:val="auto"/>
          <w:sz w:val="22"/>
          <w:szCs w:val="22"/>
        </w:rPr>
        <w:t xml:space="preserve">wy dnia </w:t>
      </w:r>
      <w:r w:rsidRPr="00B861AC">
        <w:rPr>
          <w:rFonts w:ascii="Calibri" w:hAnsi="Calibri" w:cs="Calibri"/>
          <w:color w:val="auto"/>
          <w:sz w:val="22"/>
          <w:szCs w:val="22"/>
        </w:rPr>
        <w:t>Prawo Zamówień Publicznych</w:t>
      </w:r>
      <w:r w:rsidR="00B6676B" w:rsidRPr="00B861AC">
        <w:rPr>
          <w:rFonts w:ascii="Calibri" w:hAnsi="Calibri" w:cs="Calibri"/>
          <w:color w:val="auto"/>
          <w:sz w:val="22"/>
          <w:szCs w:val="22"/>
        </w:rPr>
        <w:t xml:space="preserve"> z dnia 11.09.2019 roku).</w:t>
      </w:r>
      <w:r w:rsidRPr="00B861AC">
        <w:rPr>
          <w:rFonts w:ascii="Calibri" w:hAnsi="Calibri" w:cs="Calibri"/>
          <w:color w:val="auto"/>
          <w:sz w:val="22"/>
          <w:szCs w:val="22"/>
        </w:rPr>
        <w:t xml:space="preserve"> Projektant zobowiązany jest zawrzeć w dokumentacji </w:t>
      </w:r>
      <w:r w:rsidR="00186DAF">
        <w:rPr>
          <w:rFonts w:ascii="Calibri" w:hAnsi="Calibri" w:cs="Calibri"/>
          <w:color w:val="auto"/>
          <w:sz w:val="22"/>
          <w:szCs w:val="22"/>
        </w:rPr>
        <w:t>określenia precyzujące wymogi w </w:t>
      </w:r>
      <w:r w:rsidRPr="00B861AC">
        <w:rPr>
          <w:rFonts w:ascii="Calibri" w:hAnsi="Calibri" w:cs="Calibri"/>
          <w:color w:val="auto"/>
          <w:sz w:val="22"/>
          <w:szCs w:val="22"/>
        </w:rPr>
        <w:t xml:space="preserve">kwestii równoważności, tj. podać kryteria równoważności. </w:t>
      </w:r>
    </w:p>
    <w:p w14:paraId="31E2B2DD" w14:textId="77777777" w:rsidR="00E62209" w:rsidRPr="00B861AC" w:rsidRDefault="00E62209" w:rsidP="00032957">
      <w:pPr>
        <w:pStyle w:val="NormalnyWeb"/>
        <w:numPr>
          <w:ilvl w:val="1"/>
          <w:numId w:val="4"/>
        </w:numPr>
        <w:spacing w:line="257" w:lineRule="auto"/>
        <w:jc w:val="both"/>
        <w:rPr>
          <w:color w:val="auto"/>
        </w:rPr>
      </w:pPr>
      <w:r w:rsidRPr="00B861AC">
        <w:rPr>
          <w:rFonts w:ascii="Calibri" w:hAnsi="Calibri" w:cs="Calibri"/>
          <w:color w:val="auto"/>
          <w:sz w:val="22"/>
          <w:szCs w:val="22"/>
        </w:rPr>
        <w:t>Dokumentacja projektowa z mocy obowiązującego prawa ma być wykonana z należytą wiedzą techniczną i starannością, zgodnie z warunkami technicznymi.</w:t>
      </w:r>
    </w:p>
    <w:p w14:paraId="60F49516" w14:textId="77777777" w:rsidR="00E62209" w:rsidRDefault="00E62209" w:rsidP="002E3D43">
      <w:pPr>
        <w:spacing w:after="0" w:line="257" w:lineRule="auto"/>
        <w:jc w:val="center"/>
      </w:pPr>
      <w:r>
        <w:lastRenderedPageBreak/>
        <w:t>§ 2</w:t>
      </w:r>
    </w:p>
    <w:p w14:paraId="22084DCD" w14:textId="77777777" w:rsidR="00E62209" w:rsidRDefault="00E62209" w:rsidP="002E3D43">
      <w:pPr>
        <w:spacing w:after="0" w:line="257" w:lineRule="auto"/>
        <w:jc w:val="both"/>
      </w:pPr>
      <w:r>
        <w:t xml:space="preserve">Projektant zobowiązany jest do: </w:t>
      </w:r>
    </w:p>
    <w:p w14:paraId="339D7F06" w14:textId="77777777" w:rsidR="00E62209" w:rsidRDefault="00E62209" w:rsidP="00292FCD">
      <w:pPr>
        <w:pStyle w:val="Akapitzlist"/>
        <w:numPr>
          <w:ilvl w:val="0"/>
          <w:numId w:val="19"/>
        </w:numPr>
        <w:spacing w:line="257" w:lineRule="auto"/>
        <w:jc w:val="both"/>
      </w:pPr>
      <w:r>
        <w:rPr>
          <w:color w:val="000000"/>
        </w:rPr>
        <w:t>Występowania w imieniu i na rzecz Zamawiającego na podstawie pełnomocnictwa udzielonego przez Zamawiającego celem wykonania niezbędnych czynności związanych z uzyskaniem wszelkich wymaganych prawem warunków, zgód i uzgodnień do prac projektowych. Pełn</w:t>
      </w:r>
      <w:r>
        <w:rPr>
          <w:bCs/>
          <w:color w:val="000000"/>
        </w:rPr>
        <w:t>omocnictwo</w:t>
      </w:r>
    </w:p>
    <w:p w14:paraId="3C1EE2F2" w14:textId="77777777" w:rsidR="00E62209" w:rsidRDefault="00E62209" w:rsidP="002E3D43">
      <w:pPr>
        <w:pStyle w:val="Akapitzlist"/>
        <w:spacing w:line="257" w:lineRule="auto"/>
        <w:ind w:left="360"/>
        <w:jc w:val="both"/>
      </w:pPr>
      <w:r>
        <w:rPr>
          <w:bCs/>
          <w:color w:val="000000"/>
        </w:rPr>
        <w:t>nie obejmuje zł</w:t>
      </w:r>
      <w:r w:rsidR="004D2ED2">
        <w:rPr>
          <w:bCs/>
          <w:color w:val="000000"/>
        </w:rPr>
        <w:t xml:space="preserve">ożenia wniosku </w:t>
      </w:r>
      <w:r w:rsidR="00E00503">
        <w:rPr>
          <w:bCs/>
          <w:color w:val="000000"/>
        </w:rPr>
        <w:t xml:space="preserve"> </w:t>
      </w:r>
      <w:r w:rsidR="00E00503" w:rsidRPr="00FC7FF3">
        <w:t xml:space="preserve">o wydanie decyzji pozwolenia na budowę </w:t>
      </w:r>
      <w:r>
        <w:rPr>
          <w:bCs/>
          <w:color w:val="000000"/>
        </w:rPr>
        <w:t>oraz oświadczenia o</w:t>
      </w:r>
      <w:r w:rsidR="00F43F37">
        <w:rPr>
          <w:bCs/>
          <w:color w:val="000000"/>
        </w:rPr>
        <w:t> </w:t>
      </w:r>
      <w:r>
        <w:rPr>
          <w:bCs/>
          <w:color w:val="000000"/>
        </w:rPr>
        <w:t>posiadanym prawie do dysponowania nieruchomością na cele budowlane.</w:t>
      </w:r>
    </w:p>
    <w:p w14:paraId="07F5289F" w14:textId="77777777" w:rsidR="00E62209" w:rsidRDefault="00E62209" w:rsidP="00292FCD">
      <w:pPr>
        <w:pStyle w:val="Akapitzlist"/>
        <w:numPr>
          <w:ilvl w:val="0"/>
          <w:numId w:val="19"/>
        </w:numPr>
        <w:spacing w:line="257" w:lineRule="auto"/>
        <w:jc w:val="both"/>
      </w:pPr>
      <w:r>
        <w:t>Informowania Zamawiającego o stopniu zaawansowania prac oraz proponowanych rozwiązań projektowych a także napotykanych problemach w comiesięcznych raportach z postępu prac na koniec każdego miesiąca drogą elektroniczną.</w:t>
      </w:r>
    </w:p>
    <w:p w14:paraId="632412E8" w14:textId="77777777" w:rsidR="00E62209" w:rsidRDefault="00E62209" w:rsidP="00292FCD">
      <w:pPr>
        <w:pStyle w:val="Akapitzlist"/>
        <w:numPr>
          <w:ilvl w:val="0"/>
          <w:numId w:val="19"/>
        </w:numPr>
        <w:spacing w:line="257" w:lineRule="auto"/>
        <w:jc w:val="both"/>
      </w:pPr>
      <w:r>
        <w:t>Przygotowania wszelkich wystąpień dotyczących uzgodnień, opinii, informacji również tych, które musi podpisać Zamawiający.</w:t>
      </w:r>
    </w:p>
    <w:p w14:paraId="79F6427E" w14:textId="77777777" w:rsidR="00E62209" w:rsidRDefault="00E62209" w:rsidP="00292FCD">
      <w:pPr>
        <w:pStyle w:val="Akapitzlist"/>
        <w:numPr>
          <w:ilvl w:val="0"/>
          <w:numId w:val="19"/>
        </w:numPr>
        <w:spacing w:line="257" w:lineRule="auto"/>
        <w:jc w:val="both"/>
      </w:pPr>
      <w:r>
        <w:t>Uzgadniania z Zamawiającym treści wszystkich wystąpień o uzyskanie uzgodnień, opinii, informacji, a treść wystąpień i uzgodnień dotyczących wejścia lub korzystania czasowego bądź stałego z terenu prywatnego winna być zatwierdzona przez Zamawiającego.</w:t>
      </w:r>
    </w:p>
    <w:p w14:paraId="7761D168" w14:textId="77777777" w:rsidR="00E62209" w:rsidRDefault="00E62209" w:rsidP="00292FCD">
      <w:pPr>
        <w:pStyle w:val="Akapitzlist"/>
        <w:numPr>
          <w:ilvl w:val="0"/>
          <w:numId w:val="19"/>
        </w:numPr>
        <w:spacing w:line="257" w:lineRule="auto"/>
        <w:jc w:val="both"/>
      </w:pPr>
      <w:r>
        <w:t>Opisu zastosowanych wyrobów budowlanych za pomocą obiektywnych cech technicznych i jakościowych.</w:t>
      </w:r>
    </w:p>
    <w:p w14:paraId="7EAB89E0" w14:textId="77777777" w:rsidR="00E62209" w:rsidRDefault="00E62209" w:rsidP="00292FCD">
      <w:pPr>
        <w:pStyle w:val="Akapitzlist"/>
        <w:numPr>
          <w:ilvl w:val="0"/>
          <w:numId w:val="19"/>
        </w:numPr>
        <w:spacing w:line="257" w:lineRule="auto"/>
        <w:jc w:val="both"/>
      </w:pPr>
      <w:r>
        <w:t>Uzgadniania na bieżąco z Zamawiającym dokumentacji w zakresie proponowanych rozwiązań.</w:t>
      </w:r>
    </w:p>
    <w:p w14:paraId="15D54366" w14:textId="77777777" w:rsidR="003C0B92" w:rsidRDefault="00E62209" w:rsidP="00292FCD">
      <w:pPr>
        <w:pStyle w:val="Akapitzlist"/>
        <w:numPr>
          <w:ilvl w:val="0"/>
          <w:numId w:val="19"/>
        </w:numPr>
        <w:spacing w:line="257" w:lineRule="auto"/>
        <w:jc w:val="both"/>
      </w:pPr>
      <w:r>
        <w:t>Przekazania Zamawiającemu oryginałów uzgodnień, opinii i innych dokumentów powstałych w toku projektowania.</w:t>
      </w:r>
    </w:p>
    <w:p w14:paraId="31875E9F" w14:textId="77777777" w:rsidR="003C0B92" w:rsidRDefault="003C0B92" w:rsidP="002E3D43">
      <w:pPr>
        <w:pStyle w:val="Akapitzlist"/>
        <w:spacing w:line="257" w:lineRule="auto"/>
        <w:ind w:left="0"/>
        <w:jc w:val="both"/>
      </w:pPr>
    </w:p>
    <w:p w14:paraId="3145C6F0" w14:textId="77777777" w:rsidR="00E62209" w:rsidRDefault="00E62209" w:rsidP="002E3D43">
      <w:pPr>
        <w:pStyle w:val="Akapitzlist"/>
        <w:spacing w:after="0" w:line="257" w:lineRule="auto"/>
        <w:ind w:left="360"/>
        <w:jc w:val="center"/>
      </w:pPr>
      <w:r>
        <w:t>§ 3</w:t>
      </w:r>
    </w:p>
    <w:p w14:paraId="5CEDC279" w14:textId="77777777" w:rsidR="00E62209" w:rsidRDefault="00E62209" w:rsidP="00292FCD">
      <w:pPr>
        <w:numPr>
          <w:ilvl w:val="0"/>
          <w:numId w:val="18"/>
        </w:numPr>
        <w:spacing w:after="0" w:line="257" w:lineRule="auto"/>
        <w:ind w:left="426" w:hanging="426"/>
        <w:jc w:val="both"/>
      </w:pPr>
      <w:r>
        <w:t xml:space="preserve">W przypadku powierzenia przez Projektanta do wykonania części przedmiotu umowy, podwykonawcom - Projektant ponosi wobec Zamawiającego pełną odpowiedzialność za działania i zaniechania podwykonawców, którym powierzył wykonanie części przedmiotu umowy.  </w:t>
      </w:r>
    </w:p>
    <w:p w14:paraId="284A7B45" w14:textId="77777777" w:rsidR="00EA6996" w:rsidRDefault="00E62209" w:rsidP="00292FCD">
      <w:pPr>
        <w:numPr>
          <w:ilvl w:val="0"/>
          <w:numId w:val="18"/>
        </w:numPr>
        <w:spacing w:after="0" w:line="257" w:lineRule="auto"/>
        <w:ind w:left="426" w:hanging="426"/>
        <w:jc w:val="both"/>
      </w:pPr>
      <w:r>
        <w:t>W przypadku wykorzystywania do projektowania podwykonawców</w:t>
      </w:r>
      <w:r w:rsidR="004D2ED2">
        <w:t>,</w:t>
      </w:r>
      <w:r>
        <w:t xml:space="preserve"> Projektant odpowiada za ich odpowiedni dobór, wymagane kwalifikacje, jakość i terminowość wykonanych prac tak, jak za działania własne. </w:t>
      </w:r>
    </w:p>
    <w:p w14:paraId="4C67BB57" w14:textId="77777777" w:rsidR="004D2ED2" w:rsidRDefault="004D2ED2" w:rsidP="002E3D43">
      <w:pPr>
        <w:spacing w:after="0" w:line="257" w:lineRule="auto"/>
        <w:jc w:val="both"/>
      </w:pPr>
    </w:p>
    <w:p w14:paraId="428AD810" w14:textId="77777777" w:rsidR="00E62209" w:rsidRDefault="00E62209" w:rsidP="002E3D43">
      <w:pPr>
        <w:tabs>
          <w:tab w:val="left" w:pos="6899"/>
        </w:tabs>
        <w:spacing w:after="0" w:line="257" w:lineRule="auto"/>
        <w:jc w:val="center"/>
      </w:pPr>
      <w:r>
        <w:t>§ 4</w:t>
      </w:r>
    </w:p>
    <w:p w14:paraId="638FC762" w14:textId="77777777" w:rsidR="00F929AF" w:rsidRDefault="00E62209" w:rsidP="00292FCD">
      <w:pPr>
        <w:pStyle w:val="Akapitzlist"/>
        <w:numPr>
          <w:ilvl w:val="0"/>
          <w:numId w:val="10"/>
        </w:numPr>
        <w:spacing w:after="0" w:line="257" w:lineRule="auto"/>
        <w:jc w:val="both"/>
      </w:pPr>
      <w:r>
        <w:t>Na żądanie Zamawiającego lub właściwego organu Projektant będzie obowiązany do sprawowania nadzoru autorskiego nad realizacją robót budowlanych wykonywanych na podstawie dokumentacji stanowiącej przedmiot niniejszej umowy.</w:t>
      </w:r>
    </w:p>
    <w:p w14:paraId="1DE0F82F" w14:textId="77777777" w:rsidR="00E62209" w:rsidRDefault="00E62209" w:rsidP="00292FCD">
      <w:pPr>
        <w:pStyle w:val="Akapitzlist"/>
        <w:numPr>
          <w:ilvl w:val="0"/>
          <w:numId w:val="10"/>
        </w:numPr>
        <w:spacing w:after="0" w:line="257" w:lineRule="auto"/>
        <w:jc w:val="both"/>
      </w:pPr>
      <w:r w:rsidRPr="00F929AF">
        <w:rPr>
          <w:color w:val="000000"/>
        </w:rPr>
        <w:t>Nadzór autorski będzie pełniony zgodnie z obowiązującymi w tym zakresie przepisami ustawy Prawo</w:t>
      </w:r>
      <w:r w:rsidR="00B6676B" w:rsidRPr="00F929AF">
        <w:rPr>
          <w:color w:val="000000"/>
        </w:rPr>
        <w:t xml:space="preserve"> budowlane.</w:t>
      </w:r>
    </w:p>
    <w:p w14:paraId="5A9DE708" w14:textId="77777777" w:rsidR="00E62209" w:rsidRDefault="00E62209" w:rsidP="00292FCD">
      <w:pPr>
        <w:pStyle w:val="Akapitzlist"/>
        <w:numPr>
          <w:ilvl w:val="0"/>
          <w:numId w:val="10"/>
        </w:numPr>
        <w:spacing w:after="0" w:line="257" w:lineRule="auto"/>
        <w:jc w:val="both"/>
      </w:pPr>
      <w:r>
        <w:t>Termin pełnienia nadzoru autorskiego – do chwili zakończenia realizacji</w:t>
      </w:r>
      <w:r w:rsidR="00B6676B">
        <w:t xml:space="preserve"> inwestycji w oparciu o wykonany projekt</w:t>
      </w:r>
      <w:r w:rsidR="00497395">
        <w:t>.</w:t>
      </w:r>
    </w:p>
    <w:p w14:paraId="76B51471" w14:textId="77777777" w:rsidR="00A05A52" w:rsidRDefault="00A05A52" w:rsidP="002E3D43">
      <w:pPr>
        <w:pStyle w:val="Akapitzlist"/>
        <w:spacing w:after="0" w:line="257" w:lineRule="auto"/>
        <w:ind w:left="360"/>
        <w:jc w:val="both"/>
      </w:pPr>
    </w:p>
    <w:p w14:paraId="1BDE1A87" w14:textId="77777777" w:rsidR="00E62209" w:rsidRDefault="00E62209" w:rsidP="002E3D43">
      <w:pPr>
        <w:spacing w:after="0" w:line="257" w:lineRule="auto"/>
        <w:jc w:val="center"/>
      </w:pPr>
      <w:r>
        <w:t>§ 5</w:t>
      </w:r>
    </w:p>
    <w:p w14:paraId="32AC810A" w14:textId="77777777" w:rsidR="00B051F4" w:rsidRPr="00CE4043" w:rsidRDefault="00B051F4" w:rsidP="00B051F4">
      <w:pPr>
        <w:pStyle w:val="Akapitzlist"/>
        <w:numPr>
          <w:ilvl w:val="0"/>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Pełnienie nadzoru autorskiego nad inwestycją wykonywaną w oparciu o sporządzoną dokumentację, który obejmuje:</w:t>
      </w:r>
    </w:p>
    <w:p w14:paraId="1EDF27DD" w14:textId="77777777" w:rsidR="00B051F4" w:rsidRPr="00CE4043"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CE4043">
        <w:rPr>
          <w:rFonts w:asciiTheme="minorHAnsi" w:hAnsiTheme="minorHAnsi" w:cstheme="minorHAnsi"/>
        </w:rPr>
        <w:t>wyjaśnienie wątpliwości dotyczących projektu i zawartych w nim rozwiązań,</w:t>
      </w:r>
    </w:p>
    <w:p w14:paraId="72090AD8" w14:textId="77777777" w:rsidR="00B051F4" w:rsidRPr="00844913"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uzupełnianie szczegółów dokumentacji projektowej,</w:t>
      </w:r>
    </w:p>
    <w:p w14:paraId="5FF1FE32" w14:textId="77777777" w:rsidR="00B051F4" w:rsidRPr="00844913"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udzielanie odpowiedzi na zapytania do Specyfikacji Warunków Zamówienia dotyczące wykonanej dokumentacji w terminie 2 dni roboczych od wezwania Projektanta, przekazanego w formie pisemnej lub drogą elektroniczną.</w:t>
      </w:r>
    </w:p>
    <w:p w14:paraId="61B1BC92" w14:textId="77777777" w:rsidR="00B051F4" w:rsidRPr="002B429E" w:rsidRDefault="00B051F4" w:rsidP="00B051F4">
      <w:pPr>
        <w:pStyle w:val="Akapitzlist"/>
        <w:numPr>
          <w:ilvl w:val="1"/>
          <w:numId w:val="11"/>
        </w:numPr>
        <w:suppressAutoHyphens w:val="0"/>
        <w:spacing w:after="160" w:line="257" w:lineRule="auto"/>
        <w:jc w:val="both"/>
        <w:rPr>
          <w:rFonts w:asciiTheme="minorHAnsi" w:hAnsiTheme="minorHAnsi" w:cstheme="minorHAnsi"/>
        </w:rPr>
      </w:pPr>
      <w:r w:rsidRPr="00844913">
        <w:rPr>
          <w:rFonts w:asciiTheme="minorHAnsi" w:hAnsiTheme="minorHAnsi" w:cstheme="minorHAnsi"/>
        </w:rPr>
        <w:t xml:space="preserve">Planowany termin realizacji inwestycji: </w:t>
      </w:r>
      <w:r w:rsidRPr="002B40E9">
        <w:rPr>
          <w:rFonts w:asciiTheme="minorHAnsi" w:hAnsiTheme="minorHAnsi" w:cstheme="minorHAnsi"/>
          <w:color w:val="000000" w:themeColor="text1"/>
        </w:rPr>
        <w:t xml:space="preserve">2024 - 2026 </w:t>
      </w:r>
      <w:r w:rsidRPr="00844913">
        <w:rPr>
          <w:rFonts w:asciiTheme="minorHAnsi" w:hAnsiTheme="minorHAnsi" w:cstheme="minorHAnsi"/>
        </w:rPr>
        <w:t>rok.</w:t>
      </w:r>
    </w:p>
    <w:p w14:paraId="7A9C2944" w14:textId="77777777" w:rsidR="00B051F4" w:rsidRPr="002B429E" w:rsidRDefault="00B051F4" w:rsidP="00B051F4">
      <w:pPr>
        <w:pStyle w:val="Akapitzlist"/>
        <w:numPr>
          <w:ilvl w:val="0"/>
          <w:numId w:val="11"/>
        </w:numPr>
        <w:spacing w:after="0" w:line="257" w:lineRule="auto"/>
        <w:jc w:val="both"/>
        <w:rPr>
          <w:color w:val="auto"/>
        </w:rPr>
      </w:pPr>
      <w:r w:rsidRPr="002B429E">
        <w:rPr>
          <w:color w:val="auto"/>
        </w:rPr>
        <w:t>Nadzór autorski obejmuje w szczególności:</w:t>
      </w:r>
    </w:p>
    <w:p w14:paraId="53E81C0C" w14:textId="77777777" w:rsidR="00B051F4" w:rsidRPr="002B429E" w:rsidRDefault="00B051F4" w:rsidP="00B051F4">
      <w:pPr>
        <w:pStyle w:val="Akapitzlist"/>
        <w:numPr>
          <w:ilvl w:val="1"/>
          <w:numId w:val="11"/>
        </w:numPr>
        <w:spacing w:after="0" w:line="257" w:lineRule="auto"/>
        <w:jc w:val="both"/>
        <w:rPr>
          <w:color w:val="auto"/>
        </w:rPr>
      </w:pPr>
      <w:r w:rsidRPr="002B429E">
        <w:rPr>
          <w:color w:val="auto"/>
        </w:rPr>
        <w:t>stwierdzanie w toku wykonywania robót budowlanych zgodności realizacji z projektem,</w:t>
      </w:r>
    </w:p>
    <w:p w14:paraId="0A88EC6D" w14:textId="77777777" w:rsidR="00B051F4" w:rsidRPr="002B429E" w:rsidRDefault="00B051F4" w:rsidP="00B051F4">
      <w:pPr>
        <w:pStyle w:val="Akapitzlist"/>
        <w:numPr>
          <w:ilvl w:val="1"/>
          <w:numId w:val="11"/>
        </w:numPr>
        <w:spacing w:after="0" w:line="257" w:lineRule="auto"/>
        <w:jc w:val="both"/>
        <w:rPr>
          <w:color w:val="auto"/>
        </w:rPr>
      </w:pPr>
      <w:r w:rsidRPr="002B429E">
        <w:rPr>
          <w:color w:val="auto"/>
        </w:rPr>
        <w:lastRenderedPageBreak/>
        <w:t>uzgadnianie z inwestorem i wykonawcą na ich wnioski możliwości wprowadzania rozwiązań zamiennych w stosunku do przewidzianych w dokumentacji projektowej,</w:t>
      </w:r>
    </w:p>
    <w:p w14:paraId="41E2D2EF" w14:textId="77777777" w:rsidR="00B051F4" w:rsidRPr="002B429E" w:rsidRDefault="00B051F4" w:rsidP="00B051F4">
      <w:pPr>
        <w:pStyle w:val="Akapitzlist"/>
        <w:numPr>
          <w:ilvl w:val="1"/>
          <w:numId w:val="11"/>
        </w:numPr>
        <w:spacing w:after="0" w:line="257" w:lineRule="auto"/>
        <w:jc w:val="both"/>
        <w:rPr>
          <w:color w:val="auto"/>
        </w:rPr>
      </w:pPr>
      <w:r w:rsidRPr="002B429E">
        <w:rPr>
          <w:color w:val="auto"/>
        </w:rPr>
        <w:t>poprawianie błędów projektowych –następuje w ramach rękojmi bez prawa do odrębnego wynagrodzenia.</w:t>
      </w:r>
    </w:p>
    <w:p w14:paraId="35C303A6" w14:textId="77777777" w:rsidR="00B051F4" w:rsidRPr="002B429E" w:rsidRDefault="00B051F4" w:rsidP="00B051F4">
      <w:pPr>
        <w:pStyle w:val="Akapitzlist"/>
        <w:numPr>
          <w:ilvl w:val="0"/>
          <w:numId w:val="11"/>
        </w:numPr>
        <w:spacing w:after="0" w:line="257" w:lineRule="auto"/>
        <w:jc w:val="both"/>
        <w:rPr>
          <w:color w:val="auto"/>
        </w:rPr>
      </w:pPr>
      <w:r w:rsidRPr="002B429E">
        <w:rPr>
          <w:color w:val="auto"/>
        </w:rPr>
        <w:t>Projektant zobowiązany jest przybyć niezwłocznie na plac budowy, tj., nie później niż w terminie 3</w:t>
      </w:r>
      <w:r>
        <w:rPr>
          <w:color w:val="auto"/>
        </w:rPr>
        <w:t xml:space="preserve">  </w:t>
      </w:r>
      <w:r w:rsidRPr="002B429E">
        <w:rPr>
          <w:color w:val="auto"/>
        </w:rPr>
        <w:t>(trzech) dni od daty wezwania inspektora nadzoru inwestorskiego.</w:t>
      </w:r>
    </w:p>
    <w:p w14:paraId="156FD591" w14:textId="77777777" w:rsidR="00B051F4" w:rsidRPr="002B429E" w:rsidRDefault="00B051F4" w:rsidP="00B051F4">
      <w:pPr>
        <w:pStyle w:val="Akapitzlist"/>
        <w:numPr>
          <w:ilvl w:val="0"/>
          <w:numId w:val="11"/>
        </w:numPr>
        <w:spacing w:after="18" w:line="257" w:lineRule="auto"/>
        <w:jc w:val="both"/>
        <w:rPr>
          <w:color w:val="auto"/>
        </w:rPr>
      </w:pPr>
      <w:r w:rsidRPr="002B429E">
        <w:rPr>
          <w:color w:val="auto"/>
        </w:rPr>
        <w:t>Czynności nadzoru autorskiego, określone jako pobyt, będą wykonywane zarówno przez wizyty na budowie, jak i nadzór bez konieczności wizyt na budowie, przy czym zamiast budowy mogą to być inne miejsca wskazane przez Zamawiającego, np. siedziba Projektanta, Zamawiającego, wykonawcy lub podwykonawcy robót budowlanych, lub inne.</w:t>
      </w:r>
    </w:p>
    <w:p w14:paraId="7E60E27B" w14:textId="77777777" w:rsidR="00B051F4" w:rsidRPr="002B429E" w:rsidRDefault="00B051F4" w:rsidP="00B051F4">
      <w:pPr>
        <w:pStyle w:val="Akapitzlist"/>
        <w:numPr>
          <w:ilvl w:val="0"/>
          <w:numId w:val="11"/>
        </w:numPr>
        <w:spacing w:after="18" w:line="257" w:lineRule="auto"/>
        <w:jc w:val="both"/>
        <w:rPr>
          <w:color w:val="auto"/>
        </w:rPr>
      </w:pPr>
      <w:r w:rsidRPr="002B429E">
        <w:rPr>
          <w:color w:val="auto"/>
        </w:rPr>
        <w:t>Przez pobyt rozumie się sprawowanie nadzoru autorskiego przez projektanta we wskazanym miejscu.</w:t>
      </w:r>
    </w:p>
    <w:p w14:paraId="65DD7B79" w14:textId="77777777" w:rsidR="00B051F4" w:rsidRPr="002B429E" w:rsidRDefault="00B051F4" w:rsidP="00B051F4">
      <w:pPr>
        <w:pStyle w:val="Akapitzlist"/>
        <w:numPr>
          <w:ilvl w:val="0"/>
          <w:numId w:val="11"/>
        </w:numPr>
        <w:spacing w:after="0" w:line="257" w:lineRule="auto"/>
        <w:jc w:val="both"/>
        <w:rPr>
          <w:color w:val="auto"/>
        </w:rPr>
      </w:pPr>
      <w:r w:rsidRPr="002B429E">
        <w:rPr>
          <w:color w:val="auto"/>
        </w:rPr>
        <w:t>Potwierdzeniem wykonania nadzoru jest protokół nadzoru autorskiego podpisany przez Wykonawcę, wykonawcę robót budowlanych i Zamawiającego – Inspektora nadzoru inwestorskiego.</w:t>
      </w:r>
    </w:p>
    <w:p w14:paraId="7CD6B548" w14:textId="77777777" w:rsidR="00B051F4" w:rsidRPr="002B429E" w:rsidRDefault="00B051F4" w:rsidP="00B051F4">
      <w:pPr>
        <w:pStyle w:val="Akapitzlist"/>
        <w:numPr>
          <w:ilvl w:val="0"/>
          <w:numId w:val="11"/>
        </w:numPr>
        <w:spacing w:after="0" w:line="257" w:lineRule="auto"/>
        <w:jc w:val="both"/>
        <w:rPr>
          <w:color w:val="auto"/>
        </w:rPr>
      </w:pPr>
      <w:r w:rsidRPr="002B429E">
        <w:rPr>
          <w:color w:val="auto"/>
        </w:rPr>
        <w:t>Każdorazowo obecność na placu budowy Projektant obowiązany jest potwierdzić w dzienniku budowy.</w:t>
      </w:r>
    </w:p>
    <w:p w14:paraId="53F593AD" w14:textId="77777777" w:rsidR="00A3045E" w:rsidRDefault="00A3045E" w:rsidP="002E3D43">
      <w:pPr>
        <w:spacing w:after="0" w:line="257" w:lineRule="auto"/>
        <w:jc w:val="center"/>
        <w:rPr>
          <w:sz w:val="24"/>
          <w:szCs w:val="24"/>
        </w:rPr>
      </w:pPr>
    </w:p>
    <w:p w14:paraId="0F2F2BE4" w14:textId="77777777" w:rsidR="00E62209" w:rsidRDefault="00E62209" w:rsidP="002E3D43">
      <w:pPr>
        <w:spacing w:after="0" w:line="257" w:lineRule="auto"/>
        <w:jc w:val="center"/>
      </w:pPr>
      <w:r>
        <w:rPr>
          <w:sz w:val="24"/>
          <w:szCs w:val="24"/>
        </w:rPr>
        <w:t xml:space="preserve">§ </w:t>
      </w:r>
      <w:r>
        <w:rPr>
          <w:szCs w:val="24"/>
        </w:rPr>
        <w:t>6</w:t>
      </w:r>
    </w:p>
    <w:p w14:paraId="1FB38DB7" w14:textId="77777777" w:rsidR="00E62209" w:rsidRDefault="00E62209" w:rsidP="002E3D43">
      <w:pPr>
        <w:spacing w:after="0" w:line="257" w:lineRule="auto"/>
        <w:jc w:val="both"/>
      </w:pPr>
      <w:r>
        <w:t>Projektant, w trakcie realizacji budowy, ma prawo:</w:t>
      </w:r>
    </w:p>
    <w:p w14:paraId="46506EAF" w14:textId="77777777" w:rsidR="00E62209" w:rsidRDefault="00E62209" w:rsidP="00292FCD">
      <w:pPr>
        <w:pStyle w:val="Akapitzlist"/>
        <w:numPr>
          <w:ilvl w:val="0"/>
          <w:numId w:val="6"/>
        </w:numPr>
        <w:spacing w:after="0" w:line="257" w:lineRule="auto"/>
        <w:jc w:val="both"/>
      </w:pPr>
      <w:r>
        <w:t>wstępu na teren budowy i dokonywania zapisów w dzienniku budowy dotyczących jej realizacji,</w:t>
      </w:r>
    </w:p>
    <w:p w14:paraId="16B31B2D" w14:textId="77777777" w:rsidR="002A56E0" w:rsidRDefault="00E62209" w:rsidP="00B77AC2">
      <w:pPr>
        <w:pStyle w:val="Akapitzlist"/>
        <w:numPr>
          <w:ilvl w:val="0"/>
          <w:numId w:val="6"/>
        </w:numPr>
        <w:spacing w:after="0" w:line="257" w:lineRule="auto"/>
        <w:jc w:val="both"/>
      </w:pPr>
      <w:r>
        <w:t>żądania, wpisem do dziennika budowy, wstrzymania robót budowlanych w razie stwierdzenia możliwości powstania zagrożenia lub wykonywania robót niezgodnie z projektem.</w:t>
      </w:r>
    </w:p>
    <w:p w14:paraId="70263A87" w14:textId="77777777" w:rsidR="00E62209" w:rsidRDefault="00E62209" w:rsidP="002E3D43">
      <w:pPr>
        <w:spacing w:after="0" w:line="257" w:lineRule="auto"/>
        <w:jc w:val="both"/>
      </w:pPr>
      <w:r>
        <w:rPr>
          <w:b/>
          <w:sz w:val="24"/>
          <w:szCs w:val="24"/>
        </w:rPr>
        <w:t xml:space="preserve"> </w:t>
      </w:r>
    </w:p>
    <w:p w14:paraId="05A03B31" w14:textId="77777777" w:rsidR="00476320" w:rsidRPr="00476320" w:rsidRDefault="00E62209" w:rsidP="002E3D43">
      <w:pPr>
        <w:spacing w:after="0" w:line="257" w:lineRule="auto"/>
        <w:jc w:val="center"/>
        <w:rPr>
          <w:bCs/>
        </w:rPr>
      </w:pPr>
      <w:r>
        <w:rPr>
          <w:bCs/>
        </w:rPr>
        <w:t>§ 7</w:t>
      </w:r>
    </w:p>
    <w:p w14:paraId="6F0B7AE0" w14:textId="77777777" w:rsidR="00B6676B" w:rsidRDefault="00E62209" w:rsidP="00292FCD">
      <w:pPr>
        <w:pStyle w:val="Akapitzlist"/>
        <w:numPr>
          <w:ilvl w:val="0"/>
          <w:numId w:val="20"/>
        </w:numPr>
        <w:spacing w:after="0" w:line="257" w:lineRule="auto"/>
        <w:jc w:val="both"/>
      </w:pPr>
      <w:r>
        <w:t>Projektant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2675C66F" w14:textId="77777777" w:rsidR="00E62209" w:rsidRDefault="00E62209" w:rsidP="00292FCD">
      <w:pPr>
        <w:pStyle w:val="Akapitzlist"/>
        <w:numPr>
          <w:ilvl w:val="0"/>
          <w:numId w:val="20"/>
        </w:numPr>
        <w:spacing w:after="0" w:line="257" w:lineRule="auto"/>
        <w:jc w:val="both"/>
      </w:pPr>
      <w:r>
        <w:t xml:space="preserve">Prawa autorskie majątkowe do całej dokumentacji projektowej, która powstanie w wyniku wykonania niniejszej umowy przechodzą na zamawiającego z chwilą podpisania protokołów odbioru i przekazania, o którym mowa w § </w:t>
      </w:r>
      <w:r>
        <w:rPr>
          <w:color w:val="000000"/>
        </w:rPr>
        <w:t>10 ust.2</w:t>
      </w:r>
      <w:r>
        <w:t xml:space="preserve"> niniejszej </w:t>
      </w:r>
      <w:r w:rsidRPr="00E422A3">
        <w:rPr>
          <w:color w:val="auto"/>
        </w:rPr>
        <w:t xml:space="preserve">umowy </w:t>
      </w:r>
      <w:r w:rsidRPr="00E422A3">
        <w:rPr>
          <w:rFonts w:eastAsia="Times New Roman"/>
          <w:color w:val="auto"/>
        </w:rPr>
        <w:t>i z chwilą zapłaty całości wynagrodzenia.</w:t>
      </w:r>
    </w:p>
    <w:p w14:paraId="0F4A48E6" w14:textId="77777777" w:rsidR="00E62209" w:rsidRDefault="00E62209" w:rsidP="00292FCD">
      <w:pPr>
        <w:pStyle w:val="Akapitzlist"/>
        <w:numPr>
          <w:ilvl w:val="0"/>
          <w:numId w:val="20"/>
        </w:numPr>
        <w:spacing w:after="0" w:line="257" w:lineRule="auto"/>
        <w:jc w:val="both"/>
      </w:pPr>
      <w:r>
        <w:t>Przejście praw autorskich o których mowa w ust. 2 obejmuje następujące pola eksploatacji:</w:t>
      </w:r>
    </w:p>
    <w:p w14:paraId="2FDB585A" w14:textId="77777777" w:rsidR="00E62209" w:rsidRDefault="00E62209" w:rsidP="00511E72">
      <w:pPr>
        <w:pStyle w:val="Akapitzlist"/>
        <w:numPr>
          <w:ilvl w:val="1"/>
          <w:numId w:val="3"/>
        </w:numPr>
        <w:spacing w:after="0" w:line="257" w:lineRule="auto"/>
        <w:ind w:left="697" w:hanging="357"/>
        <w:jc w:val="both"/>
      </w:pPr>
      <w:r>
        <w:t>zwielokrotnianie dowolną techniką i utrwalanie utworu, w tym techniką drukarską, reprograficzną, zapisu magnetycznego oraz techniką cyfrową w tym m.in. CD, DVD, taśmy magnetyczne, nośniki magnetooptyczne, poprzez druk oraz urządzenia elektroniczne (w tym tzw. papier elektroniczny),</w:t>
      </w:r>
    </w:p>
    <w:p w14:paraId="0CD94266" w14:textId="77777777" w:rsidR="00E62209" w:rsidRDefault="00E62209" w:rsidP="00511E72">
      <w:pPr>
        <w:numPr>
          <w:ilvl w:val="1"/>
          <w:numId w:val="3"/>
        </w:numPr>
        <w:spacing w:after="0" w:line="257" w:lineRule="auto"/>
        <w:ind w:left="697" w:hanging="357"/>
      </w:pPr>
      <w:r>
        <w:t>wprowadzanie do pamięci komputera,</w:t>
      </w:r>
    </w:p>
    <w:p w14:paraId="05D50465" w14:textId="77777777" w:rsidR="00E62209" w:rsidRDefault="00E62209" w:rsidP="00511E72">
      <w:pPr>
        <w:numPr>
          <w:ilvl w:val="1"/>
          <w:numId w:val="3"/>
        </w:numPr>
        <w:spacing w:after="0" w:line="257" w:lineRule="auto"/>
        <w:ind w:left="697" w:hanging="357"/>
        <w:jc w:val="both"/>
      </w:pPr>
      <w:r>
        <w:t>prawo do wykorzystywania w każdy sposób i w każdej formie w Internecie i w innej sieci komputerowej,</w:t>
      </w:r>
    </w:p>
    <w:p w14:paraId="58165927" w14:textId="77777777" w:rsidR="00E62209" w:rsidRDefault="00E62209" w:rsidP="00511E72">
      <w:pPr>
        <w:numPr>
          <w:ilvl w:val="1"/>
          <w:numId w:val="3"/>
        </w:numPr>
        <w:spacing w:after="0" w:line="257" w:lineRule="auto"/>
        <w:ind w:left="697" w:hanging="357"/>
        <w:jc w:val="both"/>
      </w:pPr>
      <w:r>
        <w:t>wystawianie i publikowanie dowolną techniką w celach niekomercyjnych,</w:t>
      </w:r>
    </w:p>
    <w:p w14:paraId="6C670B6D" w14:textId="77777777" w:rsidR="00E62209" w:rsidRDefault="00E62209" w:rsidP="00511E72">
      <w:pPr>
        <w:numPr>
          <w:ilvl w:val="1"/>
          <w:numId w:val="3"/>
        </w:numPr>
        <w:spacing w:after="0" w:line="257" w:lineRule="auto"/>
        <w:ind w:left="697" w:hanging="357"/>
        <w:jc w:val="both"/>
      </w:pPr>
      <w:r>
        <w:t>postępowania przetargowe o udzielenie zamówienia na realizację przedmiotu objętego projektem przy uwzględnieniu prawa do niezbędnych modyf</w:t>
      </w:r>
      <w:r w:rsidR="00186DAF">
        <w:t>ikacji projektów wynikających z </w:t>
      </w:r>
      <w:r>
        <w:t>powszechnie i aktualnie obowiązujących przepisów prawa.</w:t>
      </w:r>
    </w:p>
    <w:p w14:paraId="482E41C5" w14:textId="77777777" w:rsidR="00E62209" w:rsidRDefault="00E62209" w:rsidP="00292FCD">
      <w:pPr>
        <w:numPr>
          <w:ilvl w:val="0"/>
          <w:numId w:val="20"/>
        </w:numPr>
        <w:spacing w:after="0" w:line="257" w:lineRule="auto"/>
        <w:jc w:val="both"/>
      </w:pPr>
      <w:r>
        <w:t xml:space="preserve">Przeniesienie praw autorskich, o których mowa powyżej nie jest ograniczone czasowo </w:t>
      </w:r>
      <w:r w:rsidR="002F53E5">
        <w:t>ani terytorialnie.</w:t>
      </w:r>
    </w:p>
    <w:p w14:paraId="319DEF12" w14:textId="77777777" w:rsidR="00E62209" w:rsidRDefault="00E62209" w:rsidP="00292FCD">
      <w:pPr>
        <w:numPr>
          <w:ilvl w:val="0"/>
          <w:numId w:val="20"/>
        </w:numPr>
        <w:spacing w:after="0" w:line="257" w:lineRule="auto"/>
        <w:jc w:val="both"/>
      </w:pPr>
      <w:r>
        <w:lastRenderedPageBreak/>
        <w:t>Projektant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14:paraId="12E94A7A" w14:textId="77777777" w:rsidR="00E62209" w:rsidRDefault="00E62209" w:rsidP="00292FCD">
      <w:pPr>
        <w:numPr>
          <w:ilvl w:val="0"/>
          <w:numId w:val="20"/>
        </w:numPr>
        <w:spacing w:after="0" w:line="257" w:lineRule="auto"/>
        <w:jc w:val="both"/>
      </w:pPr>
      <w:r>
        <w:t>Wynagrodzenie, o którym mowa w §</w:t>
      </w:r>
      <w:r>
        <w:rPr>
          <w:color w:val="000000"/>
        </w:rPr>
        <w:t>11</w:t>
      </w:r>
      <w:r>
        <w:rPr>
          <w:color w:val="FF0000"/>
        </w:rPr>
        <w:t xml:space="preserve"> </w:t>
      </w:r>
      <w:r>
        <w:t xml:space="preserve">stanowi pełne i kompletne wynagrodzenie z tytułu przeniesienia praw autorskich do dokumentacji projektowej dla Miejskiego Zakładu Wodociągów i Kanalizacji w Nowym Targu sp. z o.o. </w:t>
      </w:r>
    </w:p>
    <w:p w14:paraId="1ADAE1FF" w14:textId="77777777" w:rsidR="00E62209" w:rsidRDefault="00E62209" w:rsidP="00292FCD">
      <w:pPr>
        <w:numPr>
          <w:ilvl w:val="0"/>
          <w:numId w:val="20"/>
        </w:numPr>
        <w:spacing w:after="0" w:line="257" w:lineRule="auto"/>
        <w:jc w:val="both"/>
      </w:pPr>
      <w:r>
        <w:t>W przypadku wystąpienia przez jakąkolwiek osobę trzecią z jakimkolwiek roszczeniem w stosunku do zamawiającego z tytułu praw autorskich, projektant będzie zobowiązany do zwrotu wszelkich kosztów i strat poniesionych przez zamawiającego w związku z wystąpieniem takich roszczeń.</w:t>
      </w:r>
    </w:p>
    <w:p w14:paraId="5A1CA58A" w14:textId="77777777" w:rsidR="00E62209" w:rsidRDefault="005A2E9F" w:rsidP="001F1CA5">
      <w:pPr>
        <w:numPr>
          <w:ilvl w:val="0"/>
          <w:numId w:val="20"/>
        </w:numPr>
        <w:spacing w:after="0" w:line="257" w:lineRule="auto"/>
        <w:jc w:val="both"/>
      </w:pPr>
      <w:r>
        <w:t>Projektant</w:t>
      </w:r>
      <w:r w:rsidR="00E62209">
        <w:t xml:space="preserve"> zobowiązuje się do niewykorzystywania autorskich praw osobistych ze szkodą </w:t>
      </w:r>
      <w:r w:rsidR="00D92B0C">
        <w:br/>
      </w:r>
      <w:r w:rsidR="00E62209">
        <w:t xml:space="preserve">dla interesu </w:t>
      </w:r>
      <w:r w:rsidR="00E62209">
        <w:rPr>
          <w:sz w:val="24"/>
          <w:szCs w:val="24"/>
        </w:rPr>
        <w:t xml:space="preserve"> z</w:t>
      </w:r>
      <w:r w:rsidR="00E62209">
        <w:t>amawiającego lub w sposób utrudniający realizację projektu.</w:t>
      </w:r>
    </w:p>
    <w:p w14:paraId="180777ED" w14:textId="77777777" w:rsidR="000B781A" w:rsidRDefault="000B781A" w:rsidP="000B781A">
      <w:pPr>
        <w:spacing w:after="0" w:line="257" w:lineRule="auto"/>
        <w:ind w:left="360"/>
        <w:jc w:val="both"/>
      </w:pPr>
    </w:p>
    <w:p w14:paraId="71907BF0" w14:textId="77777777" w:rsidR="00E62209" w:rsidRDefault="00E62209" w:rsidP="002E3D43">
      <w:pPr>
        <w:spacing w:after="0" w:line="257" w:lineRule="auto"/>
        <w:jc w:val="center"/>
      </w:pPr>
      <w:r>
        <w:t>§ 8</w:t>
      </w:r>
    </w:p>
    <w:p w14:paraId="4EEF92E8" w14:textId="77777777" w:rsidR="00186DAF" w:rsidRDefault="00E62209" w:rsidP="00186DAF">
      <w:pPr>
        <w:spacing w:after="0" w:line="257" w:lineRule="auto"/>
        <w:jc w:val="both"/>
      </w:pPr>
      <w:r>
        <w:t>Strony ustalają następujące terminy wyko</w:t>
      </w:r>
      <w:r w:rsidR="00186DAF">
        <w:t>nania przedmiotu umowy:</w:t>
      </w:r>
    </w:p>
    <w:p w14:paraId="77300319" w14:textId="1DEC7D3D" w:rsidR="002C208E" w:rsidRDefault="002C208E" w:rsidP="00186DAF">
      <w:pPr>
        <w:spacing w:after="0" w:line="257" w:lineRule="auto"/>
        <w:jc w:val="both"/>
      </w:pPr>
      <w:r>
        <w:t>……………………………………………………………………………………………………………………………………………………………..</w:t>
      </w:r>
    </w:p>
    <w:p w14:paraId="0B822D0B" w14:textId="31218845" w:rsidR="002C208E" w:rsidRDefault="002C208E" w:rsidP="00186DAF">
      <w:pPr>
        <w:spacing w:after="0" w:line="257" w:lineRule="auto"/>
        <w:jc w:val="both"/>
      </w:pPr>
      <w:r>
        <w:t>……………………………………………………………………………………………………………………………………………………………..</w:t>
      </w:r>
    </w:p>
    <w:p w14:paraId="56F159B0" w14:textId="77777777" w:rsidR="00157940" w:rsidRDefault="00157940" w:rsidP="002E3D43">
      <w:pPr>
        <w:spacing w:after="0" w:line="257" w:lineRule="auto"/>
        <w:jc w:val="center"/>
      </w:pPr>
    </w:p>
    <w:p w14:paraId="040A90BB" w14:textId="77777777" w:rsidR="00E62209" w:rsidRDefault="00E62209" w:rsidP="002E3D43">
      <w:pPr>
        <w:spacing w:after="0" w:line="257" w:lineRule="auto"/>
        <w:jc w:val="center"/>
      </w:pPr>
      <w:r>
        <w:t>§ 9</w:t>
      </w:r>
    </w:p>
    <w:p w14:paraId="245EF69B" w14:textId="77777777" w:rsidR="00E62209" w:rsidRDefault="00E62209" w:rsidP="002E3D43">
      <w:pPr>
        <w:numPr>
          <w:ilvl w:val="2"/>
          <w:numId w:val="3"/>
        </w:numPr>
        <w:tabs>
          <w:tab w:val="clear" w:pos="1440"/>
        </w:tabs>
        <w:spacing w:after="0" w:line="257" w:lineRule="auto"/>
        <w:ind w:left="426" w:hanging="426"/>
        <w:jc w:val="both"/>
      </w:pPr>
      <w:r>
        <w:t>Projektant zgłasza gotowość do odbioru dokumentacji poprzez złożenie kompletnej dokumentacji Zamawiającemu w jego siedzibie.</w:t>
      </w:r>
    </w:p>
    <w:p w14:paraId="6A275346" w14:textId="77777777" w:rsidR="00E62209" w:rsidRDefault="00E62209" w:rsidP="002E3D43">
      <w:pPr>
        <w:numPr>
          <w:ilvl w:val="2"/>
          <w:numId w:val="3"/>
        </w:numPr>
        <w:tabs>
          <w:tab w:val="clear" w:pos="1440"/>
        </w:tabs>
        <w:spacing w:after="0" w:line="257" w:lineRule="auto"/>
        <w:ind w:left="426" w:hanging="426"/>
        <w:jc w:val="both"/>
      </w:pPr>
      <w:r>
        <w:t>Zamawiający w dacie złożenia przez Projektanta dokumentacji przystąpi do protokolarnego rozpoczęcia czynności odbiorowych, które zakończone zostaną nie później niż w terminie 14 dni od dnia otrzymania dokumentacji projektowej.</w:t>
      </w:r>
    </w:p>
    <w:p w14:paraId="01B2A2C3" w14:textId="77777777" w:rsidR="00E62209" w:rsidRDefault="00E62209" w:rsidP="002E3D43">
      <w:pPr>
        <w:numPr>
          <w:ilvl w:val="2"/>
          <w:numId w:val="3"/>
        </w:numPr>
        <w:tabs>
          <w:tab w:val="clear" w:pos="1440"/>
        </w:tabs>
        <w:spacing w:after="0" w:line="257" w:lineRule="auto"/>
        <w:ind w:left="426" w:hanging="426"/>
        <w:jc w:val="both"/>
      </w:pPr>
      <w:r>
        <w:t>W przypadku dokonania przez Zamawiającego odbioru przedmiotu umowy sporządzony zostanie podpisany przez Strony protokół odbioru, będący podstawą do wystawienia przez Projektanta faktury VAT.</w:t>
      </w:r>
    </w:p>
    <w:p w14:paraId="3D1ACFC2" w14:textId="77777777" w:rsidR="00E62209" w:rsidRDefault="00E62209" w:rsidP="002E3D43">
      <w:pPr>
        <w:numPr>
          <w:ilvl w:val="2"/>
          <w:numId w:val="3"/>
        </w:numPr>
        <w:tabs>
          <w:tab w:val="clear" w:pos="1440"/>
        </w:tabs>
        <w:spacing w:after="0" w:line="257" w:lineRule="auto"/>
        <w:ind w:left="426" w:hanging="426"/>
        <w:jc w:val="both"/>
      </w:pPr>
      <w:r>
        <w:t>W przypadku stwierdzenia przez Zamawiającego w toku czynności odbiorowych, iż Projektant nie wykonał przedmiotu umowy zgodnie z</w:t>
      </w:r>
      <w:r w:rsidR="0014782E">
        <w:t>e</w:t>
      </w:r>
      <w:r>
        <w:t xml:space="preserve"> zobowiązaniem, a w szczególności, iż złożona dokumentacja jest niekompletna lub wadliwa, Zamawiający odmówi dokonania odbioru, sporządzając protokół odmowy odbioru i zwróci Projektantowi dokumentację w celu usunięcia wad.</w:t>
      </w:r>
    </w:p>
    <w:p w14:paraId="48A112CE" w14:textId="77777777" w:rsidR="00E62209" w:rsidRDefault="00E62209" w:rsidP="002E3D43">
      <w:pPr>
        <w:numPr>
          <w:ilvl w:val="2"/>
          <w:numId w:val="3"/>
        </w:numPr>
        <w:tabs>
          <w:tab w:val="clear" w:pos="1440"/>
        </w:tabs>
        <w:spacing w:after="0" w:line="257" w:lineRule="auto"/>
        <w:ind w:left="426" w:hanging="426"/>
        <w:jc w:val="both"/>
      </w:pPr>
      <w:r>
        <w:t>Projektant ponownie zgłosi gotowość do odbioru po uzupełnieniu lub usunięciu wad dokumentacji, a Zamawiający ponownie przystąpi do rozpoczęcia czynności odbiorowych.</w:t>
      </w:r>
    </w:p>
    <w:p w14:paraId="665B44B2" w14:textId="77777777" w:rsidR="005A2E9F" w:rsidRDefault="005A2E9F" w:rsidP="002E3D43">
      <w:pPr>
        <w:spacing w:after="0" w:line="257" w:lineRule="auto"/>
      </w:pPr>
    </w:p>
    <w:p w14:paraId="56675507" w14:textId="77777777" w:rsidR="00E62209" w:rsidRDefault="00E62209" w:rsidP="002E3D43">
      <w:pPr>
        <w:spacing w:after="0" w:line="257" w:lineRule="auto"/>
        <w:jc w:val="center"/>
      </w:pPr>
      <w:r>
        <w:t>§ 10</w:t>
      </w:r>
    </w:p>
    <w:p w14:paraId="5535CAC1" w14:textId="77777777" w:rsidR="00E62209" w:rsidRDefault="00E62209" w:rsidP="00292FCD">
      <w:pPr>
        <w:pStyle w:val="Akapitzlist"/>
        <w:numPr>
          <w:ilvl w:val="0"/>
          <w:numId w:val="15"/>
        </w:numPr>
        <w:tabs>
          <w:tab w:val="clear" w:pos="720"/>
        </w:tabs>
        <w:spacing w:after="0" w:line="257" w:lineRule="auto"/>
        <w:ind w:left="426" w:hanging="426"/>
        <w:jc w:val="both"/>
      </w:pPr>
      <w:r>
        <w:t>Miejscem odbioru dokumentacji będzie siedziba Zamawiającego.</w:t>
      </w:r>
    </w:p>
    <w:p w14:paraId="0BB02675" w14:textId="77777777" w:rsidR="00E62209" w:rsidRDefault="00E62209" w:rsidP="00292FCD">
      <w:pPr>
        <w:pStyle w:val="Akapitzlist"/>
        <w:numPr>
          <w:ilvl w:val="0"/>
          <w:numId w:val="15"/>
        </w:numPr>
        <w:tabs>
          <w:tab w:val="clear" w:pos="720"/>
        </w:tabs>
        <w:spacing w:after="0" w:line="257" w:lineRule="auto"/>
        <w:ind w:left="426" w:hanging="426"/>
        <w:jc w:val="both"/>
      </w:pPr>
      <w:r>
        <w:t>Dokumentem potwierdzającym przyjęcie przez Zamawiającego wykonanego projektu jest protokół zdawczo – odbiorczy opatrzony klauzulą kompletności podpisany przez obie strony umowy.</w:t>
      </w:r>
    </w:p>
    <w:p w14:paraId="7FC00FE5" w14:textId="77777777" w:rsidR="00186DAF" w:rsidRDefault="00186DAF" w:rsidP="00186DAF">
      <w:pPr>
        <w:pStyle w:val="Akapitzlist"/>
        <w:spacing w:after="0" w:line="257" w:lineRule="auto"/>
        <w:ind w:left="426"/>
        <w:jc w:val="both"/>
      </w:pPr>
    </w:p>
    <w:p w14:paraId="062EC9A4" w14:textId="77777777" w:rsidR="00E62209" w:rsidRDefault="00E62209" w:rsidP="002E3D43">
      <w:pPr>
        <w:spacing w:after="0" w:line="257" w:lineRule="auto"/>
        <w:jc w:val="center"/>
      </w:pPr>
      <w:r>
        <w:t>§ 11</w:t>
      </w:r>
    </w:p>
    <w:p w14:paraId="4BFA5F63" w14:textId="77777777" w:rsidR="009B0A71" w:rsidRPr="009B0A71" w:rsidRDefault="00E62209" w:rsidP="00292FCD">
      <w:pPr>
        <w:pStyle w:val="Akapitzlist"/>
        <w:numPr>
          <w:ilvl w:val="0"/>
          <w:numId w:val="9"/>
        </w:numPr>
        <w:spacing w:after="0" w:line="257" w:lineRule="auto"/>
        <w:ind w:left="363" w:hanging="363"/>
        <w:jc w:val="both"/>
        <w:rPr>
          <w:color w:val="auto"/>
        </w:rPr>
      </w:pPr>
      <w:r>
        <w:t xml:space="preserve">Ustala się ryczałtowe wynagrodzenie </w:t>
      </w:r>
      <w:r w:rsidR="009B0A71">
        <w:t>Projektanta</w:t>
      </w:r>
      <w:r>
        <w:t xml:space="preserve"> </w:t>
      </w:r>
      <w:r w:rsidR="00186DAF">
        <w:t>za wykonanie przedmiotu umowy w </w:t>
      </w:r>
      <w:r>
        <w:t xml:space="preserve">wysokości: </w:t>
      </w:r>
      <w:r w:rsidR="00F97F0E">
        <w:t>………………………</w:t>
      </w:r>
      <w:r w:rsidR="0014782E">
        <w:t xml:space="preserve">zł brutto (słownie: </w:t>
      </w:r>
      <w:r w:rsidR="00F97F0E">
        <w:t>………………………………</w:t>
      </w:r>
      <w:r>
        <w:t xml:space="preserve"> </w:t>
      </w:r>
      <w:r>
        <w:rPr>
          <w:vertAlign w:val="superscript"/>
        </w:rPr>
        <w:t>00</w:t>
      </w:r>
      <w:r>
        <w:t>/</w:t>
      </w:r>
      <w:r>
        <w:rPr>
          <w:vertAlign w:val="subscript"/>
        </w:rPr>
        <w:t>100</w:t>
      </w:r>
      <w:r w:rsidR="009B0A71">
        <w:t>), w tym:</w:t>
      </w:r>
    </w:p>
    <w:p w14:paraId="5F2A2564" w14:textId="77777777" w:rsidR="00E62209" w:rsidRPr="00E422A3" w:rsidRDefault="00F97F0E" w:rsidP="002E3D43">
      <w:pPr>
        <w:pStyle w:val="Akapitzlist"/>
        <w:spacing w:after="0" w:line="257" w:lineRule="auto"/>
        <w:ind w:left="360"/>
        <w:jc w:val="both"/>
        <w:rPr>
          <w:color w:val="auto"/>
        </w:rPr>
      </w:pPr>
      <w:r>
        <w:t>…………………………</w:t>
      </w:r>
      <w:r w:rsidR="00A80C7A">
        <w:t xml:space="preserve"> złotych netto plus </w:t>
      </w:r>
      <w:r w:rsidR="009B0A71">
        <w:t xml:space="preserve">podatek VAT w </w:t>
      </w:r>
      <w:r w:rsidR="00E62209">
        <w:t xml:space="preserve">wysokości 23% równy </w:t>
      </w:r>
      <w:r>
        <w:t>……………………</w:t>
      </w:r>
      <w:r w:rsidR="00E62209">
        <w:t xml:space="preserve"> zł</w:t>
      </w:r>
      <w:r w:rsidR="00A80C7A">
        <w:rPr>
          <w:color w:val="auto"/>
        </w:rPr>
        <w:t>otych.</w:t>
      </w:r>
    </w:p>
    <w:p w14:paraId="6EE951A8" w14:textId="77777777" w:rsidR="00E62209" w:rsidRPr="00E422A3" w:rsidRDefault="00E62209" w:rsidP="00292FCD">
      <w:pPr>
        <w:pStyle w:val="NormalnyWeb"/>
        <w:numPr>
          <w:ilvl w:val="0"/>
          <w:numId w:val="9"/>
        </w:numPr>
        <w:spacing w:line="257" w:lineRule="auto"/>
        <w:jc w:val="both"/>
        <w:rPr>
          <w:color w:val="auto"/>
        </w:rPr>
      </w:pPr>
      <w:r w:rsidRPr="00E422A3">
        <w:rPr>
          <w:rFonts w:ascii="Calibri" w:hAnsi="Calibri" w:cs="Calibri"/>
          <w:color w:val="auto"/>
          <w:sz w:val="22"/>
          <w:szCs w:val="22"/>
        </w:rPr>
        <w:t>Wynagrodzenie ustalone w pkt 1 nie uwzględnia kosztów</w:t>
      </w:r>
      <w:r w:rsidRPr="00E422A3">
        <w:rPr>
          <w:rFonts w:ascii="Calibri" w:hAnsi="Calibri" w:cs="Calibri"/>
          <w:color w:val="auto"/>
          <w:kern w:val="1"/>
          <w:sz w:val="22"/>
          <w:szCs w:val="22"/>
        </w:rPr>
        <w:t xml:space="preserve"> związanych z</w:t>
      </w:r>
      <w:r w:rsidR="0014782E">
        <w:rPr>
          <w:rFonts w:ascii="Calibri" w:hAnsi="Calibri" w:cs="Calibri"/>
          <w:color w:val="auto"/>
          <w:kern w:val="1"/>
          <w:sz w:val="22"/>
          <w:szCs w:val="22"/>
        </w:rPr>
        <w:t xml:space="preserve">e </w:t>
      </w:r>
      <w:r w:rsidR="002E7527">
        <w:rPr>
          <w:rFonts w:ascii="Calibri" w:hAnsi="Calibri" w:cs="Calibri"/>
          <w:color w:val="auto"/>
          <w:kern w:val="1"/>
          <w:sz w:val="22"/>
          <w:szCs w:val="22"/>
        </w:rPr>
        <w:t xml:space="preserve">złożeniem </w:t>
      </w:r>
      <w:r w:rsidR="002E7527">
        <w:rPr>
          <w:color w:val="auto"/>
        </w:rPr>
        <w:t xml:space="preserve">wniosku </w:t>
      </w:r>
      <w:r w:rsidR="00186DAF">
        <w:t>o </w:t>
      </w:r>
      <w:r w:rsidR="002E7527" w:rsidRPr="00FC7FF3">
        <w:t>wydanie decyzji pozwolenia na budowę</w:t>
      </w:r>
      <w:r w:rsidRPr="00E422A3">
        <w:rPr>
          <w:rFonts w:ascii="Calibri" w:hAnsi="Calibri" w:cs="Calibri"/>
          <w:color w:val="auto"/>
          <w:kern w:val="1"/>
          <w:sz w:val="22"/>
          <w:szCs w:val="22"/>
        </w:rPr>
        <w:t xml:space="preserve"> </w:t>
      </w:r>
      <w:r w:rsidR="002E7527">
        <w:rPr>
          <w:rFonts w:ascii="Calibri" w:hAnsi="Calibri" w:cs="Calibri"/>
          <w:color w:val="auto"/>
          <w:kern w:val="1"/>
          <w:sz w:val="22"/>
          <w:szCs w:val="22"/>
        </w:rPr>
        <w:t xml:space="preserve"> lub </w:t>
      </w:r>
      <w:r w:rsidR="0014782E">
        <w:rPr>
          <w:rFonts w:ascii="Calibri" w:hAnsi="Calibri" w:cs="Calibri"/>
          <w:color w:val="auto"/>
          <w:kern w:val="1"/>
          <w:sz w:val="22"/>
          <w:szCs w:val="22"/>
        </w:rPr>
        <w:t>zgłoszeniem budowy</w:t>
      </w:r>
      <w:r w:rsidRPr="00E422A3">
        <w:rPr>
          <w:rFonts w:ascii="Calibri" w:hAnsi="Calibri" w:cs="Calibri"/>
          <w:color w:val="auto"/>
          <w:kern w:val="1"/>
          <w:sz w:val="22"/>
          <w:szCs w:val="22"/>
        </w:rPr>
        <w:t>, które ponosi Zamawiający</w:t>
      </w:r>
      <w:r w:rsidR="00EA6996">
        <w:rPr>
          <w:rFonts w:ascii="Calibri" w:hAnsi="Calibri" w:cs="Calibri"/>
          <w:color w:val="auto"/>
          <w:kern w:val="1"/>
          <w:sz w:val="22"/>
          <w:szCs w:val="22"/>
        </w:rPr>
        <w:t>. Pozosta</w:t>
      </w:r>
      <w:r w:rsidR="009A2008">
        <w:rPr>
          <w:rFonts w:ascii="Calibri" w:hAnsi="Calibri" w:cs="Calibri"/>
          <w:color w:val="auto"/>
          <w:kern w:val="1"/>
          <w:sz w:val="22"/>
          <w:szCs w:val="22"/>
        </w:rPr>
        <w:t>ł</w:t>
      </w:r>
      <w:r w:rsidR="00EA6996">
        <w:rPr>
          <w:rFonts w:ascii="Calibri" w:hAnsi="Calibri" w:cs="Calibri"/>
          <w:color w:val="auto"/>
          <w:kern w:val="1"/>
          <w:sz w:val="22"/>
          <w:szCs w:val="22"/>
        </w:rPr>
        <w:t xml:space="preserve">e koszty administracyjne </w:t>
      </w:r>
      <w:r w:rsidR="009A2008">
        <w:rPr>
          <w:rFonts w:ascii="Calibri" w:hAnsi="Calibri" w:cs="Calibri"/>
          <w:color w:val="auto"/>
          <w:kern w:val="1"/>
          <w:sz w:val="22"/>
          <w:szCs w:val="22"/>
        </w:rPr>
        <w:t xml:space="preserve">ponosi </w:t>
      </w:r>
      <w:r w:rsidR="00A91C95">
        <w:rPr>
          <w:rFonts w:ascii="Calibri" w:hAnsi="Calibri" w:cs="Calibri"/>
          <w:color w:val="auto"/>
          <w:kern w:val="1"/>
          <w:sz w:val="22"/>
          <w:szCs w:val="22"/>
        </w:rPr>
        <w:t>Projektant.</w:t>
      </w:r>
    </w:p>
    <w:p w14:paraId="07EE7C31" w14:textId="77777777" w:rsidR="004D2ED2" w:rsidRPr="00147572" w:rsidRDefault="00E62209" w:rsidP="00292FCD">
      <w:pPr>
        <w:pStyle w:val="Akapitzlist"/>
        <w:numPr>
          <w:ilvl w:val="0"/>
          <w:numId w:val="9"/>
        </w:numPr>
        <w:spacing w:line="257" w:lineRule="auto"/>
        <w:jc w:val="both"/>
        <w:rPr>
          <w:color w:val="auto"/>
        </w:rPr>
      </w:pPr>
      <w:r w:rsidRPr="00E422A3">
        <w:rPr>
          <w:color w:val="auto"/>
        </w:rPr>
        <w:lastRenderedPageBreak/>
        <w:t xml:space="preserve">Wynagrodzenie określone w ust. 1 </w:t>
      </w:r>
      <w:r w:rsidRPr="00E422A3">
        <w:rPr>
          <w:rFonts w:eastAsia="Times New Roman"/>
          <w:color w:val="auto"/>
          <w:kern w:val="1"/>
        </w:rPr>
        <w:t>(z zastrzeżeniem w pkt 2)</w:t>
      </w:r>
      <w:r w:rsidRPr="00E422A3">
        <w:rPr>
          <w:color w:val="auto"/>
        </w:rPr>
        <w:t xml:space="preserve"> zawiera wszelkie koszty związane </w:t>
      </w:r>
      <w:r w:rsidR="002B0175">
        <w:rPr>
          <w:color w:val="auto"/>
        </w:rPr>
        <w:br/>
      </w:r>
      <w:r w:rsidRPr="00E422A3">
        <w:rPr>
          <w:color w:val="auto"/>
        </w:rPr>
        <w:t>z</w:t>
      </w:r>
      <w:r w:rsidR="009B0A71">
        <w:rPr>
          <w:color w:val="auto"/>
        </w:rPr>
        <w:t xml:space="preserve"> </w:t>
      </w:r>
      <w:r w:rsidRPr="00E422A3">
        <w:rPr>
          <w:color w:val="auto"/>
        </w:rPr>
        <w:t xml:space="preserve">realizacją przedmiotu umowy, a tym samym wyczerpuje wszelkie roszczenia </w:t>
      </w:r>
      <w:r w:rsidR="00A91C95">
        <w:rPr>
          <w:color w:val="auto"/>
        </w:rPr>
        <w:t>Projektanta</w:t>
      </w:r>
      <w:r w:rsidRPr="00E422A3">
        <w:rPr>
          <w:color w:val="auto"/>
        </w:rPr>
        <w:t xml:space="preserve"> </w:t>
      </w:r>
      <w:r w:rsidR="002B0175">
        <w:rPr>
          <w:color w:val="auto"/>
        </w:rPr>
        <w:br/>
      </w:r>
      <w:r w:rsidRPr="00E422A3">
        <w:rPr>
          <w:color w:val="auto"/>
        </w:rPr>
        <w:t xml:space="preserve">za wykonanie przedmiotu umowy. </w:t>
      </w:r>
    </w:p>
    <w:p w14:paraId="631F157A" w14:textId="77777777" w:rsidR="00E62209" w:rsidRPr="00E422A3" w:rsidRDefault="00E62209" w:rsidP="00292FCD">
      <w:pPr>
        <w:pStyle w:val="Akapitzlist"/>
        <w:numPr>
          <w:ilvl w:val="0"/>
          <w:numId w:val="9"/>
        </w:numPr>
        <w:spacing w:line="257" w:lineRule="auto"/>
        <w:jc w:val="both"/>
        <w:rPr>
          <w:color w:val="auto"/>
        </w:rPr>
      </w:pPr>
      <w:r w:rsidRPr="00E422A3">
        <w:rPr>
          <w:color w:val="auto"/>
        </w:rPr>
        <w:t>Zapłata ustalonego w ust. 1 wynagrodzenia za wykonanie przedmiotu umowy nastąpi w dwóch ratach:</w:t>
      </w:r>
    </w:p>
    <w:p w14:paraId="3A87D392" w14:textId="77777777" w:rsidR="00E62209" w:rsidRPr="00E422A3" w:rsidRDefault="00E62209" w:rsidP="00186DAF">
      <w:pPr>
        <w:pStyle w:val="Akapitzlist"/>
        <w:numPr>
          <w:ilvl w:val="1"/>
          <w:numId w:val="9"/>
        </w:numPr>
        <w:spacing w:line="257" w:lineRule="auto"/>
        <w:jc w:val="both"/>
        <w:rPr>
          <w:color w:val="auto"/>
        </w:rPr>
      </w:pPr>
      <w:r w:rsidRPr="00E422A3">
        <w:rPr>
          <w:color w:val="auto"/>
        </w:rPr>
        <w:t xml:space="preserve">pierwsza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70</w:t>
      </w:r>
      <w:r w:rsidR="00FC5F4C" w:rsidRPr="00E422A3">
        <w:rPr>
          <w:color w:val="auto"/>
        </w:rPr>
        <w:t>%</w:t>
      </w:r>
      <w:r w:rsidRPr="00E422A3">
        <w:rPr>
          <w:color w:val="auto"/>
        </w:rPr>
        <w:t xml:space="preserve"> ustalonej kwoty wynagrodzenia ryczałtowego po d</w:t>
      </w:r>
      <w:r w:rsidR="005A2E9F">
        <w:rPr>
          <w:color w:val="auto"/>
        </w:rPr>
        <w:t xml:space="preserve">ostarczeniu projektu </w:t>
      </w:r>
      <w:r w:rsidR="002B0175">
        <w:rPr>
          <w:color w:val="auto"/>
        </w:rPr>
        <w:t>budowlanego</w:t>
      </w:r>
      <w:r w:rsidRPr="00E422A3">
        <w:rPr>
          <w:color w:val="auto"/>
        </w:rPr>
        <w:t xml:space="preserve"> ze sporządzonym </w:t>
      </w:r>
      <w:r w:rsidR="00CD16E6">
        <w:rPr>
          <w:color w:val="auto"/>
        </w:rPr>
        <w:t xml:space="preserve">wnioskiem </w:t>
      </w:r>
      <w:r w:rsidR="00455381" w:rsidRPr="00FC7FF3">
        <w:t xml:space="preserve">o wydanie decyzji pozwolenia na budowę </w:t>
      </w:r>
      <w:r w:rsidR="00455381">
        <w:t xml:space="preserve">lub </w:t>
      </w:r>
      <w:r w:rsidR="00CD16E6">
        <w:rPr>
          <w:color w:val="auto"/>
        </w:rPr>
        <w:t>zgłoszenia budow</w:t>
      </w:r>
      <w:r w:rsidR="00455381">
        <w:rPr>
          <w:color w:val="auto"/>
        </w:rPr>
        <w:t xml:space="preserve">y </w:t>
      </w:r>
      <w:r w:rsidR="00CD16E6">
        <w:rPr>
          <w:color w:val="auto"/>
        </w:rPr>
        <w:t>z kompletem załączników.</w:t>
      </w:r>
    </w:p>
    <w:p w14:paraId="07CC513F" w14:textId="77777777" w:rsidR="00E62209" w:rsidRPr="00E422A3" w:rsidRDefault="00E62209" w:rsidP="00292FCD">
      <w:pPr>
        <w:pStyle w:val="Akapitzlist"/>
        <w:numPr>
          <w:ilvl w:val="1"/>
          <w:numId w:val="9"/>
        </w:numPr>
        <w:spacing w:line="257" w:lineRule="auto"/>
        <w:jc w:val="both"/>
        <w:rPr>
          <w:color w:val="auto"/>
        </w:rPr>
      </w:pPr>
      <w:r w:rsidRPr="00E422A3">
        <w:rPr>
          <w:color w:val="auto"/>
        </w:rPr>
        <w:t xml:space="preserve">druga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30</w:t>
      </w:r>
      <w:r w:rsidR="00FC5F4C" w:rsidRPr="00E422A3">
        <w:rPr>
          <w:color w:val="auto"/>
        </w:rPr>
        <w:t>%</w:t>
      </w:r>
      <w:r w:rsidR="007C4429" w:rsidRPr="00E422A3">
        <w:rPr>
          <w:color w:val="auto"/>
        </w:rPr>
        <w:t xml:space="preserve"> </w:t>
      </w:r>
      <w:r w:rsidRPr="00E422A3">
        <w:rPr>
          <w:color w:val="auto"/>
        </w:rPr>
        <w:t xml:space="preserve">ustalonej kwoty wynagrodzenia ryczałtowego po dostarczeniu </w:t>
      </w:r>
      <w:r w:rsidR="00652D16">
        <w:rPr>
          <w:color w:val="auto"/>
        </w:rPr>
        <w:t>projektu wykonawczego</w:t>
      </w:r>
      <w:r w:rsidRPr="00E422A3">
        <w:rPr>
          <w:color w:val="auto"/>
        </w:rPr>
        <w:t xml:space="preserve"> oraz uzyskani</w:t>
      </w:r>
      <w:r w:rsidR="00CD16E6">
        <w:rPr>
          <w:color w:val="auto"/>
        </w:rPr>
        <w:t>u przez Zamawiającego</w:t>
      </w:r>
      <w:r w:rsidR="00455381">
        <w:rPr>
          <w:color w:val="auto"/>
        </w:rPr>
        <w:t xml:space="preserve"> ostatecznej </w:t>
      </w:r>
      <w:r w:rsidR="00455381" w:rsidRPr="00FC7FF3">
        <w:t xml:space="preserve">decyzji pozwolenia na budowę </w:t>
      </w:r>
      <w:r w:rsidR="00455381">
        <w:t>lub</w:t>
      </w:r>
      <w:r w:rsidR="00455381">
        <w:rPr>
          <w:color w:val="auto"/>
        </w:rPr>
        <w:t xml:space="preserve"> </w:t>
      </w:r>
      <w:r w:rsidR="00CD16E6">
        <w:rPr>
          <w:color w:val="auto"/>
        </w:rPr>
        <w:t>przyjęcia zgłoszenia budowy</w:t>
      </w:r>
      <w:r w:rsidR="00D71E3F">
        <w:rPr>
          <w:color w:val="auto"/>
        </w:rPr>
        <w:t xml:space="preserve"> bez sprzeciwu w tym terminie.</w:t>
      </w:r>
    </w:p>
    <w:p w14:paraId="4455A31F" w14:textId="77777777" w:rsidR="00CD16E6" w:rsidRDefault="00E62209" w:rsidP="00292FCD">
      <w:pPr>
        <w:pStyle w:val="Akapitzlist"/>
        <w:numPr>
          <w:ilvl w:val="0"/>
          <w:numId w:val="9"/>
        </w:numPr>
        <w:spacing w:line="257" w:lineRule="auto"/>
        <w:jc w:val="both"/>
      </w:pPr>
      <w:r>
        <w:t>Datą wykonania przedmiotu umowy jest data podpisania bezusterkowego końcowego protokołu zdawczo - odbiorczego przedmiotu umowy.</w:t>
      </w:r>
    </w:p>
    <w:p w14:paraId="245FAFCF" w14:textId="77777777" w:rsidR="00E62209" w:rsidRPr="00CD16E6" w:rsidRDefault="00E62209" w:rsidP="00292FCD">
      <w:pPr>
        <w:pStyle w:val="Akapitzlist"/>
        <w:numPr>
          <w:ilvl w:val="0"/>
          <w:numId w:val="9"/>
        </w:numPr>
        <w:spacing w:line="257" w:lineRule="auto"/>
        <w:jc w:val="both"/>
      </w:pPr>
      <w:r>
        <w:t xml:space="preserve">Zamawiający zapłaci wynagrodzenie na rzecz </w:t>
      </w:r>
      <w:r w:rsidR="003C4171">
        <w:t>Projektanta</w:t>
      </w:r>
      <w:r>
        <w:t xml:space="preserve"> w terminie 14 dni od daty przyjęcia faktury. Podstawą do wystawienia</w:t>
      </w:r>
      <w:r w:rsidR="00D54265">
        <w:t xml:space="preserve"> pierwszej</w:t>
      </w:r>
      <w:r>
        <w:t xml:space="preserve"> faktur</w:t>
      </w:r>
      <w:r w:rsidR="00D54265">
        <w:t>y</w:t>
      </w:r>
      <w:r>
        <w:t xml:space="preserve"> jest obustronnie podpisany protokół </w:t>
      </w:r>
      <w:r w:rsidR="00184881">
        <w:t>zdawczo -</w:t>
      </w:r>
      <w:r w:rsidR="00E93B35">
        <w:t xml:space="preserve"> </w:t>
      </w:r>
      <w:r w:rsidR="00184881">
        <w:t>odbiorczy</w:t>
      </w:r>
      <w:r>
        <w:t xml:space="preserve"> </w:t>
      </w:r>
      <w:r w:rsidR="00DC23A1">
        <w:rPr>
          <w:color w:val="auto"/>
        </w:rPr>
        <w:t>projektu budowlanego</w:t>
      </w:r>
      <w:r w:rsidR="00DC23A1" w:rsidRPr="00E422A3">
        <w:rPr>
          <w:color w:val="auto"/>
        </w:rPr>
        <w:t xml:space="preserve"> ze sporządzonym </w:t>
      </w:r>
      <w:r w:rsidR="00DC23A1">
        <w:rPr>
          <w:color w:val="auto"/>
        </w:rPr>
        <w:t xml:space="preserve">wnioskiem </w:t>
      </w:r>
      <w:r w:rsidR="00455381" w:rsidRPr="00FC7FF3">
        <w:t xml:space="preserve">o wydanie decyzji pozwolenia na budowę </w:t>
      </w:r>
      <w:r w:rsidR="00455381">
        <w:t xml:space="preserve"> lub </w:t>
      </w:r>
      <w:r w:rsidR="00DC23A1">
        <w:rPr>
          <w:color w:val="auto"/>
        </w:rPr>
        <w:t>zgłoszenia  budowy z kompletem załączników</w:t>
      </w:r>
      <w:r w:rsidR="00D54265">
        <w:t xml:space="preserve">. Podstawą do wystawienia drugiej faktury jest obustronnie podpisany </w:t>
      </w:r>
      <w:r>
        <w:t xml:space="preserve">protokół zdawczo – odbiorczy </w:t>
      </w:r>
      <w:r w:rsidR="00184881">
        <w:rPr>
          <w:color w:val="auto"/>
        </w:rPr>
        <w:t>projektu wykonawczego</w:t>
      </w:r>
      <w:r w:rsidR="00184881" w:rsidRPr="00E422A3">
        <w:rPr>
          <w:color w:val="auto"/>
        </w:rPr>
        <w:t xml:space="preserve"> oraz uzyskani</w:t>
      </w:r>
      <w:r w:rsidR="00E93B35">
        <w:rPr>
          <w:color w:val="auto"/>
        </w:rPr>
        <w:t>e</w:t>
      </w:r>
      <w:r w:rsidR="00184881">
        <w:rPr>
          <w:color w:val="auto"/>
        </w:rPr>
        <w:t xml:space="preserve"> przez Zamawiającego </w:t>
      </w:r>
      <w:r w:rsidR="00455381">
        <w:rPr>
          <w:color w:val="auto"/>
        </w:rPr>
        <w:t xml:space="preserve">ostatecznej  </w:t>
      </w:r>
      <w:r w:rsidR="00455381" w:rsidRPr="00FC7FF3">
        <w:t xml:space="preserve">decyzji pozwolenia na budowę </w:t>
      </w:r>
      <w:r w:rsidR="00455381">
        <w:t>lub</w:t>
      </w:r>
      <w:r w:rsidR="00455381">
        <w:rPr>
          <w:color w:val="auto"/>
        </w:rPr>
        <w:t xml:space="preserve"> </w:t>
      </w:r>
      <w:r w:rsidR="00184881">
        <w:rPr>
          <w:color w:val="auto"/>
        </w:rPr>
        <w:t>przyjęcia zgłoszenia budowy bez sprzeciwu w tym terminie.</w:t>
      </w:r>
    </w:p>
    <w:p w14:paraId="05E85FFC" w14:textId="77777777" w:rsidR="005C43EC" w:rsidRDefault="00E62209" w:rsidP="00292FCD">
      <w:pPr>
        <w:pStyle w:val="Akapitzlist"/>
        <w:numPr>
          <w:ilvl w:val="0"/>
          <w:numId w:val="9"/>
        </w:numPr>
        <w:spacing w:line="257" w:lineRule="auto"/>
        <w:jc w:val="both"/>
      </w:pPr>
      <w:r>
        <w:t>Zapłata faktur nastąpi przelewe</w:t>
      </w:r>
      <w:r w:rsidR="009F3DDD">
        <w:t>m na rachunek rozliczeniowy podany w fakturze, figurujący na tzw. „białej liście”.</w:t>
      </w:r>
    </w:p>
    <w:p w14:paraId="3EB6FA79" w14:textId="77777777" w:rsidR="005C43EC" w:rsidRDefault="005C43EC" w:rsidP="00292FCD">
      <w:pPr>
        <w:pStyle w:val="Akapitzlist"/>
        <w:numPr>
          <w:ilvl w:val="0"/>
          <w:numId w:val="9"/>
        </w:numPr>
        <w:spacing w:line="257" w:lineRule="auto"/>
        <w:jc w:val="both"/>
      </w:pPr>
      <w:r w:rsidRPr="005C43EC">
        <w:t xml:space="preserve">Zamawiający wymaga od </w:t>
      </w:r>
      <w:r w:rsidR="003C4171">
        <w:t xml:space="preserve">Projektanta </w:t>
      </w:r>
      <w:r w:rsidRPr="005C43EC">
        <w:t>umożliwienia rozliczeń w podzielonej płatności.</w:t>
      </w:r>
    </w:p>
    <w:p w14:paraId="0CB3C914" w14:textId="77777777" w:rsidR="00E62209" w:rsidRDefault="00E62209" w:rsidP="00292FCD">
      <w:pPr>
        <w:pStyle w:val="Akapitzlist"/>
        <w:numPr>
          <w:ilvl w:val="0"/>
          <w:numId w:val="9"/>
        </w:numPr>
        <w:spacing w:line="257" w:lineRule="auto"/>
        <w:jc w:val="both"/>
      </w:pPr>
      <w:r>
        <w:t>Miejscem doręczenia faktury VAT przez Projektanta jest siedziba Zamawiającego.</w:t>
      </w:r>
    </w:p>
    <w:p w14:paraId="6835C4ED" w14:textId="77777777" w:rsidR="00E62209" w:rsidRDefault="00E62209" w:rsidP="00292FCD">
      <w:pPr>
        <w:pStyle w:val="Akapitzlist"/>
        <w:numPr>
          <w:ilvl w:val="0"/>
          <w:numId w:val="9"/>
        </w:numPr>
        <w:spacing w:line="257" w:lineRule="auto"/>
        <w:jc w:val="both"/>
      </w:pPr>
      <w:r>
        <w:t>Za datę płatności Strony przyjmują datę obciążenia rachunku bankowego Zamawiającego.</w:t>
      </w:r>
    </w:p>
    <w:p w14:paraId="71D0AEEE" w14:textId="77777777" w:rsidR="00BF3001" w:rsidRPr="00061548" w:rsidRDefault="00061548" w:rsidP="00292FCD">
      <w:pPr>
        <w:pStyle w:val="Akapitzlist"/>
        <w:numPr>
          <w:ilvl w:val="0"/>
          <w:numId w:val="9"/>
        </w:numPr>
        <w:spacing w:line="257" w:lineRule="auto"/>
        <w:jc w:val="both"/>
        <w:rPr>
          <w:color w:val="auto"/>
        </w:rPr>
      </w:pPr>
      <w:r>
        <w:rPr>
          <w:color w:val="000000"/>
        </w:rPr>
        <w:t>Strony ustalają wartość jednego nadzoru autorskiego w wysokości</w:t>
      </w:r>
      <w:r w:rsidR="00981EF0">
        <w:rPr>
          <w:color w:val="000000"/>
        </w:rPr>
        <w:t>……..</w:t>
      </w:r>
      <w:r>
        <w:rPr>
          <w:color w:val="000000"/>
        </w:rPr>
        <w:t xml:space="preserve"> </w:t>
      </w:r>
      <w:r w:rsidRPr="00186DAF">
        <w:rPr>
          <w:color w:val="auto"/>
        </w:rPr>
        <w:t>zł brutto (</w:t>
      </w:r>
      <w:r>
        <w:rPr>
          <w:color w:val="000000"/>
        </w:rPr>
        <w:t xml:space="preserve">słownie: </w:t>
      </w:r>
      <w:r w:rsidR="00186DAF">
        <w:rPr>
          <w:color w:val="000000"/>
        </w:rPr>
        <w:t xml:space="preserve">… </w:t>
      </w:r>
      <w:r w:rsidR="004B7A5E">
        <w:rPr>
          <w:color w:val="000000"/>
        </w:rPr>
        <w:t xml:space="preserve">złotych brutto), w tym netto </w:t>
      </w:r>
      <w:r w:rsidR="00186DAF">
        <w:rPr>
          <w:color w:val="000000"/>
        </w:rPr>
        <w:t>zł</w:t>
      </w:r>
      <w:r w:rsidR="004B7A5E">
        <w:rPr>
          <w:color w:val="000000"/>
        </w:rPr>
        <w:t xml:space="preserve"> </w:t>
      </w:r>
      <w:r>
        <w:rPr>
          <w:color w:val="000000"/>
        </w:rPr>
        <w:t>plus obowiąz</w:t>
      </w:r>
      <w:r>
        <w:rPr>
          <w:color w:val="auto"/>
        </w:rPr>
        <w:t>uj</w:t>
      </w:r>
      <w:r w:rsidR="001339A9">
        <w:rPr>
          <w:color w:val="auto"/>
        </w:rPr>
        <w:t xml:space="preserve">ący podatek VAT w wysokości 23% równy </w:t>
      </w:r>
      <w:r w:rsidR="00186DAF">
        <w:rPr>
          <w:color w:val="auto"/>
        </w:rPr>
        <w:t>…..</w:t>
      </w:r>
      <w:r w:rsidR="001339A9">
        <w:rPr>
          <w:color w:val="auto"/>
        </w:rPr>
        <w:t xml:space="preserve"> zł.</w:t>
      </w:r>
    </w:p>
    <w:p w14:paraId="6DD3E3CF" w14:textId="77777777" w:rsidR="00E62209" w:rsidRPr="00E422A3" w:rsidRDefault="00E62209" w:rsidP="00292FCD">
      <w:pPr>
        <w:pStyle w:val="Akapitzlist"/>
        <w:numPr>
          <w:ilvl w:val="0"/>
          <w:numId w:val="9"/>
        </w:numPr>
        <w:spacing w:line="257" w:lineRule="auto"/>
        <w:jc w:val="both"/>
        <w:rPr>
          <w:color w:val="auto"/>
        </w:rPr>
      </w:pPr>
      <w:r w:rsidRPr="00E422A3">
        <w:rPr>
          <w:color w:val="auto"/>
        </w:rPr>
        <w:t>Wynagrodzenie za nad</w:t>
      </w:r>
      <w:r w:rsidR="009A2008">
        <w:rPr>
          <w:color w:val="auto"/>
        </w:rPr>
        <w:t>z</w:t>
      </w:r>
      <w:r w:rsidR="001339A9">
        <w:rPr>
          <w:color w:val="auto"/>
        </w:rPr>
        <w:t>ór autorski wymienione w ust. 11</w:t>
      </w:r>
      <w:r w:rsidRPr="00E422A3">
        <w:rPr>
          <w:color w:val="auto"/>
        </w:rPr>
        <w:t xml:space="preserve"> obejmuje również koszty dojazdów, czasu przejazdów, diet, noclegów.</w:t>
      </w:r>
    </w:p>
    <w:p w14:paraId="74D76612" w14:textId="77777777" w:rsidR="00E62209" w:rsidRPr="00E422A3" w:rsidRDefault="00E62209" w:rsidP="00292FCD">
      <w:pPr>
        <w:pStyle w:val="Akapitzlist"/>
        <w:numPr>
          <w:ilvl w:val="0"/>
          <w:numId w:val="9"/>
        </w:numPr>
        <w:spacing w:line="257" w:lineRule="auto"/>
        <w:jc w:val="both"/>
        <w:rPr>
          <w:color w:val="auto"/>
        </w:rPr>
      </w:pPr>
      <w:r w:rsidRPr="00E422A3">
        <w:rPr>
          <w:color w:val="auto"/>
        </w:rPr>
        <w:t>Zamawiający nie będzie płacił za pobyt wykonawcy nadzoru autorskiego na budowie w przypadku winy wynikłej z faktu zaniedbań i przeoczeń projektanta na etapie projektowania</w:t>
      </w:r>
      <w:r w:rsidR="00810CA7" w:rsidRPr="00E422A3">
        <w:rPr>
          <w:color w:val="auto"/>
        </w:rPr>
        <w:t>.</w:t>
      </w:r>
    </w:p>
    <w:p w14:paraId="0673B3B5" w14:textId="77777777" w:rsidR="00AA3413" w:rsidRDefault="00E62209" w:rsidP="00292FCD">
      <w:pPr>
        <w:pStyle w:val="Akapitzlist"/>
        <w:numPr>
          <w:ilvl w:val="0"/>
          <w:numId w:val="9"/>
        </w:numPr>
        <w:spacing w:line="257" w:lineRule="auto"/>
        <w:jc w:val="both"/>
        <w:rPr>
          <w:color w:val="auto"/>
        </w:rPr>
      </w:pPr>
      <w:r w:rsidRPr="00E422A3">
        <w:rPr>
          <w:color w:val="auto"/>
        </w:rPr>
        <w:t xml:space="preserve">Zapłata wynagrodzenia za pełnienie czynności nadzoru autorskiego nastąpi </w:t>
      </w:r>
      <w:r w:rsidRPr="00E422A3">
        <w:rPr>
          <w:rFonts w:eastAsia="Times New Roman"/>
          <w:color w:val="auto"/>
          <w:kern w:val="1"/>
        </w:rPr>
        <w:t xml:space="preserve">sukcesywnie </w:t>
      </w:r>
      <w:r w:rsidR="00D92B0C">
        <w:rPr>
          <w:rFonts w:eastAsia="Times New Roman"/>
          <w:color w:val="auto"/>
          <w:kern w:val="1"/>
        </w:rPr>
        <w:br/>
      </w:r>
      <w:r w:rsidRPr="00E422A3">
        <w:rPr>
          <w:rFonts w:eastAsia="Times New Roman"/>
          <w:color w:val="auto"/>
          <w:kern w:val="1"/>
        </w:rPr>
        <w:t>po wykonaniu usługi.</w:t>
      </w:r>
    </w:p>
    <w:p w14:paraId="1FC1E146" w14:textId="77777777" w:rsidR="00E62209" w:rsidRPr="00AA3413" w:rsidRDefault="003C4171" w:rsidP="00292FCD">
      <w:pPr>
        <w:pStyle w:val="Akapitzlist"/>
        <w:numPr>
          <w:ilvl w:val="0"/>
          <w:numId w:val="9"/>
        </w:numPr>
        <w:spacing w:line="257" w:lineRule="auto"/>
        <w:jc w:val="both"/>
        <w:rPr>
          <w:color w:val="auto"/>
        </w:rPr>
      </w:pPr>
      <w:r w:rsidRPr="00AA3413">
        <w:rPr>
          <w:color w:val="auto"/>
        </w:rPr>
        <w:t>Projektant</w:t>
      </w:r>
      <w:r w:rsidR="00E62209" w:rsidRPr="00AA3413">
        <w:rPr>
          <w:color w:val="auto"/>
        </w:rPr>
        <w:t xml:space="preserve"> oświadcza, że jest czynnym podatnikiem VAT.</w:t>
      </w:r>
    </w:p>
    <w:p w14:paraId="6BEC0EF2" w14:textId="77777777" w:rsidR="005B60EF" w:rsidRDefault="005B60EF" w:rsidP="002E3D43">
      <w:pPr>
        <w:pStyle w:val="Akapitzlist"/>
        <w:spacing w:after="0" w:line="257" w:lineRule="auto"/>
        <w:ind w:left="0"/>
      </w:pPr>
    </w:p>
    <w:p w14:paraId="5A0655EB" w14:textId="77777777" w:rsidR="00E62209" w:rsidRDefault="00E62209" w:rsidP="002E3D43">
      <w:pPr>
        <w:pStyle w:val="Akapitzlist"/>
        <w:spacing w:after="0" w:line="257" w:lineRule="auto"/>
        <w:ind w:left="348"/>
        <w:jc w:val="center"/>
      </w:pPr>
      <w:r>
        <w:t>§ 12</w:t>
      </w:r>
    </w:p>
    <w:p w14:paraId="401B09E3" w14:textId="77777777" w:rsidR="00E62209" w:rsidRDefault="00E62209" w:rsidP="00292FCD">
      <w:pPr>
        <w:pStyle w:val="Akapitzlist"/>
        <w:numPr>
          <w:ilvl w:val="0"/>
          <w:numId w:val="12"/>
        </w:numPr>
        <w:suppressAutoHyphens w:val="0"/>
        <w:autoSpaceDE w:val="0"/>
        <w:spacing w:after="0" w:line="257" w:lineRule="auto"/>
        <w:jc w:val="both"/>
      </w:pPr>
      <w:r>
        <w:rPr>
          <w:color w:val="000000"/>
        </w:rPr>
        <w:t>Projektant jest odpowiedzialny za wady prac projektowych zmniejszających ich wartość lub użyteczność na potrzeby realizacji inwestycji. Termin rękojmi skończy się wraz z upływem terminu odpowiedzialności z tytułu rękojmi za wady robót budowlanych wykonywanych na podstawie prac projektowych będących przedmiotem niniejszej umowy.</w:t>
      </w:r>
    </w:p>
    <w:p w14:paraId="68572A6B" w14:textId="77777777" w:rsidR="00E62209" w:rsidRDefault="00E62209" w:rsidP="00292FCD">
      <w:pPr>
        <w:pStyle w:val="Akapitzlist"/>
        <w:numPr>
          <w:ilvl w:val="0"/>
          <w:numId w:val="12"/>
        </w:numPr>
        <w:suppressAutoHyphens w:val="0"/>
        <w:autoSpaceDE w:val="0"/>
        <w:spacing w:after="0" w:line="257" w:lineRule="auto"/>
        <w:jc w:val="both"/>
      </w:pPr>
      <w:r>
        <w:rPr>
          <w:color w:val="000000"/>
        </w:rPr>
        <w:t>Data zakończenia czynności odbioru jest datą rozpoczęcia okresu rękojmi dla prac objętych umową.</w:t>
      </w:r>
    </w:p>
    <w:p w14:paraId="73034CB8" w14:textId="77777777" w:rsidR="00E62209" w:rsidRDefault="00E62209" w:rsidP="00292FCD">
      <w:pPr>
        <w:pStyle w:val="Akapitzlist"/>
        <w:numPr>
          <w:ilvl w:val="0"/>
          <w:numId w:val="12"/>
        </w:numPr>
        <w:suppressAutoHyphens w:val="0"/>
        <w:autoSpaceDE w:val="0"/>
        <w:spacing w:after="0" w:line="257" w:lineRule="auto"/>
        <w:jc w:val="both"/>
      </w:pPr>
      <w:r>
        <w:rPr>
          <w:color w:val="000000"/>
        </w:rPr>
        <w:t xml:space="preserve">W okresie rękojmi Projektant jest zobowiązany do nieodpłatnego usunięcia wad ujawnionych po odbiorze przedmiotu umowy, które wynikną z nieprawidłowego wykonania jakiegokolwiek opracowania projektowego albo jego części lub z jakiegokolwiek działania lub zaniechania </w:t>
      </w:r>
      <w:r w:rsidR="001C6624">
        <w:rPr>
          <w:color w:val="000000"/>
        </w:rPr>
        <w:t>Projektanta.</w:t>
      </w:r>
    </w:p>
    <w:p w14:paraId="60A326BA" w14:textId="77777777" w:rsidR="00E62209" w:rsidRDefault="00E62209" w:rsidP="00292FCD">
      <w:pPr>
        <w:pStyle w:val="Akapitzlist"/>
        <w:numPr>
          <w:ilvl w:val="0"/>
          <w:numId w:val="12"/>
        </w:numPr>
        <w:suppressAutoHyphens w:val="0"/>
        <w:autoSpaceDE w:val="0"/>
        <w:spacing w:after="0" w:line="257" w:lineRule="auto"/>
        <w:jc w:val="both"/>
      </w:pPr>
      <w:r>
        <w:rPr>
          <w:color w:val="000000"/>
        </w:rPr>
        <w:t>Zamawiający może dochodzić roszczeń z tytułu rękojmi także po terminie określonym w ust. 1 jeżeli reklamował wady dokumentacji przed upływem tego terminu.</w:t>
      </w:r>
    </w:p>
    <w:p w14:paraId="6E119F62" w14:textId="77777777" w:rsidR="00E62209" w:rsidRDefault="00E62209" w:rsidP="00292FCD">
      <w:pPr>
        <w:pStyle w:val="Akapitzlist"/>
        <w:numPr>
          <w:ilvl w:val="0"/>
          <w:numId w:val="12"/>
        </w:numPr>
        <w:suppressAutoHyphens w:val="0"/>
        <w:autoSpaceDE w:val="0"/>
        <w:spacing w:after="0" w:line="257" w:lineRule="auto"/>
        <w:jc w:val="both"/>
      </w:pPr>
      <w:r>
        <w:rPr>
          <w:color w:val="000000"/>
        </w:rPr>
        <w:lastRenderedPageBreak/>
        <w:t>O zauważonych wadach w dokumentacji zamawiający zawiadomi niezwło</w:t>
      </w:r>
      <w:r w:rsidRPr="00E422A3">
        <w:rPr>
          <w:color w:val="auto"/>
        </w:rPr>
        <w:t xml:space="preserve">cznie po ich ujawnieniu. Projektant zobowiązany jest do usunięcia wad w terminie wskazanym przez Zamawiającego </w:t>
      </w:r>
      <w:r w:rsidR="00D92B0C">
        <w:rPr>
          <w:color w:val="auto"/>
        </w:rPr>
        <w:br/>
      </w:r>
      <w:r w:rsidRPr="00E422A3">
        <w:rPr>
          <w:color w:val="auto"/>
        </w:rPr>
        <w:t xml:space="preserve">i </w:t>
      </w:r>
      <w:r w:rsidRPr="009A2008">
        <w:rPr>
          <w:color w:val="auto"/>
        </w:rPr>
        <w:t>ustalonego w porozumieniu z Projektantem</w:t>
      </w:r>
      <w:r w:rsidR="009A2008">
        <w:rPr>
          <w:color w:val="auto"/>
        </w:rPr>
        <w:t>,</w:t>
      </w:r>
      <w:r w:rsidRPr="009A2008">
        <w:rPr>
          <w:color w:val="auto"/>
        </w:rPr>
        <w:t xml:space="preserve"> który nie może mieć wpływu na wydłużenie czasu realizacji zadań przez wykonawcę robót budowlanych.</w:t>
      </w:r>
    </w:p>
    <w:p w14:paraId="351C6F6F" w14:textId="77777777" w:rsidR="00E62209" w:rsidRDefault="00E62209" w:rsidP="00292FCD">
      <w:pPr>
        <w:pStyle w:val="Akapitzlist"/>
        <w:numPr>
          <w:ilvl w:val="0"/>
          <w:numId w:val="12"/>
        </w:numPr>
        <w:suppressAutoHyphens w:val="0"/>
        <w:autoSpaceDE w:val="0"/>
        <w:spacing w:after="0" w:line="257" w:lineRule="auto"/>
        <w:jc w:val="both"/>
      </w:pPr>
      <w:r>
        <w:rPr>
          <w:color w:val="000000"/>
        </w:rPr>
        <w:t>W przypadku bezskutecznego upływu terminu wyznaczonego Projektantowi przez Zamawiającego do usunięcia wad, zamawiający ma prawo do zlecenia zastępczego ich usunięcia osobie trzeciej, a koszt wykonania dokumentacji uzupełniającej pokryje Projektant.</w:t>
      </w:r>
    </w:p>
    <w:p w14:paraId="1EEBC07B" w14:textId="77777777" w:rsidR="00E62209" w:rsidRPr="009A2008" w:rsidRDefault="00E62209" w:rsidP="00292FCD">
      <w:pPr>
        <w:pStyle w:val="Akapitzlist"/>
        <w:numPr>
          <w:ilvl w:val="0"/>
          <w:numId w:val="12"/>
        </w:numPr>
        <w:suppressAutoHyphens w:val="0"/>
        <w:autoSpaceDE w:val="0"/>
        <w:spacing w:after="0" w:line="257" w:lineRule="auto"/>
        <w:jc w:val="both"/>
        <w:rPr>
          <w:color w:val="auto"/>
        </w:rPr>
      </w:pPr>
      <w:r w:rsidRPr="009A2008">
        <w:rPr>
          <w:color w:val="auto"/>
        </w:rPr>
        <w:t>Wady dokumentacji projektowej skutkujące w realizacji wzrostem kosztów budowy (braki i błędy w dokumentacji itp.) będą obciążały Projektanta, który zapłaci w całości udokumentowane nakłady z tego tytułu.</w:t>
      </w:r>
    </w:p>
    <w:p w14:paraId="5543E947" w14:textId="77777777" w:rsidR="000646B6" w:rsidRDefault="00E62209" w:rsidP="00213F5D">
      <w:pPr>
        <w:pStyle w:val="Akapitzlist"/>
        <w:numPr>
          <w:ilvl w:val="0"/>
          <w:numId w:val="12"/>
        </w:numPr>
        <w:suppressAutoHyphens w:val="0"/>
        <w:autoSpaceDE w:val="0"/>
        <w:spacing w:after="0" w:line="257" w:lineRule="auto"/>
        <w:jc w:val="both"/>
        <w:rPr>
          <w:color w:val="auto"/>
        </w:rPr>
      </w:pPr>
      <w:r w:rsidRPr="009A2008">
        <w:rPr>
          <w:color w:val="auto"/>
        </w:rPr>
        <w:t xml:space="preserve">Projektant zobowiązany jest do pokrycia zamawiającemu kosztów jakie Zamawiający poniósł w związku z wystąpieniem przerw w wykonywanych robotach budowlanych jeżeli przerwy </w:t>
      </w:r>
      <w:r w:rsidR="00D92B0C">
        <w:rPr>
          <w:color w:val="auto"/>
        </w:rPr>
        <w:br/>
      </w:r>
      <w:r w:rsidRPr="009A2008">
        <w:rPr>
          <w:color w:val="auto"/>
        </w:rPr>
        <w:t>te powstały z powodu wad ujawnionych w opracowaniach projektowych.</w:t>
      </w:r>
    </w:p>
    <w:p w14:paraId="29592448" w14:textId="77777777" w:rsidR="000B781A" w:rsidRPr="001F1CA5" w:rsidRDefault="000B781A" w:rsidP="000B781A">
      <w:pPr>
        <w:pStyle w:val="Akapitzlist"/>
        <w:suppressAutoHyphens w:val="0"/>
        <w:autoSpaceDE w:val="0"/>
        <w:spacing w:after="0" w:line="257" w:lineRule="auto"/>
        <w:ind w:left="360"/>
        <w:jc w:val="both"/>
        <w:rPr>
          <w:color w:val="auto"/>
        </w:rPr>
      </w:pPr>
    </w:p>
    <w:p w14:paraId="5BD1AFAD" w14:textId="77777777" w:rsidR="00E62209" w:rsidRDefault="00E62209" w:rsidP="002E3D43">
      <w:pPr>
        <w:spacing w:after="0" w:line="257" w:lineRule="auto"/>
        <w:jc w:val="center"/>
      </w:pPr>
      <w:r>
        <w:t>§ 13</w:t>
      </w:r>
    </w:p>
    <w:p w14:paraId="164D71AB" w14:textId="77777777" w:rsidR="00E62209" w:rsidRDefault="00E62209" w:rsidP="00292FCD">
      <w:pPr>
        <w:numPr>
          <w:ilvl w:val="0"/>
          <w:numId w:val="8"/>
        </w:numPr>
        <w:spacing w:after="0" w:line="257" w:lineRule="auto"/>
        <w:jc w:val="both"/>
      </w:pPr>
      <w:r>
        <w:t>Strony zastrzegają sobie prawo dochodzenia kar umownych za niewykonanie lub nienależyte wykonanie przedmiotu umowy.</w:t>
      </w:r>
    </w:p>
    <w:p w14:paraId="340E5D3A" w14:textId="77777777" w:rsidR="003405DE" w:rsidRDefault="003405DE" w:rsidP="003405DE">
      <w:pPr>
        <w:numPr>
          <w:ilvl w:val="0"/>
          <w:numId w:val="8"/>
        </w:numPr>
        <w:spacing w:after="0" w:line="240" w:lineRule="auto"/>
        <w:jc w:val="both"/>
      </w:pPr>
      <w:r>
        <w:t xml:space="preserve">Projektant zapłaci Zamawiającemu kary umowne w następujących przypadkach: </w:t>
      </w:r>
    </w:p>
    <w:p w14:paraId="261B4513" w14:textId="77777777" w:rsidR="003405DE" w:rsidRDefault="003405DE" w:rsidP="003405DE">
      <w:pPr>
        <w:numPr>
          <w:ilvl w:val="0"/>
          <w:numId w:val="2"/>
        </w:numPr>
        <w:spacing w:after="0" w:line="240" w:lineRule="auto"/>
        <w:jc w:val="both"/>
      </w:pPr>
      <w:r>
        <w:t xml:space="preserve">za opóźnienie w informowaniu Zamawiającego o stopniu zaawansowania prac </w:t>
      </w:r>
      <w:r>
        <w:br/>
        <w:t>oraz proponowanych rozwiązań projektowych składane w formie co miesięcznego sprawozdania z realizacji prac przesyłane drogą elektroniczną – w wysokości 100,00 zł brutto</w:t>
      </w:r>
      <w:r w:rsidR="00A675CB">
        <w:t xml:space="preserve"> </w:t>
      </w:r>
      <w:r>
        <w:t>za każdy dzień opóźnienia</w:t>
      </w:r>
    </w:p>
    <w:p w14:paraId="7F35BCEB" w14:textId="77777777" w:rsidR="003405DE" w:rsidRDefault="003405DE" w:rsidP="003405DE">
      <w:pPr>
        <w:numPr>
          <w:ilvl w:val="0"/>
          <w:numId w:val="2"/>
        </w:numPr>
        <w:spacing w:after="0" w:line="240" w:lineRule="auto"/>
        <w:jc w:val="both"/>
      </w:pPr>
      <w:r>
        <w:t>za opóźnienie w wykonaniu przedmiotu umowy – w wysokości 100,00 zł</w:t>
      </w:r>
      <w:r w:rsidR="00A675CB">
        <w:t xml:space="preserve"> </w:t>
      </w:r>
      <w:r>
        <w:t>za każdy dzień opóźnienia, licząc od umownego terminu wykonania</w:t>
      </w:r>
    </w:p>
    <w:p w14:paraId="4B9D8D77" w14:textId="77777777" w:rsidR="003405DE" w:rsidRDefault="003405DE" w:rsidP="003405DE">
      <w:pPr>
        <w:numPr>
          <w:ilvl w:val="0"/>
          <w:numId w:val="2"/>
        </w:numPr>
        <w:spacing w:after="0" w:line="240" w:lineRule="auto"/>
        <w:jc w:val="both"/>
      </w:pPr>
      <w:r>
        <w:t>za opóźnienie w usunięciu wad ujawnionych przy odbiorze prac projektowych lub w okresie gwarancji i rękojmi – w wysokości 100,00 zł za każdy dzień opóźnienia, licząc od umownego terminu usunięcia wad,</w:t>
      </w:r>
    </w:p>
    <w:p w14:paraId="7648DF13" w14:textId="77777777" w:rsidR="003405DE" w:rsidRDefault="003405DE" w:rsidP="003405DE">
      <w:pPr>
        <w:numPr>
          <w:ilvl w:val="0"/>
          <w:numId w:val="2"/>
        </w:numPr>
        <w:spacing w:after="0" w:line="240" w:lineRule="auto"/>
        <w:jc w:val="both"/>
      </w:pPr>
      <w:r>
        <w:t xml:space="preserve">w razie odstąpienia przez Zamawiającego od niniejszej umowy z przyczyn zależnych </w:t>
      </w:r>
      <w:r>
        <w:br/>
        <w:t xml:space="preserve">od Projektanta lub odstąpienia przez Projektanta jednakże z przyczyn niezależnych </w:t>
      </w:r>
      <w:r>
        <w:br/>
        <w:t>od Zamawiającego – w wysokości 10 % wynagrodzenia umownego brutto za przedmiot umowy,</w:t>
      </w:r>
    </w:p>
    <w:p w14:paraId="64A2DBBA" w14:textId="77777777" w:rsidR="003405DE" w:rsidRDefault="003405DE" w:rsidP="003405DE">
      <w:pPr>
        <w:numPr>
          <w:ilvl w:val="0"/>
          <w:numId w:val="2"/>
        </w:numPr>
        <w:spacing w:after="0" w:line="240" w:lineRule="auto"/>
        <w:jc w:val="both"/>
      </w:pPr>
      <w:r>
        <w:t xml:space="preserve">w razie nieuzasadnionego nieprzybycia na plac budowy na wezwanie inspektora nadzoru inwestorskiego w terminie określonym w </w:t>
      </w:r>
      <w:r>
        <w:rPr>
          <w:color w:val="000000"/>
        </w:rPr>
        <w:t xml:space="preserve">§ 5 ust. 2 </w:t>
      </w:r>
      <w:r>
        <w:t xml:space="preserve">umowy – w wysokości </w:t>
      </w:r>
      <w:r w:rsidR="00D56802">
        <w:t>100,00 zł</w:t>
      </w:r>
      <w:r>
        <w:t xml:space="preserve"> </w:t>
      </w:r>
    </w:p>
    <w:p w14:paraId="56D46A47" w14:textId="77777777" w:rsidR="00E62209" w:rsidRDefault="00E62209" w:rsidP="00292FCD">
      <w:pPr>
        <w:numPr>
          <w:ilvl w:val="0"/>
          <w:numId w:val="8"/>
        </w:numPr>
        <w:spacing w:after="0" w:line="257" w:lineRule="auto"/>
        <w:jc w:val="both"/>
      </w:pPr>
      <w:r>
        <w:t xml:space="preserve">Zamawiający zapłaci Projektantowi karę umowną w razie odstąpienia przez Projektanta </w:t>
      </w:r>
      <w:r w:rsidR="00D92B0C">
        <w:br/>
      </w:r>
      <w:r>
        <w:t>od niniejszej umowy z przyczyn zależnych od Zamawiającego lub odstąpienia przez Zamawiającego jednakże z przyczyn niezależnych od Projektanta – w wysokości 10 % wynagrodzenia umownego brutto za przedmiot umowy.</w:t>
      </w:r>
    </w:p>
    <w:p w14:paraId="2DFDFB5D" w14:textId="77777777" w:rsidR="00E62209" w:rsidRDefault="00E62209" w:rsidP="00292FCD">
      <w:pPr>
        <w:numPr>
          <w:ilvl w:val="0"/>
          <w:numId w:val="8"/>
        </w:numPr>
        <w:spacing w:after="0" w:line="257" w:lineRule="auto"/>
        <w:jc w:val="both"/>
      </w:pPr>
      <w:r>
        <w:rPr>
          <w:color w:val="000000"/>
        </w:rPr>
        <w:t>Zamawiającemu przysługuje prawo naliczania kary umownej za opóźnienie w wykonaniu czynności nadzoru autorskiego w wysokości 50,00 zł za każdy dzień opóźnienia w odniesieniu do terminów wskazanych w umowie lub uzgodnionych przez strony. Kara umowna zostanie naliczona dla tej części płatności, która stanowi wynagrodzenie za czynność, która została wykonana.</w:t>
      </w:r>
    </w:p>
    <w:p w14:paraId="03A0E2E6" w14:textId="77777777" w:rsidR="00E62209" w:rsidRDefault="00E62209" w:rsidP="00292FCD">
      <w:pPr>
        <w:numPr>
          <w:ilvl w:val="0"/>
          <w:numId w:val="8"/>
        </w:numPr>
        <w:suppressAutoHyphens w:val="0"/>
        <w:autoSpaceDE w:val="0"/>
        <w:spacing w:after="0" w:line="257" w:lineRule="auto"/>
        <w:ind w:left="363" w:hanging="363"/>
        <w:jc w:val="both"/>
      </w:pPr>
      <w:r>
        <w:rPr>
          <w:position w:val="8"/>
        </w:rPr>
        <w:t>Projektant wyraża zgodę na kompensatę należności Zamawiającego z tytułu naliczonych kar umownych ze swoimi należnościami za roboty wykonane na podstawie niniejszej umowy, jeżeli Zamawiający wyrazi chęć rozliczenia w drodze kompensaty.</w:t>
      </w:r>
    </w:p>
    <w:p w14:paraId="4E2D494D" w14:textId="77777777" w:rsidR="00E62209" w:rsidRPr="00147572" w:rsidRDefault="00E62209" w:rsidP="00292FCD">
      <w:pPr>
        <w:numPr>
          <w:ilvl w:val="0"/>
          <w:numId w:val="8"/>
        </w:numPr>
        <w:spacing w:after="0" w:line="257" w:lineRule="auto"/>
        <w:jc w:val="both"/>
      </w:pPr>
      <w:r>
        <w:t>Zasady ustalania odszkodowania za niewykonanie lub nienależyte wykonanie umowy strony opierać będą o przepisy Kodeksu Cywilnego.</w:t>
      </w:r>
    </w:p>
    <w:p w14:paraId="3A61EE35" w14:textId="77777777" w:rsidR="00F929AF" w:rsidRDefault="00F929AF" w:rsidP="002E3D43">
      <w:pPr>
        <w:spacing w:after="0" w:line="257" w:lineRule="auto"/>
        <w:jc w:val="center"/>
        <w:rPr>
          <w:bCs/>
        </w:rPr>
      </w:pPr>
    </w:p>
    <w:p w14:paraId="59FC3BEC" w14:textId="77777777" w:rsidR="00E62209" w:rsidRDefault="00E62209" w:rsidP="002E3D43">
      <w:pPr>
        <w:spacing w:after="0" w:line="257" w:lineRule="auto"/>
        <w:jc w:val="center"/>
      </w:pPr>
      <w:r>
        <w:rPr>
          <w:bCs/>
        </w:rPr>
        <w:t>§14</w:t>
      </w:r>
    </w:p>
    <w:p w14:paraId="3C93B051" w14:textId="77777777" w:rsidR="00E62209" w:rsidRDefault="00E62209" w:rsidP="00292FCD">
      <w:pPr>
        <w:pStyle w:val="Tekstpodstawowy21"/>
        <w:numPr>
          <w:ilvl w:val="0"/>
          <w:numId w:val="16"/>
        </w:numPr>
        <w:spacing w:after="0" w:line="257" w:lineRule="auto"/>
        <w:jc w:val="both"/>
      </w:pPr>
      <w:r>
        <w:rPr>
          <w:rFonts w:cs="Calibri"/>
        </w:rPr>
        <w:t>Wszelkie zmiany niniejszej Umowy, dla swojej ważności, wymagają zachowania formy pisemnej i potwierdzenia przyjęcia jej przez obie strony.</w:t>
      </w:r>
    </w:p>
    <w:p w14:paraId="08DFD644" w14:textId="77777777" w:rsidR="00E62209" w:rsidRDefault="00E62209" w:rsidP="00292FCD">
      <w:pPr>
        <w:pStyle w:val="Akapitzlist"/>
        <w:numPr>
          <w:ilvl w:val="0"/>
          <w:numId w:val="16"/>
        </w:numPr>
        <w:suppressAutoHyphens w:val="0"/>
        <w:autoSpaceDE w:val="0"/>
        <w:spacing w:after="0" w:line="257" w:lineRule="auto"/>
        <w:jc w:val="both"/>
      </w:pPr>
      <w:r>
        <w:lastRenderedPageBreak/>
        <w:t>Projektant może wystąpić o przedłużenie okresu realizacji umowy, dołączając odpowiednie uzasadnienie, jeśli termin wykonania opracowań projektowych może nie być dotrzymany z jednej z następujących przyczyn:</w:t>
      </w:r>
    </w:p>
    <w:p w14:paraId="0E2BA315" w14:textId="77777777" w:rsidR="00E62209" w:rsidRDefault="00E62209" w:rsidP="00292FCD">
      <w:pPr>
        <w:numPr>
          <w:ilvl w:val="1"/>
          <w:numId w:val="16"/>
        </w:numPr>
        <w:spacing w:after="0" w:line="257" w:lineRule="auto"/>
        <w:jc w:val="both"/>
      </w:pPr>
      <w:r>
        <w:t>siły wyższej,</w:t>
      </w:r>
    </w:p>
    <w:p w14:paraId="3B1C0ED5" w14:textId="77777777" w:rsidR="00E62209" w:rsidRDefault="00E62209" w:rsidP="00292FCD">
      <w:pPr>
        <w:numPr>
          <w:ilvl w:val="1"/>
          <w:numId w:val="16"/>
        </w:numPr>
        <w:spacing w:after="0" w:line="257" w:lineRule="auto"/>
        <w:jc w:val="both"/>
      </w:pPr>
      <w:r>
        <w:t>ponadprzeciętnego czasu trwania procedur administracyjnych, mającego wpływ na termin wykonania.</w:t>
      </w:r>
    </w:p>
    <w:p w14:paraId="3E71CFAE" w14:textId="77777777" w:rsidR="00E62209" w:rsidRDefault="00E62209" w:rsidP="00292FCD">
      <w:pPr>
        <w:pStyle w:val="Tekstpodstawowy21"/>
        <w:numPr>
          <w:ilvl w:val="0"/>
          <w:numId w:val="16"/>
        </w:numPr>
        <w:autoSpaceDE w:val="0"/>
        <w:spacing w:after="0" w:line="257" w:lineRule="auto"/>
        <w:ind w:left="357" w:hanging="357"/>
        <w:jc w:val="both"/>
      </w:pPr>
      <w:r>
        <w:rPr>
          <w:rFonts w:cs="Calibri"/>
        </w:rPr>
        <w:t>Ponadto Zamawiający dopuszcza możliwość zmiany terminu realizacji przedmiotu zamówienia, gdy jest ona spowodowana:</w:t>
      </w:r>
    </w:p>
    <w:p w14:paraId="2F3918EF" w14:textId="77777777" w:rsidR="00E62209" w:rsidRDefault="00E62209" w:rsidP="00292FCD">
      <w:pPr>
        <w:pStyle w:val="Akapitzlist"/>
        <w:numPr>
          <w:ilvl w:val="1"/>
          <w:numId w:val="16"/>
        </w:numPr>
        <w:suppressAutoHyphens w:val="0"/>
        <w:autoSpaceDE w:val="0"/>
        <w:spacing w:after="0" w:line="257" w:lineRule="auto"/>
        <w:jc w:val="both"/>
      </w:pPr>
      <w:r>
        <w:t>następstwem okoliczności leżących po stronie Zamawiającego, takich jak: opóźnienia, utrudnienia lub przeszkodami dającymi się przypisać Zamawiającemu,</w:t>
      </w:r>
    </w:p>
    <w:p w14:paraId="3C7E50AE" w14:textId="77777777" w:rsidR="00E62209" w:rsidRDefault="00E62209" w:rsidP="00292FCD">
      <w:pPr>
        <w:pStyle w:val="Akapitzlist"/>
        <w:numPr>
          <w:ilvl w:val="1"/>
          <w:numId w:val="16"/>
        </w:numPr>
        <w:suppressAutoHyphens w:val="0"/>
        <w:autoSpaceDE w:val="0"/>
        <w:spacing w:after="0" w:line="257" w:lineRule="auto"/>
        <w:jc w:val="both"/>
      </w:pPr>
      <w:r>
        <w:t>koniecznością wykonania usług dodatkowych wpływających na termin wykonania prac objętych umową.</w:t>
      </w:r>
    </w:p>
    <w:p w14:paraId="54EA0478" w14:textId="77777777" w:rsidR="00E62209" w:rsidRDefault="00E62209" w:rsidP="00292FCD">
      <w:pPr>
        <w:numPr>
          <w:ilvl w:val="0"/>
          <w:numId w:val="16"/>
        </w:numPr>
        <w:autoSpaceDE w:val="0"/>
        <w:spacing w:after="0" w:line="257" w:lineRule="auto"/>
        <w:jc w:val="both"/>
      </w:pPr>
      <w:r>
        <w:t>Termin wykonania ulega przesunięciu o okres wynikający z przerw lub opóźnień.</w:t>
      </w:r>
    </w:p>
    <w:p w14:paraId="30BA4098" w14:textId="77777777" w:rsidR="00E62209" w:rsidRDefault="00E62209" w:rsidP="00292FCD">
      <w:pPr>
        <w:numPr>
          <w:ilvl w:val="0"/>
          <w:numId w:val="16"/>
        </w:numPr>
        <w:autoSpaceDE w:val="0"/>
        <w:spacing w:after="0" w:line="257" w:lineRule="auto"/>
        <w:jc w:val="both"/>
      </w:pPr>
      <w:r>
        <w:t>Zmiany przewidziane w umowie mogą być inicjowane przez Zamawiającego oraz przez Wykonawcę.</w:t>
      </w:r>
    </w:p>
    <w:p w14:paraId="744CC841" w14:textId="77777777" w:rsidR="00E62209" w:rsidRDefault="00E62209" w:rsidP="00292FCD">
      <w:pPr>
        <w:numPr>
          <w:ilvl w:val="0"/>
          <w:numId w:val="16"/>
        </w:numPr>
        <w:autoSpaceDE w:val="0"/>
        <w:spacing w:after="0" w:line="257" w:lineRule="auto"/>
        <w:jc w:val="both"/>
      </w:pPr>
      <w:r>
        <w:t>Warunkiem dokonania zmian w umowie jest złożenie wniosku przez stronę inicjującą zamianę zawierającego: opis propozycji zmian, uzasadnienie zmian, opis wpływu zmiany na termin wykonania umowy.</w:t>
      </w:r>
    </w:p>
    <w:p w14:paraId="40AB58EE" w14:textId="77777777" w:rsidR="00F929AF" w:rsidRDefault="003C4171" w:rsidP="001F1CA5">
      <w:pPr>
        <w:numPr>
          <w:ilvl w:val="0"/>
          <w:numId w:val="16"/>
        </w:numPr>
        <w:autoSpaceDE w:val="0"/>
        <w:spacing w:after="0" w:line="257" w:lineRule="auto"/>
        <w:jc w:val="both"/>
      </w:pPr>
      <w:r>
        <w:t xml:space="preserve">Projektant </w:t>
      </w:r>
      <w:r w:rsidR="00E62209">
        <w:t xml:space="preserve"> nie będzie uprawniony do przedłużenia terminu wykonania umowy, jeżeli konieczność dokonania zmiany została spowodowana przez jakikolwiek błąd lub opóźnienie ze strony</w:t>
      </w:r>
      <w:r w:rsidR="007744CB">
        <w:t xml:space="preserve"> </w:t>
      </w:r>
      <w:r>
        <w:t>Projektanta</w:t>
      </w:r>
      <w:r w:rsidR="00E62209">
        <w:t xml:space="preserve">, włącznie z błędem lub opóźnionym dostarczeniem jakiegokolwiek dokumentu wynikającego z obowiązków </w:t>
      </w:r>
      <w:r>
        <w:t>Projektanta</w:t>
      </w:r>
      <w:r w:rsidR="00E62209">
        <w:t>.</w:t>
      </w:r>
    </w:p>
    <w:p w14:paraId="087F6AEC" w14:textId="77777777" w:rsidR="00F97F0E" w:rsidRDefault="00F97F0E" w:rsidP="002E3D43">
      <w:pPr>
        <w:spacing w:after="0" w:line="257" w:lineRule="auto"/>
        <w:jc w:val="center"/>
      </w:pPr>
    </w:p>
    <w:p w14:paraId="1B3585A7" w14:textId="77777777" w:rsidR="00E62209" w:rsidRDefault="00E62209" w:rsidP="002E3D43">
      <w:pPr>
        <w:spacing w:after="0" w:line="257" w:lineRule="auto"/>
        <w:jc w:val="center"/>
      </w:pPr>
      <w:r>
        <w:t>§ 15</w:t>
      </w:r>
    </w:p>
    <w:p w14:paraId="6F5507B2" w14:textId="77777777" w:rsidR="00E62209" w:rsidRDefault="00E62209" w:rsidP="00292FCD">
      <w:pPr>
        <w:pStyle w:val="Akapitzlist"/>
        <w:numPr>
          <w:ilvl w:val="0"/>
          <w:numId w:val="25"/>
        </w:numPr>
        <w:spacing w:after="0" w:line="257" w:lineRule="auto"/>
        <w:jc w:val="both"/>
      </w:pPr>
      <w:r>
        <w:t xml:space="preserve">Stronom przysługuje prawo odstąpienia od umowy w przypadkach określonych </w:t>
      </w:r>
      <w:r w:rsidR="00D92B0C">
        <w:br/>
      </w:r>
      <w:r>
        <w:t>w odpowiednich przepisach ustawy z dnia 23 kwietnia 1964 r. – Kodeks Cywilny (Dz. U. z</w:t>
      </w:r>
      <w:r w:rsidR="00933588">
        <w:t xml:space="preserve"> 2020, poz. 1740 z późn. zm.</w:t>
      </w:r>
      <w:r>
        <w:t>).</w:t>
      </w:r>
    </w:p>
    <w:p w14:paraId="2C152210" w14:textId="77777777" w:rsidR="00E62209" w:rsidRDefault="00E62209" w:rsidP="00292FCD">
      <w:pPr>
        <w:pStyle w:val="Akapitzlist"/>
        <w:numPr>
          <w:ilvl w:val="0"/>
          <w:numId w:val="25"/>
        </w:numPr>
        <w:spacing w:after="0" w:line="257" w:lineRule="auto"/>
        <w:jc w:val="both"/>
      </w:pPr>
      <w:r>
        <w:t>Oprócz przypadków określonych w Kodeksie cywilnym Zamawiającemu przysługuje prawo odstąpienia od umowy w przypadku:</w:t>
      </w:r>
    </w:p>
    <w:p w14:paraId="41C896F4" w14:textId="77777777" w:rsidR="00E62209" w:rsidRDefault="00E62209" w:rsidP="00292FCD">
      <w:pPr>
        <w:pStyle w:val="Akapitzlist"/>
        <w:numPr>
          <w:ilvl w:val="1"/>
          <w:numId w:val="25"/>
        </w:numPr>
        <w:spacing w:after="0" w:line="257" w:lineRule="auto"/>
        <w:jc w:val="both"/>
      </w:pPr>
      <w:r>
        <w:t>wystąpienia istotnej zmiany okoliczności powodującej, że wykonanie umowy nie leży w interesie publicznym, czego nie można było przewidzieć w chwili zawarcia umowy.</w:t>
      </w:r>
    </w:p>
    <w:p w14:paraId="4753F1FF" w14:textId="77777777" w:rsidR="00E62209" w:rsidRDefault="00E62209" w:rsidP="00292FCD">
      <w:pPr>
        <w:pStyle w:val="Akapitzlist"/>
        <w:numPr>
          <w:ilvl w:val="1"/>
          <w:numId w:val="25"/>
        </w:numPr>
        <w:spacing w:after="0" w:line="257" w:lineRule="auto"/>
        <w:jc w:val="both"/>
      </w:pPr>
      <w:r>
        <w:t>Projektant nie wykonuje prac zgodnie z umową lub pisemnymi zastrzeżeniami Zamawiającego lub opóźnia się z wykonaniem przedmiotu umowy.</w:t>
      </w:r>
    </w:p>
    <w:p w14:paraId="7A7797EE" w14:textId="77777777" w:rsidR="004B61C6" w:rsidRPr="007744CB" w:rsidRDefault="00E62209" w:rsidP="00292FCD">
      <w:pPr>
        <w:pStyle w:val="Akapitzlist"/>
        <w:numPr>
          <w:ilvl w:val="0"/>
          <w:numId w:val="25"/>
        </w:numPr>
        <w:spacing w:after="0" w:line="257" w:lineRule="auto"/>
        <w:jc w:val="both"/>
      </w:pPr>
      <w:r>
        <w:t>Oświadczenie w przedmiocie odstąpienia od umowy strona odstępująca winna złożyć drugiej stronie na piśmie pod rygorem nieważności, w terminie 30 dni od zaistnienia zdarzenia stanowiącego podstawę do odstąpienia</w:t>
      </w:r>
      <w:r>
        <w:rPr>
          <w:b/>
          <w:sz w:val="24"/>
          <w:szCs w:val="24"/>
        </w:rPr>
        <w:t>.</w:t>
      </w:r>
    </w:p>
    <w:p w14:paraId="590C6C90" w14:textId="77777777" w:rsidR="00F929AF" w:rsidRDefault="00F929AF" w:rsidP="002E3D43">
      <w:pPr>
        <w:spacing w:after="0" w:line="257" w:lineRule="auto"/>
        <w:jc w:val="center"/>
      </w:pPr>
    </w:p>
    <w:p w14:paraId="4CADA7C1" w14:textId="77777777" w:rsidR="00E62209" w:rsidRDefault="00E62209" w:rsidP="002E3D43">
      <w:pPr>
        <w:spacing w:after="0" w:line="257" w:lineRule="auto"/>
        <w:jc w:val="center"/>
      </w:pPr>
      <w:r>
        <w:t>§ 16</w:t>
      </w:r>
    </w:p>
    <w:p w14:paraId="3D096FFB" w14:textId="77777777" w:rsidR="00E62209" w:rsidRPr="00E422A3" w:rsidRDefault="00E62209" w:rsidP="00292FCD">
      <w:pPr>
        <w:numPr>
          <w:ilvl w:val="0"/>
          <w:numId w:val="13"/>
        </w:numPr>
        <w:tabs>
          <w:tab w:val="clear" w:pos="720"/>
        </w:tabs>
        <w:spacing w:after="0" w:line="257" w:lineRule="auto"/>
        <w:ind w:left="426" w:hanging="426"/>
        <w:jc w:val="both"/>
        <w:rPr>
          <w:color w:val="auto"/>
        </w:rPr>
      </w:pPr>
      <w:r>
        <w:t xml:space="preserve">Ze </w:t>
      </w:r>
      <w:r w:rsidRPr="00E422A3">
        <w:rPr>
          <w:color w:val="auto"/>
        </w:rPr>
        <w:t>strony Projektanta wykonaniem p</w:t>
      </w:r>
      <w:r w:rsidR="00F60678">
        <w:rPr>
          <w:color w:val="auto"/>
        </w:rPr>
        <w:t>rzedmiotu umowy będzie kierował</w:t>
      </w:r>
      <w:r w:rsidR="00186DAF">
        <w:rPr>
          <w:color w:val="auto"/>
        </w:rPr>
        <w:t>:</w:t>
      </w:r>
    </w:p>
    <w:p w14:paraId="2E19B3FF" w14:textId="77777777" w:rsidR="00E62209" w:rsidRPr="00E422A3" w:rsidRDefault="00F97F0E" w:rsidP="002E3D43">
      <w:pPr>
        <w:spacing w:after="0" w:line="257" w:lineRule="auto"/>
        <w:ind w:left="426"/>
        <w:jc w:val="both"/>
        <w:rPr>
          <w:color w:val="auto"/>
        </w:rPr>
      </w:pPr>
      <w:r>
        <w:rPr>
          <w:color w:val="auto"/>
        </w:rPr>
        <w:t>…………………………..</w:t>
      </w:r>
      <w:r w:rsidR="000B04A5">
        <w:rPr>
          <w:color w:val="auto"/>
        </w:rPr>
        <w:t>, tel</w:t>
      </w:r>
      <w:r w:rsidR="00F929AF">
        <w:rPr>
          <w:color w:val="auto"/>
        </w:rPr>
        <w:t xml:space="preserve">. </w:t>
      </w:r>
      <w:r>
        <w:rPr>
          <w:color w:val="auto"/>
        </w:rPr>
        <w:t>………………………….</w:t>
      </w:r>
      <w:r w:rsidR="000B04A5">
        <w:rPr>
          <w:color w:val="auto"/>
        </w:rPr>
        <w:t xml:space="preserve">, e-mail: </w:t>
      </w:r>
      <w:r>
        <w:rPr>
          <w:color w:val="auto"/>
        </w:rPr>
        <w:t>……………………………………..</w:t>
      </w:r>
    </w:p>
    <w:p w14:paraId="2B1AFFE0" w14:textId="77777777" w:rsidR="00E62209" w:rsidRDefault="00E62209" w:rsidP="00292FCD">
      <w:pPr>
        <w:numPr>
          <w:ilvl w:val="0"/>
          <w:numId w:val="13"/>
        </w:numPr>
        <w:tabs>
          <w:tab w:val="clear" w:pos="720"/>
        </w:tabs>
        <w:spacing w:after="0" w:line="257" w:lineRule="auto"/>
        <w:ind w:left="426" w:hanging="426"/>
        <w:jc w:val="both"/>
      </w:pPr>
      <w:r>
        <w:t>Ze strony Zamawiającego koordynatorem wykonywania obowiązków umowy będzie:</w:t>
      </w:r>
    </w:p>
    <w:p w14:paraId="45D6FDBB" w14:textId="77777777" w:rsidR="00524E83" w:rsidRDefault="00422256" w:rsidP="002E3D43">
      <w:pPr>
        <w:spacing w:after="0" w:line="257" w:lineRule="auto"/>
        <w:ind w:firstLine="426"/>
        <w:jc w:val="both"/>
      </w:pPr>
      <w:r>
        <w:rPr>
          <w:lang w:val="en-US"/>
        </w:rPr>
        <w:t>Renata Batkiewicz-Rams</w:t>
      </w:r>
      <w:r w:rsidR="000B04A5">
        <w:rPr>
          <w:lang w:val="en-US"/>
        </w:rPr>
        <w:t>, tel</w:t>
      </w:r>
      <w:r w:rsidR="00F929AF">
        <w:rPr>
          <w:lang w:val="en-US"/>
        </w:rPr>
        <w:t>.</w:t>
      </w:r>
      <w:r>
        <w:rPr>
          <w:lang w:val="en-US"/>
        </w:rPr>
        <w:t xml:space="preserve"> </w:t>
      </w:r>
      <w:r w:rsidR="00D92B0C">
        <w:rPr>
          <w:lang w:val="en-US"/>
        </w:rPr>
        <w:t>18 261 23 97</w:t>
      </w:r>
      <w:r w:rsidR="000B04A5">
        <w:rPr>
          <w:lang w:val="en-US"/>
        </w:rPr>
        <w:t xml:space="preserve">, e – mail: </w:t>
      </w:r>
      <w:r w:rsidR="00D92B0C">
        <w:rPr>
          <w:lang w:val="en-US"/>
        </w:rPr>
        <w:t>renata_batkiewicz</w:t>
      </w:r>
      <w:r w:rsidR="000B04A5">
        <w:rPr>
          <w:lang w:val="en-US"/>
        </w:rPr>
        <w:t>@mzwik.nowytarg.pl</w:t>
      </w:r>
    </w:p>
    <w:p w14:paraId="63D0C21A" w14:textId="77777777" w:rsidR="00F929AF" w:rsidRDefault="00F929AF" w:rsidP="002E3D43">
      <w:pPr>
        <w:spacing w:after="0" w:line="257" w:lineRule="auto"/>
        <w:jc w:val="center"/>
      </w:pPr>
    </w:p>
    <w:p w14:paraId="5AB3511C" w14:textId="77777777" w:rsidR="0095129B" w:rsidRDefault="00E62209" w:rsidP="002E3D43">
      <w:pPr>
        <w:spacing w:after="0" w:line="257" w:lineRule="auto"/>
        <w:jc w:val="center"/>
      </w:pPr>
      <w:r>
        <w:t>§ 17</w:t>
      </w:r>
    </w:p>
    <w:p w14:paraId="2C3B8E11" w14:textId="77777777" w:rsidR="00524E83" w:rsidRPr="000727BD" w:rsidRDefault="00524E83" w:rsidP="00186DAF">
      <w:pPr>
        <w:spacing w:after="0" w:line="257" w:lineRule="auto"/>
        <w:jc w:val="both"/>
      </w:pPr>
      <w:r w:rsidRPr="00B4398E">
        <w:t xml:space="preserve">Wymagania i warunki dot. przetwarzania przez Wykonawcę danych osobowych w imieniu </w:t>
      </w:r>
      <w:proofErr w:type="spellStart"/>
      <w:r w:rsidRPr="00B4398E">
        <w:t>MZWiK</w:t>
      </w:r>
      <w:proofErr w:type="spellEnd"/>
      <w:r w:rsidRPr="00B4398E">
        <w:t xml:space="preserve"> </w:t>
      </w:r>
      <w:r w:rsidR="001D67E9">
        <w:t>z</w:t>
      </w:r>
      <w:r w:rsidRPr="00B4398E">
        <w:t>awarte są w załączniku – Klauzuli  informacyjnej ODO do umów.</w:t>
      </w:r>
    </w:p>
    <w:p w14:paraId="03C5F56D" w14:textId="77777777" w:rsidR="005C5999" w:rsidRDefault="005C5999" w:rsidP="002E3D43">
      <w:pPr>
        <w:spacing w:after="0" w:line="257" w:lineRule="auto"/>
        <w:jc w:val="center"/>
      </w:pPr>
    </w:p>
    <w:p w14:paraId="5C650281" w14:textId="77777777" w:rsidR="0095129B" w:rsidRDefault="0095129B" w:rsidP="002E3D43">
      <w:pPr>
        <w:spacing w:after="0" w:line="257" w:lineRule="auto"/>
        <w:jc w:val="center"/>
      </w:pPr>
      <w:r>
        <w:t>§ 18</w:t>
      </w:r>
    </w:p>
    <w:p w14:paraId="2A1DF9A3" w14:textId="77777777" w:rsidR="005C5999" w:rsidRDefault="005C5999" w:rsidP="002E3D43">
      <w:pPr>
        <w:spacing w:after="0" w:line="257" w:lineRule="auto"/>
        <w:jc w:val="both"/>
      </w:pPr>
      <w:r w:rsidRPr="00756642">
        <w:t>Zamawiający nie wyraża zgody na cesję wierzytelności wynikających z niniejszej umowy.</w:t>
      </w:r>
    </w:p>
    <w:p w14:paraId="5AFEB5D5" w14:textId="77777777" w:rsidR="0095129B" w:rsidRDefault="00E62209" w:rsidP="002E3D43">
      <w:pPr>
        <w:spacing w:after="0" w:line="257" w:lineRule="auto"/>
        <w:jc w:val="both"/>
      </w:pPr>
      <w:r>
        <w:lastRenderedPageBreak/>
        <w:t>Wszelkie spory wynikłe z niniejszej umowy rozstrzygać będzie sąd powszechny właśc</w:t>
      </w:r>
      <w:r w:rsidR="007744CB">
        <w:t>iwy dla siedziby Zamawiającego.</w:t>
      </w:r>
    </w:p>
    <w:p w14:paraId="7892A17D" w14:textId="77777777" w:rsidR="005C5999" w:rsidRDefault="005C5999" w:rsidP="002E3D43">
      <w:pPr>
        <w:spacing w:after="0" w:line="257" w:lineRule="auto"/>
        <w:jc w:val="both"/>
      </w:pPr>
    </w:p>
    <w:p w14:paraId="2C4A34F1" w14:textId="77777777" w:rsidR="0095129B" w:rsidRDefault="0095129B" w:rsidP="002E3D43">
      <w:pPr>
        <w:spacing w:after="0" w:line="257" w:lineRule="auto"/>
        <w:jc w:val="center"/>
      </w:pPr>
      <w:r>
        <w:t>§ 19</w:t>
      </w:r>
    </w:p>
    <w:p w14:paraId="35DDD732" w14:textId="77777777" w:rsidR="00E62209" w:rsidRDefault="00F60678" w:rsidP="002E3D43">
      <w:pPr>
        <w:spacing w:after="0" w:line="257" w:lineRule="auto"/>
        <w:jc w:val="both"/>
      </w:pPr>
      <w:r>
        <w:t xml:space="preserve">Zmiany </w:t>
      </w:r>
      <w:r w:rsidR="00E62209">
        <w:t>umowy wymagają zachowania formy pisemnej w postaci aneksu do umowy podpisanego przez obie Strony, pod rygorem nieważności.</w:t>
      </w:r>
    </w:p>
    <w:p w14:paraId="1A95643F" w14:textId="77777777" w:rsidR="000B781A" w:rsidRDefault="000B781A" w:rsidP="002E3D43">
      <w:pPr>
        <w:spacing w:after="0" w:line="257" w:lineRule="auto"/>
        <w:jc w:val="both"/>
      </w:pPr>
    </w:p>
    <w:p w14:paraId="70337882" w14:textId="77777777" w:rsidR="0095129B" w:rsidRDefault="0095129B" w:rsidP="002E3D43">
      <w:pPr>
        <w:spacing w:after="0" w:line="257" w:lineRule="auto"/>
        <w:jc w:val="center"/>
      </w:pPr>
      <w:r>
        <w:t>§ 20</w:t>
      </w:r>
    </w:p>
    <w:p w14:paraId="01A31934" w14:textId="77777777" w:rsidR="005C5999" w:rsidRDefault="005C5999" w:rsidP="005C5999">
      <w:pPr>
        <w:pStyle w:val="Akapitzlist"/>
        <w:numPr>
          <w:ilvl w:val="0"/>
          <w:numId w:val="34"/>
        </w:numPr>
        <w:spacing w:after="0" w:line="257" w:lineRule="auto"/>
        <w:ind w:left="426"/>
        <w:jc w:val="both"/>
      </w:pPr>
      <w:r>
        <w:t>Wszelkie spory wynikłe z niniejszej umowy rozstrzygać będzie sąd powszechny właściwy dla siedziby Zamawiającego.</w:t>
      </w:r>
    </w:p>
    <w:p w14:paraId="690A8AAC" w14:textId="77777777" w:rsidR="00E62209" w:rsidRDefault="00E62209" w:rsidP="005C5999">
      <w:pPr>
        <w:pStyle w:val="Akapitzlist"/>
        <w:numPr>
          <w:ilvl w:val="0"/>
          <w:numId w:val="34"/>
        </w:numPr>
        <w:spacing w:after="0" w:line="257" w:lineRule="auto"/>
        <w:ind w:left="426"/>
        <w:jc w:val="both"/>
      </w:pPr>
      <w:r>
        <w:t>W sprawach nie uregulowanych umową zastosowanie mają przepisy Kodeksu cywilnego.</w:t>
      </w:r>
    </w:p>
    <w:p w14:paraId="5476DDD3" w14:textId="77777777" w:rsidR="00F929AF" w:rsidRDefault="00E62209" w:rsidP="005C5999">
      <w:pPr>
        <w:pStyle w:val="Akapitzlist"/>
        <w:numPr>
          <w:ilvl w:val="0"/>
          <w:numId w:val="34"/>
        </w:numPr>
        <w:spacing w:after="0" w:line="257" w:lineRule="auto"/>
        <w:ind w:left="426"/>
        <w:jc w:val="both"/>
      </w:pPr>
      <w:r>
        <w:t xml:space="preserve">Umowa została sporządzona w 2 jednobrzmiących egzemplarzach po 1 egzemplarzu dla każdej </w:t>
      </w:r>
      <w:r w:rsidR="00D92B0C">
        <w:br/>
      </w:r>
      <w:r w:rsidR="001F1CA5">
        <w:t>ze stron.</w:t>
      </w:r>
    </w:p>
    <w:p w14:paraId="6F28B7D3" w14:textId="77777777" w:rsidR="005C3E27" w:rsidRDefault="005C3E27" w:rsidP="001F1CA5">
      <w:pPr>
        <w:spacing w:after="0" w:line="257" w:lineRule="auto"/>
        <w:jc w:val="both"/>
      </w:pPr>
    </w:p>
    <w:p w14:paraId="08210122" w14:textId="77777777" w:rsidR="005C3E27" w:rsidRDefault="005C3E27" w:rsidP="001F1CA5">
      <w:pPr>
        <w:spacing w:after="0" w:line="257" w:lineRule="auto"/>
        <w:jc w:val="both"/>
      </w:pPr>
    </w:p>
    <w:p w14:paraId="753522FB" w14:textId="77777777" w:rsidR="005C3E27" w:rsidRDefault="005C3E27" w:rsidP="001F1CA5">
      <w:pPr>
        <w:spacing w:after="0" w:line="257" w:lineRule="auto"/>
        <w:jc w:val="both"/>
      </w:pPr>
    </w:p>
    <w:tbl>
      <w:tblPr>
        <w:tblW w:w="0" w:type="auto"/>
        <w:tblLook w:val="04A0" w:firstRow="1" w:lastRow="0" w:firstColumn="1" w:lastColumn="0" w:noHBand="0" w:noVBand="1"/>
      </w:tblPr>
      <w:tblGrid>
        <w:gridCol w:w="4662"/>
        <w:gridCol w:w="4662"/>
      </w:tblGrid>
      <w:tr w:rsidR="00F929AF" w14:paraId="6E7E0E91" w14:textId="77777777" w:rsidTr="005C3E27">
        <w:tc>
          <w:tcPr>
            <w:tcW w:w="4662" w:type="dxa"/>
            <w:shd w:val="clear" w:color="auto" w:fill="auto"/>
          </w:tcPr>
          <w:p w14:paraId="128BE8C7" w14:textId="77777777" w:rsidR="00F929AF" w:rsidRPr="001F1CA5" w:rsidRDefault="00F929AF" w:rsidP="005C3E27">
            <w:pPr>
              <w:spacing w:after="0" w:line="257" w:lineRule="auto"/>
              <w:jc w:val="center"/>
              <w:rPr>
                <w:b/>
              </w:rPr>
            </w:pPr>
            <w:r w:rsidRPr="001F1CA5">
              <w:rPr>
                <w:b/>
              </w:rPr>
              <w:t>PROJEKTANT:</w:t>
            </w:r>
          </w:p>
          <w:p w14:paraId="1C6DDBDC" w14:textId="77777777" w:rsidR="00F929AF" w:rsidRPr="001F1CA5" w:rsidRDefault="00F929AF" w:rsidP="00613AC0">
            <w:pPr>
              <w:spacing w:after="0" w:line="257" w:lineRule="auto"/>
              <w:jc w:val="center"/>
              <w:rPr>
                <w:b/>
              </w:rPr>
            </w:pPr>
          </w:p>
          <w:p w14:paraId="3D9837ED" w14:textId="77777777" w:rsidR="00F929AF" w:rsidRPr="001F1CA5" w:rsidRDefault="00F929AF" w:rsidP="00D92B0C">
            <w:pPr>
              <w:spacing w:after="0" w:line="257" w:lineRule="auto"/>
              <w:rPr>
                <w:b/>
              </w:rPr>
            </w:pPr>
          </w:p>
        </w:tc>
        <w:tc>
          <w:tcPr>
            <w:tcW w:w="4662" w:type="dxa"/>
            <w:shd w:val="clear" w:color="auto" w:fill="auto"/>
          </w:tcPr>
          <w:p w14:paraId="13A650FF" w14:textId="77777777" w:rsidR="00F929AF" w:rsidRPr="001F1CA5" w:rsidRDefault="00F929AF" w:rsidP="00613AC0">
            <w:pPr>
              <w:spacing w:after="0" w:line="257" w:lineRule="auto"/>
              <w:jc w:val="center"/>
              <w:rPr>
                <w:b/>
              </w:rPr>
            </w:pPr>
            <w:r w:rsidRPr="001F1CA5">
              <w:rPr>
                <w:b/>
              </w:rPr>
              <w:t>ZAMAWIAJĄCY</w:t>
            </w:r>
            <w:r w:rsidR="00D92B0C" w:rsidRPr="001F1CA5">
              <w:rPr>
                <w:b/>
              </w:rPr>
              <w:t>:</w:t>
            </w:r>
          </w:p>
        </w:tc>
      </w:tr>
    </w:tbl>
    <w:p w14:paraId="7501B8E6" w14:textId="77777777" w:rsidR="00F929AF" w:rsidRDefault="00F929AF" w:rsidP="00D92B0C">
      <w:pPr>
        <w:spacing w:after="0" w:line="257" w:lineRule="auto"/>
      </w:pPr>
    </w:p>
    <w:sectPr w:rsidR="00F929AF" w:rsidSect="000646B6">
      <w:footerReference w:type="default" r:id="rId8"/>
      <w:pgSz w:w="11906" w:h="16838"/>
      <w:pgMar w:top="1191" w:right="1304" w:bottom="1191" w:left="1418" w:header="709" w:footer="709" w:gutter="0"/>
      <w:cols w:space="708"/>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531A" w14:textId="77777777" w:rsidR="003D7969" w:rsidRDefault="003D7969">
      <w:pPr>
        <w:spacing w:after="0" w:line="240" w:lineRule="auto"/>
      </w:pPr>
      <w:r>
        <w:separator/>
      </w:r>
    </w:p>
  </w:endnote>
  <w:endnote w:type="continuationSeparator" w:id="0">
    <w:p w14:paraId="209C78A8" w14:textId="77777777" w:rsidR="003D7969" w:rsidRDefault="003D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OpenSymbol">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6B04" w14:textId="77777777" w:rsidR="00E62209" w:rsidRDefault="00E62209">
    <w:pPr>
      <w:pStyle w:val="Stopka"/>
      <w:jc w:val="right"/>
    </w:pPr>
    <w:r>
      <w:fldChar w:fldCharType="begin"/>
    </w:r>
    <w:r>
      <w:instrText xml:space="preserve"> PAGE </w:instrText>
    </w:r>
    <w:r>
      <w:fldChar w:fldCharType="separate"/>
    </w:r>
    <w:r w:rsidR="00C211DD">
      <w:rPr>
        <w:noProof/>
      </w:rPr>
      <w:t>1</w:t>
    </w:r>
    <w:r>
      <w:fldChar w:fldCharType="end"/>
    </w:r>
  </w:p>
  <w:p w14:paraId="22755A9C" w14:textId="77777777" w:rsidR="00E62209" w:rsidRDefault="00E62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DCD1" w14:textId="77777777" w:rsidR="003D7969" w:rsidRDefault="003D7969">
      <w:pPr>
        <w:spacing w:after="0" w:line="240" w:lineRule="auto"/>
      </w:pPr>
      <w:r>
        <w:separator/>
      </w:r>
    </w:p>
  </w:footnote>
  <w:footnote w:type="continuationSeparator" w:id="0">
    <w:p w14:paraId="15DDD49A" w14:textId="77777777" w:rsidR="003D7969" w:rsidRDefault="003D7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9"/>
      <w:numFmt w:val="lowerLetter"/>
      <w:lvlText w:val="%1)"/>
      <w:lvlJc w:val="left"/>
      <w:pPr>
        <w:tabs>
          <w:tab w:val="num" w:pos="0"/>
        </w:tabs>
        <w:ind w:left="659" w:hanging="360"/>
      </w:pPr>
      <w:rPr>
        <w:rFonts w:ascii="Calibri" w:hAnsi="Calibri" w:cs="Calibri"/>
        <w:bCs/>
        <w:iCs/>
        <w:strike w:val="0"/>
        <w:dstrike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1AA3BF0"/>
    <w:lvl w:ilvl="0">
      <w:start w:val="1"/>
      <w:numFmt w:val="decimal"/>
      <w:lvlText w:val="%1."/>
      <w:lvlJc w:val="left"/>
      <w:pPr>
        <w:tabs>
          <w:tab w:val="num" w:pos="0"/>
        </w:tabs>
        <w:ind w:left="360" w:hanging="360"/>
      </w:pPr>
      <w:rPr>
        <w:rFonts w:hint="default"/>
        <w:b w:val="0"/>
        <w:color w:val="000000"/>
        <w:sz w:val="22"/>
        <w:szCs w:val="22"/>
      </w:rPr>
    </w:lvl>
    <w:lvl w:ilvl="1">
      <w:start w:val="1"/>
      <w:numFmt w:val="lowerLetter"/>
      <w:lvlText w:val="%2)"/>
      <w:lvlJc w:val="left"/>
      <w:pPr>
        <w:tabs>
          <w:tab w:val="num" w:pos="0"/>
        </w:tabs>
        <w:ind w:left="792" w:hanging="432"/>
      </w:pPr>
      <w:rPr>
        <w:rFonts w:asciiTheme="minorHAnsi" w:hAnsiTheme="minorHAnsi" w:cstheme="minorHAnsi"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1"/>
      <w:numFmt w:val="lowerLetter"/>
      <w:lvlText w:val="%3)"/>
      <w:lvlJc w:val="left"/>
      <w:pPr>
        <w:tabs>
          <w:tab w:val="num" w:pos="0"/>
        </w:tabs>
        <w:ind w:left="1224" w:hanging="504"/>
      </w:pPr>
      <w:rPr>
        <w:rFonts w:ascii="Calibri" w:hAnsi="Calibri" w:cs="Calibri"/>
        <w:color w:val="00000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1428" w:hanging="360"/>
      </w:pPr>
      <w:rPr>
        <w:rFonts w:ascii="Symbol" w:hAnsi="Symbol" w:cs="Symbol"/>
        <w:strike w:val="0"/>
        <w:dstrike w:val="0"/>
      </w:rPr>
    </w:lvl>
  </w:abstractNum>
  <w:abstractNum w:abstractNumId="7" w15:restartNumberingAfterBreak="0">
    <w:nsid w:val="0000000B"/>
    <w:multiLevelType w:val="multilevel"/>
    <w:tmpl w:val="0000000B"/>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C"/>
    <w:multiLevelType w:val="multilevel"/>
    <w:tmpl w:val="0000000C"/>
    <w:name w:val="WW8Num15"/>
    <w:lvl w:ilvl="0">
      <w:start w:val="3"/>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360" w:hanging="360"/>
      </w:pPr>
      <w:rPr>
        <w:b w:val="0"/>
      </w:rPr>
    </w:lvl>
    <w:lvl w:ilvl="1">
      <w:start w:val="16"/>
      <w:numFmt w:val="lowerLetter"/>
      <w:lvlText w:val="%2)"/>
      <w:lvlJc w:val="left"/>
      <w:pPr>
        <w:tabs>
          <w:tab w:val="num" w:pos="0"/>
        </w:tabs>
        <w:ind w:left="574" w:hanging="432"/>
      </w:pPr>
      <w:rPr>
        <w:rFonts w:ascii="Calibri" w:eastAsia="Calibri" w:hAnsi="Calibri" w:cs="Calibri"/>
        <w:b w:val="0"/>
        <w:strike w:val="0"/>
        <w:dstrike w:val="0"/>
        <w:sz w:val="22"/>
        <w:szCs w:val="22"/>
      </w:rPr>
    </w:lvl>
    <w:lvl w:ilvl="2">
      <w:start w:val="1"/>
      <w:numFmt w:val="decimal"/>
      <w:lvlText w:val="%1.%2.%3."/>
      <w:lvlJc w:val="left"/>
      <w:pPr>
        <w:tabs>
          <w:tab w:val="num" w:pos="0"/>
        </w:tabs>
        <w:ind w:left="1214" w:hanging="504"/>
      </w:pPr>
      <w:rPr>
        <w:b w:val="0"/>
        <w:sz w:val="22"/>
        <w:szCs w:val="22"/>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E"/>
    <w:multiLevelType w:val="singleLevel"/>
    <w:tmpl w:val="0000000E"/>
    <w:name w:val="WW8Num17"/>
    <w:lvl w:ilvl="0">
      <w:start w:val="1"/>
      <w:numFmt w:val="decimal"/>
      <w:lvlText w:val="%1."/>
      <w:lvlJc w:val="left"/>
      <w:pPr>
        <w:tabs>
          <w:tab w:val="num" w:pos="0"/>
        </w:tabs>
        <w:ind w:left="360" w:hanging="360"/>
      </w:pPr>
    </w:lvl>
  </w:abstractNum>
  <w:abstractNum w:abstractNumId="11" w15:restartNumberingAfterBreak="0">
    <w:nsid w:val="0000000F"/>
    <w:multiLevelType w:val="multilevel"/>
    <w:tmpl w:val="0000000F"/>
    <w:lvl w:ilvl="0">
      <w:start w:val="1"/>
      <w:numFmt w:val="decimal"/>
      <w:lvlText w:val="%1."/>
      <w:lvlJc w:val="left"/>
      <w:pPr>
        <w:tabs>
          <w:tab w:val="num" w:pos="0"/>
        </w:tabs>
        <w:ind w:left="360" w:hanging="360"/>
      </w:pPr>
      <w:rPr>
        <w:bCs/>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00000010"/>
    <w:multiLevelType w:val="multilevel"/>
    <w:tmpl w:val="00000010"/>
    <w:name w:val="WW8Num19"/>
    <w:lvl w:ilvl="0">
      <w:start w:val="1"/>
      <w:numFmt w:val="decimal"/>
      <w:lvlText w:val=" %1."/>
      <w:lvlJc w:val="left"/>
      <w:pPr>
        <w:tabs>
          <w:tab w:val="num" w:pos="720"/>
        </w:tabs>
        <w:ind w:left="72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40"/>
        </w:tabs>
        <w:ind w:left="1440"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15:restartNumberingAfterBreak="0">
    <w:nsid w:val="00000011"/>
    <w:multiLevelType w:val="singleLevel"/>
    <w:tmpl w:val="00000011"/>
    <w:name w:val="WW8Num21"/>
    <w:lvl w:ilvl="0">
      <w:start w:val="1"/>
      <w:numFmt w:val="decimal"/>
      <w:lvlText w:val="%1."/>
      <w:lvlJc w:val="left"/>
      <w:pPr>
        <w:tabs>
          <w:tab w:val="num" w:pos="0"/>
        </w:tabs>
        <w:ind w:left="360" w:hanging="360"/>
      </w:pPr>
    </w:lvl>
  </w:abstractNum>
  <w:abstractNum w:abstractNumId="14" w15:restartNumberingAfterBreak="0">
    <w:nsid w:val="00000012"/>
    <w:multiLevelType w:val="multilevel"/>
    <w:tmpl w:val="00000012"/>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3"/>
    <w:multiLevelType w:val="singleLevel"/>
    <w:tmpl w:val="00000013"/>
    <w:name w:val="WW8Num25"/>
    <w:lvl w:ilvl="0">
      <w:start w:val="1"/>
      <w:numFmt w:val="lowerLetter"/>
      <w:lvlText w:val="%1)"/>
      <w:lvlJc w:val="left"/>
      <w:pPr>
        <w:tabs>
          <w:tab w:val="num" w:pos="0"/>
        </w:tabs>
        <w:ind w:left="1141" w:hanging="360"/>
      </w:pPr>
      <w:rPr>
        <w:rFonts w:ascii="Calibri" w:eastAsia="MS Mincho" w:hAnsi="Calibri" w:cs="Calibri"/>
        <w:strike w:val="0"/>
        <w:dstrike w:val="0"/>
        <w:sz w:val="22"/>
        <w:szCs w:val="22"/>
      </w:rPr>
    </w:lvl>
  </w:abstractNum>
  <w:abstractNum w:abstractNumId="16" w15:restartNumberingAfterBreak="0">
    <w:nsid w:val="00000014"/>
    <w:multiLevelType w:val="multilevel"/>
    <w:tmpl w:val="00000014"/>
    <w:name w:val="WW8Num26"/>
    <w:lvl w:ilvl="0">
      <w:start w:val="1"/>
      <w:numFmt w:val="decimal"/>
      <w:lvlText w:val="%1."/>
      <w:lvlJc w:val="left"/>
      <w:pPr>
        <w:tabs>
          <w:tab w:val="num" w:pos="0"/>
        </w:tabs>
        <w:ind w:left="360" w:hanging="360"/>
      </w:pPr>
      <w:rPr>
        <w:rFonts w:ascii="Calibri" w:eastAsia="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5"/>
    <w:multiLevelType w:val="multilevel"/>
    <w:tmpl w:val="00000015"/>
    <w:name w:val="WW8Num27"/>
    <w:lvl w:ilvl="0">
      <w:start w:val="1"/>
      <w:numFmt w:val="decimal"/>
      <w:lvlText w:val="%1."/>
      <w:lvlJc w:val="left"/>
      <w:pPr>
        <w:tabs>
          <w:tab w:val="num" w:pos="0"/>
        </w:tabs>
        <w:ind w:left="360" w:hanging="360"/>
      </w:pPr>
      <w:rPr>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8"/>
    <w:multiLevelType w:val="singleLevel"/>
    <w:tmpl w:val="00000018"/>
    <w:name w:val="WW8Num30"/>
    <w:lvl w:ilvl="0">
      <w:start w:val="1"/>
      <w:numFmt w:val="decimal"/>
      <w:lvlText w:val="%1."/>
      <w:lvlJc w:val="left"/>
      <w:pPr>
        <w:tabs>
          <w:tab w:val="num" w:pos="0"/>
        </w:tabs>
        <w:ind w:left="360" w:hanging="360"/>
      </w:pPr>
      <w:rPr>
        <w:strike w:val="0"/>
        <w:dstrike w:val="0"/>
      </w:rPr>
    </w:lvl>
  </w:abstractNum>
  <w:abstractNum w:abstractNumId="19" w15:restartNumberingAfterBreak="0">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A"/>
    <w:multiLevelType w:val="singleLevel"/>
    <w:tmpl w:val="0000001A"/>
    <w:lvl w:ilvl="0">
      <w:start w:val="1"/>
      <w:numFmt w:val="lowerLetter"/>
      <w:lvlText w:val="%1)"/>
      <w:lvlJc w:val="left"/>
      <w:pPr>
        <w:tabs>
          <w:tab w:val="num" w:pos="0"/>
        </w:tabs>
        <w:ind w:left="1080" w:hanging="360"/>
      </w:pPr>
      <w:rPr>
        <w:rFonts w:ascii="Calibri" w:hAnsi="Calibri" w:cs="Calibri"/>
        <w:bCs/>
        <w:strike w:val="0"/>
        <w:dstrike w:val="0"/>
        <w:sz w:val="22"/>
        <w:szCs w:val="22"/>
      </w:rPr>
    </w:lvl>
  </w:abstractNum>
  <w:abstractNum w:abstractNumId="21" w15:restartNumberingAfterBreak="0">
    <w:nsid w:val="0000001B"/>
    <w:multiLevelType w:val="multilevel"/>
    <w:tmpl w:val="0000001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lvl w:ilvl="0">
      <w:start w:val="1"/>
      <w:numFmt w:val="decimal"/>
      <w:lvlText w:val="%1."/>
      <w:lvlJc w:val="left"/>
      <w:pPr>
        <w:tabs>
          <w:tab w:val="num" w:pos="360"/>
        </w:tabs>
        <w:ind w:left="360" w:hanging="360"/>
      </w:pPr>
      <w:rPr>
        <w:rFonts w:cs="Calibri"/>
        <w:sz w:val="20"/>
        <w:szCs w:val="20"/>
      </w:rPr>
    </w:lvl>
    <w:lvl w:ilvl="1">
      <w:start w:val="1"/>
      <w:numFmt w:val="lowerLetter"/>
      <w:lvlText w:val="%2)"/>
      <w:lvlJc w:val="left"/>
      <w:pPr>
        <w:tabs>
          <w:tab w:val="num" w:pos="792"/>
        </w:tabs>
        <w:ind w:left="792" w:hanging="432"/>
      </w:pPr>
      <w:rPr>
        <w:sz w:val="22"/>
        <w:szCs w:val="22"/>
      </w:rPr>
    </w:lvl>
    <w:lvl w:ilvl="2">
      <w:start w:val="1"/>
      <w:numFmt w:val="decimal"/>
      <w:lvlText w:val="%1.%2.%3."/>
      <w:lvlJc w:val="left"/>
      <w:pPr>
        <w:tabs>
          <w:tab w:val="num" w:pos="1440"/>
        </w:tabs>
        <w:ind w:left="1224" w:hanging="504"/>
      </w:pPr>
      <w:rPr>
        <w:rFonts w:ascii="Calibri" w:hAnsi="Calibri" w:cs="Calibri"/>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000001D"/>
    <w:multiLevelType w:val="multilevel"/>
    <w:tmpl w:val="0000001D"/>
    <w:name w:val="WW8Num35"/>
    <w:lvl w:ilvl="0">
      <w:start w:val="1"/>
      <w:numFmt w:val="decimal"/>
      <w:lvlText w:val=" %1."/>
      <w:lvlJc w:val="left"/>
      <w:pPr>
        <w:tabs>
          <w:tab w:val="num" w:pos="360"/>
        </w:tabs>
        <w:ind w:left="36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94"/>
        </w:tabs>
        <w:ind w:left="1494"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4" w15:restartNumberingAfterBreak="0">
    <w:nsid w:val="0000001E"/>
    <w:multiLevelType w:val="multilevel"/>
    <w:tmpl w:val="0000001E"/>
    <w:name w:val="WW8Num36"/>
    <w:lvl w:ilvl="0">
      <w:start w:val="4"/>
      <w:numFmt w:val="decimal"/>
      <w:lvlText w:val="%1."/>
      <w:lvlJc w:val="left"/>
      <w:pPr>
        <w:tabs>
          <w:tab w:val="num" w:pos="0"/>
        </w:tabs>
        <w:ind w:left="360" w:hanging="360"/>
      </w:pPr>
      <w:rPr>
        <w:rFonts w:ascii="Calibri" w:hAnsi="Calibri" w:cs="Calibri"/>
        <w:b w:val="0"/>
        <w:sz w:val="22"/>
        <w:szCs w:val="22"/>
      </w:rPr>
    </w:lvl>
    <w:lvl w:ilvl="1">
      <w:start w:val="1"/>
      <w:numFmt w:val="decimal"/>
      <w:lvlText w:val="%1.%2."/>
      <w:lvlJc w:val="left"/>
      <w:pPr>
        <w:tabs>
          <w:tab w:val="num" w:pos="0"/>
        </w:tabs>
        <w:ind w:left="720" w:hanging="360"/>
      </w:pPr>
      <w:rPr>
        <w:rFonts w:ascii="Calibri" w:hAnsi="Calibri" w:cs="Calibri"/>
        <w:b w:val="0"/>
        <w:sz w:val="22"/>
        <w:szCs w:val="22"/>
      </w:rPr>
    </w:lvl>
    <w:lvl w:ilvl="2">
      <w:start w:val="1"/>
      <w:numFmt w:val="decimal"/>
      <w:lvlText w:val="%1.%2.%3."/>
      <w:lvlJc w:val="left"/>
      <w:pPr>
        <w:tabs>
          <w:tab w:val="num" w:pos="0"/>
        </w:tabs>
        <w:ind w:left="1440" w:hanging="720"/>
      </w:pPr>
      <w:rPr>
        <w:rFonts w:ascii="Calibri" w:hAnsi="Calibri" w:cs="Calibri"/>
        <w:b w:val="0"/>
        <w:sz w:val="22"/>
        <w:szCs w:val="22"/>
      </w:rPr>
    </w:lvl>
    <w:lvl w:ilvl="3">
      <w:start w:val="1"/>
      <w:numFmt w:val="decimal"/>
      <w:lvlText w:val="%1.%2.%3.%4."/>
      <w:lvlJc w:val="left"/>
      <w:pPr>
        <w:tabs>
          <w:tab w:val="num" w:pos="0"/>
        </w:tabs>
        <w:ind w:left="1800" w:hanging="720"/>
      </w:pPr>
      <w:rPr>
        <w:rFonts w:ascii="Calibri" w:hAnsi="Calibri" w:cs="Calibri"/>
        <w:b w:val="0"/>
        <w:sz w:val="22"/>
        <w:szCs w:val="22"/>
      </w:rPr>
    </w:lvl>
    <w:lvl w:ilvl="4">
      <w:start w:val="1"/>
      <w:numFmt w:val="decimal"/>
      <w:lvlText w:val="%1.%2.%3.%4.%5."/>
      <w:lvlJc w:val="left"/>
      <w:pPr>
        <w:tabs>
          <w:tab w:val="num" w:pos="0"/>
        </w:tabs>
        <w:ind w:left="2520" w:hanging="1080"/>
      </w:pPr>
      <w:rPr>
        <w:rFonts w:ascii="Calibri" w:hAnsi="Calibri" w:cs="Calibri"/>
        <w:b w:val="0"/>
        <w:sz w:val="22"/>
        <w:szCs w:val="22"/>
      </w:rPr>
    </w:lvl>
    <w:lvl w:ilvl="5">
      <w:start w:val="1"/>
      <w:numFmt w:val="decimal"/>
      <w:lvlText w:val="%1.%2.%3.%4.%5.%6."/>
      <w:lvlJc w:val="left"/>
      <w:pPr>
        <w:tabs>
          <w:tab w:val="num" w:pos="0"/>
        </w:tabs>
        <w:ind w:left="2880" w:hanging="1080"/>
      </w:pPr>
      <w:rPr>
        <w:rFonts w:ascii="Calibri" w:hAnsi="Calibri" w:cs="Calibri"/>
        <w:b w:val="0"/>
        <w:sz w:val="22"/>
        <w:szCs w:val="22"/>
      </w:rPr>
    </w:lvl>
    <w:lvl w:ilvl="6">
      <w:start w:val="1"/>
      <w:numFmt w:val="decimal"/>
      <w:lvlText w:val="%1.%2.%3.%4.%5.%6.%7."/>
      <w:lvlJc w:val="left"/>
      <w:pPr>
        <w:tabs>
          <w:tab w:val="num" w:pos="0"/>
        </w:tabs>
        <w:ind w:left="3600" w:hanging="1440"/>
      </w:pPr>
      <w:rPr>
        <w:rFonts w:ascii="Calibri" w:hAnsi="Calibri" w:cs="Calibri"/>
        <w:b w:val="0"/>
        <w:sz w:val="22"/>
        <w:szCs w:val="22"/>
      </w:rPr>
    </w:lvl>
    <w:lvl w:ilvl="7">
      <w:start w:val="1"/>
      <w:numFmt w:val="decimal"/>
      <w:lvlText w:val="%1.%2.%3.%4.%5.%6.%7.%8."/>
      <w:lvlJc w:val="left"/>
      <w:pPr>
        <w:tabs>
          <w:tab w:val="num" w:pos="0"/>
        </w:tabs>
        <w:ind w:left="3960" w:hanging="1440"/>
      </w:pPr>
      <w:rPr>
        <w:rFonts w:ascii="Calibri" w:hAnsi="Calibri" w:cs="Calibri"/>
        <w:b w:val="0"/>
        <w:sz w:val="22"/>
        <w:szCs w:val="22"/>
      </w:rPr>
    </w:lvl>
    <w:lvl w:ilvl="8">
      <w:start w:val="1"/>
      <w:numFmt w:val="decimal"/>
      <w:lvlText w:val="%1.%2.%3.%4.%5.%6.%7.%8.%9."/>
      <w:lvlJc w:val="left"/>
      <w:pPr>
        <w:tabs>
          <w:tab w:val="num" w:pos="0"/>
        </w:tabs>
        <w:ind w:left="4680" w:hanging="1800"/>
      </w:pPr>
      <w:rPr>
        <w:rFonts w:ascii="Calibri" w:hAnsi="Calibri" w:cs="Calibri"/>
        <w:b w:val="0"/>
        <w:sz w:val="22"/>
        <w:szCs w:val="22"/>
      </w:rPr>
    </w:lvl>
  </w:abstractNum>
  <w:abstractNum w:abstractNumId="25" w15:restartNumberingAfterBreak="0">
    <w:nsid w:val="0000001F"/>
    <w:multiLevelType w:val="singleLevel"/>
    <w:tmpl w:val="0000001F"/>
    <w:name w:val="WW8Num37"/>
    <w:lvl w:ilvl="0">
      <w:start w:val="1"/>
      <w:numFmt w:val="decimal"/>
      <w:lvlText w:val="%1."/>
      <w:lvlJc w:val="left"/>
      <w:pPr>
        <w:tabs>
          <w:tab w:val="num" w:pos="0"/>
        </w:tabs>
        <w:ind w:left="720" w:hanging="360"/>
      </w:pPr>
    </w:lvl>
  </w:abstractNum>
  <w:abstractNum w:abstractNumId="26" w15:restartNumberingAfterBreak="0">
    <w:nsid w:val="00000020"/>
    <w:multiLevelType w:val="singleLevel"/>
    <w:tmpl w:val="00000020"/>
    <w:name w:val="WW8Num38"/>
    <w:lvl w:ilvl="0">
      <w:start w:val="1"/>
      <w:numFmt w:val="bullet"/>
      <w:lvlText w:val=""/>
      <w:lvlJc w:val="left"/>
      <w:pPr>
        <w:tabs>
          <w:tab w:val="num" w:pos="0"/>
        </w:tabs>
        <w:ind w:left="1068" w:hanging="360"/>
      </w:pPr>
      <w:rPr>
        <w:rFonts w:ascii="Symbol" w:hAnsi="Symbol" w:cs="Symbol"/>
      </w:rPr>
    </w:lvl>
  </w:abstractNum>
  <w:abstractNum w:abstractNumId="27" w15:restartNumberingAfterBreak="0">
    <w:nsid w:val="00000021"/>
    <w:multiLevelType w:val="singleLevel"/>
    <w:tmpl w:val="00000021"/>
    <w:name w:val="WW8Num40"/>
    <w:lvl w:ilvl="0">
      <w:start w:val="1"/>
      <w:numFmt w:val="decimal"/>
      <w:lvlText w:val="%1."/>
      <w:lvlJc w:val="left"/>
      <w:pPr>
        <w:tabs>
          <w:tab w:val="num" w:pos="0"/>
        </w:tabs>
        <w:ind w:left="360" w:hanging="360"/>
      </w:pPr>
      <w:rPr>
        <w:bCs/>
      </w:rPr>
    </w:lvl>
  </w:abstractNum>
  <w:abstractNum w:abstractNumId="28" w15:restartNumberingAfterBreak="0">
    <w:nsid w:val="00000022"/>
    <w:multiLevelType w:val="singleLevel"/>
    <w:tmpl w:val="3C5E505A"/>
    <w:lvl w:ilvl="0">
      <w:start w:val="1"/>
      <w:numFmt w:val="decimal"/>
      <w:lvlText w:val="%1."/>
      <w:lvlJc w:val="left"/>
      <w:pPr>
        <w:tabs>
          <w:tab w:val="num" w:pos="0"/>
        </w:tabs>
        <w:ind w:left="360" w:hanging="360"/>
      </w:pPr>
      <w:rPr>
        <w:rFonts w:hint="default"/>
        <w:strike w:val="0"/>
      </w:rPr>
    </w:lvl>
  </w:abstractNum>
  <w:abstractNum w:abstractNumId="29" w15:restartNumberingAfterBreak="0">
    <w:nsid w:val="00000023"/>
    <w:multiLevelType w:val="multilevel"/>
    <w:tmpl w:val="00000023"/>
    <w:name w:val="WW8Num42"/>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7"/>
      <w:numFmt w:val="lowerLetter"/>
      <w:lvlText w:val="%3)"/>
      <w:lvlJc w:val="left"/>
      <w:pPr>
        <w:tabs>
          <w:tab w:val="num" w:pos="0"/>
        </w:tabs>
        <w:ind w:left="1224" w:hanging="504"/>
      </w:pPr>
      <w:rPr>
        <w:rFonts w:ascii="Calibri" w:hAnsi="Calibri" w:cs="Calibri"/>
        <w:strike w:val="0"/>
        <w:dstrike w:val="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1445453B"/>
    <w:multiLevelType w:val="hybridMultilevel"/>
    <w:tmpl w:val="3306C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F80901"/>
    <w:multiLevelType w:val="hybridMultilevel"/>
    <w:tmpl w:val="5C70B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7831FB"/>
    <w:multiLevelType w:val="hybridMultilevel"/>
    <w:tmpl w:val="71DA39E4"/>
    <w:lvl w:ilvl="0" w:tplc="802C9D9A">
      <w:start w:val="1"/>
      <w:numFmt w:val="bullet"/>
      <w:lvlText w:val=""/>
      <w:lvlJc w:val="left"/>
      <w:pPr>
        <w:ind w:left="1080" w:hanging="360"/>
      </w:pPr>
      <w:rPr>
        <w:rFonts w:ascii="Symbol" w:hAnsi="Symbol" w:hint="default"/>
      </w:rPr>
    </w:lvl>
    <w:lvl w:ilvl="1" w:tplc="A3D257BA">
      <w:start w:val="1"/>
      <w:numFmt w:val="bullet"/>
      <w:lvlText w:val="o"/>
      <w:lvlJc w:val="left"/>
      <w:pPr>
        <w:ind w:left="1800" w:hanging="360"/>
      </w:pPr>
      <w:rPr>
        <w:rFonts w:ascii="Courier New" w:hAnsi="Courier New" w:cs="Courier New" w:hint="default"/>
      </w:rPr>
    </w:lvl>
    <w:lvl w:ilvl="2" w:tplc="FB7A2936">
      <w:start w:val="1"/>
      <w:numFmt w:val="bullet"/>
      <w:lvlText w:val=""/>
      <w:lvlJc w:val="left"/>
      <w:pPr>
        <w:ind w:left="2520" w:hanging="360"/>
      </w:pPr>
      <w:rPr>
        <w:rFonts w:ascii="Wingdings" w:hAnsi="Wingdings" w:hint="default"/>
      </w:rPr>
    </w:lvl>
    <w:lvl w:ilvl="3" w:tplc="3FFE3FE2">
      <w:start w:val="1"/>
      <w:numFmt w:val="bullet"/>
      <w:lvlText w:val=""/>
      <w:lvlJc w:val="left"/>
      <w:pPr>
        <w:ind w:left="3240" w:hanging="360"/>
      </w:pPr>
      <w:rPr>
        <w:rFonts w:ascii="Symbol" w:hAnsi="Symbol" w:hint="default"/>
      </w:rPr>
    </w:lvl>
    <w:lvl w:ilvl="4" w:tplc="4EB0465A">
      <w:start w:val="1"/>
      <w:numFmt w:val="bullet"/>
      <w:lvlText w:val="o"/>
      <w:lvlJc w:val="left"/>
      <w:pPr>
        <w:ind w:left="3960" w:hanging="360"/>
      </w:pPr>
      <w:rPr>
        <w:rFonts w:ascii="Courier New" w:hAnsi="Courier New" w:cs="Courier New" w:hint="default"/>
      </w:rPr>
    </w:lvl>
    <w:lvl w:ilvl="5" w:tplc="77EAD086">
      <w:start w:val="1"/>
      <w:numFmt w:val="bullet"/>
      <w:lvlText w:val=""/>
      <w:lvlJc w:val="left"/>
      <w:pPr>
        <w:ind w:left="4680" w:hanging="360"/>
      </w:pPr>
      <w:rPr>
        <w:rFonts w:ascii="Wingdings" w:hAnsi="Wingdings" w:hint="default"/>
      </w:rPr>
    </w:lvl>
    <w:lvl w:ilvl="6" w:tplc="3C98271A">
      <w:start w:val="1"/>
      <w:numFmt w:val="bullet"/>
      <w:lvlText w:val=""/>
      <w:lvlJc w:val="left"/>
      <w:pPr>
        <w:ind w:left="5400" w:hanging="360"/>
      </w:pPr>
      <w:rPr>
        <w:rFonts w:ascii="Symbol" w:hAnsi="Symbol" w:hint="default"/>
      </w:rPr>
    </w:lvl>
    <w:lvl w:ilvl="7" w:tplc="834A1F56">
      <w:start w:val="1"/>
      <w:numFmt w:val="bullet"/>
      <w:lvlText w:val="o"/>
      <w:lvlJc w:val="left"/>
      <w:pPr>
        <w:ind w:left="6120" w:hanging="360"/>
      </w:pPr>
      <w:rPr>
        <w:rFonts w:ascii="Courier New" w:hAnsi="Courier New" w:cs="Courier New" w:hint="default"/>
      </w:rPr>
    </w:lvl>
    <w:lvl w:ilvl="8" w:tplc="68EEFA82">
      <w:start w:val="1"/>
      <w:numFmt w:val="bullet"/>
      <w:lvlText w:val=""/>
      <w:lvlJc w:val="left"/>
      <w:pPr>
        <w:ind w:left="6840" w:hanging="360"/>
      </w:pPr>
      <w:rPr>
        <w:rFonts w:ascii="Wingdings" w:hAnsi="Wingdings" w:hint="default"/>
      </w:rPr>
    </w:lvl>
  </w:abstractNum>
  <w:abstractNum w:abstractNumId="33" w15:restartNumberingAfterBreak="0">
    <w:nsid w:val="349F6B0A"/>
    <w:multiLevelType w:val="hybridMultilevel"/>
    <w:tmpl w:val="2B9EADC8"/>
    <w:lvl w:ilvl="0" w:tplc="0415000F">
      <w:start w:val="1"/>
      <w:numFmt w:val="decimal"/>
      <w:lvlText w:val="%1."/>
      <w:lvlJc w:val="left"/>
      <w:pPr>
        <w:ind w:left="360" w:hanging="360"/>
      </w:pPr>
      <w:rPr>
        <w:rFonts w:hint="default"/>
        <w:b w:val="0"/>
      </w:rPr>
    </w:lvl>
    <w:lvl w:ilvl="1" w:tplc="01C08274">
      <w:start w:val="1"/>
      <w:numFmt w:val="bullet"/>
      <w:lvlText w:val=""/>
      <w:lvlJc w:val="left"/>
      <w:pPr>
        <w:ind w:left="1080" w:hanging="360"/>
      </w:pPr>
      <w:rPr>
        <w:rFonts w:ascii="Symbol" w:hAnsi="Symbol" w:hint="default"/>
      </w:rPr>
    </w:lvl>
    <w:lvl w:ilvl="2" w:tplc="01C0827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D812C94"/>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2282A7C"/>
    <w:multiLevelType w:val="hybridMultilevel"/>
    <w:tmpl w:val="1C4299C8"/>
    <w:lvl w:ilvl="0" w:tplc="04150017">
      <w:start w:val="1"/>
      <w:numFmt w:val="bullet"/>
      <w:lvlText w:val=""/>
      <w:lvlJc w:val="left"/>
      <w:pPr>
        <w:ind w:left="1752" w:hanging="360"/>
      </w:pPr>
      <w:rPr>
        <w:rFonts w:ascii="Symbol" w:hAnsi="Symbol" w:hint="default"/>
      </w:rPr>
    </w:lvl>
    <w:lvl w:ilvl="1" w:tplc="04150019">
      <w:start w:val="1"/>
      <w:numFmt w:val="bullet"/>
      <w:lvlText w:val="o"/>
      <w:lvlJc w:val="left"/>
      <w:pPr>
        <w:ind w:left="2472" w:hanging="360"/>
      </w:pPr>
      <w:rPr>
        <w:rFonts w:ascii="Courier New" w:hAnsi="Courier New" w:cs="Courier New" w:hint="default"/>
      </w:rPr>
    </w:lvl>
    <w:lvl w:ilvl="2" w:tplc="0415001B">
      <w:start w:val="1"/>
      <w:numFmt w:val="bullet"/>
      <w:lvlText w:val=""/>
      <w:lvlJc w:val="left"/>
      <w:pPr>
        <w:ind w:left="3192" w:hanging="360"/>
      </w:pPr>
      <w:rPr>
        <w:rFonts w:ascii="Wingdings" w:hAnsi="Wingdings" w:hint="default"/>
      </w:rPr>
    </w:lvl>
    <w:lvl w:ilvl="3" w:tplc="0415000F">
      <w:start w:val="1"/>
      <w:numFmt w:val="bullet"/>
      <w:lvlText w:val=""/>
      <w:lvlJc w:val="left"/>
      <w:pPr>
        <w:ind w:left="3912" w:hanging="360"/>
      </w:pPr>
      <w:rPr>
        <w:rFonts w:ascii="Symbol" w:hAnsi="Symbol" w:hint="default"/>
      </w:rPr>
    </w:lvl>
    <w:lvl w:ilvl="4" w:tplc="04150019">
      <w:start w:val="1"/>
      <w:numFmt w:val="bullet"/>
      <w:lvlText w:val="o"/>
      <w:lvlJc w:val="left"/>
      <w:pPr>
        <w:ind w:left="4632" w:hanging="360"/>
      </w:pPr>
      <w:rPr>
        <w:rFonts w:ascii="Courier New" w:hAnsi="Courier New" w:cs="Courier New" w:hint="default"/>
      </w:rPr>
    </w:lvl>
    <w:lvl w:ilvl="5" w:tplc="0415001B">
      <w:start w:val="1"/>
      <w:numFmt w:val="bullet"/>
      <w:lvlText w:val=""/>
      <w:lvlJc w:val="left"/>
      <w:pPr>
        <w:ind w:left="5352" w:hanging="360"/>
      </w:pPr>
      <w:rPr>
        <w:rFonts w:ascii="Wingdings" w:hAnsi="Wingdings" w:hint="default"/>
      </w:rPr>
    </w:lvl>
    <w:lvl w:ilvl="6" w:tplc="0415000F">
      <w:start w:val="1"/>
      <w:numFmt w:val="bullet"/>
      <w:lvlText w:val=""/>
      <w:lvlJc w:val="left"/>
      <w:pPr>
        <w:ind w:left="6072" w:hanging="360"/>
      </w:pPr>
      <w:rPr>
        <w:rFonts w:ascii="Symbol" w:hAnsi="Symbol" w:hint="default"/>
      </w:rPr>
    </w:lvl>
    <w:lvl w:ilvl="7" w:tplc="04150019">
      <w:start w:val="1"/>
      <w:numFmt w:val="bullet"/>
      <w:lvlText w:val="o"/>
      <w:lvlJc w:val="left"/>
      <w:pPr>
        <w:ind w:left="6792" w:hanging="360"/>
      </w:pPr>
      <w:rPr>
        <w:rFonts w:ascii="Courier New" w:hAnsi="Courier New" w:cs="Courier New" w:hint="default"/>
      </w:rPr>
    </w:lvl>
    <w:lvl w:ilvl="8" w:tplc="0415001B">
      <w:start w:val="1"/>
      <w:numFmt w:val="bullet"/>
      <w:lvlText w:val=""/>
      <w:lvlJc w:val="left"/>
      <w:pPr>
        <w:ind w:left="7512" w:hanging="360"/>
      </w:pPr>
      <w:rPr>
        <w:rFonts w:ascii="Wingdings" w:hAnsi="Wingdings" w:hint="default"/>
      </w:rPr>
    </w:lvl>
  </w:abstractNum>
  <w:abstractNum w:abstractNumId="36" w15:restartNumberingAfterBreak="0">
    <w:nsid w:val="4868752E"/>
    <w:multiLevelType w:val="hybridMultilevel"/>
    <w:tmpl w:val="676C3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8A42B4"/>
    <w:multiLevelType w:val="hybridMultilevel"/>
    <w:tmpl w:val="640A4CF6"/>
    <w:lvl w:ilvl="0" w:tplc="C92AED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CA355ED"/>
    <w:multiLevelType w:val="hybridMultilevel"/>
    <w:tmpl w:val="489C1796"/>
    <w:name w:val="WW8Num182"/>
    <w:lvl w:ilvl="0" w:tplc="CC94BFDE">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C01548"/>
    <w:multiLevelType w:val="hybridMultilevel"/>
    <w:tmpl w:val="DFB023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60096C"/>
    <w:multiLevelType w:val="multilevel"/>
    <w:tmpl w:val="00000016"/>
    <w:lvl w:ilvl="0">
      <w:start w:val="1"/>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5AA2517"/>
    <w:multiLevelType w:val="hybridMultilevel"/>
    <w:tmpl w:val="AC1A165A"/>
    <w:lvl w:ilvl="0" w:tplc="A42A8D12">
      <w:start w:val="1"/>
      <w:numFmt w:val="lowerLetter"/>
      <w:lvlText w:val="%1)"/>
      <w:lvlJc w:val="left"/>
      <w:pPr>
        <w:ind w:left="720" w:hanging="360"/>
      </w:pPr>
    </w:lvl>
    <w:lvl w:ilvl="1" w:tplc="4E44178A" w:tentative="1">
      <w:start w:val="1"/>
      <w:numFmt w:val="lowerLetter"/>
      <w:lvlText w:val="%2."/>
      <w:lvlJc w:val="left"/>
      <w:pPr>
        <w:ind w:left="1440" w:hanging="360"/>
      </w:pPr>
    </w:lvl>
    <w:lvl w:ilvl="2" w:tplc="5720F252" w:tentative="1">
      <w:start w:val="1"/>
      <w:numFmt w:val="lowerRoman"/>
      <w:lvlText w:val="%3."/>
      <w:lvlJc w:val="right"/>
      <w:pPr>
        <w:ind w:left="2160" w:hanging="180"/>
      </w:pPr>
    </w:lvl>
    <w:lvl w:ilvl="3" w:tplc="B4328678" w:tentative="1">
      <w:start w:val="1"/>
      <w:numFmt w:val="decimal"/>
      <w:lvlText w:val="%4."/>
      <w:lvlJc w:val="left"/>
      <w:pPr>
        <w:ind w:left="2880" w:hanging="360"/>
      </w:pPr>
    </w:lvl>
    <w:lvl w:ilvl="4" w:tplc="44CC9E9E" w:tentative="1">
      <w:start w:val="1"/>
      <w:numFmt w:val="lowerLetter"/>
      <w:lvlText w:val="%5."/>
      <w:lvlJc w:val="left"/>
      <w:pPr>
        <w:ind w:left="3600" w:hanging="360"/>
      </w:pPr>
    </w:lvl>
    <w:lvl w:ilvl="5" w:tplc="B1B6019E" w:tentative="1">
      <w:start w:val="1"/>
      <w:numFmt w:val="lowerRoman"/>
      <w:lvlText w:val="%6."/>
      <w:lvlJc w:val="right"/>
      <w:pPr>
        <w:ind w:left="4320" w:hanging="180"/>
      </w:pPr>
    </w:lvl>
    <w:lvl w:ilvl="6" w:tplc="73B68FFA" w:tentative="1">
      <w:start w:val="1"/>
      <w:numFmt w:val="decimal"/>
      <w:lvlText w:val="%7."/>
      <w:lvlJc w:val="left"/>
      <w:pPr>
        <w:ind w:left="5040" w:hanging="360"/>
      </w:pPr>
    </w:lvl>
    <w:lvl w:ilvl="7" w:tplc="F536A1F4" w:tentative="1">
      <w:start w:val="1"/>
      <w:numFmt w:val="lowerLetter"/>
      <w:lvlText w:val="%8."/>
      <w:lvlJc w:val="left"/>
      <w:pPr>
        <w:ind w:left="5760" w:hanging="360"/>
      </w:pPr>
    </w:lvl>
    <w:lvl w:ilvl="8" w:tplc="811453E0" w:tentative="1">
      <w:start w:val="1"/>
      <w:numFmt w:val="lowerRoman"/>
      <w:lvlText w:val="%9."/>
      <w:lvlJc w:val="right"/>
      <w:pPr>
        <w:ind w:left="6480" w:hanging="180"/>
      </w:pPr>
    </w:lvl>
  </w:abstractNum>
  <w:abstractNum w:abstractNumId="42" w15:restartNumberingAfterBreak="0">
    <w:nsid w:val="5BA47313"/>
    <w:multiLevelType w:val="hybridMultilevel"/>
    <w:tmpl w:val="28940F76"/>
    <w:lvl w:ilvl="0" w:tplc="01C08274">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3" w15:restartNumberingAfterBreak="0">
    <w:nsid w:val="61E90125"/>
    <w:multiLevelType w:val="hybridMultilevel"/>
    <w:tmpl w:val="523A0BEE"/>
    <w:lvl w:ilvl="0" w:tplc="04150017">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44" w15:restartNumberingAfterBreak="0">
    <w:nsid w:val="64683C71"/>
    <w:multiLevelType w:val="hybridMultilevel"/>
    <w:tmpl w:val="327C0894"/>
    <w:lvl w:ilvl="0" w:tplc="6FB25C9E">
      <w:start w:val="1"/>
      <w:numFmt w:val="lowerLetter"/>
      <w:lvlText w:val="%1)"/>
      <w:lvlJc w:val="left"/>
      <w:pPr>
        <w:ind w:left="360" w:firstLine="0"/>
      </w:pPr>
      <w:rPr>
        <w:rFonts w:hint="default"/>
        <w:strike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65F9411F"/>
    <w:multiLevelType w:val="hybridMultilevel"/>
    <w:tmpl w:val="5F34A0AE"/>
    <w:lvl w:ilvl="0" w:tplc="DC74EBF6">
      <w:start w:val="1"/>
      <w:numFmt w:val="decimal"/>
      <w:lvlText w:val="%1."/>
      <w:lvlJc w:val="left"/>
      <w:pPr>
        <w:ind w:left="360" w:hanging="360"/>
      </w:pPr>
      <w:rPr>
        <w:rFonts w:asciiTheme="minorHAnsi" w:hAnsiTheme="minorHAnsi" w:cstheme="minorHAnsi" w:hint="default"/>
        <w:b w:val="0"/>
        <w:color w:val="auto"/>
        <w:sz w:val="22"/>
        <w:szCs w:val="22"/>
      </w:rPr>
    </w:lvl>
    <w:lvl w:ilvl="1" w:tplc="C04E074E">
      <w:start w:val="1"/>
      <w:numFmt w:val="lowerLetter"/>
      <w:lvlText w:val="%2."/>
      <w:lvlJc w:val="left"/>
      <w:pPr>
        <w:ind w:left="1080" w:hanging="360"/>
      </w:pPr>
      <w:rPr>
        <w:b w:val="0"/>
        <w:color w:val="auto"/>
      </w:rPr>
    </w:lvl>
    <w:lvl w:ilvl="2" w:tplc="C04E074E">
      <w:start w:val="1"/>
      <w:numFmt w:val="lowerLetter"/>
      <w:lvlText w:val="%3."/>
      <w:lvlJc w:val="left"/>
      <w:pPr>
        <w:ind w:left="1173" w:hanging="180"/>
      </w:pPr>
      <w:rPr>
        <w:rFonts w:hint="default"/>
        <w:b w:val="0"/>
        <w:color w:val="auto"/>
      </w:rPr>
    </w:lvl>
    <w:lvl w:ilvl="3" w:tplc="DFAC8CF4">
      <w:numFmt w:val="bullet"/>
      <w:lvlText w:val=""/>
      <w:lvlJc w:val="left"/>
      <w:pPr>
        <w:ind w:left="2520" w:hanging="360"/>
      </w:pPr>
      <w:rPr>
        <w:rFonts w:ascii="Calibri" w:eastAsiaTheme="minorHAnsi" w:hAnsi="Calibri" w:cs="Calibri"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EC498B"/>
    <w:multiLevelType w:val="multilevel"/>
    <w:tmpl w:val="C1AA3BF0"/>
    <w:lvl w:ilvl="0">
      <w:start w:val="1"/>
      <w:numFmt w:val="decimal"/>
      <w:lvlText w:val="%1."/>
      <w:lvlJc w:val="left"/>
      <w:pPr>
        <w:tabs>
          <w:tab w:val="num" w:pos="0"/>
        </w:tabs>
        <w:ind w:left="360" w:hanging="360"/>
      </w:pPr>
      <w:rPr>
        <w:rFonts w:hint="default"/>
        <w:b w:val="0"/>
        <w:color w:val="000000"/>
        <w:sz w:val="22"/>
        <w:szCs w:val="22"/>
      </w:rPr>
    </w:lvl>
    <w:lvl w:ilvl="1">
      <w:start w:val="1"/>
      <w:numFmt w:val="lowerLetter"/>
      <w:lvlText w:val="%2)"/>
      <w:lvlJc w:val="left"/>
      <w:pPr>
        <w:tabs>
          <w:tab w:val="num" w:pos="0"/>
        </w:tabs>
        <w:ind w:left="792" w:hanging="432"/>
      </w:pPr>
      <w:rPr>
        <w:rFonts w:asciiTheme="minorHAnsi" w:hAnsiTheme="minorHAnsi" w:cstheme="minorHAnsi" w:hint="default"/>
        <w:b w:val="0"/>
        <w:strike w:val="0"/>
        <w:dstrike w:val="0"/>
        <w:color w:val="000000"/>
        <w:sz w:val="22"/>
        <w:szCs w:val="22"/>
      </w:rPr>
    </w:lvl>
    <w:lvl w:ilvl="2">
      <w:start w:val="1"/>
      <w:numFmt w:val="bullet"/>
      <w:lvlText w:val=""/>
      <w:lvlJc w:val="left"/>
      <w:pPr>
        <w:tabs>
          <w:tab w:val="num" w:pos="0"/>
        </w:tabs>
        <w:ind w:left="907" w:hanging="187"/>
      </w:pPr>
      <w:rPr>
        <w:rFonts w:ascii="Symbol" w:hAnsi="Symbol" w:hint="default"/>
        <w:color w:val="000000"/>
      </w:rPr>
    </w:lvl>
    <w:lvl w:ilvl="3">
      <w:start w:val="1"/>
      <w:numFmt w:val="bullet"/>
      <w:lvlText w:val=""/>
      <w:lvlJc w:val="left"/>
      <w:pPr>
        <w:tabs>
          <w:tab w:val="num" w:pos="-229"/>
        </w:tabs>
        <w:ind w:left="1499" w:hanging="648"/>
      </w:pPr>
      <w:rPr>
        <w:rFonts w:ascii="Symbol" w:hAnsi="Symbol" w:cs="Symbol" w:hint="default"/>
        <w:strike/>
        <w:color w:val="000000"/>
      </w:rPr>
    </w:lvl>
    <w:lvl w:ilvl="4">
      <w:start w:val="1"/>
      <w:numFmt w:val="decimal"/>
      <w:lvlText w:val="%1.%2.%3.%4.%5."/>
      <w:lvlJc w:val="left"/>
      <w:pPr>
        <w:tabs>
          <w:tab w:val="num" w:pos="0"/>
        </w:tabs>
        <w:ind w:left="2232" w:hanging="792"/>
      </w:pPr>
      <w:rPr>
        <w:rFonts w:hint="default"/>
      </w:rPr>
    </w:lvl>
    <w:lvl w:ilvl="5">
      <w:start w:val="1"/>
      <w:numFmt w:val="bullet"/>
      <w:lvlText w:val=""/>
      <w:lvlJc w:val="left"/>
      <w:pPr>
        <w:tabs>
          <w:tab w:val="num" w:pos="0"/>
        </w:tabs>
        <w:ind w:left="2736" w:hanging="936"/>
      </w:pPr>
      <w:rPr>
        <w:rFonts w:ascii="Symbol" w:hAnsi="Symbol" w:cs="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934164597">
    <w:abstractNumId w:val="0"/>
  </w:num>
  <w:num w:numId="2" w16cid:durableId="1284535532">
    <w:abstractNumId w:val="1"/>
  </w:num>
  <w:num w:numId="3" w16cid:durableId="365060314">
    <w:abstractNumId w:val="3"/>
  </w:num>
  <w:num w:numId="4" w16cid:durableId="1456489158">
    <w:abstractNumId w:val="4"/>
  </w:num>
  <w:num w:numId="5" w16cid:durableId="885146460">
    <w:abstractNumId w:val="34"/>
  </w:num>
  <w:num w:numId="6" w16cid:durableId="1450275380">
    <w:abstractNumId w:val="7"/>
  </w:num>
  <w:num w:numId="7" w16cid:durableId="917832117">
    <w:abstractNumId w:val="11"/>
  </w:num>
  <w:num w:numId="8" w16cid:durableId="760106132">
    <w:abstractNumId w:val="13"/>
  </w:num>
  <w:num w:numId="9" w16cid:durableId="1560701518">
    <w:abstractNumId w:val="14"/>
  </w:num>
  <w:num w:numId="10" w16cid:durableId="221016613">
    <w:abstractNumId w:val="16"/>
  </w:num>
  <w:num w:numId="11" w16cid:durableId="350106535">
    <w:abstractNumId w:val="17"/>
  </w:num>
  <w:num w:numId="12" w16cid:durableId="1982995138">
    <w:abstractNumId w:val="18"/>
  </w:num>
  <w:num w:numId="13" w16cid:durableId="1231305357">
    <w:abstractNumId w:val="19"/>
  </w:num>
  <w:num w:numId="14" w16cid:durableId="1438595099">
    <w:abstractNumId w:val="20"/>
  </w:num>
  <w:num w:numId="15" w16cid:durableId="1510484769">
    <w:abstractNumId w:val="21"/>
  </w:num>
  <w:num w:numId="16" w16cid:durableId="2026974520">
    <w:abstractNumId w:val="22"/>
  </w:num>
  <w:num w:numId="17" w16cid:durableId="609552940">
    <w:abstractNumId w:val="24"/>
  </w:num>
  <w:num w:numId="18" w16cid:durableId="681981264">
    <w:abstractNumId w:val="25"/>
  </w:num>
  <w:num w:numId="19" w16cid:durableId="41290441">
    <w:abstractNumId w:val="27"/>
  </w:num>
  <w:num w:numId="20" w16cid:durableId="2028944812">
    <w:abstractNumId w:val="28"/>
  </w:num>
  <w:num w:numId="21" w16cid:durableId="1701010301">
    <w:abstractNumId w:val="41"/>
  </w:num>
  <w:num w:numId="22" w16cid:durableId="1461143804">
    <w:abstractNumId w:val="44"/>
  </w:num>
  <w:num w:numId="23" w16cid:durableId="955868592">
    <w:abstractNumId w:val="32"/>
  </w:num>
  <w:num w:numId="24" w16cid:durableId="1165319649">
    <w:abstractNumId w:val="35"/>
  </w:num>
  <w:num w:numId="25" w16cid:durableId="1837644440">
    <w:abstractNumId w:val="40"/>
  </w:num>
  <w:num w:numId="26" w16cid:durableId="1261908384">
    <w:abstractNumId w:val="35"/>
  </w:num>
  <w:num w:numId="27" w16cid:durableId="1186017433">
    <w:abstractNumId w:val="43"/>
  </w:num>
  <w:num w:numId="28" w16cid:durableId="875971312">
    <w:abstractNumId w:val="31"/>
  </w:num>
  <w:num w:numId="29" w16cid:durableId="1167676335">
    <w:abstractNumId w:val="45"/>
  </w:num>
  <w:num w:numId="30" w16cid:durableId="558446490">
    <w:abstractNumId w:val="39"/>
  </w:num>
  <w:num w:numId="31" w16cid:durableId="1954283785">
    <w:abstractNumId w:val="33"/>
  </w:num>
  <w:num w:numId="32" w16cid:durableId="118843991">
    <w:abstractNumId w:val="46"/>
  </w:num>
  <w:num w:numId="33" w16cid:durableId="818110903">
    <w:abstractNumId w:val="42"/>
  </w:num>
  <w:num w:numId="34" w16cid:durableId="1576470925">
    <w:abstractNumId w:val="30"/>
  </w:num>
  <w:num w:numId="35" w16cid:durableId="150103228">
    <w:abstractNumId w:val="36"/>
  </w:num>
  <w:num w:numId="36" w16cid:durableId="1872568165">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4DC"/>
    <w:rsid w:val="00000757"/>
    <w:rsid w:val="00006E27"/>
    <w:rsid w:val="0002393D"/>
    <w:rsid w:val="00032957"/>
    <w:rsid w:val="00057389"/>
    <w:rsid w:val="00057B71"/>
    <w:rsid w:val="00057F86"/>
    <w:rsid w:val="0006127A"/>
    <w:rsid w:val="00061548"/>
    <w:rsid w:val="000646B6"/>
    <w:rsid w:val="00064E65"/>
    <w:rsid w:val="0007274D"/>
    <w:rsid w:val="00085B2C"/>
    <w:rsid w:val="00086DCA"/>
    <w:rsid w:val="00096B90"/>
    <w:rsid w:val="000B04A5"/>
    <w:rsid w:val="000B49DE"/>
    <w:rsid w:val="000B781A"/>
    <w:rsid w:val="000C5B60"/>
    <w:rsid w:val="000D1199"/>
    <w:rsid w:val="000D28D8"/>
    <w:rsid w:val="000F00AC"/>
    <w:rsid w:val="00125788"/>
    <w:rsid w:val="001279C3"/>
    <w:rsid w:val="001339A9"/>
    <w:rsid w:val="00137455"/>
    <w:rsid w:val="00141356"/>
    <w:rsid w:val="0014161E"/>
    <w:rsid w:val="00145989"/>
    <w:rsid w:val="00147112"/>
    <w:rsid w:val="00147572"/>
    <w:rsid w:val="0014782E"/>
    <w:rsid w:val="00157940"/>
    <w:rsid w:val="00184881"/>
    <w:rsid w:val="00185267"/>
    <w:rsid w:val="00186DAF"/>
    <w:rsid w:val="001A3BD0"/>
    <w:rsid w:val="001C3F40"/>
    <w:rsid w:val="001C6624"/>
    <w:rsid w:val="001C6F46"/>
    <w:rsid w:val="001D4A23"/>
    <w:rsid w:val="001D67E9"/>
    <w:rsid w:val="001F1CA5"/>
    <w:rsid w:val="0020155C"/>
    <w:rsid w:val="002055C5"/>
    <w:rsid w:val="00213F5D"/>
    <w:rsid w:val="00215A84"/>
    <w:rsid w:val="0022138E"/>
    <w:rsid w:val="00223448"/>
    <w:rsid w:val="00251FA6"/>
    <w:rsid w:val="002625A1"/>
    <w:rsid w:val="002722C1"/>
    <w:rsid w:val="00291161"/>
    <w:rsid w:val="00292FCD"/>
    <w:rsid w:val="00296F0C"/>
    <w:rsid w:val="002A56E0"/>
    <w:rsid w:val="002A6798"/>
    <w:rsid w:val="002A7829"/>
    <w:rsid w:val="002B0175"/>
    <w:rsid w:val="002C0483"/>
    <w:rsid w:val="002C208E"/>
    <w:rsid w:val="002D2F20"/>
    <w:rsid w:val="002D41E9"/>
    <w:rsid w:val="002E3D43"/>
    <w:rsid w:val="002E7527"/>
    <w:rsid w:val="002F53E5"/>
    <w:rsid w:val="00306FDE"/>
    <w:rsid w:val="00316B9E"/>
    <w:rsid w:val="00330083"/>
    <w:rsid w:val="003405DE"/>
    <w:rsid w:val="00345A3E"/>
    <w:rsid w:val="00355B6D"/>
    <w:rsid w:val="00364D43"/>
    <w:rsid w:val="003A2FF6"/>
    <w:rsid w:val="003A426E"/>
    <w:rsid w:val="003A67B3"/>
    <w:rsid w:val="003C0B92"/>
    <w:rsid w:val="003C4171"/>
    <w:rsid w:val="003D02D4"/>
    <w:rsid w:val="003D7969"/>
    <w:rsid w:val="003F101F"/>
    <w:rsid w:val="00400FDE"/>
    <w:rsid w:val="00415E62"/>
    <w:rsid w:val="00416B40"/>
    <w:rsid w:val="00417CA7"/>
    <w:rsid w:val="00422256"/>
    <w:rsid w:val="0042295C"/>
    <w:rsid w:val="00431199"/>
    <w:rsid w:val="00446D9A"/>
    <w:rsid w:val="00455381"/>
    <w:rsid w:val="00476320"/>
    <w:rsid w:val="004839BF"/>
    <w:rsid w:val="00497395"/>
    <w:rsid w:val="004B61C6"/>
    <w:rsid w:val="004B7A5E"/>
    <w:rsid w:val="004D2ED2"/>
    <w:rsid w:val="004D4C49"/>
    <w:rsid w:val="004E30A3"/>
    <w:rsid w:val="004E3A1A"/>
    <w:rsid w:val="00501849"/>
    <w:rsid w:val="00511E72"/>
    <w:rsid w:val="00513755"/>
    <w:rsid w:val="00524E83"/>
    <w:rsid w:val="005261E5"/>
    <w:rsid w:val="005263EA"/>
    <w:rsid w:val="005355DD"/>
    <w:rsid w:val="00537B3A"/>
    <w:rsid w:val="00540F64"/>
    <w:rsid w:val="005437CA"/>
    <w:rsid w:val="00572E82"/>
    <w:rsid w:val="00577DF0"/>
    <w:rsid w:val="00580665"/>
    <w:rsid w:val="005A2E9F"/>
    <w:rsid w:val="005A709C"/>
    <w:rsid w:val="005B60EF"/>
    <w:rsid w:val="005B6380"/>
    <w:rsid w:val="005C068A"/>
    <w:rsid w:val="005C3E27"/>
    <w:rsid w:val="005C43EC"/>
    <w:rsid w:val="005C5999"/>
    <w:rsid w:val="00602E0A"/>
    <w:rsid w:val="0060619E"/>
    <w:rsid w:val="00613AC0"/>
    <w:rsid w:val="00641252"/>
    <w:rsid w:val="00644F73"/>
    <w:rsid w:val="00652D16"/>
    <w:rsid w:val="00665016"/>
    <w:rsid w:val="00670492"/>
    <w:rsid w:val="00672E6D"/>
    <w:rsid w:val="0067542A"/>
    <w:rsid w:val="006A2FC3"/>
    <w:rsid w:val="006D4BEB"/>
    <w:rsid w:val="006D5CC4"/>
    <w:rsid w:val="006E0585"/>
    <w:rsid w:val="006E5C32"/>
    <w:rsid w:val="007315CF"/>
    <w:rsid w:val="00733158"/>
    <w:rsid w:val="00734777"/>
    <w:rsid w:val="00756642"/>
    <w:rsid w:val="007744CB"/>
    <w:rsid w:val="007845A4"/>
    <w:rsid w:val="00796B06"/>
    <w:rsid w:val="007C4429"/>
    <w:rsid w:val="007D14DC"/>
    <w:rsid w:val="007F042A"/>
    <w:rsid w:val="007F7451"/>
    <w:rsid w:val="00810CA7"/>
    <w:rsid w:val="00891B24"/>
    <w:rsid w:val="00891C1E"/>
    <w:rsid w:val="008929AF"/>
    <w:rsid w:val="008A2B37"/>
    <w:rsid w:val="008B08F2"/>
    <w:rsid w:val="008B27B3"/>
    <w:rsid w:val="008B56C3"/>
    <w:rsid w:val="008C67C9"/>
    <w:rsid w:val="008D5B68"/>
    <w:rsid w:val="008F492A"/>
    <w:rsid w:val="008F6AA6"/>
    <w:rsid w:val="00906B17"/>
    <w:rsid w:val="00933588"/>
    <w:rsid w:val="00933CF0"/>
    <w:rsid w:val="009445B1"/>
    <w:rsid w:val="00950F05"/>
    <w:rsid w:val="0095129B"/>
    <w:rsid w:val="00956030"/>
    <w:rsid w:val="00981EF0"/>
    <w:rsid w:val="00983772"/>
    <w:rsid w:val="009949A1"/>
    <w:rsid w:val="009A2008"/>
    <w:rsid w:val="009B0A71"/>
    <w:rsid w:val="009B3F39"/>
    <w:rsid w:val="009D19DD"/>
    <w:rsid w:val="009F3DDD"/>
    <w:rsid w:val="00A0438D"/>
    <w:rsid w:val="00A05A52"/>
    <w:rsid w:val="00A05C3A"/>
    <w:rsid w:val="00A06302"/>
    <w:rsid w:val="00A16E6F"/>
    <w:rsid w:val="00A2568A"/>
    <w:rsid w:val="00A3045E"/>
    <w:rsid w:val="00A33171"/>
    <w:rsid w:val="00A366B1"/>
    <w:rsid w:val="00A50501"/>
    <w:rsid w:val="00A675CB"/>
    <w:rsid w:val="00A76D9D"/>
    <w:rsid w:val="00A80C7A"/>
    <w:rsid w:val="00A85CA0"/>
    <w:rsid w:val="00A91C95"/>
    <w:rsid w:val="00AA1A4C"/>
    <w:rsid w:val="00AA3413"/>
    <w:rsid w:val="00AB38B8"/>
    <w:rsid w:val="00AC1D4C"/>
    <w:rsid w:val="00AC4A9C"/>
    <w:rsid w:val="00AD4D00"/>
    <w:rsid w:val="00AD776A"/>
    <w:rsid w:val="00B051F4"/>
    <w:rsid w:val="00B05B9C"/>
    <w:rsid w:val="00B07576"/>
    <w:rsid w:val="00B33853"/>
    <w:rsid w:val="00B34540"/>
    <w:rsid w:val="00B62FD4"/>
    <w:rsid w:val="00B6676B"/>
    <w:rsid w:val="00B77AC2"/>
    <w:rsid w:val="00B861AC"/>
    <w:rsid w:val="00BC5747"/>
    <w:rsid w:val="00BC5D90"/>
    <w:rsid w:val="00BC6D4A"/>
    <w:rsid w:val="00BD528B"/>
    <w:rsid w:val="00BD6F47"/>
    <w:rsid w:val="00BF3001"/>
    <w:rsid w:val="00C01F58"/>
    <w:rsid w:val="00C211DD"/>
    <w:rsid w:val="00C36221"/>
    <w:rsid w:val="00C37BB9"/>
    <w:rsid w:val="00C459E2"/>
    <w:rsid w:val="00C5365A"/>
    <w:rsid w:val="00C73C9E"/>
    <w:rsid w:val="00CA0E26"/>
    <w:rsid w:val="00CA31CF"/>
    <w:rsid w:val="00CC7FAD"/>
    <w:rsid w:val="00CD16E6"/>
    <w:rsid w:val="00CE333E"/>
    <w:rsid w:val="00CE3AAE"/>
    <w:rsid w:val="00D27616"/>
    <w:rsid w:val="00D54265"/>
    <w:rsid w:val="00D56802"/>
    <w:rsid w:val="00D71E3F"/>
    <w:rsid w:val="00D917CC"/>
    <w:rsid w:val="00D92B0C"/>
    <w:rsid w:val="00D93BF8"/>
    <w:rsid w:val="00D93DFB"/>
    <w:rsid w:val="00DA6A91"/>
    <w:rsid w:val="00DC0617"/>
    <w:rsid w:val="00DC23A1"/>
    <w:rsid w:val="00DC49F0"/>
    <w:rsid w:val="00E00503"/>
    <w:rsid w:val="00E104A2"/>
    <w:rsid w:val="00E16385"/>
    <w:rsid w:val="00E351A3"/>
    <w:rsid w:val="00E422A3"/>
    <w:rsid w:val="00E45502"/>
    <w:rsid w:val="00E62209"/>
    <w:rsid w:val="00E7025F"/>
    <w:rsid w:val="00E7773F"/>
    <w:rsid w:val="00E80DA9"/>
    <w:rsid w:val="00E93B35"/>
    <w:rsid w:val="00E97BA8"/>
    <w:rsid w:val="00EA37DC"/>
    <w:rsid w:val="00EA42DA"/>
    <w:rsid w:val="00EA67E8"/>
    <w:rsid w:val="00EA6996"/>
    <w:rsid w:val="00EB5ACE"/>
    <w:rsid w:val="00F05672"/>
    <w:rsid w:val="00F12273"/>
    <w:rsid w:val="00F24544"/>
    <w:rsid w:val="00F31AA9"/>
    <w:rsid w:val="00F32B77"/>
    <w:rsid w:val="00F43F37"/>
    <w:rsid w:val="00F45ABE"/>
    <w:rsid w:val="00F50C97"/>
    <w:rsid w:val="00F60678"/>
    <w:rsid w:val="00F60C76"/>
    <w:rsid w:val="00F61254"/>
    <w:rsid w:val="00F800B7"/>
    <w:rsid w:val="00F80C88"/>
    <w:rsid w:val="00F929AF"/>
    <w:rsid w:val="00F97F0E"/>
    <w:rsid w:val="00FA2E0E"/>
    <w:rsid w:val="00FC5F4C"/>
    <w:rsid w:val="00FD1589"/>
    <w:rsid w:val="00FF4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D60CE3"/>
  <w15:docId w15:val="{28655B8B-851C-4B0D-8248-60903665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uiPriority w:val="22"/>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280">
      <w:bodyDiv w:val="1"/>
      <w:marLeft w:val="0"/>
      <w:marRight w:val="0"/>
      <w:marTop w:val="0"/>
      <w:marBottom w:val="0"/>
      <w:divBdr>
        <w:top w:val="none" w:sz="0" w:space="0" w:color="auto"/>
        <w:left w:val="none" w:sz="0" w:space="0" w:color="auto"/>
        <w:bottom w:val="none" w:sz="0" w:space="0" w:color="auto"/>
        <w:right w:val="none" w:sz="0" w:space="0" w:color="auto"/>
      </w:divBdr>
      <w:divsChild>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 w:id="103159008">
      <w:bodyDiv w:val="1"/>
      <w:marLeft w:val="0"/>
      <w:marRight w:val="0"/>
      <w:marTop w:val="0"/>
      <w:marBottom w:val="0"/>
      <w:divBdr>
        <w:top w:val="none" w:sz="0" w:space="0" w:color="auto"/>
        <w:left w:val="none" w:sz="0" w:space="0" w:color="auto"/>
        <w:bottom w:val="none" w:sz="0" w:space="0" w:color="auto"/>
        <w:right w:val="none" w:sz="0" w:space="0" w:color="auto"/>
      </w:divBdr>
    </w:div>
    <w:div w:id="214396886">
      <w:bodyDiv w:val="1"/>
      <w:marLeft w:val="0"/>
      <w:marRight w:val="0"/>
      <w:marTop w:val="0"/>
      <w:marBottom w:val="0"/>
      <w:divBdr>
        <w:top w:val="none" w:sz="0" w:space="0" w:color="auto"/>
        <w:left w:val="none" w:sz="0" w:space="0" w:color="auto"/>
        <w:bottom w:val="none" w:sz="0" w:space="0" w:color="auto"/>
        <w:right w:val="none" w:sz="0" w:space="0" w:color="auto"/>
      </w:divBdr>
    </w:div>
    <w:div w:id="702946207">
      <w:bodyDiv w:val="1"/>
      <w:marLeft w:val="0"/>
      <w:marRight w:val="0"/>
      <w:marTop w:val="0"/>
      <w:marBottom w:val="0"/>
      <w:divBdr>
        <w:top w:val="none" w:sz="0" w:space="0" w:color="auto"/>
        <w:left w:val="none" w:sz="0" w:space="0" w:color="auto"/>
        <w:bottom w:val="none" w:sz="0" w:space="0" w:color="auto"/>
        <w:right w:val="none" w:sz="0" w:space="0" w:color="auto"/>
      </w:divBdr>
    </w:div>
    <w:div w:id="1096708931">
      <w:bodyDiv w:val="1"/>
      <w:marLeft w:val="0"/>
      <w:marRight w:val="0"/>
      <w:marTop w:val="0"/>
      <w:marBottom w:val="0"/>
      <w:divBdr>
        <w:top w:val="none" w:sz="0" w:space="0" w:color="auto"/>
        <w:left w:val="none" w:sz="0" w:space="0" w:color="auto"/>
        <w:bottom w:val="none" w:sz="0" w:space="0" w:color="auto"/>
        <w:right w:val="none" w:sz="0" w:space="0" w:color="auto"/>
      </w:divBdr>
    </w:div>
    <w:div w:id="1458374512">
      <w:bodyDiv w:val="1"/>
      <w:marLeft w:val="0"/>
      <w:marRight w:val="0"/>
      <w:marTop w:val="0"/>
      <w:marBottom w:val="0"/>
      <w:divBdr>
        <w:top w:val="none" w:sz="0" w:space="0" w:color="auto"/>
        <w:left w:val="none" w:sz="0" w:space="0" w:color="auto"/>
        <w:bottom w:val="none" w:sz="0" w:space="0" w:color="auto"/>
        <w:right w:val="none" w:sz="0" w:space="0" w:color="auto"/>
      </w:divBdr>
    </w:div>
    <w:div w:id="1689453212">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015C-2F56-4E9C-B2C6-06CBE276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10</Pages>
  <Words>4058</Words>
  <Characters>24349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Apostol</cp:lastModifiedBy>
  <cp:revision>15</cp:revision>
  <cp:lastPrinted>2020-03-19T09:56:00Z</cp:lastPrinted>
  <dcterms:created xsi:type="dcterms:W3CDTF">2022-12-02T13:10:00Z</dcterms:created>
  <dcterms:modified xsi:type="dcterms:W3CDTF">2023-05-23T06:38:00Z</dcterms:modified>
</cp:coreProperties>
</file>