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2039348" w14:textId="77777777" w:rsidR="003A522D" w:rsidRPr="008D13C2" w:rsidRDefault="003A522D" w:rsidP="003A522D">
      <w:pPr>
        <w:spacing w:line="276" w:lineRule="auto"/>
        <w:rPr>
          <w:rFonts w:ascii="Arial" w:hAnsi="Arial" w:cs="Arial"/>
          <w:b/>
          <w:sz w:val="22"/>
          <w:szCs w:val="20"/>
        </w:rPr>
      </w:pPr>
      <w:r w:rsidRPr="008D13C2">
        <w:rPr>
          <w:rFonts w:ascii="Arial" w:hAnsi="Arial" w:cs="Arial"/>
          <w:b/>
          <w:sz w:val="22"/>
          <w:szCs w:val="20"/>
        </w:rPr>
        <w:t>Opis przedmiotu oraz wielkości lub zakresy zamówienia</w:t>
      </w:r>
    </w:p>
    <w:p w14:paraId="6E3609A5" w14:textId="77777777" w:rsidR="003A522D" w:rsidRPr="008D13C2" w:rsidRDefault="003A522D" w:rsidP="00FA7866">
      <w:pPr>
        <w:pStyle w:val="Akapitzlist"/>
        <w:numPr>
          <w:ilvl w:val="0"/>
          <w:numId w:val="1"/>
        </w:numPr>
        <w:spacing w:line="276" w:lineRule="auto"/>
        <w:ind w:left="720" w:hanging="294"/>
        <w:rPr>
          <w:b/>
          <w:sz w:val="20"/>
          <w:szCs w:val="20"/>
        </w:rPr>
      </w:pPr>
      <w:r w:rsidRPr="008D13C2">
        <w:rPr>
          <w:b/>
          <w:sz w:val="20"/>
          <w:szCs w:val="20"/>
        </w:rPr>
        <w:t>Ogólny opis przedmiotu zamówienia</w:t>
      </w:r>
    </w:p>
    <w:p w14:paraId="2A1CECA3" w14:textId="77777777" w:rsidR="003A522D" w:rsidRPr="008D13C2" w:rsidRDefault="003A522D" w:rsidP="00254248">
      <w:pPr>
        <w:pStyle w:val="Akapitzlist"/>
        <w:numPr>
          <w:ilvl w:val="0"/>
          <w:numId w:val="2"/>
        </w:numPr>
        <w:spacing w:line="276" w:lineRule="auto"/>
        <w:ind w:left="851" w:hanging="229"/>
        <w:rPr>
          <w:sz w:val="20"/>
          <w:szCs w:val="20"/>
          <w:u w:val="single"/>
        </w:rPr>
      </w:pPr>
      <w:r w:rsidRPr="008D13C2">
        <w:rPr>
          <w:sz w:val="20"/>
          <w:szCs w:val="20"/>
          <w:u w:val="single"/>
        </w:rPr>
        <w:t xml:space="preserve">Przedmiot zamówienia: </w:t>
      </w:r>
    </w:p>
    <w:p w14:paraId="11503EE7" w14:textId="45A1C58B" w:rsidR="0051400E" w:rsidRPr="008D13C2" w:rsidRDefault="00053BEA" w:rsidP="00254248">
      <w:pPr>
        <w:pStyle w:val="Akapitzlist"/>
        <w:spacing w:line="276" w:lineRule="auto"/>
        <w:ind w:left="851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Przedmiot</w:t>
      </w:r>
      <w:r w:rsidR="0051400E" w:rsidRPr="008D13C2">
        <w:rPr>
          <w:sz w:val="20"/>
          <w:szCs w:val="20"/>
        </w:rPr>
        <w:t>em</w:t>
      </w:r>
      <w:r w:rsidR="003A522D" w:rsidRPr="008D13C2">
        <w:rPr>
          <w:sz w:val="20"/>
          <w:szCs w:val="20"/>
        </w:rPr>
        <w:t xml:space="preserve"> zamówienia </w:t>
      </w:r>
      <w:r w:rsidR="002B785C" w:rsidRPr="008D13C2">
        <w:rPr>
          <w:sz w:val="20"/>
          <w:szCs w:val="20"/>
        </w:rPr>
        <w:t xml:space="preserve">są roboty budowlano-montażowe </w:t>
      </w:r>
      <w:r w:rsidR="0051400E" w:rsidRPr="008D13C2">
        <w:rPr>
          <w:sz w:val="20"/>
          <w:szCs w:val="20"/>
        </w:rPr>
        <w:t xml:space="preserve">w Urzędzie Miejskim w Siechnicach </w:t>
      </w:r>
      <w:r w:rsidR="002B785C" w:rsidRPr="008D13C2">
        <w:rPr>
          <w:sz w:val="20"/>
          <w:szCs w:val="20"/>
        </w:rPr>
        <w:t>polegające na</w:t>
      </w:r>
      <w:r w:rsidR="003A522D" w:rsidRPr="008D13C2">
        <w:rPr>
          <w:sz w:val="20"/>
          <w:szCs w:val="20"/>
        </w:rPr>
        <w:t xml:space="preserve"> </w:t>
      </w:r>
      <w:r w:rsidR="000D3CEC" w:rsidRPr="008D13C2">
        <w:rPr>
          <w:sz w:val="20"/>
          <w:szCs w:val="20"/>
        </w:rPr>
        <w:t>demontaż</w:t>
      </w:r>
      <w:r w:rsidR="002B785C" w:rsidRPr="008D13C2">
        <w:rPr>
          <w:sz w:val="20"/>
          <w:szCs w:val="20"/>
        </w:rPr>
        <w:t>u</w:t>
      </w:r>
      <w:r w:rsidR="000D3CEC" w:rsidRPr="008D13C2">
        <w:rPr>
          <w:sz w:val="20"/>
          <w:szCs w:val="20"/>
        </w:rPr>
        <w:t xml:space="preserve"> istniejącego dźwigu osobowego, jego utylizacj</w:t>
      </w:r>
      <w:r w:rsidR="00DE72F2" w:rsidRPr="008D13C2">
        <w:rPr>
          <w:sz w:val="20"/>
          <w:szCs w:val="20"/>
        </w:rPr>
        <w:t>i</w:t>
      </w:r>
      <w:r w:rsidR="000D3CEC" w:rsidRPr="008D13C2">
        <w:rPr>
          <w:sz w:val="20"/>
          <w:szCs w:val="20"/>
        </w:rPr>
        <w:t xml:space="preserve"> oraz dostaw</w:t>
      </w:r>
      <w:r w:rsidR="00DE72F2" w:rsidRPr="008D13C2">
        <w:rPr>
          <w:sz w:val="20"/>
          <w:szCs w:val="20"/>
        </w:rPr>
        <w:t>ie</w:t>
      </w:r>
      <w:r w:rsidR="000D3CEC" w:rsidRPr="008D13C2">
        <w:rPr>
          <w:sz w:val="20"/>
          <w:szCs w:val="20"/>
        </w:rPr>
        <w:t xml:space="preserve"> i montaż</w:t>
      </w:r>
      <w:r w:rsidR="0051400E" w:rsidRPr="008D13C2">
        <w:rPr>
          <w:sz w:val="20"/>
          <w:szCs w:val="20"/>
        </w:rPr>
        <w:t>u</w:t>
      </w:r>
      <w:r w:rsidR="000D3CEC" w:rsidRPr="008D13C2">
        <w:rPr>
          <w:sz w:val="20"/>
          <w:szCs w:val="20"/>
        </w:rPr>
        <w:t xml:space="preserve"> nowego dźwigu osobowego </w:t>
      </w:r>
      <w:r w:rsidR="00DE72F2" w:rsidRPr="008D13C2">
        <w:rPr>
          <w:sz w:val="20"/>
          <w:szCs w:val="20"/>
        </w:rPr>
        <w:t>(rok</w:t>
      </w:r>
      <w:r w:rsidR="0033664C" w:rsidRPr="008D13C2">
        <w:rPr>
          <w:sz w:val="20"/>
          <w:szCs w:val="20"/>
        </w:rPr>
        <w:t> </w:t>
      </w:r>
      <w:r w:rsidR="00DE72F2" w:rsidRPr="008D13C2">
        <w:rPr>
          <w:sz w:val="20"/>
          <w:szCs w:val="20"/>
        </w:rPr>
        <w:t>produkcji 2024) o napędzie elektryczny</w:t>
      </w:r>
      <w:r w:rsidR="009A7C9C" w:rsidRPr="008D13C2">
        <w:rPr>
          <w:sz w:val="20"/>
          <w:szCs w:val="20"/>
        </w:rPr>
        <w:t>m</w:t>
      </w:r>
      <w:r w:rsidR="00DE72F2" w:rsidRPr="008D13C2">
        <w:rPr>
          <w:sz w:val="20"/>
          <w:szCs w:val="20"/>
        </w:rPr>
        <w:t xml:space="preserve">, </w:t>
      </w:r>
      <w:r w:rsidR="000D3CEC" w:rsidRPr="008D13C2">
        <w:rPr>
          <w:sz w:val="20"/>
          <w:szCs w:val="20"/>
        </w:rPr>
        <w:t>spełniającego</w:t>
      </w:r>
      <w:r w:rsidR="0051400E" w:rsidRPr="008D13C2">
        <w:rPr>
          <w:sz w:val="20"/>
          <w:szCs w:val="20"/>
        </w:rPr>
        <w:t xml:space="preserve"> wymogi „Standardów dostępności budynków dla osób z niepełnosprawnościami uwzględniając koncepcję uniwersalnego projektowania – poradnik” </w:t>
      </w:r>
    </w:p>
    <w:p w14:paraId="0F70069A" w14:textId="488CA6A5" w:rsidR="003A522D" w:rsidRPr="008D13C2" w:rsidRDefault="003A522D" w:rsidP="00254248">
      <w:pPr>
        <w:pStyle w:val="Akapitzlist"/>
        <w:numPr>
          <w:ilvl w:val="0"/>
          <w:numId w:val="2"/>
        </w:numPr>
        <w:spacing w:line="276" w:lineRule="auto"/>
        <w:ind w:left="851" w:hanging="229"/>
        <w:jc w:val="both"/>
        <w:rPr>
          <w:sz w:val="20"/>
          <w:szCs w:val="20"/>
          <w:u w:val="single"/>
        </w:rPr>
      </w:pPr>
      <w:r w:rsidRPr="008D13C2">
        <w:rPr>
          <w:sz w:val="20"/>
          <w:szCs w:val="20"/>
          <w:u w:val="single"/>
        </w:rPr>
        <w:t>Charakterysty</w:t>
      </w:r>
      <w:r w:rsidR="00456EE0" w:rsidRPr="008D13C2">
        <w:rPr>
          <w:sz w:val="20"/>
          <w:szCs w:val="20"/>
          <w:u w:val="single"/>
        </w:rPr>
        <w:t>ka zamówienia</w:t>
      </w:r>
      <w:r w:rsidRPr="008D13C2">
        <w:rPr>
          <w:sz w:val="20"/>
          <w:szCs w:val="20"/>
          <w:u w:val="single"/>
        </w:rPr>
        <w:t>:</w:t>
      </w:r>
    </w:p>
    <w:p w14:paraId="24D75E71" w14:textId="028E7F00" w:rsidR="00191DC4" w:rsidRPr="008D13C2" w:rsidRDefault="0009027F" w:rsidP="00191DC4">
      <w:pPr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8D13C2">
        <w:rPr>
          <w:rFonts w:ascii="Arial" w:hAnsi="Arial" w:cs="Arial"/>
          <w:sz w:val="21"/>
          <w:szCs w:val="21"/>
        </w:rPr>
        <w:t>W ramach realizacji zamówienia przewiduje się</w:t>
      </w:r>
      <w:r w:rsidR="00191DC4" w:rsidRPr="008D13C2">
        <w:rPr>
          <w:rFonts w:ascii="Arial" w:hAnsi="Arial" w:cs="Arial"/>
          <w:sz w:val="20"/>
          <w:szCs w:val="20"/>
        </w:rPr>
        <w:t>:</w:t>
      </w:r>
    </w:p>
    <w:p w14:paraId="02BA93F3" w14:textId="7BBC4B8E" w:rsidR="00191DC4" w:rsidRPr="008D13C2" w:rsidRDefault="00963956" w:rsidP="00F3561A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8D13C2">
        <w:rPr>
          <w:sz w:val="20"/>
          <w:szCs w:val="20"/>
        </w:rPr>
        <w:t>Demontaż</w:t>
      </w:r>
      <w:r w:rsidR="00191DC4" w:rsidRPr="008D13C2">
        <w:rPr>
          <w:sz w:val="20"/>
          <w:szCs w:val="20"/>
        </w:rPr>
        <w:t xml:space="preserve"> istniejącej kabiny i </w:t>
      </w:r>
      <w:bookmarkStart w:id="0" w:name="_GoBack"/>
      <w:bookmarkEnd w:id="0"/>
      <w:r w:rsidR="00191DC4" w:rsidRPr="008D13C2">
        <w:rPr>
          <w:sz w:val="20"/>
          <w:szCs w:val="20"/>
        </w:rPr>
        <w:t>podzespołów dźwigowych, ich wywiezienie i utylizacja,</w:t>
      </w:r>
      <w:r w:rsidR="00F3561A" w:rsidRPr="008D13C2">
        <w:rPr>
          <w:sz w:val="20"/>
          <w:szCs w:val="20"/>
        </w:rPr>
        <w:t xml:space="preserve"> z wyłączeniem falownika model IMD3 RST Elektronik, który Wykonawca zdemontuje, zabezpieczy i dostarczy Zamawiającemu,</w:t>
      </w:r>
    </w:p>
    <w:p w14:paraId="4546458C" w14:textId="20F04F2D" w:rsidR="0009027F" w:rsidRPr="008D13C2" w:rsidRDefault="00963956" w:rsidP="0009027F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8D13C2">
        <w:rPr>
          <w:sz w:val="20"/>
          <w:szCs w:val="20"/>
        </w:rPr>
        <w:t>Dostawa</w:t>
      </w:r>
      <w:r w:rsidR="0009027F" w:rsidRPr="008D13C2">
        <w:rPr>
          <w:sz w:val="20"/>
          <w:szCs w:val="20"/>
        </w:rPr>
        <w:t xml:space="preserve"> i montaż:</w:t>
      </w:r>
    </w:p>
    <w:p w14:paraId="53F24D34" w14:textId="0BA4A898" w:rsidR="00191DC4" w:rsidRPr="008D13C2" w:rsidRDefault="00963956" w:rsidP="0009027F">
      <w:pPr>
        <w:pStyle w:val="Akapitzlist"/>
        <w:numPr>
          <w:ilvl w:val="0"/>
          <w:numId w:val="28"/>
        </w:numPr>
        <w:ind w:left="1843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Kabiny</w:t>
      </w:r>
      <w:r w:rsidR="00583D9C" w:rsidRPr="008D13C2">
        <w:rPr>
          <w:sz w:val="20"/>
          <w:szCs w:val="20"/>
        </w:rPr>
        <w:t xml:space="preserve"> z drzwiami kabinowymi</w:t>
      </w:r>
      <w:r w:rsidR="00191DC4" w:rsidRPr="008D13C2">
        <w:rPr>
          <w:sz w:val="20"/>
          <w:szCs w:val="20"/>
        </w:rPr>
        <w:t xml:space="preserve">, </w:t>
      </w:r>
    </w:p>
    <w:p w14:paraId="432BA8AE" w14:textId="4A877508" w:rsidR="00191DC4" w:rsidRPr="008D13C2" w:rsidRDefault="00963956" w:rsidP="0009027F">
      <w:pPr>
        <w:pStyle w:val="Akapitzlist"/>
        <w:numPr>
          <w:ilvl w:val="0"/>
          <w:numId w:val="28"/>
        </w:numPr>
        <w:ind w:left="1843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Drzwi</w:t>
      </w:r>
      <w:r w:rsidR="00191DC4" w:rsidRPr="008D13C2">
        <w:rPr>
          <w:sz w:val="20"/>
          <w:szCs w:val="20"/>
        </w:rPr>
        <w:t xml:space="preserve"> </w:t>
      </w:r>
      <w:r w:rsidR="00FC408D" w:rsidRPr="008D13C2">
        <w:rPr>
          <w:sz w:val="20"/>
          <w:szCs w:val="20"/>
        </w:rPr>
        <w:t>przystankowych</w:t>
      </w:r>
      <w:r w:rsidR="00191DC4" w:rsidRPr="008D13C2">
        <w:rPr>
          <w:sz w:val="20"/>
          <w:szCs w:val="20"/>
        </w:rPr>
        <w:t xml:space="preserve">, </w:t>
      </w:r>
    </w:p>
    <w:p w14:paraId="454B8313" w14:textId="53D6606E" w:rsidR="00583D9C" w:rsidRPr="008D13C2" w:rsidRDefault="00963956" w:rsidP="0009027F">
      <w:pPr>
        <w:pStyle w:val="Akapitzlist"/>
        <w:numPr>
          <w:ilvl w:val="0"/>
          <w:numId w:val="28"/>
        </w:numPr>
        <w:ind w:left="1843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Instalacji</w:t>
      </w:r>
      <w:r w:rsidR="00191DC4" w:rsidRPr="008D13C2">
        <w:rPr>
          <w:sz w:val="20"/>
          <w:szCs w:val="20"/>
        </w:rPr>
        <w:t xml:space="preserve"> i aparatów w szybie,</w:t>
      </w:r>
    </w:p>
    <w:p w14:paraId="6EAE88AF" w14:textId="0AED0541" w:rsidR="00191DC4" w:rsidRPr="008D13C2" w:rsidRDefault="00963956" w:rsidP="0009027F">
      <w:pPr>
        <w:pStyle w:val="Akapitzlist"/>
        <w:numPr>
          <w:ilvl w:val="0"/>
          <w:numId w:val="28"/>
        </w:numPr>
        <w:ind w:left="1843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Prowadnic</w:t>
      </w:r>
      <w:r w:rsidR="00583D9C" w:rsidRPr="008D13C2">
        <w:rPr>
          <w:sz w:val="20"/>
          <w:szCs w:val="20"/>
        </w:rPr>
        <w:t>,</w:t>
      </w:r>
      <w:r w:rsidR="00191DC4" w:rsidRPr="008D13C2">
        <w:rPr>
          <w:sz w:val="20"/>
          <w:szCs w:val="20"/>
        </w:rPr>
        <w:t xml:space="preserve"> </w:t>
      </w:r>
    </w:p>
    <w:p w14:paraId="6CFF5C40" w14:textId="15BB3C04" w:rsidR="00191DC4" w:rsidRPr="008D13C2" w:rsidRDefault="00963956" w:rsidP="0009027F">
      <w:pPr>
        <w:pStyle w:val="Akapitzlist"/>
        <w:numPr>
          <w:ilvl w:val="0"/>
          <w:numId w:val="28"/>
        </w:numPr>
        <w:ind w:left="1843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Kaset</w:t>
      </w:r>
      <w:r w:rsidR="00191DC4" w:rsidRPr="008D13C2">
        <w:rPr>
          <w:sz w:val="20"/>
          <w:szCs w:val="20"/>
        </w:rPr>
        <w:t xml:space="preserve"> wezwań i kasety dyspozycji, </w:t>
      </w:r>
    </w:p>
    <w:p w14:paraId="2B573E06" w14:textId="7BD6E360" w:rsidR="00191DC4" w:rsidRPr="008D13C2" w:rsidRDefault="00963956" w:rsidP="0009027F">
      <w:pPr>
        <w:pStyle w:val="Akapitzlist"/>
        <w:numPr>
          <w:ilvl w:val="0"/>
          <w:numId w:val="28"/>
        </w:numPr>
        <w:ind w:left="1843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Aparatury</w:t>
      </w:r>
      <w:r w:rsidR="00191DC4" w:rsidRPr="008D13C2">
        <w:rPr>
          <w:sz w:val="20"/>
          <w:szCs w:val="20"/>
        </w:rPr>
        <w:t xml:space="preserve"> sterowej na mikroprocesorowy system sterowania z płynną regulacją prędkości, </w:t>
      </w:r>
    </w:p>
    <w:p w14:paraId="39CF2DEB" w14:textId="4C200CB8" w:rsidR="00191DC4" w:rsidRPr="008D13C2" w:rsidRDefault="00963956" w:rsidP="0009027F">
      <w:pPr>
        <w:pStyle w:val="Akapitzlist"/>
        <w:numPr>
          <w:ilvl w:val="0"/>
          <w:numId w:val="28"/>
        </w:numPr>
        <w:ind w:left="1843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Zespołu</w:t>
      </w:r>
      <w:r w:rsidR="00583D9C" w:rsidRPr="008D13C2">
        <w:rPr>
          <w:sz w:val="20"/>
          <w:szCs w:val="20"/>
        </w:rPr>
        <w:t xml:space="preserve"> napędowego</w:t>
      </w:r>
      <w:r w:rsidR="00191DC4" w:rsidRPr="008D13C2">
        <w:rPr>
          <w:sz w:val="20"/>
          <w:szCs w:val="20"/>
        </w:rPr>
        <w:t xml:space="preserve">, </w:t>
      </w:r>
    </w:p>
    <w:p w14:paraId="7F5D9203" w14:textId="5DC951E1" w:rsidR="00191DC4" w:rsidRPr="008D13C2" w:rsidRDefault="00963956" w:rsidP="0009027F">
      <w:pPr>
        <w:pStyle w:val="Akapitzlist"/>
        <w:numPr>
          <w:ilvl w:val="0"/>
          <w:numId w:val="28"/>
        </w:numPr>
        <w:ind w:left="1843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Lin</w:t>
      </w:r>
      <w:r w:rsidR="00191DC4" w:rsidRPr="008D13C2">
        <w:rPr>
          <w:sz w:val="20"/>
          <w:szCs w:val="20"/>
        </w:rPr>
        <w:t xml:space="preserve"> nośnych oraz zawiesia, </w:t>
      </w:r>
    </w:p>
    <w:p w14:paraId="0B5F7900" w14:textId="1903B356" w:rsidR="00191DC4" w:rsidRPr="008D13C2" w:rsidRDefault="00963956" w:rsidP="0009027F">
      <w:pPr>
        <w:pStyle w:val="Akapitzlist"/>
        <w:numPr>
          <w:ilvl w:val="0"/>
          <w:numId w:val="28"/>
        </w:numPr>
        <w:ind w:left="1843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Ogranicznika</w:t>
      </w:r>
      <w:r w:rsidR="00191DC4" w:rsidRPr="008D13C2">
        <w:rPr>
          <w:sz w:val="20"/>
          <w:szCs w:val="20"/>
        </w:rPr>
        <w:t xml:space="preserve"> prędkości o działaniu dwukierunkowym wraz z linką i obciążką, </w:t>
      </w:r>
    </w:p>
    <w:p w14:paraId="732B74BB" w14:textId="2B7BB0E1" w:rsidR="00191DC4" w:rsidRPr="008D13C2" w:rsidRDefault="00963956" w:rsidP="0009027F">
      <w:pPr>
        <w:pStyle w:val="Akapitzlist"/>
        <w:numPr>
          <w:ilvl w:val="0"/>
          <w:numId w:val="28"/>
        </w:numPr>
        <w:ind w:left="1843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Tablicy</w:t>
      </w:r>
      <w:r w:rsidR="00191DC4" w:rsidRPr="008D13C2">
        <w:rPr>
          <w:sz w:val="20"/>
          <w:szCs w:val="20"/>
        </w:rPr>
        <w:t xml:space="preserve"> siłowej i instalacji z wymianą oświetlenia </w:t>
      </w:r>
      <w:r w:rsidR="00CB32FC" w:rsidRPr="008D13C2">
        <w:rPr>
          <w:sz w:val="20"/>
          <w:szCs w:val="20"/>
        </w:rPr>
        <w:t>w szybie</w:t>
      </w:r>
      <w:r w:rsidR="00191DC4" w:rsidRPr="008D13C2">
        <w:rPr>
          <w:sz w:val="20"/>
          <w:szCs w:val="20"/>
        </w:rPr>
        <w:t xml:space="preserve">, </w:t>
      </w:r>
    </w:p>
    <w:p w14:paraId="2A0D10BE" w14:textId="285EEAEC" w:rsidR="00FD25BA" w:rsidRPr="008D13C2" w:rsidRDefault="00963956" w:rsidP="0009027F">
      <w:pPr>
        <w:pStyle w:val="Akapitzlist"/>
        <w:numPr>
          <w:ilvl w:val="0"/>
          <w:numId w:val="28"/>
        </w:numPr>
        <w:ind w:left="1843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Ramy</w:t>
      </w:r>
      <w:r w:rsidR="00191DC4" w:rsidRPr="008D13C2">
        <w:rPr>
          <w:sz w:val="20"/>
          <w:szCs w:val="20"/>
        </w:rPr>
        <w:t xml:space="preserve"> kabinowej z chwytaczami dwukierunkowego działania, </w:t>
      </w:r>
    </w:p>
    <w:p w14:paraId="4871FE78" w14:textId="7F354CC7" w:rsidR="00191DC4" w:rsidRPr="008D13C2" w:rsidRDefault="00963956" w:rsidP="0009027F">
      <w:pPr>
        <w:pStyle w:val="Akapitzlist"/>
        <w:numPr>
          <w:ilvl w:val="0"/>
          <w:numId w:val="28"/>
        </w:numPr>
        <w:ind w:left="1843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Zderzaków</w:t>
      </w:r>
      <w:r w:rsidR="00191DC4" w:rsidRPr="008D13C2">
        <w:rPr>
          <w:sz w:val="20"/>
          <w:szCs w:val="20"/>
        </w:rPr>
        <w:t xml:space="preserve"> w podszybiu,</w:t>
      </w:r>
    </w:p>
    <w:p w14:paraId="40DB86B9" w14:textId="42505593" w:rsidR="00583D9C" w:rsidRPr="008D13C2" w:rsidRDefault="00963956" w:rsidP="0009027F">
      <w:pPr>
        <w:pStyle w:val="Akapitzlist"/>
        <w:numPr>
          <w:ilvl w:val="0"/>
          <w:numId w:val="28"/>
        </w:numPr>
        <w:ind w:left="1843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Konstrukcji</w:t>
      </w:r>
      <w:r w:rsidR="00583D9C" w:rsidRPr="008D13C2">
        <w:rPr>
          <w:sz w:val="20"/>
          <w:szCs w:val="20"/>
        </w:rPr>
        <w:t xml:space="preserve"> przeciwwagi z klockami,</w:t>
      </w:r>
    </w:p>
    <w:p w14:paraId="48338AF4" w14:textId="6E633D0C" w:rsidR="00FC408D" w:rsidRPr="008D13C2" w:rsidRDefault="00963956" w:rsidP="0009027F">
      <w:pPr>
        <w:pStyle w:val="Akapitzlist"/>
        <w:numPr>
          <w:ilvl w:val="0"/>
          <w:numId w:val="28"/>
        </w:numPr>
        <w:ind w:left="1843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Malowanie</w:t>
      </w:r>
      <w:r w:rsidR="00FC408D" w:rsidRPr="008D13C2">
        <w:rPr>
          <w:sz w:val="20"/>
          <w:szCs w:val="20"/>
        </w:rPr>
        <w:t xml:space="preserve"> ścian i stropu w szybie,</w:t>
      </w:r>
    </w:p>
    <w:p w14:paraId="0A0C4DEA" w14:textId="12E9DC11" w:rsidR="00FC408D" w:rsidRPr="008D13C2" w:rsidRDefault="00963956" w:rsidP="00BC4EC6">
      <w:pPr>
        <w:pStyle w:val="Akapitzlist"/>
        <w:numPr>
          <w:ilvl w:val="0"/>
          <w:numId w:val="28"/>
        </w:numPr>
        <w:spacing w:line="276" w:lineRule="auto"/>
        <w:ind w:left="1843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Zaprogramowanie</w:t>
      </w:r>
      <w:r w:rsidR="00FC408D" w:rsidRPr="008D13C2">
        <w:rPr>
          <w:sz w:val="20"/>
          <w:szCs w:val="20"/>
        </w:rPr>
        <w:t xml:space="preserve"> i uruchomienie dźwigu.</w:t>
      </w:r>
    </w:p>
    <w:p w14:paraId="68662F58" w14:textId="44400201" w:rsidR="00BC5F9C" w:rsidRPr="008D13C2" w:rsidRDefault="00963956" w:rsidP="00BC5F9C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8D13C2">
        <w:rPr>
          <w:sz w:val="20"/>
          <w:szCs w:val="20"/>
        </w:rPr>
        <w:t>Prace</w:t>
      </w:r>
      <w:r w:rsidR="00BC5F9C" w:rsidRPr="008D13C2">
        <w:rPr>
          <w:sz w:val="20"/>
          <w:szCs w:val="20"/>
        </w:rPr>
        <w:t xml:space="preserve"> po zakończeniu montażu:</w:t>
      </w:r>
    </w:p>
    <w:p w14:paraId="4476E5BB" w14:textId="33AB8180" w:rsidR="00BC5F9C" w:rsidRPr="008D13C2" w:rsidRDefault="00963956" w:rsidP="00BC5F9C">
      <w:pPr>
        <w:pStyle w:val="Akapitzlist"/>
        <w:numPr>
          <w:ilvl w:val="0"/>
          <w:numId w:val="28"/>
        </w:numPr>
        <w:ind w:left="1843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Wykonanie</w:t>
      </w:r>
      <w:r w:rsidR="00BC5F9C" w:rsidRPr="008D13C2">
        <w:rPr>
          <w:sz w:val="20"/>
          <w:szCs w:val="20"/>
        </w:rPr>
        <w:t xml:space="preserve"> dokumentacji technicznej do oceny zgodności i rejestracji,</w:t>
      </w:r>
    </w:p>
    <w:p w14:paraId="025E9AB0" w14:textId="121BECB3" w:rsidR="00BC5F9C" w:rsidRPr="008D13C2" w:rsidRDefault="00963956" w:rsidP="00BC5F9C">
      <w:pPr>
        <w:pStyle w:val="Akapitzlist"/>
        <w:numPr>
          <w:ilvl w:val="0"/>
          <w:numId w:val="28"/>
        </w:numPr>
        <w:ind w:left="1843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Wykonanie</w:t>
      </w:r>
      <w:r w:rsidR="00BC5F9C" w:rsidRPr="008D13C2">
        <w:rPr>
          <w:sz w:val="20"/>
          <w:szCs w:val="20"/>
        </w:rPr>
        <w:t xml:space="preserve"> elektrycznych pomiarów ochronnych,</w:t>
      </w:r>
    </w:p>
    <w:p w14:paraId="652E7EC9" w14:textId="6EB0CC15" w:rsidR="00BC4EC6" w:rsidRPr="008D13C2" w:rsidRDefault="00963956" w:rsidP="00BC5F9C">
      <w:pPr>
        <w:pStyle w:val="Akapitzlist"/>
        <w:numPr>
          <w:ilvl w:val="0"/>
          <w:numId w:val="28"/>
        </w:numPr>
        <w:ind w:left="1843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Obróbka</w:t>
      </w:r>
      <w:r w:rsidR="00BC4EC6" w:rsidRPr="008D13C2">
        <w:rPr>
          <w:sz w:val="20"/>
          <w:szCs w:val="20"/>
        </w:rPr>
        <w:t xml:space="preserve"> drzwi szybowych wewnątrz szybu,</w:t>
      </w:r>
    </w:p>
    <w:p w14:paraId="49BD13C8" w14:textId="7473AE0F" w:rsidR="00BC5F9C" w:rsidRPr="008D13C2" w:rsidRDefault="00963956" w:rsidP="00BC5F9C">
      <w:pPr>
        <w:pStyle w:val="Akapitzlist"/>
        <w:numPr>
          <w:ilvl w:val="0"/>
          <w:numId w:val="28"/>
        </w:numPr>
        <w:ind w:left="1843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Regulacja</w:t>
      </w:r>
      <w:r w:rsidR="00BC5F9C" w:rsidRPr="008D13C2">
        <w:rPr>
          <w:sz w:val="20"/>
          <w:szCs w:val="20"/>
        </w:rPr>
        <w:t xml:space="preserve"> i próby z obciążeniem,</w:t>
      </w:r>
    </w:p>
    <w:p w14:paraId="37D55C01" w14:textId="58091F62" w:rsidR="00BC5F9C" w:rsidRPr="008D13C2" w:rsidRDefault="00963956" w:rsidP="00BC5F9C">
      <w:pPr>
        <w:pStyle w:val="Akapitzlist"/>
        <w:numPr>
          <w:ilvl w:val="0"/>
          <w:numId w:val="28"/>
        </w:numPr>
        <w:ind w:left="1843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Wykonanie</w:t>
      </w:r>
      <w:r w:rsidR="00BC5F9C" w:rsidRPr="008D13C2">
        <w:rPr>
          <w:sz w:val="20"/>
          <w:szCs w:val="20"/>
        </w:rPr>
        <w:t xml:space="preserve"> robót budowlanych odtworzeniowych ościeży szybu po montażu windy.</w:t>
      </w:r>
    </w:p>
    <w:p w14:paraId="583C1643" w14:textId="77777777" w:rsidR="00191DC4" w:rsidRPr="008D13C2" w:rsidRDefault="00191DC4" w:rsidP="00191DC4">
      <w:pPr>
        <w:jc w:val="both"/>
        <w:rPr>
          <w:sz w:val="20"/>
          <w:szCs w:val="20"/>
        </w:rPr>
      </w:pPr>
    </w:p>
    <w:p w14:paraId="7A361690" w14:textId="1B59A998" w:rsidR="00C56B20" w:rsidRPr="008D13C2" w:rsidRDefault="00FD25BA" w:rsidP="00A02ADF">
      <w:pPr>
        <w:pStyle w:val="Akapitzlist"/>
        <w:numPr>
          <w:ilvl w:val="0"/>
          <w:numId w:val="2"/>
        </w:numPr>
        <w:spacing w:line="276" w:lineRule="auto"/>
        <w:ind w:left="851" w:hanging="229"/>
        <w:jc w:val="both"/>
        <w:rPr>
          <w:sz w:val="20"/>
          <w:szCs w:val="20"/>
          <w:u w:val="single"/>
        </w:rPr>
      </w:pPr>
      <w:r w:rsidRPr="008D13C2">
        <w:rPr>
          <w:sz w:val="20"/>
          <w:szCs w:val="20"/>
          <w:u w:val="single"/>
        </w:rPr>
        <w:t>Wymagane p</w:t>
      </w:r>
      <w:r w:rsidR="00BB2231" w:rsidRPr="008D13C2">
        <w:rPr>
          <w:sz w:val="20"/>
          <w:szCs w:val="20"/>
          <w:u w:val="single"/>
        </w:rPr>
        <w:t>arametry dźwigu osobowego</w:t>
      </w:r>
    </w:p>
    <w:p w14:paraId="61B7B113" w14:textId="00071897" w:rsidR="00BB2231" w:rsidRPr="008D13C2" w:rsidRDefault="00BB2231" w:rsidP="00BB2231">
      <w:pPr>
        <w:jc w:val="right"/>
        <w:rPr>
          <w:rFonts w:ascii="Arial" w:hAnsi="Arial" w:cs="Arial"/>
          <w:sz w:val="20"/>
          <w:szCs w:val="20"/>
        </w:rPr>
      </w:pPr>
      <w:r w:rsidRPr="008D13C2">
        <w:rPr>
          <w:rFonts w:ascii="Arial" w:hAnsi="Arial" w:cs="Arial"/>
          <w:sz w:val="20"/>
          <w:szCs w:val="20"/>
        </w:rPr>
        <w:t xml:space="preserve">Tabela nr 1 – Parametry dźwigu osobowego </w:t>
      </w:r>
    </w:p>
    <w:tbl>
      <w:tblPr>
        <w:tblStyle w:val="Tabela-Siatka"/>
        <w:tblW w:w="4927" w:type="pct"/>
        <w:tblLayout w:type="fixed"/>
        <w:tblLook w:val="04A0" w:firstRow="1" w:lastRow="0" w:firstColumn="1" w:lastColumn="0" w:noHBand="0" w:noVBand="1"/>
      </w:tblPr>
      <w:tblGrid>
        <w:gridCol w:w="422"/>
        <w:gridCol w:w="1561"/>
        <w:gridCol w:w="2125"/>
        <w:gridCol w:w="5305"/>
      </w:tblGrid>
      <w:tr w:rsidR="008D13C2" w:rsidRPr="008D13C2" w14:paraId="44BA5C44" w14:textId="77777777" w:rsidTr="0040028E">
        <w:tc>
          <w:tcPr>
            <w:tcW w:w="224" w:type="pct"/>
            <w:vAlign w:val="center"/>
          </w:tcPr>
          <w:p w14:paraId="4ADDFB50" w14:textId="5C6DDA2E" w:rsidR="00C84884" w:rsidRPr="008D13C2" w:rsidRDefault="00C84884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L.p.</w:t>
            </w:r>
          </w:p>
        </w:tc>
        <w:tc>
          <w:tcPr>
            <w:tcW w:w="1958" w:type="pct"/>
            <w:gridSpan w:val="2"/>
          </w:tcPr>
          <w:p w14:paraId="33B1F9C5" w14:textId="77777777" w:rsidR="005416BB" w:rsidRPr="008D13C2" w:rsidRDefault="005416BB" w:rsidP="005416B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D13C2">
              <w:rPr>
                <w:rFonts w:ascii="Arial" w:hAnsi="Arial" w:cs="Arial"/>
                <w:b/>
                <w:sz w:val="19"/>
                <w:szCs w:val="19"/>
              </w:rPr>
              <w:t xml:space="preserve">Element oraz parametry </w:t>
            </w:r>
          </w:p>
          <w:p w14:paraId="69E80337" w14:textId="3B6B42D7" w:rsidR="00C84884" w:rsidRPr="008D13C2" w:rsidRDefault="00822D0D" w:rsidP="00822D0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D13C2">
              <w:rPr>
                <w:rFonts w:ascii="Arial" w:hAnsi="Arial" w:cs="Arial"/>
                <w:b/>
                <w:sz w:val="19"/>
                <w:szCs w:val="19"/>
              </w:rPr>
              <w:t xml:space="preserve">techniczne projektowanego </w:t>
            </w:r>
            <w:r w:rsidR="005416BB" w:rsidRPr="008D13C2">
              <w:rPr>
                <w:rFonts w:ascii="Arial" w:hAnsi="Arial" w:cs="Arial"/>
                <w:b/>
                <w:sz w:val="19"/>
                <w:szCs w:val="19"/>
              </w:rPr>
              <w:t>dźwigu</w:t>
            </w:r>
          </w:p>
        </w:tc>
        <w:tc>
          <w:tcPr>
            <w:tcW w:w="2818" w:type="pct"/>
          </w:tcPr>
          <w:p w14:paraId="04D04381" w14:textId="19FD0152" w:rsidR="00C84884" w:rsidRPr="008D13C2" w:rsidRDefault="005416BB" w:rsidP="00165C0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D13C2">
              <w:rPr>
                <w:rFonts w:ascii="Arial" w:hAnsi="Arial" w:cs="Arial"/>
                <w:b/>
                <w:sz w:val="19"/>
                <w:szCs w:val="19"/>
              </w:rPr>
              <w:t>Opis elementu i parametrów technicznych projektowanej windy - dźwigu</w:t>
            </w:r>
          </w:p>
        </w:tc>
      </w:tr>
      <w:tr w:rsidR="008D13C2" w:rsidRPr="008D13C2" w14:paraId="69C937FC" w14:textId="77777777" w:rsidTr="0040028E">
        <w:trPr>
          <w:trHeight w:val="253"/>
        </w:trPr>
        <w:tc>
          <w:tcPr>
            <w:tcW w:w="224" w:type="pct"/>
            <w:vAlign w:val="center"/>
          </w:tcPr>
          <w:p w14:paraId="11647BCF" w14:textId="7D580048" w:rsidR="00C84884" w:rsidRPr="008D13C2" w:rsidRDefault="00C84884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958" w:type="pct"/>
            <w:gridSpan w:val="2"/>
            <w:vAlign w:val="center"/>
          </w:tcPr>
          <w:p w14:paraId="3C728395" w14:textId="18D6C328" w:rsidR="00C84884" w:rsidRPr="008D13C2" w:rsidRDefault="00970B28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Przeznaczenie</w:t>
            </w:r>
          </w:p>
        </w:tc>
        <w:tc>
          <w:tcPr>
            <w:tcW w:w="2818" w:type="pct"/>
            <w:vAlign w:val="center"/>
          </w:tcPr>
          <w:p w14:paraId="102EADAB" w14:textId="12B6194F" w:rsidR="00C84884" w:rsidRPr="008D13C2" w:rsidRDefault="00327A46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C84884" w:rsidRPr="008D13C2">
              <w:rPr>
                <w:rFonts w:ascii="Arial" w:hAnsi="Arial" w:cs="Arial"/>
                <w:sz w:val="19"/>
                <w:szCs w:val="19"/>
              </w:rPr>
              <w:t>przew</w:t>
            </w:r>
            <w:r w:rsidR="00970B28" w:rsidRPr="008D13C2">
              <w:rPr>
                <w:rFonts w:ascii="Arial" w:hAnsi="Arial" w:cs="Arial"/>
                <w:sz w:val="19"/>
                <w:szCs w:val="19"/>
              </w:rPr>
              <w:t>óz</w:t>
            </w:r>
            <w:r w:rsidR="00C84884" w:rsidRPr="008D13C2">
              <w:rPr>
                <w:rFonts w:ascii="Arial" w:hAnsi="Arial" w:cs="Arial"/>
                <w:sz w:val="19"/>
                <w:szCs w:val="19"/>
              </w:rPr>
              <w:t xml:space="preserve"> osób </w:t>
            </w:r>
          </w:p>
        </w:tc>
      </w:tr>
      <w:tr w:rsidR="008D13C2" w:rsidRPr="008D13C2" w14:paraId="755D4168" w14:textId="77777777" w:rsidTr="0040028E">
        <w:trPr>
          <w:trHeight w:val="273"/>
        </w:trPr>
        <w:tc>
          <w:tcPr>
            <w:tcW w:w="224" w:type="pct"/>
            <w:vAlign w:val="center"/>
          </w:tcPr>
          <w:p w14:paraId="14EC33ED" w14:textId="340FC7BD" w:rsidR="00C84884" w:rsidRPr="008D13C2" w:rsidRDefault="00C84884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958" w:type="pct"/>
            <w:gridSpan w:val="2"/>
            <w:vAlign w:val="center"/>
          </w:tcPr>
          <w:p w14:paraId="6775A798" w14:textId="56EE7430" w:rsidR="00C84884" w:rsidRPr="008D13C2" w:rsidRDefault="00C84884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Klasa efektywności energetycznej ISO</w:t>
            </w:r>
          </w:p>
        </w:tc>
        <w:tc>
          <w:tcPr>
            <w:tcW w:w="2818" w:type="pct"/>
            <w:vAlign w:val="center"/>
          </w:tcPr>
          <w:p w14:paraId="27AB6563" w14:textId="6EF59C66" w:rsidR="00C84884" w:rsidRPr="008D13C2" w:rsidRDefault="00327A46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C84884" w:rsidRPr="008D13C2">
              <w:rPr>
                <w:rFonts w:ascii="Arial" w:hAnsi="Arial" w:cs="Arial"/>
                <w:sz w:val="19"/>
                <w:szCs w:val="19"/>
              </w:rPr>
              <w:t>A</w:t>
            </w:r>
          </w:p>
        </w:tc>
      </w:tr>
      <w:tr w:rsidR="008D13C2" w:rsidRPr="008D13C2" w14:paraId="2086AA8A" w14:textId="77777777" w:rsidTr="0040028E">
        <w:trPr>
          <w:trHeight w:val="275"/>
        </w:trPr>
        <w:tc>
          <w:tcPr>
            <w:tcW w:w="224" w:type="pct"/>
            <w:vAlign w:val="center"/>
          </w:tcPr>
          <w:p w14:paraId="0033BBD8" w14:textId="5C6E619E" w:rsidR="00C84884" w:rsidRPr="008D13C2" w:rsidRDefault="00C84884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958" w:type="pct"/>
            <w:gridSpan w:val="2"/>
            <w:vAlign w:val="center"/>
          </w:tcPr>
          <w:p w14:paraId="15A326B3" w14:textId="4490C072" w:rsidR="00C84884" w:rsidRPr="008D13C2" w:rsidRDefault="00C84884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Rok produkcji</w:t>
            </w:r>
          </w:p>
        </w:tc>
        <w:tc>
          <w:tcPr>
            <w:tcW w:w="2818" w:type="pct"/>
            <w:vAlign w:val="center"/>
          </w:tcPr>
          <w:p w14:paraId="2F105481" w14:textId="5F7DF7CE" w:rsidR="00C84884" w:rsidRPr="008D13C2" w:rsidRDefault="00327A46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C84884" w:rsidRPr="008D13C2">
              <w:rPr>
                <w:rFonts w:ascii="Arial" w:hAnsi="Arial" w:cs="Arial"/>
                <w:sz w:val="19"/>
                <w:szCs w:val="19"/>
              </w:rPr>
              <w:t>2024</w:t>
            </w:r>
          </w:p>
        </w:tc>
      </w:tr>
      <w:tr w:rsidR="008D13C2" w:rsidRPr="008D13C2" w14:paraId="07493305" w14:textId="77777777" w:rsidTr="0040028E">
        <w:trPr>
          <w:trHeight w:val="265"/>
        </w:trPr>
        <w:tc>
          <w:tcPr>
            <w:tcW w:w="224" w:type="pct"/>
            <w:vAlign w:val="center"/>
          </w:tcPr>
          <w:p w14:paraId="0B80A18C" w14:textId="11A3E0F0" w:rsidR="00C84884" w:rsidRPr="008D13C2" w:rsidRDefault="00C84884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958" w:type="pct"/>
            <w:gridSpan w:val="2"/>
            <w:vAlign w:val="center"/>
          </w:tcPr>
          <w:p w14:paraId="69492328" w14:textId="5BBA0C8F" w:rsidR="00C84884" w:rsidRPr="008D13C2" w:rsidRDefault="00C84884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Udźwig minimalny</w:t>
            </w:r>
          </w:p>
        </w:tc>
        <w:tc>
          <w:tcPr>
            <w:tcW w:w="2818" w:type="pct"/>
            <w:vAlign w:val="center"/>
          </w:tcPr>
          <w:p w14:paraId="35D6AA1F" w14:textId="7E987253" w:rsidR="00C84884" w:rsidRPr="008D13C2" w:rsidRDefault="00327A46" w:rsidP="005C5665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FE79F4" w:rsidRPr="008D13C2">
              <w:rPr>
                <w:rFonts w:ascii="Arial" w:hAnsi="Arial" w:cs="Arial"/>
                <w:sz w:val="19"/>
                <w:szCs w:val="19"/>
              </w:rPr>
              <w:t>min.</w:t>
            </w:r>
            <w:r w:rsidR="00C84884" w:rsidRPr="008D13C2">
              <w:rPr>
                <w:rFonts w:ascii="Arial" w:hAnsi="Arial" w:cs="Arial"/>
                <w:sz w:val="19"/>
                <w:szCs w:val="19"/>
              </w:rPr>
              <w:t>13 osób</w:t>
            </w:r>
            <w:r w:rsidR="002F47FB" w:rsidRPr="008D13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416BB" w:rsidRPr="008D13C2">
              <w:rPr>
                <w:rFonts w:ascii="Arial" w:hAnsi="Arial" w:cs="Arial"/>
                <w:sz w:val="19"/>
                <w:szCs w:val="19"/>
              </w:rPr>
              <w:t>/</w:t>
            </w:r>
            <w:r w:rsidR="002F47FB" w:rsidRPr="008D13C2">
              <w:rPr>
                <w:rFonts w:ascii="Arial" w:hAnsi="Arial" w:cs="Arial"/>
                <w:sz w:val="19"/>
                <w:szCs w:val="19"/>
              </w:rPr>
              <w:t xml:space="preserve"> min. </w:t>
            </w:r>
            <w:r w:rsidR="005416BB" w:rsidRPr="008D13C2">
              <w:rPr>
                <w:rFonts w:ascii="Arial" w:hAnsi="Arial" w:cs="Arial"/>
                <w:sz w:val="19"/>
                <w:szCs w:val="19"/>
              </w:rPr>
              <w:t>1</w:t>
            </w:r>
            <w:r w:rsidR="005C5665" w:rsidRPr="008D13C2">
              <w:rPr>
                <w:rFonts w:ascii="Arial" w:hAnsi="Arial" w:cs="Arial"/>
                <w:sz w:val="19"/>
                <w:szCs w:val="19"/>
              </w:rPr>
              <w:t>000</w:t>
            </w:r>
            <w:r w:rsidR="005416BB" w:rsidRPr="008D13C2">
              <w:rPr>
                <w:rFonts w:ascii="Arial" w:hAnsi="Arial" w:cs="Arial"/>
                <w:sz w:val="19"/>
                <w:szCs w:val="19"/>
              </w:rPr>
              <w:t xml:space="preserve"> kg</w:t>
            </w:r>
          </w:p>
        </w:tc>
      </w:tr>
      <w:tr w:rsidR="008D13C2" w:rsidRPr="008D13C2" w14:paraId="29DAEAFD" w14:textId="77777777" w:rsidTr="0040028E">
        <w:trPr>
          <w:trHeight w:val="283"/>
        </w:trPr>
        <w:tc>
          <w:tcPr>
            <w:tcW w:w="224" w:type="pct"/>
            <w:vAlign w:val="center"/>
          </w:tcPr>
          <w:p w14:paraId="125EC6EE" w14:textId="56F9184D" w:rsidR="00C84884" w:rsidRPr="008D13C2" w:rsidRDefault="00C84884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958" w:type="pct"/>
            <w:gridSpan w:val="2"/>
            <w:vAlign w:val="center"/>
          </w:tcPr>
          <w:p w14:paraId="1E36EC6F" w14:textId="60C22052" w:rsidR="00C84884" w:rsidRPr="008D13C2" w:rsidRDefault="00C84884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Rodzaj dźwigu</w:t>
            </w:r>
          </w:p>
        </w:tc>
        <w:tc>
          <w:tcPr>
            <w:tcW w:w="2818" w:type="pct"/>
            <w:vAlign w:val="center"/>
          </w:tcPr>
          <w:p w14:paraId="3C1918D8" w14:textId="3966C7D9" w:rsidR="00C84884" w:rsidRPr="008D13C2" w:rsidRDefault="00327A46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C84884" w:rsidRPr="008D13C2">
              <w:rPr>
                <w:rFonts w:ascii="Arial" w:hAnsi="Arial" w:cs="Arial"/>
                <w:sz w:val="19"/>
                <w:szCs w:val="19"/>
              </w:rPr>
              <w:t>elektryczny bez maszynowni</w:t>
            </w:r>
          </w:p>
        </w:tc>
      </w:tr>
      <w:tr w:rsidR="008D13C2" w:rsidRPr="008D13C2" w14:paraId="0E2466C0" w14:textId="77777777" w:rsidTr="0040028E">
        <w:trPr>
          <w:trHeight w:val="272"/>
        </w:trPr>
        <w:tc>
          <w:tcPr>
            <w:tcW w:w="224" w:type="pct"/>
            <w:vAlign w:val="center"/>
          </w:tcPr>
          <w:p w14:paraId="46E33679" w14:textId="2D2615E5" w:rsidR="00C84884" w:rsidRPr="008D13C2" w:rsidRDefault="00C84884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1958" w:type="pct"/>
            <w:gridSpan w:val="2"/>
            <w:vAlign w:val="center"/>
          </w:tcPr>
          <w:p w14:paraId="4E75C18D" w14:textId="59024378" w:rsidR="00C84884" w:rsidRPr="008D13C2" w:rsidRDefault="00C84884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Prędkość jazdy</w:t>
            </w:r>
          </w:p>
        </w:tc>
        <w:tc>
          <w:tcPr>
            <w:tcW w:w="2818" w:type="pct"/>
            <w:vAlign w:val="center"/>
          </w:tcPr>
          <w:p w14:paraId="168F2FAB" w14:textId="5E26354B" w:rsidR="00C84884" w:rsidRPr="008D13C2" w:rsidRDefault="00327A46" w:rsidP="00327A4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m</w:t>
            </w:r>
            <w:r w:rsidR="00C84884" w:rsidRPr="008D13C2">
              <w:rPr>
                <w:rFonts w:ascii="Arial" w:hAnsi="Arial" w:cs="Arial"/>
                <w:sz w:val="19"/>
                <w:szCs w:val="19"/>
              </w:rPr>
              <w:t>inimum 1,0 m/s</w:t>
            </w:r>
          </w:p>
        </w:tc>
      </w:tr>
      <w:tr w:rsidR="008D13C2" w:rsidRPr="008D13C2" w14:paraId="4FBE64FE" w14:textId="77777777" w:rsidTr="0040028E">
        <w:trPr>
          <w:trHeight w:val="263"/>
        </w:trPr>
        <w:tc>
          <w:tcPr>
            <w:tcW w:w="224" w:type="pct"/>
            <w:vAlign w:val="center"/>
          </w:tcPr>
          <w:p w14:paraId="40ACD060" w14:textId="2922B674" w:rsidR="00C84884" w:rsidRPr="008D13C2" w:rsidRDefault="00C84884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1958" w:type="pct"/>
            <w:gridSpan w:val="2"/>
            <w:vAlign w:val="center"/>
          </w:tcPr>
          <w:p w14:paraId="25868CFF" w14:textId="15AD9EAB" w:rsidR="00C84884" w:rsidRPr="008D13C2" w:rsidRDefault="00C84884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Prędkość dojazdu</w:t>
            </w:r>
          </w:p>
        </w:tc>
        <w:tc>
          <w:tcPr>
            <w:tcW w:w="2818" w:type="pct"/>
            <w:vAlign w:val="center"/>
          </w:tcPr>
          <w:p w14:paraId="35DBE3C9" w14:textId="7AD763D8" w:rsidR="00C84884" w:rsidRPr="008D13C2" w:rsidRDefault="00327A46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C84884" w:rsidRPr="008D13C2">
              <w:rPr>
                <w:rFonts w:ascii="Arial" w:hAnsi="Arial" w:cs="Arial"/>
                <w:sz w:val="19"/>
                <w:szCs w:val="19"/>
              </w:rPr>
              <w:t>płynna regulacja prędkości jazdy</w:t>
            </w:r>
          </w:p>
        </w:tc>
      </w:tr>
      <w:tr w:rsidR="008D13C2" w:rsidRPr="008D13C2" w14:paraId="6B3F7896" w14:textId="77777777" w:rsidTr="0040028E">
        <w:trPr>
          <w:trHeight w:val="280"/>
        </w:trPr>
        <w:tc>
          <w:tcPr>
            <w:tcW w:w="224" w:type="pct"/>
            <w:vAlign w:val="center"/>
          </w:tcPr>
          <w:p w14:paraId="0C3CF9C5" w14:textId="33BE45D3" w:rsidR="00C84884" w:rsidRPr="008D13C2" w:rsidRDefault="00C84884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958" w:type="pct"/>
            <w:gridSpan w:val="2"/>
            <w:vAlign w:val="center"/>
          </w:tcPr>
          <w:p w14:paraId="17EC9F85" w14:textId="40C2CCF0" w:rsidR="00C84884" w:rsidRPr="008D13C2" w:rsidRDefault="00C84884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Wysokość podnoszenia</w:t>
            </w:r>
          </w:p>
        </w:tc>
        <w:tc>
          <w:tcPr>
            <w:tcW w:w="2818" w:type="pct"/>
            <w:vAlign w:val="center"/>
          </w:tcPr>
          <w:p w14:paraId="6BB0732D" w14:textId="341E615C" w:rsidR="00C84884" w:rsidRPr="008D13C2" w:rsidRDefault="00327A46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C84884" w:rsidRPr="008D13C2">
              <w:rPr>
                <w:rFonts w:ascii="Arial" w:hAnsi="Arial" w:cs="Arial"/>
                <w:sz w:val="19"/>
                <w:szCs w:val="19"/>
              </w:rPr>
              <w:t>24,25</w:t>
            </w:r>
            <w:r w:rsidR="001E24E2" w:rsidRPr="008D13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84884" w:rsidRPr="008D13C2">
              <w:rPr>
                <w:rFonts w:ascii="Arial" w:hAnsi="Arial" w:cs="Arial"/>
                <w:sz w:val="19"/>
                <w:szCs w:val="19"/>
              </w:rPr>
              <w:t>m</w:t>
            </w:r>
            <w:r w:rsidR="001E24E2" w:rsidRPr="008D13C2">
              <w:rPr>
                <w:rFonts w:ascii="Arial" w:hAnsi="Arial" w:cs="Arial"/>
                <w:sz w:val="19"/>
                <w:szCs w:val="19"/>
              </w:rPr>
              <w:t>etra</w:t>
            </w:r>
          </w:p>
        </w:tc>
      </w:tr>
      <w:tr w:rsidR="008D13C2" w:rsidRPr="008D13C2" w14:paraId="12A4FA73" w14:textId="77777777" w:rsidTr="0040028E">
        <w:trPr>
          <w:trHeight w:val="271"/>
        </w:trPr>
        <w:tc>
          <w:tcPr>
            <w:tcW w:w="224" w:type="pct"/>
            <w:vAlign w:val="center"/>
          </w:tcPr>
          <w:p w14:paraId="22A423C9" w14:textId="258986A5" w:rsidR="00C84884" w:rsidRPr="008D13C2" w:rsidRDefault="00C84884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1958" w:type="pct"/>
            <w:gridSpan w:val="2"/>
            <w:vAlign w:val="center"/>
          </w:tcPr>
          <w:p w14:paraId="7EA1DB6B" w14:textId="1A46A13B" w:rsidR="00C84884" w:rsidRPr="008D13C2" w:rsidRDefault="00C84884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Ilość przystanków</w:t>
            </w:r>
          </w:p>
        </w:tc>
        <w:tc>
          <w:tcPr>
            <w:tcW w:w="2818" w:type="pct"/>
            <w:vAlign w:val="center"/>
          </w:tcPr>
          <w:p w14:paraId="226B8A4A" w14:textId="0C89E50F" w:rsidR="00C84884" w:rsidRPr="008D13C2" w:rsidRDefault="00327A46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C84884" w:rsidRPr="008D13C2">
              <w:rPr>
                <w:rFonts w:ascii="Arial" w:hAnsi="Arial" w:cs="Arial"/>
                <w:sz w:val="19"/>
                <w:szCs w:val="19"/>
              </w:rPr>
              <w:t>7</w:t>
            </w:r>
          </w:p>
        </w:tc>
      </w:tr>
      <w:tr w:rsidR="008D13C2" w:rsidRPr="008D13C2" w14:paraId="33CB46B4" w14:textId="77777777" w:rsidTr="0040028E">
        <w:trPr>
          <w:trHeight w:val="274"/>
        </w:trPr>
        <w:tc>
          <w:tcPr>
            <w:tcW w:w="224" w:type="pct"/>
            <w:vAlign w:val="center"/>
          </w:tcPr>
          <w:p w14:paraId="549EA724" w14:textId="27FF3D5D" w:rsidR="00C84884" w:rsidRPr="008D13C2" w:rsidRDefault="00C84884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958" w:type="pct"/>
            <w:gridSpan w:val="2"/>
            <w:vAlign w:val="center"/>
          </w:tcPr>
          <w:p w14:paraId="7B03F63A" w14:textId="0DFD9736" w:rsidR="00C84884" w:rsidRPr="008D13C2" w:rsidRDefault="00C84884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Ilość dojść</w:t>
            </w:r>
          </w:p>
        </w:tc>
        <w:tc>
          <w:tcPr>
            <w:tcW w:w="2818" w:type="pct"/>
            <w:vAlign w:val="center"/>
          </w:tcPr>
          <w:p w14:paraId="6209FA11" w14:textId="212533BD" w:rsidR="00C84884" w:rsidRPr="008D13C2" w:rsidRDefault="00327A46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C84884" w:rsidRPr="008D13C2">
              <w:rPr>
                <w:rFonts w:ascii="Arial" w:hAnsi="Arial" w:cs="Arial"/>
                <w:sz w:val="19"/>
                <w:szCs w:val="19"/>
              </w:rPr>
              <w:t>7 dojść nieprzelotowych</w:t>
            </w:r>
          </w:p>
        </w:tc>
      </w:tr>
      <w:tr w:rsidR="008D13C2" w:rsidRPr="008D13C2" w14:paraId="6A5982E8" w14:textId="77777777" w:rsidTr="0040028E">
        <w:trPr>
          <w:trHeight w:val="279"/>
        </w:trPr>
        <w:tc>
          <w:tcPr>
            <w:tcW w:w="224" w:type="pct"/>
            <w:vAlign w:val="center"/>
          </w:tcPr>
          <w:p w14:paraId="52C67830" w14:textId="05E1CEF6" w:rsidR="00C84884" w:rsidRPr="008D13C2" w:rsidRDefault="00C84884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11</w:t>
            </w:r>
          </w:p>
        </w:tc>
        <w:tc>
          <w:tcPr>
            <w:tcW w:w="1958" w:type="pct"/>
            <w:gridSpan w:val="2"/>
            <w:vAlign w:val="center"/>
          </w:tcPr>
          <w:p w14:paraId="541281B9" w14:textId="657EF694" w:rsidR="00C84884" w:rsidRPr="008D13C2" w:rsidRDefault="00C84884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Wymiary szybu</w:t>
            </w:r>
          </w:p>
        </w:tc>
        <w:tc>
          <w:tcPr>
            <w:tcW w:w="2818" w:type="pct"/>
            <w:vAlign w:val="center"/>
          </w:tcPr>
          <w:p w14:paraId="6507767D" w14:textId="2B3E917C" w:rsidR="00C84884" w:rsidRPr="008D13C2" w:rsidRDefault="00327A46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C84884" w:rsidRPr="008D13C2">
              <w:rPr>
                <w:rFonts w:ascii="Arial" w:hAnsi="Arial" w:cs="Arial"/>
                <w:sz w:val="19"/>
                <w:szCs w:val="19"/>
              </w:rPr>
              <w:t>2450x1755mm</w:t>
            </w:r>
          </w:p>
        </w:tc>
      </w:tr>
      <w:tr w:rsidR="008D13C2" w:rsidRPr="008D13C2" w14:paraId="0187897B" w14:textId="77777777" w:rsidTr="0040028E">
        <w:trPr>
          <w:trHeight w:val="268"/>
        </w:trPr>
        <w:tc>
          <w:tcPr>
            <w:tcW w:w="224" w:type="pct"/>
            <w:vAlign w:val="center"/>
          </w:tcPr>
          <w:p w14:paraId="76795774" w14:textId="42CD735B" w:rsidR="00C84884" w:rsidRPr="008D13C2" w:rsidRDefault="00C84884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1958" w:type="pct"/>
            <w:gridSpan w:val="2"/>
            <w:vAlign w:val="center"/>
          </w:tcPr>
          <w:p w14:paraId="2D450ED1" w14:textId="22FD9CE9" w:rsidR="00C84884" w:rsidRPr="008D13C2" w:rsidRDefault="00C84884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Szafa sterowa</w:t>
            </w:r>
          </w:p>
        </w:tc>
        <w:tc>
          <w:tcPr>
            <w:tcW w:w="2818" w:type="pct"/>
            <w:vAlign w:val="center"/>
          </w:tcPr>
          <w:p w14:paraId="73BD0BEB" w14:textId="2D4D3604" w:rsidR="00C84884" w:rsidRPr="008D13C2" w:rsidRDefault="00CE7204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C84884" w:rsidRPr="008D13C2">
              <w:rPr>
                <w:rFonts w:ascii="Arial" w:hAnsi="Arial" w:cs="Arial"/>
                <w:sz w:val="19"/>
                <w:szCs w:val="19"/>
              </w:rPr>
              <w:t>niewidoczna/ukryta</w:t>
            </w:r>
            <w:r w:rsidRPr="008D13C2">
              <w:rPr>
                <w:rFonts w:ascii="Arial" w:hAnsi="Arial" w:cs="Arial"/>
                <w:sz w:val="19"/>
                <w:szCs w:val="19"/>
              </w:rPr>
              <w:t>,</w:t>
            </w:r>
          </w:p>
          <w:p w14:paraId="4D564450" w14:textId="4D681A41" w:rsidR="00CE7204" w:rsidRPr="008D13C2" w:rsidRDefault="00CE7204" w:rsidP="00CE720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zamontowana na ścianie, na wysokości 6 piętra blisko otworu drzwiowego lub w pomieszczeniu technicznym przylegającym bezpośrednio do szybu,</w:t>
            </w:r>
          </w:p>
        </w:tc>
      </w:tr>
      <w:tr w:rsidR="008D13C2" w:rsidRPr="008D13C2" w14:paraId="7217D270" w14:textId="77777777" w:rsidTr="0040028E">
        <w:tc>
          <w:tcPr>
            <w:tcW w:w="224" w:type="pct"/>
            <w:vAlign w:val="center"/>
          </w:tcPr>
          <w:p w14:paraId="7BDF42C0" w14:textId="511ED835" w:rsidR="00C84884" w:rsidRPr="008D13C2" w:rsidRDefault="00C84884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lastRenderedPageBreak/>
              <w:t>13</w:t>
            </w:r>
          </w:p>
        </w:tc>
        <w:tc>
          <w:tcPr>
            <w:tcW w:w="1958" w:type="pct"/>
            <w:gridSpan w:val="2"/>
            <w:vAlign w:val="center"/>
          </w:tcPr>
          <w:p w14:paraId="5E7CE526" w14:textId="281D01EA" w:rsidR="00C84884" w:rsidRPr="008D13C2" w:rsidRDefault="00C84884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Sterowanie</w:t>
            </w:r>
          </w:p>
        </w:tc>
        <w:tc>
          <w:tcPr>
            <w:tcW w:w="2818" w:type="pct"/>
            <w:vAlign w:val="center"/>
          </w:tcPr>
          <w:p w14:paraId="21741A45" w14:textId="28A72FB1" w:rsidR="00C84884" w:rsidRPr="008D13C2" w:rsidRDefault="00215017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C84884" w:rsidRPr="008D13C2">
              <w:rPr>
                <w:rFonts w:ascii="Arial" w:hAnsi="Arial" w:cs="Arial"/>
                <w:sz w:val="19"/>
                <w:szCs w:val="19"/>
              </w:rPr>
              <w:t>zbiorcze góra – dół</w:t>
            </w:r>
            <w:r w:rsidRPr="008D13C2">
              <w:rPr>
                <w:rFonts w:ascii="Arial" w:hAnsi="Arial" w:cs="Arial"/>
                <w:sz w:val="19"/>
                <w:szCs w:val="19"/>
              </w:rPr>
              <w:t>,</w:t>
            </w:r>
          </w:p>
          <w:p w14:paraId="7ADEF353" w14:textId="77777777" w:rsidR="00215017" w:rsidRPr="008D13C2" w:rsidRDefault="00215017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pamięć błędów, </w:t>
            </w:r>
          </w:p>
          <w:p w14:paraId="1E368411" w14:textId="77777777" w:rsidR="00215017" w:rsidRPr="008D13C2" w:rsidRDefault="00215017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zabezpieczenie przed zanikiem lub zmianą kolejności faz,</w:t>
            </w:r>
          </w:p>
          <w:p w14:paraId="10B34467" w14:textId="77777777" w:rsidR="00215017" w:rsidRPr="008D13C2" w:rsidRDefault="00215017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zabezpieczenie przed nadmiernym wzrostem temperatury uzwojeń, </w:t>
            </w:r>
          </w:p>
          <w:p w14:paraId="116DD93A" w14:textId="77777777" w:rsidR="00215017" w:rsidRPr="008D13C2" w:rsidRDefault="00215017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zabezpieczenie przed zbyt długim czasem jazdy pomiędzy przystankami,</w:t>
            </w:r>
          </w:p>
          <w:p w14:paraId="03A8AEB4" w14:textId="77777777" w:rsidR="00E24298" w:rsidRPr="008D13C2" w:rsidRDefault="00E24298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połączenie alarmowe do linii stacjonarnej – łączność GSM</w:t>
            </w:r>
          </w:p>
          <w:p w14:paraId="786FBFA3" w14:textId="3524A449" w:rsidR="00E24298" w:rsidRPr="008D13C2" w:rsidRDefault="00E24298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oznaczenie przystanków 0,1,2,3,4,5,6,</w:t>
            </w:r>
          </w:p>
        </w:tc>
      </w:tr>
      <w:tr w:rsidR="008D13C2" w:rsidRPr="008D13C2" w14:paraId="5D81A6D2" w14:textId="77777777" w:rsidTr="0040028E">
        <w:trPr>
          <w:trHeight w:val="359"/>
        </w:trPr>
        <w:tc>
          <w:tcPr>
            <w:tcW w:w="224" w:type="pct"/>
            <w:vAlign w:val="center"/>
          </w:tcPr>
          <w:p w14:paraId="45A3B5F6" w14:textId="2C753CB8" w:rsidR="00165C05" w:rsidRPr="008D13C2" w:rsidRDefault="00165C05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14</w:t>
            </w:r>
          </w:p>
        </w:tc>
        <w:tc>
          <w:tcPr>
            <w:tcW w:w="1958" w:type="pct"/>
            <w:gridSpan w:val="2"/>
            <w:vAlign w:val="center"/>
          </w:tcPr>
          <w:p w14:paraId="3488657A" w14:textId="2F637F03" w:rsidR="00165C05" w:rsidRPr="008D13C2" w:rsidRDefault="00165C05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Wciągarka</w:t>
            </w:r>
          </w:p>
        </w:tc>
        <w:tc>
          <w:tcPr>
            <w:tcW w:w="2818" w:type="pct"/>
            <w:vAlign w:val="center"/>
          </w:tcPr>
          <w:p w14:paraId="6FA9BB41" w14:textId="394BABF8" w:rsidR="00165C05" w:rsidRPr="008D13C2" w:rsidRDefault="00BC5F9C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C1361B" w:rsidRPr="008D13C2">
              <w:rPr>
                <w:rFonts w:ascii="Arial" w:hAnsi="Arial" w:cs="Arial"/>
                <w:sz w:val="19"/>
                <w:szCs w:val="19"/>
              </w:rPr>
              <w:t>b</w:t>
            </w:r>
            <w:r w:rsidR="00165C05" w:rsidRPr="008D13C2">
              <w:rPr>
                <w:rFonts w:ascii="Arial" w:hAnsi="Arial" w:cs="Arial"/>
                <w:sz w:val="19"/>
                <w:szCs w:val="19"/>
              </w:rPr>
              <w:t>ezreduktorowa</w:t>
            </w:r>
            <w:r w:rsidR="00C1361B" w:rsidRPr="008D13C2">
              <w:rPr>
                <w:rFonts w:ascii="Arial" w:hAnsi="Arial" w:cs="Arial"/>
                <w:sz w:val="19"/>
                <w:szCs w:val="19"/>
              </w:rPr>
              <w:t>,</w:t>
            </w:r>
          </w:p>
        </w:tc>
      </w:tr>
      <w:tr w:rsidR="008D13C2" w:rsidRPr="008D13C2" w14:paraId="5EEF9901" w14:textId="77777777" w:rsidTr="0040028E">
        <w:trPr>
          <w:trHeight w:val="359"/>
        </w:trPr>
        <w:tc>
          <w:tcPr>
            <w:tcW w:w="224" w:type="pct"/>
            <w:vAlign w:val="center"/>
          </w:tcPr>
          <w:p w14:paraId="697AA8AB" w14:textId="442AEDBE" w:rsidR="00AA7209" w:rsidRPr="008D13C2" w:rsidRDefault="007313A1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15</w:t>
            </w:r>
          </w:p>
        </w:tc>
        <w:tc>
          <w:tcPr>
            <w:tcW w:w="1958" w:type="pct"/>
            <w:gridSpan w:val="2"/>
            <w:vAlign w:val="center"/>
          </w:tcPr>
          <w:p w14:paraId="21A59D63" w14:textId="73714B95" w:rsidR="00AA7209" w:rsidRPr="008D13C2" w:rsidRDefault="00AA7209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Falownik</w:t>
            </w:r>
          </w:p>
        </w:tc>
        <w:tc>
          <w:tcPr>
            <w:tcW w:w="2818" w:type="pct"/>
            <w:vAlign w:val="center"/>
          </w:tcPr>
          <w:p w14:paraId="69939CB4" w14:textId="7219D039" w:rsidR="00AA7209" w:rsidRPr="008D13C2" w:rsidRDefault="005C5665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AA7209" w:rsidRPr="008D13C2">
              <w:rPr>
                <w:rFonts w:ascii="Arial" w:hAnsi="Arial" w:cs="Arial"/>
                <w:sz w:val="19"/>
                <w:szCs w:val="19"/>
              </w:rPr>
              <w:t>przemiennik częstotliwości z funkcją regeneracji energii</w:t>
            </w:r>
            <w:r w:rsidR="00BD46F8" w:rsidRPr="008D13C2">
              <w:rPr>
                <w:rFonts w:ascii="Arial" w:hAnsi="Arial" w:cs="Arial"/>
                <w:sz w:val="19"/>
                <w:szCs w:val="19"/>
              </w:rPr>
              <w:t>,</w:t>
            </w:r>
          </w:p>
        </w:tc>
      </w:tr>
      <w:tr w:rsidR="008D13C2" w:rsidRPr="008D13C2" w14:paraId="779FE646" w14:textId="77777777" w:rsidTr="00757359">
        <w:trPr>
          <w:trHeight w:val="347"/>
        </w:trPr>
        <w:tc>
          <w:tcPr>
            <w:tcW w:w="224" w:type="pct"/>
            <w:vAlign w:val="center"/>
          </w:tcPr>
          <w:p w14:paraId="135A416C" w14:textId="23ED3BC3" w:rsidR="00165C05" w:rsidRPr="008D13C2" w:rsidRDefault="00C9553B" w:rsidP="007313A1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1</w:t>
            </w:r>
            <w:r w:rsidR="007313A1" w:rsidRPr="008D13C2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1958" w:type="pct"/>
            <w:gridSpan w:val="2"/>
            <w:vAlign w:val="center"/>
          </w:tcPr>
          <w:p w14:paraId="088C86E8" w14:textId="7BA6398E" w:rsidR="00165C05" w:rsidRPr="008D13C2" w:rsidRDefault="00C9553B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Zawieszenie windy</w:t>
            </w:r>
          </w:p>
        </w:tc>
        <w:tc>
          <w:tcPr>
            <w:tcW w:w="2818" w:type="pct"/>
            <w:vAlign w:val="center"/>
          </w:tcPr>
          <w:p w14:paraId="12202E60" w14:textId="2DC415D1" w:rsidR="00165C05" w:rsidRPr="008D13C2" w:rsidRDefault="00BC5F9C" w:rsidP="00CE720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407C90" w:rsidRPr="008D13C2">
              <w:rPr>
                <w:rFonts w:ascii="Arial" w:hAnsi="Arial" w:cs="Arial"/>
                <w:sz w:val="19"/>
                <w:szCs w:val="19"/>
              </w:rPr>
              <w:t>liny stalowe</w:t>
            </w:r>
            <w:r w:rsidR="00BD46F8" w:rsidRPr="008D13C2">
              <w:rPr>
                <w:rFonts w:ascii="Arial" w:hAnsi="Arial" w:cs="Arial"/>
                <w:sz w:val="19"/>
                <w:szCs w:val="19"/>
              </w:rPr>
              <w:t>,</w:t>
            </w:r>
          </w:p>
        </w:tc>
      </w:tr>
      <w:tr w:rsidR="008D13C2" w:rsidRPr="008D13C2" w14:paraId="2A3B3EC0" w14:textId="77777777" w:rsidTr="0040028E">
        <w:tc>
          <w:tcPr>
            <w:tcW w:w="224" w:type="pct"/>
            <w:vMerge w:val="restart"/>
            <w:vAlign w:val="center"/>
          </w:tcPr>
          <w:p w14:paraId="7D620AD6" w14:textId="14C2FAD8" w:rsidR="00970B28" w:rsidRPr="008D13C2" w:rsidRDefault="00970B28" w:rsidP="007313A1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1</w:t>
            </w:r>
            <w:r w:rsidR="007313A1" w:rsidRPr="008D13C2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829" w:type="pct"/>
            <w:vMerge w:val="restart"/>
            <w:vAlign w:val="center"/>
          </w:tcPr>
          <w:p w14:paraId="0A9F48C1" w14:textId="7A97A082" w:rsidR="00970B28" w:rsidRPr="008D13C2" w:rsidRDefault="00970B28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Drzwi szybowe </w:t>
            </w:r>
          </w:p>
        </w:tc>
        <w:tc>
          <w:tcPr>
            <w:tcW w:w="1129" w:type="pct"/>
            <w:vAlign w:val="center"/>
          </w:tcPr>
          <w:p w14:paraId="759ADA00" w14:textId="30D928F0" w:rsidR="00970B28" w:rsidRPr="008D13C2" w:rsidRDefault="00970B28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Ilość drzwi</w:t>
            </w:r>
          </w:p>
        </w:tc>
        <w:tc>
          <w:tcPr>
            <w:tcW w:w="2818" w:type="pct"/>
            <w:vAlign w:val="center"/>
          </w:tcPr>
          <w:p w14:paraId="575D443D" w14:textId="77777777" w:rsidR="00E24298" w:rsidRPr="008D13C2" w:rsidRDefault="00970B28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7szt.</w:t>
            </w:r>
            <w:r w:rsidR="00E24298" w:rsidRPr="008D13C2">
              <w:rPr>
                <w:rFonts w:ascii="Arial" w:hAnsi="Arial" w:cs="Arial"/>
                <w:sz w:val="19"/>
                <w:szCs w:val="19"/>
              </w:rPr>
              <w:t>:</w:t>
            </w:r>
          </w:p>
          <w:p w14:paraId="161E7016" w14:textId="627141FE" w:rsidR="00970B28" w:rsidRPr="008D13C2" w:rsidRDefault="00E24298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</w:t>
            </w:r>
            <w:r w:rsidR="00970B28" w:rsidRPr="008D13C2">
              <w:rPr>
                <w:rFonts w:ascii="Arial" w:hAnsi="Arial" w:cs="Arial"/>
                <w:sz w:val="19"/>
                <w:szCs w:val="19"/>
              </w:rPr>
              <w:t xml:space="preserve"> 2szt.</w:t>
            </w:r>
            <w:r w:rsidR="005A31EC" w:rsidRPr="008D13C2">
              <w:rPr>
                <w:rFonts w:ascii="Arial" w:hAnsi="Arial" w:cs="Arial"/>
                <w:sz w:val="19"/>
                <w:szCs w:val="19"/>
              </w:rPr>
              <w:t xml:space="preserve"> z zachowaniem odporności </w:t>
            </w:r>
            <w:r w:rsidR="00B51932" w:rsidRPr="008D13C2">
              <w:rPr>
                <w:rFonts w:ascii="Arial" w:hAnsi="Arial" w:cs="Arial"/>
                <w:sz w:val="19"/>
                <w:szCs w:val="19"/>
              </w:rPr>
              <w:t>ogniowej EI</w:t>
            </w:r>
            <w:r w:rsidR="00970B28" w:rsidRPr="008D13C2">
              <w:rPr>
                <w:rFonts w:ascii="Arial" w:hAnsi="Arial" w:cs="Arial"/>
                <w:sz w:val="19"/>
                <w:szCs w:val="19"/>
              </w:rPr>
              <w:t>30 (1</w:t>
            </w:r>
            <w:r w:rsidR="00327A46" w:rsidRPr="008D13C2">
              <w:rPr>
                <w:rFonts w:ascii="Arial" w:hAnsi="Arial" w:cs="Arial"/>
                <w:sz w:val="19"/>
                <w:szCs w:val="19"/>
              </w:rPr>
              <w:t> </w:t>
            </w:r>
            <w:r w:rsidR="00970B28" w:rsidRPr="008D13C2">
              <w:rPr>
                <w:rFonts w:ascii="Arial" w:hAnsi="Arial" w:cs="Arial"/>
                <w:sz w:val="19"/>
                <w:szCs w:val="19"/>
              </w:rPr>
              <w:t>szt.</w:t>
            </w:r>
            <w:r w:rsidR="00327A46" w:rsidRPr="008D13C2">
              <w:rPr>
                <w:rFonts w:ascii="Arial" w:hAnsi="Arial" w:cs="Arial"/>
                <w:sz w:val="19"/>
                <w:szCs w:val="19"/>
              </w:rPr>
              <w:t> </w:t>
            </w:r>
            <w:r w:rsidR="00970B28" w:rsidRPr="008D13C2">
              <w:rPr>
                <w:rFonts w:ascii="Arial" w:hAnsi="Arial" w:cs="Arial"/>
                <w:sz w:val="19"/>
                <w:szCs w:val="19"/>
              </w:rPr>
              <w:t>parter, 1 szt. I piętro)</w:t>
            </w:r>
            <w:r w:rsidR="00BD46F8" w:rsidRPr="008D13C2">
              <w:rPr>
                <w:rFonts w:ascii="Arial" w:hAnsi="Arial" w:cs="Arial"/>
                <w:sz w:val="19"/>
                <w:szCs w:val="19"/>
              </w:rPr>
              <w:t>,</w:t>
            </w:r>
            <w:r w:rsidR="00970B28" w:rsidRPr="008D13C2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50AA2431" w14:textId="4D0BA19B" w:rsidR="00E24298" w:rsidRPr="008D13C2" w:rsidRDefault="00E24298" w:rsidP="0030452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- 5 szt. </w:t>
            </w:r>
            <w:r w:rsidR="0030452A" w:rsidRPr="008D13C2">
              <w:rPr>
                <w:rFonts w:ascii="Arial" w:hAnsi="Arial" w:cs="Arial"/>
                <w:sz w:val="19"/>
                <w:szCs w:val="19"/>
              </w:rPr>
              <w:t>b</w:t>
            </w:r>
            <w:r w:rsidRPr="008D13C2">
              <w:rPr>
                <w:rFonts w:ascii="Arial" w:hAnsi="Arial" w:cs="Arial"/>
                <w:sz w:val="19"/>
                <w:szCs w:val="19"/>
              </w:rPr>
              <w:t>ez klasy odporności ogniowej</w:t>
            </w:r>
            <w:r w:rsidR="00BD46F8" w:rsidRPr="008D13C2">
              <w:rPr>
                <w:rFonts w:ascii="Arial" w:hAnsi="Arial" w:cs="Arial"/>
                <w:sz w:val="19"/>
                <w:szCs w:val="19"/>
              </w:rPr>
              <w:t>,</w:t>
            </w:r>
          </w:p>
        </w:tc>
      </w:tr>
      <w:tr w:rsidR="008D13C2" w:rsidRPr="008D13C2" w14:paraId="366E6D64" w14:textId="77777777" w:rsidTr="0040028E">
        <w:trPr>
          <w:trHeight w:val="347"/>
        </w:trPr>
        <w:tc>
          <w:tcPr>
            <w:tcW w:w="224" w:type="pct"/>
            <w:vMerge/>
            <w:vAlign w:val="center"/>
          </w:tcPr>
          <w:p w14:paraId="5F6E9608" w14:textId="77777777" w:rsidR="00970B28" w:rsidRPr="008D13C2" w:rsidRDefault="00970B28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29" w:type="pct"/>
            <w:vMerge/>
            <w:vAlign w:val="center"/>
          </w:tcPr>
          <w:p w14:paraId="307E8C3F" w14:textId="77777777" w:rsidR="00970B28" w:rsidRPr="008D13C2" w:rsidRDefault="00970B28" w:rsidP="002F47F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29" w:type="pct"/>
            <w:vAlign w:val="center"/>
          </w:tcPr>
          <w:p w14:paraId="01D7107A" w14:textId="1604562F" w:rsidR="00970B28" w:rsidRPr="008D13C2" w:rsidRDefault="00970B28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Wymiary drzwi </w:t>
            </w:r>
          </w:p>
        </w:tc>
        <w:tc>
          <w:tcPr>
            <w:tcW w:w="2818" w:type="pct"/>
            <w:vAlign w:val="center"/>
          </w:tcPr>
          <w:p w14:paraId="329FC5A7" w14:textId="3E5F5E4E" w:rsidR="00327A46" w:rsidRPr="008D13C2" w:rsidRDefault="00327A46" w:rsidP="00327A4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874D06" w:rsidRPr="008D13C2">
              <w:rPr>
                <w:rFonts w:ascii="Arial" w:hAnsi="Arial" w:cs="Arial"/>
                <w:sz w:val="19"/>
                <w:szCs w:val="19"/>
              </w:rPr>
              <w:t>9</w:t>
            </w:r>
            <w:r w:rsidR="00970B28" w:rsidRPr="008D13C2">
              <w:rPr>
                <w:rFonts w:ascii="Arial" w:hAnsi="Arial" w:cs="Arial"/>
                <w:sz w:val="19"/>
                <w:szCs w:val="19"/>
              </w:rPr>
              <w:t>00x2000mm</w:t>
            </w:r>
            <w:r w:rsidR="00BD46F8" w:rsidRPr="008D13C2">
              <w:rPr>
                <w:rFonts w:ascii="Arial" w:hAnsi="Arial" w:cs="Arial"/>
                <w:sz w:val="19"/>
                <w:szCs w:val="19"/>
              </w:rPr>
              <w:t>,</w:t>
            </w:r>
          </w:p>
        </w:tc>
      </w:tr>
      <w:tr w:rsidR="008D13C2" w:rsidRPr="008D13C2" w14:paraId="27F144F3" w14:textId="77777777" w:rsidTr="0040028E">
        <w:trPr>
          <w:trHeight w:val="409"/>
        </w:trPr>
        <w:tc>
          <w:tcPr>
            <w:tcW w:w="224" w:type="pct"/>
            <w:vMerge/>
            <w:vAlign w:val="center"/>
          </w:tcPr>
          <w:p w14:paraId="2161728C" w14:textId="698C7D00" w:rsidR="00970B28" w:rsidRPr="008D13C2" w:rsidRDefault="00970B28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29" w:type="pct"/>
            <w:vMerge/>
            <w:vAlign w:val="center"/>
          </w:tcPr>
          <w:p w14:paraId="32742FDD" w14:textId="77777777" w:rsidR="00970B28" w:rsidRPr="008D13C2" w:rsidRDefault="00970B28" w:rsidP="002F47F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29" w:type="pct"/>
            <w:vAlign w:val="center"/>
          </w:tcPr>
          <w:p w14:paraId="2E5D044F" w14:textId="3F6AF821" w:rsidR="00970B28" w:rsidRPr="008D13C2" w:rsidRDefault="00970B28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Wykończenie drzwi </w:t>
            </w:r>
          </w:p>
        </w:tc>
        <w:tc>
          <w:tcPr>
            <w:tcW w:w="2818" w:type="pct"/>
            <w:vAlign w:val="center"/>
          </w:tcPr>
          <w:p w14:paraId="417B0811" w14:textId="54B9A3C2" w:rsidR="00970B28" w:rsidRPr="008D13C2" w:rsidRDefault="00327A46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970B28" w:rsidRPr="008D13C2">
              <w:rPr>
                <w:rFonts w:ascii="Arial" w:hAnsi="Arial" w:cs="Arial"/>
                <w:sz w:val="19"/>
                <w:szCs w:val="19"/>
              </w:rPr>
              <w:t>z blachy stalowej nierdzewnej szczotkowanej</w:t>
            </w:r>
            <w:r w:rsidR="00AA7209" w:rsidRPr="008D13C2">
              <w:rPr>
                <w:rFonts w:ascii="Arial" w:hAnsi="Arial" w:cs="Arial"/>
                <w:sz w:val="19"/>
                <w:szCs w:val="19"/>
              </w:rPr>
              <w:t xml:space="preserve"> z powłoką odporną na plamy i ślady po odciskach palców,</w:t>
            </w:r>
          </w:p>
        </w:tc>
      </w:tr>
      <w:tr w:rsidR="008D13C2" w:rsidRPr="008D13C2" w14:paraId="41461885" w14:textId="77777777" w:rsidTr="0040028E">
        <w:tc>
          <w:tcPr>
            <w:tcW w:w="224" w:type="pct"/>
            <w:vMerge/>
            <w:vAlign w:val="center"/>
          </w:tcPr>
          <w:p w14:paraId="5E45237D" w14:textId="77777777" w:rsidR="00970B28" w:rsidRPr="008D13C2" w:rsidRDefault="00970B28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29" w:type="pct"/>
            <w:vMerge/>
            <w:vAlign w:val="center"/>
          </w:tcPr>
          <w:p w14:paraId="1D6F63C7" w14:textId="77777777" w:rsidR="00970B28" w:rsidRPr="008D13C2" w:rsidRDefault="00970B28" w:rsidP="002F47F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29" w:type="pct"/>
            <w:vAlign w:val="center"/>
          </w:tcPr>
          <w:p w14:paraId="55539C50" w14:textId="62DCF266" w:rsidR="00970B28" w:rsidRPr="008D13C2" w:rsidRDefault="00970B28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Sposób otwierania</w:t>
            </w:r>
          </w:p>
        </w:tc>
        <w:tc>
          <w:tcPr>
            <w:tcW w:w="2818" w:type="pct"/>
            <w:vAlign w:val="center"/>
          </w:tcPr>
          <w:p w14:paraId="233FA589" w14:textId="77777777" w:rsidR="00CD00EF" w:rsidRPr="008D13C2" w:rsidRDefault="00CD00EF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970B28" w:rsidRPr="008D13C2">
              <w:rPr>
                <w:rFonts w:ascii="Arial" w:hAnsi="Arial" w:cs="Arial"/>
                <w:sz w:val="19"/>
                <w:szCs w:val="19"/>
              </w:rPr>
              <w:t>otwierane automatycznie</w:t>
            </w:r>
            <w:r w:rsidRPr="008D13C2">
              <w:rPr>
                <w:rFonts w:ascii="Arial" w:hAnsi="Arial" w:cs="Arial"/>
                <w:sz w:val="19"/>
                <w:szCs w:val="19"/>
              </w:rPr>
              <w:t xml:space="preserve">, </w:t>
            </w:r>
          </w:p>
          <w:p w14:paraId="6E11FDD9" w14:textId="29DC8840" w:rsidR="00970B28" w:rsidRPr="008D13C2" w:rsidRDefault="00CD00EF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drzwi prawe,</w:t>
            </w:r>
          </w:p>
          <w:p w14:paraId="03A08CCC" w14:textId="0D54D71B" w:rsidR="00CD00EF" w:rsidRPr="008D13C2" w:rsidRDefault="00CD00EF" w:rsidP="00327A46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824EDA" w:rsidRPr="008D13C2">
              <w:rPr>
                <w:rFonts w:ascii="Arial" w:hAnsi="Arial" w:cs="Arial"/>
                <w:sz w:val="19"/>
                <w:szCs w:val="19"/>
              </w:rPr>
              <w:t>system powinien być oparty na czujnikach zatrzymujących zamykanie drzwi jeszcze przed kontaktem fizycznym z</w:t>
            </w:r>
            <w:r w:rsidR="00327A46" w:rsidRPr="008D13C2">
              <w:rPr>
                <w:rFonts w:ascii="Arial" w:hAnsi="Arial" w:cs="Arial"/>
                <w:sz w:val="19"/>
                <w:szCs w:val="19"/>
              </w:rPr>
              <w:t> </w:t>
            </w:r>
            <w:r w:rsidR="00824EDA" w:rsidRPr="008D13C2">
              <w:rPr>
                <w:rFonts w:ascii="Arial" w:hAnsi="Arial" w:cs="Arial"/>
                <w:sz w:val="19"/>
                <w:szCs w:val="19"/>
              </w:rPr>
              <w:t>przedmiotem lub osobą</w:t>
            </w:r>
            <w:r w:rsidR="005A31EC" w:rsidRPr="008D13C2">
              <w:rPr>
                <w:rFonts w:ascii="Arial" w:hAnsi="Arial" w:cs="Arial"/>
                <w:sz w:val="19"/>
                <w:szCs w:val="19"/>
              </w:rPr>
              <w:t>,</w:t>
            </w:r>
          </w:p>
        </w:tc>
      </w:tr>
      <w:tr w:rsidR="008D13C2" w:rsidRPr="008D13C2" w14:paraId="5223D55D" w14:textId="77777777" w:rsidTr="0040028E">
        <w:trPr>
          <w:trHeight w:val="403"/>
        </w:trPr>
        <w:tc>
          <w:tcPr>
            <w:tcW w:w="224" w:type="pct"/>
            <w:vMerge w:val="restart"/>
            <w:vAlign w:val="center"/>
          </w:tcPr>
          <w:p w14:paraId="70F9E4B2" w14:textId="74E33CDD" w:rsidR="0040028E" w:rsidRPr="008D13C2" w:rsidRDefault="0040028E" w:rsidP="007313A1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18</w:t>
            </w:r>
          </w:p>
        </w:tc>
        <w:tc>
          <w:tcPr>
            <w:tcW w:w="829" w:type="pct"/>
            <w:vMerge w:val="restart"/>
            <w:vAlign w:val="center"/>
          </w:tcPr>
          <w:p w14:paraId="40A5A369" w14:textId="067F1B4F" w:rsidR="0040028E" w:rsidRPr="008D13C2" w:rsidRDefault="0040028E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Drzwi kabinowe otwierane automatycznie</w:t>
            </w:r>
          </w:p>
        </w:tc>
        <w:tc>
          <w:tcPr>
            <w:tcW w:w="1129" w:type="pct"/>
            <w:vAlign w:val="center"/>
          </w:tcPr>
          <w:p w14:paraId="499A3202" w14:textId="05BDE687" w:rsidR="0040028E" w:rsidRPr="008D13C2" w:rsidRDefault="0040028E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Ilość drzwi</w:t>
            </w:r>
          </w:p>
        </w:tc>
        <w:tc>
          <w:tcPr>
            <w:tcW w:w="2818" w:type="pct"/>
            <w:vAlign w:val="center"/>
          </w:tcPr>
          <w:p w14:paraId="3B7D549D" w14:textId="3E40931E" w:rsidR="0040028E" w:rsidRPr="008D13C2" w:rsidRDefault="00327A46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40028E" w:rsidRPr="008D13C2">
              <w:rPr>
                <w:rFonts w:ascii="Arial" w:hAnsi="Arial" w:cs="Arial"/>
                <w:sz w:val="19"/>
                <w:szCs w:val="19"/>
              </w:rPr>
              <w:t>1 szt. wzmocnione (wysoka odporność na dewastacje),</w:t>
            </w:r>
          </w:p>
        </w:tc>
      </w:tr>
      <w:tr w:rsidR="008D13C2" w:rsidRPr="008D13C2" w14:paraId="462E0E89" w14:textId="77777777" w:rsidTr="0040028E">
        <w:trPr>
          <w:trHeight w:val="381"/>
        </w:trPr>
        <w:tc>
          <w:tcPr>
            <w:tcW w:w="224" w:type="pct"/>
            <w:vMerge/>
            <w:vAlign w:val="center"/>
          </w:tcPr>
          <w:p w14:paraId="1A7731F7" w14:textId="77777777" w:rsidR="0040028E" w:rsidRPr="008D13C2" w:rsidRDefault="0040028E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29" w:type="pct"/>
            <w:vMerge/>
            <w:vAlign w:val="center"/>
          </w:tcPr>
          <w:p w14:paraId="69C48C4C" w14:textId="77777777" w:rsidR="0040028E" w:rsidRPr="008D13C2" w:rsidRDefault="0040028E" w:rsidP="002F47F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29" w:type="pct"/>
            <w:vAlign w:val="center"/>
          </w:tcPr>
          <w:p w14:paraId="344728F6" w14:textId="61418908" w:rsidR="0040028E" w:rsidRPr="008D13C2" w:rsidRDefault="0040028E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Wymiary drzwi</w:t>
            </w:r>
          </w:p>
        </w:tc>
        <w:tc>
          <w:tcPr>
            <w:tcW w:w="2818" w:type="pct"/>
            <w:vAlign w:val="center"/>
          </w:tcPr>
          <w:p w14:paraId="28FB27AE" w14:textId="1CDA07D7" w:rsidR="0040028E" w:rsidRPr="008D13C2" w:rsidRDefault="00327A46" w:rsidP="00874D0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874D06" w:rsidRPr="008D13C2">
              <w:rPr>
                <w:rFonts w:ascii="Arial" w:hAnsi="Arial" w:cs="Arial"/>
                <w:sz w:val="19"/>
                <w:szCs w:val="19"/>
              </w:rPr>
              <w:t>900</w:t>
            </w:r>
            <w:r w:rsidR="0040028E" w:rsidRPr="008D13C2">
              <w:rPr>
                <w:rFonts w:ascii="Arial" w:hAnsi="Arial" w:cs="Arial"/>
                <w:sz w:val="19"/>
                <w:szCs w:val="19"/>
              </w:rPr>
              <w:t>x2000mm,</w:t>
            </w:r>
          </w:p>
        </w:tc>
      </w:tr>
      <w:tr w:rsidR="008D13C2" w:rsidRPr="008D13C2" w14:paraId="6E3EEA6E" w14:textId="77777777" w:rsidTr="0040028E">
        <w:trPr>
          <w:trHeight w:val="399"/>
        </w:trPr>
        <w:tc>
          <w:tcPr>
            <w:tcW w:w="224" w:type="pct"/>
            <w:vMerge/>
            <w:vAlign w:val="center"/>
          </w:tcPr>
          <w:p w14:paraId="1AECEDD1" w14:textId="77777777" w:rsidR="0040028E" w:rsidRPr="008D13C2" w:rsidRDefault="0040028E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29" w:type="pct"/>
            <w:vMerge/>
            <w:vAlign w:val="center"/>
          </w:tcPr>
          <w:p w14:paraId="0E6C29CB" w14:textId="77777777" w:rsidR="0040028E" w:rsidRPr="008D13C2" w:rsidRDefault="0040028E" w:rsidP="002F47F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29" w:type="pct"/>
            <w:vAlign w:val="center"/>
          </w:tcPr>
          <w:p w14:paraId="668C136E" w14:textId="2A32D664" w:rsidR="0040028E" w:rsidRPr="008D13C2" w:rsidRDefault="0040028E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Wykończenie drzwi</w:t>
            </w:r>
          </w:p>
        </w:tc>
        <w:tc>
          <w:tcPr>
            <w:tcW w:w="2818" w:type="pct"/>
            <w:vAlign w:val="center"/>
          </w:tcPr>
          <w:p w14:paraId="26D25621" w14:textId="4E58CA14" w:rsidR="0040028E" w:rsidRPr="008D13C2" w:rsidRDefault="00327A46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40028E" w:rsidRPr="008D13C2">
              <w:rPr>
                <w:rFonts w:ascii="Arial" w:hAnsi="Arial" w:cs="Arial"/>
                <w:sz w:val="19"/>
                <w:szCs w:val="19"/>
              </w:rPr>
              <w:t>z blachy stalowej nierdzewnej szczotkowanej z powłoką odporną na pla</w:t>
            </w:r>
            <w:r w:rsidR="0030452A" w:rsidRPr="008D13C2">
              <w:rPr>
                <w:rFonts w:ascii="Arial" w:hAnsi="Arial" w:cs="Arial"/>
                <w:sz w:val="19"/>
                <w:szCs w:val="19"/>
              </w:rPr>
              <w:t>my i ślady po odciskach palców,</w:t>
            </w:r>
          </w:p>
        </w:tc>
      </w:tr>
      <w:tr w:rsidR="008D13C2" w:rsidRPr="008D13C2" w14:paraId="5A9370C0" w14:textId="77777777" w:rsidTr="0040028E">
        <w:trPr>
          <w:trHeight w:val="423"/>
        </w:trPr>
        <w:tc>
          <w:tcPr>
            <w:tcW w:w="224" w:type="pct"/>
            <w:vMerge/>
            <w:vAlign w:val="center"/>
          </w:tcPr>
          <w:p w14:paraId="7D2ECA82" w14:textId="77777777" w:rsidR="0040028E" w:rsidRPr="008D13C2" w:rsidRDefault="0040028E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29" w:type="pct"/>
            <w:vMerge/>
            <w:vAlign w:val="center"/>
          </w:tcPr>
          <w:p w14:paraId="071BE06E" w14:textId="77777777" w:rsidR="0040028E" w:rsidRPr="008D13C2" w:rsidRDefault="0040028E" w:rsidP="002F47F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29" w:type="pct"/>
            <w:vAlign w:val="center"/>
          </w:tcPr>
          <w:p w14:paraId="537D9189" w14:textId="4E964427" w:rsidR="0040028E" w:rsidRPr="008D13C2" w:rsidRDefault="0040028E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Typ drzwi</w:t>
            </w:r>
          </w:p>
        </w:tc>
        <w:tc>
          <w:tcPr>
            <w:tcW w:w="2818" w:type="pct"/>
            <w:vAlign w:val="center"/>
          </w:tcPr>
          <w:p w14:paraId="134509BE" w14:textId="3F4D357C" w:rsidR="0040028E" w:rsidRPr="008D13C2" w:rsidRDefault="00327A46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40028E" w:rsidRPr="008D13C2">
              <w:rPr>
                <w:rFonts w:ascii="Arial" w:hAnsi="Arial" w:cs="Arial"/>
                <w:sz w:val="19"/>
                <w:szCs w:val="19"/>
              </w:rPr>
              <w:t>teleskopowe, 2 panelowe, prawe,</w:t>
            </w:r>
          </w:p>
        </w:tc>
      </w:tr>
      <w:tr w:rsidR="008D13C2" w:rsidRPr="008D13C2" w14:paraId="709DF39B" w14:textId="77777777" w:rsidTr="0040028E">
        <w:tc>
          <w:tcPr>
            <w:tcW w:w="224" w:type="pct"/>
            <w:vMerge/>
            <w:vAlign w:val="center"/>
          </w:tcPr>
          <w:p w14:paraId="5D2B7853" w14:textId="77777777" w:rsidR="0040028E" w:rsidRPr="008D13C2" w:rsidRDefault="0040028E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29" w:type="pct"/>
            <w:vMerge/>
            <w:vAlign w:val="center"/>
          </w:tcPr>
          <w:p w14:paraId="67B3E13D" w14:textId="77777777" w:rsidR="0040028E" w:rsidRPr="008D13C2" w:rsidRDefault="0040028E" w:rsidP="002F47F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29" w:type="pct"/>
            <w:vAlign w:val="center"/>
          </w:tcPr>
          <w:p w14:paraId="7AD4E03C" w14:textId="586BAC4D" w:rsidR="0040028E" w:rsidRPr="008D13C2" w:rsidRDefault="0040028E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Sposób otwierania</w:t>
            </w:r>
          </w:p>
        </w:tc>
        <w:tc>
          <w:tcPr>
            <w:tcW w:w="2818" w:type="pct"/>
            <w:vAlign w:val="center"/>
          </w:tcPr>
          <w:p w14:paraId="6F659C71" w14:textId="312300A8" w:rsidR="0040028E" w:rsidRPr="008D13C2" w:rsidRDefault="0040028E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otwierane automatycznie,</w:t>
            </w:r>
          </w:p>
          <w:p w14:paraId="79AE7079" w14:textId="77777777" w:rsidR="0040028E" w:rsidRPr="008D13C2" w:rsidRDefault="0040028E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drzwi prawe,</w:t>
            </w:r>
          </w:p>
          <w:p w14:paraId="53AB6065" w14:textId="7F1442B5" w:rsidR="0040028E" w:rsidRPr="008D13C2" w:rsidRDefault="0040028E" w:rsidP="0040028E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system powinien być oparty na czujnikach zatrzymujących zamykanie drzwi jeszcze przed kontaktem fizycznym z przedmiotem lub osobą,</w:t>
            </w:r>
          </w:p>
        </w:tc>
      </w:tr>
      <w:tr w:rsidR="008D13C2" w:rsidRPr="008D13C2" w14:paraId="11AA7D79" w14:textId="77777777" w:rsidTr="0040028E">
        <w:tc>
          <w:tcPr>
            <w:tcW w:w="224" w:type="pct"/>
            <w:vMerge/>
            <w:vAlign w:val="center"/>
          </w:tcPr>
          <w:p w14:paraId="3010F06F" w14:textId="77777777" w:rsidR="0040028E" w:rsidRPr="008D13C2" w:rsidRDefault="0040028E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29" w:type="pct"/>
            <w:vMerge/>
            <w:vAlign w:val="center"/>
          </w:tcPr>
          <w:p w14:paraId="14E4A81F" w14:textId="77777777" w:rsidR="0040028E" w:rsidRPr="008D13C2" w:rsidRDefault="0040028E" w:rsidP="002F47F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29" w:type="pct"/>
            <w:vAlign w:val="center"/>
          </w:tcPr>
          <w:p w14:paraId="23125FEA" w14:textId="7130596D" w:rsidR="0040028E" w:rsidRPr="008D13C2" w:rsidRDefault="0040028E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Zabezpieczenie drzwi</w:t>
            </w:r>
          </w:p>
        </w:tc>
        <w:tc>
          <w:tcPr>
            <w:tcW w:w="2818" w:type="pct"/>
            <w:vAlign w:val="center"/>
          </w:tcPr>
          <w:p w14:paraId="12F665C2" w14:textId="70CC1A9F" w:rsidR="0040028E" w:rsidRPr="008D13C2" w:rsidRDefault="00327A46" w:rsidP="00CF58B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40028E" w:rsidRPr="008D13C2">
              <w:rPr>
                <w:rFonts w:ascii="Arial" w:hAnsi="Arial" w:cs="Arial"/>
                <w:sz w:val="19"/>
                <w:szCs w:val="19"/>
              </w:rPr>
              <w:t>kurtyna świetlna</w:t>
            </w:r>
            <w:r w:rsidR="003115F4" w:rsidRPr="008D13C2">
              <w:rPr>
                <w:rFonts w:ascii="Arial" w:hAnsi="Arial" w:cs="Arial"/>
                <w:sz w:val="19"/>
                <w:szCs w:val="19"/>
              </w:rPr>
              <w:t xml:space="preserve"> lub na podczerwień</w:t>
            </w:r>
            <w:r w:rsidR="0040028E" w:rsidRPr="008D13C2">
              <w:rPr>
                <w:rFonts w:ascii="Arial" w:hAnsi="Arial" w:cs="Arial"/>
                <w:sz w:val="19"/>
                <w:szCs w:val="19"/>
              </w:rPr>
              <w:t xml:space="preserve"> kontrolująca przestrzeń otworu drzwiowego na całej jego wysokości,</w:t>
            </w:r>
            <w:r w:rsidR="003115F4" w:rsidRPr="008D13C2">
              <w:rPr>
                <w:rFonts w:ascii="Arial" w:hAnsi="Arial" w:cs="Arial"/>
                <w:sz w:val="19"/>
                <w:szCs w:val="19"/>
              </w:rPr>
              <w:t xml:space="preserve"> zatrzymująca zamykanie drzwi jeszcze przed kontaktem fizycznym z przedmiotem lub osobą,</w:t>
            </w:r>
          </w:p>
        </w:tc>
      </w:tr>
      <w:tr w:rsidR="008D13C2" w:rsidRPr="008D13C2" w14:paraId="0E526351" w14:textId="77777777" w:rsidTr="0040028E">
        <w:trPr>
          <w:trHeight w:val="389"/>
        </w:trPr>
        <w:tc>
          <w:tcPr>
            <w:tcW w:w="224" w:type="pct"/>
            <w:vMerge w:val="restart"/>
            <w:vAlign w:val="center"/>
          </w:tcPr>
          <w:p w14:paraId="697C3A60" w14:textId="548A23AB" w:rsidR="00970B28" w:rsidRPr="008D13C2" w:rsidRDefault="004B30DA" w:rsidP="000A2B6F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19</w:t>
            </w:r>
          </w:p>
        </w:tc>
        <w:tc>
          <w:tcPr>
            <w:tcW w:w="829" w:type="pct"/>
            <w:vMerge w:val="restart"/>
            <w:vAlign w:val="center"/>
          </w:tcPr>
          <w:p w14:paraId="5DD862B8" w14:textId="687346A9" w:rsidR="00970B28" w:rsidRPr="008D13C2" w:rsidRDefault="00970B28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Kabina</w:t>
            </w:r>
          </w:p>
        </w:tc>
        <w:tc>
          <w:tcPr>
            <w:tcW w:w="1129" w:type="pct"/>
            <w:vAlign w:val="center"/>
          </w:tcPr>
          <w:p w14:paraId="5150119F" w14:textId="40D275E3" w:rsidR="00970B28" w:rsidRPr="008D13C2" w:rsidRDefault="00970B28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Wymiary kabiny</w:t>
            </w:r>
          </w:p>
        </w:tc>
        <w:tc>
          <w:tcPr>
            <w:tcW w:w="2818" w:type="pct"/>
            <w:vAlign w:val="center"/>
          </w:tcPr>
          <w:p w14:paraId="07C0E65E" w14:textId="61263B19" w:rsidR="001E24E2" w:rsidRPr="008D13C2" w:rsidRDefault="00327A46" w:rsidP="0053621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970B28" w:rsidRPr="008D13C2">
              <w:rPr>
                <w:rFonts w:ascii="Arial" w:hAnsi="Arial" w:cs="Arial"/>
                <w:sz w:val="19"/>
                <w:szCs w:val="19"/>
              </w:rPr>
              <w:t>min. 1100x2100x2</w:t>
            </w:r>
            <w:r w:rsidR="0053621D" w:rsidRPr="008D13C2">
              <w:rPr>
                <w:rFonts w:ascii="Arial" w:hAnsi="Arial" w:cs="Arial"/>
                <w:sz w:val="19"/>
                <w:szCs w:val="19"/>
              </w:rPr>
              <w:t>1</w:t>
            </w:r>
            <w:r w:rsidR="00970B28" w:rsidRPr="008D13C2">
              <w:rPr>
                <w:rFonts w:ascii="Arial" w:hAnsi="Arial" w:cs="Arial"/>
                <w:sz w:val="19"/>
                <w:szCs w:val="19"/>
              </w:rPr>
              <w:t>00</w:t>
            </w:r>
            <w:r w:rsidR="001E24E2" w:rsidRPr="008D13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70B28" w:rsidRPr="008D13C2">
              <w:rPr>
                <w:rFonts w:ascii="Arial" w:hAnsi="Arial" w:cs="Arial"/>
                <w:sz w:val="19"/>
                <w:szCs w:val="19"/>
              </w:rPr>
              <w:t>mm</w:t>
            </w:r>
            <w:r w:rsidR="00BD46F8" w:rsidRPr="008D13C2">
              <w:rPr>
                <w:rFonts w:ascii="Arial" w:hAnsi="Arial" w:cs="Arial"/>
                <w:sz w:val="19"/>
                <w:szCs w:val="19"/>
              </w:rPr>
              <w:t>,</w:t>
            </w:r>
          </w:p>
        </w:tc>
      </w:tr>
      <w:tr w:rsidR="008D13C2" w:rsidRPr="008D13C2" w14:paraId="23187894" w14:textId="77777777" w:rsidTr="0040028E">
        <w:trPr>
          <w:trHeight w:val="550"/>
        </w:trPr>
        <w:tc>
          <w:tcPr>
            <w:tcW w:w="224" w:type="pct"/>
            <w:vMerge/>
            <w:vAlign w:val="center"/>
          </w:tcPr>
          <w:p w14:paraId="4153C215" w14:textId="77777777" w:rsidR="00970B28" w:rsidRPr="008D13C2" w:rsidRDefault="00970B28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29" w:type="pct"/>
            <w:vMerge/>
            <w:vAlign w:val="center"/>
          </w:tcPr>
          <w:p w14:paraId="45497400" w14:textId="77777777" w:rsidR="00970B28" w:rsidRPr="008D13C2" w:rsidRDefault="00970B28" w:rsidP="002F47F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29" w:type="pct"/>
            <w:vAlign w:val="center"/>
          </w:tcPr>
          <w:p w14:paraId="2DF402B6" w14:textId="50DD0E73" w:rsidR="00970B28" w:rsidRPr="008D13C2" w:rsidRDefault="00970B28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Monitoring</w:t>
            </w:r>
          </w:p>
        </w:tc>
        <w:tc>
          <w:tcPr>
            <w:tcW w:w="2818" w:type="pct"/>
            <w:vAlign w:val="center"/>
          </w:tcPr>
          <w:p w14:paraId="405C8BFC" w14:textId="4F32FF0C" w:rsidR="005A31EC" w:rsidRPr="008D13C2" w:rsidRDefault="005A31EC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2B0C0C" w:rsidRPr="008D13C2">
              <w:rPr>
                <w:rFonts w:ascii="Arial" w:hAnsi="Arial" w:cs="Arial"/>
                <w:sz w:val="19"/>
                <w:szCs w:val="19"/>
              </w:rPr>
              <w:t>montowany wewnątrz kabiny w przy użyciu kamery kopułkowej o wysokiej rozdzielczości (1920x1080 px, 25</w:t>
            </w:r>
            <w:r w:rsidR="0030452A" w:rsidRPr="008D13C2">
              <w:rPr>
                <w:rFonts w:ascii="Arial" w:hAnsi="Arial" w:cs="Arial"/>
                <w:sz w:val="19"/>
                <w:szCs w:val="19"/>
              </w:rPr>
              <w:t> </w:t>
            </w:r>
            <w:r w:rsidR="002B0C0C" w:rsidRPr="008D13C2">
              <w:rPr>
                <w:rFonts w:ascii="Arial" w:hAnsi="Arial" w:cs="Arial"/>
                <w:sz w:val="19"/>
                <w:szCs w:val="19"/>
              </w:rPr>
              <w:t>kl/s), szerokim kącie widzenia, z wbudowanym promiennikiem podczerwieni oraz obudową z wysokim wskaźnikiem odporności IP na poziomie IP66 i</w:t>
            </w:r>
            <w:r w:rsidR="00E2100B" w:rsidRPr="008D13C2">
              <w:rPr>
                <w:rFonts w:ascii="Arial" w:hAnsi="Arial" w:cs="Arial"/>
                <w:sz w:val="19"/>
                <w:szCs w:val="19"/>
              </w:rPr>
              <w:t> </w:t>
            </w:r>
            <w:r w:rsidR="002B0C0C" w:rsidRPr="008D13C2">
              <w:rPr>
                <w:rFonts w:ascii="Arial" w:hAnsi="Arial" w:cs="Arial"/>
                <w:sz w:val="19"/>
                <w:szCs w:val="19"/>
              </w:rPr>
              <w:t>z</w:t>
            </w:r>
            <w:r w:rsidR="00E2100B" w:rsidRPr="008D13C2">
              <w:rPr>
                <w:rFonts w:ascii="Arial" w:hAnsi="Arial" w:cs="Arial"/>
                <w:sz w:val="19"/>
                <w:szCs w:val="19"/>
              </w:rPr>
              <w:t> </w:t>
            </w:r>
            <w:r w:rsidR="002B0C0C" w:rsidRPr="008D13C2">
              <w:rPr>
                <w:rFonts w:ascii="Arial" w:hAnsi="Arial" w:cs="Arial"/>
                <w:sz w:val="19"/>
                <w:szCs w:val="19"/>
              </w:rPr>
              <w:t>wandaloodporną obudową</w:t>
            </w:r>
            <w:r w:rsidR="00970B28" w:rsidRPr="008D13C2">
              <w:rPr>
                <w:rFonts w:ascii="Arial" w:hAnsi="Arial" w:cs="Arial"/>
                <w:sz w:val="19"/>
                <w:szCs w:val="19"/>
              </w:rPr>
              <w:t xml:space="preserve">, </w:t>
            </w:r>
          </w:p>
          <w:p w14:paraId="7E924EC4" w14:textId="3D911C3C" w:rsidR="00E2100B" w:rsidRPr="008D13C2" w:rsidRDefault="00E2100B" w:rsidP="00E2100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montaż osobnego rejestratora dla dźwigu osobowego w pomieszczeniu „</w:t>
            </w:r>
            <w:r w:rsidR="00CE7204" w:rsidRPr="008D13C2">
              <w:rPr>
                <w:rFonts w:ascii="Arial" w:hAnsi="Arial" w:cs="Arial"/>
                <w:sz w:val="19"/>
                <w:szCs w:val="19"/>
              </w:rPr>
              <w:t>portierni</w:t>
            </w:r>
            <w:r w:rsidRPr="008D13C2">
              <w:rPr>
                <w:rFonts w:ascii="Arial" w:hAnsi="Arial" w:cs="Arial"/>
                <w:sz w:val="19"/>
                <w:szCs w:val="19"/>
              </w:rPr>
              <w:t>”</w:t>
            </w:r>
            <w:r w:rsidR="00CE7204" w:rsidRPr="008D13C2">
              <w:rPr>
                <w:rFonts w:ascii="Arial" w:hAnsi="Arial" w:cs="Arial"/>
                <w:sz w:val="19"/>
                <w:szCs w:val="19"/>
              </w:rPr>
              <w:t xml:space="preserve">. Rejestrator powinien posiadać minimum </w:t>
            </w:r>
            <w:r w:rsidR="00F515DC" w:rsidRPr="008D13C2">
              <w:rPr>
                <w:rFonts w:ascii="Arial" w:hAnsi="Arial" w:cs="Arial"/>
                <w:sz w:val="19"/>
                <w:szCs w:val="19"/>
              </w:rPr>
              <w:t>2 wejścia</w:t>
            </w:r>
            <w:r w:rsidR="00CE7204" w:rsidRPr="008D13C2">
              <w:rPr>
                <w:rFonts w:ascii="Arial" w:hAnsi="Arial" w:cs="Arial"/>
                <w:sz w:val="19"/>
                <w:szCs w:val="19"/>
              </w:rPr>
              <w:t xml:space="preserve"> na kamery, z możliwością rozbudowy obecnego systemu monitoringu w budynku,</w:t>
            </w:r>
          </w:p>
          <w:p w14:paraId="0518CA60" w14:textId="1009B62F" w:rsidR="00671B6D" w:rsidRPr="008D13C2" w:rsidRDefault="00671B6D" w:rsidP="00E2100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istniejąca szafa sterowa nie posiada doprowadzenia sieci teletechnicznej, w związku, z czym </w:t>
            </w:r>
            <w:r w:rsidR="00943167" w:rsidRPr="008D13C2">
              <w:rPr>
                <w:rFonts w:ascii="Arial" w:hAnsi="Arial" w:cs="Arial"/>
                <w:sz w:val="19"/>
                <w:szCs w:val="19"/>
              </w:rPr>
              <w:t>doprowadzenie niezbędnych instalacji i uruchomienie</w:t>
            </w:r>
            <w:r w:rsidRPr="008D13C2">
              <w:rPr>
                <w:rFonts w:ascii="Arial" w:hAnsi="Arial" w:cs="Arial"/>
                <w:sz w:val="19"/>
                <w:szCs w:val="19"/>
              </w:rPr>
              <w:t xml:space="preserve"> wszelkich systemów, w</w:t>
            </w:r>
            <w:r w:rsidR="00CE7204" w:rsidRPr="008D13C2">
              <w:rPr>
                <w:rFonts w:ascii="Arial" w:hAnsi="Arial" w:cs="Arial"/>
                <w:sz w:val="19"/>
                <w:szCs w:val="19"/>
              </w:rPr>
              <w:t> </w:t>
            </w:r>
            <w:r w:rsidRPr="008D13C2">
              <w:rPr>
                <w:rFonts w:ascii="Arial" w:hAnsi="Arial" w:cs="Arial"/>
                <w:sz w:val="19"/>
                <w:szCs w:val="19"/>
              </w:rPr>
              <w:t>tym CCTV leży po stronie Wykonawcy,</w:t>
            </w:r>
          </w:p>
        </w:tc>
      </w:tr>
      <w:tr w:rsidR="008D13C2" w:rsidRPr="008D13C2" w14:paraId="122CB91A" w14:textId="77777777" w:rsidTr="0040028E">
        <w:trPr>
          <w:trHeight w:val="983"/>
        </w:trPr>
        <w:tc>
          <w:tcPr>
            <w:tcW w:w="224" w:type="pct"/>
            <w:vMerge/>
            <w:vAlign w:val="center"/>
          </w:tcPr>
          <w:p w14:paraId="513DA2A7" w14:textId="3DBFD175" w:rsidR="00970B28" w:rsidRPr="008D13C2" w:rsidRDefault="00970B28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29" w:type="pct"/>
            <w:vMerge/>
            <w:vAlign w:val="center"/>
          </w:tcPr>
          <w:p w14:paraId="4495C9A4" w14:textId="77777777" w:rsidR="00970B28" w:rsidRPr="008D13C2" w:rsidRDefault="00970B28" w:rsidP="002F47F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29" w:type="pct"/>
            <w:vAlign w:val="center"/>
          </w:tcPr>
          <w:p w14:paraId="416584C6" w14:textId="14E54A1B" w:rsidR="00970B28" w:rsidRPr="008D13C2" w:rsidRDefault="00970B28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Wentylator</w:t>
            </w:r>
          </w:p>
        </w:tc>
        <w:tc>
          <w:tcPr>
            <w:tcW w:w="2818" w:type="pct"/>
            <w:vAlign w:val="center"/>
          </w:tcPr>
          <w:p w14:paraId="3F0E1CF8" w14:textId="54810BD4" w:rsidR="00970B28" w:rsidRPr="008D13C2" w:rsidRDefault="00970B28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uruchamiany automatycznie</w:t>
            </w:r>
            <w:r w:rsidR="005A31EC" w:rsidRPr="008D13C2">
              <w:rPr>
                <w:rFonts w:ascii="Arial" w:hAnsi="Arial" w:cs="Arial"/>
                <w:sz w:val="19"/>
                <w:szCs w:val="19"/>
              </w:rPr>
              <w:t xml:space="preserve"> po wezwaniu dźwigu</w:t>
            </w:r>
            <w:r w:rsidRPr="008D13C2">
              <w:rPr>
                <w:rFonts w:ascii="Arial" w:hAnsi="Arial" w:cs="Arial"/>
                <w:sz w:val="19"/>
                <w:szCs w:val="19"/>
              </w:rPr>
              <w:t xml:space="preserve">, </w:t>
            </w:r>
          </w:p>
          <w:p w14:paraId="62D455B0" w14:textId="075A7E60" w:rsidR="00970B28" w:rsidRPr="008D13C2" w:rsidRDefault="00970B28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dostosowany do ilości przewożonych osób, </w:t>
            </w:r>
          </w:p>
          <w:p w14:paraId="6EA384DB" w14:textId="2C20B2F9" w:rsidR="001E24E2" w:rsidRPr="008D13C2" w:rsidRDefault="00970B28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z możliwością włączenia wentylatora ręcznie przy</w:t>
            </w:r>
            <w:r w:rsidR="00BE1A85" w:rsidRPr="008D13C2">
              <w:rPr>
                <w:rFonts w:ascii="Arial" w:hAnsi="Arial" w:cs="Arial"/>
                <w:sz w:val="19"/>
                <w:szCs w:val="19"/>
              </w:rPr>
              <w:t> </w:t>
            </w:r>
            <w:r w:rsidRPr="008D13C2">
              <w:rPr>
                <w:rFonts w:ascii="Arial" w:hAnsi="Arial" w:cs="Arial"/>
                <w:sz w:val="19"/>
                <w:szCs w:val="19"/>
              </w:rPr>
              <w:t>użyciu przycisku,</w:t>
            </w:r>
          </w:p>
        </w:tc>
      </w:tr>
      <w:tr w:rsidR="008D13C2" w:rsidRPr="008D13C2" w14:paraId="5F722A97" w14:textId="77777777" w:rsidTr="0040028E">
        <w:trPr>
          <w:trHeight w:val="2111"/>
        </w:trPr>
        <w:tc>
          <w:tcPr>
            <w:tcW w:w="224" w:type="pct"/>
            <w:vMerge/>
            <w:vAlign w:val="center"/>
          </w:tcPr>
          <w:p w14:paraId="0BA4189A" w14:textId="77777777" w:rsidR="00970B28" w:rsidRPr="008D13C2" w:rsidRDefault="00970B28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29" w:type="pct"/>
            <w:vMerge/>
            <w:vAlign w:val="center"/>
          </w:tcPr>
          <w:p w14:paraId="31507A2D" w14:textId="77777777" w:rsidR="00970B28" w:rsidRPr="008D13C2" w:rsidRDefault="00970B28" w:rsidP="002F47F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29" w:type="pct"/>
            <w:vAlign w:val="center"/>
          </w:tcPr>
          <w:p w14:paraId="54607D5E" w14:textId="77777777" w:rsidR="00970B28" w:rsidRPr="008D13C2" w:rsidRDefault="00970B28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Składane siedzenie</w:t>
            </w:r>
          </w:p>
          <w:p w14:paraId="08164582" w14:textId="77777777" w:rsidR="00ED5A78" w:rsidRPr="008D13C2" w:rsidRDefault="00ED5A78" w:rsidP="002F47FB">
            <w:pPr>
              <w:rPr>
                <w:rFonts w:ascii="Arial" w:hAnsi="Arial" w:cs="Arial"/>
                <w:sz w:val="19"/>
                <w:szCs w:val="19"/>
              </w:rPr>
            </w:pPr>
          </w:p>
          <w:p w14:paraId="776BECF5" w14:textId="39EB6B39" w:rsidR="00CE1C39" w:rsidRPr="008D13C2" w:rsidRDefault="00D87C37" w:rsidP="002F47FB">
            <w:pPr>
              <w:ind w:left="-107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noProof/>
                <w:sz w:val="19"/>
                <w:szCs w:val="19"/>
                <w:lang w:eastAsia="pl-PL"/>
              </w:rPr>
              <w:drawing>
                <wp:inline distT="0" distB="0" distL="0" distR="0" wp14:anchorId="177D3071" wp14:editId="19E09B2F">
                  <wp:extent cx="1336971" cy="532932"/>
                  <wp:effectExtent l="0" t="0" r="0" b="63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302" cy="613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pct"/>
            <w:vAlign w:val="center"/>
          </w:tcPr>
          <w:p w14:paraId="5DCA2580" w14:textId="5F9E1D90" w:rsidR="00970B28" w:rsidRPr="008D13C2" w:rsidRDefault="00970B28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przyścienne, montowane na </w:t>
            </w:r>
            <w:r w:rsidR="00C84B88" w:rsidRPr="008D13C2">
              <w:rPr>
                <w:rFonts w:ascii="Arial" w:hAnsi="Arial" w:cs="Arial"/>
                <w:sz w:val="19"/>
                <w:szCs w:val="19"/>
              </w:rPr>
              <w:t xml:space="preserve">sztywno </w:t>
            </w:r>
            <w:r w:rsidR="001E24E2" w:rsidRPr="008D13C2">
              <w:rPr>
                <w:rFonts w:ascii="Arial" w:hAnsi="Arial" w:cs="Arial"/>
                <w:sz w:val="19"/>
                <w:szCs w:val="19"/>
              </w:rPr>
              <w:t xml:space="preserve">przy pomocy kołków systemowych </w:t>
            </w:r>
            <w:r w:rsidRPr="008D13C2">
              <w:rPr>
                <w:rFonts w:ascii="Arial" w:hAnsi="Arial" w:cs="Arial"/>
                <w:sz w:val="19"/>
                <w:szCs w:val="19"/>
              </w:rPr>
              <w:t xml:space="preserve">do ściany windy, </w:t>
            </w:r>
          </w:p>
          <w:p w14:paraId="2F0D8CF9" w14:textId="007F2D0D" w:rsidR="00970B28" w:rsidRPr="008D13C2" w:rsidRDefault="00970B28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montowane na wysokości 50 cm od poziomu podłogi, o</w:t>
            </w:r>
            <w:r w:rsidR="005A31EC" w:rsidRPr="008D13C2">
              <w:rPr>
                <w:rFonts w:ascii="Arial" w:hAnsi="Arial" w:cs="Arial"/>
                <w:sz w:val="19"/>
                <w:szCs w:val="19"/>
              </w:rPr>
              <w:t> </w:t>
            </w:r>
            <w:r w:rsidRPr="008D13C2">
              <w:rPr>
                <w:rFonts w:ascii="Arial" w:hAnsi="Arial" w:cs="Arial"/>
                <w:sz w:val="19"/>
                <w:szCs w:val="19"/>
              </w:rPr>
              <w:t xml:space="preserve">szerokości 40-50 cm i długości 30-40 cm, po złożeniu powinno mieć maksymalną </w:t>
            </w:r>
            <w:r w:rsidR="00CE1C39" w:rsidRPr="008D13C2">
              <w:rPr>
                <w:rFonts w:ascii="Arial" w:hAnsi="Arial" w:cs="Arial"/>
                <w:sz w:val="19"/>
                <w:szCs w:val="19"/>
              </w:rPr>
              <w:t xml:space="preserve">szerokość przy złożeniu siedziska </w:t>
            </w:r>
            <w:r w:rsidR="005A31EC" w:rsidRPr="008D13C2">
              <w:rPr>
                <w:rFonts w:ascii="Arial" w:hAnsi="Arial" w:cs="Arial"/>
                <w:sz w:val="19"/>
                <w:szCs w:val="19"/>
              </w:rPr>
              <w:t>8</w:t>
            </w:r>
            <w:r w:rsidRPr="008D13C2">
              <w:rPr>
                <w:rFonts w:ascii="Arial" w:hAnsi="Arial" w:cs="Arial"/>
                <w:sz w:val="19"/>
                <w:szCs w:val="19"/>
              </w:rPr>
              <w:t xml:space="preserve"> cm;</w:t>
            </w:r>
          </w:p>
          <w:p w14:paraId="35E5EE65" w14:textId="64281C47" w:rsidR="00970B28" w:rsidRPr="008D13C2" w:rsidRDefault="00970B28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wyposażone w mechanizm automatycznego powrotu;</w:t>
            </w:r>
          </w:p>
          <w:p w14:paraId="50F76C89" w14:textId="5E9A89FF" w:rsidR="00970B28" w:rsidRPr="008D13C2" w:rsidRDefault="00970B28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wykonane ze stali szczotkowanej „satyna”; </w:t>
            </w:r>
          </w:p>
          <w:p w14:paraId="026E6054" w14:textId="6FA60991" w:rsidR="001E24E2" w:rsidRPr="008D13C2" w:rsidRDefault="00970B28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o nośności minimum 1</w:t>
            </w:r>
            <w:r w:rsidR="00CE1C39" w:rsidRPr="008D13C2">
              <w:rPr>
                <w:rFonts w:ascii="Arial" w:hAnsi="Arial" w:cs="Arial"/>
                <w:sz w:val="19"/>
                <w:szCs w:val="19"/>
              </w:rPr>
              <w:t>3</w:t>
            </w:r>
            <w:r w:rsidRPr="008D13C2">
              <w:rPr>
                <w:rFonts w:ascii="Arial" w:hAnsi="Arial" w:cs="Arial"/>
                <w:sz w:val="19"/>
                <w:szCs w:val="19"/>
              </w:rPr>
              <w:t xml:space="preserve">0 kilogramów, </w:t>
            </w:r>
          </w:p>
        </w:tc>
      </w:tr>
      <w:tr w:rsidR="008D13C2" w:rsidRPr="008D13C2" w14:paraId="618E7BCC" w14:textId="77777777" w:rsidTr="0040028E">
        <w:trPr>
          <w:trHeight w:val="1260"/>
        </w:trPr>
        <w:tc>
          <w:tcPr>
            <w:tcW w:w="224" w:type="pct"/>
            <w:vMerge/>
            <w:vAlign w:val="center"/>
          </w:tcPr>
          <w:p w14:paraId="0BC72B79" w14:textId="77777777" w:rsidR="00970B28" w:rsidRPr="008D13C2" w:rsidRDefault="00970B28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29" w:type="pct"/>
            <w:vMerge/>
            <w:vAlign w:val="center"/>
          </w:tcPr>
          <w:p w14:paraId="72DB86F0" w14:textId="77777777" w:rsidR="00970B28" w:rsidRPr="008D13C2" w:rsidRDefault="00970B28" w:rsidP="002F47F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29" w:type="pct"/>
            <w:vAlign w:val="center"/>
          </w:tcPr>
          <w:p w14:paraId="1FF46B66" w14:textId="77777777" w:rsidR="005975CE" w:rsidRPr="008D13C2" w:rsidRDefault="00970B28" w:rsidP="002F47FB">
            <w:pPr>
              <w:rPr>
                <w:rFonts w:ascii="Arial" w:hAnsi="Arial" w:cs="Arial"/>
                <w:noProof/>
                <w:sz w:val="19"/>
                <w:szCs w:val="19"/>
                <w:lang w:eastAsia="pl-PL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Sufit</w:t>
            </w:r>
            <w:r w:rsidR="005975CE" w:rsidRPr="008D13C2">
              <w:rPr>
                <w:rFonts w:ascii="Arial" w:hAnsi="Arial" w:cs="Arial"/>
                <w:sz w:val="19"/>
                <w:szCs w:val="19"/>
              </w:rPr>
              <w:t xml:space="preserve"> z oświetleniem LED</w:t>
            </w:r>
            <w:r w:rsidR="005975CE" w:rsidRPr="008D13C2">
              <w:rPr>
                <w:rFonts w:ascii="Arial" w:hAnsi="Arial" w:cs="Arial"/>
                <w:noProof/>
                <w:sz w:val="19"/>
                <w:szCs w:val="19"/>
                <w:lang w:eastAsia="pl-PL"/>
              </w:rPr>
              <w:drawing>
                <wp:inline distT="0" distB="0" distL="0" distR="0" wp14:anchorId="384223BA" wp14:editId="1F9D766B">
                  <wp:extent cx="1258617" cy="555372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256" cy="561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D4980D" w14:textId="086C9A0D" w:rsidR="002F47FB" w:rsidRPr="008D13C2" w:rsidRDefault="002F47FB" w:rsidP="002F47FB">
            <w:pPr>
              <w:rPr>
                <w:rFonts w:ascii="Arial" w:hAnsi="Arial" w:cs="Arial"/>
                <w:noProof/>
                <w:sz w:val="19"/>
                <w:szCs w:val="19"/>
                <w:lang w:eastAsia="pl-PL"/>
              </w:rPr>
            </w:pPr>
          </w:p>
        </w:tc>
        <w:tc>
          <w:tcPr>
            <w:tcW w:w="2818" w:type="pct"/>
            <w:vAlign w:val="center"/>
          </w:tcPr>
          <w:p w14:paraId="24317E79" w14:textId="617A9CD8" w:rsidR="00970B28" w:rsidRPr="008D13C2" w:rsidRDefault="005975CE" w:rsidP="002F7C18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obudowa oświetlenia wykonana z</w:t>
            </w:r>
            <w:r w:rsidR="00407C90" w:rsidRPr="008D13C2">
              <w:rPr>
                <w:rFonts w:ascii="Arial" w:hAnsi="Arial" w:cs="Arial"/>
                <w:sz w:val="19"/>
                <w:szCs w:val="19"/>
              </w:rPr>
              <w:t>e stali szczotkowanej „</w:t>
            </w:r>
            <w:r w:rsidRPr="008D13C2">
              <w:rPr>
                <w:rFonts w:ascii="Arial" w:hAnsi="Arial" w:cs="Arial"/>
                <w:sz w:val="19"/>
                <w:szCs w:val="19"/>
              </w:rPr>
              <w:t>satyna”</w:t>
            </w:r>
            <w:r w:rsidR="002864D4" w:rsidRPr="008D13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D00EF" w:rsidRPr="008D13C2">
              <w:rPr>
                <w:rFonts w:ascii="Arial" w:hAnsi="Arial" w:cs="Arial"/>
                <w:sz w:val="19"/>
                <w:szCs w:val="19"/>
              </w:rPr>
              <w:t>z zamontowanym oświetleniem LED</w:t>
            </w:r>
            <w:r w:rsidR="002864D4" w:rsidRPr="008D13C2">
              <w:rPr>
                <w:rFonts w:ascii="Arial" w:hAnsi="Arial" w:cs="Arial"/>
                <w:sz w:val="19"/>
                <w:szCs w:val="19"/>
              </w:rPr>
              <w:t>,</w:t>
            </w:r>
            <w:r w:rsidR="00CD00EF" w:rsidRPr="008D13C2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78DA1617" w14:textId="013C90E8" w:rsidR="001E24E2" w:rsidRPr="008D13C2" w:rsidRDefault="005975CE" w:rsidP="002F7C18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oświetlenie powinno dobrze doświetlać całą kabinę oraz panel kontrolny,</w:t>
            </w:r>
          </w:p>
        </w:tc>
      </w:tr>
      <w:tr w:rsidR="008D13C2" w:rsidRPr="008D13C2" w14:paraId="7F9055A4" w14:textId="77777777" w:rsidTr="0040028E">
        <w:trPr>
          <w:trHeight w:val="1565"/>
        </w:trPr>
        <w:tc>
          <w:tcPr>
            <w:tcW w:w="224" w:type="pct"/>
            <w:vMerge/>
            <w:vAlign w:val="center"/>
          </w:tcPr>
          <w:p w14:paraId="0F554719" w14:textId="6F82B7ED" w:rsidR="00970B28" w:rsidRPr="008D13C2" w:rsidRDefault="00970B28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29" w:type="pct"/>
            <w:vMerge/>
            <w:vAlign w:val="center"/>
          </w:tcPr>
          <w:p w14:paraId="5595548F" w14:textId="77777777" w:rsidR="00970B28" w:rsidRPr="008D13C2" w:rsidRDefault="00970B28" w:rsidP="002F47F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29" w:type="pct"/>
            <w:vAlign w:val="center"/>
          </w:tcPr>
          <w:p w14:paraId="5CD9E0EB" w14:textId="6549B09A" w:rsidR="00804F0B" w:rsidRPr="008D13C2" w:rsidRDefault="00970B28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Poręcze</w:t>
            </w:r>
          </w:p>
        </w:tc>
        <w:tc>
          <w:tcPr>
            <w:tcW w:w="2818" w:type="pct"/>
            <w:vAlign w:val="center"/>
          </w:tcPr>
          <w:p w14:paraId="69731670" w14:textId="29E95C56" w:rsidR="00970B28" w:rsidRPr="008D13C2" w:rsidRDefault="00970B28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5A2631" w:rsidRPr="008D13C2">
              <w:rPr>
                <w:rFonts w:ascii="Arial" w:hAnsi="Arial" w:cs="Arial"/>
                <w:sz w:val="19"/>
                <w:szCs w:val="19"/>
              </w:rPr>
              <w:t xml:space="preserve">montowana na </w:t>
            </w:r>
            <w:r w:rsidR="005A31EC" w:rsidRPr="008D13C2">
              <w:rPr>
                <w:rFonts w:ascii="Arial" w:hAnsi="Arial" w:cs="Arial"/>
                <w:sz w:val="19"/>
                <w:szCs w:val="19"/>
              </w:rPr>
              <w:t>sztywno</w:t>
            </w:r>
            <w:r w:rsidR="009A7C9C" w:rsidRPr="008D13C2">
              <w:rPr>
                <w:rFonts w:ascii="Arial" w:hAnsi="Arial" w:cs="Arial"/>
                <w:sz w:val="19"/>
                <w:szCs w:val="19"/>
              </w:rPr>
              <w:t xml:space="preserve"> kołkami systemowymi</w:t>
            </w:r>
            <w:r w:rsidR="005A2631" w:rsidRPr="008D13C2">
              <w:rPr>
                <w:rFonts w:ascii="Arial" w:hAnsi="Arial" w:cs="Arial"/>
                <w:sz w:val="19"/>
                <w:szCs w:val="19"/>
              </w:rPr>
              <w:t>,</w:t>
            </w:r>
            <w:r w:rsidR="002F47FB" w:rsidRPr="008D13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8D13C2">
              <w:rPr>
                <w:rFonts w:ascii="Arial" w:hAnsi="Arial" w:cs="Arial"/>
                <w:sz w:val="19"/>
                <w:szCs w:val="19"/>
              </w:rPr>
              <w:t>na</w:t>
            </w:r>
            <w:r w:rsidR="002F47FB" w:rsidRPr="008D13C2">
              <w:rPr>
                <w:rFonts w:ascii="Arial" w:hAnsi="Arial" w:cs="Arial"/>
                <w:sz w:val="19"/>
                <w:szCs w:val="19"/>
              </w:rPr>
              <w:t> </w:t>
            </w:r>
            <w:r w:rsidRPr="008D13C2">
              <w:rPr>
                <w:rFonts w:ascii="Arial" w:hAnsi="Arial" w:cs="Arial"/>
                <w:sz w:val="19"/>
                <w:szCs w:val="19"/>
              </w:rPr>
              <w:t>boczn</w:t>
            </w:r>
            <w:r w:rsidR="00AB4FDB" w:rsidRPr="008D13C2">
              <w:rPr>
                <w:rFonts w:ascii="Arial" w:hAnsi="Arial" w:cs="Arial"/>
                <w:sz w:val="19"/>
                <w:szCs w:val="19"/>
              </w:rPr>
              <w:t>ych</w:t>
            </w:r>
            <w:r w:rsidRPr="008D13C2">
              <w:rPr>
                <w:rFonts w:ascii="Arial" w:hAnsi="Arial" w:cs="Arial"/>
                <w:sz w:val="19"/>
                <w:szCs w:val="19"/>
              </w:rPr>
              <w:t xml:space="preserve"> ścian</w:t>
            </w:r>
            <w:r w:rsidR="00AB4FDB" w:rsidRPr="008D13C2">
              <w:rPr>
                <w:rFonts w:ascii="Arial" w:hAnsi="Arial" w:cs="Arial"/>
                <w:sz w:val="19"/>
                <w:szCs w:val="19"/>
              </w:rPr>
              <w:t>ach</w:t>
            </w:r>
            <w:r w:rsidRPr="008D13C2">
              <w:rPr>
                <w:rFonts w:ascii="Arial" w:hAnsi="Arial" w:cs="Arial"/>
                <w:sz w:val="19"/>
                <w:szCs w:val="19"/>
              </w:rPr>
              <w:t xml:space="preserve"> kabiny</w:t>
            </w:r>
            <w:r w:rsidR="005A2631" w:rsidRPr="008D13C2">
              <w:rPr>
                <w:rFonts w:ascii="Arial" w:hAnsi="Arial" w:cs="Arial"/>
                <w:sz w:val="19"/>
                <w:szCs w:val="19"/>
              </w:rPr>
              <w:t>,</w:t>
            </w:r>
            <w:r w:rsidR="00B017E7" w:rsidRPr="008D13C2">
              <w:rPr>
                <w:rFonts w:ascii="Arial" w:hAnsi="Arial" w:cs="Arial"/>
                <w:sz w:val="19"/>
                <w:szCs w:val="19"/>
              </w:rPr>
              <w:t xml:space="preserve"> z prawej strony na całej długości ściany, z lewej od panela do końca ściany,</w:t>
            </w:r>
          </w:p>
          <w:p w14:paraId="4788C52A" w14:textId="0DFD3A62" w:rsidR="00970B28" w:rsidRPr="008D13C2" w:rsidRDefault="00970B28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górna część poręczy powinna zostać zamontowana na wysokości 90 cm</w:t>
            </w:r>
            <w:r w:rsidR="005A2631" w:rsidRPr="008D13C2">
              <w:rPr>
                <w:rFonts w:ascii="Arial" w:hAnsi="Arial" w:cs="Arial"/>
                <w:sz w:val="19"/>
                <w:szCs w:val="19"/>
              </w:rPr>
              <w:t>,</w:t>
            </w:r>
          </w:p>
          <w:p w14:paraId="2C8C6FB4" w14:textId="2FFFEFDB" w:rsidR="00970B28" w:rsidRPr="008D13C2" w:rsidRDefault="00970B28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poręcz </w:t>
            </w:r>
            <w:r w:rsidR="00804F0B" w:rsidRPr="008D13C2">
              <w:rPr>
                <w:rFonts w:ascii="Arial" w:hAnsi="Arial" w:cs="Arial"/>
                <w:sz w:val="19"/>
                <w:szCs w:val="19"/>
              </w:rPr>
              <w:t>prosta</w:t>
            </w:r>
            <w:r w:rsidR="00215017" w:rsidRPr="008D13C2">
              <w:rPr>
                <w:rFonts w:ascii="Arial" w:hAnsi="Arial" w:cs="Arial"/>
                <w:sz w:val="19"/>
                <w:szCs w:val="19"/>
              </w:rPr>
              <w:t xml:space="preserve"> z zaokrągloną końcówką</w:t>
            </w:r>
            <w:r w:rsidRPr="008D13C2">
              <w:rPr>
                <w:rFonts w:ascii="Arial" w:hAnsi="Arial" w:cs="Arial"/>
                <w:sz w:val="19"/>
                <w:szCs w:val="19"/>
              </w:rPr>
              <w:t xml:space="preserve">, </w:t>
            </w:r>
          </w:p>
          <w:p w14:paraId="2D967196" w14:textId="5F9EDE46" w:rsidR="00236717" w:rsidRPr="008D13C2" w:rsidRDefault="00970B28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wykończona w stali szczotkowanej „satynowej”,</w:t>
            </w:r>
          </w:p>
        </w:tc>
      </w:tr>
      <w:tr w:rsidR="008D13C2" w:rsidRPr="008D13C2" w14:paraId="2C9ECB72" w14:textId="77777777" w:rsidTr="00327A46">
        <w:trPr>
          <w:trHeight w:val="1263"/>
        </w:trPr>
        <w:tc>
          <w:tcPr>
            <w:tcW w:w="224" w:type="pct"/>
            <w:vMerge/>
            <w:vAlign w:val="center"/>
          </w:tcPr>
          <w:p w14:paraId="0EE22D85" w14:textId="77777777" w:rsidR="00970B28" w:rsidRPr="008D13C2" w:rsidRDefault="00970B28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29" w:type="pct"/>
            <w:vMerge/>
            <w:vAlign w:val="center"/>
          </w:tcPr>
          <w:p w14:paraId="15F90D3A" w14:textId="77777777" w:rsidR="00970B28" w:rsidRPr="008D13C2" w:rsidRDefault="00970B28" w:rsidP="002F47F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29" w:type="pct"/>
            <w:vAlign w:val="center"/>
          </w:tcPr>
          <w:p w14:paraId="0E7D2F9B" w14:textId="68EA5410" w:rsidR="00BE1A85" w:rsidRPr="008D13C2" w:rsidRDefault="00970B28" w:rsidP="00327A46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Cokoły</w:t>
            </w:r>
          </w:p>
        </w:tc>
        <w:tc>
          <w:tcPr>
            <w:tcW w:w="2818" w:type="pct"/>
            <w:vAlign w:val="center"/>
          </w:tcPr>
          <w:p w14:paraId="3BD78EA3" w14:textId="5E5C448D" w:rsidR="00970B28" w:rsidRPr="008D13C2" w:rsidRDefault="00970B28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cokoły </w:t>
            </w:r>
            <w:r w:rsidR="00D9486E" w:rsidRPr="008D13C2">
              <w:rPr>
                <w:rFonts w:ascii="Arial" w:hAnsi="Arial" w:cs="Arial"/>
                <w:sz w:val="19"/>
                <w:szCs w:val="19"/>
              </w:rPr>
              <w:t xml:space="preserve">proste </w:t>
            </w:r>
            <w:r w:rsidRPr="008D13C2">
              <w:rPr>
                <w:rFonts w:ascii="Arial" w:hAnsi="Arial" w:cs="Arial"/>
                <w:sz w:val="19"/>
                <w:szCs w:val="19"/>
              </w:rPr>
              <w:t>wysunięte, montowane na każdej ze ścian kabiny,</w:t>
            </w:r>
          </w:p>
          <w:p w14:paraId="78334658" w14:textId="65DC20AA" w:rsidR="00970B28" w:rsidRPr="008D13C2" w:rsidRDefault="00FD25BA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wykończone</w:t>
            </w:r>
            <w:r w:rsidR="00970B28" w:rsidRPr="008D13C2">
              <w:rPr>
                <w:rFonts w:ascii="Arial" w:hAnsi="Arial" w:cs="Arial"/>
                <w:sz w:val="19"/>
                <w:szCs w:val="19"/>
              </w:rPr>
              <w:t xml:space="preserve"> w stali szczotkowanej „satynowej”,</w:t>
            </w:r>
          </w:p>
          <w:p w14:paraId="7398165C" w14:textId="78A9F26F" w:rsidR="00970B28" w:rsidRPr="008D13C2" w:rsidRDefault="00970B28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wysokość: min. 100mm,</w:t>
            </w:r>
          </w:p>
        </w:tc>
      </w:tr>
      <w:tr w:rsidR="008D13C2" w:rsidRPr="008D13C2" w14:paraId="5E98C972" w14:textId="77777777" w:rsidTr="0040028E">
        <w:trPr>
          <w:trHeight w:val="1766"/>
        </w:trPr>
        <w:tc>
          <w:tcPr>
            <w:tcW w:w="224" w:type="pct"/>
            <w:vMerge/>
            <w:vAlign w:val="center"/>
          </w:tcPr>
          <w:p w14:paraId="1A668EA7" w14:textId="5787D735" w:rsidR="00970B28" w:rsidRPr="008D13C2" w:rsidRDefault="00970B28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29" w:type="pct"/>
            <w:vMerge/>
            <w:vAlign w:val="center"/>
          </w:tcPr>
          <w:p w14:paraId="6B7B4C18" w14:textId="77777777" w:rsidR="00970B28" w:rsidRPr="008D13C2" w:rsidRDefault="00970B28" w:rsidP="002F47F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584C9E8B" w14:textId="1B9CF9E7" w:rsidR="00ED5A78" w:rsidRPr="008D13C2" w:rsidRDefault="00970B28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Podłoga </w:t>
            </w:r>
          </w:p>
          <w:p w14:paraId="74233418" w14:textId="58E4D403" w:rsidR="00804F0B" w:rsidRPr="008D13C2" w:rsidRDefault="00804F0B" w:rsidP="002F47FB">
            <w:pPr>
              <w:rPr>
                <w:rFonts w:ascii="Arial" w:hAnsi="Arial" w:cs="Arial"/>
                <w:sz w:val="19"/>
                <w:szCs w:val="19"/>
                <w:highlight w:val="yellow"/>
              </w:rPr>
            </w:pPr>
            <w:r w:rsidRPr="008D13C2">
              <w:rPr>
                <w:rFonts w:ascii="Arial" w:hAnsi="Arial" w:cs="Arial"/>
                <w:noProof/>
                <w:sz w:val="19"/>
                <w:szCs w:val="19"/>
                <w:lang w:eastAsia="pl-PL"/>
              </w:rPr>
              <w:drawing>
                <wp:inline distT="0" distB="0" distL="0" distR="0" wp14:anchorId="78A093BE" wp14:editId="5552A256">
                  <wp:extent cx="572201" cy="856667"/>
                  <wp:effectExtent l="0" t="0" r="0" b="63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26" cy="867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13C2">
              <w:rPr>
                <w:rFonts w:ascii="Arial" w:hAnsi="Arial" w:cs="Arial"/>
                <w:noProof/>
                <w:sz w:val="19"/>
                <w:szCs w:val="19"/>
                <w:lang w:eastAsia="pl-PL"/>
              </w:rPr>
              <w:t xml:space="preserve"> </w:t>
            </w:r>
            <w:r w:rsidRPr="008D13C2">
              <w:rPr>
                <w:rFonts w:ascii="Arial" w:hAnsi="Arial" w:cs="Arial"/>
                <w:noProof/>
                <w:sz w:val="19"/>
                <w:szCs w:val="19"/>
                <w:lang w:eastAsia="pl-PL"/>
              </w:rPr>
              <w:drawing>
                <wp:inline distT="0" distB="0" distL="0" distR="0" wp14:anchorId="02C51DFE" wp14:editId="2E82D3B1">
                  <wp:extent cx="594640" cy="863765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838" cy="888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pct"/>
            <w:vAlign w:val="center"/>
          </w:tcPr>
          <w:p w14:paraId="0EA9D0E6" w14:textId="4FAEFFDF" w:rsidR="003E2C85" w:rsidRPr="008D13C2" w:rsidRDefault="003E2C85" w:rsidP="003E2C85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podłoga wykonana z kamienia syntetycznego, o</w:t>
            </w:r>
            <w:r w:rsidR="00405522" w:rsidRPr="008D13C2">
              <w:rPr>
                <w:rFonts w:ascii="Arial" w:hAnsi="Arial" w:cs="Arial"/>
                <w:sz w:val="19"/>
                <w:szCs w:val="19"/>
              </w:rPr>
              <w:t> </w:t>
            </w:r>
            <w:r w:rsidR="002C2E57" w:rsidRPr="008D13C2">
              <w:rPr>
                <w:rFonts w:ascii="Arial" w:hAnsi="Arial" w:cs="Arial"/>
                <w:sz w:val="19"/>
                <w:szCs w:val="19"/>
              </w:rPr>
              <w:t xml:space="preserve">najwyższej klasie ścieralności </w:t>
            </w:r>
            <w:r w:rsidR="002864D4" w:rsidRPr="008D13C2">
              <w:rPr>
                <w:rFonts w:ascii="Arial" w:hAnsi="Arial" w:cs="Arial"/>
                <w:sz w:val="19"/>
                <w:szCs w:val="19"/>
              </w:rPr>
              <w:t>lub kamienia naturalnego</w:t>
            </w:r>
            <w:r w:rsidR="002D70C0" w:rsidRPr="008D13C2">
              <w:rPr>
                <w:rFonts w:ascii="Arial" w:hAnsi="Arial" w:cs="Arial"/>
                <w:sz w:val="19"/>
                <w:szCs w:val="19"/>
              </w:rPr>
              <w:t xml:space="preserve"> matowego</w:t>
            </w:r>
            <w:r w:rsidR="002C2E57" w:rsidRPr="008D13C2">
              <w:rPr>
                <w:rFonts w:ascii="Arial" w:hAnsi="Arial" w:cs="Arial"/>
                <w:sz w:val="19"/>
                <w:szCs w:val="19"/>
              </w:rPr>
              <w:t>,</w:t>
            </w:r>
            <w:r w:rsidR="00426499" w:rsidRPr="008D13C2">
              <w:rPr>
                <w:rFonts w:ascii="Arial" w:hAnsi="Arial" w:cs="Arial"/>
                <w:sz w:val="19"/>
                <w:szCs w:val="19"/>
              </w:rPr>
              <w:t xml:space="preserve"> kontrastująca z kolorem ścian</w:t>
            </w:r>
            <w:r w:rsidR="00236717" w:rsidRPr="008D13C2">
              <w:rPr>
                <w:rFonts w:ascii="Arial" w:hAnsi="Arial" w:cs="Arial"/>
                <w:sz w:val="19"/>
                <w:szCs w:val="19"/>
              </w:rPr>
              <w:t>,</w:t>
            </w:r>
          </w:p>
          <w:p w14:paraId="059274D5" w14:textId="4456724C" w:rsidR="002201CE" w:rsidRPr="008D13C2" w:rsidRDefault="00ED5A78" w:rsidP="003E2C85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</w:t>
            </w:r>
            <w:r w:rsidR="00B56BD9" w:rsidRPr="008D13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51932" w:rsidRPr="008D13C2">
              <w:rPr>
                <w:rFonts w:ascii="Arial" w:hAnsi="Arial" w:cs="Arial"/>
                <w:sz w:val="19"/>
                <w:szCs w:val="19"/>
              </w:rPr>
              <w:t xml:space="preserve">trudnościeralna, </w:t>
            </w:r>
            <w:r w:rsidRPr="008D13C2">
              <w:rPr>
                <w:rFonts w:ascii="Arial" w:hAnsi="Arial" w:cs="Arial"/>
                <w:sz w:val="19"/>
                <w:szCs w:val="19"/>
              </w:rPr>
              <w:t>antypoślizgowa</w:t>
            </w:r>
            <w:r w:rsidR="00054A91" w:rsidRPr="008D13C2">
              <w:rPr>
                <w:rFonts w:ascii="Arial" w:hAnsi="Arial" w:cs="Arial"/>
                <w:sz w:val="19"/>
                <w:szCs w:val="19"/>
              </w:rPr>
              <w:t>, niepalna</w:t>
            </w:r>
            <w:r w:rsidR="00405522" w:rsidRPr="008D13C2">
              <w:rPr>
                <w:rFonts w:ascii="Arial" w:hAnsi="Arial" w:cs="Arial"/>
                <w:sz w:val="19"/>
                <w:szCs w:val="19"/>
              </w:rPr>
              <w:t>,</w:t>
            </w:r>
            <w:r w:rsidR="00191DC4" w:rsidRPr="008D13C2">
              <w:rPr>
                <w:rFonts w:ascii="Arial" w:hAnsi="Arial" w:cs="Arial"/>
                <w:sz w:val="19"/>
                <w:szCs w:val="19"/>
              </w:rPr>
              <w:t xml:space="preserve"> o wysokiej trwałości</w:t>
            </w:r>
            <w:r w:rsidR="002306E7" w:rsidRPr="008D13C2">
              <w:rPr>
                <w:rFonts w:ascii="Arial" w:hAnsi="Arial" w:cs="Arial"/>
                <w:sz w:val="19"/>
                <w:szCs w:val="19"/>
              </w:rPr>
              <w:t xml:space="preserve"> i odporności na zużycie,</w:t>
            </w:r>
          </w:p>
        </w:tc>
      </w:tr>
      <w:tr w:rsidR="008D13C2" w:rsidRPr="008D13C2" w14:paraId="5263DE56" w14:textId="77777777" w:rsidTr="00327A46">
        <w:trPr>
          <w:trHeight w:val="2329"/>
        </w:trPr>
        <w:tc>
          <w:tcPr>
            <w:tcW w:w="224" w:type="pct"/>
            <w:vMerge/>
            <w:vAlign w:val="center"/>
          </w:tcPr>
          <w:p w14:paraId="6ED19B4D" w14:textId="6C2814AE" w:rsidR="00970B28" w:rsidRPr="008D13C2" w:rsidRDefault="00970B28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29" w:type="pct"/>
            <w:vMerge/>
            <w:vAlign w:val="center"/>
          </w:tcPr>
          <w:p w14:paraId="7A3FD460" w14:textId="77777777" w:rsidR="00970B28" w:rsidRPr="008D13C2" w:rsidRDefault="00970B28" w:rsidP="002F47F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29" w:type="pct"/>
            <w:vAlign w:val="center"/>
          </w:tcPr>
          <w:p w14:paraId="54EBFB22" w14:textId="0AD8EA11" w:rsidR="00970B28" w:rsidRPr="008D13C2" w:rsidRDefault="00F515DC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Ś</w:t>
            </w:r>
            <w:r w:rsidR="00970B28" w:rsidRPr="008D13C2">
              <w:rPr>
                <w:rFonts w:ascii="Arial" w:hAnsi="Arial" w:cs="Arial"/>
                <w:sz w:val="19"/>
                <w:szCs w:val="19"/>
              </w:rPr>
              <w:t>ciana tylna</w:t>
            </w:r>
          </w:p>
          <w:p w14:paraId="7DC36D5E" w14:textId="4626FF07" w:rsidR="00DB12A3" w:rsidRPr="008D13C2" w:rsidRDefault="00DB12A3" w:rsidP="00407C9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noProof/>
                <w:sz w:val="19"/>
                <w:szCs w:val="19"/>
                <w:lang w:eastAsia="pl-PL"/>
              </w:rPr>
              <w:drawing>
                <wp:inline distT="0" distB="0" distL="0" distR="0" wp14:anchorId="7FE2E994" wp14:editId="0024C242">
                  <wp:extent cx="836202" cy="981144"/>
                  <wp:effectExtent l="0" t="0" r="254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88" cy="992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pct"/>
            <w:vAlign w:val="center"/>
          </w:tcPr>
          <w:p w14:paraId="4F89EFB8" w14:textId="753DA0FD" w:rsidR="00E5190D" w:rsidRPr="008D13C2" w:rsidRDefault="00970B28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2B2CA2" w:rsidRPr="008D13C2">
              <w:rPr>
                <w:rFonts w:ascii="Arial" w:hAnsi="Arial" w:cs="Arial"/>
                <w:sz w:val="19"/>
                <w:szCs w:val="19"/>
              </w:rPr>
              <w:t xml:space="preserve">ściana tylna </w:t>
            </w:r>
            <w:r w:rsidR="00393152" w:rsidRPr="008D13C2">
              <w:rPr>
                <w:rFonts w:ascii="Arial" w:hAnsi="Arial" w:cs="Arial"/>
                <w:sz w:val="19"/>
                <w:szCs w:val="19"/>
              </w:rPr>
              <w:t>złożona z 3 elementów w kolejności (panel, lustro, pane</w:t>
            </w:r>
            <w:r w:rsidR="006379A1" w:rsidRPr="008D13C2">
              <w:rPr>
                <w:rFonts w:ascii="Arial" w:hAnsi="Arial" w:cs="Arial"/>
                <w:sz w:val="19"/>
                <w:szCs w:val="19"/>
              </w:rPr>
              <w:t>l</w:t>
            </w:r>
            <w:r w:rsidR="00393152" w:rsidRPr="008D13C2">
              <w:rPr>
                <w:rFonts w:ascii="Arial" w:hAnsi="Arial" w:cs="Arial"/>
                <w:sz w:val="19"/>
                <w:szCs w:val="19"/>
              </w:rPr>
              <w:t xml:space="preserve">), </w:t>
            </w:r>
          </w:p>
          <w:p w14:paraId="0FF513AC" w14:textId="7650FC50" w:rsidR="00393152" w:rsidRPr="008D13C2" w:rsidRDefault="00393152" w:rsidP="002F47F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lustro </w:t>
            </w:r>
            <w:r w:rsidR="007554BF" w:rsidRPr="008D13C2">
              <w:rPr>
                <w:rFonts w:ascii="Arial" w:hAnsi="Arial" w:cs="Arial"/>
                <w:sz w:val="19"/>
                <w:szCs w:val="19"/>
              </w:rPr>
              <w:t xml:space="preserve">ze szkła bezpiecznego, </w:t>
            </w:r>
            <w:r w:rsidRPr="008D13C2">
              <w:rPr>
                <w:rFonts w:ascii="Arial" w:hAnsi="Arial" w:cs="Arial"/>
                <w:sz w:val="19"/>
                <w:szCs w:val="19"/>
              </w:rPr>
              <w:t>zlicowane ze ścianą, montowane centralnie na</w:t>
            </w:r>
            <w:r w:rsidR="00D9486E" w:rsidRPr="008D13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8D13C2">
              <w:rPr>
                <w:rFonts w:ascii="Arial" w:hAnsi="Arial" w:cs="Arial"/>
                <w:sz w:val="19"/>
                <w:szCs w:val="19"/>
              </w:rPr>
              <w:t>pełną wysokość kabiny, o</w:t>
            </w:r>
            <w:r w:rsidR="007554BF" w:rsidRPr="008D13C2">
              <w:rPr>
                <w:rFonts w:ascii="Arial" w:hAnsi="Arial" w:cs="Arial"/>
                <w:sz w:val="19"/>
                <w:szCs w:val="19"/>
              </w:rPr>
              <w:t> </w:t>
            </w:r>
            <w:r w:rsidRPr="008D13C2">
              <w:rPr>
                <w:rFonts w:ascii="Arial" w:hAnsi="Arial" w:cs="Arial"/>
                <w:sz w:val="19"/>
                <w:szCs w:val="19"/>
              </w:rPr>
              <w:t xml:space="preserve">szerokości minimum </w:t>
            </w:r>
            <w:r w:rsidR="002C2F16" w:rsidRPr="008D13C2">
              <w:rPr>
                <w:rFonts w:ascii="Arial" w:hAnsi="Arial" w:cs="Arial"/>
                <w:sz w:val="19"/>
                <w:szCs w:val="19"/>
              </w:rPr>
              <w:t>5</w:t>
            </w:r>
            <w:r w:rsidRPr="008D13C2">
              <w:rPr>
                <w:rFonts w:ascii="Arial" w:hAnsi="Arial" w:cs="Arial"/>
                <w:sz w:val="19"/>
                <w:szCs w:val="19"/>
              </w:rPr>
              <w:t>0</w:t>
            </w:r>
            <w:r w:rsidR="002B2CA2" w:rsidRPr="008D13C2">
              <w:rPr>
                <w:rFonts w:ascii="Arial" w:hAnsi="Arial" w:cs="Arial"/>
                <w:sz w:val="19"/>
                <w:szCs w:val="19"/>
              </w:rPr>
              <w:t> </w:t>
            </w:r>
            <w:r w:rsidRPr="008D13C2">
              <w:rPr>
                <w:rFonts w:ascii="Arial" w:hAnsi="Arial" w:cs="Arial"/>
                <w:sz w:val="19"/>
                <w:szCs w:val="19"/>
              </w:rPr>
              <w:t>cm</w:t>
            </w:r>
            <w:r w:rsidR="002B2CA2" w:rsidRPr="008D13C2">
              <w:rPr>
                <w:rFonts w:ascii="Arial" w:hAnsi="Arial" w:cs="Arial"/>
                <w:sz w:val="19"/>
                <w:szCs w:val="19"/>
              </w:rPr>
              <w:t>,</w:t>
            </w:r>
          </w:p>
          <w:p w14:paraId="4D47B126" w14:textId="49686582" w:rsidR="006379A1" w:rsidRPr="008D13C2" w:rsidRDefault="005A31EC" w:rsidP="006379A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393152" w:rsidRPr="008D13C2">
              <w:rPr>
                <w:rFonts w:ascii="Arial" w:hAnsi="Arial" w:cs="Arial"/>
                <w:sz w:val="19"/>
                <w:szCs w:val="19"/>
              </w:rPr>
              <w:t xml:space="preserve">panele </w:t>
            </w:r>
            <w:r w:rsidR="002B2CA2" w:rsidRPr="008D13C2">
              <w:rPr>
                <w:rFonts w:ascii="Arial" w:hAnsi="Arial" w:cs="Arial"/>
                <w:sz w:val="19"/>
                <w:szCs w:val="19"/>
              </w:rPr>
              <w:t xml:space="preserve">umiejscowione </w:t>
            </w:r>
            <w:r w:rsidR="00393152" w:rsidRPr="008D13C2">
              <w:rPr>
                <w:rFonts w:ascii="Arial" w:hAnsi="Arial" w:cs="Arial"/>
                <w:sz w:val="19"/>
                <w:szCs w:val="19"/>
              </w:rPr>
              <w:t xml:space="preserve">po bokach lustra </w:t>
            </w:r>
            <w:r w:rsidR="002B2CA2" w:rsidRPr="008D13C2">
              <w:rPr>
                <w:rFonts w:ascii="Arial" w:hAnsi="Arial" w:cs="Arial"/>
                <w:sz w:val="19"/>
                <w:szCs w:val="19"/>
              </w:rPr>
              <w:t>należy wykonać</w:t>
            </w:r>
            <w:r w:rsidR="006379A1" w:rsidRPr="008D13C2">
              <w:rPr>
                <w:rFonts w:ascii="Arial" w:hAnsi="Arial" w:cs="Arial"/>
                <w:sz w:val="19"/>
                <w:szCs w:val="19"/>
              </w:rPr>
              <w:t xml:space="preserve"> z</w:t>
            </w:r>
            <w:r w:rsidR="002C2E57" w:rsidRPr="008D13C2">
              <w:rPr>
                <w:rFonts w:ascii="Arial" w:hAnsi="Arial" w:cs="Arial"/>
                <w:sz w:val="19"/>
                <w:szCs w:val="19"/>
              </w:rPr>
              <w:t> </w:t>
            </w:r>
            <w:r w:rsidR="006379A1" w:rsidRPr="008D13C2">
              <w:rPr>
                <w:rFonts w:ascii="Arial" w:hAnsi="Arial" w:cs="Arial"/>
                <w:sz w:val="19"/>
                <w:szCs w:val="19"/>
              </w:rPr>
              <w:t>materiału o powłoce odpornej na plamy i ślady odcisków palców, jako akcentowe, dobrane do wykończenia w stali szczotkowanej ”satyna” o</w:t>
            </w:r>
            <w:r w:rsidR="0008107E" w:rsidRPr="008D13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B2CA2" w:rsidRPr="008D13C2">
              <w:rPr>
                <w:rFonts w:ascii="Arial" w:hAnsi="Arial" w:cs="Arial"/>
                <w:sz w:val="19"/>
                <w:szCs w:val="19"/>
              </w:rPr>
              <w:t xml:space="preserve">szerokości </w:t>
            </w:r>
            <w:r w:rsidR="002C2F16" w:rsidRPr="008D13C2">
              <w:rPr>
                <w:rFonts w:ascii="Arial" w:hAnsi="Arial" w:cs="Arial"/>
                <w:sz w:val="19"/>
                <w:szCs w:val="19"/>
              </w:rPr>
              <w:t>30</w:t>
            </w:r>
            <w:r w:rsidR="002B2CA2" w:rsidRPr="008D13C2">
              <w:rPr>
                <w:rFonts w:ascii="Arial" w:hAnsi="Arial" w:cs="Arial"/>
                <w:sz w:val="19"/>
                <w:szCs w:val="19"/>
              </w:rPr>
              <w:t xml:space="preserve"> cm</w:t>
            </w:r>
            <w:r w:rsidR="002C2F16" w:rsidRPr="008D13C2">
              <w:rPr>
                <w:rFonts w:ascii="Arial" w:hAnsi="Arial" w:cs="Arial"/>
                <w:sz w:val="19"/>
                <w:szCs w:val="19"/>
              </w:rPr>
              <w:t xml:space="preserve"> (wielkość zależna </w:t>
            </w:r>
            <w:r w:rsidR="0008107E" w:rsidRPr="008D13C2">
              <w:rPr>
                <w:rFonts w:ascii="Arial" w:hAnsi="Arial" w:cs="Arial"/>
                <w:sz w:val="19"/>
                <w:szCs w:val="19"/>
              </w:rPr>
              <w:t xml:space="preserve">jest </w:t>
            </w:r>
            <w:r w:rsidR="002C2F16" w:rsidRPr="008D13C2">
              <w:rPr>
                <w:rFonts w:ascii="Arial" w:hAnsi="Arial" w:cs="Arial"/>
                <w:sz w:val="19"/>
                <w:szCs w:val="19"/>
              </w:rPr>
              <w:t>od szerokości lustra)</w:t>
            </w:r>
            <w:r w:rsidR="002B2CA2" w:rsidRPr="008D13C2">
              <w:rPr>
                <w:rFonts w:ascii="Arial" w:hAnsi="Arial" w:cs="Arial"/>
                <w:sz w:val="19"/>
                <w:szCs w:val="19"/>
              </w:rPr>
              <w:t>,</w:t>
            </w:r>
          </w:p>
        </w:tc>
      </w:tr>
      <w:tr w:rsidR="008D13C2" w:rsidRPr="008D13C2" w14:paraId="369A66B8" w14:textId="77777777" w:rsidTr="00327A46">
        <w:trPr>
          <w:trHeight w:val="844"/>
        </w:trPr>
        <w:tc>
          <w:tcPr>
            <w:tcW w:w="224" w:type="pct"/>
            <w:vMerge/>
            <w:vAlign w:val="center"/>
          </w:tcPr>
          <w:p w14:paraId="1EA7F1F6" w14:textId="00C706BF" w:rsidR="00970B28" w:rsidRPr="008D13C2" w:rsidRDefault="00970B28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29" w:type="pct"/>
            <w:vMerge/>
            <w:vAlign w:val="center"/>
          </w:tcPr>
          <w:p w14:paraId="2BFA25F0" w14:textId="77777777" w:rsidR="00970B28" w:rsidRPr="008D13C2" w:rsidRDefault="00970B28" w:rsidP="002F47F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29" w:type="pct"/>
            <w:vAlign w:val="center"/>
          </w:tcPr>
          <w:p w14:paraId="368E2B2D" w14:textId="33B2F67F" w:rsidR="00970B28" w:rsidRPr="008D13C2" w:rsidRDefault="00970B28" w:rsidP="002F47FB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Ściany boczne</w:t>
            </w:r>
          </w:p>
        </w:tc>
        <w:tc>
          <w:tcPr>
            <w:tcW w:w="2818" w:type="pct"/>
            <w:vAlign w:val="center"/>
          </w:tcPr>
          <w:p w14:paraId="20238307" w14:textId="2DA8E403" w:rsidR="00765508" w:rsidRPr="008D13C2" w:rsidRDefault="002C2E57" w:rsidP="000A40D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970B28" w:rsidRPr="008D13C2">
              <w:rPr>
                <w:rFonts w:ascii="Arial" w:hAnsi="Arial" w:cs="Arial"/>
                <w:sz w:val="19"/>
                <w:szCs w:val="19"/>
              </w:rPr>
              <w:t>wykończ</w:t>
            </w:r>
            <w:r w:rsidR="005975CE" w:rsidRPr="008D13C2">
              <w:rPr>
                <w:rFonts w:ascii="Arial" w:hAnsi="Arial" w:cs="Arial"/>
                <w:sz w:val="19"/>
                <w:szCs w:val="19"/>
              </w:rPr>
              <w:t>one</w:t>
            </w:r>
            <w:r w:rsidR="00970B28" w:rsidRPr="008D13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07C90" w:rsidRPr="008D13C2">
              <w:rPr>
                <w:rFonts w:ascii="Arial" w:hAnsi="Arial" w:cs="Arial"/>
                <w:sz w:val="19"/>
                <w:szCs w:val="19"/>
              </w:rPr>
              <w:t>z blachy stalowej nierdzewnej szczotkowanej z</w:t>
            </w:r>
            <w:r w:rsidR="000A40DD" w:rsidRPr="008D13C2">
              <w:rPr>
                <w:rFonts w:ascii="Arial" w:hAnsi="Arial" w:cs="Arial"/>
                <w:sz w:val="19"/>
                <w:szCs w:val="19"/>
              </w:rPr>
              <w:t> </w:t>
            </w:r>
            <w:r w:rsidR="00407C90" w:rsidRPr="008D13C2">
              <w:rPr>
                <w:rFonts w:ascii="Arial" w:hAnsi="Arial" w:cs="Arial"/>
                <w:sz w:val="19"/>
                <w:szCs w:val="19"/>
              </w:rPr>
              <w:t>powłoką odporną na plamy i ślady po odciskach palców,</w:t>
            </w:r>
          </w:p>
          <w:p w14:paraId="071B1FAA" w14:textId="5EB7AEBB" w:rsidR="002C2E57" w:rsidRPr="008D13C2" w:rsidRDefault="002C2E57" w:rsidP="002D70C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ściany </w:t>
            </w:r>
            <w:r w:rsidR="002D70C0" w:rsidRPr="008D13C2">
              <w:rPr>
                <w:rFonts w:ascii="Arial" w:hAnsi="Arial" w:cs="Arial"/>
                <w:sz w:val="19"/>
                <w:szCs w:val="19"/>
              </w:rPr>
              <w:t xml:space="preserve">nie powinny </w:t>
            </w:r>
            <w:r w:rsidRPr="008D13C2">
              <w:rPr>
                <w:rFonts w:ascii="Arial" w:hAnsi="Arial" w:cs="Arial"/>
                <w:sz w:val="19"/>
                <w:szCs w:val="19"/>
              </w:rPr>
              <w:t>powod</w:t>
            </w:r>
            <w:r w:rsidR="002D70C0" w:rsidRPr="008D13C2">
              <w:rPr>
                <w:rFonts w:ascii="Arial" w:hAnsi="Arial" w:cs="Arial"/>
                <w:sz w:val="19"/>
                <w:szCs w:val="19"/>
              </w:rPr>
              <w:t>ować</w:t>
            </w:r>
            <w:r w:rsidRPr="008D13C2">
              <w:rPr>
                <w:rFonts w:ascii="Arial" w:hAnsi="Arial" w:cs="Arial"/>
                <w:sz w:val="19"/>
                <w:szCs w:val="19"/>
              </w:rPr>
              <w:t xml:space="preserve"> odblasków i </w:t>
            </w:r>
            <w:r w:rsidR="00327A46" w:rsidRPr="008D13C2">
              <w:rPr>
                <w:rFonts w:ascii="Arial" w:hAnsi="Arial" w:cs="Arial"/>
                <w:sz w:val="19"/>
                <w:szCs w:val="19"/>
              </w:rPr>
              <w:t>olśnieni,</w:t>
            </w:r>
          </w:p>
        </w:tc>
      </w:tr>
      <w:tr w:rsidR="008D13C2" w:rsidRPr="008D13C2" w14:paraId="679684BE" w14:textId="77777777" w:rsidTr="0040028E">
        <w:trPr>
          <w:trHeight w:val="331"/>
        </w:trPr>
        <w:tc>
          <w:tcPr>
            <w:tcW w:w="224" w:type="pct"/>
            <w:vMerge/>
            <w:vAlign w:val="center"/>
          </w:tcPr>
          <w:p w14:paraId="653E13FF" w14:textId="77777777" w:rsidR="005D3E8C" w:rsidRPr="008D13C2" w:rsidRDefault="005D3E8C" w:rsidP="002F47FB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29" w:type="pct"/>
            <w:vMerge/>
            <w:vAlign w:val="center"/>
          </w:tcPr>
          <w:p w14:paraId="19921C58" w14:textId="77777777" w:rsidR="005D3E8C" w:rsidRPr="008D13C2" w:rsidRDefault="005D3E8C" w:rsidP="002F47F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29" w:type="pct"/>
            <w:vAlign w:val="center"/>
          </w:tcPr>
          <w:p w14:paraId="1556155E" w14:textId="045135AD" w:rsidR="00C75E04" w:rsidRPr="008D13C2" w:rsidRDefault="00CE7204" w:rsidP="00DF6112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Instalacja pod panel LCD lub tablet</w:t>
            </w:r>
          </w:p>
        </w:tc>
        <w:tc>
          <w:tcPr>
            <w:tcW w:w="2818" w:type="pct"/>
            <w:vAlign w:val="center"/>
          </w:tcPr>
          <w:p w14:paraId="227E6FDF" w14:textId="39494493" w:rsidR="005D3E8C" w:rsidRPr="008D13C2" w:rsidRDefault="00CD12E5" w:rsidP="00CD12E5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CE7204" w:rsidRPr="008D13C2">
              <w:rPr>
                <w:rFonts w:ascii="Arial" w:hAnsi="Arial" w:cs="Arial"/>
                <w:sz w:val="19"/>
                <w:szCs w:val="19"/>
              </w:rPr>
              <w:t>wyprowa</w:t>
            </w:r>
            <w:r w:rsidR="00B3794E" w:rsidRPr="008D13C2">
              <w:rPr>
                <w:rFonts w:ascii="Arial" w:hAnsi="Arial" w:cs="Arial"/>
                <w:sz w:val="19"/>
                <w:szCs w:val="19"/>
              </w:rPr>
              <w:t>dzenie zasilania elektrycznego</w:t>
            </w:r>
            <w:r w:rsidR="00CE7204" w:rsidRPr="008D13C2">
              <w:rPr>
                <w:rFonts w:ascii="Arial" w:hAnsi="Arial" w:cs="Arial"/>
                <w:sz w:val="19"/>
                <w:szCs w:val="19"/>
              </w:rPr>
              <w:t xml:space="preserve"> umożliwiającego podpięcie 12 calowego ekranu LCD lub tabletu na ścianie bocznej, na której zains</w:t>
            </w:r>
            <w:r w:rsidR="00752593" w:rsidRPr="008D13C2">
              <w:rPr>
                <w:rFonts w:ascii="Arial" w:hAnsi="Arial" w:cs="Arial"/>
                <w:sz w:val="19"/>
                <w:szCs w:val="19"/>
              </w:rPr>
              <w:t>talowany jest panel wewnętrzny,</w:t>
            </w:r>
          </w:p>
        </w:tc>
      </w:tr>
      <w:tr w:rsidR="008D13C2" w:rsidRPr="008D13C2" w14:paraId="17231605" w14:textId="77777777" w:rsidTr="0040028E">
        <w:trPr>
          <w:trHeight w:val="331"/>
        </w:trPr>
        <w:tc>
          <w:tcPr>
            <w:tcW w:w="224" w:type="pct"/>
            <w:vMerge/>
            <w:vAlign w:val="center"/>
          </w:tcPr>
          <w:p w14:paraId="344628FB" w14:textId="77777777" w:rsidR="00F515DC" w:rsidRPr="008D13C2" w:rsidRDefault="00F515DC" w:rsidP="00F515DC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29" w:type="pct"/>
            <w:vMerge/>
            <w:vAlign w:val="center"/>
          </w:tcPr>
          <w:p w14:paraId="029EFC2E" w14:textId="77777777" w:rsidR="00F515DC" w:rsidRPr="008D13C2" w:rsidRDefault="00F515DC" w:rsidP="00F515D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29" w:type="pct"/>
            <w:vAlign w:val="center"/>
          </w:tcPr>
          <w:p w14:paraId="715E7D78" w14:textId="77777777" w:rsidR="00F515DC" w:rsidRPr="008D13C2" w:rsidRDefault="00F515DC" w:rsidP="00F515DC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System tablicowy</w:t>
            </w:r>
          </w:p>
          <w:p w14:paraId="283D1FC5" w14:textId="51005CC7" w:rsidR="00F515DC" w:rsidRPr="008D13C2" w:rsidRDefault="00F515DC" w:rsidP="00F515DC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noProof/>
                <w:sz w:val="19"/>
                <w:szCs w:val="19"/>
                <w:lang w:eastAsia="pl-PL"/>
              </w:rPr>
              <w:lastRenderedPageBreak/>
              <w:drawing>
                <wp:inline distT="0" distB="0" distL="0" distR="0" wp14:anchorId="15F4259F" wp14:editId="52540ABE">
                  <wp:extent cx="1212215" cy="1448435"/>
                  <wp:effectExtent l="0" t="0" r="698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15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pct"/>
            <w:vAlign w:val="center"/>
          </w:tcPr>
          <w:p w14:paraId="4C2549A3" w14:textId="77777777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lastRenderedPageBreak/>
              <w:t xml:space="preserve">- system tablicowy montowany na ścianie bocznej, na której zainstalowany zostanie panel wewnętrzny, </w:t>
            </w:r>
          </w:p>
          <w:p w14:paraId="4D86D160" w14:textId="77777777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płyta tablicy wykonane z aluminium szczotkowanego „satyna” o wymiarach minimalnych 70x40 cm i grubości 3 mm, z wygrawerowaną drukowanymi literami, pełną nazwą „Urząd Miejski w Siechnicach” w kolorze czarnym oraz godłem urzędu w kolorze,</w:t>
            </w:r>
          </w:p>
          <w:p w14:paraId="481B1D93" w14:textId="77777777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lastRenderedPageBreak/>
              <w:t>- wymienne belki tablicy wykonane z aluminium szczotkowanego „satyna” o grubości 3 mm i montowane na srebrnych, okrągłych na dystansach,</w:t>
            </w:r>
          </w:p>
          <w:p w14:paraId="534A781A" w14:textId="77777777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opisy na belkach tablicowych wykonać w grawerze w kolorze czarnym, drukowanymi literami o wielkości ok. 24pt. i czytelną czcionką bezszeryfową, </w:t>
            </w:r>
          </w:p>
          <w:p w14:paraId="6AEE6645" w14:textId="77777777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system powinien pozwalać na przełożenie lub wymianę belek. </w:t>
            </w:r>
          </w:p>
          <w:p w14:paraId="56D64353" w14:textId="77777777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74E1B478" w14:textId="77777777" w:rsidR="00F515DC" w:rsidRPr="008D13C2" w:rsidRDefault="00F515DC" w:rsidP="00F515DC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8D13C2">
              <w:rPr>
                <w:rFonts w:ascii="Arial" w:hAnsi="Arial" w:cs="Arial"/>
                <w:b/>
                <w:sz w:val="19"/>
                <w:szCs w:val="19"/>
              </w:rPr>
              <w:t xml:space="preserve">UWAGA!!! </w:t>
            </w:r>
          </w:p>
          <w:p w14:paraId="4BF87EBE" w14:textId="11D56053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b/>
                <w:sz w:val="19"/>
                <w:szCs w:val="19"/>
              </w:rPr>
              <w:t>Tekst, wielkość i rodzaj czcionki należy uzgodnić z Zamawiającym.</w:t>
            </w:r>
          </w:p>
        </w:tc>
      </w:tr>
      <w:tr w:rsidR="008D13C2" w:rsidRPr="008D13C2" w14:paraId="15746AEE" w14:textId="77777777" w:rsidTr="0040028E">
        <w:tc>
          <w:tcPr>
            <w:tcW w:w="224" w:type="pct"/>
            <w:vMerge/>
            <w:vAlign w:val="center"/>
          </w:tcPr>
          <w:p w14:paraId="0A833AAE" w14:textId="65688DE4" w:rsidR="00F515DC" w:rsidRPr="008D13C2" w:rsidRDefault="00F515DC" w:rsidP="00F515DC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29" w:type="pct"/>
            <w:vMerge/>
            <w:vAlign w:val="center"/>
          </w:tcPr>
          <w:p w14:paraId="676EE5F2" w14:textId="77777777" w:rsidR="00F515DC" w:rsidRPr="008D13C2" w:rsidRDefault="00F515DC" w:rsidP="00F515D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29" w:type="pct"/>
            <w:vAlign w:val="center"/>
          </w:tcPr>
          <w:p w14:paraId="0EB61447" w14:textId="011AC7D4" w:rsidR="00F515DC" w:rsidRPr="008D13C2" w:rsidRDefault="00F515DC" w:rsidP="00F515DC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Panel wewnętrzny/ sterujący</w:t>
            </w:r>
          </w:p>
          <w:p w14:paraId="516F51D5" w14:textId="768E1E7C" w:rsidR="00F515DC" w:rsidRPr="008D13C2" w:rsidRDefault="00F515DC" w:rsidP="00F515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noProof/>
                <w:sz w:val="19"/>
                <w:szCs w:val="19"/>
                <w:lang w:eastAsia="pl-PL"/>
              </w:rPr>
              <w:drawing>
                <wp:inline distT="0" distB="0" distL="0" distR="0" wp14:anchorId="4534843E" wp14:editId="39F4E484">
                  <wp:extent cx="327704" cy="3148837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15855" t="2107" r="13879" b="1106"/>
                          <a:stretch/>
                        </pic:blipFill>
                        <pic:spPr bwMode="auto">
                          <a:xfrm>
                            <a:off x="0" y="0"/>
                            <a:ext cx="332876" cy="3198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C4009A" w14:textId="774DB53D" w:rsidR="00F515DC" w:rsidRPr="008D13C2" w:rsidRDefault="00F515DC" w:rsidP="00F515DC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            </w:t>
            </w:r>
          </w:p>
          <w:p w14:paraId="7A349978" w14:textId="77777777" w:rsidR="00F515DC" w:rsidRPr="008D13C2" w:rsidRDefault="00F515DC" w:rsidP="00F515DC">
            <w:pPr>
              <w:rPr>
                <w:rFonts w:ascii="Arial" w:hAnsi="Arial" w:cs="Arial"/>
                <w:sz w:val="19"/>
                <w:szCs w:val="19"/>
              </w:rPr>
            </w:pPr>
          </w:p>
          <w:p w14:paraId="247872B8" w14:textId="65D01785" w:rsidR="00F515DC" w:rsidRPr="008D13C2" w:rsidRDefault="00F515DC" w:rsidP="00F515D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18" w:type="pct"/>
            <w:vAlign w:val="center"/>
          </w:tcPr>
          <w:p w14:paraId="630EF82A" w14:textId="4470F253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panel wykonany z materiału posiadającą powłokę odporną na plamy i ślady po odciskach palców akcentów,</w:t>
            </w:r>
          </w:p>
          <w:p w14:paraId="3C0D2468" w14:textId="1D7F66BE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kolorystyka dobrana tak, aby kontrastowała ze ścianą windy, </w:t>
            </w:r>
          </w:p>
          <w:p w14:paraId="4FCC8E2F" w14:textId="4941284E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montowany na pełną wysokość dźwigu,</w:t>
            </w:r>
          </w:p>
          <w:p w14:paraId="702CC530" w14:textId="49AE0128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przyciski podświetlane z pismem Braille’a</w:t>
            </w:r>
            <w:r w:rsidR="00AB4FDB" w:rsidRPr="008D13C2">
              <w:rPr>
                <w:rFonts w:ascii="Arial" w:hAnsi="Arial" w:cs="Arial"/>
                <w:sz w:val="19"/>
                <w:szCs w:val="19"/>
              </w:rPr>
              <w:t>, wypukłe</w:t>
            </w:r>
            <w:r w:rsidRPr="008D13C2">
              <w:rPr>
                <w:rFonts w:ascii="Arial" w:hAnsi="Arial" w:cs="Arial"/>
                <w:sz w:val="19"/>
                <w:szCs w:val="19"/>
              </w:rPr>
              <w:t>:</w:t>
            </w:r>
          </w:p>
          <w:p w14:paraId="79E70F7D" w14:textId="2835A6EA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a. przyciski kondygnacji - zgodne z numeracją pięter w budynku, </w:t>
            </w:r>
          </w:p>
          <w:p w14:paraId="787C53CD" w14:textId="1BDE4E09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b. alarm - symbol dzwonka w kolorze żółtym (podświetlany od chwili uruchomienia alarmu)</w:t>
            </w:r>
          </w:p>
          <w:p w14:paraId="66A1D7C2" w14:textId="54A7D27D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koloru podświetlenia na zieloną w trakcie trwania połączenia głosowego), </w:t>
            </w:r>
          </w:p>
          <w:p w14:paraId="7EA65734" w14:textId="37FABD53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c. otwieranie drzwi - symbol &lt;|&gt;, </w:t>
            </w:r>
          </w:p>
          <w:p w14:paraId="49A92A00" w14:textId="44FF55B8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d. zamykanie drzwi - symbol &gt;|&lt;, </w:t>
            </w:r>
          </w:p>
          <w:p w14:paraId="2FA906BF" w14:textId="104A3912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e. wentylator – symbol śmigła,</w:t>
            </w:r>
          </w:p>
          <w:p w14:paraId="50CB4861" w14:textId="4AA46AAC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f. przycisk parteru (poziom 0) należy wyróżnić kolorystycznie, w kolorze zielonym.</w:t>
            </w:r>
          </w:p>
          <w:p w14:paraId="58EAC522" w14:textId="1E6C2F2D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pozostałe przyciski piętrowe wykonać, jako kontrastowe w stosunku do obudowy z powłoką odporną na plamy i ślady po odciskach palców akcentów,</w:t>
            </w:r>
          </w:p>
          <w:p w14:paraId="78A67154" w14:textId="77777777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piętrowskazywacz LCD czarny ze strzałkami kierunku jazdy i numerem piętra,</w:t>
            </w:r>
          </w:p>
          <w:p w14:paraId="71162A44" w14:textId="57C6075F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przyciski na panelu sterującym w kabinie powinny być zamontowane na wysokości 80 - 120 cm nad podłogą, a sam panel w odległości 50 cm od naroża kabiny,</w:t>
            </w:r>
          </w:p>
          <w:p w14:paraId="3C89E32D" w14:textId="2D577A7F" w:rsidR="00F515DC" w:rsidRPr="008D13C2" w:rsidRDefault="00F515DC" w:rsidP="00F515DC">
            <w:pPr>
              <w:pStyle w:val="Akapitzlist"/>
              <w:ind w:left="33"/>
              <w:jc w:val="both"/>
              <w:rPr>
                <w:sz w:val="19"/>
                <w:szCs w:val="19"/>
                <w:lang w:eastAsia="ar-SA"/>
              </w:rPr>
            </w:pPr>
            <w:r w:rsidRPr="008D13C2">
              <w:rPr>
                <w:sz w:val="19"/>
                <w:szCs w:val="19"/>
                <w:lang w:eastAsia="ar-SA"/>
              </w:rPr>
              <w:t>- panel sterujący w kabinie powinien być umieszczony na ścianie po stronie zgodnej z kierunkiem zamykania drzwi,</w:t>
            </w:r>
          </w:p>
          <w:p w14:paraId="5EE6F064" w14:textId="00BF2411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przyciski piętrowe powinny znajdować się nad przyciskami alarmu i drzwi,</w:t>
            </w:r>
          </w:p>
          <w:p w14:paraId="033D92B8" w14:textId="7D6BED0E" w:rsidR="00F515DC" w:rsidRPr="008D13C2" w:rsidRDefault="00F515DC" w:rsidP="00F515DC">
            <w:pPr>
              <w:pStyle w:val="Akapitzlist"/>
              <w:ind w:left="33"/>
              <w:jc w:val="both"/>
              <w:rPr>
                <w:sz w:val="19"/>
                <w:szCs w:val="19"/>
              </w:rPr>
            </w:pPr>
            <w:r w:rsidRPr="008D13C2">
              <w:rPr>
                <w:sz w:val="19"/>
                <w:szCs w:val="19"/>
              </w:rPr>
              <w:t xml:space="preserve">- przyciski pojedyncze powinny być ustawione w jednym rzędzie, pionowo lub poziomo (zalecane), odpowiednio: od dołu do góry przy układzie pionowym i od lewej w układzie poziomym, </w:t>
            </w:r>
          </w:p>
          <w:p w14:paraId="4A7714FC" w14:textId="70C05B33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w przypadku większej ilości przycisków rozmieszczenie ich powinno być mijankowe dla lepszego rozpoznania kolejności pięter (PN-EN 81-70: 2005 „Przepisy bezpieczeństwa dotyczące budowy i instalowania dźwigów – Szczególne zastosowania dźwigów osobowych i towarowych – Część 70: Dostępność dźwigów dla osób, w tym osób niepełnosprawnych”),</w:t>
            </w:r>
          </w:p>
          <w:p w14:paraId="181B0197" w14:textId="2E276FE0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wewnętrzny panel sterujący powinien być wyposażony w dodatkowe oznakowanie dla osób niewidomych i niedowidzących (wypukłe opisy, cyfry, symbole oraz oznaczenia w alfabecie Braille’a) oraz informację głosową, </w:t>
            </w:r>
          </w:p>
          <w:p w14:paraId="107768CD" w14:textId="77777777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przycisk przystanku wyjściowego z budynku powinien wystawać 5 mm (±1mm) ponad pozostałe przyciski (zalecany kolor zielony),</w:t>
            </w:r>
          </w:p>
          <w:p w14:paraId="5727C385" w14:textId="77777777" w:rsidR="00F515DC" w:rsidRPr="008D13C2" w:rsidRDefault="00F515DC" w:rsidP="00846079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czytnik kontroli dostępu zamontowa</w:t>
            </w:r>
            <w:r w:rsidR="00846079" w:rsidRPr="008D13C2">
              <w:rPr>
                <w:rFonts w:ascii="Arial" w:hAnsi="Arial" w:cs="Arial"/>
                <w:sz w:val="19"/>
                <w:szCs w:val="19"/>
              </w:rPr>
              <w:t>ć</w:t>
            </w:r>
            <w:r w:rsidRPr="008D13C2">
              <w:rPr>
                <w:rFonts w:ascii="Arial" w:hAnsi="Arial" w:cs="Arial"/>
                <w:sz w:val="19"/>
                <w:szCs w:val="19"/>
              </w:rPr>
              <w:t xml:space="preserve"> w panelu wewnętrznym, </w:t>
            </w:r>
          </w:p>
          <w:p w14:paraId="3BD5D5B6" w14:textId="47F7A99C" w:rsidR="00AB4FDB" w:rsidRPr="008D13C2" w:rsidRDefault="00AB4FDB" w:rsidP="00AB4FD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Panel sterujący nie może zostać wykonany, jako panel dotykowy.</w:t>
            </w:r>
          </w:p>
        </w:tc>
      </w:tr>
      <w:tr w:rsidR="008D13C2" w:rsidRPr="008D13C2" w14:paraId="7E8898D7" w14:textId="77777777" w:rsidTr="004E4912">
        <w:trPr>
          <w:trHeight w:val="1691"/>
        </w:trPr>
        <w:tc>
          <w:tcPr>
            <w:tcW w:w="224" w:type="pct"/>
            <w:vAlign w:val="center"/>
          </w:tcPr>
          <w:p w14:paraId="76424214" w14:textId="2A53BDAD" w:rsidR="00F515DC" w:rsidRPr="008D13C2" w:rsidRDefault="004B30DA" w:rsidP="00F515DC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lastRenderedPageBreak/>
              <w:t>20</w:t>
            </w:r>
          </w:p>
        </w:tc>
        <w:tc>
          <w:tcPr>
            <w:tcW w:w="1958" w:type="pct"/>
            <w:gridSpan w:val="2"/>
            <w:vAlign w:val="center"/>
          </w:tcPr>
          <w:p w14:paraId="6F2348D5" w14:textId="7B70D013" w:rsidR="00F515DC" w:rsidRPr="008D13C2" w:rsidRDefault="00F515DC" w:rsidP="00F515DC">
            <w:pPr>
              <w:pStyle w:val="Akapitzlist"/>
              <w:ind w:left="33"/>
              <w:rPr>
                <w:sz w:val="19"/>
                <w:szCs w:val="19"/>
              </w:rPr>
            </w:pPr>
            <w:r w:rsidRPr="008D13C2">
              <w:rPr>
                <w:sz w:val="19"/>
                <w:szCs w:val="19"/>
              </w:rPr>
              <w:t>Panel zewnętrzny/ kaseta wezwań</w:t>
            </w:r>
          </w:p>
          <w:p w14:paraId="5234E62A" w14:textId="09B62792" w:rsidR="00F515DC" w:rsidRPr="008D13C2" w:rsidRDefault="00F515DC" w:rsidP="00F515DC">
            <w:pPr>
              <w:pStyle w:val="Akapitzlist"/>
              <w:ind w:left="33"/>
              <w:jc w:val="center"/>
              <w:rPr>
                <w:sz w:val="19"/>
                <w:szCs w:val="19"/>
              </w:rPr>
            </w:pPr>
            <w:r w:rsidRPr="008D13C2">
              <w:rPr>
                <w:noProof/>
                <w:sz w:val="19"/>
                <w:szCs w:val="19"/>
              </w:rPr>
              <w:drawing>
                <wp:inline distT="0" distB="0" distL="0" distR="0" wp14:anchorId="64AB524A" wp14:editId="284C97F3">
                  <wp:extent cx="280027" cy="914400"/>
                  <wp:effectExtent l="0" t="0" r="635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9592" cy="94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D13C2">
              <w:rPr>
                <w:sz w:val="19"/>
                <w:szCs w:val="19"/>
              </w:rPr>
              <w:t xml:space="preserve"> </w:t>
            </w:r>
          </w:p>
        </w:tc>
        <w:tc>
          <w:tcPr>
            <w:tcW w:w="2818" w:type="pct"/>
            <w:vAlign w:val="center"/>
          </w:tcPr>
          <w:p w14:paraId="3AD9AAA9" w14:textId="77777777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przycisk przywołania umieścić w ościeżnicy po lewej stronie drzwi na wysokości od 80 cm do 120 cm </w:t>
            </w:r>
          </w:p>
          <w:p w14:paraId="59D69745" w14:textId="4B74EFDF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obudowany z blachy ze stali nierdzewnej szczotkowanej „satyna”,</w:t>
            </w:r>
          </w:p>
          <w:p w14:paraId="18760D68" w14:textId="5DA8C7FB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natynkowa kaseta z podświetleniem LED,</w:t>
            </w:r>
          </w:p>
          <w:p w14:paraId="715448C4" w14:textId="77777777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należy stosować panele z wypukłymi klawiszami,</w:t>
            </w:r>
          </w:p>
          <w:p w14:paraId="526EC501" w14:textId="5F260071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przyciski piętrowe wykonać, jako kontrastowe w stosunku do obudowy,</w:t>
            </w:r>
          </w:p>
        </w:tc>
      </w:tr>
      <w:tr w:rsidR="008D13C2" w:rsidRPr="008D13C2" w14:paraId="2344872D" w14:textId="77777777" w:rsidTr="0040028E">
        <w:trPr>
          <w:trHeight w:val="1119"/>
        </w:trPr>
        <w:tc>
          <w:tcPr>
            <w:tcW w:w="224" w:type="pct"/>
            <w:vAlign w:val="center"/>
          </w:tcPr>
          <w:p w14:paraId="1AE9587A" w14:textId="46BC34B8" w:rsidR="00F515DC" w:rsidRPr="008D13C2" w:rsidRDefault="00F515DC" w:rsidP="00F515DC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2</w:t>
            </w:r>
            <w:r w:rsidR="004B30DA" w:rsidRPr="008D13C2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958" w:type="pct"/>
            <w:gridSpan w:val="2"/>
            <w:vAlign w:val="center"/>
          </w:tcPr>
          <w:p w14:paraId="21E1BC7C" w14:textId="3A1A5C1E" w:rsidR="00F515DC" w:rsidRPr="008D13C2" w:rsidRDefault="00F515DC" w:rsidP="00F515DC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Sygnalizacja przyjazdu dźwigu osobowego</w:t>
            </w:r>
          </w:p>
        </w:tc>
        <w:tc>
          <w:tcPr>
            <w:tcW w:w="2818" w:type="pct"/>
            <w:vAlign w:val="center"/>
          </w:tcPr>
          <w:p w14:paraId="0DA36666" w14:textId="77777777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przy drzwiach do dźwigu należy umieścić sygnalizację świetlną i dźwiękową informującą, że dźwig osobowy przyjechał oraz w którą stronę zmierza,</w:t>
            </w:r>
          </w:p>
          <w:p w14:paraId="172EE7D0" w14:textId="03996D46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przy każdych drzwiach do kabiny dźwigu należy zapewnić informację dźwiękową informującą o przyjeździe kabiny na kondygnację i kierunku jazdy zgodnie z następującą zasadą:</w:t>
            </w:r>
          </w:p>
          <w:p w14:paraId="7D7FCE15" w14:textId="3A226720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   • pojedynczy sygnał – kabina jedzie do góry,</w:t>
            </w:r>
          </w:p>
          <w:p w14:paraId="69A3E6D2" w14:textId="235CFDB2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   • podwójny sygnał – kabina jedzie na dół.</w:t>
            </w:r>
          </w:p>
          <w:p w14:paraId="72731842" w14:textId="00E13F6F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Sygnał dźwiękowy powinien być nadawany jednocześnie z zapaleniem się strzałek i jednocześnie z momentem rozpoczęcia otwierania drzwi. </w:t>
            </w:r>
          </w:p>
          <w:p w14:paraId="6C08A8E7" w14:textId="69EAF52A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wskazana jest również informacja słowna „w górę” i „na dół”,</w:t>
            </w:r>
          </w:p>
        </w:tc>
      </w:tr>
      <w:tr w:rsidR="008D13C2" w:rsidRPr="008D13C2" w14:paraId="44CDCECE" w14:textId="77777777" w:rsidTr="0040028E">
        <w:trPr>
          <w:trHeight w:val="1679"/>
        </w:trPr>
        <w:tc>
          <w:tcPr>
            <w:tcW w:w="224" w:type="pct"/>
            <w:vAlign w:val="center"/>
          </w:tcPr>
          <w:p w14:paraId="3255D090" w14:textId="40BC5E9C" w:rsidR="00F515DC" w:rsidRPr="008D13C2" w:rsidRDefault="00F515DC" w:rsidP="00F515DC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2</w:t>
            </w:r>
            <w:r w:rsidR="004B30DA" w:rsidRPr="008D13C2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958" w:type="pct"/>
            <w:gridSpan w:val="2"/>
            <w:vAlign w:val="center"/>
          </w:tcPr>
          <w:p w14:paraId="22351737" w14:textId="1263615D" w:rsidR="00F515DC" w:rsidRPr="008D13C2" w:rsidRDefault="00F515DC" w:rsidP="00F515DC">
            <w:pPr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Funkcje komunikacji i łączności</w:t>
            </w:r>
          </w:p>
        </w:tc>
        <w:tc>
          <w:tcPr>
            <w:tcW w:w="2818" w:type="pct"/>
            <w:vAlign w:val="center"/>
          </w:tcPr>
          <w:p w14:paraId="05E7E76B" w14:textId="386DA086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pętla indukcyjna dla osób niedosłyszących,</w:t>
            </w:r>
          </w:p>
          <w:p w14:paraId="6CB5C0BF" w14:textId="60B3FD5C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interface do kamery,</w:t>
            </w:r>
          </w:p>
          <w:p w14:paraId="69C307E4" w14:textId="740B939A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interkom kabina-szafa sterowa,</w:t>
            </w:r>
          </w:p>
          <w:p w14:paraId="7A129A3B" w14:textId="7B2A6B56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informacja głosowa w kabinie,</w:t>
            </w:r>
          </w:p>
          <w:p w14:paraId="36B3B28F" w14:textId="2564ADC4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interface do kamery CCTV,</w:t>
            </w:r>
          </w:p>
          <w:p w14:paraId="26D5EBCC" w14:textId="226B04DB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moduł monitorujący, </w:t>
            </w:r>
          </w:p>
          <w:p w14:paraId="69C850BA" w14:textId="7EA6186D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alarm na dachu kabiny,</w:t>
            </w:r>
          </w:p>
        </w:tc>
      </w:tr>
      <w:tr w:rsidR="008D13C2" w:rsidRPr="008D13C2" w14:paraId="2BE7B309" w14:textId="77777777" w:rsidTr="0040028E">
        <w:trPr>
          <w:trHeight w:val="552"/>
        </w:trPr>
        <w:tc>
          <w:tcPr>
            <w:tcW w:w="224" w:type="pct"/>
            <w:vAlign w:val="center"/>
          </w:tcPr>
          <w:p w14:paraId="62D20479" w14:textId="5DEF61BF" w:rsidR="00F515DC" w:rsidRPr="008D13C2" w:rsidRDefault="00F515DC" w:rsidP="00F515DC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2</w:t>
            </w:r>
            <w:r w:rsidR="004B30DA" w:rsidRPr="008D13C2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958" w:type="pct"/>
            <w:gridSpan w:val="2"/>
            <w:vAlign w:val="center"/>
          </w:tcPr>
          <w:p w14:paraId="09C82C19" w14:textId="6C98C155" w:rsidR="00F515DC" w:rsidRPr="008D13C2" w:rsidRDefault="00F515DC" w:rsidP="00F515D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Prace wykończeniowe ościeży szybu po montażu windy </w:t>
            </w:r>
          </w:p>
        </w:tc>
        <w:tc>
          <w:tcPr>
            <w:tcW w:w="2818" w:type="pct"/>
            <w:vAlign w:val="center"/>
          </w:tcPr>
          <w:p w14:paraId="4D605069" w14:textId="77777777" w:rsidR="00BA59E1" w:rsidRPr="008D13C2" w:rsidRDefault="00F515DC" w:rsidP="00F515D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po montażu urządzenia windowego należy przeprowadzić prace wykończeniowe ościeży poprzez uzupełnienie wyprawy tynkarskiej, gruntowanie i dwukrotne malowanie, obejmujące zwłaszcza staranne wykończenie styku okładziny tynkarskiej z obudową drzwi. </w:t>
            </w:r>
          </w:p>
          <w:p w14:paraId="5F50700E" w14:textId="2851D702" w:rsidR="004B30DA" w:rsidRPr="008D13C2" w:rsidRDefault="004B30DA" w:rsidP="00815B8E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F515DC" w:rsidRPr="008D13C2">
              <w:rPr>
                <w:rFonts w:ascii="Arial" w:hAnsi="Arial" w:cs="Arial"/>
                <w:sz w:val="19"/>
                <w:szCs w:val="19"/>
              </w:rPr>
              <w:t xml:space="preserve">W narożach zewnętrznych </w:t>
            </w:r>
            <w:r w:rsidR="00532601" w:rsidRPr="008D13C2">
              <w:rPr>
                <w:rFonts w:ascii="Arial" w:hAnsi="Arial" w:cs="Arial"/>
                <w:sz w:val="19"/>
                <w:szCs w:val="19"/>
              </w:rPr>
              <w:t xml:space="preserve">ościeży szybu </w:t>
            </w:r>
            <w:r w:rsidR="00F515DC" w:rsidRPr="008D13C2">
              <w:rPr>
                <w:rFonts w:ascii="Arial" w:hAnsi="Arial" w:cs="Arial"/>
                <w:sz w:val="19"/>
                <w:szCs w:val="19"/>
              </w:rPr>
              <w:t xml:space="preserve">należy </w:t>
            </w:r>
            <w:r w:rsidR="00532601" w:rsidRPr="008D13C2">
              <w:rPr>
                <w:rFonts w:ascii="Arial" w:hAnsi="Arial" w:cs="Arial"/>
                <w:sz w:val="19"/>
                <w:szCs w:val="19"/>
              </w:rPr>
              <w:t>zamontować na</w:t>
            </w:r>
            <w:r w:rsidR="00557336" w:rsidRPr="008D13C2">
              <w:rPr>
                <w:rFonts w:ascii="Arial" w:hAnsi="Arial" w:cs="Arial"/>
                <w:sz w:val="19"/>
                <w:szCs w:val="19"/>
              </w:rPr>
              <w:t xml:space="preserve"> sztywn</w:t>
            </w:r>
            <w:r w:rsidR="00532601" w:rsidRPr="008D13C2">
              <w:rPr>
                <w:rFonts w:ascii="Arial" w:hAnsi="Arial" w:cs="Arial"/>
                <w:sz w:val="19"/>
                <w:szCs w:val="19"/>
              </w:rPr>
              <w:t>o</w:t>
            </w:r>
            <w:r w:rsidR="00557336" w:rsidRPr="008D13C2">
              <w:rPr>
                <w:rFonts w:ascii="Arial" w:hAnsi="Arial" w:cs="Arial"/>
                <w:sz w:val="19"/>
                <w:szCs w:val="19"/>
              </w:rPr>
              <w:t>,</w:t>
            </w:r>
            <w:r w:rsidR="00F515DC" w:rsidRPr="008D13C2">
              <w:rPr>
                <w:rFonts w:ascii="Arial" w:hAnsi="Arial" w:cs="Arial"/>
                <w:sz w:val="19"/>
                <w:szCs w:val="19"/>
              </w:rPr>
              <w:t xml:space="preserve"> kątowniki ochronne</w:t>
            </w:r>
            <w:r w:rsidR="00557336" w:rsidRPr="008D13C2">
              <w:rPr>
                <w:rFonts w:ascii="Arial" w:hAnsi="Arial" w:cs="Arial"/>
                <w:sz w:val="19"/>
                <w:szCs w:val="19"/>
              </w:rPr>
              <w:t>/odbojnice</w:t>
            </w:r>
            <w:r w:rsidR="00532601" w:rsidRPr="008D13C2">
              <w:rPr>
                <w:rFonts w:ascii="Arial" w:hAnsi="Arial" w:cs="Arial"/>
                <w:sz w:val="19"/>
                <w:szCs w:val="19"/>
              </w:rPr>
              <w:t xml:space="preserve"> o wymiarach </w:t>
            </w:r>
            <w:r w:rsidRPr="008D13C2">
              <w:rPr>
                <w:rFonts w:ascii="Arial" w:hAnsi="Arial" w:cs="Arial"/>
                <w:sz w:val="19"/>
                <w:szCs w:val="19"/>
              </w:rPr>
              <w:t>100</w:t>
            </w:r>
            <w:r w:rsidR="00F515DC" w:rsidRPr="008D13C2">
              <w:rPr>
                <w:rFonts w:ascii="Arial" w:hAnsi="Arial" w:cs="Arial"/>
                <w:sz w:val="19"/>
                <w:szCs w:val="19"/>
              </w:rPr>
              <w:t>x</w:t>
            </w:r>
            <w:r w:rsidRPr="008D13C2">
              <w:rPr>
                <w:rFonts w:ascii="Arial" w:hAnsi="Arial" w:cs="Arial"/>
                <w:sz w:val="19"/>
                <w:szCs w:val="19"/>
              </w:rPr>
              <w:t>10</w:t>
            </w:r>
            <w:r w:rsidR="00F515DC" w:rsidRPr="008D13C2">
              <w:rPr>
                <w:rFonts w:ascii="Arial" w:hAnsi="Arial" w:cs="Arial"/>
                <w:sz w:val="19"/>
                <w:szCs w:val="19"/>
              </w:rPr>
              <w:t>0</w:t>
            </w:r>
            <w:r w:rsidR="00532601" w:rsidRPr="008D13C2">
              <w:rPr>
                <w:rFonts w:ascii="Arial" w:hAnsi="Arial" w:cs="Arial"/>
                <w:sz w:val="19"/>
                <w:szCs w:val="19"/>
              </w:rPr>
              <w:t xml:space="preserve">x1,5 mm ze stali nierdzewnej </w:t>
            </w:r>
            <w:r w:rsidR="00264530" w:rsidRPr="008D13C2">
              <w:rPr>
                <w:rFonts w:ascii="Arial" w:hAnsi="Arial" w:cs="Arial"/>
                <w:sz w:val="19"/>
                <w:szCs w:val="19"/>
              </w:rPr>
              <w:t>malowane</w:t>
            </w:r>
            <w:r w:rsidR="00815B8E" w:rsidRPr="008D13C2">
              <w:rPr>
                <w:rFonts w:ascii="Arial" w:hAnsi="Arial" w:cs="Arial"/>
                <w:sz w:val="19"/>
                <w:szCs w:val="19"/>
              </w:rPr>
              <w:t>,</w:t>
            </w:r>
            <w:r w:rsidR="00264530" w:rsidRPr="008D13C2">
              <w:rPr>
                <w:rFonts w:ascii="Arial" w:hAnsi="Arial" w:cs="Arial"/>
                <w:sz w:val="19"/>
                <w:szCs w:val="19"/>
              </w:rPr>
              <w:t xml:space="preserve"> ma</w:t>
            </w:r>
            <w:r w:rsidR="00815B8E" w:rsidRPr="008D13C2">
              <w:rPr>
                <w:rFonts w:ascii="Arial" w:hAnsi="Arial" w:cs="Arial"/>
                <w:sz w:val="19"/>
                <w:szCs w:val="19"/>
              </w:rPr>
              <w:t>towe</w:t>
            </w:r>
            <w:r w:rsidR="00264530" w:rsidRPr="008D13C2">
              <w:rPr>
                <w:rFonts w:ascii="Arial" w:hAnsi="Arial" w:cs="Arial"/>
                <w:sz w:val="19"/>
                <w:szCs w:val="19"/>
              </w:rPr>
              <w:t>,</w:t>
            </w:r>
            <w:r w:rsidR="00F515DC" w:rsidRPr="008D13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8D13C2">
              <w:rPr>
                <w:rFonts w:ascii="Arial" w:hAnsi="Arial" w:cs="Arial"/>
                <w:sz w:val="19"/>
                <w:szCs w:val="19"/>
              </w:rPr>
              <w:t>n</w:t>
            </w:r>
            <w:r w:rsidR="00F515DC" w:rsidRPr="008D13C2">
              <w:rPr>
                <w:rFonts w:ascii="Arial" w:hAnsi="Arial" w:cs="Arial"/>
                <w:sz w:val="19"/>
                <w:szCs w:val="19"/>
              </w:rPr>
              <w:t>a peł</w:t>
            </w:r>
            <w:r w:rsidRPr="008D13C2">
              <w:rPr>
                <w:rFonts w:ascii="Arial" w:hAnsi="Arial" w:cs="Arial"/>
                <w:sz w:val="19"/>
                <w:szCs w:val="19"/>
              </w:rPr>
              <w:t xml:space="preserve">ną wysokość otworu, obustronnie, </w:t>
            </w:r>
            <w:r w:rsidR="00532601" w:rsidRPr="008D13C2">
              <w:rPr>
                <w:rFonts w:ascii="Arial" w:hAnsi="Arial" w:cs="Arial"/>
                <w:sz w:val="19"/>
                <w:szCs w:val="19"/>
              </w:rPr>
              <w:t>kolor kątowników ma</w:t>
            </w:r>
            <w:r w:rsidRPr="008D13C2">
              <w:rPr>
                <w:rFonts w:ascii="Arial" w:hAnsi="Arial" w:cs="Arial"/>
                <w:sz w:val="19"/>
                <w:szCs w:val="19"/>
              </w:rPr>
              <w:t xml:space="preserve"> kontrastować z</w:t>
            </w:r>
            <w:r w:rsidR="00532601" w:rsidRPr="008D13C2">
              <w:rPr>
                <w:rFonts w:ascii="Arial" w:hAnsi="Arial" w:cs="Arial"/>
                <w:sz w:val="19"/>
                <w:szCs w:val="19"/>
              </w:rPr>
              <w:t> </w:t>
            </w:r>
            <w:r w:rsidRPr="008D13C2">
              <w:rPr>
                <w:rFonts w:ascii="Arial" w:hAnsi="Arial" w:cs="Arial"/>
                <w:sz w:val="19"/>
                <w:szCs w:val="19"/>
              </w:rPr>
              <w:t>kolorystyką ścian</w:t>
            </w:r>
            <w:r w:rsidR="00815B8E" w:rsidRPr="008D13C2">
              <w:rPr>
                <w:rFonts w:ascii="Arial" w:hAnsi="Arial" w:cs="Arial"/>
                <w:sz w:val="19"/>
                <w:szCs w:val="19"/>
              </w:rPr>
              <w:t xml:space="preserve"> i pozostawać w zgodzie z charakterem i przeznaczeniu budynku.</w:t>
            </w:r>
          </w:p>
        </w:tc>
      </w:tr>
      <w:tr w:rsidR="008D13C2" w:rsidRPr="008D13C2" w14:paraId="3F576476" w14:textId="77777777" w:rsidTr="0040028E">
        <w:tc>
          <w:tcPr>
            <w:tcW w:w="224" w:type="pct"/>
            <w:vAlign w:val="center"/>
          </w:tcPr>
          <w:p w14:paraId="1B89FCD2" w14:textId="134C32B1" w:rsidR="00F515DC" w:rsidRPr="008D13C2" w:rsidRDefault="00F515DC" w:rsidP="00F515DC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2</w:t>
            </w:r>
            <w:r w:rsidR="004B30DA" w:rsidRPr="008D13C2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958" w:type="pct"/>
            <w:gridSpan w:val="2"/>
            <w:vAlign w:val="center"/>
          </w:tcPr>
          <w:p w14:paraId="0A2F2E31" w14:textId="137F8D3E" w:rsidR="00F515DC" w:rsidRPr="008D13C2" w:rsidRDefault="00F515DC" w:rsidP="00F515D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Opcje dodatkowe</w:t>
            </w:r>
          </w:p>
          <w:p w14:paraId="17B4CBD9" w14:textId="77777777" w:rsidR="00F515DC" w:rsidRPr="008D13C2" w:rsidRDefault="00F515DC" w:rsidP="00F515D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18" w:type="pct"/>
            <w:vAlign w:val="center"/>
          </w:tcPr>
          <w:p w14:paraId="7CE41061" w14:textId="24CDD888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oświetlenie LED i wentylator w trybie czuwania dla oszczędności energii podczas postoju, włączane automatycznie podczas uruchomienia wezwania,</w:t>
            </w:r>
          </w:p>
          <w:p w14:paraId="545563C8" w14:textId="0AC3D2E5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oświetlenie awaryjne – długość działania min. 2 godziny;</w:t>
            </w:r>
          </w:p>
          <w:p w14:paraId="6AE1C3F3" w14:textId="726E8268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automatyczny powrót do najbliższego przystanku w przypadku zaniku napięcia zasilającego;</w:t>
            </w:r>
          </w:p>
          <w:p w14:paraId="72272860" w14:textId="7FC4BB0D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funkcja optymalizacji ruchu: otwieranie drzwi przy dojeździe;</w:t>
            </w:r>
          </w:p>
          <w:p w14:paraId="6344E8AE" w14:textId="12F2832F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automatyczne zamykanie drzwi po upływie określonego czasu;</w:t>
            </w:r>
          </w:p>
          <w:p w14:paraId="659F3426" w14:textId="06204134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piętrowskazywacz pozycji kabiny zlokalizowany w panelu dyspozycji w kabinie;</w:t>
            </w:r>
          </w:p>
          <w:p w14:paraId="27A086F3" w14:textId="5D22D62C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sygnał dźwiękowy dojazdu kabiny na przystanek;</w:t>
            </w:r>
          </w:p>
          <w:p w14:paraId="5465D664" w14:textId="5A14D863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sygnalizacja dalszego kierunku jazdy w kabinie;</w:t>
            </w:r>
          </w:p>
          <w:p w14:paraId="61DEAA6B" w14:textId="18DBCA7B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sygnalizacja statusu urządzenia: prace serwisowe na urządzeniu;</w:t>
            </w:r>
          </w:p>
          <w:p w14:paraId="363CC0E2" w14:textId="1F42F449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sygnalizacja dalszego kierunku jazdy kabiny (zlokalizowana na przystanku);</w:t>
            </w:r>
          </w:p>
          <w:p w14:paraId="53C07B29" w14:textId="7CF5792E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informacja głosowa w kabinie;</w:t>
            </w:r>
          </w:p>
          <w:p w14:paraId="1A41C4AA" w14:textId="49B865B6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zjazd pożarowy – dźwig po otrzymaniu sygnału z instalacji ppoż. budynku zjeżdża na zasilaniu docelowym na przystanek ewakuacyjny, otwiera drzwi i pozostaje wyłączony.</w:t>
            </w:r>
          </w:p>
          <w:p w14:paraId="2167CD72" w14:textId="67B74B0E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lastRenderedPageBreak/>
              <w:t>- system zdalnego i stałego monitorowania stanu dźwigu, który pozwoli na ciągłe rejestrowanie usterek, diagnozowania awarii, wgląd do parametrów i wczesną diagnostykę nieprawidłowości,</w:t>
            </w:r>
          </w:p>
          <w:p w14:paraId="621491C1" w14:textId="77777777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redukcja hałasu i drgań dźwigu,</w:t>
            </w:r>
          </w:p>
          <w:p w14:paraId="733C2FD8" w14:textId="77777777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wykończenie łączenia posadzki i progu ościeżnicy, </w:t>
            </w:r>
          </w:p>
          <w:p w14:paraId="0DFD0938" w14:textId="552FA6EC" w:rsidR="00F515DC" w:rsidRPr="008D13C2" w:rsidRDefault="00F515DC" w:rsidP="00F515DC">
            <w:pPr>
              <w:jc w:val="both"/>
              <w:rPr>
                <w:rFonts w:ascii="Arial" w:hAnsi="Arial" w:cs="Arial"/>
                <w:sz w:val="19"/>
                <w:szCs w:val="19"/>
                <w:highlight w:val="yellow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różnica poziomów podłogi kabiny dźwigu, zatrzymującego się na kondygnacji użytkowej i posadzki tej kondygnacji przy wyjściu z dźwigu nie powinna być większa, niż 1 cm. </w:t>
            </w:r>
          </w:p>
        </w:tc>
      </w:tr>
      <w:tr w:rsidR="008D13C2" w:rsidRPr="008D13C2" w14:paraId="11A3C30B" w14:textId="77777777" w:rsidTr="00426499">
        <w:trPr>
          <w:trHeight w:val="861"/>
        </w:trPr>
        <w:tc>
          <w:tcPr>
            <w:tcW w:w="224" w:type="pct"/>
            <w:vAlign w:val="center"/>
          </w:tcPr>
          <w:p w14:paraId="035BD152" w14:textId="72EC5ACA" w:rsidR="00F515DC" w:rsidRPr="008D13C2" w:rsidRDefault="00F515DC" w:rsidP="00F515DC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lastRenderedPageBreak/>
              <w:t>2</w:t>
            </w:r>
            <w:r w:rsidR="00557336" w:rsidRPr="008D13C2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958" w:type="pct"/>
            <w:gridSpan w:val="2"/>
            <w:vAlign w:val="center"/>
          </w:tcPr>
          <w:p w14:paraId="7479E877" w14:textId="527E29CD" w:rsidR="00F515DC" w:rsidRPr="008D13C2" w:rsidRDefault="00F515DC" w:rsidP="00F515D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UDT</w:t>
            </w:r>
          </w:p>
        </w:tc>
        <w:tc>
          <w:tcPr>
            <w:tcW w:w="2818" w:type="pct"/>
            <w:vAlign w:val="center"/>
          </w:tcPr>
          <w:p w14:paraId="03D8077C" w14:textId="395B7AB8" w:rsidR="00F515DC" w:rsidRPr="008D13C2" w:rsidRDefault="00F515DC" w:rsidP="00F515D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obowiązkiem Wykonawcy jest uzyskanie rejestracji Urzędu Dozoru Technicznego pozwalającej na użytkowanie dźwigu i poniesienie kosztów z tym związanych,</w:t>
            </w:r>
          </w:p>
        </w:tc>
      </w:tr>
      <w:tr w:rsidR="008D13C2" w:rsidRPr="008D13C2" w14:paraId="0D853D6E" w14:textId="77777777" w:rsidTr="00327A46">
        <w:trPr>
          <w:trHeight w:val="415"/>
        </w:trPr>
        <w:tc>
          <w:tcPr>
            <w:tcW w:w="224" w:type="pct"/>
            <w:vAlign w:val="center"/>
          </w:tcPr>
          <w:p w14:paraId="09F6E4C4" w14:textId="458E4DB5" w:rsidR="00F515DC" w:rsidRPr="008D13C2" w:rsidRDefault="00F515DC" w:rsidP="00557336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2</w:t>
            </w:r>
            <w:r w:rsidR="00557336" w:rsidRPr="008D13C2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1958" w:type="pct"/>
            <w:gridSpan w:val="2"/>
            <w:vAlign w:val="center"/>
          </w:tcPr>
          <w:p w14:paraId="5FB2E3FB" w14:textId="315E9A0A" w:rsidR="00F515DC" w:rsidRPr="008D13C2" w:rsidRDefault="00F515DC" w:rsidP="00F515D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Resurs dźwigu</w:t>
            </w:r>
          </w:p>
        </w:tc>
        <w:tc>
          <w:tcPr>
            <w:tcW w:w="2818" w:type="pct"/>
            <w:vAlign w:val="center"/>
          </w:tcPr>
          <w:p w14:paraId="6CE0F789" w14:textId="057FC56E" w:rsidR="00F515DC" w:rsidRPr="008D13C2" w:rsidRDefault="00F515DC" w:rsidP="00F515D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minimum 20 lat,</w:t>
            </w:r>
          </w:p>
        </w:tc>
      </w:tr>
      <w:tr w:rsidR="008D13C2" w:rsidRPr="008D13C2" w14:paraId="43D73FE4" w14:textId="77777777" w:rsidTr="00426499">
        <w:trPr>
          <w:trHeight w:val="882"/>
        </w:trPr>
        <w:tc>
          <w:tcPr>
            <w:tcW w:w="224" w:type="pct"/>
            <w:vAlign w:val="center"/>
          </w:tcPr>
          <w:p w14:paraId="20DEBBAE" w14:textId="0391E128" w:rsidR="00F515DC" w:rsidRPr="008D13C2" w:rsidRDefault="00F515DC" w:rsidP="00557336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2</w:t>
            </w:r>
            <w:r w:rsidR="00557336" w:rsidRPr="008D13C2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1958" w:type="pct"/>
            <w:gridSpan w:val="2"/>
            <w:vAlign w:val="center"/>
          </w:tcPr>
          <w:p w14:paraId="1BD2D3F6" w14:textId="36A60145" w:rsidR="00F515DC" w:rsidRPr="008D13C2" w:rsidRDefault="00F515DC" w:rsidP="00F515D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Serwis dźwigu</w:t>
            </w:r>
          </w:p>
        </w:tc>
        <w:tc>
          <w:tcPr>
            <w:tcW w:w="2818" w:type="pct"/>
            <w:vAlign w:val="center"/>
          </w:tcPr>
          <w:p w14:paraId="021A3E5E" w14:textId="45B5DF44" w:rsidR="00F515DC" w:rsidRPr="008D13C2" w:rsidRDefault="00F515DC" w:rsidP="00F515D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obowiązkiem Wykonawcy w okresie gwarancji będzie regularne serwisowanie dźwigu osobowego przez przeszkolonych serwisantów, </w:t>
            </w:r>
          </w:p>
        </w:tc>
      </w:tr>
      <w:tr w:rsidR="00F515DC" w:rsidRPr="008D13C2" w14:paraId="593A0274" w14:textId="77777777" w:rsidTr="0040028E">
        <w:tc>
          <w:tcPr>
            <w:tcW w:w="224" w:type="pct"/>
            <w:vAlign w:val="center"/>
          </w:tcPr>
          <w:p w14:paraId="45668804" w14:textId="17A26920" w:rsidR="00F515DC" w:rsidRPr="008D13C2" w:rsidRDefault="00F515DC" w:rsidP="00F515DC">
            <w:pPr>
              <w:ind w:left="-14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2</w:t>
            </w:r>
            <w:r w:rsidR="00557336" w:rsidRPr="008D13C2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958" w:type="pct"/>
            <w:gridSpan w:val="2"/>
            <w:vAlign w:val="center"/>
          </w:tcPr>
          <w:p w14:paraId="097CE5C9" w14:textId="3BEDADEB" w:rsidR="00F515DC" w:rsidRPr="008D13C2" w:rsidRDefault="00F515DC" w:rsidP="00F515D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System kontroli dostępu</w:t>
            </w:r>
          </w:p>
        </w:tc>
        <w:tc>
          <w:tcPr>
            <w:tcW w:w="2818" w:type="pct"/>
            <w:vAlign w:val="center"/>
          </w:tcPr>
          <w:p w14:paraId="6283D1B5" w14:textId="77777777" w:rsidR="00F515DC" w:rsidRPr="008D13C2" w:rsidRDefault="00F515DC" w:rsidP="00F515D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czytnik kontroli dostępu należy umieścić w panelu wewnętrznym/sterującym, </w:t>
            </w:r>
          </w:p>
          <w:p w14:paraId="44F1697D" w14:textId="77777777" w:rsidR="00F515DC" w:rsidRPr="008D13C2" w:rsidRDefault="00F515DC" w:rsidP="00F515D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system kontroli dostępu dedykowany wyłącznie dla dźwigu osobowego, działający niezależnie od kontroli dostępu budynku,</w:t>
            </w:r>
          </w:p>
          <w:p w14:paraId="3826BA07" w14:textId="5DB8BAF1" w:rsidR="00F515DC" w:rsidRPr="008D13C2" w:rsidRDefault="00F515DC" w:rsidP="00F515D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system kontroli dostępu ma posiadać możliwość wyłączenia z trasy danych przystanków oraz wyboru przejazdu uprzywilejowanym pracownikom,</w:t>
            </w:r>
          </w:p>
          <w:p w14:paraId="2B6999B0" w14:textId="5232B216" w:rsidR="00F515DC" w:rsidRPr="008D13C2" w:rsidRDefault="00F515DC" w:rsidP="00F515D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system kontroli powinien działać manualnie oraz zgodnie z zaplanowanym harmonogramem stałym,</w:t>
            </w:r>
          </w:p>
          <w:p w14:paraId="572B8D07" w14:textId="1B3E594F" w:rsidR="00F515DC" w:rsidRPr="008D13C2" w:rsidRDefault="00F515DC" w:rsidP="00F515D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system ma pozwalać uprawnionym pracownikom na przejazdy windą poza godzinami pracy Urzędu Miejskiego, </w:t>
            </w:r>
          </w:p>
          <w:p w14:paraId="3CCE2095" w14:textId="1969DF71" w:rsidR="00F515DC" w:rsidRPr="008D13C2" w:rsidRDefault="00F515DC" w:rsidP="00F515D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system ma ograniczyć dostęp nieuprawnionych osobom do wjazdu na piętro 6,</w:t>
            </w:r>
          </w:p>
          <w:p w14:paraId="4AC4C234" w14:textId="2E305D48" w:rsidR="00F515DC" w:rsidRPr="008D13C2" w:rsidRDefault="00F515DC" w:rsidP="00F515D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 xml:space="preserve">- system ma pozwalać uprawnionym osobom na pominięcie wezwań na innych piętrach z przejazdem na wskazane bezpośrednio piętro, </w:t>
            </w:r>
          </w:p>
          <w:p w14:paraId="17880BD1" w14:textId="583ECC2E" w:rsidR="00F515DC" w:rsidRPr="008D13C2" w:rsidRDefault="00F515DC" w:rsidP="006D14DD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D13C2">
              <w:rPr>
                <w:rFonts w:ascii="Arial" w:hAnsi="Arial" w:cs="Arial"/>
                <w:sz w:val="19"/>
                <w:szCs w:val="19"/>
              </w:rPr>
              <w:t>- dostarczyć i zaprogramować 50 szt. kart NFC.</w:t>
            </w:r>
          </w:p>
        </w:tc>
      </w:tr>
    </w:tbl>
    <w:p w14:paraId="666E5C0E" w14:textId="77777777" w:rsidR="00BB2231" w:rsidRPr="008D13C2" w:rsidRDefault="00BB2231" w:rsidP="00C84884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EB515A2" w14:textId="77777777" w:rsidR="009719C0" w:rsidRPr="008D13C2" w:rsidRDefault="009719C0" w:rsidP="00190556">
      <w:pPr>
        <w:ind w:left="360" w:firstLine="360"/>
        <w:jc w:val="both"/>
        <w:rPr>
          <w:rFonts w:ascii="Arial" w:hAnsi="Arial" w:cs="Arial"/>
          <w:b/>
          <w:sz w:val="20"/>
          <w:szCs w:val="20"/>
        </w:rPr>
      </w:pPr>
      <w:r w:rsidRPr="008D13C2">
        <w:rPr>
          <w:rFonts w:ascii="Arial" w:hAnsi="Arial" w:cs="Arial"/>
          <w:b/>
          <w:sz w:val="20"/>
          <w:szCs w:val="20"/>
        </w:rPr>
        <w:t>UWAGA!!!</w:t>
      </w:r>
    </w:p>
    <w:p w14:paraId="60244CF1" w14:textId="5EC790CC" w:rsidR="00C1361B" w:rsidRPr="008D13C2" w:rsidRDefault="002306E7" w:rsidP="00190556">
      <w:pPr>
        <w:pStyle w:val="Akapitzlist"/>
        <w:numPr>
          <w:ilvl w:val="0"/>
          <w:numId w:val="29"/>
        </w:numPr>
        <w:ind w:left="1080"/>
        <w:jc w:val="both"/>
        <w:rPr>
          <w:b/>
          <w:sz w:val="20"/>
          <w:szCs w:val="20"/>
        </w:rPr>
      </w:pPr>
      <w:r w:rsidRPr="008D13C2">
        <w:rPr>
          <w:b/>
          <w:sz w:val="20"/>
          <w:szCs w:val="20"/>
        </w:rPr>
        <w:t>W</w:t>
      </w:r>
      <w:r w:rsidR="00C1361B" w:rsidRPr="008D13C2">
        <w:rPr>
          <w:b/>
          <w:sz w:val="20"/>
          <w:szCs w:val="20"/>
        </w:rPr>
        <w:t xml:space="preserve">ykończenie kabiny dźwigu osobowego należy wykonać </w:t>
      </w:r>
      <w:r w:rsidR="00C82D66" w:rsidRPr="008D13C2">
        <w:rPr>
          <w:b/>
          <w:sz w:val="20"/>
          <w:szCs w:val="20"/>
        </w:rPr>
        <w:t>w średnim standardzie wykończeniowym producenta urządzenia.</w:t>
      </w:r>
    </w:p>
    <w:p w14:paraId="0492045F" w14:textId="40AAE691" w:rsidR="002A3AE1" w:rsidRPr="008D13C2" w:rsidRDefault="00ED5A78" w:rsidP="002A3AE1">
      <w:pPr>
        <w:pStyle w:val="Akapitzlist"/>
        <w:numPr>
          <w:ilvl w:val="0"/>
          <w:numId w:val="29"/>
        </w:numPr>
        <w:ind w:left="1080"/>
        <w:jc w:val="both"/>
        <w:rPr>
          <w:b/>
          <w:sz w:val="20"/>
          <w:szCs w:val="20"/>
        </w:rPr>
      </w:pPr>
      <w:r w:rsidRPr="008D13C2">
        <w:rPr>
          <w:b/>
          <w:sz w:val="20"/>
          <w:szCs w:val="20"/>
        </w:rPr>
        <w:t xml:space="preserve">Kolorystykę oraz materiały wykończeniowe należy dostosować do aktualnego wyglądu, </w:t>
      </w:r>
      <w:r w:rsidR="00FD25BA" w:rsidRPr="008D13C2">
        <w:rPr>
          <w:b/>
          <w:sz w:val="20"/>
          <w:szCs w:val="20"/>
        </w:rPr>
        <w:t>charakteru i</w:t>
      </w:r>
      <w:r w:rsidRPr="008D13C2">
        <w:rPr>
          <w:b/>
          <w:sz w:val="20"/>
          <w:szCs w:val="20"/>
        </w:rPr>
        <w:t xml:space="preserve"> przeznaczenia budynku.  </w:t>
      </w:r>
    </w:p>
    <w:p w14:paraId="75E92D30" w14:textId="2CC60B16" w:rsidR="00671B6D" w:rsidRPr="008D13C2" w:rsidRDefault="00671B6D" w:rsidP="00190556">
      <w:pPr>
        <w:pStyle w:val="Akapitzlist"/>
        <w:numPr>
          <w:ilvl w:val="0"/>
          <w:numId w:val="29"/>
        </w:numPr>
        <w:ind w:left="1080"/>
        <w:jc w:val="both"/>
        <w:rPr>
          <w:b/>
          <w:sz w:val="20"/>
          <w:szCs w:val="20"/>
        </w:rPr>
      </w:pPr>
      <w:r w:rsidRPr="008D13C2">
        <w:rPr>
          <w:b/>
          <w:sz w:val="20"/>
          <w:szCs w:val="20"/>
        </w:rPr>
        <w:t>Zamawiający dopuszcza możliwość wykonywania serwisu i wprowadzania zmian konfiguracyjnych przez inne firmy po upływie okresu udzielonej gwarancji na dźwig, jako</w:t>
      </w:r>
      <w:r w:rsidR="00A70B55" w:rsidRPr="008D13C2">
        <w:rPr>
          <w:b/>
          <w:sz w:val="20"/>
          <w:szCs w:val="20"/>
        </w:rPr>
        <w:t> </w:t>
      </w:r>
      <w:r w:rsidRPr="008D13C2">
        <w:rPr>
          <w:b/>
          <w:sz w:val="20"/>
          <w:szCs w:val="20"/>
        </w:rPr>
        <w:t>całość techniczno-użytkową.</w:t>
      </w:r>
    </w:p>
    <w:p w14:paraId="079AE203" w14:textId="647A2FA1" w:rsidR="00236717" w:rsidRPr="008D13C2" w:rsidRDefault="00236717" w:rsidP="00190556">
      <w:pPr>
        <w:pStyle w:val="Akapitzlist"/>
        <w:numPr>
          <w:ilvl w:val="0"/>
          <w:numId w:val="29"/>
        </w:numPr>
        <w:ind w:left="1080"/>
        <w:jc w:val="both"/>
        <w:rPr>
          <w:b/>
          <w:sz w:val="20"/>
          <w:szCs w:val="20"/>
        </w:rPr>
      </w:pPr>
      <w:r w:rsidRPr="008D13C2">
        <w:rPr>
          <w:b/>
          <w:sz w:val="20"/>
          <w:szCs w:val="20"/>
        </w:rPr>
        <w:t>Zamawiający dopuszcza możliwość montażu ogólnodostępnych podzespołów.</w:t>
      </w:r>
    </w:p>
    <w:p w14:paraId="3415C5DE" w14:textId="5AEB9C47" w:rsidR="00FF3385" w:rsidRPr="008D13C2" w:rsidRDefault="00FF3385" w:rsidP="00190556">
      <w:pPr>
        <w:pStyle w:val="Akapitzlist"/>
        <w:numPr>
          <w:ilvl w:val="0"/>
          <w:numId w:val="29"/>
        </w:numPr>
        <w:ind w:left="1080"/>
        <w:jc w:val="both"/>
        <w:rPr>
          <w:b/>
          <w:sz w:val="20"/>
          <w:szCs w:val="20"/>
        </w:rPr>
      </w:pPr>
      <w:r w:rsidRPr="008D13C2">
        <w:rPr>
          <w:b/>
          <w:sz w:val="20"/>
          <w:szCs w:val="20"/>
        </w:rPr>
        <w:t xml:space="preserve">System sterownia dźwigu </w:t>
      </w:r>
      <w:r w:rsidR="00A70B55" w:rsidRPr="008D13C2">
        <w:rPr>
          <w:b/>
          <w:sz w:val="20"/>
          <w:szCs w:val="20"/>
        </w:rPr>
        <w:t xml:space="preserve">ma być systemem otwartym, pozwalającym na konserwację dźwigu innym firmom po upływie okresu udzielenia gwarancji. </w:t>
      </w:r>
    </w:p>
    <w:p w14:paraId="518D01F7" w14:textId="77777777" w:rsidR="00FD016E" w:rsidRPr="008D13C2" w:rsidRDefault="00FD016E" w:rsidP="00FD016E">
      <w:pPr>
        <w:pStyle w:val="Akapitzlist"/>
        <w:ind w:left="720"/>
        <w:jc w:val="both"/>
        <w:rPr>
          <w:b/>
          <w:sz w:val="20"/>
          <w:szCs w:val="20"/>
        </w:rPr>
      </w:pPr>
    </w:p>
    <w:p w14:paraId="35ACD179" w14:textId="77777777" w:rsidR="00385FCB" w:rsidRPr="008D13C2" w:rsidRDefault="00385FCB" w:rsidP="00385FCB">
      <w:pPr>
        <w:pStyle w:val="Akapitzlist"/>
        <w:ind w:left="1080"/>
        <w:jc w:val="both"/>
        <w:rPr>
          <w:b/>
          <w:sz w:val="20"/>
          <w:szCs w:val="20"/>
        </w:rPr>
      </w:pPr>
    </w:p>
    <w:p w14:paraId="01AB8751" w14:textId="77777777" w:rsidR="00F3561A" w:rsidRPr="008D13C2" w:rsidRDefault="00F3561A" w:rsidP="00385FCB">
      <w:pPr>
        <w:pStyle w:val="Akapitzlist"/>
        <w:ind w:left="1080"/>
        <w:jc w:val="both"/>
        <w:rPr>
          <w:b/>
          <w:sz w:val="20"/>
          <w:szCs w:val="20"/>
        </w:rPr>
      </w:pPr>
    </w:p>
    <w:p w14:paraId="2C72E44D" w14:textId="77777777" w:rsidR="00F3561A" w:rsidRPr="008D13C2" w:rsidRDefault="00F3561A" w:rsidP="00385FCB">
      <w:pPr>
        <w:pStyle w:val="Akapitzlist"/>
        <w:ind w:left="1080"/>
        <w:jc w:val="both"/>
        <w:rPr>
          <w:b/>
          <w:sz w:val="20"/>
          <w:szCs w:val="20"/>
        </w:rPr>
      </w:pPr>
    </w:p>
    <w:p w14:paraId="4EAD2874" w14:textId="77777777" w:rsidR="00F3561A" w:rsidRPr="008D13C2" w:rsidRDefault="00F3561A" w:rsidP="00385FCB">
      <w:pPr>
        <w:pStyle w:val="Akapitzlist"/>
        <w:ind w:left="1080"/>
        <w:jc w:val="both"/>
        <w:rPr>
          <w:b/>
          <w:sz w:val="20"/>
          <w:szCs w:val="20"/>
        </w:rPr>
      </w:pPr>
    </w:p>
    <w:p w14:paraId="63F5C9BF" w14:textId="77777777" w:rsidR="00F3561A" w:rsidRPr="008D13C2" w:rsidRDefault="00F3561A" w:rsidP="00385FCB">
      <w:pPr>
        <w:pStyle w:val="Akapitzlist"/>
        <w:ind w:left="1080"/>
        <w:jc w:val="both"/>
        <w:rPr>
          <w:b/>
          <w:sz w:val="20"/>
          <w:szCs w:val="20"/>
        </w:rPr>
      </w:pPr>
    </w:p>
    <w:p w14:paraId="67499BE5" w14:textId="77777777" w:rsidR="00F3561A" w:rsidRPr="008D13C2" w:rsidRDefault="00F3561A" w:rsidP="00385FCB">
      <w:pPr>
        <w:pStyle w:val="Akapitzlist"/>
        <w:ind w:left="1080"/>
        <w:jc w:val="both"/>
        <w:rPr>
          <w:b/>
          <w:sz w:val="20"/>
          <w:szCs w:val="20"/>
        </w:rPr>
      </w:pPr>
    </w:p>
    <w:p w14:paraId="47109F06" w14:textId="77777777" w:rsidR="00385FCB" w:rsidRPr="008D13C2" w:rsidRDefault="00385FCB" w:rsidP="00385FCB">
      <w:pPr>
        <w:pStyle w:val="Akapitzlist"/>
        <w:ind w:left="1080"/>
        <w:jc w:val="both"/>
        <w:rPr>
          <w:b/>
          <w:sz w:val="20"/>
          <w:szCs w:val="20"/>
        </w:rPr>
      </w:pPr>
    </w:p>
    <w:p w14:paraId="63B195AD" w14:textId="77777777" w:rsidR="00385FCB" w:rsidRPr="008D13C2" w:rsidRDefault="00385FCB" w:rsidP="00385FCB">
      <w:pPr>
        <w:pStyle w:val="Akapitzlist"/>
        <w:ind w:left="1080"/>
        <w:jc w:val="both"/>
        <w:rPr>
          <w:b/>
          <w:sz w:val="20"/>
          <w:szCs w:val="20"/>
        </w:rPr>
      </w:pPr>
    </w:p>
    <w:p w14:paraId="2EC7E84A" w14:textId="77777777" w:rsidR="00385FCB" w:rsidRPr="008D13C2" w:rsidRDefault="00385FCB" w:rsidP="00385FCB">
      <w:pPr>
        <w:pStyle w:val="Akapitzlist"/>
        <w:ind w:left="1080"/>
        <w:jc w:val="both"/>
        <w:rPr>
          <w:b/>
          <w:sz w:val="20"/>
          <w:szCs w:val="20"/>
        </w:rPr>
      </w:pPr>
    </w:p>
    <w:p w14:paraId="1F97F31C" w14:textId="77777777" w:rsidR="00190556" w:rsidRPr="008D13C2" w:rsidRDefault="00190556" w:rsidP="00190556">
      <w:pPr>
        <w:pStyle w:val="Akapitzlist"/>
        <w:numPr>
          <w:ilvl w:val="0"/>
          <w:numId w:val="2"/>
        </w:numPr>
        <w:spacing w:line="276" w:lineRule="auto"/>
        <w:ind w:left="851" w:hanging="229"/>
        <w:jc w:val="both"/>
        <w:rPr>
          <w:sz w:val="20"/>
          <w:szCs w:val="20"/>
          <w:u w:val="single"/>
        </w:rPr>
      </w:pPr>
      <w:r w:rsidRPr="008D13C2">
        <w:rPr>
          <w:sz w:val="20"/>
          <w:szCs w:val="20"/>
          <w:u w:val="single"/>
        </w:rPr>
        <w:lastRenderedPageBreak/>
        <w:t>Wymagania dotyczące harmonogramu robót</w:t>
      </w:r>
      <w:r w:rsidR="000F1DB8" w:rsidRPr="008D13C2">
        <w:rPr>
          <w:sz w:val="20"/>
          <w:szCs w:val="20"/>
          <w:u w:val="single"/>
        </w:rPr>
        <w:t xml:space="preserve"> składanego wraz z ofertą </w:t>
      </w:r>
    </w:p>
    <w:p w14:paraId="62405FCB" w14:textId="118E56A4" w:rsidR="00D1307F" w:rsidRPr="008D13C2" w:rsidRDefault="007B48BA" w:rsidP="000C74BE">
      <w:pPr>
        <w:ind w:left="851"/>
        <w:jc w:val="both"/>
        <w:rPr>
          <w:rFonts w:ascii="Arial" w:hAnsi="Arial" w:cs="Arial"/>
          <w:sz w:val="20"/>
          <w:szCs w:val="20"/>
        </w:rPr>
      </w:pPr>
      <w:r w:rsidRPr="008D13C2">
        <w:rPr>
          <w:rFonts w:ascii="Arial" w:hAnsi="Arial" w:cs="Arial"/>
          <w:sz w:val="20"/>
          <w:szCs w:val="20"/>
        </w:rPr>
        <w:t>Zamawiający wymaga</w:t>
      </w:r>
      <w:r w:rsidR="00D1307F" w:rsidRPr="008D13C2">
        <w:rPr>
          <w:rFonts w:ascii="Arial" w:hAnsi="Arial" w:cs="Arial"/>
          <w:sz w:val="20"/>
          <w:szCs w:val="20"/>
        </w:rPr>
        <w:t xml:space="preserve"> przedłożenia wraz z ofertą </w:t>
      </w:r>
      <w:r w:rsidR="000F1DB8" w:rsidRPr="008D13C2">
        <w:rPr>
          <w:rFonts w:ascii="Arial" w:hAnsi="Arial" w:cs="Arial"/>
          <w:sz w:val="20"/>
          <w:szCs w:val="20"/>
        </w:rPr>
        <w:t xml:space="preserve">szczegółowego harmonogramu </w:t>
      </w:r>
      <w:r w:rsidRPr="008D13C2">
        <w:rPr>
          <w:rFonts w:ascii="Arial" w:hAnsi="Arial" w:cs="Arial"/>
          <w:sz w:val="20"/>
          <w:szCs w:val="20"/>
        </w:rPr>
        <w:t>prac</w:t>
      </w:r>
      <w:r w:rsidR="00D1307F" w:rsidRPr="008D13C2">
        <w:rPr>
          <w:rFonts w:ascii="Arial" w:hAnsi="Arial" w:cs="Arial"/>
          <w:sz w:val="20"/>
          <w:szCs w:val="20"/>
        </w:rPr>
        <w:t>.</w:t>
      </w:r>
      <w:r w:rsidR="000F1DB8" w:rsidRPr="008D13C2">
        <w:rPr>
          <w:rFonts w:ascii="Arial" w:hAnsi="Arial" w:cs="Arial"/>
          <w:sz w:val="20"/>
          <w:szCs w:val="20"/>
        </w:rPr>
        <w:t xml:space="preserve"> </w:t>
      </w:r>
      <w:r w:rsidR="00765508" w:rsidRPr="008D13C2">
        <w:rPr>
          <w:rFonts w:ascii="Arial" w:hAnsi="Arial" w:cs="Arial"/>
          <w:sz w:val="20"/>
          <w:szCs w:val="20"/>
        </w:rPr>
        <w:t>W</w:t>
      </w:r>
      <w:r w:rsidR="000F1DB8" w:rsidRPr="008D13C2">
        <w:rPr>
          <w:rFonts w:ascii="Arial" w:hAnsi="Arial" w:cs="Arial"/>
          <w:sz w:val="20"/>
          <w:szCs w:val="20"/>
        </w:rPr>
        <w:t> </w:t>
      </w:r>
      <w:r w:rsidR="00765508" w:rsidRPr="008D13C2">
        <w:rPr>
          <w:rFonts w:ascii="Arial" w:hAnsi="Arial" w:cs="Arial"/>
          <w:sz w:val="20"/>
          <w:szCs w:val="20"/>
        </w:rPr>
        <w:t>dokumencie należy wskazać</w:t>
      </w:r>
      <w:r w:rsidRPr="008D13C2">
        <w:rPr>
          <w:rFonts w:ascii="Arial" w:hAnsi="Arial" w:cs="Arial"/>
          <w:sz w:val="20"/>
          <w:szCs w:val="20"/>
        </w:rPr>
        <w:t xml:space="preserve"> czas</w:t>
      </w:r>
      <w:r w:rsidR="000F1DB8" w:rsidRPr="008D13C2">
        <w:rPr>
          <w:rFonts w:ascii="Arial" w:hAnsi="Arial" w:cs="Arial"/>
          <w:sz w:val="20"/>
          <w:szCs w:val="20"/>
        </w:rPr>
        <w:t xml:space="preserve"> </w:t>
      </w:r>
      <w:r w:rsidRPr="008D13C2">
        <w:rPr>
          <w:rFonts w:ascii="Arial" w:hAnsi="Arial" w:cs="Arial"/>
          <w:sz w:val="20"/>
          <w:szCs w:val="20"/>
        </w:rPr>
        <w:t>potrzebn</w:t>
      </w:r>
      <w:r w:rsidR="00765508" w:rsidRPr="008D13C2">
        <w:rPr>
          <w:rFonts w:ascii="Arial" w:hAnsi="Arial" w:cs="Arial"/>
          <w:sz w:val="20"/>
          <w:szCs w:val="20"/>
        </w:rPr>
        <w:t>y</w:t>
      </w:r>
      <w:r w:rsidRPr="008D13C2">
        <w:rPr>
          <w:rFonts w:ascii="Arial" w:hAnsi="Arial" w:cs="Arial"/>
          <w:sz w:val="20"/>
          <w:szCs w:val="20"/>
        </w:rPr>
        <w:t xml:space="preserve"> na produkcję, demontaż</w:t>
      </w:r>
      <w:r w:rsidR="00765508" w:rsidRPr="008D13C2">
        <w:rPr>
          <w:rFonts w:ascii="Arial" w:hAnsi="Arial" w:cs="Arial"/>
          <w:sz w:val="20"/>
          <w:szCs w:val="20"/>
        </w:rPr>
        <w:t xml:space="preserve"> istniejącego dźwigu,  montaż</w:t>
      </w:r>
      <w:r w:rsidRPr="008D13C2">
        <w:rPr>
          <w:rFonts w:ascii="Arial" w:hAnsi="Arial" w:cs="Arial"/>
          <w:sz w:val="20"/>
          <w:szCs w:val="20"/>
        </w:rPr>
        <w:t xml:space="preserve"> nowego dźwigu osobowego</w:t>
      </w:r>
      <w:r w:rsidR="00765508" w:rsidRPr="008D13C2">
        <w:rPr>
          <w:rFonts w:ascii="Arial" w:hAnsi="Arial" w:cs="Arial"/>
          <w:sz w:val="20"/>
          <w:szCs w:val="20"/>
        </w:rPr>
        <w:t xml:space="preserve"> oraz czas potrzebny na uzyskanie rejestracji Urzędu Dozoru Technicznego</w:t>
      </w:r>
      <w:r w:rsidRPr="008D13C2">
        <w:rPr>
          <w:rFonts w:ascii="Arial" w:hAnsi="Arial" w:cs="Arial"/>
          <w:sz w:val="20"/>
          <w:szCs w:val="20"/>
        </w:rPr>
        <w:t>.</w:t>
      </w:r>
      <w:r w:rsidR="00765508" w:rsidRPr="008D13C2">
        <w:rPr>
          <w:rFonts w:ascii="Arial" w:hAnsi="Arial" w:cs="Arial"/>
          <w:sz w:val="20"/>
          <w:szCs w:val="20"/>
        </w:rPr>
        <w:t xml:space="preserve"> </w:t>
      </w:r>
      <w:r w:rsidR="004B14B5" w:rsidRPr="008D13C2">
        <w:rPr>
          <w:rFonts w:ascii="Arial" w:hAnsi="Arial" w:cs="Arial"/>
          <w:sz w:val="20"/>
          <w:szCs w:val="20"/>
        </w:rPr>
        <w:t>Czaso</w:t>
      </w:r>
      <w:r w:rsidR="000F1DB8" w:rsidRPr="008D13C2">
        <w:rPr>
          <w:rFonts w:ascii="Arial" w:hAnsi="Arial" w:cs="Arial"/>
          <w:sz w:val="20"/>
          <w:szCs w:val="20"/>
        </w:rPr>
        <w:t xml:space="preserve">kresy </w:t>
      </w:r>
      <w:r w:rsidR="004B14B5" w:rsidRPr="008D13C2">
        <w:rPr>
          <w:rFonts w:ascii="Arial" w:hAnsi="Arial" w:cs="Arial"/>
          <w:sz w:val="20"/>
          <w:szCs w:val="20"/>
        </w:rPr>
        <w:t xml:space="preserve">poszczególnych prac </w:t>
      </w:r>
      <w:r w:rsidR="000F1DB8" w:rsidRPr="008D13C2">
        <w:rPr>
          <w:rFonts w:ascii="Arial" w:hAnsi="Arial" w:cs="Arial"/>
          <w:sz w:val="20"/>
          <w:szCs w:val="20"/>
        </w:rPr>
        <w:t xml:space="preserve">należy </w:t>
      </w:r>
      <w:r w:rsidR="004B14B5" w:rsidRPr="008D13C2">
        <w:rPr>
          <w:rFonts w:ascii="Arial" w:hAnsi="Arial" w:cs="Arial"/>
          <w:sz w:val="20"/>
          <w:szCs w:val="20"/>
        </w:rPr>
        <w:t>podać</w:t>
      </w:r>
      <w:r w:rsidR="000F1DB8" w:rsidRPr="008D13C2">
        <w:rPr>
          <w:rFonts w:ascii="Arial" w:hAnsi="Arial" w:cs="Arial"/>
          <w:sz w:val="20"/>
          <w:szCs w:val="20"/>
        </w:rPr>
        <w:t xml:space="preserve"> w tygodniach</w:t>
      </w:r>
      <w:r w:rsidR="004B14B5" w:rsidRPr="008D13C2">
        <w:rPr>
          <w:rFonts w:ascii="Arial" w:hAnsi="Arial" w:cs="Arial"/>
          <w:sz w:val="20"/>
          <w:szCs w:val="20"/>
        </w:rPr>
        <w:t xml:space="preserve"> ze</w:t>
      </w:r>
      <w:r w:rsidR="00407C90" w:rsidRPr="008D13C2">
        <w:rPr>
          <w:rFonts w:ascii="Arial" w:hAnsi="Arial" w:cs="Arial"/>
          <w:sz w:val="20"/>
          <w:szCs w:val="20"/>
        </w:rPr>
        <w:t> </w:t>
      </w:r>
      <w:r w:rsidR="004B14B5" w:rsidRPr="008D13C2">
        <w:rPr>
          <w:rFonts w:ascii="Arial" w:hAnsi="Arial" w:cs="Arial"/>
          <w:sz w:val="20"/>
          <w:szCs w:val="20"/>
        </w:rPr>
        <w:t>wskazaniem przewidywanych dat ich rozpoczęcia i zakończenia</w:t>
      </w:r>
      <w:r w:rsidR="000F1DB8" w:rsidRPr="008D13C2">
        <w:rPr>
          <w:rFonts w:ascii="Arial" w:hAnsi="Arial" w:cs="Arial"/>
          <w:sz w:val="20"/>
          <w:szCs w:val="20"/>
        </w:rPr>
        <w:t xml:space="preserve">. </w:t>
      </w:r>
      <w:r w:rsidR="00D1307F" w:rsidRPr="008D13C2">
        <w:rPr>
          <w:rFonts w:ascii="Arial" w:hAnsi="Arial" w:cs="Arial"/>
          <w:sz w:val="20"/>
          <w:szCs w:val="20"/>
        </w:rPr>
        <w:t xml:space="preserve">Szczegółowy harmonogram robót musi uwzględniać uwarunkowania </w:t>
      </w:r>
      <w:r w:rsidR="000C74BE" w:rsidRPr="008D13C2">
        <w:rPr>
          <w:rFonts w:ascii="Arial" w:hAnsi="Arial" w:cs="Arial"/>
          <w:sz w:val="20"/>
          <w:szCs w:val="20"/>
        </w:rPr>
        <w:t>wynikające z procesów produkcyjnych, robót demontażowych</w:t>
      </w:r>
      <w:r w:rsidR="00765508" w:rsidRPr="008D13C2">
        <w:rPr>
          <w:rFonts w:ascii="Arial" w:hAnsi="Arial" w:cs="Arial"/>
          <w:sz w:val="20"/>
          <w:szCs w:val="20"/>
        </w:rPr>
        <w:t xml:space="preserve"> i</w:t>
      </w:r>
      <w:r w:rsidR="000F1DB8" w:rsidRPr="008D13C2">
        <w:t> </w:t>
      </w:r>
      <w:r w:rsidR="00765508" w:rsidRPr="008D13C2">
        <w:rPr>
          <w:rFonts w:ascii="Arial" w:hAnsi="Arial" w:cs="Arial"/>
          <w:sz w:val="20"/>
          <w:szCs w:val="20"/>
        </w:rPr>
        <w:t>montażowych dźwigu osobowego</w:t>
      </w:r>
      <w:r w:rsidR="000C74BE" w:rsidRPr="008D13C2">
        <w:rPr>
          <w:rFonts w:ascii="Arial" w:hAnsi="Arial" w:cs="Arial"/>
          <w:sz w:val="20"/>
          <w:szCs w:val="20"/>
        </w:rPr>
        <w:t>,</w:t>
      </w:r>
      <w:r w:rsidR="00765508" w:rsidRPr="008D13C2">
        <w:rPr>
          <w:rFonts w:ascii="Arial" w:hAnsi="Arial" w:cs="Arial"/>
          <w:sz w:val="20"/>
          <w:szCs w:val="20"/>
        </w:rPr>
        <w:t xml:space="preserve"> jego</w:t>
      </w:r>
      <w:r w:rsidR="000C74BE" w:rsidRPr="008D13C2">
        <w:rPr>
          <w:rFonts w:ascii="Arial" w:hAnsi="Arial" w:cs="Arial"/>
          <w:sz w:val="20"/>
          <w:szCs w:val="20"/>
        </w:rPr>
        <w:t xml:space="preserve"> utylizacji oraz kolejności prowadzenia prac. </w:t>
      </w:r>
    </w:p>
    <w:p w14:paraId="1E259483" w14:textId="77777777" w:rsidR="00E51164" w:rsidRPr="008D13C2" w:rsidRDefault="00E51164" w:rsidP="00190556">
      <w:pPr>
        <w:pStyle w:val="Akapitzlist"/>
        <w:numPr>
          <w:ilvl w:val="0"/>
          <w:numId w:val="2"/>
        </w:numPr>
        <w:spacing w:line="276" w:lineRule="auto"/>
        <w:ind w:left="851" w:hanging="229"/>
        <w:jc w:val="both"/>
        <w:rPr>
          <w:sz w:val="20"/>
          <w:szCs w:val="20"/>
          <w:u w:val="single"/>
        </w:rPr>
      </w:pPr>
      <w:r w:rsidRPr="008D13C2">
        <w:rPr>
          <w:sz w:val="20"/>
          <w:szCs w:val="20"/>
          <w:u w:val="single"/>
        </w:rPr>
        <w:t>Opis stanu istniejącego:</w:t>
      </w:r>
    </w:p>
    <w:p w14:paraId="3371DA02" w14:textId="4741C556" w:rsidR="00E51164" w:rsidRPr="008D13C2" w:rsidRDefault="00E51164" w:rsidP="00190556">
      <w:pPr>
        <w:pStyle w:val="Akapitzlist"/>
        <w:spacing w:line="276" w:lineRule="auto"/>
        <w:ind w:left="851"/>
        <w:jc w:val="both"/>
        <w:rPr>
          <w:sz w:val="20"/>
          <w:szCs w:val="20"/>
        </w:rPr>
      </w:pPr>
      <w:r w:rsidRPr="008D13C2">
        <w:rPr>
          <w:sz w:val="20"/>
          <w:szCs w:val="20"/>
        </w:rPr>
        <w:t xml:space="preserve">Obszar przewidziany pod całą inwestycję zlokalizowany jest w budynku Urzędu Miejskiego w Siechnicach przy ul. Jana Pawła II (Działka </w:t>
      </w:r>
      <w:r w:rsidR="00FE79F4" w:rsidRPr="008D13C2">
        <w:rPr>
          <w:sz w:val="20"/>
          <w:szCs w:val="20"/>
        </w:rPr>
        <w:t>nr 549/215), n</w:t>
      </w:r>
      <w:r w:rsidR="00FD25BA" w:rsidRPr="008D13C2">
        <w:rPr>
          <w:sz w:val="20"/>
          <w:szCs w:val="20"/>
        </w:rPr>
        <w:t>ależącym</w:t>
      </w:r>
      <w:r w:rsidRPr="008D13C2">
        <w:rPr>
          <w:sz w:val="20"/>
          <w:szCs w:val="20"/>
        </w:rPr>
        <w:t xml:space="preserve"> do Siechnicka Inwestycyjna Spółka Komunalna sp. z o.</w:t>
      </w:r>
      <w:r w:rsidR="00D1307F" w:rsidRPr="008D13C2">
        <w:rPr>
          <w:sz w:val="20"/>
          <w:szCs w:val="20"/>
        </w:rPr>
        <w:t xml:space="preserve"> </w:t>
      </w:r>
      <w:r w:rsidRPr="008D13C2">
        <w:rPr>
          <w:sz w:val="20"/>
          <w:szCs w:val="20"/>
        </w:rPr>
        <w:t>o., ul. Księżnej Anny z Przemyślidów 6A; 55-011 Siechnice.</w:t>
      </w:r>
    </w:p>
    <w:p w14:paraId="6FCA76E4" w14:textId="6A95A132" w:rsidR="003A522D" w:rsidRPr="008D13C2" w:rsidRDefault="003F47F0" w:rsidP="00FE79F4">
      <w:pPr>
        <w:pStyle w:val="Akapitzlist"/>
        <w:spacing w:line="276" w:lineRule="auto"/>
        <w:ind w:left="1797" w:firstLine="363"/>
        <w:rPr>
          <w:noProof/>
          <w:sz w:val="20"/>
          <w:szCs w:val="20"/>
          <w:shd w:val="clear" w:color="auto" w:fill="FFFF00"/>
        </w:rPr>
      </w:pPr>
      <w:r w:rsidRPr="008D13C2">
        <w:rPr>
          <w:noProof/>
          <w:sz w:val="20"/>
          <w:szCs w:val="20"/>
          <w:shd w:val="clear" w:color="auto" w:fill="FFFF00"/>
        </w:rPr>
        <w:drawing>
          <wp:inline distT="0" distB="0" distL="0" distR="0" wp14:anchorId="0955DDD9" wp14:editId="367B9FFD">
            <wp:extent cx="2743200" cy="2129469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63402" cy="214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54888" w14:textId="77777777" w:rsidR="00E51164" w:rsidRPr="008D13C2" w:rsidRDefault="00E51164" w:rsidP="003A522D">
      <w:pPr>
        <w:pStyle w:val="Akapitzlist"/>
        <w:spacing w:line="276" w:lineRule="auto"/>
        <w:ind w:left="1077"/>
        <w:jc w:val="both"/>
        <w:rPr>
          <w:sz w:val="20"/>
          <w:szCs w:val="20"/>
        </w:rPr>
      </w:pPr>
    </w:p>
    <w:p w14:paraId="66D1DFFB" w14:textId="77777777" w:rsidR="00B245E1" w:rsidRPr="008D13C2" w:rsidRDefault="00F668A8" w:rsidP="003A522D">
      <w:pPr>
        <w:pStyle w:val="Akapitzlist"/>
        <w:spacing w:line="276" w:lineRule="auto"/>
        <w:ind w:left="1077"/>
        <w:jc w:val="both"/>
        <w:rPr>
          <w:sz w:val="20"/>
          <w:szCs w:val="20"/>
        </w:rPr>
      </w:pPr>
      <w:r w:rsidRPr="008D13C2">
        <w:rPr>
          <w:sz w:val="20"/>
          <w:szCs w:val="20"/>
        </w:rPr>
        <w:t xml:space="preserve">W budynku zainstalowano dźwig osobowy firmy </w:t>
      </w:r>
      <w:r w:rsidR="00B245E1" w:rsidRPr="008D13C2">
        <w:rPr>
          <w:sz w:val="20"/>
          <w:szCs w:val="20"/>
        </w:rPr>
        <w:t xml:space="preserve">PUHP </w:t>
      </w:r>
      <w:r w:rsidRPr="008D13C2">
        <w:rPr>
          <w:sz w:val="20"/>
          <w:szCs w:val="20"/>
        </w:rPr>
        <w:t>Pilawa o numerze fabrycznym P12E1697</w:t>
      </w:r>
      <w:r w:rsidR="00B245E1" w:rsidRPr="008D13C2">
        <w:rPr>
          <w:sz w:val="20"/>
          <w:szCs w:val="20"/>
        </w:rPr>
        <w:t>:</w:t>
      </w:r>
    </w:p>
    <w:p w14:paraId="5B1A203C" w14:textId="6F2DA8B4" w:rsidR="00B245E1" w:rsidRPr="008D13C2" w:rsidRDefault="00B245E1" w:rsidP="00833C94">
      <w:pPr>
        <w:pStyle w:val="Akapitzlis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R</w:t>
      </w:r>
      <w:r w:rsidR="00F668A8" w:rsidRPr="008D13C2">
        <w:rPr>
          <w:sz w:val="20"/>
          <w:szCs w:val="20"/>
        </w:rPr>
        <w:t xml:space="preserve">ok budowy: </w:t>
      </w:r>
      <w:r w:rsidRPr="008D13C2">
        <w:rPr>
          <w:sz w:val="20"/>
          <w:szCs w:val="20"/>
        </w:rPr>
        <w:tab/>
      </w:r>
      <w:r w:rsidRPr="008D13C2">
        <w:rPr>
          <w:sz w:val="20"/>
          <w:szCs w:val="20"/>
        </w:rPr>
        <w:tab/>
      </w:r>
      <w:r w:rsidRPr="008D13C2">
        <w:rPr>
          <w:sz w:val="20"/>
          <w:szCs w:val="20"/>
        </w:rPr>
        <w:tab/>
      </w:r>
      <w:r w:rsidR="00F668A8" w:rsidRPr="008D13C2">
        <w:rPr>
          <w:sz w:val="20"/>
          <w:szCs w:val="20"/>
        </w:rPr>
        <w:t>2012</w:t>
      </w:r>
      <w:r w:rsidRPr="008D13C2">
        <w:rPr>
          <w:sz w:val="20"/>
          <w:szCs w:val="20"/>
        </w:rPr>
        <w:t>,</w:t>
      </w:r>
      <w:r w:rsidR="00F668A8" w:rsidRPr="008D13C2">
        <w:rPr>
          <w:sz w:val="20"/>
          <w:szCs w:val="20"/>
        </w:rPr>
        <w:t xml:space="preserve"> </w:t>
      </w:r>
    </w:p>
    <w:p w14:paraId="6B5C5586" w14:textId="077F42E0" w:rsidR="00B245E1" w:rsidRPr="008D13C2" w:rsidRDefault="00B245E1" w:rsidP="00833C94">
      <w:pPr>
        <w:pStyle w:val="Akapitzlis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U</w:t>
      </w:r>
      <w:r w:rsidR="00F668A8" w:rsidRPr="008D13C2">
        <w:rPr>
          <w:sz w:val="20"/>
          <w:szCs w:val="20"/>
        </w:rPr>
        <w:t xml:space="preserve">dźwig </w:t>
      </w:r>
      <w:r w:rsidRPr="008D13C2">
        <w:rPr>
          <w:sz w:val="20"/>
          <w:szCs w:val="20"/>
        </w:rPr>
        <w:tab/>
        <w:t>normalny:</w:t>
      </w:r>
      <w:r w:rsidRPr="008D13C2">
        <w:rPr>
          <w:sz w:val="20"/>
          <w:szCs w:val="20"/>
        </w:rPr>
        <w:tab/>
      </w:r>
      <w:r w:rsidRPr="008D13C2">
        <w:rPr>
          <w:sz w:val="20"/>
          <w:szCs w:val="20"/>
        </w:rPr>
        <w:tab/>
      </w:r>
      <w:r w:rsidR="00F668A8" w:rsidRPr="008D13C2">
        <w:rPr>
          <w:sz w:val="20"/>
          <w:szCs w:val="20"/>
        </w:rPr>
        <w:t>1125kg/13 osób</w:t>
      </w:r>
      <w:r w:rsidRPr="008D13C2">
        <w:rPr>
          <w:sz w:val="20"/>
          <w:szCs w:val="20"/>
        </w:rPr>
        <w:t xml:space="preserve">, </w:t>
      </w:r>
    </w:p>
    <w:p w14:paraId="60B43021" w14:textId="03531313" w:rsidR="00B245E1" w:rsidRPr="008D13C2" w:rsidRDefault="00B245E1" w:rsidP="00833C94">
      <w:pPr>
        <w:pStyle w:val="Akapitzlis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8D13C2">
        <w:rPr>
          <w:sz w:val="20"/>
          <w:szCs w:val="20"/>
        </w:rPr>
        <w:t xml:space="preserve">Typ: </w:t>
      </w:r>
      <w:r w:rsidRPr="008D13C2">
        <w:rPr>
          <w:sz w:val="20"/>
          <w:szCs w:val="20"/>
        </w:rPr>
        <w:tab/>
      </w:r>
      <w:r w:rsidRPr="008D13C2">
        <w:rPr>
          <w:sz w:val="20"/>
          <w:szCs w:val="20"/>
        </w:rPr>
        <w:tab/>
      </w:r>
      <w:r w:rsidRPr="008D13C2">
        <w:rPr>
          <w:sz w:val="20"/>
          <w:szCs w:val="20"/>
        </w:rPr>
        <w:tab/>
      </w:r>
      <w:r w:rsidRPr="008D13C2">
        <w:rPr>
          <w:sz w:val="20"/>
          <w:szCs w:val="20"/>
        </w:rPr>
        <w:tab/>
        <w:t xml:space="preserve">liniowy bez maszynowni, </w:t>
      </w:r>
    </w:p>
    <w:p w14:paraId="250F63CC" w14:textId="7A0824C3" w:rsidR="00B245E1" w:rsidRPr="008D13C2" w:rsidRDefault="00B245E1" w:rsidP="00833C94">
      <w:pPr>
        <w:pStyle w:val="Akapitzlis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8D13C2">
        <w:rPr>
          <w:sz w:val="20"/>
          <w:szCs w:val="20"/>
        </w:rPr>
        <w:t xml:space="preserve">Prędkość jazdy: </w:t>
      </w:r>
      <w:r w:rsidRPr="008D13C2">
        <w:rPr>
          <w:sz w:val="20"/>
          <w:szCs w:val="20"/>
        </w:rPr>
        <w:tab/>
      </w:r>
      <w:r w:rsidRPr="008D13C2">
        <w:rPr>
          <w:sz w:val="20"/>
          <w:szCs w:val="20"/>
        </w:rPr>
        <w:tab/>
      </w:r>
      <w:r w:rsidR="009719C0" w:rsidRPr="008D13C2">
        <w:rPr>
          <w:sz w:val="20"/>
          <w:szCs w:val="20"/>
        </w:rPr>
        <w:tab/>
      </w:r>
      <w:r w:rsidRPr="008D13C2">
        <w:rPr>
          <w:sz w:val="20"/>
          <w:szCs w:val="20"/>
        </w:rPr>
        <w:t>1m/s,</w:t>
      </w:r>
    </w:p>
    <w:p w14:paraId="4D953EB0" w14:textId="3B55C4CA" w:rsidR="00B245E1" w:rsidRPr="008D13C2" w:rsidRDefault="00B245E1" w:rsidP="00833C94">
      <w:pPr>
        <w:pStyle w:val="Akapitzlis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8D13C2">
        <w:rPr>
          <w:sz w:val="20"/>
          <w:szCs w:val="20"/>
        </w:rPr>
        <w:t xml:space="preserve">Prędkość dojazdu: </w:t>
      </w:r>
      <w:r w:rsidRPr="008D13C2">
        <w:rPr>
          <w:sz w:val="20"/>
          <w:szCs w:val="20"/>
        </w:rPr>
        <w:tab/>
      </w:r>
      <w:r w:rsidRPr="008D13C2">
        <w:rPr>
          <w:sz w:val="20"/>
          <w:szCs w:val="20"/>
        </w:rPr>
        <w:tab/>
        <w:t>płynna regulacja prędkości jazdy typu VVVF,</w:t>
      </w:r>
    </w:p>
    <w:p w14:paraId="79097A12" w14:textId="17F1CD7A" w:rsidR="003A522D" w:rsidRPr="008D13C2" w:rsidRDefault="00B245E1" w:rsidP="00833C94">
      <w:pPr>
        <w:pStyle w:val="Akapitzlis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Ilość startów:</w:t>
      </w:r>
      <w:r w:rsidRPr="008D13C2">
        <w:rPr>
          <w:sz w:val="20"/>
          <w:szCs w:val="20"/>
        </w:rPr>
        <w:tab/>
      </w:r>
      <w:r w:rsidRPr="008D13C2">
        <w:rPr>
          <w:sz w:val="20"/>
          <w:szCs w:val="20"/>
        </w:rPr>
        <w:tab/>
      </w:r>
      <w:r w:rsidRPr="008D13C2">
        <w:rPr>
          <w:sz w:val="20"/>
          <w:szCs w:val="20"/>
        </w:rPr>
        <w:tab/>
        <w:t>180 na godzinę,</w:t>
      </w:r>
    </w:p>
    <w:p w14:paraId="646B5F82" w14:textId="242EEB13" w:rsidR="00B245E1" w:rsidRPr="008D13C2" w:rsidRDefault="00B245E1" w:rsidP="00833C94">
      <w:pPr>
        <w:pStyle w:val="Akapitzlis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Ilość przystanków:</w:t>
      </w:r>
      <w:r w:rsidRPr="008D13C2">
        <w:rPr>
          <w:sz w:val="20"/>
          <w:szCs w:val="20"/>
        </w:rPr>
        <w:tab/>
      </w:r>
      <w:r w:rsidRPr="008D13C2">
        <w:rPr>
          <w:sz w:val="20"/>
          <w:szCs w:val="20"/>
        </w:rPr>
        <w:tab/>
        <w:t>7,</w:t>
      </w:r>
    </w:p>
    <w:p w14:paraId="30F0E286" w14:textId="08A74494" w:rsidR="00B245E1" w:rsidRPr="008D13C2" w:rsidRDefault="00B245E1" w:rsidP="00833C94">
      <w:pPr>
        <w:pStyle w:val="Akapitzlis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Ilość drzwi szybowych:</w:t>
      </w:r>
      <w:r w:rsidRPr="008D13C2">
        <w:rPr>
          <w:sz w:val="20"/>
          <w:szCs w:val="20"/>
        </w:rPr>
        <w:tab/>
      </w:r>
      <w:r w:rsidRPr="008D13C2">
        <w:rPr>
          <w:sz w:val="20"/>
          <w:szCs w:val="20"/>
        </w:rPr>
        <w:tab/>
        <w:t>7,</w:t>
      </w:r>
    </w:p>
    <w:p w14:paraId="17E00833" w14:textId="2F44C7BC" w:rsidR="00B245E1" w:rsidRPr="008D13C2" w:rsidRDefault="00B245E1" w:rsidP="00833C94">
      <w:pPr>
        <w:pStyle w:val="Akapitzlis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Ilość dojść do kabiny:</w:t>
      </w:r>
      <w:r w:rsidRPr="008D13C2">
        <w:rPr>
          <w:sz w:val="20"/>
          <w:szCs w:val="20"/>
        </w:rPr>
        <w:tab/>
      </w:r>
      <w:r w:rsidRPr="008D13C2">
        <w:rPr>
          <w:sz w:val="20"/>
          <w:szCs w:val="20"/>
        </w:rPr>
        <w:tab/>
        <w:t>1 – kabina nieprzelotowa,</w:t>
      </w:r>
    </w:p>
    <w:p w14:paraId="69564FEB" w14:textId="723D2F0A" w:rsidR="00B245E1" w:rsidRPr="008D13C2" w:rsidRDefault="00B245E1" w:rsidP="00833C94">
      <w:pPr>
        <w:pStyle w:val="Akapitzlis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Wysokość podnoszenia:</w:t>
      </w:r>
      <w:r w:rsidRPr="008D13C2">
        <w:rPr>
          <w:sz w:val="20"/>
          <w:szCs w:val="20"/>
        </w:rPr>
        <w:tab/>
      </w:r>
      <w:r w:rsidRPr="008D13C2">
        <w:rPr>
          <w:sz w:val="20"/>
          <w:szCs w:val="20"/>
        </w:rPr>
        <w:tab/>
        <w:t>24,48 m,</w:t>
      </w:r>
    </w:p>
    <w:p w14:paraId="7D7E52D8" w14:textId="2D9A9442" w:rsidR="00B245E1" w:rsidRPr="008D13C2" w:rsidRDefault="00B245E1" w:rsidP="00215017">
      <w:pPr>
        <w:pStyle w:val="Akapitzlis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Sterowanie:</w:t>
      </w:r>
      <w:r w:rsidRPr="008D13C2">
        <w:rPr>
          <w:sz w:val="20"/>
          <w:szCs w:val="20"/>
        </w:rPr>
        <w:tab/>
      </w:r>
      <w:r w:rsidRPr="008D13C2">
        <w:rPr>
          <w:sz w:val="20"/>
          <w:szCs w:val="20"/>
        </w:rPr>
        <w:tab/>
      </w:r>
      <w:r w:rsidRPr="008D13C2">
        <w:rPr>
          <w:sz w:val="20"/>
          <w:szCs w:val="20"/>
        </w:rPr>
        <w:tab/>
        <w:t xml:space="preserve">mikroprocesorowe, zbiorcze dół, </w:t>
      </w:r>
    </w:p>
    <w:p w14:paraId="56B28201" w14:textId="161B73EA" w:rsidR="009E3610" w:rsidRPr="008D13C2" w:rsidRDefault="009E3610" w:rsidP="00833C94">
      <w:pPr>
        <w:pStyle w:val="Akapitzlis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Wentylacja:</w:t>
      </w:r>
      <w:r w:rsidRPr="008D13C2">
        <w:rPr>
          <w:sz w:val="20"/>
          <w:szCs w:val="20"/>
        </w:rPr>
        <w:tab/>
      </w:r>
      <w:r w:rsidRPr="008D13C2">
        <w:rPr>
          <w:sz w:val="20"/>
          <w:szCs w:val="20"/>
        </w:rPr>
        <w:tab/>
      </w:r>
      <w:r w:rsidRPr="008D13C2">
        <w:rPr>
          <w:sz w:val="20"/>
          <w:szCs w:val="20"/>
        </w:rPr>
        <w:tab/>
        <w:t>mechaniczna,</w:t>
      </w:r>
    </w:p>
    <w:p w14:paraId="42F6EE29" w14:textId="2336891F" w:rsidR="009E3610" w:rsidRPr="008D13C2" w:rsidRDefault="009E3610" w:rsidP="00833C94">
      <w:pPr>
        <w:pStyle w:val="Akapitzlis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Szyb</w:t>
      </w:r>
      <w:r w:rsidR="00356D72" w:rsidRPr="008D13C2">
        <w:rPr>
          <w:sz w:val="20"/>
          <w:szCs w:val="20"/>
        </w:rPr>
        <w:t xml:space="preserve"> istniejący</w:t>
      </w:r>
      <w:r w:rsidRPr="008D13C2">
        <w:rPr>
          <w:sz w:val="20"/>
          <w:szCs w:val="20"/>
        </w:rPr>
        <w:t>:</w:t>
      </w:r>
    </w:p>
    <w:p w14:paraId="66D6A6F3" w14:textId="309D4D25" w:rsidR="009E3610" w:rsidRPr="008D13C2" w:rsidRDefault="009E3610" w:rsidP="00833C94">
      <w:pPr>
        <w:pStyle w:val="Akapitzlist"/>
        <w:numPr>
          <w:ilvl w:val="1"/>
          <w:numId w:val="8"/>
        </w:numPr>
        <w:spacing w:line="276" w:lineRule="auto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Wymiary szybu:</w:t>
      </w:r>
      <w:r w:rsidRPr="008D13C2">
        <w:rPr>
          <w:sz w:val="20"/>
          <w:szCs w:val="20"/>
        </w:rPr>
        <w:tab/>
      </w:r>
      <w:r w:rsidRPr="008D13C2">
        <w:rPr>
          <w:sz w:val="20"/>
          <w:szCs w:val="20"/>
        </w:rPr>
        <w:tab/>
        <w:t>1750x2450 mm,</w:t>
      </w:r>
    </w:p>
    <w:p w14:paraId="54E01643" w14:textId="6B38CC2C" w:rsidR="009E3610" w:rsidRPr="008D13C2" w:rsidRDefault="009E3610" w:rsidP="00833C94">
      <w:pPr>
        <w:pStyle w:val="Akapitzlist"/>
        <w:numPr>
          <w:ilvl w:val="1"/>
          <w:numId w:val="8"/>
        </w:numPr>
        <w:spacing w:line="276" w:lineRule="auto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Nadszybie:</w:t>
      </w:r>
      <w:r w:rsidRPr="008D13C2">
        <w:rPr>
          <w:sz w:val="20"/>
          <w:szCs w:val="20"/>
        </w:rPr>
        <w:tab/>
      </w:r>
      <w:r w:rsidRPr="008D13C2">
        <w:rPr>
          <w:sz w:val="20"/>
          <w:szCs w:val="20"/>
        </w:rPr>
        <w:tab/>
        <w:t>3400 mm,</w:t>
      </w:r>
    </w:p>
    <w:p w14:paraId="1DA5584A" w14:textId="4BA1FA06" w:rsidR="009E3610" w:rsidRPr="008D13C2" w:rsidRDefault="009E3610" w:rsidP="00833C94">
      <w:pPr>
        <w:pStyle w:val="Akapitzlist"/>
        <w:numPr>
          <w:ilvl w:val="1"/>
          <w:numId w:val="8"/>
        </w:numPr>
        <w:spacing w:line="276" w:lineRule="auto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Podszybie:</w:t>
      </w:r>
      <w:r w:rsidRPr="008D13C2">
        <w:rPr>
          <w:sz w:val="20"/>
          <w:szCs w:val="20"/>
        </w:rPr>
        <w:tab/>
      </w:r>
      <w:r w:rsidRPr="008D13C2">
        <w:rPr>
          <w:sz w:val="20"/>
          <w:szCs w:val="20"/>
        </w:rPr>
        <w:tab/>
        <w:t>1060 mm,</w:t>
      </w:r>
    </w:p>
    <w:p w14:paraId="11A03F1D" w14:textId="5DC07644" w:rsidR="009E3610" w:rsidRPr="008D13C2" w:rsidRDefault="009E3610" w:rsidP="00833C94">
      <w:pPr>
        <w:pStyle w:val="Akapitzlis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Kabina:</w:t>
      </w:r>
    </w:p>
    <w:p w14:paraId="64DC0C28" w14:textId="08619C5E" w:rsidR="009E3610" w:rsidRPr="008D13C2" w:rsidRDefault="009E3610" w:rsidP="00833C94">
      <w:pPr>
        <w:pStyle w:val="Akapitzlist"/>
        <w:numPr>
          <w:ilvl w:val="1"/>
          <w:numId w:val="8"/>
        </w:numPr>
        <w:spacing w:line="276" w:lineRule="auto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Wymiary kabiny:</w:t>
      </w:r>
      <w:r w:rsidRPr="008D13C2">
        <w:rPr>
          <w:sz w:val="20"/>
          <w:szCs w:val="20"/>
        </w:rPr>
        <w:tab/>
        <w:t>1100x2100x2100 mm,</w:t>
      </w:r>
    </w:p>
    <w:p w14:paraId="039AFA8E" w14:textId="5083C34E" w:rsidR="009E3610" w:rsidRPr="008D13C2" w:rsidRDefault="009E3610" w:rsidP="00833C94">
      <w:pPr>
        <w:pStyle w:val="Akapitzlis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8D13C2">
        <w:rPr>
          <w:sz w:val="20"/>
          <w:szCs w:val="20"/>
        </w:rPr>
        <w:t xml:space="preserve">Drzwi: </w:t>
      </w:r>
    </w:p>
    <w:p w14:paraId="7EBA5060" w14:textId="7559ADAD" w:rsidR="009E3610" w:rsidRPr="008D13C2" w:rsidRDefault="009E3610" w:rsidP="00833C94">
      <w:pPr>
        <w:pStyle w:val="Akapitzlist"/>
        <w:numPr>
          <w:ilvl w:val="1"/>
          <w:numId w:val="8"/>
        </w:numPr>
        <w:spacing w:line="276" w:lineRule="auto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Typ:</w:t>
      </w:r>
      <w:r w:rsidRPr="008D13C2">
        <w:rPr>
          <w:sz w:val="20"/>
          <w:szCs w:val="20"/>
        </w:rPr>
        <w:tab/>
      </w:r>
      <w:r w:rsidRPr="008D13C2">
        <w:rPr>
          <w:sz w:val="20"/>
          <w:szCs w:val="20"/>
        </w:rPr>
        <w:tab/>
      </w:r>
      <w:r w:rsidRPr="008D13C2">
        <w:rPr>
          <w:sz w:val="20"/>
          <w:szCs w:val="20"/>
        </w:rPr>
        <w:tab/>
        <w:t>automatyczne teleskopowe dwupanelowe,</w:t>
      </w:r>
    </w:p>
    <w:p w14:paraId="71C29A0E" w14:textId="50916843" w:rsidR="009E3610" w:rsidRPr="008D13C2" w:rsidRDefault="009E3610" w:rsidP="00833C94">
      <w:pPr>
        <w:pStyle w:val="Akapitzlist"/>
        <w:numPr>
          <w:ilvl w:val="1"/>
          <w:numId w:val="8"/>
        </w:numPr>
        <w:spacing w:line="276" w:lineRule="auto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Wymiar drzwi:</w:t>
      </w:r>
      <w:r w:rsidRPr="008D13C2">
        <w:rPr>
          <w:sz w:val="20"/>
          <w:szCs w:val="20"/>
        </w:rPr>
        <w:tab/>
      </w:r>
      <w:r w:rsidRPr="008D13C2">
        <w:rPr>
          <w:sz w:val="20"/>
          <w:szCs w:val="20"/>
        </w:rPr>
        <w:tab/>
        <w:t>900x2000 mm,</w:t>
      </w:r>
    </w:p>
    <w:p w14:paraId="25774853" w14:textId="77777777" w:rsidR="009719C0" w:rsidRPr="008D13C2" w:rsidRDefault="009E3610" w:rsidP="00833C94">
      <w:pPr>
        <w:pStyle w:val="Akapitzlist"/>
        <w:numPr>
          <w:ilvl w:val="1"/>
          <w:numId w:val="8"/>
        </w:numPr>
        <w:spacing w:line="276" w:lineRule="auto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Odporność ogniowa:</w:t>
      </w:r>
      <w:r w:rsidRPr="008D13C2">
        <w:rPr>
          <w:sz w:val="20"/>
          <w:szCs w:val="20"/>
        </w:rPr>
        <w:tab/>
        <w:t>2 szt. drzwi przystankowych o odporności ogniowej EI30</w:t>
      </w:r>
    </w:p>
    <w:p w14:paraId="0FDDF1C9" w14:textId="773AFC9C" w:rsidR="009E3610" w:rsidRPr="008D13C2" w:rsidRDefault="009E3610" w:rsidP="009719C0">
      <w:pPr>
        <w:spacing w:line="276" w:lineRule="auto"/>
        <w:ind w:left="3870" w:firstLine="450"/>
        <w:jc w:val="both"/>
        <w:rPr>
          <w:rFonts w:ascii="Arial" w:hAnsi="Arial" w:cs="Arial"/>
          <w:sz w:val="20"/>
          <w:szCs w:val="20"/>
        </w:rPr>
      </w:pPr>
      <w:r w:rsidRPr="008D13C2">
        <w:rPr>
          <w:rFonts w:ascii="Arial" w:hAnsi="Arial" w:cs="Arial"/>
          <w:sz w:val="20"/>
          <w:szCs w:val="20"/>
        </w:rPr>
        <w:t>na poziomie parteru i I piętra</w:t>
      </w:r>
      <w:r w:rsidR="00380396" w:rsidRPr="008D13C2">
        <w:rPr>
          <w:rFonts w:ascii="Arial" w:hAnsi="Arial" w:cs="Arial"/>
          <w:sz w:val="20"/>
          <w:szCs w:val="20"/>
        </w:rPr>
        <w:t>.</w:t>
      </w:r>
    </w:p>
    <w:p w14:paraId="0F1EF7CE" w14:textId="77777777" w:rsidR="00380396" w:rsidRPr="008D13C2" w:rsidRDefault="00380396" w:rsidP="009719C0">
      <w:pPr>
        <w:spacing w:line="276" w:lineRule="auto"/>
        <w:ind w:left="3870" w:firstLine="450"/>
        <w:jc w:val="both"/>
        <w:rPr>
          <w:rFonts w:ascii="Arial" w:hAnsi="Arial" w:cs="Arial"/>
          <w:sz w:val="20"/>
          <w:szCs w:val="20"/>
        </w:rPr>
      </w:pPr>
    </w:p>
    <w:p w14:paraId="3FB577B0" w14:textId="77777777" w:rsidR="00385FCB" w:rsidRPr="008D13C2" w:rsidRDefault="00385FCB" w:rsidP="009719C0">
      <w:pPr>
        <w:spacing w:line="276" w:lineRule="auto"/>
        <w:ind w:left="3870" w:firstLine="450"/>
        <w:jc w:val="both"/>
        <w:rPr>
          <w:rFonts w:ascii="Arial" w:hAnsi="Arial" w:cs="Arial"/>
          <w:sz w:val="20"/>
          <w:szCs w:val="20"/>
        </w:rPr>
      </w:pPr>
    </w:p>
    <w:p w14:paraId="2FBD7F6B" w14:textId="77777777" w:rsidR="00385FCB" w:rsidRPr="008D13C2" w:rsidRDefault="00385FCB" w:rsidP="009719C0">
      <w:pPr>
        <w:spacing w:line="276" w:lineRule="auto"/>
        <w:ind w:left="3870" w:firstLine="450"/>
        <w:jc w:val="both"/>
        <w:rPr>
          <w:rFonts w:ascii="Arial" w:hAnsi="Arial" w:cs="Arial"/>
          <w:sz w:val="20"/>
          <w:szCs w:val="20"/>
        </w:rPr>
      </w:pPr>
    </w:p>
    <w:p w14:paraId="7B9D0C15" w14:textId="4E756041" w:rsidR="003A522D" w:rsidRPr="008D13C2" w:rsidRDefault="003A522D" w:rsidP="00833C94">
      <w:pPr>
        <w:pStyle w:val="Akapitzlist"/>
        <w:numPr>
          <w:ilvl w:val="0"/>
          <w:numId w:val="1"/>
        </w:numPr>
        <w:spacing w:before="120" w:line="276" w:lineRule="auto"/>
        <w:ind w:left="720"/>
        <w:jc w:val="both"/>
        <w:rPr>
          <w:b/>
          <w:sz w:val="20"/>
          <w:szCs w:val="20"/>
        </w:rPr>
      </w:pPr>
      <w:r w:rsidRPr="008D13C2">
        <w:rPr>
          <w:b/>
          <w:sz w:val="20"/>
          <w:szCs w:val="20"/>
        </w:rPr>
        <w:lastRenderedPageBreak/>
        <w:t>Szczegółowy opis przedmiotu zamówienia:</w:t>
      </w:r>
    </w:p>
    <w:p w14:paraId="52E57218" w14:textId="77777777" w:rsidR="003A522D" w:rsidRPr="008D13C2" w:rsidRDefault="003A522D" w:rsidP="00833C94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Szczegółowe wymagania w zakresie prowadzonych robót:</w:t>
      </w:r>
    </w:p>
    <w:p w14:paraId="4756F549" w14:textId="6745E9D8" w:rsidR="003A522D" w:rsidRPr="008D13C2" w:rsidRDefault="003A522D" w:rsidP="00917B32">
      <w:pPr>
        <w:pStyle w:val="Akapitzlist"/>
        <w:numPr>
          <w:ilvl w:val="3"/>
          <w:numId w:val="4"/>
        </w:numPr>
        <w:ind w:left="1418"/>
        <w:jc w:val="both"/>
        <w:rPr>
          <w:sz w:val="20"/>
          <w:szCs w:val="20"/>
        </w:rPr>
      </w:pPr>
      <w:r w:rsidRPr="008D13C2">
        <w:rPr>
          <w:sz w:val="20"/>
          <w:szCs w:val="20"/>
        </w:rPr>
        <w:t xml:space="preserve">Wszystkie prace należy wykonać w oparciu o dokumentację projektową </w:t>
      </w:r>
      <w:r w:rsidR="00415BCB" w:rsidRPr="008D13C2">
        <w:rPr>
          <w:sz w:val="20"/>
          <w:szCs w:val="20"/>
        </w:rPr>
        <w:t>sporządzoną</w:t>
      </w:r>
      <w:r w:rsidR="00825CEA" w:rsidRPr="008D13C2">
        <w:rPr>
          <w:sz w:val="20"/>
          <w:szCs w:val="20"/>
        </w:rPr>
        <w:t xml:space="preserve"> </w:t>
      </w:r>
      <w:r w:rsidR="00FD25BA" w:rsidRPr="008D13C2">
        <w:rPr>
          <w:sz w:val="20"/>
          <w:szCs w:val="20"/>
        </w:rPr>
        <w:t>przez</w:t>
      </w:r>
      <w:r w:rsidR="00415BCB" w:rsidRPr="008D13C2">
        <w:rPr>
          <w:sz w:val="20"/>
          <w:szCs w:val="20"/>
        </w:rPr>
        <w:t> </w:t>
      </w:r>
      <w:r w:rsidR="00FD25BA" w:rsidRPr="008D13C2">
        <w:rPr>
          <w:sz w:val="20"/>
          <w:szCs w:val="20"/>
        </w:rPr>
        <w:t>dostawcę dźwigu osobowego</w:t>
      </w:r>
      <w:r w:rsidR="00825CEA" w:rsidRPr="008D13C2">
        <w:rPr>
          <w:sz w:val="20"/>
          <w:szCs w:val="20"/>
        </w:rPr>
        <w:t xml:space="preserve"> w </w:t>
      </w:r>
      <w:r w:rsidR="00FD25BA" w:rsidRPr="008D13C2">
        <w:rPr>
          <w:sz w:val="20"/>
          <w:szCs w:val="20"/>
        </w:rPr>
        <w:t>skład, której</w:t>
      </w:r>
      <w:r w:rsidRPr="008D13C2">
        <w:rPr>
          <w:sz w:val="20"/>
          <w:szCs w:val="20"/>
        </w:rPr>
        <w:t xml:space="preserve"> wchodzą niżej wymienione opracowania:</w:t>
      </w:r>
    </w:p>
    <w:p w14:paraId="6E0CC0F1" w14:textId="7ECABC8A" w:rsidR="003A522D" w:rsidRPr="008D13C2" w:rsidRDefault="009719C0" w:rsidP="00917B32">
      <w:pPr>
        <w:numPr>
          <w:ilvl w:val="4"/>
          <w:numId w:val="4"/>
        </w:numPr>
        <w:suppressAutoHyphens w:val="0"/>
        <w:spacing w:line="259" w:lineRule="auto"/>
        <w:ind w:left="1843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8D13C2">
        <w:rPr>
          <w:rFonts w:ascii="Arial" w:hAnsi="Arial" w:cs="Arial"/>
          <w:bCs/>
          <w:sz w:val="20"/>
          <w:szCs w:val="20"/>
          <w:lang w:val="en-US"/>
        </w:rPr>
        <w:t xml:space="preserve">Zakres </w:t>
      </w:r>
      <w:r w:rsidR="00E800C1" w:rsidRPr="008D13C2">
        <w:rPr>
          <w:rFonts w:ascii="Arial" w:hAnsi="Arial" w:cs="Arial"/>
          <w:bCs/>
          <w:sz w:val="20"/>
          <w:szCs w:val="20"/>
          <w:lang w:val="en-US"/>
        </w:rPr>
        <w:t>i</w:t>
      </w:r>
      <w:r w:rsidRPr="008D13C2">
        <w:rPr>
          <w:rFonts w:ascii="Arial" w:hAnsi="Arial" w:cs="Arial"/>
          <w:bCs/>
          <w:sz w:val="20"/>
          <w:szCs w:val="20"/>
          <w:lang w:val="en-US"/>
        </w:rPr>
        <w:t xml:space="preserve"> warunki prowadzenia prac</w:t>
      </w:r>
      <w:r w:rsidR="00E800C1" w:rsidRPr="008D13C2">
        <w:rPr>
          <w:rFonts w:ascii="Arial" w:hAnsi="Arial" w:cs="Arial"/>
          <w:bCs/>
          <w:sz w:val="20"/>
          <w:szCs w:val="20"/>
          <w:lang w:val="en-US"/>
        </w:rPr>
        <w:t xml:space="preserve"> demontażowych</w:t>
      </w:r>
      <w:r w:rsidR="00825CEA" w:rsidRPr="008D13C2">
        <w:rPr>
          <w:rFonts w:ascii="Arial" w:hAnsi="Arial" w:cs="Arial"/>
          <w:bCs/>
          <w:sz w:val="20"/>
          <w:szCs w:val="20"/>
          <w:lang w:val="en-US"/>
        </w:rPr>
        <w:t>,</w:t>
      </w:r>
    </w:p>
    <w:p w14:paraId="1C987237" w14:textId="1F626D5E" w:rsidR="00E800C1" w:rsidRPr="008D13C2" w:rsidRDefault="00E800C1" w:rsidP="00917B32">
      <w:pPr>
        <w:numPr>
          <w:ilvl w:val="4"/>
          <w:numId w:val="4"/>
        </w:numPr>
        <w:suppressAutoHyphens w:val="0"/>
        <w:spacing w:line="259" w:lineRule="auto"/>
        <w:ind w:left="1843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8D13C2">
        <w:rPr>
          <w:rFonts w:ascii="Arial" w:hAnsi="Arial" w:cs="Arial"/>
          <w:bCs/>
          <w:sz w:val="20"/>
          <w:szCs w:val="20"/>
          <w:lang w:val="en-US"/>
        </w:rPr>
        <w:t>Zakres i warunki prowadzenia prac montażowych,</w:t>
      </w:r>
    </w:p>
    <w:p w14:paraId="5BB071BA" w14:textId="38A92F20" w:rsidR="00825CEA" w:rsidRPr="008D13C2" w:rsidRDefault="00825CEA" w:rsidP="00917B32">
      <w:pPr>
        <w:numPr>
          <w:ilvl w:val="4"/>
          <w:numId w:val="4"/>
        </w:numPr>
        <w:suppressAutoHyphens w:val="0"/>
        <w:spacing w:line="259" w:lineRule="auto"/>
        <w:ind w:left="1843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8D13C2">
        <w:rPr>
          <w:rFonts w:ascii="Arial" w:hAnsi="Arial" w:cs="Arial"/>
          <w:bCs/>
          <w:sz w:val="20"/>
          <w:szCs w:val="20"/>
          <w:lang w:val="en-US"/>
        </w:rPr>
        <w:t>Projekt techniczny wybranego przez Zamawiającego dźwigu osobowego,</w:t>
      </w:r>
    </w:p>
    <w:p w14:paraId="2769B632" w14:textId="3745E6A4" w:rsidR="00917B32" w:rsidRPr="008D13C2" w:rsidRDefault="00825CEA" w:rsidP="00917B32">
      <w:pPr>
        <w:numPr>
          <w:ilvl w:val="4"/>
          <w:numId w:val="4"/>
        </w:numPr>
        <w:suppressAutoHyphens w:val="0"/>
        <w:spacing w:line="259" w:lineRule="auto"/>
        <w:ind w:left="1843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8D13C2">
        <w:rPr>
          <w:rFonts w:ascii="Arial" w:hAnsi="Arial" w:cs="Arial"/>
          <w:bCs/>
          <w:sz w:val="20"/>
          <w:szCs w:val="20"/>
          <w:lang w:val="en-US"/>
        </w:rPr>
        <w:t>Harmonogram prowadzenia prac i dostaw</w:t>
      </w:r>
      <w:r w:rsidR="00917B32" w:rsidRPr="008D13C2">
        <w:rPr>
          <w:rFonts w:ascii="Arial" w:hAnsi="Arial" w:cs="Arial"/>
          <w:bCs/>
          <w:sz w:val="20"/>
          <w:szCs w:val="20"/>
          <w:lang w:val="en-US"/>
        </w:rPr>
        <w:t>,</w:t>
      </w:r>
    </w:p>
    <w:p w14:paraId="2D0CB248" w14:textId="33B60C16" w:rsidR="003A522D" w:rsidRPr="008D13C2" w:rsidRDefault="00917B32" w:rsidP="00917B32">
      <w:pPr>
        <w:numPr>
          <w:ilvl w:val="4"/>
          <w:numId w:val="4"/>
        </w:numPr>
        <w:suppressAutoHyphens w:val="0"/>
        <w:spacing w:line="259" w:lineRule="auto"/>
        <w:ind w:left="1843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8D13C2">
        <w:rPr>
          <w:rFonts w:ascii="Arial" w:hAnsi="Arial" w:cs="Arial"/>
          <w:bCs/>
          <w:sz w:val="20"/>
          <w:szCs w:val="20"/>
        </w:rPr>
        <w:t>N</w:t>
      </w:r>
      <w:r w:rsidR="003A522D" w:rsidRPr="008D13C2">
        <w:rPr>
          <w:rFonts w:ascii="Arial" w:hAnsi="Arial" w:cs="Arial"/>
          <w:bCs/>
          <w:sz w:val="20"/>
          <w:szCs w:val="20"/>
        </w:rPr>
        <w:t xml:space="preserve">a </w:t>
      </w:r>
      <w:r w:rsidR="003A522D" w:rsidRPr="008D13C2">
        <w:rPr>
          <w:rFonts w:ascii="Arial" w:hAnsi="Arial" w:cs="Arial"/>
          <w:sz w:val="20"/>
          <w:szCs w:val="20"/>
        </w:rPr>
        <w:t>podstawie</w:t>
      </w:r>
      <w:r w:rsidR="003A522D" w:rsidRPr="008D13C2">
        <w:rPr>
          <w:rFonts w:ascii="Arial" w:hAnsi="Arial" w:cs="Arial"/>
          <w:bCs/>
          <w:sz w:val="20"/>
          <w:szCs w:val="20"/>
        </w:rPr>
        <w:t xml:space="preserve"> niniejszego opisu przedmiotu zamówienia oraz SWZ i załączników do</w:t>
      </w:r>
      <w:r w:rsidR="00EA4B61" w:rsidRPr="008D13C2">
        <w:rPr>
          <w:rFonts w:ascii="Arial" w:hAnsi="Arial" w:cs="Arial"/>
          <w:bCs/>
          <w:sz w:val="20"/>
          <w:szCs w:val="20"/>
        </w:rPr>
        <w:t> </w:t>
      </w:r>
      <w:r w:rsidR="003A522D" w:rsidRPr="008D13C2">
        <w:rPr>
          <w:rFonts w:ascii="Arial" w:hAnsi="Arial" w:cs="Arial"/>
          <w:bCs/>
          <w:sz w:val="20"/>
          <w:szCs w:val="20"/>
        </w:rPr>
        <w:t>niego.</w:t>
      </w:r>
    </w:p>
    <w:p w14:paraId="2F969097" w14:textId="47AA7E04" w:rsidR="00917B32" w:rsidRPr="008D13C2" w:rsidRDefault="00917B32" w:rsidP="00917B32">
      <w:pPr>
        <w:pStyle w:val="Akapitzlist"/>
        <w:numPr>
          <w:ilvl w:val="3"/>
          <w:numId w:val="4"/>
        </w:numPr>
        <w:ind w:left="1418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Urząd Miejski w Siechnicach jest czynny we wszystkie dni robocze w godzinach: poniedziałek, wtorek oraz czwartek</w:t>
      </w:r>
      <w:r w:rsidR="00FD25BA" w:rsidRPr="008D13C2">
        <w:rPr>
          <w:sz w:val="20"/>
          <w:szCs w:val="20"/>
        </w:rPr>
        <w:t>: 7:10 - 15:10; środa</w:t>
      </w:r>
      <w:r w:rsidRPr="008D13C2">
        <w:rPr>
          <w:sz w:val="20"/>
          <w:szCs w:val="20"/>
        </w:rPr>
        <w:t xml:space="preserve">: 8:30 – </w:t>
      </w:r>
      <w:r w:rsidR="00EA4B61" w:rsidRPr="008D13C2">
        <w:rPr>
          <w:sz w:val="20"/>
          <w:szCs w:val="20"/>
        </w:rPr>
        <w:t xml:space="preserve">17:00 oraz piątek: 7:10 – 14:40, lecz prace mogą być prowadzone </w:t>
      </w:r>
      <w:r w:rsidR="00FE1511" w:rsidRPr="008D13C2">
        <w:rPr>
          <w:sz w:val="20"/>
          <w:szCs w:val="20"/>
        </w:rPr>
        <w:t xml:space="preserve">w </w:t>
      </w:r>
      <w:r w:rsidR="00EA4B61" w:rsidRPr="008D13C2">
        <w:rPr>
          <w:sz w:val="20"/>
          <w:szCs w:val="20"/>
        </w:rPr>
        <w:t>godzin</w:t>
      </w:r>
      <w:r w:rsidR="00FE1511" w:rsidRPr="008D13C2">
        <w:rPr>
          <w:sz w:val="20"/>
          <w:szCs w:val="20"/>
        </w:rPr>
        <w:t>ach 6:00 do</w:t>
      </w:r>
      <w:r w:rsidR="00EA4B61" w:rsidRPr="008D13C2">
        <w:rPr>
          <w:sz w:val="20"/>
          <w:szCs w:val="20"/>
        </w:rPr>
        <w:t xml:space="preserve"> 18.30. Po uprzednim uzgodnieniu istnieje możliwość wykonywania prac w godzinach późniejszych oraz w dni wolne od pracy.</w:t>
      </w:r>
    </w:p>
    <w:p w14:paraId="5B202F46" w14:textId="77777777" w:rsidR="003A522D" w:rsidRPr="008D13C2" w:rsidRDefault="003A522D" w:rsidP="00833C94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Sposób zagospodarowania odpadów:</w:t>
      </w:r>
    </w:p>
    <w:p w14:paraId="7CC27654" w14:textId="194BB4A8" w:rsidR="003A522D" w:rsidRPr="008D13C2" w:rsidRDefault="0088023D" w:rsidP="003A522D">
      <w:pPr>
        <w:ind w:left="1059"/>
        <w:jc w:val="both"/>
        <w:rPr>
          <w:rFonts w:ascii="Arial" w:hAnsi="Arial" w:cs="Arial"/>
          <w:sz w:val="20"/>
          <w:szCs w:val="20"/>
        </w:rPr>
      </w:pPr>
      <w:r w:rsidRPr="008D13C2">
        <w:rPr>
          <w:rFonts w:ascii="Arial" w:hAnsi="Arial" w:cs="Arial"/>
          <w:sz w:val="20"/>
          <w:szCs w:val="20"/>
        </w:rPr>
        <w:t>Wykonawca zutylizuje w</w:t>
      </w:r>
      <w:r w:rsidR="003A522D" w:rsidRPr="008D13C2">
        <w:rPr>
          <w:rFonts w:ascii="Arial" w:hAnsi="Arial" w:cs="Arial"/>
          <w:sz w:val="20"/>
          <w:szCs w:val="20"/>
        </w:rPr>
        <w:t xml:space="preserve">szystkie </w:t>
      </w:r>
      <w:r w:rsidRPr="008D13C2">
        <w:rPr>
          <w:rFonts w:ascii="Arial" w:hAnsi="Arial" w:cs="Arial"/>
          <w:sz w:val="20"/>
          <w:szCs w:val="20"/>
        </w:rPr>
        <w:t>odpady</w:t>
      </w:r>
      <w:r w:rsidR="00FD25BA" w:rsidRPr="008D13C2">
        <w:rPr>
          <w:rFonts w:ascii="Arial" w:hAnsi="Arial" w:cs="Arial"/>
          <w:sz w:val="20"/>
          <w:szCs w:val="20"/>
        </w:rPr>
        <w:t xml:space="preserve"> </w:t>
      </w:r>
      <w:r w:rsidR="003A522D" w:rsidRPr="008D13C2">
        <w:rPr>
          <w:rFonts w:ascii="Arial" w:hAnsi="Arial" w:cs="Arial"/>
          <w:sz w:val="20"/>
          <w:szCs w:val="20"/>
        </w:rPr>
        <w:t>na</w:t>
      </w:r>
      <w:r w:rsidR="008F0CB1" w:rsidRPr="008D13C2">
        <w:rPr>
          <w:rFonts w:ascii="Arial" w:hAnsi="Arial" w:cs="Arial"/>
          <w:sz w:val="20"/>
          <w:szCs w:val="20"/>
        </w:rPr>
        <w:t xml:space="preserve"> swój koszt. Wskazanie miejsca </w:t>
      </w:r>
      <w:r w:rsidR="003A522D" w:rsidRPr="008D13C2">
        <w:rPr>
          <w:rFonts w:ascii="Arial" w:hAnsi="Arial" w:cs="Arial"/>
          <w:sz w:val="20"/>
          <w:szCs w:val="20"/>
        </w:rPr>
        <w:t>i odległości wywozu urobku spoczywają na Wykonawcy. Wykonawca, jako wytwórca odpadów w rozumieniu art.</w:t>
      </w:r>
      <w:r w:rsidR="00251B08" w:rsidRPr="008D13C2">
        <w:rPr>
          <w:rFonts w:ascii="Arial" w:hAnsi="Arial" w:cs="Arial"/>
          <w:sz w:val="20"/>
          <w:szCs w:val="20"/>
        </w:rPr>
        <w:t> </w:t>
      </w:r>
      <w:r w:rsidR="003A522D" w:rsidRPr="008D13C2">
        <w:rPr>
          <w:rFonts w:ascii="Arial" w:hAnsi="Arial" w:cs="Arial"/>
          <w:sz w:val="20"/>
          <w:szCs w:val="20"/>
        </w:rPr>
        <w:t>3</w:t>
      </w:r>
      <w:r w:rsidR="00251B08" w:rsidRPr="008D13C2">
        <w:rPr>
          <w:rFonts w:ascii="Arial" w:hAnsi="Arial" w:cs="Arial"/>
          <w:sz w:val="20"/>
          <w:szCs w:val="20"/>
        </w:rPr>
        <w:t> </w:t>
      </w:r>
      <w:r w:rsidR="003A522D" w:rsidRPr="008D13C2">
        <w:rPr>
          <w:rFonts w:ascii="Arial" w:hAnsi="Arial" w:cs="Arial"/>
          <w:sz w:val="20"/>
          <w:szCs w:val="20"/>
        </w:rPr>
        <w:t>ust.</w:t>
      </w:r>
      <w:r w:rsidR="00251B08" w:rsidRPr="008D13C2">
        <w:rPr>
          <w:rFonts w:ascii="Arial" w:hAnsi="Arial" w:cs="Arial"/>
          <w:sz w:val="20"/>
          <w:szCs w:val="20"/>
        </w:rPr>
        <w:t> </w:t>
      </w:r>
      <w:r w:rsidR="003A522D" w:rsidRPr="008D13C2">
        <w:rPr>
          <w:rFonts w:ascii="Arial" w:hAnsi="Arial" w:cs="Arial"/>
          <w:sz w:val="20"/>
          <w:szCs w:val="20"/>
        </w:rPr>
        <w:t>1 pkt. 32 ustawy o odpadach z dnia 14.12.2012 r., (</w:t>
      </w:r>
      <w:r w:rsidR="008F0CB1" w:rsidRPr="008D13C2">
        <w:rPr>
          <w:rFonts w:ascii="Arial" w:hAnsi="Arial" w:cs="Arial"/>
          <w:sz w:val="20"/>
          <w:szCs w:val="20"/>
        </w:rPr>
        <w:t>Dz. U. 2013 poz. 21</w:t>
      </w:r>
      <w:r w:rsidR="003A522D" w:rsidRPr="008D13C2">
        <w:rPr>
          <w:rFonts w:ascii="Arial" w:hAnsi="Arial" w:cs="Arial"/>
          <w:sz w:val="20"/>
          <w:szCs w:val="20"/>
        </w:rPr>
        <w:t xml:space="preserve"> ze zm.) ma</w:t>
      </w:r>
      <w:r w:rsidR="008F0CB1" w:rsidRPr="008D13C2">
        <w:rPr>
          <w:rFonts w:ascii="Arial" w:hAnsi="Arial" w:cs="Arial"/>
          <w:sz w:val="20"/>
          <w:szCs w:val="20"/>
        </w:rPr>
        <w:t> </w:t>
      </w:r>
      <w:r w:rsidR="003A522D" w:rsidRPr="008D13C2">
        <w:rPr>
          <w:rFonts w:ascii="Arial" w:hAnsi="Arial" w:cs="Arial"/>
          <w:sz w:val="20"/>
          <w:szCs w:val="20"/>
        </w:rPr>
        <w:t>obowiązek zagospodarowania odpadów powstałych podczas realizacji zamówienia zgodnie z wyżej wymienioną ustawą, ustawą z dnia 27.04.2001 r. Prawo Ochrony Środowiska (tj.</w:t>
      </w:r>
      <w:r w:rsidR="008F0CB1" w:rsidRPr="008D13C2">
        <w:rPr>
          <w:rFonts w:ascii="Arial" w:hAnsi="Arial" w:cs="Arial"/>
          <w:sz w:val="20"/>
          <w:szCs w:val="20"/>
        </w:rPr>
        <w:t> </w:t>
      </w:r>
      <w:r w:rsidR="003A522D" w:rsidRPr="008D13C2">
        <w:rPr>
          <w:rFonts w:ascii="Arial" w:hAnsi="Arial" w:cs="Arial"/>
          <w:sz w:val="20"/>
          <w:szCs w:val="20"/>
        </w:rPr>
        <w:t>z</w:t>
      </w:r>
      <w:r w:rsidR="008F0CB1" w:rsidRPr="008D13C2">
        <w:rPr>
          <w:rFonts w:ascii="Arial" w:hAnsi="Arial" w:cs="Arial"/>
          <w:sz w:val="20"/>
          <w:szCs w:val="20"/>
        </w:rPr>
        <w:t> </w:t>
      </w:r>
      <w:r w:rsidR="003A522D" w:rsidRPr="008D13C2">
        <w:rPr>
          <w:rFonts w:ascii="Arial" w:hAnsi="Arial" w:cs="Arial"/>
          <w:sz w:val="20"/>
          <w:szCs w:val="20"/>
        </w:rPr>
        <w:t>2013r. Dz.</w:t>
      </w:r>
      <w:r w:rsidR="00A111E8" w:rsidRPr="008D13C2">
        <w:rPr>
          <w:rFonts w:ascii="Arial" w:hAnsi="Arial" w:cs="Arial"/>
          <w:sz w:val="20"/>
          <w:szCs w:val="20"/>
        </w:rPr>
        <w:t> </w:t>
      </w:r>
      <w:r w:rsidR="003A522D" w:rsidRPr="008D13C2">
        <w:rPr>
          <w:rFonts w:ascii="Arial" w:hAnsi="Arial" w:cs="Arial"/>
          <w:sz w:val="20"/>
          <w:szCs w:val="20"/>
        </w:rPr>
        <w:t>U. poz. 1232 z późń.zm.), ustawą z dnia 13 września 1996 r. o utrzymaniu czystości i</w:t>
      </w:r>
      <w:r w:rsidR="008F0CB1" w:rsidRPr="008D13C2">
        <w:rPr>
          <w:rFonts w:ascii="Arial" w:hAnsi="Arial" w:cs="Arial"/>
          <w:sz w:val="20"/>
          <w:szCs w:val="20"/>
        </w:rPr>
        <w:t> </w:t>
      </w:r>
      <w:r w:rsidR="003A522D" w:rsidRPr="008D13C2">
        <w:rPr>
          <w:rFonts w:ascii="Arial" w:hAnsi="Arial" w:cs="Arial"/>
          <w:sz w:val="20"/>
          <w:szCs w:val="20"/>
        </w:rPr>
        <w:t>porządku w</w:t>
      </w:r>
      <w:r w:rsidRPr="008D13C2">
        <w:rPr>
          <w:rFonts w:ascii="Arial" w:hAnsi="Arial" w:cs="Arial"/>
          <w:sz w:val="20"/>
          <w:szCs w:val="20"/>
        </w:rPr>
        <w:t> </w:t>
      </w:r>
      <w:r w:rsidR="003A522D" w:rsidRPr="008D13C2">
        <w:rPr>
          <w:rFonts w:ascii="Arial" w:hAnsi="Arial" w:cs="Arial"/>
          <w:sz w:val="20"/>
          <w:szCs w:val="20"/>
        </w:rPr>
        <w:t>gminach. Magazynowanie odpadów powstających podczas realizacji zamierzenia budowlanego może odbywać się jedynie na terenie, do którego ich wytwórca ma</w:t>
      </w:r>
      <w:r w:rsidR="0092723F" w:rsidRPr="008D13C2">
        <w:rPr>
          <w:rFonts w:ascii="Arial" w:hAnsi="Arial" w:cs="Arial"/>
          <w:sz w:val="20"/>
          <w:szCs w:val="20"/>
        </w:rPr>
        <w:t> </w:t>
      </w:r>
      <w:r w:rsidR="003A522D" w:rsidRPr="008D13C2">
        <w:rPr>
          <w:rFonts w:ascii="Arial" w:hAnsi="Arial" w:cs="Arial"/>
          <w:sz w:val="20"/>
          <w:szCs w:val="20"/>
        </w:rPr>
        <w:t>tytuł prawny, zgodnie z art. 25 ustawy z dnia 14.12.2012</w:t>
      </w:r>
      <w:r w:rsidR="00FD25BA" w:rsidRPr="008D13C2">
        <w:rPr>
          <w:rFonts w:ascii="Arial" w:hAnsi="Arial" w:cs="Arial"/>
          <w:sz w:val="20"/>
          <w:szCs w:val="20"/>
        </w:rPr>
        <w:t> r. o</w:t>
      </w:r>
      <w:r w:rsidR="003A522D" w:rsidRPr="008D13C2">
        <w:rPr>
          <w:rFonts w:ascii="Arial" w:hAnsi="Arial" w:cs="Arial"/>
          <w:sz w:val="20"/>
          <w:szCs w:val="20"/>
        </w:rPr>
        <w:t xml:space="preserve"> odpadach. W cenie ryczałtowej Wykonawca ma</w:t>
      </w:r>
      <w:r w:rsidR="00A111E8" w:rsidRPr="008D13C2">
        <w:rPr>
          <w:rFonts w:ascii="Arial" w:hAnsi="Arial" w:cs="Arial"/>
          <w:sz w:val="20"/>
          <w:szCs w:val="20"/>
        </w:rPr>
        <w:t> </w:t>
      </w:r>
      <w:r w:rsidR="003A522D" w:rsidRPr="008D13C2">
        <w:rPr>
          <w:rFonts w:ascii="Arial" w:hAnsi="Arial" w:cs="Arial"/>
          <w:sz w:val="20"/>
          <w:szCs w:val="20"/>
        </w:rPr>
        <w:t>obowiązek uwzględnić miejsce, odległość, koszt wywozu, składowania i utylizacji odpadów.</w:t>
      </w:r>
    </w:p>
    <w:p w14:paraId="4B4275EB" w14:textId="55EAE843" w:rsidR="003A522D" w:rsidRPr="008D13C2" w:rsidRDefault="003A522D" w:rsidP="00833C94">
      <w:pPr>
        <w:pStyle w:val="Akapitzlist"/>
        <w:numPr>
          <w:ilvl w:val="0"/>
          <w:numId w:val="3"/>
        </w:numPr>
        <w:spacing w:line="259" w:lineRule="auto"/>
        <w:ind w:left="1066" w:hanging="357"/>
        <w:contextualSpacing/>
        <w:jc w:val="both"/>
        <w:rPr>
          <w:sz w:val="20"/>
          <w:szCs w:val="20"/>
        </w:rPr>
      </w:pPr>
      <w:r w:rsidRPr="008D13C2">
        <w:rPr>
          <w:sz w:val="20"/>
          <w:szCs w:val="20"/>
        </w:rPr>
        <w:t xml:space="preserve">Przekazanie </w:t>
      </w:r>
      <w:r w:rsidR="00F45A25" w:rsidRPr="008D13C2">
        <w:rPr>
          <w:sz w:val="20"/>
          <w:szCs w:val="20"/>
        </w:rPr>
        <w:t>obszaru, na którym prowadzone będą roboty</w:t>
      </w:r>
      <w:r w:rsidR="00415BCB" w:rsidRPr="008D13C2">
        <w:rPr>
          <w:sz w:val="20"/>
          <w:szCs w:val="20"/>
        </w:rPr>
        <w:t>:</w:t>
      </w:r>
    </w:p>
    <w:p w14:paraId="4FB28685" w14:textId="5F7B22F8" w:rsidR="003A522D" w:rsidRPr="008D13C2" w:rsidRDefault="003A522D" w:rsidP="003A522D">
      <w:pPr>
        <w:ind w:left="1059"/>
        <w:jc w:val="both"/>
        <w:rPr>
          <w:rFonts w:ascii="Arial" w:hAnsi="Arial" w:cs="Arial"/>
          <w:sz w:val="20"/>
          <w:szCs w:val="20"/>
        </w:rPr>
      </w:pPr>
      <w:r w:rsidRPr="008D13C2">
        <w:rPr>
          <w:rFonts w:ascii="Arial" w:hAnsi="Arial" w:cs="Arial"/>
          <w:sz w:val="20"/>
          <w:szCs w:val="20"/>
        </w:rPr>
        <w:t xml:space="preserve">W dniu przekazania </w:t>
      </w:r>
      <w:r w:rsidR="00F45A25" w:rsidRPr="008D13C2">
        <w:rPr>
          <w:rFonts w:ascii="Arial" w:hAnsi="Arial" w:cs="Arial"/>
          <w:sz w:val="20"/>
          <w:szCs w:val="20"/>
        </w:rPr>
        <w:t xml:space="preserve">obszaru, na którym prowadzone będą roboty </w:t>
      </w:r>
      <w:r w:rsidRPr="008D13C2">
        <w:rPr>
          <w:rFonts w:ascii="Arial" w:hAnsi="Arial" w:cs="Arial"/>
          <w:sz w:val="20"/>
          <w:szCs w:val="20"/>
        </w:rPr>
        <w:t xml:space="preserve">przedstawiciel Zamawiającego przekaże Wykonawcy dokumentację </w:t>
      </w:r>
      <w:r w:rsidR="0088023D" w:rsidRPr="008D13C2">
        <w:rPr>
          <w:rFonts w:ascii="Arial" w:hAnsi="Arial" w:cs="Arial"/>
          <w:sz w:val="20"/>
          <w:szCs w:val="20"/>
        </w:rPr>
        <w:t>powykonawczą istniejącego dźwigu osobowego.</w:t>
      </w:r>
    </w:p>
    <w:p w14:paraId="0EDF8778" w14:textId="23046C75" w:rsidR="003A522D" w:rsidRPr="008D13C2" w:rsidRDefault="003A522D" w:rsidP="00833C94">
      <w:pPr>
        <w:pStyle w:val="Akapitzlist"/>
        <w:numPr>
          <w:ilvl w:val="0"/>
          <w:numId w:val="3"/>
        </w:numPr>
        <w:spacing w:line="259" w:lineRule="auto"/>
        <w:ind w:left="1066" w:hanging="357"/>
        <w:contextualSpacing/>
        <w:jc w:val="both"/>
        <w:rPr>
          <w:sz w:val="20"/>
          <w:szCs w:val="20"/>
        </w:rPr>
      </w:pPr>
      <w:r w:rsidRPr="008D13C2">
        <w:rPr>
          <w:sz w:val="20"/>
          <w:szCs w:val="20"/>
        </w:rPr>
        <w:t>Organizacja i przeprowadzenie robót</w:t>
      </w:r>
      <w:r w:rsidR="00415BCB" w:rsidRPr="008D13C2">
        <w:rPr>
          <w:sz w:val="20"/>
          <w:szCs w:val="20"/>
        </w:rPr>
        <w:t>:</w:t>
      </w:r>
    </w:p>
    <w:p w14:paraId="305CB055" w14:textId="7873E88C" w:rsidR="003A522D" w:rsidRPr="008D13C2" w:rsidRDefault="003A522D" w:rsidP="003A522D">
      <w:pPr>
        <w:spacing w:after="60"/>
        <w:ind w:left="1060"/>
        <w:jc w:val="both"/>
        <w:rPr>
          <w:rFonts w:ascii="Arial" w:hAnsi="Arial" w:cs="Arial"/>
          <w:sz w:val="20"/>
          <w:szCs w:val="20"/>
        </w:rPr>
      </w:pPr>
      <w:r w:rsidRPr="008D13C2">
        <w:rPr>
          <w:rFonts w:ascii="Arial" w:hAnsi="Arial" w:cs="Arial"/>
          <w:sz w:val="20"/>
          <w:szCs w:val="20"/>
        </w:rPr>
        <w:t xml:space="preserve">Wykonawca ma obowiązek zorganizować i przeprowadzić wszystkie prace w sposób bezpieczny, niestwarzający zagrożenia dla osób przebywających </w:t>
      </w:r>
      <w:r w:rsidR="00F45A25" w:rsidRPr="008D13C2">
        <w:rPr>
          <w:rFonts w:ascii="Arial" w:hAnsi="Arial" w:cs="Arial"/>
          <w:sz w:val="20"/>
          <w:szCs w:val="20"/>
        </w:rPr>
        <w:t>na obszarze</w:t>
      </w:r>
      <w:r w:rsidRPr="008D13C2">
        <w:rPr>
          <w:rFonts w:ascii="Arial" w:hAnsi="Arial" w:cs="Arial"/>
          <w:sz w:val="20"/>
          <w:szCs w:val="20"/>
        </w:rPr>
        <w:t xml:space="preserve"> inwestycji, a</w:t>
      </w:r>
      <w:r w:rsidR="00A312DD" w:rsidRPr="008D13C2">
        <w:rPr>
          <w:rFonts w:ascii="Arial" w:hAnsi="Arial" w:cs="Arial"/>
          <w:sz w:val="20"/>
          <w:szCs w:val="20"/>
        </w:rPr>
        <w:t> </w:t>
      </w:r>
      <w:r w:rsidRPr="008D13C2">
        <w:rPr>
          <w:rFonts w:ascii="Arial" w:hAnsi="Arial" w:cs="Arial"/>
          <w:sz w:val="20"/>
          <w:szCs w:val="20"/>
        </w:rPr>
        <w:t>w</w:t>
      </w:r>
      <w:r w:rsidR="00A312DD" w:rsidRPr="008D13C2">
        <w:rPr>
          <w:rFonts w:ascii="Arial" w:hAnsi="Arial" w:cs="Arial"/>
          <w:sz w:val="20"/>
          <w:szCs w:val="20"/>
        </w:rPr>
        <w:t> </w:t>
      </w:r>
      <w:r w:rsidRPr="008D13C2">
        <w:rPr>
          <w:rFonts w:ascii="Arial" w:hAnsi="Arial" w:cs="Arial"/>
          <w:sz w:val="20"/>
          <w:szCs w:val="20"/>
        </w:rPr>
        <w:t>szczególności:</w:t>
      </w:r>
    </w:p>
    <w:p w14:paraId="770C86F9" w14:textId="55D55F99" w:rsidR="00EA4B61" w:rsidRPr="008D13C2" w:rsidRDefault="00963956" w:rsidP="000A40DD">
      <w:pPr>
        <w:pStyle w:val="Akapitzlist"/>
        <w:numPr>
          <w:ilvl w:val="0"/>
          <w:numId w:val="9"/>
        </w:numPr>
        <w:spacing w:after="60"/>
        <w:ind w:left="1276" w:hanging="284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Ustalić</w:t>
      </w:r>
      <w:r w:rsidR="00EA4B61" w:rsidRPr="008D13C2">
        <w:rPr>
          <w:sz w:val="20"/>
          <w:szCs w:val="20"/>
        </w:rPr>
        <w:t xml:space="preserve"> z przedstawicielem urzędu godziny pracy, w których wykonywane będą roboty i uwzględni ten fakt w harmonogramie prac. Wszystkie prace głośne</w:t>
      </w:r>
      <w:r w:rsidR="000A40DD" w:rsidRPr="008D13C2">
        <w:rPr>
          <w:sz w:val="20"/>
          <w:szCs w:val="20"/>
        </w:rPr>
        <w:t>,</w:t>
      </w:r>
      <w:r w:rsidR="00EA4B61" w:rsidRPr="008D13C2">
        <w:rPr>
          <w:sz w:val="20"/>
          <w:szCs w:val="20"/>
        </w:rPr>
        <w:t xml:space="preserve"> jak np. demontaże, skucia, przewierty powinny odbywać się po godzinach urzędowania.</w:t>
      </w:r>
    </w:p>
    <w:p w14:paraId="1ACC036B" w14:textId="59816EF1" w:rsidR="00EA4B61" w:rsidRPr="008D13C2" w:rsidRDefault="00963956" w:rsidP="000A40DD">
      <w:pPr>
        <w:pStyle w:val="Akapitzlist"/>
        <w:numPr>
          <w:ilvl w:val="0"/>
          <w:numId w:val="9"/>
        </w:numPr>
        <w:spacing w:after="60"/>
        <w:ind w:left="1276" w:hanging="284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Zapewnić</w:t>
      </w:r>
      <w:r w:rsidR="00EA4B61" w:rsidRPr="008D13C2">
        <w:rPr>
          <w:sz w:val="20"/>
          <w:szCs w:val="20"/>
        </w:rPr>
        <w:t xml:space="preserve"> sprawne funkcjonowani</w:t>
      </w:r>
      <w:r w:rsidR="005C7047" w:rsidRPr="008D13C2">
        <w:rPr>
          <w:sz w:val="20"/>
          <w:szCs w:val="20"/>
        </w:rPr>
        <w:t>e</w:t>
      </w:r>
      <w:r w:rsidR="00EA4B61" w:rsidRPr="008D13C2">
        <w:rPr>
          <w:sz w:val="20"/>
          <w:szCs w:val="20"/>
        </w:rPr>
        <w:t xml:space="preserve"> urzędu pod względem komunikacyjnym</w:t>
      </w:r>
      <w:r w:rsidR="00F171B4" w:rsidRPr="008D13C2">
        <w:rPr>
          <w:sz w:val="20"/>
          <w:szCs w:val="20"/>
        </w:rPr>
        <w:t>.</w:t>
      </w:r>
    </w:p>
    <w:p w14:paraId="1507C426" w14:textId="2A504560" w:rsidR="00F171B4" w:rsidRPr="008D13C2" w:rsidRDefault="00963956" w:rsidP="000A40DD">
      <w:pPr>
        <w:pStyle w:val="Akapitzlist"/>
        <w:numPr>
          <w:ilvl w:val="0"/>
          <w:numId w:val="9"/>
        </w:numPr>
        <w:spacing w:after="60"/>
        <w:ind w:left="1276" w:hanging="284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Zapewnić</w:t>
      </w:r>
      <w:r w:rsidR="00F171B4" w:rsidRPr="008D13C2">
        <w:rPr>
          <w:sz w:val="20"/>
          <w:szCs w:val="20"/>
        </w:rPr>
        <w:t xml:space="preserve"> </w:t>
      </w:r>
      <w:r w:rsidR="005C7047" w:rsidRPr="008D13C2">
        <w:rPr>
          <w:sz w:val="20"/>
          <w:szCs w:val="20"/>
        </w:rPr>
        <w:t>codzienn</w:t>
      </w:r>
      <w:r w:rsidR="00BF0207" w:rsidRPr="008D13C2">
        <w:rPr>
          <w:sz w:val="20"/>
          <w:szCs w:val="20"/>
        </w:rPr>
        <w:t xml:space="preserve">e uprzątnięcie </w:t>
      </w:r>
      <w:r w:rsidR="00F171B4" w:rsidRPr="008D13C2">
        <w:rPr>
          <w:sz w:val="20"/>
          <w:szCs w:val="20"/>
        </w:rPr>
        <w:t>miejsc prowadzenia prac oraz ciągów komunikacyjnych.</w:t>
      </w:r>
    </w:p>
    <w:p w14:paraId="6EE56705" w14:textId="76427345" w:rsidR="003A522D" w:rsidRPr="008D13C2" w:rsidRDefault="00963956" w:rsidP="000A40DD">
      <w:pPr>
        <w:pStyle w:val="Akapitzlist"/>
        <w:numPr>
          <w:ilvl w:val="0"/>
          <w:numId w:val="9"/>
        </w:numPr>
        <w:spacing w:after="60"/>
        <w:ind w:left="1276" w:hanging="284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Zapewnić</w:t>
      </w:r>
      <w:r w:rsidR="003A522D" w:rsidRPr="008D13C2">
        <w:rPr>
          <w:sz w:val="20"/>
          <w:szCs w:val="20"/>
        </w:rPr>
        <w:t xml:space="preserve"> bezpieczeństwo użytkownikom - roboty budowlane wykonywane będą </w:t>
      </w:r>
      <w:r w:rsidR="00A111E8" w:rsidRPr="008D13C2">
        <w:rPr>
          <w:sz w:val="20"/>
          <w:szCs w:val="20"/>
        </w:rPr>
        <w:t>w Urzędzie Miejskim</w:t>
      </w:r>
      <w:r w:rsidR="003A522D" w:rsidRPr="008D13C2">
        <w:rPr>
          <w:sz w:val="20"/>
          <w:szCs w:val="20"/>
        </w:rPr>
        <w:t xml:space="preserve"> (zastosować wygrodzenia, itp.) </w:t>
      </w:r>
    </w:p>
    <w:p w14:paraId="71AE2938" w14:textId="1E361E56" w:rsidR="003A522D" w:rsidRPr="008D13C2" w:rsidRDefault="00963956" w:rsidP="000A40DD">
      <w:pPr>
        <w:pStyle w:val="Akapitzlist"/>
        <w:numPr>
          <w:ilvl w:val="0"/>
          <w:numId w:val="9"/>
        </w:numPr>
        <w:spacing w:after="60"/>
        <w:ind w:left="1276" w:hanging="284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Przestrzegać</w:t>
      </w:r>
      <w:r w:rsidR="003A522D" w:rsidRPr="008D13C2">
        <w:rPr>
          <w:sz w:val="20"/>
          <w:szCs w:val="20"/>
        </w:rPr>
        <w:t xml:space="preserve"> przepisów BHP i ppoż., oraz zapewnić urządzenia ochronne </w:t>
      </w:r>
      <w:r w:rsidR="003A522D" w:rsidRPr="008D13C2">
        <w:rPr>
          <w:sz w:val="20"/>
          <w:szCs w:val="20"/>
        </w:rPr>
        <w:br/>
        <w:t>i zabezpieczających w zakresie BHP jak również ochrony mienia Wykonawcy i ochrony przeciwpożarowej,</w:t>
      </w:r>
    </w:p>
    <w:p w14:paraId="417033AB" w14:textId="4EB76C60" w:rsidR="003A522D" w:rsidRPr="008D13C2" w:rsidRDefault="00963956" w:rsidP="000A40DD">
      <w:pPr>
        <w:pStyle w:val="Akapitzlist"/>
        <w:numPr>
          <w:ilvl w:val="0"/>
          <w:numId w:val="9"/>
        </w:numPr>
        <w:spacing w:after="60"/>
        <w:ind w:left="1276" w:hanging="284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Zapewnić</w:t>
      </w:r>
      <w:r w:rsidR="003A522D" w:rsidRPr="008D13C2">
        <w:rPr>
          <w:sz w:val="20"/>
          <w:szCs w:val="20"/>
        </w:rPr>
        <w:t xml:space="preserve"> sprzęt spełniający wymagania norm technicznych,</w:t>
      </w:r>
    </w:p>
    <w:p w14:paraId="087AF75F" w14:textId="7248F300" w:rsidR="003A522D" w:rsidRPr="008D13C2" w:rsidRDefault="00963956" w:rsidP="000A40DD">
      <w:pPr>
        <w:pStyle w:val="Akapitzlist"/>
        <w:numPr>
          <w:ilvl w:val="0"/>
          <w:numId w:val="9"/>
        </w:numPr>
        <w:spacing w:after="60"/>
        <w:ind w:left="1276" w:hanging="284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Na</w:t>
      </w:r>
      <w:r w:rsidR="003A522D" w:rsidRPr="008D13C2">
        <w:rPr>
          <w:sz w:val="20"/>
          <w:szCs w:val="20"/>
        </w:rPr>
        <w:t xml:space="preserve"> własny koszt zabezpieczyć i oznakować prowadzone roboty oraz dbać o stan techniczny i</w:t>
      </w:r>
      <w:r w:rsidR="00E4063C" w:rsidRPr="008D13C2">
        <w:rPr>
          <w:sz w:val="20"/>
          <w:szCs w:val="20"/>
        </w:rPr>
        <w:t> </w:t>
      </w:r>
      <w:r w:rsidR="003A522D" w:rsidRPr="008D13C2">
        <w:rPr>
          <w:sz w:val="20"/>
          <w:szCs w:val="20"/>
        </w:rPr>
        <w:t xml:space="preserve">prawidłowość oznakowania przez cały czas realizacji prac, </w:t>
      </w:r>
    </w:p>
    <w:p w14:paraId="7070BF97" w14:textId="23F7D937" w:rsidR="003A522D" w:rsidRPr="008D13C2" w:rsidRDefault="00963956" w:rsidP="000A40DD">
      <w:pPr>
        <w:pStyle w:val="Akapitzlist"/>
        <w:numPr>
          <w:ilvl w:val="0"/>
          <w:numId w:val="9"/>
        </w:numPr>
        <w:spacing w:after="60"/>
        <w:ind w:left="1276" w:hanging="284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Ponosić</w:t>
      </w:r>
      <w:r w:rsidR="003A522D" w:rsidRPr="008D13C2">
        <w:rPr>
          <w:sz w:val="20"/>
          <w:szCs w:val="20"/>
        </w:rPr>
        <w:t xml:space="preserve"> pełną odpowiedzialność za utrzymanie oznakowania i zabezpieczenia prac w</w:t>
      </w:r>
      <w:r w:rsidR="005978CB" w:rsidRPr="008D13C2">
        <w:rPr>
          <w:sz w:val="20"/>
          <w:szCs w:val="20"/>
        </w:rPr>
        <w:t> </w:t>
      </w:r>
      <w:r w:rsidR="003A522D" w:rsidRPr="008D13C2">
        <w:rPr>
          <w:sz w:val="20"/>
          <w:szCs w:val="20"/>
        </w:rPr>
        <w:t xml:space="preserve">trakcie ich wykonywania, w tym również wykonanie na swój koszt i we własnym </w:t>
      </w:r>
      <w:r w:rsidR="00FD25BA" w:rsidRPr="008D13C2">
        <w:rPr>
          <w:sz w:val="20"/>
          <w:szCs w:val="20"/>
        </w:rPr>
        <w:t>zakresie projektu</w:t>
      </w:r>
      <w:r w:rsidR="003A522D" w:rsidRPr="008D13C2">
        <w:rPr>
          <w:sz w:val="20"/>
          <w:szCs w:val="20"/>
        </w:rPr>
        <w:t xml:space="preserve"> zabezpieczenia robót wraz z wszelkimi koniecznymi uzgodnieniami</w:t>
      </w:r>
      <w:r w:rsidR="00E4063C" w:rsidRPr="008D13C2">
        <w:rPr>
          <w:sz w:val="20"/>
          <w:szCs w:val="20"/>
        </w:rPr>
        <w:t xml:space="preserve"> </w:t>
      </w:r>
      <w:r w:rsidR="003A522D" w:rsidRPr="008D13C2">
        <w:rPr>
          <w:sz w:val="20"/>
          <w:szCs w:val="20"/>
        </w:rPr>
        <w:t>i zgłoszeniami,</w:t>
      </w:r>
    </w:p>
    <w:p w14:paraId="45EE5687" w14:textId="3DFD1C1F" w:rsidR="003A522D" w:rsidRPr="008D13C2" w:rsidRDefault="00963956" w:rsidP="000A40DD">
      <w:pPr>
        <w:pStyle w:val="Akapitzlist"/>
        <w:numPr>
          <w:ilvl w:val="0"/>
          <w:numId w:val="9"/>
        </w:numPr>
        <w:spacing w:after="60"/>
        <w:ind w:left="1276" w:hanging="284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Ponosić</w:t>
      </w:r>
      <w:r w:rsidR="003A522D" w:rsidRPr="008D13C2">
        <w:rPr>
          <w:sz w:val="20"/>
          <w:szCs w:val="20"/>
        </w:rPr>
        <w:t xml:space="preserve"> pełną odpowiedzialność za </w:t>
      </w:r>
      <w:r w:rsidR="00F45A25" w:rsidRPr="008D13C2">
        <w:rPr>
          <w:sz w:val="20"/>
          <w:szCs w:val="20"/>
        </w:rPr>
        <w:t>obszar, na którym prowadzone będą prace</w:t>
      </w:r>
      <w:r w:rsidR="003A522D" w:rsidRPr="008D13C2">
        <w:rPr>
          <w:sz w:val="20"/>
          <w:szCs w:val="20"/>
        </w:rPr>
        <w:t xml:space="preserve"> od chwili przejęcia oraz</w:t>
      </w:r>
      <w:r w:rsidR="005978CB" w:rsidRPr="008D13C2">
        <w:rPr>
          <w:sz w:val="20"/>
          <w:szCs w:val="20"/>
        </w:rPr>
        <w:t> </w:t>
      </w:r>
      <w:r w:rsidR="003A522D" w:rsidRPr="008D13C2">
        <w:rPr>
          <w:sz w:val="20"/>
          <w:szCs w:val="20"/>
        </w:rPr>
        <w:t>za</w:t>
      </w:r>
      <w:r w:rsidR="005978CB" w:rsidRPr="008D13C2">
        <w:rPr>
          <w:sz w:val="20"/>
          <w:szCs w:val="20"/>
        </w:rPr>
        <w:t> </w:t>
      </w:r>
      <w:r w:rsidR="003A522D" w:rsidRPr="008D13C2">
        <w:rPr>
          <w:sz w:val="20"/>
          <w:szCs w:val="20"/>
        </w:rPr>
        <w:t xml:space="preserve">bezpieczeństwo osób trzecich w obrębie </w:t>
      </w:r>
      <w:r w:rsidR="00F45A25" w:rsidRPr="008D13C2">
        <w:rPr>
          <w:sz w:val="20"/>
          <w:szCs w:val="20"/>
        </w:rPr>
        <w:t>tego obszaru</w:t>
      </w:r>
      <w:r w:rsidR="003A522D" w:rsidRPr="008D13C2">
        <w:rPr>
          <w:sz w:val="20"/>
          <w:szCs w:val="20"/>
        </w:rPr>
        <w:t>,</w:t>
      </w:r>
    </w:p>
    <w:p w14:paraId="637A422C" w14:textId="7AE0946A" w:rsidR="003A522D" w:rsidRPr="008D13C2" w:rsidRDefault="00963956" w:rsidP="00E4063C">
      <w:pPr>
        <w:pStyle w:val="Akapitzlist"/>
        <w:numPr>
          <w:ilvl w:val="0"/>
          <w:numId w:val="9"/>
        </w:numPr>
        <w:spacing w:after="60"/>
        <w:ind w:left="1276" w:hanging="425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Utrzymywać</w:t>
      </w:r>
      <w:r w:rsidR="003A522D" w:rsidRPr="008D13C2">
        <w:rPr>
          <w:sz w:val="20"/>
          <w:szCs w:val="20"/>
        </w:rPr>
        <w:t xml:space="preserve"> </w:t>
      </w:r>
      <w:r w:rsidR="00F45A25" w:rsidRPr="008D13C2">
        <w:rPr>
          <w:sz w:val="20"/>
          <w:szCs w:val="20"/>
        </w:rPr>
        <w:t>obszar, na którym prowadzone będą</w:t>
      </w:r>
      <w:r w:rsidR="003A522D" w:rsidRPr="008D13C2">
        <w:rPr>
          <w:sz w:val="20"/>
          <w:szCs w:val="20"/>
        </w:rPr>
        <w:t xml:space="preserve"> rob</w:t>
      </w:r>
      <w:r w:rsidR="00F45A25" w:rsidRPr="008D13C2">
        <w:rPr>
          <w:sz w:val="20"/>
          <w:szCs w:val="20"/>
        </w:rPr>
        <w:t>oty</w:t>
      </w:r>
      <w:r w:rsidR="003A522D" w:rsidRPr="008D13C2">
        <w:rPr>
          <w:sz w:val="20"/>
          <w:szCs w:val="20"/>
        </w:rPr>
        <w:t xml:space="preserve"> w stanie wolnym od przeszkód, składować materiały</w:t>
      </w:r>
      <w:r w:rsidR="00F45A25" w:rsidRPr="008D13C2">
        <w:rPr>
          <w:sz w:val="20"/>
          <w:szCs w:val="20"/>
        </w:rPr>
        <w:t xml:space="preserve"> </w:t>
      </w:r>
      <w:r w:rsidR="003A522D" w:rsidRPr="008D13C2">
        <w:rPr>
          <w:sz w:val="20"/>
          <w:szCs w:val="20"/>
        </w:rPr>
        <w:t xml:space="preserve">i sprzęt w ustalonych miejscach i w należytym porządku, usuwać zbędne przedmioty z jego </w:t>
      </w:r>
      <w:r w:rsidR="00F45A25" w:rsidRPr="008D13C2">
        <w:rPr>
          <w:sz w:val="20"/>
          <w:szCs w:val="20"/>
        </w:rPr>
        <w:t>obszaru</w:t>
      </w:r>
      <w:r w:rsidR="003A522D" w:rsidRPr="008D13C2">
        <w:rPr>
          <w:sz w:val="20"/>
          <w:szCs w:val="20"/>
        </w:rPr>
        <w:t>,</w:t>
      </w:r>
    </w:p>
    <w:p w14:paraId="4F71B959" w14:textId="6E97E08F" w:rsidR="00DA215E" w:rsidRPr="008D13C2" w:rsidRDefault="00963956" w:rsidP="00E4063C">
      <w:pPr>
        <w:pStyle w:val="Akapitzlist"/>
        <w:numPr>
          <w:ilvl w:val="0"/>
          <w:numId w:val="9"/>
        </w:numPr>
        <w:spacing w:after="60"/>
        <w:ind w:left="1276" w:hanging="425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Wykonywać</w:t>
      </w:r>
      <w:r w:rsidR="00DA215E" w:rsidRPr="008D13C2">
        <w:rPr>
          <w:sz w:val="20"/>
          <w:szCs w:val="20"/>
        </w:rPr>
        <w:t xml:space="preserve"> wszystkie prace tak, </w:t>
      </w:r>
      <w:r w:rsidR="00A837A1" w:rsidRPr="008D13C2">
        <w:rPr>
          <w:sz w:val="20"/>
          <w:szCs w:val="20"/>
        </w:rPr>
        <w:t>aby w miarę możliwości nie zakłócać funkcjonowania obiektu, przy jednoczesnym zachowaniu szczególnej ostrożności przy organizacji placu budow</w:t>
      </w:r>
      <w:r w:rsidR="00DA215E" w:rsidRPr="008D13C2">
        <w:rPr>
          <w:sz w:val="20"/>
          <w:szCs w:val="20"/>
        </w:rPr>
        <w:t>y,</w:t>
      </w:r>
      <w:r w:rsidR="00A837A1" w:rsidRPr="008D13C2">
        <w:rPr>
          <w:sz w:val="20"/>
          <w:szCs w:val="20"/>
        </w:rPr>
        <w:t xml:space="preserve"> jak</w:t>
      </w:r>
      <w:r w:rsidR="00E4063C" w:rsidRPr="008D13C2">
        <w:rPr>
          <w:sz w:val="20"/>
          <w:szCs w:val="20"/>
        </w:rPr>
        <w:t> </w:t>
      </w:r>
      <w:r w:rsidR="00A837A1" w:rsidRPr="008D13C2">
        <w:rPr>
          <w:sz w:val="20"/>
          <w:szCs w:val="20"/>
        </w:rPr>
        <w:t>i</w:t>
      </w:r>
      <w:r w:rsidR="00E4063C" w:rsidRPr="008D13C2">
        <w:rPr>
          <w:sz w:val="20"/>
          <w:szCs w:val="20"/>
        </w:rPr>
        <w:t> </w:t>
      </w:r>
      <w:r w:rsidR="00A837A1" w:rsidRPr="008D13C2">
        <w:rPr>
          <w:sz w:val="20"/>
          <w:szCs w:val="20"/>
        </w:rPr>
        <w:t>w</w:t>
      </w:r>
      <w:r w:rsidR="00E4063C" w:rsidRPr="008D13C2">
        <w:rPr>
          <w:sz w:val="20"/>
          <w:szCs w:val="20"/>
        </w:rPr>
        <w:t> </w:t>
      </w:r>
      <w:r w:rsidR="00A837A1" w:rsidRPr="008D13C2">
        <w:rPr>
          <w:sz w:val="20"/>
          <w:szCs w:val="20"/>
        </w:rPr>
        <w:t xml:space="preserve">trakcie wykonywania prac. </w:t>
      </w:r>
    </w:p>
    <w:p w14:paraId="729C00A1" w14:textId="7165CA50" w:rsidR="00A837A1" w:rsidRPr="008D13C2" w:rsidRDefault="00963956" w:rsidP="00E4063C">
      <w:pPr>
        <w:pStyle w:val="Akapitzlist"/>
        <w:numPr>
          <w:ilvl w:val="0"/>
          <w:numId w:val="9"/>
        </w:numPr>
        <w:spacing w:after="60"/>
        <w:ind w:left="1276" w:hanging="425"/>
        <w:jc w:val="both"/>
        <w:rPr>
          <w:sz w:val="20"/>
          <w:szCs w:val="20"/>
        </w:rPr>
      </w:pPr>
      <w:r w:rsidRPr="008D13C2">
        <w:rPr>
          <w:sz w:val="20"/>
          <w:szCs w:val="20"/>
        </w:rPr>
        <w:lastRenderedPageBreak/>
        <w:t>Zorganizować</w:t>
      </w:r>
      <w:r w:rsidR="00A837A1" w:rsidRPr="008D13C2">
        <w:rPr>
          <w:sz w:val="20"/>
          <w:szCs w:val="20"/>
        </w:rPr>
        <w:t xml:space="preserve"> </w:t>
      </w:r>
      <w:r w:rsidR="00F45A25" w:rsidRPr="008D13C2">
        <w:rPr>
          <w:sz w:val="20"/>
          <w:szCs w:val="20"/>
        </w:rPr>
        <w:t xml:space="preserve">obszar </w:t>
      </w:r>
      <w:r w:rsidR="00A837A1" w:rsidRPr="008D13C2">
        <w:rPr>
          <w:sz w:val="20"/>
          <w:szCs w:val="20"/>
        </w:rPr>
        <w:t xml:space="preserve">robót tak, by zabezpieczyć </w:t>
      </w:r>
      <w:r w:rsidR="00DA215E" w:rsidRPr="008D13C2">
        <w:rPr>
          <w:sz w:val="20"/>
          <w:szCs w:val="20"/>
        </w:rPr>
        <w:t xml:space="preserve">pomieszczenia urzędu </w:t>
      </w:r>
      <w:r w:rsidR="00A837A1" w:rsidRPr="008D13C2">
        <w:rPr>
          <w:sz w:val="20"/>
          <w:szCs w:val="20"/>
        </w:rPr>
        <w:t>przed uciążliwymi czynnikami wynikłymi z prowadzonych robót oraz</w:t>
      </w:r>
      <w:r w:rsidR="00E800C1" w:rsidRPr="008D13C2">
        <w:rPr>
          <w:sz w:val="20"/>
          <w:szCs w:val="20"/>
        </w:rPr>
        <w:t> </w:t>
      </w:r>
      <w:r w:rsidR="00A837A1" w:rsidRPr="008D13C2">
        <w:rPr>
          <w:sz w:val="20"/>
          <w:szCs w:val="20"/>
        </w:rPr>
        <w:t>zminimalizować rozprzestrzenianie się zanieczyszczeń i skutecznie zabezpieczyć rejon robót przed zakurzeniem obiektu.</w:t>
      </w:r>
    </w:p>
    <w:p w14:paraId="655D8E29" w14:textId="0882896D" w:rsidR="00A837A1" w:rsidRPr="008D13C2" w:rsidRDefault="00963956" w:rsidP="00E4063C">
      <w:pPr>
        <w:pStyle w:val="Akapitzlist"/>
        <w:numPr>
          <w:ilvl w:val="0"/>
          <w:numId w:val="9"/>
        </w:numPr>
        <w:spacing w:after="60"/>
        <w:ind w:left="1276" w:hanging="425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Dostosować</w:t>
      </w:r>
      <w:r w:rsidR="00DA215E" w:rsidRPr="008D13C2">
        <w:rPr>
          <w:sz w:val="20"/>
          <w:szCs w:val="20"/>
        </w:rPr>
        <w:t xml:space="preserve"> najbardziej uciążliwe czynności</w:t>
      </w:r>
      <w:r w:rsidR="00A837A1" w:rsidRPr="008D13C2">
        <w:rPr>
          <w:sz w:val="20"/>
          <w:szCs w:val="20"/>
        </w:rPr>
        <w:t xml:space="preserve"> do</w:t>
      </w:r>
      <w:r w:rsidR="00DA215E" w:rsidRPr="008D13C2">
        <w:rPr>
          <w:sz w:val="20"/>
          <w:szCs w:val="20"/>
        </w:rPr>
        <w:t xml:space="preserve"> </w:t>
      </w:r>
      <w:r w:rsidR="00A837A1" w:rsidRPr="008D13C2">
        <w:rPr>
          <w:sz w:val="20"/>
          <w:szCs w:val="20"/>
        </w:rPr>
        <w:t xml:space="preserve">funkcjonowania </w:t>
      </w:r>
      <w:r w:rsidR="00E800C1" w:rsidRPr="008D13C2">
        <w:rPr>
          <w:sz w:val="20"/>
          <w:szCs w:val="20"/>
        </w:rPr>
        <w:t>Urzędu Miejskiego w</w:t>
      </w:r>
      <w:r w:rsidR="00DA215E" w:rsidRPr="008D13C2">
        <w:rPr>
          <w:sz w:val="20"/>
          <w:szCs w:val="20"/>
        </w:rPr>
        <w:t> </w:t>
      </w:r>
      <w:r w:rsidR="00E800C1" w:rsidRPr="008D13C2">
        <w:rPr>
          <w:sz w:val="20"/>
          <w:szCs w:val="20"/>
        </w:rPr>
        <w:t>Siechnicach</w:t>
      </w:r>
      <w:r w:rsidR="00A837A1" w:rsidRPr="008D13C2">
        <w:rPr>
          <w:sz w:val="20"/>
          <w:szCs w:val="20"/>
        </w:rPr>
        <w:t xml:space="preserve"> i uzgadniać </w:t>
      </w:r>
      <w:r w:rsidR="00DA215E" w:rsidRPr="008D13C2">
        <w:rPr>
          <w:sz w:val="20"/>
          <w:szCs w:val="20"/>
        </w:rPr>
        <w:t xml:space="preserve">ich prowadzenie </w:t>
      </w:r>
      <w:r w:rsidR="00A837A1" w:rsidRPr="008D13C2">
        <w:rPr>
          <w:sz w:val="20"/>
          <w:szCs w:val="20"/>
        </w:rPr>
        <w:t>na</w:t>
      </w:r>
      <w:r w:rsidR="00E800C1" w:rsidRPr="008D13C2">
        <w:rPr>
          <w:sz w:val="20"/>
          <w:szCs w:val="20"/>
        </w:rPr>
        <w:t> </w:t>
      </w:r>
      <w:r w:rsidR="00A837A1" w:rsidRPr="008D13C2">
        <w:rPr>
          <w:sz w:val="20"/>
          <w:szCs w:val="20"/>
        </w:rPr>
        <w:t xml:space="preserve">bieżąco z </w:t>
      </w:r>
      <w:r w:rsidR="00E800C1" w:rsidRPr="008D13C2">
        <w:rPr>
          <w:sz w:val="20"/>
          <w:szCs w:val="20"/>
        </w:rPr>
        <w:t>Zamawiającym</w:t>
      </w:r>
      <w:r w:rsidR="00A837A1" w:rsidRPr="008D13C2">
        <w:rPr>
          <w:sz w:val="20"/>
          <w:szCs w:val="20"/>
        </w:rPr>
        <w:t xml:space="preserve">. Wykonawca jest zobowiązany na czas wymiany windy do zabezpieczenia drzwi na wszystkich przystankach szczelną obudową wykluczającą możliwość wpadnięcia do szybu. </w:t>
      </w:r>
    </w:p>
    <w:p w14:paraId="10638DA6" w14:textId="3DAF0790" w:rsidR="00A837A1" w:rsidRPr="008D13C2" w:rsidRDefault="00963956" w:rsidP="00E4063C">
      <w:pPr>
        <w:pStyle w:val="Akapitzlist"/>
        <w:numPr>
          <w:ilvl w:val="0"/>
          <w:numId w:val="9"/>
        </w:numPr>
        <w:spacing w:after="60"/>
        <w:ind w:left="1276" w:hanging="425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Przywrócić</w:t>
      </w:r>
      <w:r w:rsidR="00A837A1" w:rsidRPr="008D13C2">
        <w:rPr>
          <w:sz w:val="20"/>
          <w:szCs w:val="20"/>
        </w:rPr>
        <w:t xml:space="preserve"> do stanu pierwotnego </w:t>
      </w:r>
      <w:r w:rsidR="00FE79F4" w:rsidRPr="008D13C2">
        <w:rPr>
          <w:sz w:val="20"/>
          <w:szCs w:val="20"/>
        </w:rPr>
        <w:t>wszystkie ciągi komunikacyjne</w:t>
      </w:r>
      <w:r w:rsidR="00E4063C" w:rsidRPr="008D13C2">
        <w:rPr>
          <w:sz w:val="20"/>
          <w:szCs w:val="20"/>
        </w:rPr>
        <w:t xml:space="preserve"> w terminie do 14 dni od dnia odbioru końcowego</w:t>
      </w:r>
      <w:r w:rsidR="00FE79F4" w:rsidRPr="008D13C2">
        <w:rPr>
          <w:sz w:val="20"/>
          <w:szCs w:val="20"/>
        </w:rPr>
        <w:t>, które zostały wskazane przez</w:t>
      </w:r>
      <w:r w:rsidR="00E4063C" w:rsidRPr="008D13C2">
        <w:rPr>
          <w:sz w:val="20"/>
          <w:szCs w:val="20"/>
        </w:rPr>
        <w:t> </w:t>
      </w:r>
      <w:r w:rsidR="00FE79F4" w:rsidRPr="008D13C2">
        <w:rPr>
          <w:sz w:val="20"/>
          <w:szCs w:val="20"/>
        </w:rPr>
        <w:t>Zarządcę budynku</w:t>
      </w:r>
      <w:r w:rsidR="00DA215E" w:rsidRPr="008D13C2">
        <w:rPr>
          <w:sz w:val="20"/>
          <w:szCs w:val="20"/>
        </w:rPr>
        <w:t>.</w:t>
      </w:r>
    </w:p>
    <w:p w14:paraId="77514603" w14:textId="3B5B8367" w:rsidR="00A837A1" w:rsidRPr="008D13C2" w:rsidRDefault="00963956" w:rsidP="00E4063C">
      <w:pPr>
        <w:pStyle w:val="Akapitzlist"/>
        <w:numPr>
          <w:ilvl w:val="0"/>
          <w:numId w:val="9"/>
        </w:numPr>
        <w:spacing w:after="60"/>
        <w:ind w:left="1276" w:hanging="425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Przywrócić</w:t>
      </w:r>
      <w:r w:rsidR="00E4063C" w:rsidRPr="008D13C2">
        <w:rPr>
          <w:sz w:val="20"/>
          <w:szCs w:val="20"/>
        </w:rPr>
        <w:t xml:space="preserve"> </w:t>
      </w:r>
      <w:r w:rsidR="00A837A1" w:rsidRPr="008D13C2">
        <w:rPr>
          <w:sz w:val="20"/>
          <w:szCs w:val="20"/>
        </w:rPr>
        <w:t xml:space="preserve">do stanu pierwotnego </w:t>
      </w:r>
      <w:r w:rsidR="00F45A25" w:rsidRPr="008D13C2">
        <w:rPr>
          <w:sz w:val="20"/>
          <w:szCs w:val="20"/>
        </w:rPr>
        <w:t>obszar</w:t>
      </w:r>
      <w:r w:rsidR="00A837A1" w:rsidRPr="008D13C2">
        <w:rPr>
          <w:sz w:val="20"/>
          <w:szCs w:val="20"/>
        </w:rPr>
        <w:t xml:space="preserve"> zajęty czasowo pod plac budowy</w:t>
      </w:r>
      <w:r w:rsidR="00E4063C" w:rsidRPr="008D13C2">
        <w:rPr>
          <w:sz w:val="20"/>
          <w:szCs w:val="20"/>
        </w:rPr>
        <w:t xml:space="preserve"> w terminie do 14</w:t>
      </w:r>
      <w:r w:rsidR="00757359" w:rsidRPr="008D13C2">
        <w:rPr>
          <w:sz w:val="20"/>
          <w:szCs w:val="20"/>
        </w:rPr>
        <w:t> </w:t>
      </w:r>
      <w:r w:rsidR="00E4063C" w:rsidRPr="008D13C2">
        <w:rPr>
          <w:sz w:val="20"/>
          <w:szCs w:val="20"/>
        </w:rPr>
        <w:t>dni od dnia odbioru końcowego</w:t>
      </w:r>
      <w:r w:rsidR="00F171B4" w:rsidRPr="008D13C2">
        <w:rPr>
          <w:sz w:val="20"/>
          <w:szCs w:val="20"/>
        </w:rPr>
        <w:t>.</w:t>
      </w:r>
    </w:p>
    <w:p w14:paraId="638B6249" w14:textId="1FB928D5" w:rsidR="00F171B4" w:rsidRPr="008D13C2" w:rsidRDefault="00516D21" w:rsidP="0088023D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D13C2">
        <w:rPr>
          <w:sz w:val="20"/>
          <w:szCs w:val="20"/>
        </w:rPr>
        <w:t>Gwarancja</w:t>
      </w:r>
      <w:r w:rsidR="00C3477B" w:rsidRPr="008D13C2">
        <w:rPr>
          <w:sz w:val="20"/>
          <w:szCs w:val="20"/>
        </w:rPr>
        <w:t xml:space="preserve"> i</w:t>
      </w:r>
      <w:r w:rsidRPr="008D13C2">
        <w:rPr>
          <w:sz w:val="20"/>
          <w:szCs w:val="20"/>
        </w:rPr>
        <w:t xml:space="preserve"> </w:t>
      </w:r>
      <w:r w:rsidR="00F171B4" w:rsidRPr="008D13C2">
        <w:rPr>
          <w:sz w:val="20"/>
          <w:szCs w:val="20"/>
        </w:rPr>
        <w:t>rękojmia:</w:t>
      </w:r>
    </w:p>
    <w:p w14:paraId="3B1C4219" w14:textId="556C7B69" w:rsidR="00BF2768" w:rsidRPr="008D13C2" w:rsidRDefault="00BF2768" w:rsidP="00E4063C">
      <w:pPr>
        <w:pStyle w:val="Akapitzlist"/>
        <w:numPr>
          <w:ilvl w:val="1"/>
          <w:numId w:val="3"/>
        </w:numPr>
        <w:spacing w:after="60"/>
        <w:ind w:left="1418" w:hanging="283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Gwarancji udziela się na okres 60 miesięcy na zamontowany dźwig osobowy, licząc od</w:t>
      </w:r>
      <w:r w:rsidR="00516D21" w:rsidRPr="008D13C2">
        <w:rPr>
          <w:sz w:val="20"/>
          <w:szCs w:val="20"/>
        </w:rPr>
        <w:t> </w:t>
      </w:r>
      <w:r w:rsidRPr="008D13C2">
        <w:rPr>
          <w:sz w:val="20"/>
          <w:szCs w:val="20"/>
        </w:rPr>
        <w:t>daty protokolarnego odbioru końcowego przedmiotu umowy i przekazania deklaracji zgodności.</w:t>
      </w:r>
    </w:p>
    <w:p w14:paraId="67B77BAD" w14:textId="24154209" w:rsidR="00BF2768" w:rsidRPr="008D13C2" w:rsidRDefault="00FA3FA4" w:rsidP="00E4063C">
      <w:pPr>
        <w:pStyle w:val="DefaultText"/>
        <w:numPr>
          <w:ilvl w:val="1"/>
          <w:numId w:val="3"/>
        </w:numPr>
        <w:tabs>
          <w:tab w:val="left" w:pos="142"/>
        </w:tabs>
        <w:ind w:left="1418" w:hanging="283"/>
        <w:rPr>
          <w:rFonts w:ascii="Arial" w:hAnsi="Arial" w:cs="Arial"/>
          <w:sz w:val="20"/>
          <w:lang w:val="pl-PL"/>
        </w:rPr>
      </w:pPr>
      <w:r w:rsidRPr="008D13C2">
        <w:rPr>
          <w:rFonts w:ascii="Arial" w:hAnsi="Arial" w:cs="Arial"/>
          <w:sz w:val="20"/>
          <w:lang w:val="pl-PL"/>
        </w:rPr>
        <w:t>Wykonawca usunie na własny koszt u</w:t>
      </w:r>
      <w:r w:rsidR="00BF2768" w:rsidRPr="008D13C2">
        <w:rPr>
          <w:rFonts w:ascii="Arial" w:hAnsi="Arial" w:cs="Arial"/>
          <w:sz w:val="20"/>
          <w:lang w:val="pl-PL"/>
        </w:rPr>
        <w:t>jawnione w tym okres</w:t>
      </w:r>
      <w:r w:rsidRPr="008D13C2">
        <w:rPr>
          <w:rFonts w:ascii="Arial" w:hAnsi="Arial" w:cs="Arial"/>
          <w:sz w:val="20"/>
          <w:lang w:val="pl-PL"/>
        </w:rPr>
        <w:t>ie wady materiałowe i</w:t>
      </w:r>
      <w:r w:rsidR="00516D21" w:rsidRPr="008D13C2">
        <w:rPr>
          <w:rFonts w:ascii="Arial" w:hAnsi="Arial" w:cs="Arial"/>
          <w:sz w:val="20"/>
          <w:lang w:val="pl-PL"/>
        </w:rPr>
        <w:t> </w:t>
      </w:r>
      <w:r w:rsidRPr="008D13C2">
        <w:rPr>
          <w:rFonts w:ascii="Arial" w:hAnsi="Arial" w:cs="Arial"/>
          <w:sz w:val="20"/>
          <w:lang w:val="pl-PL"/>
        </w:rPr>
        <w:t>montażowe.</w:t>
      </w:r>
    </w:p>
    <w:p w14:paraId="7AB782C0" w14:textId="65FEBDCA" w:rsidR="00FA3FA4" w:rsidRPr="008D13C2" w:rsidRDefault="00FA3FA4" w:rsidP="00E4063C">
      <w:pPr>
        <w:pStyle w:val="Akapitzlist"/>
        <w:numPr>
          <w:ilvl w:val="1"/>
          <w:numId w:val="3"/>
        </w:numPr>
        <w:spacing w:after="60"/>
        <w:ind w:left="1418" w:hanging="283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Karta Gwarancyjna przekazywana zostanie Zamawiającemu w dniu podpisania umowy na</w:t>
      </w:r>
      <w:r w:rsidR="00A02ADF" w:rsidRPr="008D13C2">
        <w:rPr>
          <w:sz w:val="20"/>
          <w:szCs w:val="20"/>
        </w:rPr>
        <w:t> </w:t>
      </w:r>
      <w:r w:rsidRPr="008D13C2">
        <w:rPr>
          <w:sz w:val="20"/>
          <w:szCs w:val="20"/>
        </w:rPr>
        <w:t>konserwację urządzenia</w:t>
      </w:r>
      <w:r w:rsidR="00E4063C" w:rsidRPr="008D13C2">
        <w:rPr>
          <w:sz w:val="20"/>
          <w:szCs w:val="20"/>
        </w:rPr>
        <w:t>.</w:t>
      </w:r>
    </w:p>
    <w:p w14:paraId="3A5AFEDA" w14:textId="4BFD61F6" w:rsidR="00BF2768" w:rsidRPr="008D13C2" w:rsidRDefault="00FA3FA4" w:rsidP="00E4063C">
      <w:pPr>
        <w:pStyle w:val="Akapitzlist"/>
        <w:numPr>
          <w:ilvl w:val="1"/>
          <w:numId w:val="3"/>
        </w:numPr>
        <w:spacing w:after="60"/>
        <w:ind w:left="1418" w:hanging="283"/>
        <w:jc w:val="both"/>
        <w:rPr>
          <w:sz w:val="20"/>
          <w:szCs w:val="20"/>
        </w:rPr>
      </w:pPr>
      <w:r w:rsidRPr="008D13C2">
        <w:rPr>
          <w:sz w:val="20"/>
          <w:szCs w:val="20"/>
        </w:rPr>
        <w:t xml:space="preserve">Wykonawca </w:t>
      </w:r>
      <w:r w:rsidR="00BF2768" w:rsidRPr="008D13C2">
        <w:rPr>
          <w:sz w:val="20"/>
          <w:szCs w:val="20"/>
        </w:rPr>
        <w:t>udzieli</w:t>
      </w:r>
      <w:r w:rsidRPr="008D13C2">
        <w:rPr>
          <w:sz w:val="20"/>
          <w:szCs w:val="20"/>
        </w:rPr>
        <w:t xml:space="preserve"> </w:t>
      </w:r>
      <w:r w:rsidR="00BF2768" w:rsidRPr="008D13C2">
        <w:rPr>
          <w:sz w:val="20"/>
          <w:szCs w:val="20"/>
        </w:rPr>
        <w:t>60 miesięcy rękojmi na wykonany przedmiot zamówienia, licząc od</w:t>
      </w:r>
      <w:r w:rsidR="00516D21" w:rsidRPr="008D13C2">
        <w:rPr>
          <w:sz w:val="20"/>
          <w:szCs w:val="20"/>
        </w:rPr>
        <w:t> </w:t>
      </w:r>
      <w:r w:rsidR="00BF2768" w:rsidRPr="008D13C2">
        <w:rPr>
          <w:sz w:val="20"/>
          <w:szCs w:val="20"/>
        </w:rPr>
        <w:t xml:space="preserve">daty protokolarnego odbioru </w:t>
      </w:r>
      <w:r w:rsidRPr="008D13C2">
        <w:rPr>
          <w:sz w:val="20"/>
          <w:szCs w:val="20"/>
        </w:rPr>
        <w:t>końcowego przedmiotu umowy.</w:t>
      </w:r>
      <w:r w:rsidR="00BF2768" w:rsidRPr="008D13C2">
        <w:rPr>
          <w:sz w:val="20"/>
          <w:szCs w:val="20"/>
        </w:rPr>
        <w:t xml:space="preserve"> </w:t>
      </w:r>
    </w:p>
    <w:p w14:paraId="34234636" w14:textId="77777777" w:rsidR="00C3477B" w:rsidRPr="008D13C2" w:rsidRDefault="00C3477B" w:rsidP="00E4063C">
      <w:pPr>
        <w:pStyle w:val="Akapitzlist"/>
        <w:numPr>
          <w:ilvl w:val="1"/>
          <w:numId w:val="3"/>
        </w:numPr>
        <w:spacing w:after="60"/>
        <w:ind w:left="1418" w:hanging="283"/>
        <w:jc w:val="both"/>
        <w:rPr>
          <w:sz w:val="20"/>
          <w:szCs w:val="20"/>
        </w:rPr>
      </w:pPr>
      <w:r w:rsidRPr="008D13C2">
        <w:rPr>
          <w:sz w:val="20"/>
          <w:szCs w:val="20"/>
        </w:rPr>
        <w:t xml:space="preserve">W ramach udzielonej gwarancji Wykonawca zapewni, że w przypadku awarii urządzeń i/lub instalacji przystąpi do ich usunięcia w czasie nie dłuższym niż 2 dni, licząc od momentu przesłania powiadomienia o awarii, a przypadku uwięzienia ludzi w kabinie w czasie nie dłuższym niż 2 godziny. </w:t>
      </w:r>
    </w:p>
    <w:p w14:paraId="48496620" w14:textId="77777777" w:rsidR="00C3477B" w:rsidRPr="008D13C2" w:rsidRDefault="00C3477B" w:rsidP="00E4063C">
      <w:pPr>
        <w:pStyle w:val="Akapitzlist"/>
        <w:numPr>
          <w:ilvl w:val="1"/>
          <w:numId w:val="3"/>
        </w:numPr>
        <w:spacing w:after="60"/>
        <w:ind w:left="1418" w:hanging="283"/>
        <w:jc w:val="both"/>
        <w:rPr>
          <w:sz w:val="20"/>
          <w:szCs w:val="20"/>
        </w:rPr>
      </w:pPr>
      <w:r w:rsidRPr="008D13C2">
        <w:rPr>
          <w:sz w:val="20"/>
          <w:szCs w:val="20"/>
        </w:rPr>
        <w:t xml:space="preserve">Jeżeli Wykonawca nie przystąpi do usunięcia awarii w czasie określonym w ust.5, Zamawiający będzie miał prawo usunąć awarię na ryzyko i koszt Wykonawcy, a poniesione koszty zostaną pokryte z zabezpieczenia należytego wykonania umowy. </w:t>
      </w:r>
    </w:p>
    <w:p w14:paraId="16EB1734" w14:textId="77777777" w:rsidR="00F171B4" w:rsidRPr="008D13C2" w:rsidRDefault="00F171B4" w:rsidP="0088023D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D13C2">
        <w:rPr>
          <w:sz w:val="20"/>
          <w:szCs w:val="20"/>
        </w:rPr>
        <w:t>Media:</w:t>
      </w:r>
    </w:p>
    <w:p w14:paraId="736B7B92" w14:textId="6D5E44A7" w:rsidR="00A837A1" w:rsidRPr="008D13C2" w:rsidRDefault="00A837A1" w:rsidP="00F171B4">
      <w:pPr>
        <w:pStyle w:val="Akapitzlist"/>
        <w:spacing w:after="60"/>
        <w:ind w:left="1068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Warunki techniczne i finansowe korzystania z energii elektrycznej</w:t>
      </w:r>
      <w:r w:rsidR="00415BCB" w:rsidRPr="008D13C2">
        <w:rPr>
          <w:sz w:val="20"/>
          <w:szCs w:val="20"/>
        </w:rPr>
        <w:t xml:space="preserve"> </w:t>
      </w:r>
      <w:r w:rsidRPr="008D13C2">
        <w:rPr>
          <w:sz w:val="20"/>
          <w:szCs w:val="20"/>
        </w:rPr>
        <w:t>w</w:t>
      </w:r>
      <w:r w:rsidR="00276D2C" w:rsidRPr="008D13C2">
        <w:rPr>
          <w:sz w:val="20"/>
          <w:szCs w:val="20"/>
        </w:rPr>
        <w:t> </w:t>
      </w:r>
      <w:r w:rsidRPr="008D13C2">
        <w:rPr>
          <w:sz w:val="20"/>
          <w:szCs w:val="20"/>
        </w:rPr>
        <w:t>trakcie prowadzenia robót należy uzgodnić z</w:t>
      </w:r>
      <w:r w:rsidR="00E800C1" w:rsidRPr="008D13C2">
        <w:rPr>
          <w:sz w:val="20"/>
          <w:szCs w:val="20"/>
        </w:rPr>
        <w:t> </w:t>
      </w:r>
      <w:r w:rsidRPr="008D13C2">
        <w:rPr>
          <w:sz w:val="20"/>
          <w:szCs w:val="20"/>
        </w:rPr>
        <w:t>zarządcą obiektu. Ewentualne koszty korzystania z mediów ponosi Wykonawca.</w:t>
      </w:r>
    </w:p>
    <w:p w14:paraId="611D8CCC" w14:textId="77777777" w:rsidR="003A522D" w:rsidRPr="008D13C2" w:rsidRDefault="003A522D" w:rsidP="00833C94">
      <w:pPr>
        <w:pStyle w:val="Akapitzlist"/>
        <w:numPr>
          <w:ilvl w:val="0"/>
          <w:numId w:val="3"/>
        </w:numPr>
        <w:spacing w:before="120" w:line="259" w:lineRule="auto"/>
        <w:ind w:left="1066" w:hanging="357"/>
        <w:contextualSpacing/>
        <w:jc w:val="both"/>
        <w:rPr>
          <w:sz w:val="20"/>
          <w:szCs w:val="20"/>
        </w:rPr>
      </w:pPr>
      <w:r w:rsidRPr="008D13C2">
        <w:rPr>
          <w:sz w:val="20"/>
          <w:szCs w:val="20"/>
        </w:rPr>
        <w:t>Zapewnienie pełnej kontroli robót i jakość materiałów:</w:t>
      </w:r>
    </w:p>
    <w:p w14:paraId="45AF4BFF" w14:textId="23EA5110" w:rsidR="003A522D" w:rsidRPr="008D13C2" w:rsidRDefault="003A522D" w:rsidP="008F0CB1">
      <w:pPr>
        <w:pStyle w:val="Akapitzlist"/>
        <w:ind w:left="1066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Wykonawca obowiązek zapewnić odpowiedni system kontroli, włączając personel, sprzęt, zaopatrzenie i wszystkie urządzenia niezbędne do pobierania próbek i badań materiałów oraz</w:t>
      </w:r>
      <w:r w:rsidR="00F51AAB" w:rsidRPr="008D13C2">
        <w:rPr>
          <w:sz w:val="20"/>
          <w:szCs w:val="20"/>
        </w:rPr>
        <w:t> </w:t>
      </w:r>
      <w:r w:rsidRPr="008D13C2">
        <w:rPr>
          <w:sz w:val="20"/>
          <w:szCs w:val="20"/>
        </w:rPr>
        <w:t>robót.</w:t>
      </w:r>
    </w:p>
    <w:p w14:paraId="24B9C7C4" w14:textId="0B406BDD" w:rsidR="003A522D" w:rsidRPr="008D13C2" w:rsidRDefault="003A522D" w:rsidP="00833C94">
      <w:pPr>
        <w:pStyle w:val="Akapitzlist"/>
        <w:numPr>
          <w:ilvl w:val="0"/>
          <w:numId w:val="3"/>
        </w:numPr>
        <w:spacing w:before="120" w:line="259" w:lineRule="auto"/>
        <w:ind w:left="1066" w:hanging="357"/>
        <w:contextualSpacing/>
        <w:jc w:val="both"/>
        <w:rPr>
          <w:sz w:val="20"/>
          <w:szCs w:val="20"/>
        </w:rPr>
      </w:pPr>
      <w:r w:rsidRPr="008D13C2">
        <w:rPr>
          <w:sz w:val="20"/>
          <w:szCs w:val="20"/>
        </w:rPr>
        <w:t xml:space="preserve">Wykonawca ma obowiązek zabezpieczyć Zamawiającego przeciw wszelkim roszczeniom, postępowaniom odszkodowawczym i kosztom, jakie mogą powstać wskutek prowadzonych robót lub w związku z zakłóceniami spowodowanymi pracami w </w:t>
      </w:r>
      <w:r w:rsidR="00FD25BA" w:rsidRPr="008D13C2">
        <w:rPr>
          <w:sz w:val="20"/>
          <w:szCs w:val="20"/>
        </w:rPr>
        <w:t>zakresie, w jakim</w:t>
      </w:r>
      <w:r w:rsidRPr="008D13C2">
        <w:rPr>
          <w:sz w:val="20"/>
          <w:szCs w:val="20"/>
        </w:rPr>
        <w:t xml:space="preserve"> Wykonawca jest za</w:t>
      </w:r>
      <w:r w:rsidR="00E4063C" w:rsidRPr="008D13C2">
        <w:rPr>
          <w:sz w:val="20"/>
          <w:szCs w:val="20"/>
        </w:rPr>
        <w:t> </w:t>
      </w:r>
      <w:r w:rsidRPr="008D13C2">
        <w:rPr>
          <w:sz w:val="20"/>
          <w:szCs w:val="20"/>
        </w:rPr>
        <w:t>nie odpowiedzialny, a w razie dopuszczenia do ich powstania – zrekompensować Zamawiającemu poniesione z tego tytułu koszty lub straty.</w:t>
      </w:r>
    </w:p>
    <w:p w14:paraId="30311EE2" w14:textId="2E856A97" w:rsidR="003A522D" w:rsidRPr="008D13C2" w:rsidRDefault="003A522D" w:rsidP="00BF5FBC">
      <w:pPr>
        <w:pStyle w:val="Akapitzlist"/>
        <w:numPr>
          <w:ilvl w:val="0"/>
          <w:numId w:val="3"/>
        </w:numPr>
        <w:spacing w:before="120" w:line="259" w:lineRule="auto"/>
        <w:contextualSpacing/>
        <w:jc w:val="both"/>
        <w:rPr>
          <w:sz w:val="20"/>
          <w:szCs w:val="20"/>
        </w:rPr>
      </w:pPr>
      <w:r w:rsidRPr="008D13C2">
        <w:rPr>
          <w:sz w:val="20"/>
          <w:szCs w:val="20"/>
        </w:rPr>
        <w:t>Wykonawca zobowiązany jest posiadać aktualne ubezpieczenie od odpowiedzialności cywilnej z</w:t>
      </w:r>
      <w:r w:rsidR="00A02ADF" w:rsidRPr="008D13C2">
        <w:rPr>
          <w:sz w:val="20"/>
          <w:szCs w:val="20"/>
        </w:rPr>
        <w:t> </w:t>
      </w:r>
      <w:r w:rsidRPr="008D13C2">
        <w:rPr>
          <w:sz w:val="20"/>
          <w:szCs w:val="20"/>
        </w:rPr>
        <w:t xml:space="preserve">tytułu prowadzenia działalności gospodarczej na sumę gwarancyjną w </w:t>
      </w:r>
      <w:r w:rsidR="00FD25BA" w:rsidRPr="008D13C2">
        <w:rPr>
          <w:sz w:val="20"/>
          <w:szCs w:val="20"/>
        </w:rPr>
        <w:t>wysokości, co</w:t>
      </w:r>
      <w:r w:rsidR="00F51AAB" w:rsidRPr="008D13C2">
        <w:rPr>
          <w:sz w:val="20"/>
          <w:szCs w:val="20"/>
        </w:rPr>
        <w:t> </w:t>
      </w:r>
      <w:r w:rsidRPr="008D13C2">
        <w:rPr>
          <w:sz w:val="20"/>
          <w:szCs w:val="20"/>
        </w:rPr>
        <w:t xml:space="preserve">najmniej </w:t>
      </w:r>
      <w:r w:rsidR="00BF5FBC" w:rsidRPr="008D13C2">
        <w:rPr>
          <w:sz w:val="20"/>
          <w:szCs w:val="20"/>
        </w:rPr>
        <w:t>równej wynagrodzeniu należnemu Wykonawcy za realizację Przedmiotu zamówienia.</w:t>
      </w:r>
    </w:p>
    <w:p w14:paraId="677A8BCE" w14:textId="4F9E68DC" w:rsidR="003A522D" w:rsidRPr="008D13C2" w:rsidRDefault="003A522D" w:rsidP="008F0CB1">
      <w:pPr>
        <w:pStyle w:val="Akapitzlist"/>
        <w:ind w:left="1066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Kopię dowodu zawarcia umowy ubezpieczenia, poświadczoną za zgodność</w:t>
      </w:r>
      <w:r w:rsidR="00E4063C" w:rsidRPr="008D13C2">
        <w:rPr>
          <w:sz w:val="20"/>
          <w:szCs w:val="20"/>
        </w:rPr>
        <w:t xml:space="preserve"> </w:t>
      </w:r>
      <w:r w:rsidRPr="008D13C2">
        <w:rPr>
          <w:sz w:val="20"/>
          <w:szCs w:val="20"/>
        </w:rPr>
        <w:t xml:space="preserve">z oryginałem Wykonawca zobowiązany jest przedłożyć w terminie do 5 dni roboczych od dnia podpisania umowy. </w:t>
      </w:r>
    </w:p>
    <w:p w14:paraId="63525785" w14:textId="4721F9C7" w:rsidR="003A522D" w:rsidRPr="008D13C2" w:rsidRDefault="003A522D" w:rsidP="008F0CB1">
      <w:pPr>
        <w:pStyle w:val="Akapitzlist"/>
        <w:ind w:left="1066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W przypadku, gdy ważność ubezpieczenia upłynie w trakcie realizacji kontraktu Wykonawca zobowiązany jest do ubezpieczenia działalności na dalszy okres</w:t>
      </w:r>
      <w:r w:rsidR="00C118F6" w:rsidRPr="008D13C2">
        <w:rPr>
          <w:sz w:val="20"/>
          <w:szCs w:val="20"/>
        </w:rPr>
        <w:t xml:space="preserve"> </w:t>
      </w:r>
      <w:r w:rsidRPr="008D13C2">
        <w:rPr>
          <w:sz w:val="20"/>
          <w:szCs w:val="20"/>
        </w:rPr>
        <w:t>i przedłożenia dowody zawarcia umowy ubezpieczenia w ciągu 7 dni od daty upływu ważności ubezpieczenia.</w:t>
      </w:r>
    </w:p>
    <w:p w14:paraId="4FFFE9C3" w14:textId="0B29ACB9" w:rsidR="003A522D" w:rsidRPr="008D13C2" w:rsidRDefault="00833C94" w:rsidP="00833C94">
      <w:pPr>
        <w:pStyle w:val="Akapitzlist"/>
        <w:numPr>
          <w:ilvl w:val="0"/>
          <w:numId w:val="3"/>
        </w:numPr>
        <w:spacing w:before="120" w:line="259" w:lineRule="auto"/>
        <w:ind w:left="1066" w:hanging="357"/>
        <w:contextualSpacing/>
        <w:jc w:val="both"/>
        <w:rPr>
          <w:sz w:val="20"/>
          <w:szCs w:val="20"/>
        </w:rPr>
      </w:pPr>
      <w:r w:rsidRPr="008D13C2">
        <w:rPr>
          <w:sz w:val="20"/>
          <w:szCs w:val="20"/>
        </w:rPr>
        <w:t>W</w:t>
      </w:r>
      <w:r w:rsidR="003A522D" w:rsidRPr="008D13C2">
        <w:rPr>
          <w:sz w:val="20"/>
          <w:szCs w:val="20"/>
        </w:rPr>
        <w:t xml:space="preserve">ykonawca ma obowiązek wykonać przedmiot umowy z materiałów własnych, które powinny </w:t>
      </w:r>
      <w:r w:rsidR="00FD25BA" w:rsidRPr="008D13C2">
        <w:rPr>
          <w:sz w:val="20"/>
          <w:szCs w:val="20"/>
        </w:rPr>
        <w:t>odpowiadać, co do jakości</w:t>
      </w:r>
      <w:r w:rsidR="003A522D" w:rsidRPr="008D13C2">
        <w:rPr>
          <w:sz w:val="20"/>
          <w:szCs w:val="20"/>
        </w:rPr>
        <w:t xml:space="preserve"> wymogom wyrobów dopuszczonych do obrotu</w:t>
      </w:r>
      <w:r w:rsidRPr="008D13C2">
        <w:rPr>
          <w:sz w:val="20"/>
          <w:szCs w:val="20"/>
        </w:rPr>
        <w:t xml:space="preserve"> </w:t>
      </w:r>
      <w:r w:rsidR="003A522D" w:rsidRPr="008D13C2">
        <w:rPr>
          <w:sz w:val="20"/>
          <w:szCs w:val="20"/>
        </w:rPr>
        <w:t>i stosowania w</w:t>
      </w:r>
      <w:r w:rsidRPr="008D13C2">
        <w:rPr>
          <w:sz w:val="20"/>
          <w:szCs w:val="20"/>
        </w:rPr>
        <w:t> </w:t>
      </w:r>
      <w:r w:rsidR="003A522D" w:rsidRPr="008D13C2">
        <w:rPr>
          <w:sz w:val="20"/>
          <w:szCs w:val="20"/>
        </w:rPr>
        <w:t>budownictwie określonym w art. 10 ustawy</w:t>
      </w:r>
      <w:r w:rsidR="00C118F6" w:rsidRPr="008D13C2">
        <w:rPr>
          <w:sz w:val="20"/>
          <w:szCs w:val="20"/>
        </w:rPr>
        <w:t xml:space="preserve"> Prawo budowlane z dnia 7 lipca </w:t>
      </w:r>
      <w:r w:rsidR="003A522D" w:rsidRPr="008D13C2">
        <w:rPr>
          <w:sz w:val="20"/>
          <w:szCs w:val="20"/>
        </w:rPr>
        <w:t>1994</w:t>
      </w:r>
      <w:r w:rsidRPr="008D13C2">
        <w:rPr>
          <w:sz w:val="20"/>
          <w:szCs w:val="20"/>
        </w:rPr>
        <w:t xml:space="preserve"> </w:t>
      </w:r>
      <w:r w:rsidR="003A522D" w:rsidRPr="008D13C2">
        <w:rPr>
          <w:sz w:val="20"/>
          <w:szCs w:val="20"/>
        </w:rPr>
        <w:t>r</w:t>
      </w:r>
      <w:r w:rsidRPr="008D13C2">
        <w:rPr>
          <w:sz w:val="20"/>
          <w:szCs w:val="20"/>
        </w:rPr>
        <w:t>.</w:t>
      </w:r>
      <w:r w:rsidR="003A522D" w:rsidRPr="008D13C2">
        <w:rPr>
          <w:sz w:val="20"/>
          <w:szCs w:val="20"/>
        </w:rPr>
        <w:t xml:space="preserve"> oraz</w:t>
      </w:r>
      <w:r w:rsidRPr="008D13C2">
        <w:rPr>
          <w:sz w:val="20"/>
          <w:szCs w:val="20"/>
        </w:rPr>
        <w:t> </w:t>
      </w:r>
      <w:r w:rsidR="003A522D" w:rsidRPr="008D13C2">
        <w:rPr>
          <w:sz w:val="20"/>
          <w:szCs w:val="20"/>
        </w:rPr>
        <w:t>wymaganiom zawartym w dokumentacji projektowej</w:t>
      </w:r>
      <w:r w:rsidR="00C118F6" w:rsidRPr="008D13C2">
        <w:rPr>
          <w:sz w:val="20"/>
          <w:szCs w:val="20"/>
        </w:rPr>
        <w:t xml:space="preserve"> </w:t>
      </w:r>
      <w:r w:rsidR="003A522D" w:rsidRPr="008D13C2">
        <w:rPr>
          <w:sz w:val="20"/>
          <w:szCs w:val="20"/>
        </w:rPr>
        <w:t>i specyfikacji technicznej</w:t>
      </w:r>
      <w:r w:rsidRPr="008D13C2">
        <w:rPr>
          <w:sz w:val="20"/>
          <w:szCs w:val="20"/>
        </w:rPr>
        <w:t xml:space="preserve"> </w:t>
      </w:r>
      <w:r w:rsidR="003A522D" w:rsidRPr="008D13C2">
        <w:rPr>
          <w:sz w:val="20"/>
          <w:szCs w:val="20"/>
        </w:rPr>
        <w:t>i</w:t>
      </w:r>
      <w:r w:rsidR="00C118F6" w:rsidRPr="008D13C2">
        <w:rPr>
          <w:sz w:val="20"/>
          <w:szCs w:val="20"/>
        </w:rPr>
        <w:t> </w:t>
      </w:r>
      <w:r w:rsidR="003A522D" w:rsidRPr="008D13C2">
        <w:rPr>
          <w:sz w:val="20"/>
          <w:szCs w:val="20"/>
        </w:rPr>
        <w:t>nie</w:t>
      </w:r>
      <w:r w:rsidR="00C118F6" w:rsidRPr="008D13C2">
        <w:rPr>
          <w:sz w:val="20"/>
          <w:szCs w:val="20"/>
        </w:rPr>
        <w:t> </w:t>
      </w:r>
      <w:r w:rsidR="003A522D" w:rsidRPr="008D13C2">
        <w:rPr>
          <w:sz w:val="20"/>
          <w:szCs w:val="20"/>
        </w:rPr>
        <w:t>być obciążone żadną wadą prawną,</w:t>
      </w:r>
      <w:r w:rsidRPr="008D13C2">
        <w:rPr>
          <w:sz w:val="20"/>
          <w:szCs w:val="20"/>
        </w:rPr>
        <w:t xml:space="preserve"> </w:t>
      </w:r>
      <w:r w:rsidR="003A522D" w:rsidRPr="008D13C2">
        <w:rPr>
          <w:sz w:val="20"/>
          <w:szCs w:val="20"/>
        </w:rPr>
        <w:t>załącznik do SWZ.</w:t>
      </w:r>
    </w:p>
    <w:p w14:paraId="4DE061F4" w14:textId="3E12F5CA" w:rsidR="003A522D" w:rsidRPr="008D13C2" w:rsidRDefault="003A522D" w:rsidP="00833C94">
      <w:pPr>
        <w:pStyle w:val="Akapitzlist"/>
        <w:numPr>
          <w:ilvl w:val="0"/>
          <w:numId w:val="3"/>
        </w:numPr>
        <w:spacing w:before="120" w:line="259" w:lineRule="auto"/>
        <w:ind w:left="1066" w:hanging="357"/>
        <w:contextualSpacing/>
        <w:jc w:val="both"/>
        <w:rPr>
          <w:sz w:val="20"/>
          <w:szCs w:val="20"/>
        </w:rPr>
      </w:pPr>
      <w:r w:rsidRPr="008D13C2">
        <w:rPr>
          <w:sz w:val="20"/>
          <w:szCs w:val="20"/>
        </w:rPr>
        <w:t>W przypadku przerwania robót Wykonawca jest zobowiązany zabezpieczyć własnym staraniem</w:t>
      </w:r>
      <w:r w:rsidR="00C118F6" w:rsidRPr="008D13C2">
        <w:rPr>
          <w:sz w:val="20"/>
          <w:szCs w:val="20"/>
        </w:rPr>
        <w:t xml:space="preserve"> </w:t>
      </w:r>
      <w:r w:rsidRPr="008D13C2">
        <w:rPr>
          <w:sz w:val="20"/>
          <w:szCs w:val="20"/>
        </w:rPr>
        <w:t>i na własny koszt front robót przed ewentualnymi uszkodzeniami</w:t>
      </w:r>
      <w:r w:rsidR="00C118F6" w:rsidRPr="008D13C2">
        <w:rPr>
          <w:sz w:val="20"/>
          <w:szCs w:val="20"/>
        </w:rPr>
        <w:t xml:space="preserve"> </w:t>
      </w:r>
      <w:r w:rsidRPr="008D13C2">
        <w:rPr>
          <w:sz w:val="20"/>
          <w:szCs w:val="20"/>
        </w:rPr>
        <w:t xml:space="preserve">i degradacją już wykonanych </w:t>
      </w:r>
      <w:r w:rsidRPr="008D13C2">
        <w:rPr>
          <w:sz w:val="20"/>
          <w:szCs w:val="20"/>
        </w:rPr>
        <w:lastRenderedPageBreak/>
        <w:t>robót, a także zabezpieczyć plac budowy. W takich przypadku Wykonawca zobowiązany jest uczestniczyć w czynnościach sporządzenia protokołu inwentaryzacji robót w toku.</w:t>
      </w:r>
    </w:p>
    <w:p w14:paraId="7BE8BEC0" w14:textId="3177820D" w:rsidR="003A522D" w:rsidRPr="008D13C2" w:rsidRDefault="003A522D" w:rsidP="00833C94">
      <w:pPr>
        <w:pStyle w:val="Akapitzlist"/>
        <w:numPr>
          <w:ilvl w:val="0"/>
          <w:numId w:val="3"/>
        </w:numPr>
        <w:spacing w:before="120" w:line="259" w:lineRule="auto"/>
        <w:ind w:left="1066" w:hanging="357"/>
        <w:contextualSpacing/>
        <w:jc w:val="both"/>
        <w:rPr>
          <w:sz w:val="20"/>
          <w:szCs w:val="20"/>
        </w:rPr>
      </w:pPr>
      <w:r w:rsidRPr="008D13C2">
        <w:rPr>
          <w:sz w:val="20"/>
          <w:szCs w:val="20"/>
        </w:rPr>
        <w:t>Obowiązkiem Wykonawcy jest:</w:t>
      </w:r>
    </w:p>
    <w:p w14:paraId="0681DDDB" w14:textId="4400AC6E" w:rsidR="004149F1" w:rsidRPr="008D13C2" w:rsidRDefault="004149F1" w:rsidP="00833C94">
      <w:pPr>
        <w:pStyle w:val="Akapitzlist"/>
        <w:numPr>
          <w:ilvl w:val="0"/>
          <w:numId w:val="16"/>
        </w:numPr>
        <w:spacing w:after="60"/>
        <w:ind w:left="1418"/>
        <w:jc w:val="both"/>
        <w:rPr>
          <w:sz w:val="20"/>
          <w:szCs w:val="20"/>
        </w:rPr>
      </w:pPr>
      <w:r w:rsidRPr="008D13C2">
        <w:rPr>
          <w:sz w:val="20"/>
          <w:szCs w:val="20"/>
        </w:rPr>
        <w:t xml:space="preserve">Niezbędne jest tymczasowe wygrodzenie przestrzeni korytarzy budynku w obrębie przystanków windy kurtynami z płyt </w:t>
      </w:r>
      <w:r w:rsidR="00FE79F4" w:rsidRPr="008D13C2">
        <w:rPr>
          <w:sz w:val="20"/>
          <w:szCs w:val="20"/>
        </w:rPr>
        <w:t>OSB</w:t>
      </w:r>
      <w:r w:rsidRPr="008D13C2">
        <w:rPr>
          <w:sz w:val="20"/>
          <w:szCs w:val="20"/>
        </w:rPr>
        <w:t xml:space="preserve"> na podkonstrukcji drewnianej lub stalowej wraz</w:t>
      </w:r>
      <w:r w:rsidR="00833C94" w:rsidRPr="008D13C2">
        <w:rPr>
          <w:sz w:val="20"/>
          <w:szCs w:val="20"/>
        </w:rPr>
        <w:t> </w:t>
      </w:r>
      <w:r w:rsidRPr="008D13C2">
        <w:rPr>
          <w:sz w:val="20"/>
          <w:szCs w:val="20"/>
        </w:rPr>
        <w:t>z</w:t>
      </w:r>
      <w:r w:rsidR="00833C94" w:rsidRPr="008D13C2">
        <w:rPr>
          <w:sz w:val="20"/>
          <w:szCs w:val="20"/>
        </w:rPr>
        <w:t> </w:t>
      </w:r>
      <w:r w:rsidRPr="008D13C2">
        <w:rPr>
          <w:sz w:val="20"/>
          <w:szCs w:val="20"/>
        </w:rPr>
        <w:t>późniejszym rozebraniem i pracami porządkowymi. Niezależnie od kurtyn, każdy otwór drzwiowy w szybie windowym należy zabezpieczyć balustradą ochronną wysokości 1.1</w:t>
      </w:r>
      <w:r w:rsidR="00FD25BA" w:rsidRPr="008D13C2">
        <w:rPr>
          <w:sz w:val="20"/>
          <w:szCs w:val="20"/>
        </w:rPr>
        <w:t> </w:t>
      </w:r>
      <w:r w:rsidRPr="008D13C2">
        <w:rPr>
          <w:sz w:val="20"/>
          <w:szCs w:val="20"/>
        </w:rPr>
        <w:t>m np.</w:t>
      </w:r>
      <w:r w:rsidR="00833C94" w:rsidRPr="008D13C2">
        <w:rPr>
          <w:sz w:val="20"/>
          <w:szCs w:val="20"/>
        </w:rPr>
        <w:t> </w:t>
      </w:r>
      <w:r w:rsidRPr="008D13C2">
        <w:rPr>
          <w:sz w:val="20"/>
          <w:szCs w:val="20"/>
        </w:rPr>
        <w:t>składającą się z dolnej, środkowej i górnej deski przymocowanej do ściany szybu windowego.</w:t>
      </w:r>
    </w:p>
    <w:p w14:paraId="2AEACFDA" w14:textId="151DB81B" w:rsidR="003A522D" w:rsidRPr="008D13C2" w:rsidRDefault="003A522D" w:rsidP="00833C94">
      <w:pPr>
        <w:pStyle w:val="Akapitzlist"/>
        <w:numPr>
          <w:ilvl w:val="0"/>
          <w:numId w:val="16"/>
        </w:numPr>
        <w:spacing w:after="60"/>
        <w:ind w:left="1418"/>
        <w:jc w:val="both"/>
        <w:rPr>
          <w:sz w:val="20"/>
          <w:szCs w:val="20"/>
        </w:rPr>
      </w:pPr>
      <w:r w:rsidRPr="008D13C2">
        <w:rPr>
          <w:sz w:val="20"/>
          <w:szCs w:val="20"/>
        </w:rPr>
        <w:t xml:space="preserve">Zrealizować wszystkie niezbędne czynności i ponieść wszelkie koszty </w:t>
      </w:r>
      <w:r w:rsidR="00FD25BA" w:rsidRPr="008D13C2">
        <w:rPr>
          <w:sz w:val="20"/>
          <w:szCs w:val="20"/>
        </w:rPr>
        <w:t>związane z </w:t>
      </w:r>
      <w:r w:rsidRPr="008D13C2">
        <w:rPr>
          <w:sz w:val="20"/>
          <w:szCs w:val="20"/>
        </w:rPr>
        <w:t>organizacją i utrzymaniem placu budowy. Zamawiający nie udostępni prądu i wody na</w:t>
      </w:r>
      <w:r w:rsidR="00F51AAB" w:rsidRPr="008D13C2">
        <w:rPr>
          <w:sz w:val="20"/>
          <w:szCs w:val="20"/>
        </w:rPr>
        <w:t> </w:t>
      </w:r>
      <w:r w:rsidRPr="008D13C2">
        <w:rPr>
          <w:sz w:val="20"/>
          <w:szCs w:val="20"/>
        </w:rPr>
        <w:t>potrzeby budowy. Wykonawca we własnym zakresie winien dostarczyć niezbędne do</w:t>
      </w:r>
      <w:r w:rsidR="00F51AAB" w:rsidRPr="008D13C2">
        <w:rPr>
          <w:sz w:val="20"/>
          <w:szCs w:val="20"/>
        </w:rPr>
        <w:t> </w:t>
      </w:r>
      <w:r w:rsidRPr="008D13C2">
        <w:rPr>
          <w:sz w:val="20"/>
          <w:szCs w:val="20"/>
        </w:rPr>
        <w:t>budowy media. Wykonawca wywiesi tablicę informacyjną oraz odpowiednio zabezpieczy plac budowy.</w:t>
      </w:r>
    </w:p>
    <w:p w14:paraId="0D349AAA" w14:textId="526FA04B" w:rsidR="003A522D" w:rsidRPr="008D13C2" w:rsidRDefault="003A522D" w:rsidP="00833C94">
      <w:pPr>
        <w:pStyle w:val="Akapitzlist"/>
        <w:numPr>
          <w:ilvl w:val="0"/>
          <w:numId w:val="16"/>
        </w:numPr>
        <w:spacing w:after="60"/>
        <w:ind w:left="1418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Wykonać wszystkie prace opisane w niniejszy</w:t>
      </w:r>
      <w:r w:rsidR="00833C94" w:rsidRPr="008D13C2">
        <w:rPr>
          <w:sz w:val="20"/>
          <w:szCs w:val="20"/>
        </w:rPr>
        <w:t xml:space="preserve">m opisie przedmiotu zamówienia </w:t>
      </w:r>
      <w:r w:rsidRPr="008D13C2">
        <w:rPr>
          <w:sz w:val="20"/>
          <w:szCs w:val="20"/>
        </w:rPr>
        <w:t>oraz SWZ.</w:t>
      </w:r>
    </w:p>
    <w:p w14:paraId="3FFC8BCD" w14:textId="0AFC3A30" w:rsidR="003A522D" w:rsidRPr="008D13C2" w:rsidRDefault="003A522D" w:rsidP="00833C94">
      <w:pPr>
        <w:pStyle w:val="Akapitzlist"/>
        <w:numPr>
          <w:ilvl w:val="0"/>
          <w:numId w:val="16"/>
        </w:numPr>
        <w:spacing w:after="60"/>
        <w:ind w:left="1418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We własnym zakresie i na własny koszt dokonać</w:t>
      </w:r>
      <w:r w:rsidR="00C118F6" w:rsidRPr="008D13C2">
        <w:rPr>
          <w:sz w:val="20"/>
          <w:szCs w:val="20"/>
        </w:rPr>
        <w:t xml:space="preserve"> wszelkich czynności związanych</w:t>
      </w:r>
      <w:r w:rsidRPr="008D13C2">
        <w:rPr>
          <w:sz w:val="20"/>
          <w:szCs w:val="20"/>
        </w:rPr>
        <w:br/>
        <w:t>z prowadzeniem inwestycji.</w:t>
      </w:r>
    </w:p>
    <w:p w14:paraId="568C0C4A" w14:textId="32CCB36F" w:rsidR="003A522D" w:rsidRPr="008D13C2" w:rsidRDefault="003A522D" w:rsidP="00833C94">
      <w:pPr>
        <w:pStyle w:val="Akapitzlist"/>
        <w:numPr>
          <w:ilvl w:val="0"/>
          <w:numId w:val="16"/>
        </w:numPr>
        <w:spacing w:after="60"/>
        <w:ind w:left="1418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We własnym zakresie i na własny koszt dokonać wszelkich czynności niezbędnych</w:t>
      </w:r>
      <w:r w:rsidR="00C118F6" w:rsidRPr="008D13C2">
        <w:rPr>
          <w:sz w:val="20"/>
          <w:szCs w:val="20"/>
        </w:rPr>
        <w:t xml:space="preserve"> </w:t>
      </w:r>
      <w:r w:rsidRPr="008D13C2">
        <w:rPr>
          <w:sz w:val="20"/>
          <w:szCs w:val="20"/>
        </w:rPr>
        <w:t>dla</w:t>
      </w:r>
      <w:r w:rsidR="00186021" w:rsidRPr="008D13C2">
        <w:rPr>
          <w:sz w:val="20"/>
          <w:szCs w:val="20"/>
        </w:rPr>
        <w:t> </w:t>
      </w:r>
      <w:r w:rsidRPr="008D13C2">
        <w:rPr>
          <w:sz w:val="20"/>
          <w:szCs w:val="20"/>
        </w:rPr>
        <w:t>usunięcia kolizji, oznakowania, ogrodzenia</w:t>
      </w:r>
      <w:r w:rsidR="00C118F6" w:rsidRPr="008D13C2">
        <w:rPr>
          <w:sz w:val="20"/>
          <w:szCs w:val="20"/>
        </w:rPr>
        <w:t xml:space="preserve"> </w:t>
      </w:r>
      <w:r w:rsidRPr="008D13C2">
        <w:rPr>
          <w:sz w:val="20"/>
          <w:szCs w:val="20"/>
        </w:rPr>
        <w:t xml:space="preserve">i zabezpieczenia </w:t>
      </w:r>
      <w:r w:rsidR="006A2E23" w:rsidRPr="008D13C2">
        <w:rPr>
          <w:sz w:val="20"/>
          <w:szCs w:val="20"/>
        </w:rPr>
        <w:t>placu</w:t>
      </w:r>
      <w:r w:rsidRPr="008D13C2">
        <w:rPr>
          <w:sz w:val="20"/>
          <w:szCs w:val="20"/>
        </w:rPr>
        <w:t xml:space="preserve"> budowy.</w:t>
      </w:r>
    </w:p>
    <w:p w14:paraId="55C06466" w14:textId="77777777" w:rsidR="003A522D" w:rsidRPr="008D13C2" w:rsidRDefault="003A522D" w:rsidP="00833C94">
      <w:pPr>
        <w:pStyle w:val="Akapitzlist"/>
        <w:numPr>
          <w:ilvl w:val="0"/>
          <w:numId w:val="16"/>
        </w:numPr>
        <w:spacing w:after="60"/>
        <w:ind w:left="1418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Przejąć i zorganizować plac budowy.</w:t>
      </w:r>
    </w:p>
    <w:p w14:paraId="4373E46E" w14:textId="42FD45FF" w:rsidR="00833C94" w:rsidRPr="008D13C2" w:rsidRDefault="003A522D" w:rsidP="00833C94">
      <w:pPr>
        <w:pStyle w:val="Akapitzlist"/>
        <w:numPr>
          <w:ilvl w:val="0"/>
          <w:numId w:val="16"/>
        </w:numPr>
        <w:spacing w:after="60"/>
        <w:ind w:left="1418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Powiadomić</w:t>
      </w:r>
      <w:r w:rsidR="00833C94" w:rsidRPr="008D13C2">
        <w:rPr>
          <w:sz w:val="20"/>
          <w:szCs w:val="20"/>
        </w:rPr>
        <w:t xml:space="preserve"> instytucje o zakończeniu robót</w:t>
      </w:r>
      <w:r w:rsidR="006379A1" w:rsidRPr="008D13C2">
        <w:rPr>
          <w:sz w:val="20"/>
          <w:szCs w:val="20"/>
        </w:rPr>
        <w:t>.</w:t>
      </w:r>
    </w:p>
    <w:p w14:paraId="7FAB0744" w14:textId="500F2CF2" w:rsidR="003A522D" w:rsidRPr="008D13C2" w:rsidRDefault="003A522D" w:rsidP="00833C94">
      <w:pPr>
        <w:pStyle w:val="Akapitzlist"/>
        <w:numPr>
          <w:ilvl w:val="0"/>
          <w:numId w:val="16"/>
        </w:numPr>
        <w:spacing w:after="60"/>
        <w:ind w:left="1418"/>
        <w:jc w:val="both"/>
        <w:rPr>
          <w:sz w:val="20"/>
          <w:szCs w:val="20"/>
        </w:rPr>
      </w:pPr>
      <w:r w:rsidRPr="008D13C2">
        <w:rPr>
          <w:sz w:val="20"/>
          <w:szCs w:val="20"/>
        </w:rPr>
        <w:t xml:space="preserve">Dokonać odbiorów przez jednostki, organy i podmioty specjalistyczne (np. </w:t>
      </w:r>
      <w:r w:rsidR="00C118F6" w:rsidRPr="008D13C2">
        <w:rPr>
          <w:sz w:val="20"/>
          <w:szCs w:val="20"/>
        </w:rPr>
        <w:t>UDT</w:t>
      </w:r>
      <w:r w:rsidRPr="008D13C2">
        <w:rPr>
          <w:sz w:val="20"/>
          <w:szCs w:val="20"/>
        </w:rPr>
        <w:t>).</w:t>
      </w:r>
    </w:p>
    <w:p w14:paraId="1F43789D" w14:textId="1EC16F0D" w:rsidR="003A522D" w:rsidRPr="008D13C2" w:rsidRDefault="003A522D" w:rsidP="00833C94">
      <w:pPr>
        <w:pStyle w:val="Akapitzlist"/>
        <w:numPr>
          <w:ilvl w:val="0"/>
          <w:numId w:val="16"/>
        </w:numPr>
        <w:spacing w:after="60"/>
        <w:ind w:left="1418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Ściśle współpracować z inspektorami nadzoru inwestorskie</w:t>
      </w:r>
      <w:r w:rsidR="006A2E23" w:rsidRPr="008D13C2">
        <w:rPr>
          <w:sz w:val="20"/>
          <w:szCs w:val="20"/>
        </w:rPr>
        <w:t xml:space="preserve">go </w:t>
      </w:r>
      <w:r w:rsidRPr="008D13C2">
        <w:rPr>
          <w:sz w:val="20"/>
          <w:szCs w:val="20"/>
        </w:rPr>
        <w:t>oraz</w:t>
      </w:r>
      <w:r w:rsidR="00186021" w:rsidRPr="008D13C2">
        <w:rPr>
          <w:sz w:val="20"/>
          <w:szCs w:val="20"/>
        </w:rPr>
        <w:t> </w:t>
      </w:r>
      <w:r w:rsidRPr="008D13C2">
        <w:rPr>
          <w:sz w:val="20"/>
          <w:szCs w:val="20"/>
        </w:rPr>
        <w:t>przedstawicielami Zamawiającego</w:t>
      </w:r>
      <w:r w:rsidR="006379A1" w:rsidRPr="008D13C2">
        <w:rPr>
          <w:sz w:val="20"/>
          <w:szCs w:val="20"/>
        </w:rPr>
        <w:t>.</w:t>
      </w:r>
    </w:p>
    <w:p w14:paraId="7A76F367" w14:textId="61AFED44" w:rsidR="003A522D" w:rsidRPr="008D13C2" w:rsidRDefault="003A522D" w:rsidP="00833C94">
      <w:pPr>
        <w:pStyle w:val="Akapitzlist"/>
        <w:numPr>
          <w:ilvl w:val="0"/>
          <w:numId w:val="16"/>
        </w:numPr>
        <w:spacing w:after="60"/>
        <w:ind w:left="1418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Niezwłoczne zawiadomić Zamawiającego na piśmie o wszelkich okolicznościach, które mogą przeszkodzić planowanemu i prawidłowemu wykonaniu przedmiotu niniejszej umowy</w:t>
      </w:r>
      <w:r w:rsidR="006379A1" w:rsidRPr="008D13C2">
        <w:rPr>
          <w:sz w:val="20"/>
          <w:szCs w:val="20"/>
        </w:rPr>
        <w:t>.</w:t>
      </w:r>
    </w:p>
    <w:p w14:paraId="700722CE" w14:textId="68FD2440" w:rsidR="003A522D" w:rsidRPr="008D13C2" w:rsidRDefault="003A522D" w:rsidP="00833C94">
      <w:pPr>
        <w:pStyle w:val="Akapitzlist"/>
        <w:numPr>
          <w:ilvl w:val="0"/>
          <w:numId w:val="16"/>
        </w:numPr>
        <w:spacing w:after="60"/>
        <w:ind w:left="1418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Dokonywać wszelkich zmian i aktualizacji uzgodnień, zatwierdzeń, pozwoleń, porozumień</w:t>
      </w:r>
      <w:r w:rsidR="00E4063C" w:rsidRPr="008D13C2">
        <w:rPr>
          <w:sz w:val="20"/>
          <w:szCs w:val="20"/>
        </w:rPr>
        <w:t>,</w:t>
      </w:r>
    </w:p>
    <w:p w14:paraId="03519936" w14:textId="4A2CAE18" w:rsidR="003A522D" w:rsidRPr="008D13C2" w:rsidRDefault="003A522D" w:rsidP="00833C94">
      <w:pPr>
        <w:pStyle w:val="Akapitzlist"/>
        <w:numPr>
          <w:ilvl w:val="0"/>
          <w:numId w:val="16"/>
        </w:numPr>
        <w:spacing w:after="60"/>
        <w:ind w:left="1418"/>
        <w:jc w:val="both"/>
        <w:rPr>
          <w:sz w:val="20"/>
          <w:szCs w:val="20"/>
        </w:rPr>
      </w:pPr>
      <w:r w:rsidRPr="008D13C2">
        <w:rPr>
          <w:sz w:val="20"/>
          <w:szCs w:val="20"/>
        </w:rPr>
        <w:t xml:space="preserve">Przed rozpoczęciem robót opracować projekt obsługi komunikacyjnej </w:t>
      </w:r>
      <w:r w:rsidR="006A2E23" w:rsidRPr="008D13C2">
        <w:rPr>
          <w:sz w:val="20"/>
          <w:szCs w:val="20"/>
        </w:rPr>
        <w:t xml:space="preserve">w trakcie trwania robót i </w:t>
      </w:r>
      <w:r w:rsidRPr="008D13C2">
        <w:rPr>
          <w:sz w:val="20"/>
          <w:szCs w:val="20"/>
        </w:rPr>
        <w:t>uzgodnić go z Zamawiającym</w:t>
      </w:r>
      <w:r w:rsidR="006379A1" w:rsidRPr="008D13C2">
        <w:rPr>
          <w:sz w:val="20"/>
          <w:szCs w:val="20"/>
        </w:rPr>
        <w:t>.</w:t>
      </w:r>
    </w:p>
    <w:p w14:paraId="060B9E50" w14:textId="6BEB8F1F" w:rsidR="003A522D" w:rsidRPr="008D13C2" w:rsidRDefault="003A522D" w:rsidP="00833C94">
      <w:pPr>
        <w:pStyle w:val="Akapitzlist"/>
        <w:numPr>
          <w:ilvl w:val="0"/>
          <w:numId w:val="16"/>
        </w:numPr>
        <w:spacing w:after="60"/>
        <w:ind w:left="1418"/>
        <w:jc w:val="both"/>
        <w:rPr>
          <w:sz w:val="20"/>
          <w:szCs w:val="20"/>
        </w:rPr>
      </w:pPr>
      <w:r w:rsidRPr="008D13C2">
        <w:rPr>
          <w:sz w:val="20"/>
          <w:szCs w:val="20"/>
        </w:rPr>
        <w:t xml:space="preserve">Uprzątnąć </w:t>
      </w:r>
      <w:r w:rsidR="00F45A25" w:rsidRPr="008D13C2">
        <w:rPr>
          <w:sz w:val="20"/>
          <w:szCs w:val="20"/>
        </w:rPr>
        <w:t xml:space="preserve">obszar, na którym prowadzone są </w:t>
      </w:r>
      <w:r w:rsidR="006A2E23" w:rsidRPr="008D13C2">
        <w:rPr>
          <w:sz w:val="20"/>
          <w:szCs w:val="20"/>
        </w:rPr>
        <w:t>prac</w:t>
      </w:r>
      <w:r w:rsidR="00F45A25" w:rsidRPr="008D13C2">
        <w:rPr>
          <w:sz w:val="20"/>
          <w:szCs w:val="20"/>
        </w:rPr>
        <w:t>e</w:t>
      </w:r>
      <w:r w:rsidR="006A2E23" w:rsidRPr="008D13C2">
        <w:rPr>
          <w:sz w:val="20"/>
          <w:szCs w:val="20"/>
        </w:rPr>
        <w:t xml:space="preserve"> i zlikwidować </w:t>
      </w:r>
      <w:r w:rsidR="00F45A25" w:rsidRPr="008D13C2">
        <w:rPr>
          <w:sz w:val="20"/>
          <w:szCs w:val="20"/>
        </w:rPr>
        <w:t>zaplecze</w:t>
      </w:r>
      <w:r w:rsidR="006379A1" w:rsidRPr="008D13C2">
        <w:rPr>
          <w:sz w:val="20"/>
          <w:szCs w:val="20"/>
        </w:rPr>
        <w:t xml:space="preserve"> w terminie 14 dni od dokonania odbioru końcowego.</w:t>
      </w:r>
    </w:p>
    <w:p w14:paraId="06C51BA3" w14:textId="0F03AE74" w:rsidR="003A522D" w:rsidRPr="008D13C2" w:rsidRDefault="003A522D" w:rsidP="00833C94">
      <w:pPr>
        <w:pStyle w:val="Akapitzlist"/>
        <w:numPr>
          <w:ilvl w:val="0"/>
          <w:numId w:val="16"/>
        </w:numPr>
        <w:spacing w:after="60"/>
        <w:ind w:left="1418"/>
        <w:jc w:val="both"/>
        <w:rPr>
          <w:sz w:val="20"/>
          <w:szCs w:val="20"/>
        </w:rPr>
      </w:pPr>
      <w:r w:rsidRPr="008D13C2">
        <w:rPr>
          <w:sz w:val="20"/>
          <w:szCs w:val="20"/>
        </w:rPr>
        <w:t xml:space="preserve">Uzyskać w imieniu Zamawiającego </w:t>
      </w:r>
      <w:r w:rsidR="00A837A1" w:rsidRPr="008D13C2">
        <w:rPr>
          <w:sz w:val="20"/>
          <w:szCs w:val="20"/>
        </w:rPr>
        <w:t>protokoły badań instalacji, natężenia oświetlenia, atesty i</w:t>
      </w:r>
      <w:r w:rsidR="0008107E" w:rsidRPr="008D13C2">
        <w:rPr>
          <w:sz w:val="20"/>
          <w:szCs w:val="20"/>
        </w:rPr>
        <w:t> </w:t>
      </w:r>
      <w:r w:rsidR="00A837A1" w:rsidRPr="008D13C2">
        <w:rPr>
          <w:sz w:val="20"/>
          <w:szCs w:val="20"/>
        </w:rPr>
        <w:t xml:space="preserve">certyfikaty instalowanych urządzeń oraz </w:t>
      </w:r>
      <w:r w:rsidRPr="008D13C2">
        <w:rPr>
          <w:sz w:val="20"/>
          <w:szCs w:val="20"/>
        </w:rPr>
        <w:t>wszelkie wymagane zezwolenia związane</w:t>
      </w:r>
      <w:r w:rsidR="006A2E23" w:rsidRPr="008D13C2">
        <w:rPr>
          <w:sz w:val="20"/>
          <w:szCs w:val="20"/>
        </w:rPr>
        <w:t xml:space="preserve"> </w:t>
      </w:r>
      <w:r w:rsidRPr="008D13C2">
        <w:rPr>
          <w:sz w:val="20"/>
          <w:szCs w:val="20"/>
        </w:rPr>
        <w:t>z</w:t>
      </w:r>
      <w:r w:rsidR="006A2E23" w:rsidRPr="008D13C2">
        <w:rPr>
          <w:sz w:val="20"/>
          <w:szCs w:val="20"/>
        </w:rPr>
        <w:t> </w:t>
      </w:r>
      <w:r w:rsidRPr="008D13C2">
        <w:rPr>
          <w:sz w:val="20"/>
          <w:szCs w:val="20"/>
        </w:rPr>
        <w:t xml:space="preserve">użytkowaniem obiektu </w:t>
      </w:r>
      <w:r w:rsidR="00A837A1" w:rsidRPr="008D13C2">
        <w:rPr>
          <w:sz w:val="20"/>
          <w:szCs w:val="20"/>
        </w:rPr>
        <w:t xml:space="preserve">w tym uzyskanie pozytywnej opinii UDT </w:t>
      </w:r>
      <w:r w:rsidRPr="008D13C2">
        <w:rPr>
          <w:sz w:val="20"/>
          <w:szCs w:val="20"/>
        </w:rPr>
        <w:t>oraz poniesie wszystkie koszty badań koniecznych do uzyskania ww. dokumentów.</w:t>
      </w:r>
    </w:p>
    <w:p w14:paraId="52C1F502" w14:textId="77777777" w:rsidR="003A522D" w:rsidRPr="008D13C2" w:rsidRDefault="003A522D" w:rsidP="00833C94">
      <w:pPr>
        <w:pStyle w:val="Akapitzlist"/>
        <w:numPr>
          <w:ilvl w:val="0"/>
          <w:numId w:val="16"/>
        </w:numPr>
        <w:spacing w:after="60"/>
        <w:ind w:left="1418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Wykonać i przekazać Zamawiającemu dokumentację powykonawczą.</w:t>
      </w:r>
    </w:p>
    <w:p w14:paraId="1FAF0DEB" w14:textId="77777777" w:rsidR="00833C94" w:rsidRPr="008D13C2" w:rsidRDefault="003A522D" w:rsidP="0080619D">
      <w:pPr>
        <w:pStyle w:val="Akapitzlist"/>
        <w:numPr>
          <w:ilvl w:val="0"/>
          <w:numId w:val="17"/>
        </w:numPr>
        <w:spacing w:line="276" w:lineRule="auto"/>
        <w:ind w:left="1560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Opracować kompletną dokumentację powykonawczą i odbiorową oraz przekazać ją</w:t>
      </w:r>
      <w:r w:rsidR="00833C94" w:rsidRPr="008D13C2">
        <w:rPr>
          <w:sz w:val="20"/>
          <w:szCs w:val="20"/>
        </w:rPr>
        <w:t> </w:t>
      </w:r>
      <w:r w:rsidRPr="008D13C2">
        <w:rPr>
          <w:sz w:val="20"/>
          <w:szCs w:val="20"/>
        </w:rPr>
        <w:t>Inspektorowi nadzoru celem akceptacji w 3 egzemplarzach (zgodnie z</w:t>
      </w:r>
      <w:r w:rsidR="00833C94" w:rsidRPr="008D13C2">
        <w:rPr>
          <w:sz w:val="20"/>
          <w:szCs w:val="20"/>
        </w:rPr>
        <w:t> </w:t>
      </w:r>
      <w:r w:rsidRPr="008D13C2">
        <w:rPr>
          <w:sz w:val="20"/>
          <w:szCs w:val="20"/>
        </w:rPr>
        <w:t>PROCEDURĄ WI – dokumentacja powykonawcza, która stanowi załącznik do SWZ) w wersji papierowej i</w:t>
      </w:r>
      <w:r w:rsidR="00186021" w:rsidRPr="008D13C2">
        <w:rPr>
          <w:sz w:val="20"/>
          <w:szCs w:val="20"/>
        </w:rPr>
        <w:t> </w:t>
      </w:r>
      <w:r w:rsidRPr="008D13C2">
        <w:rPr>
          <w:sz w:val="20"/>
          <w:szCs w:val="20"/>
        </w:rPr>
        <w:t>elektronicznej w formacie PDF (wraz ze skanami dzienników budowy).</w:t>
      </w:r>
    </w:p>
    <w:p w14:paraId="0FDEC0C8" w14:textId="77777777" w:rsidR="00833C94" w:rsidRPr="008D13C2" w:rsidRDefault="00833C94" w:rsidP="0080619D">
      <w:pPr>
        <w:pStyle w:val="Akapitzlist"/>
        <w:numPr>
          <w:ilvl w:val="0"/>
          <w:numId w:val="17"/>
        </w:numPr>
        <w:spacing w:line="276" w:lineRule="auto"/>
        <w:ind w:left="1560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N</w:t>
      </w:r>
      <w:r w:rsidR="003A522D" w:rsidRPr="008D13C2">
        <w:rPr>
          <w:sz w:val="20"/>
          <w:szCs w:val="20"/>
        </w:rPr>
        <w:t>a każdym etapie robót wykonywać dokumentację fotograficzną potwierdzającą właściwe wykonanie detali. Dokumentacja fotograficzna detali winna zostać włączona do</w:t>
      </w:r>
      <w:r w:rsidR="00186021" w:rsidRPr="008D13C2">
        <w:rPr>
          <w:sz w:val="20"/>
          <w:szCs w:val="20"/>
        </w:rPr>
        <w:t> </w:t>
      </w:r>
      <w:r w:rsidR="003A522D" w:rsidRPr="008D13C2">
        <w:rPr>
          <w:sz w:val="20"/>
          <w:szCs w:val="20"/>
        </w:rPr>
        <w:t>dokumentacji powykonawczej.</w:t>
      </w:r>
    </w:p>
    <w:p w14:paraId="0FD30048" w14:textId="164287BC" w:rsidR="003A522D" w:rsidRPr="008D13C2" w:rsidRDefault="00963956" w:rsidP="0080619D">
      <w:pPr>
        <w:pStyle w:val="Akapitzlist"/>
        <w:numPr>
          <w:ilvl w:val="0"/>
          <w:numId w:val="17"/>
        </w:numPr>
        <w:spacing w:line="276" w:lineRule="auto"/>
        <w:ind w:left="1560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Wykonać</w:t>
      </w:r>
      <w:r w:rsidR="003A522D" w:rsidRPr="008D13C2">
        <w:rPr>
          <w:sz w:val="20"/>
          <w:szCs w:val="20"/>
        </w:rPr>
        <w:t xml:space="preserve"> i dostarczyć opracowaną przez osobę posiadającą odpowiednie kwalifikacje instrukcję przeciwpożarową (zgodnie z Rozporządzeniem Ministra Spraw Wewnętrznych i</w:t>
      </w:r>
      <w:r w:rsidR="00424292" w:rsidRPr="008D13C2">
        <w:rPr>
          <w:sz w:val="20"/>
          <w:szCs w:val="20"/>
        </w:rPr>
        <w:t> </w:t>
      </w:r>
      <w:r w:rsidR="003A522D" w:rsidRPr="008D13C2">
        <w:rPr>
          <w:sz w:val="20"/>
          <w:szCs w:val="20"/>
        </w:rPr>
        <w:t>Administracji z dnia 7 czerwca 2010 r. w sprawie ochrony przeciwpożarowej budynków, innych obiektów budowlanych i terenów)</w:t>
      </w:r>
      <w:r w:rsidR="006379A1" w:rsidRPr="008D13C2">
        <w:rPr>
          <w:sz w:val="20"/>
          <w:szCs w:val="20"/>
        </w:rPr>
        <w:t>.</w:t>
      </w:r>
    </w:p>
    <w:p w14:paraId="22AD041D" w14:textId="23ADA870" w:rsidR="003A522D" w:rsidRPr="008D13C2" w:rsidRDefault="003A522D" w:rsidP="00833C94">
      <w:pPr>
        <w:pStyle w:val="Akapitzlist"/>
        <w:numPr>
          <w:ilvl w:val="0"/>
          <w:numId w:val="16"/>
        </w:numPr>
        <w:spacing w:after="60"/>
        <w:ind w:left="1418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Zawiadomić Inspektora Nadzoru o wykonaniu i gotowości do odbioru robót zanikających lub</w:t>
      </w:r>
      <w:r w:rsidR="00B355DF" w:rsidRPr="008D13C2">
        <w:rPr>
          <w:sz w:val="20"/>
          <w:szCs w:val="20"/>
        </w:rPr>
        <w:t> </w:t>
      </w:r>
      <w:r w:rsidRPr="008D13C2">
        <w:rPr>
          <w:sz w:val="20"/>
          <w:szCs w:val="20"/>
        </w:rPr>
        <w:t>ulegających zakryciu.</w:t>
      </w:r>
    </w:p>
    <w:p w14:paraId="62838541" w14:textId="77777777" w:rsidR="003A522D" w:rsidRPr="008D13C2" w:rsidRDefault="003A522D" w:rsidP="00833C94">
      <w:pPr>
        <w:pStyle w:val="Akapitzlist"/>
        <w:numPr>
          <w:ilvl w:val="0"/>
          <w:numId w:val="16"/>
        </w:numPr>
        <w:spacing w:after="60"/>
        <w:ind w:left="1418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Przerwać roboty na żądanie Zamawiającego lub Inspektora Nadzoru oraz zabezpieczyć wykonane roboty przed ich zniszczeniem.</w:t>
      </w:r>
    </w:p>
    <w:p w14:paraId="6A9BFBB5" w14:textId="77777777" w:rsidR="003A522D" w:rsidRPr="008D13C2" w:rsidRDefault="003A522D" w:rsidP="00833C94">
      <w:pPr>
        <w:pStyle w:val="Akapitzlist"/>
        <w:numPr>
          <w:ilvl w:val="0"/>
          <w:numId w:val="16"/>
        </w:numPr>
        <w:spacing w:after="60"/>
        <w:ind w:left="1418"/>
        <w:jc w:val="both"/>
        <w:rPr>
          <w:sz w:val="20"/>
          <w:szCs w:val="20"/>
        </w:rPr>
      </w:pPr>
      <w:r w:rsidRPr="008D13C2">
        <w:rPr>
          <w:sz w:val="20"/>
          <w:szCs w:val="20"/>
        </w:rPr>
        <w:t xml:space="preserve">Wydać Zamawiającemu dokumentację, karty technologiczne, opisy, instrukcje </w:t>
      </w:r>
      <w:r w:rsidRPr="008D13C2">
        <w:rPr>
          <w:sz w:val="20"/>
          <w:szCs w:val="20"/>
        </w:rPr>
        <w:br/>
        <w:t>w zakresie serwisu, eksploatacji i konserwacji, wskazówki dotyczące przeglądów, urządzeń technicznych dostarczonych w ramach realizacji prac.</w:t>
      </w:r>
    </w:p>
    <w:p w14:paraId="7D143A93" w14:textId="4335B3C8" w:rsidR="003A522D" w:rsidRPr="008D13C2" w:rsidRDefault="003A522D" w:rsidP="00833C94">
      <w:pPr>
        <w:pStyle w:val="Akapitzlist"/>
        <w:numPr>
          <w:ilvl w:val="0"/>
          <w:numId w:val="16"/>
        </w:numPr>
        <w:spacing w:after="60"/>
        <w:ind w:left="1418"/>
        <w:jc w:val="both"/>
        <w:rPr>
          <w:sz w:val="20"/>
          <w:szCs w:val="20"/>
        </w:rPr>
      </w:pPr>
      <w:r w:rsidRPr="008D13C2">
        <w:rPr>
          <w:sz w:val="20"/>
          <w:szCs w:val="20"/>
        </w:rPr>
        <w:lastRenderedPageBreak/>
        <w:t>Dokonać przeszkolenia użytkownika w zakresie obsługi sprzętu, urządzeń wyposażenia itp.</w:t>
      </w:r>
      <w:r w:rsidR="00B355DF" w:rsidRPr="008D13C2">
        <w:rPr>
          <w:sz w:val="20"/>
          <w:szCs w:val="20"/>
        </w:rPr>
        <w:t> z</w:t>
      </w:r>
      <w:r w:rsidR="0008107E" w:rsidRPr="008D13C2">
        <w:rPr>
          <w:sz w:val="20"/>
          <w:szCs w:val="20"/>
        </w:rPr>
        <w:t> </w:t>
      </w:r>
      <w:r w:rsidRPr="008D13C2">
        <w:rPr>
          <w:sz w:val="20"/>
          <w:szCs w:val="20"/>
        </w:rPr>
        <w:t>przeszkolenia zostanie sporządzony stosowany protokół podpisany przez Wykonawcę oraz</w:t>
      </w:r>
      <w:r w:rsidR="00186021" w:rsidRPr="008D13C2">
        <w:rPr>
          <w:sz w:val="20"/>
          <w:szCs w:val="20"/>
        </w:rPr>
        <w:t> </w:t>
      </w:r>
      <w:r w:rsidRPr="008D13C2">
        <w:rPr>
          <w:sz w:val="20"/>
          <w:szCs w:val="20"/>
        </w:rPr>
        <w:t>osobę reprezentującą użytkownika.</w:t>
      </w:r>
    </w:p>
    <w:p w14:paraId="0C1801DB" w14:textId="0B9BA6E5" w:rsidR="003A522D" w:rsidRPr="008D13C2" w:rsidRDefault="003A522D" w:rsidP="00833C94">
      <w:pPr>
        <w:pStyle w:val="Akapitzlist"/>
        <w:numPr>
          <w:ilvl w:val="0"/>
          <w:numId w:val="16"/>
        </w:numPr>
        <w:spacing w:after="60"/>
        <w:ind w:left="1418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Niezwłocznie po zakończeniu robót całego przedmiotu umowy, zgłoszenie z</w:t>
      </w:r>
      <w:r w:rsidR="00186021" w:rsidRPr="008D13C2">
        <w:rPr>
          <w:sz w:val="20"/>
          <w:szCs w:val="20"/>
        </w:rPr>
        <w:t> </w:t>
      </w:r>
      <w:r w:rsidRPr="008D13C2">
        <w:rPr>
          <w:sz w:val="20"/>
          <w:szCs w:val="20"/>
        </w:rPr>
        <w:t>upoważnienia Zamawiającego zakończenia rob</w:t>
      </w:r>
      <w:r w:rsidR="00B355DF" w:rsidRPr="008D13C2">
        <w:rPr>
          <w:sz w:val="20"/>
          <w:szCs w:val="20"/>
        </w:rPr>
        <w:t>ó</w:t>
      </w:r>
      <w:r w:rsidRPr="008D13C2">
        <w:rPr>
          <w:sz w:val="20"/>
          <w:szCs w:val="20"/>
        </w:rPr>
        <w:t>t i przekazanie Zamawiającemu dokumentu potwierdzającego dokonanie zgłoszenia.</w:t>
      </w:r>
    </w:p>
    <w:p w14:paraId="2B9F1F08" w14:textId="77777777" w:rsidR="007379E2" w:rsidRPr="008D13C2" w:rsidRDefault="003A522D" w:rsidP="007379E2">
      <w:pPr>
        <w:pStyle w:val="Akapitzlist"/>
        <w:numPr>
          <w:ilvl w:val="0"/>
          <w:numId w:val="16"/>
        </w:numPr>
        <w:spacing w:after="60"/>
        <w:ind w:left="1418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W celu przekazania obiektu do eksploatacji Zamawiającemu obowiązkiem Wykonawcy jest przekazanie wszelkich wymaganych instrukcji eksploatacyjnych, dokumentacji rozruchowej i</w:t>
      </w:r>
      <w:r w:rsidR="00186021" w:rsidRPr="008D13C2">
        <w:rPr>
          <w:sz w:val="20"/>
          <w:szCs w:val="20"/>
        </w:rPr>
        <w:t> </w:t>
      </w:r>
      <w:r w:rsidRPr="008D13C2">
        <w:rPr>
          <w:sz w:val="20"/>
          <w:szCs w:val="20"/>
        </w:rPr>
        <w:t>instrukcji obsługi.</w:t>
      </w:r>
    </w:p>
    <w:p w14:paraId="0505D269" w14:textId="6CFBE220" w:rsidR="002807C5" w:rsidRPr="008D13C2" w:rsidRDefault="002807C5" w:rsidP="002807C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D13C2">
        <w:rPr>
          <w:sz w:val="20"/>
          <w:szCs w:val="20"/>
        </w:rPr>
        <w:t>Serwis:</w:t>
      </w:r>
    </w:p>
    <w:p w14:paraId="72AA87AE" w14:textId="40CCCFC6" w:rsidR="002807C5" w:rsidRPr="008D13C2" w:rsidRDefault="002807C5" w:rsidP="002807C5">
      <w:pPr>
        <w:pStyle w:val="Akapitzlist"/>
        <w:numPr>
          <w:ilvl w:val="1"/>
          <w:numId w:val="3"/>
        </w:numPr>
        <w:spacing w:after="60"/>
        <w:jc w:val="both"/>
        <w:rPr>
          <w:sz w:val="20"/>
          <w:szCs w:val="20"/>
        </w:rPr>
      </w:pPr>
      <w:r w:rsidRPr="008D13C2">
        <w:rPr>
          <w:rFonts w:eastAsia="Calibri"/>
          <w:sz w:val="20"/>
          <w:szCs w:val="20"/>
          <w:lang w:eastAsia="en-US"/>
        </w:rPr>
        <w:t xml:space="preserve">Wykonawca ma obowiązek zawrzeć z Zamawiającym umowę </w:t>
      </w:r>
      <w:r w:rsidR="00C3477B" w:rsidRPr="008D13C2">
        <w:rPr>
          <w:rFonts w:eastAsia="Calibri"/>
          <w:sz w:val="20"/>
          <w:szCs w:val="20"/>
          <w:lang w:eastAsia="en-US"/>
        </w:rPr>
        <w:t>na serwis i konserwację urządzenia</w:t>
      </w:r>
      <w:r w:rsidRPr="008D13C2">
        <w:rPr>
          <w:rFonts w:eastAsia="Calibri"/>
          <w:sz w:val="20"/>
          <w:szCs w:val="20"/>
          <w:lang w:eastAsia="en-US"/>
        </w:rPr>
        <w:t xml:space="preserve"> na okres gwarancji</w:t>
      </w:r>
      <w:r w:rsidRPr="008D13C2">
        <w:rPr>
          <w:sz w:val="20"/>
          <w:szCs w:val="20"/>
        </w:rPr>
        <w:t xml:space="preserve">, </w:t>
      </w:r>
      <w:r w:rsidR="00C3477B" w:rsidRPr="008D13C2">
        <w:rPr>
          <w:sz w:val="20"/>
          <w:szCs w:val="20"/>
        </w:rPr>
        <w:t xml:space="preserve">najpóźniej w dniu </w:t>
      </w:r>
      <w:r w:rsidRPr="008D13C2">
        <w:rPr>
          <w:sz w:val="20"/>
          <w:szCs w:val="20"/>
        </w:rPr>
        <w:t>pozytywn</w:t>
      </w:r>
      <w:r w:rsidR="00C3477B" w:rsidRPr="008D13C2">
        <w:rPr>
          <w:sz w:val="20"/>
          <w:szCs w:val="20"/>
        </w:rPr>
        <w:t>ego</w:t>
      </w:r>
      <w:r w:rsidRPr="008D13C2">
        <w:rPr>
          <w:sz w:val="20"/>
          <w:szCs w:val="20"/>
        </w:rPr>
        <w:t xml:space="preserve"> odbior</w:t>
      </w:r>
      <w:r w:rsidR="00C3477B" w:rsidRPr="008D13C2">
        <w:rPr>
          <w:sz w:val="20"/>
          <w:szCs w:val="20"/>
        </w:rPr>
        <w:t>u</w:t>
      </w:r>
      <w:r w:rsidRPr="008D13C2">
        <w:rPr>
          <w:sz w:val="20"/>
          <w:szCs w:val="20"/>
        </w:rPr>
        <w:t xml:space="preserve"> techniczn</w:t>
      </w:r>
      <w:r w:rsidR="00C3477B" w:rsidRPr="008D13C2">
        <w:rPr>
          <w:sz w:val="20"/>
          <w:szCs w:val="20"/>
        </w:rPr>
        <w:t>ego</w:t>
      </w:r>
      <w:r w:rsidRPr="008D13C2">
        <w:rPr>
          <w:sz w:val="20"/>
          <w:szCs w:val="20"/>
        </w:rPr>
        <w:t xml:space="preserve"> urządzenia dźwigowego przez Urząd Dozoru Technicznego.</w:t>
      </w:r>
    </w:p>
    <w:p w14:paraId="37F5876D" w14:textId="6702735B" w:rsidR="008C1E12" w:rsidRPr="008D13C2" w:rsidRDefault="002807C5" w:rsidP="002807C5">
      <w:pPr>
        <w:pStyle w:val="Akapitzlist"/>
        <w:numPr>
          <w:ilvl w:val="1"/>
          <w:numId w:val="3"/>
        </w:numPr>
        <w:spacing w:after="60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Wykonawca w czasie pełnienia serwisu i konserwacji zamontowanego dźwigu osobowego ma obowiązek</w:t>
      </w:r>
      <w:r w:rsidR="008C1E12" w:rsidRPr="008D13C2">
        <w:rPr>
          <w:sz w:val="20"/>
          <w:szCs w:val="20"/>
        </w:rPr>
        <w:t>:</w:t>
      </w:r>
    </w:p>
    <w:p w14:paraId="34270EC3" w14:textId="5C271E93" w:rsidR="008C1E12" w:rsidRPr="008D13C2" w:rsidRDefault="0008107E" w:rsidP="002807C5">
      <w:pPr>
        <w:pStyle w:val="Akapitzlist"/>
        <w:numPr>
          <w:ilvl w:val="1"/>
          <w:numId w:val="31"/>
        </w:numPr>
        <w:spacing w:after="60"/>
        <w:ind w:left="1843" w:hanging="284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Niezwłoczn</w:t>
      </w:r>
      <w:r w:rsidR="002807C5" w:rsidRPr="008D13C2">
        <w:rPr>
          <w:sz w:val="20"/>
          <w:szCs w:val="20"/>
        </w:rPr>
        <w:t>ej</w:t>
      </w:r>
      <w:r w:rsidRPr="008D13C2">
        <w:rPr>
          <w:sz w:val="20"/>
          <w:szCs w:val="20"/>
        </w:rPr>
        <w:t xml:space="preserve"> reakcj</w:t>
      </w:r>
      <w:r w:rsidR="002807C5" w:rsidRPr="008D13C2">
        <w:rPr>
          <w:sz w:val="20"/>
          <w:szCs w:val="20"/>
        </w:rPr>
        <w:t>i</w:t>
      </w:r>
      <w:r w:rsidRPr="008D13C2">
        <w:rPr>
          <w:sz w:val="20"/>
          <w:szCs w:val="20"/>
        </w:rPr>
        <w:t xml:space="preserve"> serwisu na dokonane</w:t>
      </w:r>
      <w:r w:rsidR="008C1E12" w:rsidRPr="008D13C2">
        <w:rPr>
          <w:sz w:val="20"/>
          <w:szCs w:val="20"/>
        </w:rPr>
        <w:t xml:space="preserve"> zgłosze</w:t>
      </w:r>
      <w:r w:rsidRPr="008D13C2">
        <w:rPr>
          <w:sz w:val="20"/>
          <w:szCs w:val="20"/>
        </w:rPr>
        <w:t>nia awarii powodującą brak możliwości użytkowania urządzenia oraz uwięzienia osób w kabinie dźwigu osobowego,</w:t>
      </w:r>
    </w:p>
    <w:p w14:paraId="1A831CC2" w14:textId="465FB504" w:rsidR="008C1E12" w:rsidRPr="008D13C2" w:rsidRDefault="002807C5" w:rsidP="002807C5">
      <w:pPr>
        <w:pStyle w:val="Akapitzlist"/>
        <w:numPr>
          <w:ilvl w:val="1"/>
          <w:numId w:val="31"/>
        </w:numPr>
        <w:spacing w:after="60"/>
        <w:ind w:left="1843" w:hanging="284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Wykonywania</w:t>
      </w:r>
      <w:r w:rsidR="0008107E" w:rsidRPr="008D13C2">
        <w:rPr>
          <w:sz w:val="20"/>
          <w:szCs w:val="20"/>
        </w:rPr>
        <w:t xml:space="preserve"> p</w:t>
      </w:r>
      <w:r w:rsidR="008C1E12" w:rsidRPr="008D13C2">
        <w:rPr>
          <w:sz w:val="20"/>
          <w:szCs w:val="20"/>
        </w:rPr>
        <w:t>rac serwisow</w:t>
      </w:r>
      <w:r w:rsidR="0008107E" w:rsidRPr="008D13C2">
        <w:rPr>
          <w:sz w:val="20"/>
          <w:szCs w:val="20"/>
        </w:rPr>
        <w:t>ych</w:t>
      </w:r>
      <w:r w:rsidR="008C1E12" w:rsidRPr="008D13C2">
        <w:rPr>
          <w:sz w:val="20"/>
          <w:szCs w:val="20"/>
        </w:rPr>
        <w:t xml:space="preserve"> i konserwacyjn</w:t>
      </w:r>
      <w:r w:rsidR="0008107E" w:rsidRPr="008D13C2">
        <w:rPr>
          <w:sz w:val="20"/>
          <w:szCs w:val="20"/>
        </w:rPr>
        <w:t>ych</w:t>
      </w:r>
      <w:r w:rsidR="008C1E12" w:rsidRPr="008D13C2">
        <w:rPr>
          <w:sz w:val="20"/>
          <w:szCs w:val="20"/>
        </w:rPr>
        <w:t xml:space="preserve"> zgodn</w:t>
      </w:r>
      <w:r w:rsidR="00200894" w:rsidRPr="008D13C2">
        <w:rPr>
          <w:sz w:val="20"/>
          <w:szCs w:val="20"/>
        </w:rPr>
        <w:t>ie</w:t>
      </w:r>
      <w:r w:rsidR="008C1E12" w:rsidRPr="008D13C2">
        <w:rPr>
          <w:sz w:val="20"/>
          <w:szCs w:val="20"/>
        </w:rPr>
        <w:t xml:space="preserve"> z aktualnymi wymogami prawnymi oraz zaleceniami producenta urządzenia,</w:t>
      </w:r>
    </w:p>
    <w:p w14:paraId="3C9ABEEA" w14:textId="64991E7C" w:rsidR="008C1E12" w:rsidRPr="008D13C2" w:rsidRDefault="008C1E12" w:rsidP="002807C5">
      <w:pPr>
        <w:pStyle w:val="Akapitzlist"/>
        <w:numPr>
          <w:ilvl w:val="1"/>
          <w:numId w:val="31"/>
        </w:numPr>
        <w:spacing w:after="60"/>
        <w:ind w:left="1843" w:hanging="284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Utrzymani</w:t>
      </w:r>
      <w:r w:rsidR="002807C5" w:rsidRPr="008D13C2">
        <w:rPr>
          <w:sz w:val="20"/>
          <w:szCs w:val="20"/>
        </w:rPr>
        <w:t>a</w:t>
      </w:r>
      <w:r w:rsidRPr="008D13C2">
        <w:rPr>
          <w:sz w:val="20"/>
          <w:szCs w:val="20"/>
        </w:rPr>
        <w:t xml:space="preserve"> </w:t>
      </w:r>
      <w:r w:rsidR="0008107E" w:rsidRPr="008D13C2">
        <w:rPr>
          <w:sz w:val="20"/>
          <w:szCs w:val="20"/>
        </w:rPr>
        <w:t xml:space="preserve">stałego </w:t>
      </w:r>
      <w:r w:rsidRPr="008D13C2">
        <w:rPr>
          <w:sz w:val="20"/>
          <w:szCs w:val="20"/>
        </w:rPr>
        <w:t>systemu alarmowego pozwalającego pasażerowi na kontakt w razie awarii</w:t>
      </w:r>
      <w:r w:rsidR="00200894" w:rsidRPr="008D13C2">
        <w:rPr>
          <w:sz w:val="20"/>
          <w:szCs w:val="20"/>
        </w:rPr>
        <w:t xml:space="preserve"> dźwigu osobowego</w:t>
      </w:r>
      <w:r w:rsidRPr="008D13C2">
        <w:rPr>
          <w:sz w:val="20"/>
          <w:szCs w:val="20"/>
        </w:rPr>
        <w:t>,</w:t>
      </w:r>
    </w:p>
    <w:p w14:paraId="4C01517A" w14:textId="77777777" w:rsidR="000A74D5" w:rsidRPr="008D13C2" w:rsidRDefault="0008107E" w:rsidP="000A74D5">
      <w:pPr>
        <w:pStyle w:val="Akapitzlist"/>
        <w:numPr>
          <w:ilvl w:val="1"/>
          <w:numId w:val="31"/>
        </w:numPr>
        <w:spacing w:after="60"/>
        <w:ind w:left="1843" w:hanging="284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Wykon</w:t>
      </w:r>
      <w:r w:rsidR="00200894" w:rsidRPr="008D13C2">
        <w:rPr>
          <w:sz w:val="20"/>
          <w:szCs w:val="20"/>
        </w:rPr>
        <w:t>yw</w:t>
      </w:r>
      <w:r w:rsidRPr="008D13C2">
        <w:rPr>
          <w:sz w:val="20"/>
          <w:szCs w:val="20"/>
        </w:rPr>
        <w:t>ani</w:t>
      </w:r>
      <w:r w:rsidR="002807C5" w:rsidRPr="008D13C2">
        <w:rPr>
          <w:sz w:val="20"/>
          <w:szCs w:val="20"/>
        </w:rPr>
        <w:t>a</w:t>
      </w:r>
      <w:r w:rsidRPr="008D13C2">
        <w:rPr>
          <w:sz w:val="20"/>
          <w:szCs w:val="20"/>
        </w:rPr>
        <w:t xml:space="preserve"> </w:t>
      </w:r>
      <w:r w:rsidR="000A74D5" w:rsidRPr="008D13C2">
        <w:rPr>
          <w:sz w:val="20"/>
          <w:szCs w:val="20"/>
        </w:rPr>
        <w:t xml:space="preserve">przeglądów kontrolnych, </w:t>
      </w:r>
      <w:r w:rsidRPr="008D13C2">
        <w:rPr>
          <w:sz w:val="20"/>
          <w:szCs w:val="20"/>
        </w:rPr>
        <w:t>ciągłej d</w:t>
      </w:r>
      <w:r w:rsidR="008C1E12" w:rsidRPr="008D13C2">
        <w:rPr>
          <w:sz w:val="20"/>
          <w:szCs w:val="20"/>
        </w:rPr>
        <w:t>iagnostyk</w:t>
      </w:r>
      <w:r w:rsidRPr="008D13C2">
        <w:rPr>
          <w:sz w:val="20"/>
          <w:szCs w:val="20"/>
        </w:rPr>
        <w:t>i</w:t>
      </w:r>
      <w:r w:rsidR="000A74D5" w:rsidRPr="008D13C2">
        <w:rPr>
          <w:sz w:val="20"/>
          <w:szCs w:val="20"/>
        </w:rPr>
        <w:t xml:space="preserve"> i wsparcia technicznego dla </w:t>
      </w:r>
      <w:r w:rsidR="008C1E12" w:rsidRPr="008D13C2">
        <w:rPr>
          <w:sz w:val="20"/>
          <w:szCs w:val="20"/>
        </w:rPr>
        <w:t>urządz</w:t>
      </w:r>
      <w:r w:rsidR="000A74D5" w:rsidRPr="008D13C2">
        <w:rPr>
          <w:sz w:val="20"/>
          <w:szCs w:val="20"/>
        </w:rPr>
        <w:t>enia</w:t>
      </w:r>
      <w:r w:rsidR="008C1E12" w:rsidRPr="008D13C2">
        <w:rPr>
          <w:sz w:val="20"/>
          <w:szCs w:val="20"/>
        </w:rPr>
        <w:t>,</w:t>
      </w:r>
    </w:p>
    <w:p w14:paraId="46EB09F0" w14:textId="0BFABDA9" w:rsidR="008C1E12" w:rsidRPr="008D13C2" w:rsidRDefault="008C1E12" w:rsidP="002807C5">
      <w:pPr>
        <w:pStyle w:val="Akapitzlist"/>
        <w:numPr>
          <w:ilvl w:val="1"/>
          <w:numId w:val="31"/>
        </w:numPr>
        <w:spacing w:after="60"/>
        <w:ind w:left="1843" w:hanging="284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Przygotowani</w:t>
      </w:r>
      <w:r w:rsidR="002807C5" w:rsidRPr="008D13C2">
        <w:rPr>
          <w:sz w:val="20"/>
          <w:szCs w:val="20"/>
        </w:rPr>
        <w:t>a</w:t>
      </w:r>
      <w:r w:rsidRPr="008D13C2">
        <w:rPr>
          <w:sz w:val="20"/>
          <w:szCs w:val="20"/>
        </w:rPr>
        <w:t xml:space="preserve"> urządzenia do badania okresowego UDT i obecność podczas badania,</w:t>
      </w:r>
    </w:p>
    <w:p w14:paraId="515C6C38" w14:textId="2D4AABFA" w:rsidR="008C1E12" w:rsidRPr="008D13C2" w:rsidRDefault="008C1E12" w:rsidP="002807C5">
      <w:pPr>
        <w:pStyle w:val="Akapitzlist"/>
        <w:numPr>
          <w:ilvl w:val="1"/>
          <w:numId w:val="31"/>
        </w:numPr>
        <w:spacing w:after="60"/>
        <w:ind w:left="1843" w:hanging="284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Niezwłoczne</w:t>
      </w:r>
      <w:r w:rsidR="002807C5" w:rsidRPr="008D13C2">
        <w:rPr>
          <w:sz w:val="20"/>
          <w:szCs w:val="20"/>
        </w:rPr>
        <w:t>go</w:t>
      </w:r>
      <w:r w:rsidRPr="008D13C2">
        <w:rPr>
          <w:sz w:val="20"/>
          <w:szCs w:val="20"/>
        </w:rPr>
        <w:t xml:space="preserve"> powiadamianie Zamawiającego o wykrytych nieprawidłowościach,</w:t>
      </w:r>
    </w:p>
    <w:p w14:paraId="3E7DF190" w14:textId="5520EE20" w:rsidR="008C1E12" w:rsidRPr="008D13C2" w:rsidRDefault="008C1E12" w:rsidP="002807C5">
      <w:pPr>
        <w:pStyle w:val="Akapitzlist"/>
        <w:numPr>
          <w:ilvl w:val="1"/>
          <w:numId w:val="31"/>
        </w:numPr>
        <w:spacing w:after="60"/>
        <w:ind w:left="1843" w:hanging="284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Wykonani</w:t>
      </w:r>
      <w:r w:rsidR="002807C5" w:rsidRPr="008D13C2">
        <w:rPr>
          <w:sz w:val="20"/>
          <w:szCs w:val="20"/>
        </w:rPr>
        <w:t>a</w:t>
      </w:r>
      <w:r w:rsidRPr="008D13C2">
        <w:rPr>
          <w:sz w:val="20"/>
          <w:szCs w:val="20"/>
        </w:rPr>
        <w:t xml:space="preserve"> corocznych pomiarów skuteczności ochrony p.poż według </w:t>
      </w:r>
      <w:r w:rsidR="000A74D5" w:rsidRPr="008D13C2">
        <w:rPr>
          <w:sz w:val="20"/>
          <w:szCs w:val="20"/>
        </w:rPr>
        <w:t>obowiązujących norm i przepisów, w tym wg normy PN-60364;</w:t>
      </w:r>
    </w:p>
    <w:p w14:paraId="6DAFBFEE" w14:textId="21C4DD92" w:rsidR="007379E2" w:rsidRPr="008D13C2" w:rsidRDefault="002807C5" w:rsidP="002807C5">
      <w:pPr>
        <w:pStyle w:val="Akapitzlist"/>
        <w:numPr>
          <w:ilvl w:val="1"/>
          <w:numId w:val="31"/>
        </w:numPr>
        <w:spacing w:after="60"/>
        <w:ind w:left="1843" w:hanging="284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Wykonywania</w:t>
      </w:r>
      <w:r w:rsidR="0008107E" w:rsidRPr="008D13C2">
        <w:rPr>
          <w:sz w:val="20"/>
          <w:szCs w:val="20"/>
        </w:rPr>
        <w:t xml:space="preserve"> na własny koszt</w:t>
      </w:r>
      <w:r w:rsidR="00963956" w:rsidRPr="008D13C2">
        <w:rPr>
          <w:sz w:val="20"/>
          <w:szCs w:val="20"/>
        </w:rPr>
        <w:t xml:space="preserve"> napraw i</w:t>
      </w:r>
      <w:r w:rsidR="007379E2" w:rsidRPr="008D13C2">
        <w:rPr>
          <w:sz w:val="20"/>
          <w:szCs w:val="20"/>
        </w:rPr>
        <w:t xml:space="preserve"> wymiany elementów zużywających się, np.</w:t>
      </w:r>
      <w:r w:rsidR="0008107E" w:rsidRPr="008D13C2">
        <w:rPr>
          <w:sz w:val="20"/>
          <w:szCs w:val="20"/>
        </w:rPr>
        <w:t> </w:t>
      </w:r>
      <w:r w:rsidR="007379E2" w:rsidRPr="008D13C2">
        <w:rPr>
          <w:sz w:val="20"/>
          <w:szCs w:val="20"/>
        </w:rPr>
        <w:t>bezpieczniki, żarówki, świetlówki, paski klinowe i zębate, oleje, smary, baterie, akumulatory, klocki i szczęki hamulcowe, jednorazowe smarowniczki automatyczne, itp.</w:t>
      </w:r>
      <w:r w:rsidR="0008107E" w:rsidRPr="008D13C2">
        <w:rPr>
          <w:sz w:val="20"/>
          <w:szCs w:val="20"/>
        </w:rPr>
        <w:t xml:space="preserve"> </w:t>
      </w:r>
    </w:p>
    <w:p w14:paraId="2EEF5412" w14:textId="77777777" w:rsidR="007379E2" w:rsidRPr="008D13C2" w:rsidRDefault="007379E2" w:rsidP="007379E2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42AC422" w14:textId="4F8E8993" w:rsidR="00D168AA" w:rsidRPr="008D13C2" w:rsidRDefault="00D168AA" w:rsidP="00833C94">
      <w:pPr>
        <w:pStyle w:val="Akapitzlist"/>
        <w:numPr>
          <w:ilvl w:val="0"/>
          <w:numId w:val="10"/>
        </w:numPr>
        <w:spacing w:line="276" w:lineRule="auto"/>
        <w:contextualSpacing/>
        <w:jc w:val="both"/>
        <w:rPr>
          <w:b/>
          <w:sz w:val="20"/>
          <w:szCs w:val="20"/>
        </w:rPr>
      </w:pPr>
      <w:r w:rsidRPr="008D13C2">
        <w:rPr>
          <w:b/>
          <w:sz w:val="20"/>
          <w:szCs w:val="20"/>
        </w:rPr>
        <w:t>Dostępność:</w:t>
      </w:r>
    </w:p>
    <w:p w14:paraId="003DFC28" w14:textId="276D65A8" w:rsidR="00053BEA" w:rsidRPr="008D13C2" w:rsidRDefault="00D168AA" w:rsidP="00833C94">
      <w:pPr>
        <w:pStyle w:val="Akapitzlist"/>
        <w:numPr>
          <w:ilvl w:val="1"/>
          <w:numId w:val="10"/>
        </w:numPr>
        <w:spacing w:line="276" w:lineRule="auto"/>
        <w:jc w:val="both"/>
        <w:rPr>
          <w:sz w:val="20"/>
          <w:szCs w:val="20"/>
        </w:rPr>
      </w:pPr>
      <w:r w:rsidRPr="008D13C2">
        <w:rPr>
          <w:sz w:val="20"/>
          <w:szCs w:val="20"/>
        </w:rPr>
        <w:t>Wykonawca zobowiązany jest do zapewnienia dostępności architektonicznej, cyfrowej oraz informacyjno-komunikacyjnej osobom ze szczególnymi potrzebami z</w:t>
      </w:r>
      <w:r w:rsidR="00053BEA" w:rsidRPr="008D13C2">
        <w:rPr>
          <w:sz w:val="20"/>
          <w:szCs w:val="20"/>
        </w:rPr>
        <w:t> </w:t>
      </w:r>
      <w:r w:rsidRPr="008D13C2">
        <w:rPr>
          <w:sz w:val="20"/>
          <w:szCs w:val="20"/>
        </w:rPr>
        <w:t>uwzględnieniem minimalnych wymagań, o których mowa w art. 6 ustawy z dnia 19 lipca 2019 r. o zapewnianiu dostępności osobom ze szczególnymi potrzebami. Zapewnienie dostępności osobom ze szczególnymi potrzebami następuje, o ile jest to</w:t>
      </w:r>
      <w:r w:rsidR="00053BEA" w:rsidRPr="008D13C2">
        <w:rPr>
          <w:sz w:val="20"/>
          <w:szCs w:val="20"/>
        </w:rPr>
        <w:t> </w:t>
      </w:r>
      <w:r w:rsidRPr="008D13C2">
        <w:rPr>
          <w:sz w:val="20"/>
          <w:szCs w:val="20"/>
        </w:rPr>
        <w:t>możliwe, z uwzględnieniem uniwersalnego projektowania oraz jest adekwatne do</w:t>
      </w:r>
      <w:r w:rsidR="00053BEA" w:rsidRPr="008D13C2">
        <w:rPr>
          <w:sz w:val="20"/>
          <w:szCs w:val="20"/>
        </w:rPr>
        <w:t> </w:t>
      </w:r>
      <w:r w:rsidRPr="008D13C2">
        <w:rPr>
          <w:sz w:val="20"/>
          <w:szCs w:val="20"/>
        </w:rPr>
        <w:t>zakresu zadania.</w:t>
      </w:r>
    </w:p>
    <w:p w14:paraId="2C5F4D45" w14:textId="0A0E6011" w:rsidR="00053BEA" w:rsidRPr="008D13C2" w:rsidRDefault="00053BEA" w:rsidP="00833C94">
      <w:pPr>
        <w:pStyle w:val="Akapitzlist"/>
        <w:numPr>
          <w:ilvl w:val="1"/>
          <w:numId w:val="10"/>
        </w:numPr>
        <w:spacing w:line="276" w:lineRule="auto"/>
        <w:jc w:val="both"/>
        <w:rPr>
          <w:sz w:val="20"/>
          <w:szCs w:val="20"/>
        </w:rPr>
      </w:pPr>
      <w:r w:rsidRPr="008D13C2">
        <w:rPr>
          <w:sz w:val="20"/>
          <w:szCs w:val="20"/>
        </w:rPr>
        <w:t xml:space="preserve">Wykonawca zobowiązany jest do zapewnienia wykonania przedmiotu umowy z uwzględnieniem dostępności dla osób ze szczególnymi potrzebami. </w:t>
      </w:r>
    </w:p>
    <w:p w14:paraId="295AD633" w14:textId="77777777" w:rsidR="00D168AA" w:rsidRPr="008D13C2" w:rsidRDefault="00D168AA" w:rsidP="00D168AA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CD81974" w14:textId="77777777" w:rsidR="00D168AA" w:rsidRPr="008D13C2" w:rsidRDefault="00D168AA" w:rsidP="006379A1">
      <w:pPr>
        <w:pStyle w:val="Akapitzlist"/>
        <w:numPr>
          <w:ilvl w:val="0"/>
          <w:numId w:val="10"/>
        </w:numPr>
        <w:spacing w:line="276" w:lineRule="auto"/>
        <w:contextualSpacing/>
        <w:jc w:val="both"/>
        <w:rPr>
          <w:b/>
          <w:sz w:val="20"/>
          <w:szCs w:val="20"/>
        </w:rPr>
      </w:pPr>
      <w:r w:rsidRPr="008D13C2">
        <w:rPr>
          <w:b/>
          <w:sz w:val="20"/>
          <w:szCs w:val="20"/>
        </w:rPr>
        <w:t>Informacja o dofinansowaniu inwestycji</w:t>
      </w:r>
    </w:p>
    <w:p w14:paraId="290529A4" w14:textId="77777777" w:rsidR="00727694" w:rsidRPr="008D13C2" w:rsidRDefault="00D168AA" w:rsidP="00DE2ABB">
      <w:pPr>
        <w:pStyle w:val="Akapitzlist"/>
        <w:autoSpaceDE w:val="0"/>
        <w:ind w:left="1066"/>
        <w:jc w:val="both"/>
        <w:rPr>
          <w:sz w:val="20"/>
          <w:szCs w:val="20"/>
        </w:rPr>
      </w:pPr>
      <w:r w:rsidRPr="008D13C2">
        <w:rPr>
          <w:sz w:val="20"/>
          <w:szCs w:val="20"/>
        </w:rPr>
        <w:t xml:space="preserve">Zamawiający informuje, iż otrzymał dofinansowanie ze środków </w:t>
      </w:r>
      <w:r w:rsidR="00A837A1" w:rsidRPr="008D13C2">
        <w:rPr>
          <w:sz w:val="20"/>
          <w:szCs w:val="20"/>
        </w:rPr>
        <w:t xml:space="preserve">PFRON w ramach zadania: Dofinansowanie </w:t>
      </w:r>
      <w:r w:rsidRPr="008D13C2">
        <w:rPr>
          <w:sz w:val="20"/>
          <w:szCs w:val="20"/>
        </w:rPr>
        <w:t>projektu w ramach programu”</w:t>
      </w:r>
      <w:r w:rsidR="00DE2ABB" w:rsidRPr="008D13C2">
        <w:rPr>
          <w:sz w:val="20"/>
          <w:szCs w:val="20"/>
        </w:rPr>
        <w:t xml:space="preserve"> </w:t>
      </w:r>
      <w:r w:rsidRPr="008D13C2">
        <w:rPr>
          <w:sz w:val="20"/>
          <w:szCs w:val="20"/>
        </w:rPr>
        <w:t>Dostępna przestrzeń publiczna”.</w:t>
      </w:r>
    </w:p>
    <w:p w14:paraId="1C72DB61" w14:textId="77777777" w:rsidR="00727694" w:rsidRPr="008D13C2" w:rsidRDefault="00727694" w:rsidP="00DE2ABB">
      <w:pPr>
        <w:pStyle w:val="Akapitzlist"/>
        <w:autoSpaceDE w:val="0"/>
        <w:ind w:left="1066"/>
        <w:jc w:val="both"/>
        <w:rPr>
          <w:sz w:val="20"/>
          <w:szCs w:val="20"/>
        </w:rPr>
      </w:pPr>
    </w:p>
    <w:p w14:paraId="7D56E03E" w14:textId="31A71B5F" w:rsidR="00727694" w:rsidRPr="008D13C2" w:rsidRDefault="00727694" w:rsidP="00727694">
      <w:pPr>
        <w:pStyle w:val="Akapitzlist"/>
        <w:numPr>
          <w:ilvl w:val="0"/>
          <w:numId w:val="10"/>
        </w:numPr>
        <w:spacing w:line="276" w:lineRule="auto"/>
        <w:contextualSpacing/>
        <w:jc w:val="both"/>
        <w:rPr>
          <w:sz w:val="20"/>
          <w:szCs w:val="21"/>
        </w:rPr>
      </w:pPr>
      <w:r w:rsidRPr="008D13C2">
        <w:rPr>
          <w:b/>
          <w:sz w:val="20"/>
          <w:szCs w:val="21"/>
        </w:rPr>
        <w:t>Załączniki</w:t>
      </w:r>
    </w:p>
    <w:p w14:paraId="70E70949" w14:textId="77777777" w:rsidR="00727694" w:rsidRPr="008D13C2" w:rsidRDefault="00727694" w:rsidP="00727694">
      <w:pPr>
        <w:numPr>
          <w:ilvl w:val="0"/>
          <w:numId w:val="18"/>
        </w:numPr>
        <w:suppressAutoHyphens w:val="0"/>
        <w:ind w:left="1418" w:hanging="36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D13C2">
        <w:rPr>
          <w:rFonts w:ascii="Arial" w:eastAsia="Calibri" w:hAnsi="Arial" w:cs="Arial"/>
          <w:sz w:val="20"/>
          <w:szCs w:val="20"/>
          <w:lang w:eastAsia="en-US"/>
        </w:rPr>
        <w:t>Wzór upoważnienia</w:t>
      </w:r>
    </w:p>
    <w:p w14:paraId="6EC76495" w14:textId="7E76296A" w:rsidR="00727694" w:rsidRPr="008D13C2" w:rsidRDefault="00727694" w:rsidP="00727694">
      <w:pPr>
        <w:numPr>
          <w:ilvl w:val="0"/>
          <w:numId w:val="18"/>
        </w:numPr>
        <w:suppressAutoHyphens w:val="0"/>
        <w:ind w:left="1418" w:hanging="36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D13C2">
        <w:rPr>
          <w:rFonts w:ascii="Arial" w:hAnsi="Arial" w:cs="Arial"/>
          <w:bCs/>
          <w:iCs/>
          <w:snapToGrid w:val="0"/>
          <w:sz w:val="20"/>
          <w:szCs w:val="20"/>
        </w:rPr>
        <w:t>Procedura - dokumentacja powykonawcza,</w:t>
      </w:r>
    </w:p>
    <w:p w14:paraId="726AA4BB" w14:textId="77777777" w:rsidR="00727694" w:rsidRPr="008D13C2" w:rsidRDefault="00727694" w:rsidP="00727694">
      <w:pPr>
        <w:numPr>
          <w:ilvl w:val="0"/>
          <w:numId w:val="18"/>
        </w:numPr>
        <w:suppressAutoHyphens w:val="0"/>
        <w:ind w:left="1418" w:hanging="36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D13C2">
        <w:rPr>
          <w:rFonts w:ascii="Arial" w:hAnsi="Arial" w:cs="Arial"/>
          <w:bCs/>
          <w:iCs/>
          <w:snapToGrid w:val="0"/>
          <w:sz w:val="20"/>
          <w:szCs w:val="20"/>
        </w:rPr>
        <w:t>Wzór karty zatwierdzenia materiałowego,</w:t>
      </w:r>
    </w:p>
    <w:p w14:paraId="003E9CD6" w14:textId="77777777" w:rsidR="00727694" w:rsidRPr="008D13C2" w:rsidRDefault="00727694" w:rsidP="00727694">
      <w:pPr>
        <w:numPr>
          <w:ilvl w:val="0"/>
          <w:numId w:val="18"/>
        </w:numPr>
        <w:suppressAutoHyphens w:val="0"/>
        <w:ind w:left="1418" w:hanging="36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D13C2">
        <w:rPr>
          <w:rFonts w:ascii="Arial" w:hAnsi="Arial" w:cs="Arial"/>
          <w:bCs/>
          <w:iCs/>
          <w:snapToGrid w:val="0"/>
          <w:sz w:val="20"/>
          <w:szCs w:val="20"/>
        </w:rPr>
        <w:t>Wzór protokołu odbioru robót zanikających i ulegających zakryciu,</w:t>
      </w:r>
    </w:p>
    <w:p w14:paraId="7D137DCD" w14:textId="77777777" w:rsidR="00727694" w:rsidRPr="008D13C2" w:rsidRDefault="00727694" w:rsidP="00727694">
      <w:pPr>
        <w:numPr>
          <w:ilvl w:val="0"/>
          <w:numId w:val="18"/>
        </w:numPr>
        <w:suppressAutoHyphens w:val="0"/>
        <w:ind w:left="1418" w:hanging="36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D13C2">
        <w:rPr>
          <w:rFonts w:ascii="Arial" w:hAnsi="Arial" w:cs="Arial"/>
          <w:bCs/>
          <w:iCs/>
          <w:snapToGrid w:val="0"/>
          <w:sz w:val="20"/>
          <w:szCs w:val="20"/>
        </w:rPr>
        <w:t>Wzór świadectwa wykonania robót,</w:t>
      </w:r>
    </w:p>
    <w:p w14:paraId="6FCE2D4A" w14:textId="77777777" w:rsidR="00727694" w:rsidRPr="008D13C2" w:rsidRDefault="00727694" w:rsidP="00727694">
      <w:pPr>
        <w:numPr>
          <w:ilvl w:val="0"/>
          <w:numId w:val="18"/>
        </w:numPr>
        <w:suppressAutoHyphens w:val="0"/>
        <w:ind w:left="1418" w:hanging="36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D13C2">
        <w:rPr>
          <w:rFonts w:ascii="Arial" w:hAnsi="Arial" w:cs="Arial"/>
          <w:bCs/>
          <w:iCs/>
          <w:snapToGrid w:val="0"/>
          <w:sz w:val="20"/>
          <w:szCs w:val="20"/>
        </w:rPr>
        <w:t>Wzór protokołu częściowego odbioru robót budowlano – montażowych lub elementów,</w:t>
      </w:r>
    </w:p>
    <w:p w14:paraId="53AC55DC" w14:textId="77777777" w:rsidR="00727694" w:rsidRPr="008D13C2" w:rsidRDefault="00727694" w:rsidP="00727694">
      <w:pPr>
        <w:numPr>
          <w:ilvl w:val="0"/>
          <w:numId w:val="18"/>
        </w:numPr>
        <w:suppressAutoHyphens w:val="0"/>
        <w:ind w:left="1418" w:hanging="36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D13C2">
        <w:rPr>
          <w:rFonts w:ascii="Arial" w:hAnsi="Arial" w:cs="Arial"/>
          <w:bCs/>
          <w:iCs/>
          <w:snapToGrid w:val="0"/>
          <w:sz w:val="20"/>
          <w:szCs w:val="20"/>
        </w:rPr>
        <w:t>Wzór protokołu konieczności na udzielenie zamówienia na roboty dodatkowe,</w:t>
      </w:r>
    </w:p>
    <w:p w14:paraId="1566BB02" w14:textId="2FC446D2" w:rsidR="00727694" w:rsidRPr="008D13C2" w:rsidRDefault="00380396" w:rsidP="00727694">
      <w:pPr>
        <w:numPr>
          <w:ilvl w:val="0"/>
          <w:numId w:val="18"/>
        </w:numPr>
        <w:suppressAutoHyphens w:val="0"/>
        <w:ind w:left="1418" w:hanging="36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D13C2">
        <w:rPr>
          <w:rFonts w:ascii="Arial" w:hAnsi="Arial" w:cs="Arial"/>
          <w:bCs/>
          <w:iCs/>
          <w:snapToGrid w:val="0"/>
          <w:sz w:val="20"/>
          <w:szCs w:val="20"/>
        </w:rPr>
        <w:t>Wzór protokołu</w:t>
      </w:r>
      <w:r w:rsidR="00727694" w:rsidRPr="008D13C2">
        <w:rPr>
          <w:rFonts w:ascii="Arial" w:hAnsi="Arial" w:cs="Arial"/>
          <w:bCs/>
          <w:iCs/>
          <w:snapToGrid w:val="0"/>
          <w:sz w:val="20"/>
          <w:szCs w:val="20"/>
        </w:rPr>
        <w:t xml:space="preserve"> na udzielenie zamówienia na roboty zamienne/zaniechane.</w:t>
      </w:r>
    </w:p>
    <w:p w14:paraId="678E0779" w14:textId="18BBCD25" w:rsidR="0080619D" w:rsidRPr="008D13C2" w:rsidRDefault="0080619D" w:rsidP="00727694">
      <w:pPr>
        <w:numPr>
          <w:ilvl w:val="0"/>
          <w:numId w:val="18"/>
        </w:numPr>
        <w:suppressAutoHyphens w:val="0"/>
        <w:ind w:left="1418" w:hanging="36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D13C2">
        <w:rPr>
          <w:rFonts w:ascii="Arial" w:hAnsi="Arial" w:cs="Arial"/>
          <w:bCs/>
          <w:iCs/>
          <w:snapToGrid w:val="0"/>
          <w:sz w:val="20"/>
          <w:szCs w:val="20"/>
        </w:rPr>
        <w:t>STWiORB</w:t>
      </w:r>
      <w:r w:rsidR="00C75E04" w:rsidRPr="008D13C2">
        <w:rPr>
          <w:rFonts w:ascii="Arial" w:hAnsi="Arial" w:cs="Arial"/>
          <w:bCs/>
          <w:iCs/>
          <w:snapToGrid w:val="0"/>
          <w:sz w:val="20"/>
          <w:szCs w:val="20"/>
        </w:rPr>
        <w:t>,</w:t>
      </w:r>
    </w:p>
    <w:p w14:paraId="221EF578" w14:textId="027A7BD1" w:rsidR="00C75E04" w:rsidRPr="008D13C2" w:rsidRDefault="00C75E04" w:rsidP="00727694">
      <w:pPr>
        <w:numPr>
          <w:ilvl w:val="0"/>
          <w:numId w:val="18"/>
        </w:numPr>
        <w:suppressAutoHyphens w:val="0"/>
        <w:ind w:left="1418" w:hanging="36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D13C2">
        <w:rPr>
          <w:rFonts w:ascii="Arial" w:hAnsi="Arial" w:cs="Arial"/>
          <w:bCs/>
          <w:iCs/>
          <w:snapToGrid w:val="0"/>
          <w:sz w:val="20"/>
          <w:szCs w:val="20"/>
        </w:rPr>
        <w:lastRenderedPageBreak/>
        <w:t xml:space="preserve">Standard dostępności budynków dla osób z niepełnosprawnościami – rozdział „Dźwigi </w:t>
      </w:r>
      <w:r w:rsidR="00335D7F" w:rsidRPr="008D13C2">
        <w:rPr>
          <w:rFonts w:ascii="Arial" w:hAnsi="Arial" w:cs="Arial"/>
          <w:bCs/>
          <w:iCs/>
          <w:snapToGrid w:val="0"/>
          <w:sz w:val="20"/>
          <w:szCs w:val="20"/>
        </w:rPr>
        <w:t>osobowe”</w:t>
      </w:r>
    </w:p>
    <w:p w14:paraId="6D282E0E" w14:textId="77777777" w:rsidR="00380396" w:rsidRPr="008D13C2" w:rsidRDefault="00380396" w:rsidP="00380396">
      <w:pPr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C1A4A2E" w14:textId="44A4286E" w:rsidR="003A522D" w:rsidRPr="008D13C2" w:rsidRDefault="003A522D" w:rsidP="003A522D">
      <w:pPr>
        <w:pStyle w:val="Akapitzlist"/>
        <w:tabs>
          <w:tab w:val="left" w:pos="5025"/>
        </w:tabs>
        <w:spacing w:line="276" w:lineRule="auto"/>
        <w:ind w:left="2880"/>
        <w:jc w:val="both"/>
        <w:rPr>
          <w:sz w:val="20"/>
          <w:szCs w:val="20"/>
        </w:rPr>
      </w:pPr>
      <w:r w:rsidRPr="008D13C2">
        <w:rPr>
          <w:sz w:val="20"/>
          <w:szCs w:val="20"/>
        </w:rPr>
        <w:t xml:space="preserve">                                </w:t>
      </w:r>
      <w:r w:rsidR="00AD795E" w:rsidRPr="008D13C2">
        <w:rPr>
          <w:sz w:val="20"/>
          <w:szCs w:val="20"/>
        </w:rPr>
        <w:tab/>
      </w:r>
      <w:r w:rsidRPr="008D13C2">
        <w:rPr>
          <w:sz w:val="20"/>
          <w:szCs w:val="20"/>
        </w:rPr>
        <w:t xml:space="preserve">    Opracował</w:t>
      </w:r>
      <w:r w:rsidR="00A70B55" w:rsidRPr="008D13C2">
        <w:rPr>
          <w:sz w:val="20"/>
          <w:szCs w:val="20"/>
        </w:rPr>
        <w:t>a</w:t>
      </w:r>
      <w:r w:rsidRPr="008D13C2">
        <w:rPr>
          <w:sz w:val="20"/>
          <w:szCs w:val="20"/>
        </w:rPr>
        <w:t>:</w:t>
      </w:r>
    </w:p>
    <w:p w14:paraId="779CAEA2" w14:textId="77777777" w:rsidR="003A522D" w:rsidRPr="008D13C2" w:rsidRDefault="003A522D" w:rsidP="003A522D">
      <w:pPr>
        <w:pStyle w:val="Akapitzlist"/>
        <w:tabs>
          <w:tab w:val="left" w:pos="5025"/>
        </w:tabs>
        <w:spacing w:line="276" w:lineRule="auto"/>
        <w:ind w:left="2880"/>
        <w:jc w:val="both"/>
        <w:rPr>
          <w:sz w:val="20"/>
          <w:szCs w:val="20"/>
        </w:rPr>
      </w:pPr>
    </w:p>
    <w:p w14:paraId="65F22C37" w14:textId="77777777" w:rsidR="003A522D" w:rsidRPr="008D13C2" w:rsidRDefault="003A522D" w:rsidP="003A522D">
      <w:pPr>
        <w:pStyle w:val="Akapitzlist"/>
        <w:tabs>
          <w:tab w:val="left" w:pos="5025"/>
        </w:tabs>
        <w:spacing w:line="276" w:lineRule="auto"/>
        <w:ind w:left="2880"/>
        <w:jc w:val="both"/>
        <w:rPr>
          <w:sz w:val="20"/>
          <w:szCs w:val="20"/>
        </w:rPr>
      </w:pPr>
      <w:r w:rsidRPr="008D13C2">
        <w:rPr>
          <w:sz w:val="20"/>
          <w:szCs w:val="20"/>
        </w:rPr>
        <w:t xml:space="preserve">                                   ……………………………..</w:t>
      </w:r>
    </w:p>
    <w:p w14:paraId="4ED686E3" w14:textId="294B9E3A" w:rsidR="00AA378C" w:rsidRPr="008D13C2" w:rsidRDefault="003A522D" w:rsidP="00AE1920">
      <w:pPr>
        <w:pStyle w:val="Akapitzlist"/>
        <w:tabs>
          <w:tab w:val="left" w:pos="5025"/>
        </w:tabs>
        <w:spacing w:line="276" w:lineRule="auto"/>
        <w:ind w:left="2880"/>
        <w:jc w:val="both"/>
        <w:rPr>
          <w:sz w:val="20"/>
          <w:szCs w:val="20"/>
        </w:rPr>
      </w:pPr>
      <w:r w:rsidRPr="008D13C2">
        <w:rPr>
          <w:sz w:val="20"/>
          <w:szCs w:val="20"/>
        </w:rPr>
        <w:t xml:space="preserve">                                              data i podpis</w:t>
      </w:r>
      <w:r w:rsidRPr="008D13C2">
        <w:rPr>
          <w:sz w:val="20"/>
          <w:szCs w:val="20"/>
        </w:rPr>
        <w:tab/>
      </w:r>
    </w:p>
    <w:sectPr w:rsidR="00AA378C" w:rsidRPr="008D13C2" w:rsidSect="002F7C18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8" w:right="92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524F0" w14:textId="77777777" w:rsidR="00B017E7" w:rsidRDefault="00B017E7">
      <w:r>
        <w:separator/>
      </w:r>
    </w:p>
  </w:endnote>
  <w:endnote w:type="continuationSeparator" w:id="0">
    <w:p w14:paraId="1CF340EF" w14:textId="77777777" w:rsidR="00B017E7" w:rsidRDefault="00B0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7524E" w14:textId="77777777" w:rsidR="00B017E7" w:rsidRDefault="00B017E7">
    <w:pPr>
      <w:pStyle w:val="Stopka"/>
      <w:jc w:val="right"/>
      <w:rPr>
        <w:sz w:val="20"/>
      </w:rPr>
    </w:pPr>
    <w:r>
      <w:fldChar w:fldCharType="begin"/>
    </w:r>
    <w:r>
      <w:instrText xml:space="preserve"> PAGE </w:instrText>
    </w:r>
    <w:r>
      <w:fldChar w:fldCharType="separate"/>
    </w:r>
    <w:r w:rsidR="008D13C2">
      <w:rPr>
        <w:noProof/>
      </w:rPr>
      <w:t>4</w:t>
    </w:r>
    <w:r>
      <w:rPr>
        <w:noProof/>
      </w:rPr>
      <w:fldChar w:fldCharType="end"/>
    </w:r>
  </w:p>
  <w:p w14:paraId="094D40C6" w14:textId="77777777" w:rsidR="00B017E7" w:rsidRDefault="00B017E7">
    <w:pPr>
      <w:pStyle w:val="Stopka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111AF" w14:textId="77777777" w:rsidR="00B017E7" w:rsidRDefault="00B017E7">
    <w:pPr>
      <w:pStyle w:val="Stopka"/>
      <w:jc w:val="right"/>
      <w:rPr>
        <w:sz w:val="20"/>
      </w:rPr>
    </w:pPr>
    <w:r>
      <w:fldChar w:fldCharType="begin"/>
    </w:r>
    <w:r>
      <w:instrText xml:space="preserve"> PAGE </w:instrText>
    </w:r>
    <w:r>
      <w:fldChar w:fldCharType="separate"/>
    </w:r>
    <w:r w:rsidR="008D13C2">
      <w:rPr>
        <w:noProof/>
      </w:rPr>
      <w:t>1</w:t>
    </w:r>
    <w:r>
      <w:rPr>
        <w:noProof/>
      </w:rPr>
      <w:fldChar w:fldCharType="end"/>
    </w:r>
  </w:p>
  <w:p w14:paraId="00C0091F" w14:textId="77777777" w:rsidR="00B017E7" w:rsidRDefault="00B017E7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19E4A" w14:textId="77777777" w:rsidR="00B017E7" w:rsidRDefault="00B017E7">
      <w:r>
        <w:separator/>
      </w:r>
    </w:p>
  </w:footnote>
  <w:footnote w:type="continuationSeparator" w:id="0">
    <w:p w14:paraId="20D691E1" w14:textId="77777777" w:rsidR="00B017E7" w:rsidRDefault="00B01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B40F5" w14:textId="77777777" w:rsidR="00B017E7" w:rsidRDefault="00B017E7">
    <w:pPr>
      <w:pStyle w:val="Nagwek"/>
      <w:pBdr>
        <w:bottom w:val="single" w:sz="8" w:space="4" w:color="000000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6BB86" w14:textId="77777777" w:rsidR="00B017E7" w:rsidRDefault="00B017E7" w:rsidP="00E00DF9">
    <w:pPr>
      <w:pStyle w:val="Nagwek"/>
      <w:framePr w:wrap="around" w:vAnchor="text" w:hAnchor="page" w:x="10418" w:y="-17"/>
      <w:rPr>
        <w:rStyle w:val="Numerstrony"/>
        <w:rFonts w:ascii="Cambria" w:hAnsi="Cambria"/>
      </w:rPr>
    </w:pPr>
    <w:r>
      <w:rPr>
        <w:sz w:val="20"/>
      </w:rPr>
      <w:tab/>
    </w:r>
  </w:p>
  <w:p w14:paraId="1554E41E" w14:textId="5E116D6C" w:rsidR="00B017E7" w:rsidRPr="00E00DF9" w:rsidRDefault="00B017E7" w:rsidP="008A3783">
    <w:pPr>
      <w:pStyle w:val="Stopka"/>
      <w:jc w:val="right"/>
      <w:rPr>
        <w:rFonts w:ascii="Arial" w:hAnsi="Arial" w:cs="Arial"/>
        <w:color w:val="595959"/>
        <w:sz w:val="16"/>
        <w:szCs w:val="20"/>
        <w:lang w:val="de-DE"/>
      </w:rPr>
    </w:pPr>
    <w:r w:rsidRPr="002C6DD4">
      <w:rPr>
        <w:rFonts w:ascii="Cambria" w:hAnsi="Cambria"/>
        <w:color w:val="333333"/>
        <w:sz w:val="14"/>
        <w:szCs w:val="14"/>
      </w:rPr>
      <w:br/>
    </w:r>
    <w:r>
      <w:rPr>
        <w:rFonts w:ascii="Arial" w:hAnsi="Arial" w:cs="Arial"/>
        <w:color w:val="595959"/>
        <w:lang w:val="de-DE"/>
      </w:rPr>
      <w:t xml:space="preserve">Szczegółowy opis zamówienia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77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967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CC17B6"/>
    <w:multiLevelType w:val="multilevel"/>
    <w:tmpl w:val="97A2BD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11036056"/>
    <w:multiLevelType w:val="hybridMultilevel"/>
    <w:tmpl w:val="4A88A776"/>
    <w:lvl w:ilvl="0" w:tplc="04150011">
      <w:start w:val="1"/>
      <w:numFmt w:val="decimal"/>
      <w:lvlText w:val="%1)"/>
      <w:lvlJc w:val="left"/>
      <w:pPr>
        <w:ind w:left="645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06AF4"/>
    <w:multiLevelType w:val="hybridMultilevel"/>
    <w:tmpl w:val="E74CCA62"/>
    <w:lvl w:ilvl="0" w:tplc="FC54E524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E3105A9"/>
    <w:multiLevelType w:val="hybridMultilevel"/>
    <w:tmpl w:val="FF4802AE"/>
    <w:lvl w:ilvl="0" w:tplc="FC54E5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A05D6"/>
    <w:multiLevelType w:val="hybridMultilevel"/>
    <w:tmpl w:val="4154B16A"/>
    <w:lvl w:ilvl="0" w:tplc="BA583630">
      <w:start w:val="1"/>
      <w:numFmt w:val="lowerLetter"/>
      <w:lvlText w:val="%1)"/>
      <w:lvlJc w:val="left"/>
      <w:pPr>
        <w:ind w:left="2203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7" w15:restartNumberingAfterBreak="0">
    <w:nsid w:val="23662C16"/>
    <w:multiLevelType w:val="hybridMultilevel"/>
    <w:tmpl w:val="F4F0639A"/>
    <w:lvl w:ilvl="0" w:tplc="FC54E524">
      <w:start w:val="1"/>
      <w:numFmt w:val="bullet"/>
      <w:lvlText w:val=""/>
      <w:lvlJc w:val="left"/>
      <w:pPr>
        <w:ind w:left="22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283F20DB"/>
    <w:multiLevelType w:val="hybridMultilevel"/>
    <w:tmpl w:val="3DB60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9427E5B"/>
    <w:multiLevelType w:val="multilevel"/>
    <w:tmpl w:val="9F94738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63166"/>
    <w:multiLevelType w:val="multilevel"/>
    <w:tmpl w:val="489E53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1" w15:restartNumberingAfterBreak="0">
    <w:nsid w:val="29DC0738"/>
    <w:multiLevelType w:val="hybridMultilevel"/>
    <w:tmpl w:val="4154B16A"/>
    <w:lvl w:ilvl="0" w:tplc="BA583630">
      <w:start w:val="1"/>
      <w:numFmt w:val="lowerLetter"/>
      <w:lvlText w:val="%1)"/>
      <w:lvlJc w:val="left"/>
      <w:pPr>
        <w:ind w:left="2203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2" w15:restartNumberingAfterBreak="0">
    <w:nsid w:val="322A3B92"/>
    <w:multiLevelType w:val="hybridMultilevel"/>
    <w:tmpl w:val="3E4E9296"/>
    <w:lvl w:ilvl="0" w:tplc="FC54E5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5553F"/>
    <w:multiLevelType w:val="hybridMultilevel"/>
    <w:tmpl w:val="3378D3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9C5810"/>
    <w:multiLevelType w:val="hybridMultilevel"/>
    <w:tmpl w:val="4154B16A"/>
    <w:lvl w:ilvl="0" w:tplc="BA583630">
      <w:start w:val="1"/>
      <w:numFmt w:val="lowerLetter"/>
      <w:lvlText w:val="%1)"/>
      <w:lvlJc w:val="left"/>
      <w:pPr>
        <w:ind w:left="2203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40287EB7"/>
    <w:multiLevelType w:val="hybridMultilevel"/>
    <w:tmpl w:val="3378D3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9C6078"/>
    <w:multiLevelType w:val="hybridMultilevel"/>
    <w:tmpl w:val="3378D3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F2F0420"/>
    <w:multiLevelType w:val="hybridMultilevel"/>
    <w:tmpl w:val="EE06F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C7EB4"/>
    <w:multiLevelType w:val="multilevel"/>
    <w:tmpl w:val="4A46D3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9" w15:restartNumberingAfterBreak="0">
    <w:nsid w:val="540E62B4"/>
    <w:multiLevelType w:val="hybridMultilevel"/>
    <w:tmpl w:val="B3AC710C"/>
    <w:lvl w:ilvl="0" w:tplc="FC54E5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A42EA"/>
    <w:multiLevelType w:val="hybridMultilevel"/>
    <w:tmpl w:val="846813EA"/>
    <w:name w:val="WW8Num3"/>
    <w:lvl w:ilvl="0" w:tplc="58C62BB0">
      <w:start w:val="1"/>
      <w:numFmt w:val="lowerLetter"/>
      <w:lvlText w:val="%1)"/>
      <w:lvlJc w:val="left"/>
      <w:pPr>
        <w:ind w:left="1713" w:hanging="360"/>
      </w:pPr>
    </w:lvl>
    <w:lvl w:ilvl="1" w:tplc="78220CD8" w:tentative="1">
      <w:start w:val="1"/>
      <w:numFmt w:val="lowerLetter"/>
      <w:lvlText w:val="%2."/>
      <w:lvlJc w:val="left"/>
      <w:pPr>
        <w:ind w:left="2433" w:hanging="360"/>
      </w:pPr>
    </w:lvl>
    <w:lvl w:ilvl="2" w:tplc="3F504064" w:tentative="1">
      <w:start w:val="1"/>
      <w:numFmt w:val="lowerRoman"/>
      <w:lvlText w:val="%3."/>
      <w:lvlJc w:val="right"/>
      <w:pPr>
        <w:ind w:left="3153" w:hanging="180"/>
      </w:pPr>
    </w:lvl>
    <w:lvl w:ilvl="3" w:tplc="D0DE7C92" w:tentative="1">
      <w:start w:val="1"/>
      <w:numFmt w:val="decimal"/>
      <w:lvlText w:val="%4."/>
      <w:lvlJc w:val="left"/>
      <w:pPr>
        <w:ind w:left="3873" w:hanging="360"/>
      </w:pPr>
    </w:lvl>
    <w:lvl w:ilvl="4" w:tplc="640A4D06" w:tentative="1">
      <w:start w:val="1"/>
      <w:numFmt w:val="lowerLetter"/>
      <w:lvlText w:val="%5."/>
      <w:lvlJc w:val="left"/>
      <w:pPr>
        <w:ind w:left="4593" w:hanging="360"/>
      </w:pPr>
    </w:lvl>
    <w:lvl w:ilvl="5" w:tplc="45B0F5C2" w:tentative="1">
      <w:start w:val="1"/>
      <w:numFmt w:val="lowerRoman"/>
      <w:lvlText w:val="%6."/>
      <w:lvlJc w:val="right"/>
      <w:pPr>
        <w:ind w:left="5313" w:hanging="180"/>
      </w:pPr>
    </w:lvl>
    <w:lvl w:ilvl="6" w:tplc="CBFE42C4" w:tentative="1">
      <w:start w:val="1"/>
      <w:numFmt w:val="decimal"/>
      <w:lvlText w:val="%7."/>
      <w:lvlJc w:val="left"/>
      <w:pPr>
        <w:ind w:left="6033" w:hanging="360"/>
      </w:pPr>
    </w:lvl>
    <w:lvl w:ilvl="7" w:tplc="E12836B4" w:tentative="1">
      <w:start w:val="1"/>
      <w:numFmt w:val="lowerLetter"/>
      <w:lvlText w:val="%8."/>
      <w:lvlJc w:val="left"/>
      <w:pPr>
        <w:ind w:left="6753" w:hanging="360"/>
      </w:pPr>
    </w:lvl>
    <w:lvl w:ilvl="8" w:tplc="EE909462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60195D2A"/>
    <w:multiLevelType w:val="hybridMultilevel"/>
    <w:tmpl w:val="5A5E3674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2" w:tplc="FC54E524">
      <w:start w:val="1"/>
      <w:numFmt w:val="bullet"/>
      <w:lvlText w:val=""/>
      <w:lvlJc w:val="left"/>
      <w:pPr>
        <w:ind w:left="2877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2" w15:restartNumberingAfterBreak="0">
    <w:nsid w:val="65D73893"/>
    <w:multiLevelType w:val="hybridMultilevel"/>
    <w:tmpl w:val="C348279C"/>
    <w:lvl w:ilvl="0" w:tplc="FC54E5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82EED"/>
    <w:multiLevelType w:val="hybridMultilevel"/>
    <w:tmpl w:val="4A9EE5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C5B06"/>
    <w:multiLevelType w:val="hybridMultilevel"/>
    <w:tmpl w:val="72ACA4F2"/>
    <w:lvl w:ilvl="0" w:tplc="04150019">
      <w:start w:val="1"/>
      <w:numFmt w:val="lowerLetter"/>
      <w:lvlText w:val="%1."/>
      <w:lvlJc w:val="left"/>
      <w:pPr>
        <w:ind w:left="2157" w:hanging="360"/>
      </w:pPr>
    </w:lvl>
    <w:lvl w:ilvl="1" w:tplc="04150019" w:tentative="1">
      <w:start w:val="1"/>
      <w:numFmt w:val="lowerLetter"/>
      <w:lvlText w:val="%2."/>
      <w:lvlJc w:val="left"/>
      <w:pPr>
        <w:ind w:left="2877" w:hanging="360"/>
      </w:pPr>
    </w:lvl>
    <w:lvl w:ilvl="2" w:tplc="0415001B" w:tentative="1">
      <w:start w:val="1"/>
      <w:numFmt w:val="lowerRoman"/>
      <w:lvlText w:val="%3."/>
      <w:lvlJc w:val="right"/>
      <w:pPr>
        <w:ind w:left="3597" w:hanging="180"/>
      </w:pPr>
    </w:lvl>
    <w:lvl w:ilvl="3" w:tplc="0415000F" w:tentative="1">
      <w:start w:val="1"/>
      <w:numFmt w:val="decimal"/>
      <w:lvlText w:val="%4."/>
      <w:lvlJc w:val="left"/>
      <w:pPr>
        <w:ind w:left="4317" w:hanging="360"/>
      </w:pPr>
    </w:lvl>
    <w:lvl w:ilvl="4" w:tplc="04150019" w:tentative="1">
      <w:start w:val="1"/>
      <w:numFmt w:val="lowerLetter"/>
      <w:lvlText w:val="%5."/>
      <w:lvlJc w:val="left"/>
      <w:pPr>
        <w:ind w:left="5037" w:hanging="360"/>
      </w:pPr>
    </w:lvl>
    <w:lvl w:ilvl="5" w:tplc="0415001B" w:tentative="1">
      <w:start w:val="1"/>
      <w:numFmt w:val="lowerRoman"/>
      <w:lvlText w:val="%6."/>
      <w:lvlJc w:val="right"/>
      <w:pPr>
        <w:ind w:left="5757" w:hanging="180"/>
      </w:pPr>
    </w:lvl>
    <w:lvl w:ilvl="6" w:tplc="0415000F" w:tentative="1">
      <w:start w:val="1"/>
      <w:numFmt w:val="decimal"/>
      <w:lvlText w:val="%7."/>
      <w:lvlJc w:val="left"/>
      <w:pPr>
        <w:ind w:left="6477" w:hanging="360"/>
      </w:pPr>
    </w:lvl>
    <w:lvl w:ilvl="7" w:tplc="04150019" w:tentative="1">
      <w:start w:val="1"/>
      <w:numFmt w:val="lowerLetter"/>
      <w:lvlText w:val="%8."/>
      <w:lvlJc w:val="left"/>
      <w:pPr>
        <w:ind w:left="7197" w:hanging="360"/>
      </w:pPr>
    </w:lvl>
    <w:lvl w:ilvl="8" w:tplc="041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5" w15:restartNumberingAfterBreak="0">
    <w:nsid w:val="6AD53E96"/>
    <w:multiLevelType w:val="multilevel"/>
    <w:tmpl w:val="4CFA91C0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0E46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2779E4"/>
    <w:multiLevelType w:val="hybridMultilevel"/>
    <w:tmpl w:val="4A88A7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F6439"/>
    <w:multiLevelType w:val="hybridMultilevel"/>
    <w:tmpl w:val="8A72E35A"/>
    <w:lvl w:ilvl="0" w:tplc="DA64E022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3636B"/>
    <w:multiLevelType w:val="hybridMultilevel"/>
    <w:tmpl w:val="ABFECF16"/>
    <w:lvl w:ilvl="0" w:tplc="3FAAB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64E02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FC54E524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063B4"/>
    <w:multiLevelType w:val="multilevel"/>
    <w:tmpl w:val="A532D9A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31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E4E46FC"/>
    <w:multiLevelType w:val="hybridMultilevel"/>
    <w:tmpl w:val="06B2554E"/>
    <w:lvl w:ilvl="0" w:tplc="FC54E5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B5AA9"/>
    <w:multiLevelType w:val="hybridMultilevel"/>
    <w:tmpl w:val="70EC6BD2"/>
    <w:lvl w:ilvl="0" w:tplc="0B865E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01">
      <w:start w:val="1"/>
      <w:numFmt w:val="bullet"/>
      <w:lvlText w:val=""/>
      <w:lvlJc w:val="left"/>
      <w:pPr>
        <w:ind w:left="2877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597" w:hanging="360"/>
      </w:pPr>
    </w:lvl>
    <w:lvl w:ilvl="4" w:tplc="04150019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29"/>
  </w:num>
  <w:num w:numId="2">
    <w:abstractNumId w:val="0"/>
  </w:num>
  <w:num w:numId="3">
    <w:abstractNumId w:val="10"/>
  </w:num>
  <w:num w:numId="4">
    <w:abstractNumId w:val="9"/>
  </w:num>
  <w:num w:numId="5">
    <w:abstractNumId w:val="23"/>
  </w:num>
  <w:num w:numId="6">
    <w:abstractNumId w:val="21"/>
  </w:num>
  <w:num w:numId="7">
    <w:abstractNumId w:val="17"/>
  </w:num>
  <w:num w:numId="8">
    <w:abstractNumId w:val="32"/>
  </w:num>
  <w:num w:numId="9">
    <w:abstractNumId w:val="3"/>
  </w:num>
  <w:num w:numId="10">
    <w:abstractNumId w:val="30"/>
  </w:num>
  <w:num w:numId="11">
    <w:abstractNumId w:val="16"/>
  </w:num>
  <w:num w:numId="12">
    <w:abstractNumId w:val="15"/>
  </w:num>
  <w:num w:numId="13">
    <w:abstractNumId w:val="13"/>
  </w:num>
  <w:num w:numId="14">
    <w:abstractNumId w:val="28"/>
  </w:num>
  <w:num w:numId="15">
    <w:abstractNumId w:val="8"/>
  </w:num>
  <w:num w:numId="16">
    <w:abstractNumId w:val="27"/>
  </w:num>
  <w:num w:numId="17">
    <w:abstractNumId w:val="24"/>
  </w:num>
  <w:num w:numId="18">
    <w:abstractNumId w:val="25"/>
  </w:num>
  <w:num w:numId="19">
    <w:abstractNumId w:val="6"/>
  </w:num>
  <w:num w:numId="20">
    <w:abstractNumId w:val="12"/>
  </w:num>
  <w:num w:numId="21">
    <w:abstractNumId w:val="14"/>
  </w:num>
  <w:num w:numId="22">
    <w:abstractNumId w:val="7"/>
  </w:num>
  <w:num w:numId="23">
    <w:abstractNumId w:val="5"/>
  </w:num>
  <w:num w:numId="24">
    <w:abstractNumId w:val="11"/>
  </w:num>
  <w:num w:numId="25">
    <w:abstractNumId w:val="26"/>
  </w:num>
  <w:num w:numId="26">
    <w:abstractNumId w:val="31"/>
  </w:num>
  <w:num w:numId="27">
    <w:abstractNumId w:val="19"/>
  </w:num>
  <w:num w:numId="28">
    <w:abstractNumId w:val="4"/>
  </w:num>
  <w:num w:numId="29">
    <w:abstractNumId w:val="22"/>
  </w:num>
  <w:num w:numId="30">
    <w:abstractNumId w:val="2"/>
  </w:num>
  <w:num w:numId="31">
    <w:abstractNumId w:val="18"/>
  </w:num>
  <w:num w:numId="32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85"/>
    <w:rsid w:val="000019CA"/>
    <w:rsid w:val="0000335F"/>
    <w:rsid w:val="00010EA4"/>
    <w:rsid w:val="00011BA0"/>
    <w:rsid w:val="000141F3"/>
    <w:rsid w:val="00014757"/>
    <w:rsid w:val="0001592D"/>
    <w:rsid w:val="00017437"/>
    <w:rsid w:val="00030C07"/>
    <w:rsid w:val="00042DB7"/>
    <w:rsid w:val="00043530"/>
    <w:rsid w:val="0004480D"/>
    <w:rsid w:val="00053BEA"/>
    <w:rsid w:val="00054A91"/>
    <w:rsid w:val="00057612"/>
    <w:rsid w:val="00063678"/>
    <w:rsid w:val="00064873"/>
    <w:rsid w:val="00064E24"/>
    <w:rsid w:val="00066EC0"/>
    <w:rsid w:val="00073256"/>
    <w:rsid w:val="00074076"/>
    <w:rsid w:val="0008107E"/>
    <w:rsid w:val="00084485"/>
    <w:rsid w:val="00085A09"/>
    <w:rsid w:val="00087EF1"/>
    <w:rsid w:val="0009027F"/>
    <w:rsid w:val="000A28A6"/>
    <w:rsid w:val="000A2B6F"/>
    <w:rsid w:val="000A40DD"/>
    <w:rsid w:val="000A473F"/>
    <w:rsid w:val="000A74D5"/>
    <w:rsid w:val="000A78FD"/>
    <w:rsid w:val="000B135C"/>
    <w:rsid w:val="000B175D"/>
    <w:rsid w:val="000B50E4"/>
    <w:rsid w:val="000C74BE"/>
    <w:rsid w:val="000D3809"/>
    <w:rsid w:val="000D3CEC"/>
    <w:rsid w:val="000D5489"/>
    <w:rsid w:val="000D7882"/>
    <w:rsid w:val="000E35DC"/>
    <w:rsid w:val="000E6B99"/>
    <w:rsid w:val="000F131C"/>
    <w:rsid w:val="000F1DB8"/>
    <w:rsid w:val="000F50AF"/>
    <w:rsid w:val="00101013"/>
    <w:rsid w:val="00101A98"/>
    <w:rsid w:val="00110301"/>
    <w:rsid w:val="0011131C"/>
    <w:rsid w:val="0012510C"/>
    <w:rsid w:val="0012661E"/>
    <w:rsid w:val="00134E0C"/>
    <w:rsid w:val="00140C14"/>
    <w:rsid w:val="001440AE"/>
    <w:rsid w:val="001508F7"/>
    <w:rsid w:val="00156D6F"/>
    <w:rsid w:val="00161C97"/>
    <w:rsid w:val="00165C05"/>
    <w:rsid w:val="00166535"/>
    <w:rsid w:val="0017051A"/>
    <w:rsid w:val="00174FCD"/>
    <w:rsid w:val="00180D5A"/>
    <w:rsid w:val="00186021"/>
    <w:rsid w:val="00187A0A"/>
    <w:rsid w:val="00190556"/>
    <w:rsid w:val="00191DC4"/>
    <w:rsid w:val="00196A66"/>
    <w:rsid w:val="001A5676"/>
    <w:rsid w:val="001B3E30"/>
    <w:rsid w:val="001C1EA1"/>
    <w:rsid w:val="001C3A58"/>
    <w:rsid w:val="001C582B"/>
    <w:rsid w:val="001D0105"/>
    <w:rsid w:val="001D2CAF"/>
    <w:rsid w:val="001D50D8"/>
    <w:rsid w:val="001E24E2"/>
    <w:rsid w:val="001E2C4B"/>
    <w:rsid w:val="00200894"/>
    <w:rsid w:val="00215017"/>
    <w:rsid w:val="00215C8F"/>
    <w:rsid w:val="00217D68"/>
    <w:rsid w:val="002201CE"/>
    <w:rsid w:val="002306E7"/>
    <w:rsid w:val="00236717"/>
    <w:rsid w:val="00245255"/>
    <w:rsid w:val="00246C3F"/>
    <w:rsid w:val="00251B08"/>
    <w:rsid w:val="00253D4B"/>
    <w:rsid w:val="00254248"/>
    <w:rsid w:val="0025434D"/>
    <w:rsid w:val="00256327"/>
    <w:rsid w:val="00262F1F"/>
    <w:rsid w:val="00264530"/>
    <w:rsid w:val="00266E7D"/>
    <w:rsid w:val="00276D2C"/>
    <w:rsid w:val="002807C5"/>
    <w:rsid w:val="002860BE"/>
    <w:rsid w:val="002864D4"/>
    <w:rsid w:val="00287459"/>
    <w:rsid w:val="002965D0"/>
    <w:rsid w:val="002A3AE1"/>
    <w:rsid w:val="002B0C0C"/>
    <w:rsid w:val="002B2CA2"/>
    <w:rsid w:val="002B4D13"/>
    <w:rsid w:val="002B7679"/>
    <w:rsid w:val="002B785C"/>
    <w:rsid w:val="002C215D"/>
    <w:rsid w:val="002C2E57"/>
    <w:rsid w:val="002C2F16"/>
    <w:rsid w:val="002C3523"/>
    <w:rsid w:val="002C49A1"/>
    <w:rsid w:val="002C5953"/>
    <w:rsid w:val="002C5DB2"/>
    <w:rsid w:val="002D70C0"/>
    <w:rsid w:val="002E17DA"/>
    <w:rsid w:val="002E5BB9"/>
    <w:rsid w:val="002F47FB"/>
    <w:rsid w:val="002F517E"/>
    <w:rsid w:val="002F5BE4"/>
    <w:rsid w:val="002F7C18"/>
    <w:rsid w:val="003029AA"/>
    <w:rsid w:val="0030452A"/>
    <w:rsid w:val="003115F4"/>
    <w:rsid w:val="00312AD0"/>
    <w:rsid w:val="00324688"/>
    <w:rsid w:val="00327A46"/>
    <w:rsid w:val="003323B1"/>
    <w:rsid w:val="00334D9C"/>
    <w:rsid w:val="00335D7F"/>
    <w:rsid w:val="0033664C"/>
    <w:rsid w:val="003439D3"/>
    <w:rsid w:val="00347616"/>
    <w:rsid w:val="00355884"/>
    <w:rsid w:val="003567C2"/>
    <w:rsid w:val="00356D72"/>
    <w:rsid w:val="003661C8"/>
    <w:rsid w:val="00380396"/>
    <w:rsid w:val="003806C5"/>
    <w:rsid w:val="00385FCB"/>
    <w:rsid w:val="00393152"/>
    <w:rsid w:val="00397B46"/>
    <w:rsid w:val="003A522D"/>
    <w:rsid w:val="003B52E4"/>
    <w:rsid w:val="003B785B"/>
    <w:rsid w:val="003C4FCC"/>
    <w:rsid w:val="003E1C38"/>
    <w:rsid w:val="003E2C85"/>
    <w:rsid w:val="003F1AE4"/>
    <w:rsid w:val="003F37A0"/>
    <w:rsid w:val="003F47F0"/>
    <w:rsid w:val="003F7CD8"/>
    <w:rsid w:val="0040028E"/>
    <w:rsid w:val="00405522"/>
    <w:rsid w:val="00407C90"/>
    <w:rsid w:val="00407E47"/>
    <w:rsid w:val="004115A3"/>
    <w:rsid w:val="004149F1"/>
    <w:rsid w:val="00415BCB"/>
    <w:rsid w:val="004165AB"/>
    <w:rsid w:val="00424292"/>
    <w:rsid w:val="00426499"/>
    <w:rsid w:val="004339E0"/>
    <w:rsid w:val="004340CE"/>
    <w:rsid w:val="004467C4"/>
    <w:rsid w:val="00456EE0"/>
    <w:rsid w:val="00474287"/>
    <w:rsid w:val="00475232"/>
    <w:rsid w:val="00480A81"/>
    <w:rsid w:val="004829A8"/>
    <w:rsid w:val="00487F89"/>
    <w:rsid w:val="00496195"/>
    <w:rsid w:val="004A2E7D"/>
    <w:rsid w:val="004A51C1"/>
    <w:rsid w:val="004B018D"/>
    <w:rsid w:val="004B0C48"/>
    <w:rsid w:val="004B14B5"/>
    <w:rsid w:val="004B30DA"/>
    <w:rsid w:val="004B4CF1"/>
    <w:rsid w:val="004B6AFA"/>
    <w:rsid w:val="004C4DDE"/>
    <w:rsid w:val="004C4EB0"/>
    <w:rsid w:val="004D26AE"/>
    <w:rsid w:val="004E0E33"/>
    <w:rsid w:val="004E4912"/>
    <w:rsid w:val="004E7ABE"/>
    <w:rsid w:val="004F1C0C"/>
    <w:rsid w:val="004F2590"/>
    <w:rsid w:val="004F5551"/>
    <w:rsid w:val="0051198D"/>
    <w:rsid w:val="00513C7E"/>
    <w:rsid w:val="0051400E"/>
    <w:rsid w:val="00516D21"/>
    <w:rsid w:val="0052421D"/>
    <w:rsid w:val="0053209E"/>
    <w:rsid w:val="00532601"/>
    <w:rsid w:val="00534C8B"/>
    <w:rsid w:val="0053621D"/>
    <w:rsid w:val="005402F5"/>
    <w:rsid w:val="00540B21"/>
    <w:rsid w:val="005416BB"/>
    <w:rsid w:val="00541CD5"/>
    <w:rsid w:val="00544069"/>
    <w:rsid w:val="00546FE5"/>
    <w:rsid w:val="005560D7"/>
    <w:rsid w:val="005567DB"/>
    <w:rsid w:val="00557336"/>
    <w:rsid w:val="0056238B"/>
    <w:rsid w:val="0056242D"/>
    <w:rsid w:val="0057405F"/>
    <w:rsid w:val="00583D9C"/>
    <w:rsid w:val="00587B18"/>
    <w:rsid w:val="005975CE"/>
    <w:rsid w:val="005978CB"/>
    <w:rsid w:val="005A2631"/>
    <w:rsid w:val="005A31EC"/>
    <w:rsid w:val="005A5216"/>
    <w:rsid w:val="005A7CC8"/>
    <w:rsid w:val="005B0474"/>
    <w:rsid w:val="005B2949"/>
    <w:rsid w:val="005C5665"/>
    <w:rsid w:val="005C7047"/>
    <w:rsid w:val="005C7373"/>
    <w:rsid w:val="005D0C67"/>
    <w:rsid w:val="005D39E8"/>
    <w:rsid w:val="005D3E8A"/>
    <w:rsid w:val="005D3E8C"/>
    <w:rsid w:val="005F0631"/>
    <w:rsid w:val="005F1CEE"/>
    <w:rsid w:val="005F4A9D"/>
    <w:rsid w:val="005F5EE5"/>
    <w:rsid w:val="00602501"/>
    <w:rsid w:val="006037A2"/>
    <w:rsid w:val="0060616F"/>
    <w:rsid w:val="006070EC"/>
    <w:rsid w:val="0061186C"/>
    <w:rsid w:val="00611FC2"/>
    <w:rsid w:val="00612072"/>
    <w:rsid w:val="0061566A"/>
    <w:rsid w:val="00622087"/>
    <w:rsid w:val="006221E3"/>
    <w:rsid w:val="006379A1"/>
    <w:rsid w:val="00656937"/>
    <w:rsid w:val="006570C6"/>
    <w:rsid w:val="006573A2"/>
    <w:rsid w:val="00660FC9"/>
    <w:rsid w:val="00661082"/>
    <w:rsid w:val="0066212B"/>
    <w:rsid w:val="00664D31"/>
    <w:rsid w:val="00666A41"/>
    <w:rsid w:val="00670A97"/>
    <w:rsid w:val="00670BBB"/>
    <w:rsid w:val="00671011"/>
    <w:rsid w:val="00671B6D"/>
    <w:rsid w:val="0067479B"/>
    <w:rsid w:val="00674DCD"/>
    <w:rsid w:val="0067791C"/>
    <w:rsid w:val="00677F12"/>
    <w:rsid w:val="00691EA3"/>
    <w:rsid w:val="006A2E23"/>
    <w:rsid w:val="006B02B5"/>
    <w:rsid w:val="006B306A"/>
    <w:rsid w:val="006B5843"/>
    <w:rsid w:val="006B6FDE"/>
    <w:rsid w:val="006C15BD"/>
    <w:rsid w:val="006C3FFC"/>
    <w:rsid w:val="006C4463"/>
    <w:rsid w:val="006C7270"/>
    <w:rsid w:val="006D013F"/>
    <w:rsid w:val="006D14DD"/>
    <w:rsid w:val="006D2DE7"/>
    <w:rsid w:val="006E21D3"/>
    <w:rsid w:val="006E534D"/>
    <w:rsid w:val="006E66CA"/>
    <w:rsid w:val="006E6CF3"/>
    <w:rsid w:val="006F55D3"/>
    <w:rsid w:val="00714295"/>
    <w:rsid w:val="0071597C"/>
    <w:rsid w:val="00717F93"/>
    <w:rsid w:val="007211B4"/>
    <w:rsid w:val="00726BD7"/>
    <w:rsid w:val="00727168"/>
    <w:rsid w:val="00727694"/>
    <w:rsid w:val="007278C3"/>
    <w:rsid w:val="007313A1"/>
    <w:rsid w:val="007345DE"/>
    <w:rsid w:val="00736DEB"/>
    <w:rsid w:val="00737206"/>
    <w:rsid w:val="007379E2"/>
    <w:rsid w:val="007403F4"/>
    <w:rsid w:val="00743231"/>
    <w:rsid w:val="00752593"/>
    <w:rsid w:val="007554BF"/>
    <w:rsid w:val="00757359"/>
    <w:rsid w:val="00765508"/>
    <w:rsid w:val="0077329A"/>
    <w:rsid w:val="0078363C"/>
    <w:rsid w:val="007863CE"/>
    <w:rsid w:val="00794613"/>
    <w:rsid w:val="00794F76"/>
    <w:rsid w:val="007A3B2A"/>
    <w:rsid w:val="007A5435"/>
    <w:rsid w:val="007A57EE"/>
    <w:rsid w:val="007A740E"/>
    <w:rsid w:val="007B1B97"/>
    <w:rsid w:val="007B43E7"/>
    <w:rsid w:val="007B48BA"/>
    <w:rsid w:val="007D28FB"/>
    <w:rsid w:val="007D3B3F"/>
    <w:rsid w:val="007F3BDD"/>
    <w:rsid w:val="007F4C77"/>
    <w:rsid w:val="008026AC"/>
    <w:rsid w:val="00804F0B"/>
    <w:rsid w:val="0080619D"/>
    <w:rsid w:val="00806E30"/>
    <w:rsid w:val="00806EB9"/>
    <w:rsid w:val="00815B8E"/>
    <w:rsid w:val="00816669"/>
    <w:rsid w:val="00822D0D"/>
    <w:rsid w:val="00823117"/>
    <w:rsid w:val="00824ACE"/>
    <w:rsid w:val="00824EDA"/>
    <w:rsid w:val="00825CEA"/>
    <w:rsid w:val="0083243D"/>
    <w:rsid w:val="00833656"/>
    <w:rsid w:val="00833C94"/>
    <w:rsid w:val="00841B2B"/>
    <w:rsid w:val="00846079"/>
    <w:rsid w:val="008551F9"/>
    <w:rsid w:val="00870ABB"/>
    <w:rsid w:val="00873B36"/>
    <w:rsid w:val="00874D06"/>
    <w:rsid w:val="008767D1"/>
    <w:rsid w:val="0088023D"/>
    <w:rsid w:val="00890941"/>
    <w:rsid w:val="00890D14"/>
    <w:rsid w:val="008A3783"/>
    <w:rsid w:val="008B2708"/>
    <w:rsid w:val="008C1888"/>
    <w:rsid w:val="008C1E12"/>
    <w:rsid w:val="008C2815"/>
    <w:rsid w:val="008D13C2"/>
    <w:rsid w:val="008F0CB1"/>
    <w:rsid w:val="008F2F0A"/>
    <w:rsid w:val="008F764A"/>
    <w:rsid w:val="00900331"/>
    <w:rsid w:val="0090054D"/>
    <w:rsid w:val="009023DE"/>
    <w:rsid w:val="00903018"/>
    <w:rsid w:val="00903186"/>
    <w:rsid w:val="009045FE"/>
    <w:rsid w:val="0090757D"/>
    <w:rsid w:val="00907A21"/>
    <w:rsid w:val="00907E74"/>
    <w:rsid w:val="00917B32"/>
    <w:rsid w:val="00924F77"/>
    <w:rsid w:val="0092723F"/>
    <w:rsid w:val="00930D21"/>
    <w:rsid w:val="009315D5"/>
    <w:rsid w:val="00940FC2"/>
    <w:rsid w:val="00942E02"/>
    <w:rsid w:val="00943167"/>
    <w:rsid w:val="009439E3"/>
    <w:rsid w:val="00952FA3"/>
    <w:rsid w:val="00963956"/>
    <w:rsid w:val="009654AF"/>
    <w:rsid w:val="00970B28"/>
    <w:rsid w:val="009719C0"/>
    <w:rsid w:val="00974BA6"/>
    <w:rsid w:val="00975253"/>
    <w:rsid w:val="009770A4"/>
    <w:rsid w:val="00980AFC"/>
    <w:rsid w:val="00981B64"/>
    <w:rsid w:val="00986732"/>
    <w:rsid w:val="009910B4"/>
    <w:rsid w:val="00991E9A"/>
    <w:rsid w:val="009A225A"/>
    <w:rsid w:val="009A391D"/>
    <w:rsid w:val="009A7C9C"/>
    <w:rsid w:val="009B1213"/>
    <w:rsid w:val="009B449A"/>
    <w:rsid w:val="009B5607"/>
    <w:rsid w:val="009C2EC4"/>
    <w:rsid w:val="009C4D52"/>
    <w:rsid w:val="009C53C6"/>
    <w:rsid w:val="009C77FC"/>
    <w:rsid w:val="009D1C09"/>
    <w:rsid w:val="009D24F7"/>
    <w:rsid w:val="009D2FB5"/>
    <w:rsid w:val="009D57D8"/>
    <w:rsid w:val="009E094F"/>
    <w:rsid w:val="009E29C9"/>
    <w:rsid w:val="009E3610"/>
    <w:rsid w:val="009F2215"/>
    <w:rsid w:val="009F3C5C"/>
    <w:rsid w:val="009F5CDE"/>
    <w:rsid w:val="00A004A1"/>
    <w:rsid w:val="00A02622"/>
    <w:rsid w:val="00A02ADF"/>
    <w:rsid w:val="00A04235"/>
    <w:rsid w:val="00A067A2"/>
    <w:rsid w:val="00A06D78"/>
    <w:rsid w:val="00A1111A"/>
    <w:rsid w:val="00A111E8"/>
    <w:rsid w:val="00A13037"/>
    <w:rsid w:val="00A145BC"/>
    <w:rsid w:val="00A1511B"/>
    <w:rsid w:val="00A2405D"/>
    <w:rsid w:val="00A312DD"/>
    <w:rsid w:val="00A41CC6"/>
    <w:rsid w:val="00A43629"/>
    <w:rsid w:val="00A472DF"/>
    <w:rsid w:val="00A4743F"/>
    <w:rsid w:val="00A55909"/>
    <w:rsid w:val="00A63F6F"/>
    <w:rsid w:val="00A665E8"/>
    <w:rsid w:val="00A70B55"/>
    <w:rsid w:val="00A75EA9"/>
    <w:rsid w:val="00A81F12"/>
    <w:rsid w:val="00A837A1"/>
    <w:rsid w:val="00AA0221"/>
    <w:rsid w:val="00AA2035"/>
    <w:rsid w:val="00AA378C"/>
    <w:rsid w:val="00AA7209"/>
    <w:rsid w:val="00AB1100"/>
    <w:rsid w:val="00AB4FDB"/>
    <w:rsid w:val="00AB6B21"/>
    <w:rsid w:val="00AB7628"/>
    <w:rsid w:val="00AD222A"/>
    <w:rsid w:val="00AD6F5F"/>
    <w:rsid w:val="00AD795E"/>
    <w:rsid w:val="00AE1920"/>
    <w:rsid w:val="00AE4925"/>
    <w:rsid w:val="00AF5DA0"/>
    <w:rsid w:val="00AF7380"/>
    <w:rsid w:val="00B017E7"/>
    <w:rsid w:val="00B01911"/>
    <w:rsid w:val="00B1487B"/>
    <w:rsid w:val="00B16BC2"/>
    <w:rsid w:val="00B22C55"/>
    <w:rsid w:val="00B245E1"/>
    <w:rsid w:val="00B314D5"/>
    <w:rsid w:val="00B355DF"/>
    <w:rsid w:val="00B3794E"/>
    <w:rsid w:val="00B4046A"/>
    <w:rsid w:val="00B43EBB"/>
    <w:rsid w:val="00B51932"/>
    <w:rsid w:val="00B56BD9"/>
    <w:rsid w:val="00B61123"/>
    <w:rsid w:val="00B63A59"/>
    <w:rsid w:val="00B71777"/>
    <w:rsid w:val="00B72CE2"/>
    <w:rsid w:val="00B72FEE"/>
    <w:rsid w:val="00B82A18"/>
    <w:rsid w:val="00B8648D"/>
    <w:rsid w:val="00B954A9"/>
    <w:rsid w:val="00B95990"/>
    <w:rsid w:val="00BA0E0B"/>
    <w:rsid w:val="00BA19F4"/>
    <w:rsid w:val="00BA314F"/>
    <w:rsid w:val="00BA59E1"/>
    <w:rsid w:val="00BA5C4B"/>
    <w:rsid w:val="00BB2231"/>
    <w:rsid w:val="00BB6542"/>
    <w:rsid w:val="00BC014D"/>
    <w:rsid w:val="00BC3045"/>
    <w:rsid w:val="00BC4EC6"/>
    <w:rsid w:val="00BC5F9C"/>
    <w:rsid w:val="00BD46F8"/>
    <w:rsid w:val="00BD79AD"/>
    <w:rsid w:val="00BE1A85"/>
    <w:rsid w:val="00BF0207"/>
    <w:rsid w:val="00BF0C5F"/>
    <w:rsid w:val="00BF2768"/>
    <w:rsid w:val="00BF4233"/>
    <w:rsid w:val="00BF5FBC"/>
    <w:rsid w:val="00C029E9"/>
    <w:rsid w:val="00C047D1"/>
    <w:rsid w:val="00C063E5"/>
    <w:rsid w:val="00C118F6"/>
    <w:rsid w:val="00C122D1"/>
    <w:rsid w:val="00C1361B"/>
    <w:rsid w:val="00C322B9"/>
    <w:rsid w:val="00C3477B"/>
    <w:rsid w:val="00C430B8"/>
    <w:rsid w:val="00C52937"/>
    <w:rsid w:val="00C52BFF"/>
    <w:rsid w:val="00C56B20"/>
    <w:rsid w:val="00C60816"/>
    <w:rsid w:val="00C75E04"/>
    <w:rsid w:val="00C82D66"/>
    <w:rsid w:val="00C84884"/>
    <w:rsid w:val="00C84B88"/>
    <w:rsid w:val="00C8505B"/>
    <w:rsid w:val="00C86CAA"/>
    <w:rsid w:val="00C9165E"/>
    <w:rsid w:val="00C92FA3"/>
    <w:rsid w:val="00C93F37"/>
    <w:rsid w:val="00C9553B"/>
    <w:rsid w:val="00CA17D4"/>
    <w:rsid w:val="00CB32FC"/>
    <w:rsid w:val="00CC024B"/>
    <w:rsid w:val="00CC03DC"/>
    <w:rsid w:val="00CC408B"/>
    <w:rsid w:val="00CD00EF"/>
    <w:rsid w:val="00CD12E5"/>
    <w:rsid w:val="00CD1EE2"/>
    <w:rsid w:val="00CD72E9"/>
    <w:rsid w:val="00CE1BDD"/>
    <w:rsid w:val="00CE1C39"/>
    <w:rsid w:val="00CE7204"/>
    <w:rsid w:val="00CF54E7"/>
    <w:rsid w:val="00CF58B7"/>
    <w:rsid w:val="00CF74FE"/>
    <w:rsid w:val="00D00E26"/>
    <w:rsid w:val="00D03BBA"/>
    <w:rsid w:val="00D1307F"/>
    <w:rsid w:val="00D168AA"/>
    <w:rsid w:val="00D22611"/>
    <w:rsid w:val="00D27F92"/>
    <w:rsid w:val="00D32EC9"/>
    <w:rsid w:val="00D369FA"/>
    <w:rsid w:val="00D47FB0"/>
    <w:rsid w:val="00D56896"/>
    <w:rsid w:val="00D679C7"/>
    <w:rsid w:val="00D718E9"/>
    <w:rsid w:val="00D76131"/>
    <w:rsid w:val="00D82045"/>
    <w:rsid w:val="00D82AF9"/>
    <w:rsid w:val="00D87C37"/>
    <w:rsid w:val="00D9486E"/>
    <w:rsid w:val="00DA215E"/>
    <w:rsid w:val="00DA7C09"/>
    <w:rsid w:val="00DB12A3"/>
    <w:rsid w:val="00DB3B66"/>
    <w:rsid w:val="00DB57E2"/>
    <w:rsid w:val="00DC21E8"/>
    <w:rsid w:val="00DC2A2A"/>
    <w:rsid w:val="00DC6EB1"/>
    <w:rsid w:val="00DE0AA3"/>
    <w:rsid w:val="00DE19C5"/>
    <w:rsid w:val="00DE2ABB"/>
    <w:rsid w:val="00DE2F54"/>
    <w:rsid w:val="00DE72F2"/>
    <w:rsid w:val="00DF6112"/>
    <w:rsid w:val="00E00340"/>
    <w:rsid w:val="00E00DF9"/>
    <w:rsid w:val="00E01290"/>
    <w:rsid w:val="00E02147"/>
    <w:rsid w:val="00E03245"/>
    <w:rsid w:val="00E107D7"/>
    <w:rsid w:val="00E11C66"/>
    <w:rsid w:val="00E1216A"/>
    <w:rsid w:val="00E2100B"/>
    <w:rsid w:val="00E21DBF"/>
    <w:rsid w:val="00E24298"/>
    <w:rsid w:val="00E4063C"/>
    <w:rsid w:val="00E50D60"/>
    <w:rsid w:val="00E50E36"/>
    <w:rsid w:val="00E51164"/>
    <w:rsid w:val="00E5190D"/>
    <w:rsid w:val="00E6168F"/>
    <w:rsid w:val="00E71C62"/>
    <w:rsid w:val="00E800C1"/>
    <w:rsid w:val="00E85188"/>
    <w:rsid w:val="00E86E99"/>
    <w:rsid w:val="00E9452D"/>
    <w:rsid w:val="00E94D2E"/>
    <w:rsid w:val="00EA4B61"/>
    <w:rsid w:val="00EB00E4"/>
    <w:rsid w:val="00EB3B57"/>
    <w:rsid w:val="00EB3BFA"/>
    <w:rsid w:val="00EB5861"/>
    <w:rsid w:val="00EC4DF7"/>
    <w:rsid w:val="00ED0F03"/>
    <w:rsid w:val="00ED4607"/>
    <w:rsid w:val="00ED5A78"/>
    <w:rsid w:val="00ED65FC"/>
    <w:rsid w:val="00EE14EB"/>
    <w:rsid w:val="00EF4090"/>
    <w:rsid w:val="00EF7FDD"/>
    <w:rsid w:val="00F02909"/>
    <w:rsid w:val="00F16E80"/>
    <w:rsid w:val="00F171B4"/>
    <w:rsid w:val="00F17DC3"/>
    <w:rsid w:val="00F270CE"/>
    <w:rsid w:val="00F33540"/>
    <w:rsid w:val="00F3561A"/>
    <w:rsid w:val="00F45A25"/>
    <w:rsid w:val="00F515DC"/>
    <w:rsid w:val="00F51AAB"/>
    <w:rsid w:val="00F6009E"/>
    <w:rsid w:val="00F668A8"/>
    <w:rsid w:val="00F70312"/>
    <w:rsid w:val="00F84F89"/>
    <w:rsid w:val="00F876C6"/>
    <w:rsid w:val="00F91475"/>
    <w:rsid w:val="00F917FA"/>
    <w:rsid w:val="00F95A25"/>
    <w:rsid w:val="00FA09C8"/>
    <w:rsid w:val="00FA3FA4"/>
    <w:rsid w:val="00FA4927"/>
    <w:rsid w:val="00FA7866"/>
    <w:rsid w:val="00FB0872"/>
    <w:rsid w:val="00FC408D"/>
    <w:rsid w:val="00FC6CE6"/>
    <w:rsid w:val="00FC7C1B"/>
    <w:rsid w:val="00FD016E"/>
    <w:rsid w:val="00FD1D2D"/>
    <w:rsid w:val="00FD25BA"/>
    <w:rsid w:val="00FE1511"/>
    <w:rsid w:val="00FE5F4E"/>
    <w:rsid w:val="00FE79F4"/>
    <w:rsid w:val="00FF030D"/>
    <w:rsid w:val="00FF1A78"/>
    <w:rsid w:val="00FF32C2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oNotEmbedSmartTags/>
  <w:decimalSymbol w:val=","/>
  <w:listSeparator w:val=";"/>
  <w14:docId w14:val="2F7E7922"/>
  <w15:docId w15:val="{094F2BF3-2EF1-4223-A0D2-57C65E45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24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CC024B"/>
    <w:rPr>
      <w:rFonts w:cs="Times New Roman"/>
    </w:rPr>
  </w:style>
  <w:style w:type="character" w:customStyle="1" w:styleId="WW8Num8z0">
    <w:name w:val="WW8Num8z0"/>
    <w:rsid w:val="00CC024B"/>
    <w:rPr>
      <w:rFonts w:ascii="Symbol" w:eastAsia="Times New Roman" w:hAnsi="Symbol" w:cs="Times New Roman"/>
    </w:rPr>
  </w:style>
  <w:style w:type="character" w:customStyle="1" w:styleId="WW8Num8z1">
    <w:name w:val="WW8Num8z1"/>
    <w:rsid w:val="00CC024B"/>
    <w:rPr>
      <w:rFonts w:ascii="Courier New" w:hAnsi="Courier New" w:cs="Courier New"/>
    </w:rPr>
  </w:style>
  <w:style w:type="character" w:customStyle="1" w:styleId="WW8Num8z2">
    <w:name w:val="WW8Num8z2"/>
    <w:rsid w:val="00CC024B"/>
    <w:rPr>
      <w:rFonts w:ascii="Wingdings" w:hAnsi="Wingdings"/>
    </w:rPr>
  </w:style>
  <w:style w:type="character" w:customStyle="1" w:styleId="WW8Num8z3">
    <w:name w:val="WW8Num8z3"/>
    <w:rsid w:val="00CC024B"/>
    <w:rPr>
      <w:rFonts w:ascii="Symbol" w:hAnsi="Symbol"/>
    </w:rPr>
  </w:style>
  <w:style w:type="character" w:customStyle="1" w:styleId="Domylnaczcionkaakapitu1">
    <w:name w:val="Domyślna czcionka akapitu1"/>
    <w:rsid w:val="00CC024B"/>
  </w:style>
  <w:style w:type="character" w:styleId="Numerstrony">
    <w:name w:val="page number"/>
    <w:basedOn w:val="Domylnaczcionkaakapitu1"/>
    <w:rsid w:val="00CC024B"/>
  </w:style>
  <w:style w:type="character" w:styleId="Hipercze">
    <w:name w:val="Hyperlink"/>
    <w:rsid w:val="00CC024B"/>
    <w:rPr>
      <w:color w:val="0000FF"/>
      <w:u w:val="single"/>
    </w:rPr>
  </w:style>
  <w:style w:type="character" w:customStyle="1" w:styleId="Odwoaniedokomentarza1">
    <w:name w:val="Odwołanie do komentarza1"/>
    <w:rsid w:val="00CC024B"/>
    <w:rPr>
      <w:sz w:val="16"/>
    </w:rPr>
  </w:style>
  <w:style w:type="character" w:customStyle="1" w:styleId="pkt1Znak">
    <w:name w:val="pkt1 Znak"/>
    <w:rsid w:val="00CC024B"/>
    <w:rPr>
      <w:sz w:val="24"/>
      <w:lang w:val="pl-PL" w:eastAsia="ar-SA" w:bidi="ar-SA"/>
    </w:rPr>
  </w:style>
  <w:style w:type="character" w:customStyle="1" w:styleId="Znakiprzypiswdolnych">
    <w:name w:val="Znaki przypisów dolnych"/>
    <w:rsid w:val="00CC024B"/>
    <w:rPr>
      <w:vertAlign w:val="superscript"/>
    </w:rPr>
  </w:style>
  <w:style w:type="character" w:customStyle="1" w:styleId="StopkaZnak">
    <w:name w:val="Stopka Znak"/>
    <w:rsid w:val="00CC024B"/>
    <w:rPr>
      <w:sz w:val="24"/>
      <w:szCs w:val="24"/>
      <w:lang w:val="en-GB"/>
    </w:rPr>
  </w:style>
  <w:style w:type="paragraph" w:customStyle="1" w:styleId="Nagwek1">
    <w:name w:val="Nagłówek1"/>
    <w:basedOn w:val="Normalny"/>
    <w:next w:val="Tekstpodstawowy"/>
    <w:rsid w:val="00CC024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CC024B"/>
    <w:pPr>
      <w:spacing w:after="120"/>
    </w:pPr>
  </w:style>
  <w:style w:type="paragraph" w:styleId="Lista">
    <w:name w:val="List"/>
    <w:basedOn w:val="Tekstpodstawowy"/>
    <w:rsid w:val="00CC024B"/>
    <w:rPr>
      <w:rFonts w:cs="Tahoma"/>
    </w:rPr>
  </w:style>
  <w:style w:type="paragraph" w:customStyle="1" w:styleId="Podpis1">
    <w:name w:val="Podpis1"/>
    <w:basedOn w:val="Normalny"/>
    <w:rsid w:val="00CC024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C024B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link w:val="NagwekZnak"/>
    <w:rsid w:val="00CC024B"/>
    <w:pPr>
      <w:tabs>
        <w:tab w:val="center" w:pos="4153"/>
        <w:tab w:val="right" w:pos="8306"/>
      </w:tabs>
    </w:pPr>
  </w:style>
  <w:style w:type="paragraph" w:customStyle="1" w:styleId="Logo">
    <w:name w:val="Logo"/>
    <w:basedOn w:val="Normalny"/>
    <w:rsid w:val="00CC024B"/>
    <w:rPr>
      <w:szCs w:val="20"/>
      <w:lang w:val="fr-FR"/>
    </w:rPr>
  </w:style>
  <w:style w:type="paragraph" w:customStyle="1" w:styleId="ZU">
    <w:name w:val="Z_U"/>
    <w:basedOn w:val="Normalny"/>
    <w:rsid w:val="00CC024B"/>
    <w:rPr>
      <w:rFonts w:ascii="Arial" w:hAnsi="Arial"/>
      <w:b/>
      <w:sz w:val="16"/>
      <w:szCs w:val="20"/>
      <w:lang w:val="fr-FR"/>
    </w:rPr>
  </w:style>
  <w:style w:type="paragraph" w:customStyle="1" w:styleId="Rub1">
    <w:name w:val="Rub1"/>
    <w:basedOn w:val="Normalny"/>
    <w:rsid w:val="00CC024B"/>
    <w:pPr>
      <w:tabs>
        <w:tab w:val="left" w:pos="1276"/>
      </w:tabs>
      <w:jc w:val="both"/>
    </w:pPr>
    <w:rPr>
      <w:b/>
      <w:smallCaps/>
      <w:sz w:val="20"/>
      <w:szCs w:val="20"/>
    </w:rPr>
  </w:style>
  <w:style w:type="paragraph" w:customStyle="1" w:styleId="Rub2">
    <w:name w:val="Rub2"/>
    <w:basedOn w:val="Normalny"/>
    <w:next w:val="Normalny"/>
    <w:rsid w:val="00CC024B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fr-FR"/>
    </w:rPr>
  </w:style>
  <w:style w:type="paragraph" w:customStyle="1" w:styleId="Rub3">
    <w:name w:val="Rub3"/>
    <w:basedOn w:val="Normalny"/>
    <w:next w:val="Normalny"/>
    <w:rsid w:val="00CC024B"/>
    <w:pPr>
      <w:tabs>
        <w:tab w:val="left" w:pos="709"/>
      </w:tabs>
      <w:jc w:val="both"/>
    </w:pPr>
    <w:rPr>
      <w:b/>
      <w:i/>
      <w:sz w:val="20"/>
      <w:szCs w:val="20"/>
    </w:rPr>
  </w:style>
  <w:style w:type="paragraph" w:styleId="Stopka">
    <w:name w:val="footer"/>
    <w:basedOn w:val="Normalny"/>
    <w:rsid w:val="00CC024B"/>
    <w:pPr>
      <w:tabs>
        <w:tab w:val="center" w:pos="4153"/>
        <w:tab w:val="right" w:pos="8306"/>
      </w:tabs>
    </w:pPr>
  </w:style>
  <w:style w:type="paragraph" w:styleId="Tekstprzypisudolnego">
    <w:name w:val="footnote text"/>
    <w:basedOn w:val="Normalny"/>
    <w:link w:val="TekstprzypisudolnegoZnak"/>
    <w:uiPriority w:val="99"/>
    <w:rsid w:val="00CC024B"/>
    <w:pPr>
      <w:widowControl w:val="0"/>
      <w:tabs>
        <w:tab w:val="left" w:pos="567"/>
      </w:tabs>
      <w:ind w:left="567" w:hanging="567"/>
    </w:pPr>
  </w:style>
  <w:style w:type="paragraph" w:styleId="Spistreci2">
    <w:name w:val="toc 2"/>
    <w:basedOn w:val="Normalny"/>
    <w:next w:val="Normalny"/>
    <w:rsid w:val="00CC024B"/>
    <w:pPr>
      <w:keepNext/>
      <w:keepLines/>
      <w:tabs>
        <w:tab w:val="right" w:leader="dot" w:pos="8640"/>
      </w:tabs>
      <w:spacing w:after="240"/>
      <w:ind w:left="1077" w:right="720" w:hanging="601"/>
      <w:jc w:val="both"/>
    </w:pPr>
    <w:rPr>
      <w:szCs w:val="20"/>
    </w:rPr>
  </w:style>
  <w:style w:type="paragraph" w:styleId="Tekstdymka">
    <w:name w:val="Balloon Text"/>
    <w:basedOn w:val="Normalny"/>
    <w:rsid w:val="00CC024B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rsid w:val="00CC024B"/>
    <w:pPr>
      <w:shd w:val="clear" w:color="auto" w:fill="000080"/>
    </w:pPr>
    <w:rPr>
      <w:rFonts w:ascii="Tahoma" w:hAnsi="Tahoma"/>
    </w:rPr>
  </w:style>
  <w:style w:type="paragraph" w:customStyle="1" w:styleId="Tekstkomentarza1">
    <w:name w:val="Tekst komentarza1"/>
    <w:basedOn w:val="Normalny"/>
    <w:rsid w:val="00CC024B"/>
    <w:rPr>
      <w:sz w:val="20"/>
    </w:rPr>
  </w:style>
  <w:style w:type="paragraph" w:styleId="Tematkomentarza">
    <w:name w:val="annotation subject"/>
    <w:basedOn w:val="Tekstkomentarza1"/>
    <w:next w:val="Tekstkomentarza1"/>
    <w:rsid w:val="00CC024B"/>
    <w:rPr>
      <w:b/>
      <w:bCs/>
      <w:szCs w:val="20"/>
    </w:rPr>
  </w:style>
  <w:style w:type="paragraph" w:customStyle="1" w:styleId="ZnakZnak1">
    <w:name w:val="Znak Znak1"/>
    <w:basedOn w:val="Normalny"/>
    <w:rsid w:val="00CC024B"/>
    <w:rPr>
      <w:rFonts w:ascii="Arial" w:hAnsi="Arial" w:cs="Arial"/>
    </w:rPr>
  </w:style>
  <w:style w:type="paragraph" w:customStyle="1" w:styleId="pkt1">
    <w:name w:val="pkt1"/>
    <w:basedOn w:val="Normalny"/>
    <w:rsid w:val="00CC024B"/>
    <w:pPr>
      <w:spacing w:after="80"/>
      <w:ind w:left="794" w:hanging="397"/>
      <w:jc w:val="both"/>
    </w:pPr>
    <w:rPr>
      <w:szCs w:val="20"/>
    </w:rPr>
  </w:style>
  <w:style w:type="paragraph" w:styleId="NormalnyWeb">
    <w:name w:val="Normal (Web)"/>
    <w:basedOn w:val="Normalny"/>
    <w:uiPriority w:val="99"/>
    <w:rsid w:val="00CC024B"/>
    <w:pPr>
      <w:spacing w:before="100" w:after="100"/>
    </w:pPr>
    <w:rPr>
      <w:rFonts w:eastAsia="Calibri"/>
    </w:rPr>
  </w:style>
  <w:style w:type="paragraph" w:customStyle="1" w:styleId="Zawartoramki">
    <w:name w:val="Zawartość ramki"/>
    <w:basedOn w:val="Tekstpodstawowy"/>
    <w:rsid w:val="00CC024B"/>
  </w:style>
  <w:style w:type="paragraph" w:customStyle="1" w:styleId="Zawartotabeli">
    <w:name w:val="Zawartość tabeli"/>
    <w:basedOn w:val="Normalny"/>
    <w:rsid w:val="00CC024B"/>
    <w:pPr>
      <w:suppressLineNumbers/>
    </w:pPr>
  </w:style>
  <w:style w:type="paragraph" w:customStyle="1" w:styleId="Nagwektabeli">
    <w:name w:val="Nagłówek tabeli"/>
    <w:basedOn w:val="Zawartotabeli"/>
    <w:rsid w:val="00CC024B"/>
    <w:pPr>
      <w:jc w:val="center"/>
    </w:pPr>
    <w:rPr>
      <w:b/>
      <w:bCs/>
    </w:rPr>
  </w:style>
  <w:style w:type="character" w:customStyle="1" w:styleId="apple-converted-space">
    <w:name w:val="apple-converted-space"/>
    <w:basedOn w:val="Domylnaczcionkaakapitu"/>
    <w:rsid w:val="00E00DF9"/>
  </w:style>
  <w:style w:type="paragraph" w:styleId="Tekstpodstawowywcity3">
    <w:name w:val="Body Text Indent 3"/>
    <w:basedOn w:val="Normalny"/>
    <w:link w:val="Tekstpodstawowywcity3Znak"/>
    <w:rsid w:val="00534C8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34C8B"/>
    <w:rPr>
      <w:sz w:val="16"/>
      <w:szCs w:val="16"/>
      <w:lang w:val="en-GB" w:eastAsia="ar-SA"/>
    </w:rPr>
  </w:style>
  <w:style w:type="paragraph" w:customStyle="1" w:styleId="siwz">
    <w:name w:val="siwz"/>
    <w:basedOn w:val="Normalny"/>
    <w:uiPriority w:val="99"/>
    <w:qFormat/>
    <w:rsid w:val="00B71777"/>
    <w:pPr>
      <w:suppressAutoHyphens w:val="0"/>
      <w:contextualSpacing/>
      <w:jc w:val="both"/>
    </w:pPr>
    <w:rPr>
      <w:rFonts w:ascii="Arial" w:hAnsi="Arial" w:cs="Arial"/>
      <w:bCs/>
      <w:iCs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717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kapitzlist">
    <w:name w:val="List Paragraph"/>
    <w:aliases w:val="Numerowanie,List Paragraph,Akapit z listą BS,RR PGE Akapit z listą,Styl 1,CW_Lista,L1,Akapit z listą5,Obiekt,List Paragraph1,Wypunktowanie"/>
    <w:basedOn w:val="Normalny"/>
    <w:link w:val="AkapitzlistZnak"/>
    <w:uiPriority w:val="34"/>
    <w:qFormat/>
    <w:rsid w:val="00B71777"/>
    <w:pPr>
      <w:suppressAutoHyphens w:val="0"/>
      <w:ind w:left="708"/>
    </w:pPr>
    <w:rPr>
      <w:rFonts w:ascii="Arial" w:hAnsi="Arial" w:cs="Arial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71777"/>
    <w:rPr>
      <w:rFonts w:ascii="Arial" w:hAnsi="Arial" w:cs="Arial"/>
    </w:rPr>
  </w:style>
  <w:style w:type="paragraph" w:customStyle="1" w:styleId="ReportText">
    <w:name w:val="Report Text"/>
    <w:uiPriority w:val="99"/>
    <w:rsid w:val="00DB3B66"/>
    <w:pPr>
      <w:suppressAutoHyphens/>
      <w:spacing w:after="120" w:line="260" w:lineRule="atLeast"/>
      <w:jc w:val="both"/>
    </w:pPr>
    <w:rPr>
      <w:rFonts w:ascii="Arial" w:eastAsia="Arial" w:hAnsi="Arial" w:cs="Arial"/>
      <w:lang w:eastAsia="ar-SA"/>
    </w:rPr>
  </w:style>
  <w:style w:type="paragraph" w:styleId="Tekstprzypisukocowego">
    <w:name w:val="endnote text"/>
    <w:basedOn w:val="Normalny"/>
    <w:link w:val="TekstprzypisukocowegoZnak"/>
    <w:rsid w:val="005A52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5216"/>
    <w:rPr>
      <w:lang w:val="en-GB" w:eastAsia="ar-SA"/>
    </w:rPr>
  </w:style>
  <w:style w:type="character" w:styleId="Odwoanieprzypisukocowego">
    <w:name w:val="endnote reference"/>
    <w:basedOn w:val="Domylnaczcionkaakapitu"/>
    <w:rsid w:val="005A5216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5A521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50E36"/>
    <w:rPr>
      <w:b/>
      <w:bCs/>
    </w:rPr>
  </w:style>
  <w:style w:type="character" w:styleId="Odwoaniedokomentarza">
    <w:name w:val="annotation reference"/>
    <w:basedOn w:val="Domylnaczcionkaakapitu"/>
    <w:rsid w:val="00C608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608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60816"/>
    <w:rPr>
      <w:lang w:val="en-GB" w:eastAsia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D1EE2"/>
    <w:rPr>
      <w:sz w:val="24"/>
      <w:szCs w:val="24"/>
      <w:lang w:val="en-GB" w:eastAsia="ar-SA"/>
    </w:rPr>
  </w:style>
  <w:style w:type="character" w:styleId="Uwydatnienie">
    <w:name w:val="Emphasis"/>
    <w:basedOn w:val="Domylnaczcionkaakapitu"/>
    <w:qFormat/>
    <w:rsid w:val="006D2DE7"/>
    <w:rPr>
      <w:i/>
      <w:iCs/>
    </w:rPr>
  </w:style>
  <w:style w:type="paragraph" w:customStyle="1" w:styleId="Akapitzlist1">
    <w:name w:val="Akapit z listą1"/>
    <w:basedOn w:val="Normalny"/>
    <w:rsid w:val="009023DE"/>
    <w:pPr>
      <w:suppressAutoHyphens w:val="0"/>
      <w:ind w:left="720"/>
      <w:contextualSpacing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785C"/>
    <w:rPr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,Akapit z listą BS Znak,RR PGE Akapit z listą Znak,Styl 1 Znak,CW_Lista Znak,L1 Znak,Akapit z listą5 Znak,Obiekt Znak,List Paragraph1 Znak,Wypunktowanie Znak"/>
    <w:link w:val="Akapitzlist"/>
    <w:uiPriority w:val="34"/>
    <w:qFormat/>
    <w:rsid w:val="00D168AA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C84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ny"/>
    <w:rsid w:val="00BF276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11AC6-496C-4574-AF05-C48A2E64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4614</Words>
  <Characters>27686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Wiedza i Praktyka</Company>
  <LinksUpToDate>false</LinksUpToDate>
  <CharactersWithSpaces>32236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cp:lastModifiedBy>Joanna Łabowska</cp:lastModifiedBy>
  <cp:revision>5</cp:revision>
  <cp:lastPrinted>2024-07-03T05:21:00Z</cp:lastPrinted>
  <dcterms:created xsi:type="dcterms:W3CDTF">2024-06-19T14:05:00Z</dcterms:created>
  <dcterms:modified xsi:type="dcterms:W3CDTF">2024-07-10T06:58:00Z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