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30A68" w:rsidRPr="00230A68" w:rsidRDefault="00230A68" w:rsidP="00230A68">
      <w:pPr>
        <w:spacing w:after="0"/>
        <w:rPr>
          <w:rFonts w:ascii="Times New Roman" w:eastAsia="Times New Roman" w:hAnsi="Times New Roman" w:cs="Times New Roman"/>
          <w:color w:val="FF99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Niniejszy dokument należy opatrzyć zaufanym, osobistym lub kwalifikowanym podpisem elektronicznym. </w:t>
      </w:r>
    </w:p>
    <w:p w:rsidR="002E2EC5" w:rsidRPr="00230A68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Times New Roman" w:eastAsia="Times New Roman" w:hAnsi="Times New Roman" w:cs="Times New Roman"/>
          <w:color w:val="0000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>Uwaga! Nanoszenie jakichkolwiek zmian w t</w:t>
      </w:r>
      <w:r>
        <w:rPr>
          <w:rFonts w:ascii="Times New Roman" w:eastAsia="Times New Roman" w:hAnsi="Times New Roman" w:cs="Times New Roman"/>
          <w:b/>
          <w:color w:val="FF0000"/>
        </w:rPr>
        <w:t>reści dokumentu po opatrzeniu w</w:t>
      </w: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w. podpisem może skutkować naruszeniem integralności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podpisu </w:t>
      </w:r>
      <w:r w:rsidRPr="00230A68">
        <w:rPr>
          <w:rFonts w:ascii="Times New Roman" w:eastAsia="Times New Roman" w:hAnsi="Times New Roman" w:cs="Times New Roman"/>
          <w:b/>
          <w:color w:val="FF0000"/>
        </w:rPr>
        <w:t>a w konsekwencji skutkować odrzuceniem oferty.</w:t>
      </w:r>
      <w:r w:rsidR="005605A1" w:rsidRPr="00230A68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4B2D28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4B2D28">
        <w:rPr>
          <w:rFonts w:ascii="Times New Roman" w:eastAsia="Times New Roman" w:hAnsi="Times New Roman" w:cs="Times New Roman"/>
        </w:rPr>
        <w:t>1129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B97B36" w:rsidRPr="00B97B36" w:rsidRDefault="005605A1" w:rsidP="00B97B36">
      <w:pPr>
        <w:pStyle w:val="Akapitzlist"/>
        <w:ind w:left="426"/>
        <w:jc w:val="center"/>
        <w:rPr>
          <w:b/>
        </w:rPr>
      </w:pPr>
      <w:r>
        <w:br/>
      </w:r>
      <w:r w:rsidR="00B97B36" w:rsidRPr="00B97B36">
        <w:rPr>
          <w:b/>
        </w:rPr>
        <w:t>Wymiana istniejących przyłączy wodociągowych na ul. Polnej w Białośliwiu.</w:t>
      </w:r>
    </w:p>
    <w:p w:rsidR="00B97B36" w:rsidRPr="00B97B36" w:rsidRDefault="00B97B36" w:rsidP="00B97B3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36">
        <w:rPr>
          <w:rFonts w:ascii="Times New Roman" w:hAnsi="Times New Roman" w:cs="Times New Roman"/>
          <w:b/>
          <w:sz w:val="24"/>
          <w:szCs w:val="24"/>
        </w:rPr>
        <w:t xml:space="preserve">     Budowa przyłączy do sieci kanalizacji sanitarnej na ul. Polnej w Białośliwiu</w:t>
      </w:r>
      <w:r w:rsidRPr="00B97B36">
        <w:rPr>
          <w:rFonts w:ascii="Times New Roman" w:hAnsi="Times New Roman" w:cs="Times New Roman"/>
          <w:sz w:val="24"/>
          <w:szCs w:val="24"/>
        </w:rPr>
        <w:t>.</w:t>
      </w:r>
    </w:p>
    <w:p w:rsidR="002E2EC5" w:rsidRPr="00A52D6E" w:rsidRDefault="002E2EC5" w:rsidP="0023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997636">
        <w:rPr>
          <w:rFonts w:ascii="Times New Roman" w:eastAsia="Times New Roman" w:hAnsi="Times New Roman" w:cs="Times New Roman"/>
        </w:rPr>
        <w:t>I. DANE WYKONAWCY</w:t>
      </w:r>
      <w:r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Pr="006F7582" w:rsidRDefault="00446171" w:rsidP="006F7582">
      <w:pPr>
        <w:pStyle w:val="Akapitzlist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b/>
          <w:bCs/>
          <w:i/>
        </w:rPr>
      </w:pPr>
      <w:r w:rsidRPr="006F7582">
        <w:rPr>
          <w:b/>
          <w:bCs/>
          <w:i/>
        </w:rPr>
        <w:t>Składniki cenowe:</w:t>
      </w:r>
    </w:p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2C8C" w:rsidRPr="00D12DC3" w:rsidRDefault="00D32C8C" w:rsidP="006F7582">
      <w:pPr>
        <w:pStyle w:val="Akapitzlist"/>
        <w:widowControl w:val="0"/>
        <w:ind w:left="1005"/>
      </w:pPr>
      <w:r w:rsidRPr="00D12DC3">
        <w:rPr>
          <w:b/>
        </w:rPr>
        <w:t>cena brutto</w:t>
      </w:r>
      <w:r w:rsidRPr="00D12DC3">
        <w:t xml:space="preserve"> </w:t>
      </w:r>
      <w:r w:rsidR="006F7582">
        <w:t xml:space="preserve"> </w:t>
      </w:r>
      <w:r w:rsidR="006F7582" w:rsidRPr="006F7582">
        <w:rPr>
          <w:b/>
        </w:rPr>
        <w:t>ogółem</w:t>
      </w:r>
      <w:r w:rsidR="006F7582">
        <w:t xml:space="preserve"> </w:t>
      </w:r>
      <w:r w:rsidRPr="00D12DC3">
        <w:t>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t>podat</w:t>
      </w:r>
      <w:r w:rsidR="00E32674">
        <w:t>e</w:t>
      </w:r>
      <w:r w:rsidRPr="00D12DC3">
        <w:t>k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E237F2" w:rsidRPr="00D12DC3" w:rsidRDefault="00E237F2" w:rsidP="00E237F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E237F2" w:rsidRDefault="006F7582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tym: </w:t>
      </w:r>
    </w:p>
    <w:p w:rsidR="006F7582" w:rsidRPr="006F7582" w:rsidRDefault="006F7582" w:rsidP="006F7582">
      <w:pPr>
        <w:pStyle w:val="Akapitzlist"/>
        <w:widowControl w:val="0"/>
        <w:ind w:left="645"/>
        <w:rPr>
          <w:b/>
        </w:rPr>
      </w:pPr>
      <w:r w:rsidRPr="00D12DC3">
        <w:rPr>
          <w:b/>
        </w:rPr>
        <w:t xml:space="preserve">cena </w:t>
      </w:r>
      <w:r w:rsidRPr="006F7582">
        <w:rPr>
          <w:b/>
        </w:rPr>
        <w:t>brutto  za wymianę istniejących przyłączy wodociągowych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997636" w:rsidRDefault="006F7582" w:rsidP="006F7582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D12DC3" w:rsidRDefault="006F7582" w:rsidP="006F7582">
      <w:pPr>
        <w:pStyle w:val="Akapitzlist"/>
        <w:widowControl w:val="0"/>
        <w:ind w:left="645"/>
      </w:pPr>
    </w:p>
    <w:p w:rsidR="006F7582" w:rsidRPr="00D12DC3" w:rsidRDefault="006F7582" w:rsidP="006F7582">
      <w:pPr>
        <w:pStyle w:val="Akapitzlist"/>
        <w:widowControl w:val="0"/>
        <w:ind w:left="645"/>
      </w:pPr>
      <w:r w:rsidRPr="00D12DC3">
        <w:t>podat</w:t>
      </w:r>
      <w:r>
        <w:t>e</w:t>
      </w:r>
      <w:r w:rsidRPr="00D12DC3">
        <w:t>k VAT (</w:t>
      </w:r>
      <w:r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D12DC3" w:rsidRDefault="006F7582" w:rsidP="006F758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Default="006F7582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F7582" w:rsidRPr="006F7582" w:rsidRDefault="006F7582" w:rsidP="006F7582">
      <w:pPr>
        <w:pStyle w:val="Akapitzlist"/>
        <w:widowControl w:val="0"/>
        <w:ind w:left="645"/>
        <w:rPr>
          <w:b/>
        </w:rPr>
      </w:pPr>
      <w:r w:rsidRPr="00D12DC3">
        <w:rPr>
          <w:b/>
        </w:rPr>
        <w:t xml:space="preserve">cena </w:t>
      </w:r>
      <w:r w:rsidRPr="006F7582">
        <w:rPr>
          <w:b/>
        </w:rPr>
        <w:t xml:space="preserve">brutto  za </w:t>
      </w:r>
      <w:r>
        <w:rPr>
          <w:b/>
        </w:rPr>
        <w:t>budowę przyłączy do sieci kanalizacji sanitarnej</w:t>
      </w:r>
      <w:r w:rsidRPr="006F7582">
        <w:rPr>
          <w:b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997636" w:rsidRDefault="006F7582" w:rsidP="006F7582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D12DC3" w:rsidRDefault="006F7582" w:rsidP="006F7582">
      <w:pPr>
        <w:pStyle w:val="Akapitzlist"/>
        <w:widowControl w:val="0"/>
        <w:ind w:left="645"/>
      </w:pPr>
    </w:p>
    <w:p w:rsidR="006F7582" w:rsidRPr="00D12DC3" w:rsidRDefault="006F7582" w:rsidP="006F7582">
      <w:pPr>
        <w:pStyle w:val="Akapitzlist"/>
        <w:widowControl w:val="0"/>
        <w:ind w:left="645"/>
      </w:pPr>
      <w:r w:rsidRPr="00D12DC3">
        <w:t>podat</w:t>
      </w:r>
      <w:r>
        <w:t>e</w:t>
      </w:r>
      <w:r w:rsidRPr="00D12DC3">
        <w:t>k VAT (</w:t>
      </w:r>
      <w:r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Pr="00D12DC3" w:rsidRDefault="006F7582" w:rsidP="006F758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6F7582" w:rsidTr="00936047">
        <w:trPr>
          <w:trHeight w:val="495"/>
        </w:trPr>
        <w:tc>
          <w:tcPr>
            <w:tcW w:w="9080" w:type="dxa"/>
          </w:tcPr>
          <w:p w:rsidR="006F7582" w:rsidRDefault="006F7582" w:rsidP="00936047">
            <w:pPr>
              <w:rPr>
                <w:sz w:val="22"/>
                <w:szCs w:val="22"/>
              </w:rPr>
            </w:pPr>
          </w:p>
          <w:p w:rsidR="006F7582" w:rsidRDefault="006F7582" w:rsidP="00936047">
            <w:pPr>
              <w:rPr>
                <w:sz w:val="22"/>
                <w:szCs w:val="22"/>
              </w:rPr>
            </w:pPr>
          </w:p>
        </w:tc>
      </w:tr>
    </w:tbl>
    <w:p w:rsidR="006F7582" w:rsidRDefault="006F7582" w:rsidP="006F758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171" w:rsidRPr="00446171" w:rsidRDefault="006F7582" w:rsidP="006F7582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b)</w:t>
      </w:r>
      <w:r w:rsidR="00446171"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="00446171"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="00446171"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</w:t>
      </w:r>
      <w:r w:rsidR="00A52D6E">
        <w:rPr>
          <w:rFonts w:ascii="Times New Roman" w:hAnsi="Times New Roman" w:cs="Times New Roman"/>
        </w:rPr>
        <w:t xml:space="preserve"> </w:t>
      </w:r>
      <w:r w:rsidRPr="001B3CA6">
        <w:rPr>
          <w:rFonts w:ascii="Times New Roman" w:hAnsi="Times New Roman" w:cs="Times New Roman"/>
        </w:rPr>
        <w:t>w pełnyc</w:t>
      </w:r>
      <w:r w:rsidR="00B97B36">
        <w:rPr>
          <w:rFonts w:ascii="Times New Roman" w:hAnsi="Times New Roman" w:cs="Times New Roman"/>
        </w:rPr>
        <w:t>h miesiącach, nie krótszy niż 24</w:t>
      </w:r>
      <w:r w:rsidRPr="001B3CA6">
        <w:rPr>
          <w:rFonts w:ascii="Times New Roman" w:hAnsi="Times New Roman" w:cs="Times New Roman"/>
        </w:rPr>
        <w:t xml:space="preserve"> miesi</w:t>
      </w:r>
      <w:r w:rsidR="00B97B36">
        <w:rPr>
          <w:rFonts w:ascii="Times New Roman" w:hAnsi="Times New Roman" w:cs="Times New Roman"/>
        </w:rPr>
        <w:t>ące</w:t>
      </w:r>
      <w:r w:rsidRPr="001B3CA6">
        <w:rPr>
          <w:rFonts w:ascii="Times New Roman" w:hAnsi="Times New Roman" w:cs="Times New Roman"/>
        </w:rPr>
        <w:t xml:space="preserve"> i nie dłuższy niż </w:t>
      </w:r>
      <w:r w:rsidR="00447441">
        <w:rPr>
          <w:rFonts w:ascii="Times New Roman" w:hAnsi="Times New Roman" w:cs="Times New Roman"/>
        </w:rPr>
        <w:t>36</w:t>
      </w:r>
      <w:bookmarkStart w:id="0" w:name="_GoBack"/>
      <w:bookmarkEnd w:id="0"/>
      <w:r w:rsidRPr="001B3CA6">
        <w:rPr>
          <w:rFonts w:ascii="Times New Roman" w:hAnsi="Times New Roman" w:cs="Times New Roman"/>
        </w:rPr>
        <w:t xml:space="preserve"> miesięcy).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lastRenderedPageBreak/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938BA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6B48AF" w:rsidRDefault="005605A1" w:rsidP="006B48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2EC5" w:rsidRPr="00823A6F" w:rsidRDefault="005605A1" w:rsidP="006B48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582" w:rsidRPr="0018088B" w:rsidRDefault="006F7582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230A68" w:rsidRDefault="008906AA" w:rsidP="00B97B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sectPr w:rsidR="00230A68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41">
          <w:rPr>
            <w:noProof/>
          </w:rPr>
          <w:t>2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47BEB"/>
    <w:multiLevelType w:val="hybridMultilevel"/>
    <w:tmpl w:val="1C22B612"/>
    <w:lvl w:ilvl="0" w:tplc="91FE4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05368"/>
    <w:multiLevelType w:val="hybridMultilevel"/>
    <w:tmpl w:val="F618C278"/>
    <w:lvl w:ilvl="0" w:tplc="A95CA96A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E4586"/>
    <w:multiLevelType w:val="hybridMultilevel"/>
    <w:tmpl w:val="FF4A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230A68"/>
    <w:rsid w:val="0026229B"/>
    <w:rsid w:val="002A30C9"/>
    <w:rsid w:val="002C0BB4"/>
    <w:rsid w:val="002E2EC5"/>
    <w:rsid w:val="00364461"/>
    <w:rsid w:val="00435525"/>
    <w:rsid w:val="00446171"/>
    <w:rsid w:val="00447441"/>
    <w:rsid w:val="004B2D28"/>
    <w:rsid w:val="005330BA"/>
    <w:rsid w:val="005605A1"/>
    <w:rsid w:val="00606E54"/>
    <w:rsid w:val="006B48AF"/>
    <w:rsid w:val="006F7582"/>
    <w:rsid w:val="00823A6F"/>
    <w:rsid w:val="008906AA"/>
    <w:rsid w:val="00997636"/>
    <w:rsid w:val="00A52D6E"/>
    <w:rsid w:val="00A540E7"/>
    <w:rsid w:val="00B97B36"/>
    <w:rsid w:val="00C970BF"/>
    <w:rsid w:val="00D12DC3"/>
    <w:rsid w:val="00D32C8C"/>
    <w:rsid w:val="00DF0060"/>
    <w:rsid w:val="00E237F2"/>
    <w:rsid w:val="00E32674"/>
    <w:rsid w:val="00E938BA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31</cp:revision>
  <cp:lastPrinted>2021-06-16T10:10:00Z</cp:lastPrinted>
  <dcterms:created xsi:type="dcterms:W3CDTF">2021-03-30T10:20:00Z</dcterms:created>
  <dcterms:modified xsi:type="dcterms:W3CDTF">2021-08-12T06:14:00Z</dcterms:modified>
</cp:coreProperties>
</file>