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AC14" w14:textId="77777777" w:rsidR="00EE64B4" w:rsidRPr="00EE64B4" w:rsidRDefault="00EE64B4" w:rsidP="00EE64B4">
      <w:pPr>
        <w:pStyle w:val="Tytu"/>
        <w:rPr>
          <w:rFonts w:ascii="Verdana" w:hAnsi="Verdana" w:cs="Arial"/>
          <w:color w:val="000000" w:themeColor="text1"/>
          <w:sz w:val="20"/>
          <w:szCs w:val="20"/>
        </w:rPr>
      </w:pPr>
    </w:p>
    <w:p w14:paraId="25DF5A77" w14:textId="5ABA4804" w:rsidR="00CF16F5" w:rsidRPr="00EE64B4" w:rsidRDefault="004C1D49" w:rsidP="00EE64B4">
      <w:pPr>
        <w:pStyle w:val="Tytu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-WZÓR-</w:t>
      </w:r>
    </w:p>
    <w:p w14:paraId="049E5529" w14:textId="542F01B8" w:rsidR="00BB1EAC" w:rsidRPr="00EE64B4" w:rsidRDefault="00BB1EAC" w:rsidP="00EE64B4">
      <w:pPr>
        <w:pStyle w:val="Tytu"/>
        <w:tabs>
          <w:tab w:val="left" w:pos="465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Umowa nr </w:t>
      </w:r>
      <w:r w:rsidR="004C1D49" w:rsidRPr="00EE64B4">
        <w:rPr>
          <w:rFonts w:ascii="Verdana" w:hAnsi="Verdana" w:cs="Arial"/>
          <w:color w:val="000000" w:themeColor="text1"/>
          <w:sz w:val="20"/>
          <w:szCs w:val="20"/>
        </w:rPr>
        <w:t>…………………………</w:t>
      </w:r>
    </w:p>
    <w:p w14:paraId="4935B5C6" w14:textId="77777777" w:rsidR="00BB1EAC" w:rsidRPr="00EE64B4" w:rsidRDefault="00BB1EAC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C8B4965" w14:textId="61272D3E" w:rsidR="00454194" w:rsidRPr="00EE64B4" w:rsidRDefault="004C1D49" w:rsidP="00EE64B4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sporządzona</w:t>
      </w:r>
      <w:r w:rsidR="000E0A32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 dniu ........................................... </w:t>
      </w:r>
      <w:r w:rsidR="00B54894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</w:t>
      </w:r>
      <w:r w:rsidR="004D4CF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:</w:t>
      </w:r>
    </w:p>
    <w:p w14:paraId="768B60B5" w14:textId="77777777" w:rsidR="004D4CFF" w:rsidRPr="00EE64B4" w:rsidRDefault="004D4CFF" w:rsidP="00EE64B4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5DB30E4" w14:textId="77777777" w:rsidR="003F506E" w:rsidRDefault="004D4CFF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="003F506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C0C70" w:rsidRPr="00EE64B4">
        <w:rPr>
          <w:rFonts w:ascii="Verdana" w:hAnsi="Verdana" w:cs="Arial"/>
          <w:color w:val="000000" w:themeColor="text1"/>
          <w:sz w:val="20"/>
          <w:szCs w:val="20"/>
        </w:rPr>
        <w:t xml:space="preserve">z siedzibą we 50-137 Wrocławiu,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pl. Uniwersytecki 1,</w:t>
      </w:r>
      <w:r w:rsidR="00BC0C70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5C0A08B9" w14:textId="1CFD20AC" w:rsidR="004D4CFF" w:rsidRPr="00EE64B4" w:rsidRDefault="004D4CFF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nr identyfikacyjny NIP 896-000-54-08, REGON 000001301 (VAT UE PL 89600 05408), </w:t>
      </w:r>
    </w:p>
    <w:p w14:paraId="07FD7C8C" w14:textId="77777777" w:rsidR="004D4CFF" w:rsidRPr="00EE64B4" w:rsidRDefault="004D4CFF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341C9BC1" w14:textId="77777777" w:rsidR="00EE64B4" w:rsidRPr="00EE64B4" w:rsidRDefault="00EE64B4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29FCA72" w14:textId="77777777" w:rsidR="004D4CFF" w:rsidRPr="00EE64B4" w:rsidRDefault="009540EE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</w:t>
      </w:r>
    </w:p>
    <w:p w14:paraId="67264B1B" w14:textId="77777777" w:rsidR="004D4CFF" w:rsidRPr="00EE64B4" w:rsidRDefault="004D4CFF" w:rsidP="00EE64B4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EE64B4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"Zamawiającym" lub „Stroną”</w:t>
      </w:r>
    </w:p>
    <w:p w14:paraId="431C46E4" w14:textId="77777777" w:rsidR="00BC0C70" w:rsidRPr="00EE64B4" w:rsidRDefault="00BC0C70" w:rsidP="00EE64B4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ED86AE0" w14:textId="77777777" w:rsidR="004D4CFF" w:rsidRPr="00EE64B4" w:rsidRDefault="004D4CFF" w:rsidP="00EE64B4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oraz </w:t>
      </w:r>
    </w:p>
    <w:p w14:paraId="1EEF37E7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b/>
          <w:i/>
          <w:iCs/>
          <w:color w:val="ED7D31"/>
          <w:sz w:val="20"/>
          <w:szCs w:val="20"/>
        </w:rPr>
      </w:pPr>
      <w:r w:rsidRPr="00EE64B4">
        <w:rPr>
          <w:rFonts w:ascii="Verdana" w:hAnsi="Verdana" w:cstheme="minorHAnsi"/>
          <w:i/>
          <w:iCs/>
          <w:color w:val="ED7D31"/>
          <w:sz w:val="20"/>
          <w:szCs w:val="20"/>
        </w:rPr>
        <w:t>(Podmiot fizyczny)</w:t>
      </w:r>
    </w:p>
    <w:p w14:paraId="5A404EE7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Imię i Nazwisko ………………………………zam. ………………………………………………..</w:t>
      </w:r>
      <w:r w:rsidRPr="00EE64B4">
        <w:rPr>
          <w:rFonts w:ascii="Verdana" w:hAnsi="Verdana" w:cstheme="minorHAnsi"/>
          <w:sz w:val="20"/>
          <w:szCs w:val="20"/>
        </w:rPr>
        <w:t xml:space="preserve"> </w:t>
      </w:r>
      <w:r w:rsidRPr="00EE64B4">
        <w:rPr>
          <w:rFonts w:ascii="Verdana" w:hAnsi="Verdana" w:cstheme="minorHAnsi"/>
          <w:iCs/>
          <w:sz w:val="20"/>
          <w:szCs w:val="20"/>
        </w:rPr>
        <w:t>prowadzący działalność gospodarczą pod firmą</w:t>
      </w:r>
      <w:r w:rsidRPr="00EE64B4">
        <w:rPr>
          <w:rFonts w:ascii="Verdana" w:hAnsi="Verdana" w:cstheme="minorHAnsi"/>
          <w:sz w:val="20"/>
          <w:szCs w:val="20"/>
        </w:rPr>
        <w:t xml:space="preserve"> </w:t>
      </w:r>
      <w:r w:rsidRPr="00EE64B4">
        <w:rPr>
          <w:rFonts w:ascii="Verdana" w:hAnsi="Verdana" w:cstheme="minorHAnsi"/>
          <w:iCs/>
          <w:sz w:val="20"/>
          <w:szCs w:val="20"/>
        </w:rPr>
        <w:t>……………………………adres działalności ………………………</w:t>
      </w:r>
    </w:p>
    <w:p w14:paraId="701FDC07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zarejestrowany w ………………………</w:t>
      </w:r>
    </w:p>
    <w:p w14:paraId="1148F47A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NIP……….REGON………………</w:t>
      </w:r>
    </w:p>
    <w:p w14:paraId="36D7B095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/>
          <w:iCs/>
          <w:color w:val="ED7D31"/>
          <w:sz w:val="20"/>
          <w:szCs w:val="20"/>
        </w:rPr>
      </w:pPr>
      <w:r w:rsidRPr="00EE64B4">
        <w:rPr>
          <w:rFonts w:ascii="Verdana" w:hAnsi="Verdana" w:cstheme="minorHAnsi"/>
          <w:i/>
          <w:iCs/>
          <w:color w:val="ED7D31"/>
          <w:sz w:val="20"/>
          <w:szCs w:val="20"/>
        </w:rPr>
        <w:t>(Podmiot prawny)</w:t>
      </w:r>
    </w:p>
    <w:p w14:paraId="0B9E09D1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Nazwa ……………………………siedziba…………..adres……………………</w:t>
      </w:r>
    </w:p>
    <w:p w14:paraId="48EB478E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zarejestrowana w Sądzie Rejonowy …………………………   ………….. Wydział Gospodarczy Krajowego Rejestru Sądowego pod numerem KRS ……………………….., kapitał zakładowy w wysokości ………………………….</w:t>
      </w:r>
    </w:p>
    <w:p w14:paraId="0524E802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NIP: ………………….  REGON: ……………………………….,</w:t>
      </w:r>
    </w:p>
    <w:p w14:paraId="73E54AE6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 xml:space="preserve">reprezentowaną przez: </w:t>
      </w:r>
    </w:p>
    <w:p w14:paraId="3E773FE8" w14:textId="77777777" w:rsidR="004C1D49" w:rsidRPr="00EE64B4" w:rsidRDefault="004C1D49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  <w:r w:rsidRPr="00EE64B4">
        <w:rPr>
          <w:rFonts w:ascii="Verdana" w:hAnsi="Verdana" w:cstheme="minorHAnsi"/>
          <w:iCs/>
          <w:sz w:val="20"/>
          <w:szCs w:val="20"/>
        </w:rPr>
        <w:t>……………………………..</w:t>
      </w:r>
    </w:p>
    <w:p w14:paraId="3504B3BC" w14:textId="77777777" w:rsidR="00EE64B4" w:rsidRPr="00EE64B4" w:rsidRDefault="00EE64B4" w:rsidP="00EE64B4">
      <w:pPr>
        <w:spacing w:after="0" w:line="240" w:lineRule="auto"/>
        <w:ind w:right="-11"/>
        <w:jc w:val="both"/>
        <w:rPr>
          <w:rFonts w:ascii="Verdana" w:hAnsi="Verdana" w:cstheme="minorHAnsi"/>
          <w:iCs/>
          <w:sz w:val="20"/>
          <w:szCs w:val="20"/>
        </w:rPr>
      </w:pPr>
    </w:p>
    <w:p w14:paraId="76B53AED" w14:textId="77777777" w:rsidR="00E43613" w:rsidRPr="00EE64B4" w:rsidRDefault="00E43613" w:rsidP="00EE64B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E64B4">
        <w:rPr>
          <w:rFonts w:ascii="Verdana" w:hAnsi="Verdana"/>
          <w:sz w:val="20"/>
          <w:szCs w:val="20"/>
        </w:rPr>
        <w:t>zwan</w:t>
      </w:r>
      <w:r w:rsidR="00BC0C70" w:rsidRPr="00EE64B4">
        <w:rPr>
          <w:rFonts w:ascii="Verdana" w:hAnsi="Verdana"/>
          <w:sz w:val="20"/>
          <w:szCs w:val="20"/>
        </w:rPr>
        <w:t>ą</w:t>
      </w:r>
      <w:r w:rsidRPr="00EE64B4">
        <w:rPr>
          <w:rFonts w:ascii="Verdana" w:hAnsi="Verdana"/>
          <w:sz w:val="20"/>
          <w:szCs w:val="20"/>
        </w:rPr>
        <w:t xml:space="preserve"> w dalszej części </w:t>
      </w:r>
      <w:r w:rsidRPr="00EE64B4">
        <w:rPr>
          <w:rFonts w:ascii="Verdana" w:hAnsi="Verdana"/>
          <w:b/>
          <w:sz w:val="20"/>
          <w:szCs w:val="20"/>
        </w:rPr>
        <w:t>"Wykonawcą" lub „Stroną”</w:t>
      </w:r>
    </w:p>
    <w:p w14:paraId="21A29A0A" w14:textId="77777777" w:rsidR="00BC0C70" w:rsidRPr="00EE64B4" w:rsidRDefault="00BC0C70" w:rsidP="00EE64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FC373D" w14:textId="77777777" w:rsidR="009606D3" w:rsidRPr="00EE64B4" w:rsidRDefault="009606D3" w:rsidP="00EE64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64B4">
        <w:rPr>
          <w:rFonts w:ascii="Verdana" w:hAnsi="Verdana"/>
          <w:sz w:val="20"/>
          <w:szCs w:val="20"/>
        </w:rPr>
        <w:t>zwanymi dalej łącznie „</w:t>
      </w:r>
      <w:r w:rsidRPr="00EE64B4">
        <w:rPr>
          <w:rFonts w:ascii="Verdana" w:hAnsi="Verdana"/>
          <w:b/>
          <w:bCs/>
          <w:sz w:val="20"/>
          <w:szCs w:val="20"/>
        </w:rPr>
        <w:t xml:space="preserve">Stronami” </w:t>
      </w:r>
    </w:p>
    <w:p w14:paraId="20F78145" w14:textId="77777777" w:rsidR="00EE64B4" w:rsidRPr="00EE64B4" w:rsidRDefault="00EE64B4" w:rsidP="00EE64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88BBB0D" w14:textId="1CD527DF" w:rsidR="004C1D49" w:rsidRPr="00EE64B4" w:rsidRDefault="004C1D49" w:rsidP="00EE64B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EE64B4">
        <w:rPr>
          <w:rFonts w:ascii="Verdana" w:hAnsi="Verdana" w:cstheme="minorHAnsi"/>
          <w:sz w:val="20"/>
          <w:szCs w:val="20"/>
        </w:rPr>
        <w:t xml:space="preserve">Umowa została zawarta w wyniku wyboru Wykonawcy w postępowaniu o udzielenie zamówienia publicznego </w:t>
      </w:r>
      <w:r w:rsidR="00A51BDA" w:rsidRPr="00A51BDA">
        <w:rPr>
          <w:rFonts w:ascii="Verdana" w:hAnsi="Verdana" w:cstheme="minorHAnsi"/>
          <w:sz w:val="20"/>
          <w:szCs w:val="20"/>
        </w:rPr>
        <w:t xml:space="preserve">w trybie </w:t>
      </w:r>
      <w:r w:rsidR="00033985">
        <w:rPr>
          <w:rFonts w:ascii="Verdana" w:hAnsi="Verdana" w:cstheme="minorHAnsi"/>
          <w:sz w:val="20"/>
          <w:szCs w:val="20"/>
        </w:rPr>
        <w:t>podstawowym</w:t>
      </w:r>
      <w:r w:rsidR="00A51BDA" w:rsidRPr="00A51BDA">
        <w:rPr>
          <w:rFonts w:ascii="Verdana" w:hAnsi="Verdana" w:cstheme="minorHAnsi"/>
          <w:sz w:val="20"/>
          <w:szCs w:val="20"/>
        </w:rPr>
        <w:t xml:space="preserve"> na </w:t>
      </w:r>
      <w:r w:rsidR="00A51BDA" w:rsidRPr="00362B3B">
        <w:rPr>
          <w:rFonts w:ascii="Verdana" w:hAnsi="Verdana" w:cstheme="minorHAnsi"/>
          <w:sz w:val="20"/>
          <w:szCs w:val="20"/>
        </w:rPr>
        <w:t xml:space="preserve">podstawie art. </w:t>
      </w:r>
      <w:r w:rsidR="00033985">
        <w:rPr>
          <w:rFonts w:ascii="Verdana" w:hAnsi="Verdana" w:cstheme="minorHAnsi"/>
          <w:sz w:val="20"/>
          <w:szCs w:val="20"/>
        </w:rPr>
        <w:t>275 pkt.1</w:t>
      </w:r>
      <w:r w:rsidR="00A51BDA" w:rsidRPr="00A51BDA">
        <w:rPr>
          <w:rFonts w:ascii="Verdana" w:hAnsi="Verdana" w:cstheme="minorHAnsi"/>
          <w:sz w:val="20"/>
          <w:szCs w:val="20"/>
        </w:rPr>
        <w:t xml:space="preserve"> ustawy Prawo Zamówień Publicznych z dnia 11.09.2019 r. (</w:t>
      </w:r>
      <w:proofErr w:type="spellStart"/>
      <w:r w:rsidR="00A51BDA" w:rsidRPr="00A51BDA">
        <w:rPr>
          <w:rFonts w:ascii="Verdana" w:hAnsi="Verdana" w:cstheme="minorHAnsi"/>
          <w:sz w:val="20"/>
          <w:szCs w:val="20"/>
        </w:rPr>
        <w:t>t.j</w:t>
      </w:r>
      <w:proofErr w:type="spellEnd"/>
      <w:r w:rsidR="00A51BDA" w:rsidRPr="00A51BDA">
        <w:rPr>
          <w:rFonts w:ascii="Verdana" w:hAnsi="Verdana" w:cstheme="minorHAnsi"/>
          <w:sz w:val="20"/>
          <w:szCs w:val="20"/>
        </w:rPr>
        <w:t>. Dz.U. 202</w:t>
      </w:r>
      <w:r w:rsidR="00A51BDA">
        <w:rPr>
          <w:rFonts w:ascii="Verdana" w:hAnsi="Verdana" w:cstheme="minorHAnsi"/>
          <w:sz w:val="20"/>
          <w:szCs w:val="20"/>
        </w:rPr>
        <w:t>3</w:t>
      </w:r>
      <w:r w:rsidR="00A51BDA" w:rsidRPr="00A51BDA">
        <w:rPr>
          <w:rFonts w:ascii="Verdana" w:hAnsi="Verdana" w:cstheme="minorHAnsi"/>
          <w:sz w:val="20"/>
          <w:szCs w:val="20"/>
        </w:rPr>
        <w:t xml:space="preserve"> poz. 1</w:t>
      </w:r>
      <w:r w:rsidR="00A51BDA">
        <w:rPr>
          <w:rFonts w:ascii="Verdana" w:hAnsi="Verdana" w:cstheme="minorHAnsi"/>
          <w:sz w:val="20"/>
          <w:szCs w:val="20"/>
        </w:rPr>
        <w:t>605</w:t>
      </w:r>
      <w:r w:rsidR="00A51BDA" w:rsidRPr="00A51BDA">
        <w:rPr>
          <w:rFonts w:ascii="Verdana" w:hAnsi="Verdana" w:cstheme="minorHAnsi"/>
          <w:sz w:val="20"/>
          <w:szCs w:val="20"/>
        </w:rPr>
        <w:t xml:space="preserve">; zwanej dalej jako: </w:t>
      </w:r>
      <w:proofErr w:type="spellStart"/>
      <w:r w:rsidR="00A51BDA" w:rsidRPr="00A51BDA">
        <w:rPr>
          <w:rFonts w:ascii="Verdana" w:hAnsi="Verdana" w:cstheme="minorHAnsi"/>
          <w:sz w:val="20"/>
          <w:szCs w:val="20"/>
        </w:rPr>
        <w:t>uPzp</w:t>
      </w:r>
      <w:proofErr w:type="spellEnd"/>
      <w:r w:rsidR="00A51BDA" w:rsidRPr="00A51BDA">
        <w:rPr>
          <w:rFonts w:ascii="Verdana" w:hAnsi="Verdana" w:cstheme="minorHAnsi"/>
          <w:sz w:val="20"/>
          <w:szCs w:val="20"/>
        </w:rPr>
        <w:t>), któremu w Biurze Zamówień Publicznych Uniwersytetu Wrocławskiego nadano numer</w:t>
      </w:r>
      <w:r w:rsidR="00A51BDA" w:rsidRPr="00A51BDA">
        <w:rPr>
          <w:rFonts w:ascii="Verdana" w:hAnsi="Verdana" w:cstheme="minorHAnsi"/>
          <w:b/>
          <w:bCs/>
          <w:sz w:val="20"/>
          <w:szCs w:val="20"/>
        </w:rPr>
        <w:t>:</w:t>
      </w:r>
      <w:r w:rsidR="00A51BDA" w:rsidRPr="00A51BDA">
        <w:rPr>
          <w:b/>
          <w:bCs/>
        </w:rPr>
        <w:t xml:space="preserve"> </w:t>
      </w:r>
      <w:r w:rsidR="00033985">
        <w:rPr>
          <w:rFonts w:ascii="Verdana" w:hAnsi="Verdana" w:cstheme="minorHAnsi"/>
          <w:b/>
          <w:bCs/>
          <w:sz w:val="20"/>
          <w:szCs w:val="20"/>
        </w:rPr>
        <w:t>BZP.2710.77.2023.MP</w:t>
      </w:r>
    </w:p>
    <w:p w14:paraId="3461BCA6" w14:textId="77777777" w:rsidR="004C1D49" w:rsidRPr="00EE64B4" w:rsidRDefault="004C1D49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1AA77567" w14:textId="5452B280" w:rsidR="00454194" w:rsidRPr="00EE64B4" w:rsidRDefault="00454194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1</w:t>
      </w:r>
      <w:r w:rsidR="004C1D49"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7BA875DA" w14:textId="77777777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EE64B4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08BE1F4A" w14:textId="77777777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00C30D5D" w14:textId="77777777" w:rsidR="006879CC" w:rsidRPr="00713603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15041222" w14:textId="77777777" w:rsidR="00713603" w:rsidRPr="00EE64B4" w:rsidRDefault="00713603" w:rsidP="00713603">
      <w:p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5E45418" w14:textId="77777777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Wykonawca zobowiązany jest do niezwłocznego powiadomienia Zamawiającego o zmianach formy prawnej prowadzonej działalności gospodarczej, o wszczęciu postępowania likwidacyjnego lub restrukturyzacyjnego oraz innych zdarzeniach mogących mieć wpływ na realizację umowy.</w:t>
      </w:r>
    </w:p>
    <w:p w14:paraId="337AF61C" w14:textId="77777777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Osobą reprezentującą Zamawiającego w kontaktach w zakresie realizacji umowy jest </w:t>
      </w:r>
      <w:r w:rsidR="009540EE" w:rsidRPr="00EE64B4">
        <w:rPr>
          <w:rFonts w:ascii="Verdana" w:eastAsia="Calibri" w:hAnsi="Verdana"/>
          <w:color w:val="000000" w:themeColor="text1"/>
          <w:sz w:val="20"/>
          <w:szCs w:val="20"/>
        </w:rPr>
        <w:t>………………………………………..</w:t>
      </w:r>
      <w:r w:rsidR="00BC0C70"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0F4069DD" w14:textId="77777777" w:rsidR="006879CC" w:rsidRPr="00EE64B4" w:rsidRDefault="006879CC" w:rsidP="00EE64B4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Verdana" w:eastAsia="Times New Roman" w:hAnsi="Verdana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>Osobą reprezentującą Wykonawcę w kontaktach w zakresie realizacji umowy jest</w:t>
      </w:r>
      <w:r w:rsidR="0024567E" w:rsidRPr="00EE64B4">
        <w:rPr>
          <w:rFonts w:ascii="Verdana" w:eastAsia="Calibri" w:hAnsi="Verdana"/>
          <w:color w:val="000000" w:themeColor="text1"/>
          <w:sz w:val="20"/>
          <w:szCs w:val="20"/>
        </w:rPr>
        <w:br/>
      </w:r>
      <w:r w:rsidR="009540EE" w:rsidRPr="00EE64B4">
        <w:rPr>
          <w:rFonts w:ascii="Verdana" w:eastAsia="Calibri" w:hAnsi="Verdana"/>
          <w:color w:val="000000" w:themeColor="text1"/>
          <w:sz w:val="20"/>
          <w:szCs w:val="20"/>
        </w:rPr>
        <w:t>…………………………………………..</w:t>
      </w:r>
    </w:p>
    <w:p w14:paraId="352A0705" w14:textId="0FE49648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Stronom przysługuje możliwość zmiany osób, o których mowa w ust. 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–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6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.</w:t>
      </w:r>
    </w:p>
    <w:p w14:paraId="285C2C73" w14:textId="14E3B981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Zmiany osób, o których mowa w ust. 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-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6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, dokonuje się poprzez pisemne powiadomienie drugiej Stron</w:t>
      </w:r>
      <w:r w:rsidR="00BF7D5F" w:rsidRPr="00EE64B4">
        <w:rPr>
          <w:rFonts w:ascii="Verdana" w:eastAsia="Calibri" w:hAnsi="Verdana"/>
          <w:color w:val="000000" w:themeColor="text1"/>
          <w:sz w:val="20"/>
          <w:szCs w:val="20"/>
        </w:rPr>
        <w:t>y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 na co najmniej 5 dni przed dokonaniem zmiany, wraz z podaniem imienia i nazwiska, służbowego numeru telefonu oraz adresu służbowej poczty elektronicznej osoby zastępującej jedną z osób, o których mowa w ust. 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–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6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.</w:t>
      </w:r>
    </w:p>
    <w:p w14:paraId="73220540" w14:textId="36684F7D" w:rsidR="006879CC" w:rsidRPr="00EE64B4" w:rsidRDefault="006879CC" w:rsidP="00EE64B4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Zmiana osób, o których mowa w ust. 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-</w:t>
      </w:r>
      <w:r w:rsidR="003F506E">
        <w:rPr>
          <w:rFonts w:ascii="Verdana" w:eastAsia="Calibri" w:hAnsi="Verdana"/>
          <w:color w:val="000000" w:themeColor="text1"/>
          <w:sz w:val="20"/>
          <w:szCs w:val="20"/>
        </w:rPr>
        <w:t>6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, nie wymaga zawarcia aneksu do umowy.</w:t>
      </w:r>
    </w:p>
    <w:p w14:paraId="0A15C80C" w14:textId="77777777" w:rsidR="0092656B" w:rsidRPr="00EE64B4" w:rsidRDefault="0092656B" w:rsidP="00EE64B4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00A8322E" w14:textId="183994CA" w:rsidR="00454194" w:rsidRPr="00EE64B4" w:rsidRDefault="00454194" w:rsidP="00EE64B4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2</w:t>
      </w:r>
      <w:r w:rsidR="004C1D49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4F99BC91" w14:textId="7F0F3D58" w:rsidR="004D4CFF" w:rsidRPr="007C46B2" w:rsidRDefault="00454194" w:rsidP="00EE64B4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7C46B2">
        <w:rPr>
          <w:rFonts w:ascii="Verdana" w:hAnsi="Verdana" w:cs="Arial"/>
          <w:color w:val="000000" w:themeColor="text1"/>
          <w:sz w:val="20"/>
        </w:rPr>
        <w:t>Przedmiotem zamówienia jest dostawa</w:t>
      </w:r>
      <w:r w:rsidR="00C563B3" w:rsidRPr="007C46B2">
        <w:rPr>
          <w:rFonts w:ascii="Verdana" w:hAnsi="Verdana" w:cs="Arial"/>
          <w:color w:val="000000" w:themeColor="text1"/>
          <w:sz w:val="20"/>
        </w:rPr>
        <w:t xml:space="preserve"> komponentów do budowy</w:t>
      </w:r>
      <w:r w:rsidRPr="007C46B2">
        <w:rPr>
          <w:rFonts w:ascii="Verdana" w:hAnsi="Verdana" w:cs="Arial"/>
          <w:color w:val="000000" w:themeColor="text1"/>
          <w:sz w:val="20"/>
        </w:rPr>
        <w:t xml:space="preserve"> </w:t>
      </w:r>
      <w:r w:rsidR="00033985" w:rsidRPr="007C46B2">
        <w:rPr>
          <w:rFonts w:ascii="Verdana" w:hAnsi="Verdana" w:cs="Arial"/>
          <w:color w:val="000000" w:themeColor="text1"/>
          <w:sz w:val="20"/>
        </w:rPr>
        <w:t>komory elektrochemiczn</w:t>
      </w:r>
      <w:r w:rsidR="00C563B3" w:rsidRPr="007C46B2">
        <w:rPr>
          <w:rFonts w:ascii="Verdana" w:hAnsi="Verdana" w:cs="Arial"/>
          <w:color w:val="000000" w:themeColor="text1"/>
          <w:sz w:val="20"/>
        </w:rPr>
        <w:t>ej</w:t>
      </w:r>
      <w:r w:rsidR="00033985" w:rsidRPr="007C46B2">
        <w:rPr>
          <w:rFonts w:ascii="Verdana" w:hAnsi="Verdana" w:cs="Arial"/>
          <w:color w:val="000000" w:themeColor="text1"/>
          <w:sz w:val="20"/>
        </w:rPr>
        <w:t xml:space="preserve"> (EC) do systemu ultra wysokiej próżni (UHV) </w:t>
      </w:r>
      <w:r w:rsidR="00033985" w:rsidRPr="007C46B2">
        <w:rPr>
          <w:rFonts w:ascii="Verdana" w:hAnsi="Verdana" w:cs="Arial"/>
          <w:b/>
          <w:bCs/>
          <w:sz w:val="20"/>
        </w:rPr>
        <w:t>dla Instytutu Fizyki Doświadczalnej</w:t>
      </w:r>
      <w:r w:rsidR="000E19E7" w:rsidRPr="007C46B2">
        <w:rPr>
          <w:rFonts w:ascii="Verdana" w:hAnsi="Verdana" w:cs="Arial"/>
          <w:b/>
          <w:bCs/>
          <w:sz w:val="20"/>
        </w:rPr>
        <w:t xml:space="preserve"> Wydział Fizyki i Astronomii</w:t>
      </w:r>
      <w:r w:rsidRPr="007C46B2">
        <w:rPr>
          <w:rFonts w:ascii="Verdana" w:hAnsi="Verdana" w:cs="Arial"/>
          <w:color w:val="000000" w:themeColor="text1"/>
          <w:sz w:val="20"/>
        </w:rPr>
        <w:t xml:space="preserve">. </w:t>
      </w:r>
    </w:p>
    <w:p w14:paraId="57E3E6CF" w14:textId="77777777" w:rsidR="00454194" w:rsidRPr="00EE64B4" w:rsidRDefault="004D4CFF" w:rsidP="00EE6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umowy określa opis przedmiotu zamówienia – Załącznik nr 1 do umowy i </w:t>
      </w:r>
      <w:r w:rsidR="006879CC" w:rsidRPr="00EE64B4"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ferta Wykonawcy – Załącznik nr 2 do umowy, które stanowią jej integralną część</w:t>
      </w:r>
      <w:r w:rsidR="00454194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5D1A7A39" w14:textId="77777777" w:rsidR="00454194" w:rsidRPr="00EE64B4" w:rsidRDefault="00454194" w:rsidP="00EE6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zapewnia, że przedmiot umowy jest nowy, wolny od wad fizycznych </w:t>
      </w:r>
      <w:r w:rsidR="00BC6F6B"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br/>
      </w: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i prawnych oraz nie jest przedmiotem praw osób trzecich</w:t>
      </w:r>
      <w:r w:rsidR="00D21C4E"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5BCFD38B" w14:textId="77777777" w:rsidR="00454194" w:rsidRPr="00EE64B4" w:rsidRDefault="00454194" w:rsidP="00EE6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oświadcza, </w:t>
      </w:r>
      <w:r w:rsidR="00BF7D5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że </w:t>
      </w:r>
      <w:r w:rsidR="00880D96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spełnia wszystkie obowiązujące normy prawne bezpieczeństwa Unii Europejskiej (certyfikat CE)</w:t>
      </w:r>
      <w:r w:rsidR="00D21C4E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4EF3587B" w14:textId="77777777" w:rsidR="00524EE3" w:rsidRPr="00EE64B4" w:rsidRDefault="006879CC" w:rsidP="00EE6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Wykonawca oświadcza, że jest uprawniony oraz posiada niezbędne kwalifikacje </w:t>
      </w:r>
      <w:r w:rsidR="00B77BF1" w:rsidRPr="00EE64B4">
        <w:rPr>
          <w:rFonts w:ascii="Verdana" w:hAnsi="Verdana"/>
          <w:color w:val="000000" w:themeColor="text1"/>
          <w:sz w:val="20"/>
          <w:szCs w:val="20"/>
        </w:rPr>
        <w:br/>
      </w:r>
      <w:r w:rsidRPr="00EE64B4">
        <w:rPr>
          <w:rFonts w:ascii="Verdana" w:hAnsi="Verdana"/>
          <w:color w:val="000000" w:themeColor="text1"/>
          <w:sz w:val="20"/>
          <w:szCs w:val="20"/>
        </w:rPr>
        <w:t>i możliwości do pełnej realizacji przedmiotu umowy.</w:t>
      </w:r>
    </w:p>
    <w:p w14:paraId="6896507B" w14:textId="77777777" w:rsidR="00C77820" w:rsidRPr="00EE64B4" w:rsidRDefault="00C77820" w:rsidP="00EE64B4">
      <w:pPr>
        <w:pStyle w:val="Bezodstpw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699A6ACE" w14:textId="603CD162" w:rsidR="00454194" w:rsidRPr="00EE64B4" w:rsidRDefault="00454194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3</w:t>
      </w:r>
      <w:r w:rsidR="004C1D49"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64003ECB" w14:textId="77777777" w:rsidR="00454194" w:rsidRPr="00EE64B4" w:rsidRDefault="00454194" w:rsidP="00EE64B4">
      <w:pPr>
        <w:pStyle w:val="Bezodstpw"/>
        <w:numPr>
          <w:ilvl w:val="0"/>
          <w:numId w:val="21"/>
        </w:numPr>
        <w:ind w:left="426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Za przedmiot zamówienia określony w § 2 strony ustalają wynagrodzenie umowne </w:t>
      </w:r>
      <w:r w:rsidR="006879CC" w:rsidRPr="00EE64B4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określone w ofercie Wykonawcy </w:t>
      </w:r>
      <w:r w:rsidRPr="00EE64B4">
        <w:rPr>
          <w:rFonts w:ascii="Verdana" w:hAnsi="Verdana"/>
          <w:color w:val="000000" w:themeColor="text1"/>
          <w:sz w:val="20"/>
          <w:szCs w:val="20"/>
          <w:lang w:eastAsia="pl-PL"/>
        </w:rPr>
        <w:t>w wysokości</w:t>
      </w:r>
      <w:r w:rsidR="00D21C4E" w:rsidRPr="00EE64B4">
        <w:rPr>
          <w:rFonts w:ascii="Verdana" w:hAnsi="Verdana"/>
          <w:color w:val="000000" w:themeColor="text1"/>
          <w:sz w:val="20"/>
          <w:szCs w:val="20"/>
          <w:lang w:eastAsia="pl-PL"/>
        </w:rPr>
        <w:t>:</w:t>
      </w:r>
    </w:p>
    <w:p w14:paraId="7875E967" w14:textId="77777777" w:rsidR="006879CC" w:rsidRPr="00EE64B4" w:rsidRDefault="006879CC" w:rsidP="00EE64B4">
      <w:pPr>
        <w:tabs>
          <w:tab w:val="left" w:pos="2127"/>
        </w:tabs>
        <w:suppressAutoHyphens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netto: </w:t>
      </w:r>
      <w:r w:rsidR="009540EE" w:rsidRPr="00EE64B4"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  <w:r w:rsidR="00BC0C70" w:rsidRPr="00EE64B4">
        <w:rPr>
          <w:rFonts w:ascii="Verdana" w:hAnsi="Verdana"/>
          <w:color w:val="000000" w:themeColor="text1"/>
          <w:sz w:val="20"/>
          <w:szCs w:val="20"/>
        </w:rPr>
        <w:t>złotych</w:t>
      </w:r>
    </w:p>
    <w:p w14:paraId="5E8817B1" w14:textId="77777777" w:rsidR="006879CC" w:rsidRPr="00EE64B4" w:rsidRDefault="006879CC" w:rsidP="00EE64B4">
      <w:pPr>
        <w:tabs>
          <w:tab w:val="left" w:pos="2127"/>
        </w:tabs>
        <w:suppressAutoHyphens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plus należny podatek VAT </w:t>
      </w:r>
      <w:r w:rsidR="009540EE" w:rsidRPr="00EE64B4">
        <w:rPr>
          <w:rFonts w:ascii="Verdana" w:hAnsi="Verdana"/>
          <w:color w:val="000000" w:themeColor="text1"/>
          <w:sz w:val="20"/>
          <w:szCs w:val="20"/>
        </w:rPr>
        <w:t>……………….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 w kwocie: </w:t>
      </w:r>
      <w:r w:rsidR="009540EE" w:rsidRPr="00EE64B4">
        <w:rPr>
          <w:rFonts w:ascii="Verdana" w:hAnsi="Verdana"/>
          <w:color w:val="000000" w:themeColor="text1"/>
          <w:sz w:val="20"/>
          <w:szCs w:val="20"/>
        </w:rPr>
        <w:t>……………………….</w:t>
      </w:r>
      <w:r w:rsidR="00BC0C70" w:rsidRPr="00EE64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złotych, </w:t>
      </w:r>
    </w:p>
    <w:p w14:paraId="2601C422" w14:textId="77777777" w:rsidR="006879CC" w:rsidRPr="00EE64B4" w:rsidRDefault="006879CC" w:rsidP="00EE64B4">
      <w:pPr>
        <w:tabs>
          <w:tab w:val="left" w:pos="2127"/>
        </w:tabs>
        <w:suppressAutoHyphens/>
        <w:spacing w:after="0" w:line="240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E64B4">
        <w:rPr>
          <w:rFonts w:ascii="Verdana" w:hAnsi="Verdana"/>
          <w:b/>
          <w:color w:val="000000" w:themeColor="text1"/>
          <w:sz w:val="20"/>
          <w:szCs w:val="20"/>
        </w:rPr>
        <w:t xml:space="preserve">ogółem wynagrodzenia brutto: </w:t>
      </w:r>
      <w:r w:rsidR="009540EE" w:rsidRPr="00EE64B4">
        <w:rPr>
          <w:rFonts w:ascii="Verdana" w:hAnsi="Verdana"/>
          <w:b/>
          <w:color w:val="000000" w:themeColor="text1"/>
          <w:sz w:val="20"/>
          <w:szCs w:val="20"/>
        </w:rPr>
        <w:t>………………………….</w:t>
      </w:r>
      <w:r w:rsidRPr="00EE64B4">
        <w:rPr>
          <w:rFonts w:ascii="Verdana" w:hAnsi="Verdana"/>
          <w:b/>
          <w:color w:val="000000" w:themeColor="text1"/>
          <w:sz w:val="20"/>
          <w:szCs w:val="20"/>
        </w:rPr>
        <w:t>złotych,</w:t>
      </w:r>
    </w:p>
    <w:p w14:paraId="2CCE163B" w14:textId="73A33681" w:rsidR="00BC0C70" w:rsidRPr="00EE64B4" w:rsidRDefault="00BC0C70" w:rsidP="00EE64B4">
      <w:pPr>
        <w:tabs>
          <w:tab w:val="left" w:pos="2127"/>
        </w:tabs>
        <w:suppressAutoHyphens/>
        <w:spacing w:after="0" w:line="240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E64B4">
        <w:rPr>
          <w:rFonts w:ascii="Verdana" w:hAnsi="Verdana"/>
          <w:b/>
          <w:color w:val="000000" w:themeColor="text1"/>
          <w:sz w:val="20"/>
          <w:szCs w:val="20"/>
        </w:rPr>
        <w:t>(</w:t>
      </w:r>
      <w:r w:rsidR="009540EE" w:rsidRPr="00EE64B4">
        <w:rPr>
          <w:rFonts w:ascii="Verdana" w:hAnsi="Verdana"/>
          <w:b/>
          <w:color w:val="000000" w:themeColor="text1"/>
          <w:sz w:val="20"/>
          <w:szCs w:val="20"/>
        </w:rPr>
        <w:t xml:space="preserve">słownie: </w:t>
      </w:r>
      <w:r w:rsidR="004C1D49" w:rsidRPr="00EE64B4">
        <w:rPr>
          <w:rFonts w:ascii="Verdana" w:hAnsi="Verdana"/>
          <w:b/>
          <w:color w:val="000000" w:themeColor="text1"/>
          <w:sz w:val="20"/>
          <w:szCs w:val="20"/>
        </w:rPr>
        <w:t>…………………………………………………………………………………………….</w:t>
      </w:r>
      <w:r w:rsidR="00A712BE" w:rsidRPr="00EE64B4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7937B304" w14:textId="635EF573" w:rsidR="00C77820" w:rsidRPr="00EE64B4" w:rsidRDefault="00880D96" w:rsidP="00EE64B4">
      <w:pPr>
        <w:tabs>
          <w:tab w:val="left" w:pos="2127"/>
        </w:tabs>
        <w:suppressAutoHyphens/>
        <w:spacing w:after="0" w:line="240" w:lineRule="auto"/>
        <w:ind w:left="35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mające charakter </w:t>
      </w:r>
      <w:r w:rsidR="002B3A6F" w:rsidRPr="00EE64B4">
        <w:rPr>
          <w:rFonts w:ascii="Verdana" w:hAnsi="Verdana"/>
          <w:color w:val="000000" w:themeColor="text1"/>
          <w:sz w:val="20"/>
          <w:szCs w:val="20"/>
        </w:rPr>
        <w:t>wynagrodzenia</w:t>
      </w:r>
      <w:r w:rsidR="002B3A6F">
        <w:rPr>
          <w:rFonts w:ascii="Verdana" w:hAnsi="Verdana"/>
          <w:color w:val="000000" w:themeColor="text1"/>
          <w:sz w:val="20"/>
          <w:szCs w:val="20"/>
        </w:rPr>
        <w:t xml:space="preserve"> ryczałtowego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 dla zakresu rzeczowego ustalonego w postępowaniu o udzielenie zamówienia nr </w:t>
      </w:r>
      <w:r w:rsidR="004C1D49" w:rsidRPr="00EE64B4">
        <w:rPr>
          <w:rFonts w:ascii="Verdana" w:hAnsi="Verdana"/>
          <w:color w:val="000000" w:themeColor="text1"/>
          <w:sz w:val="20"/>
          <w:szCs w:val="20"/>
        </w:rPr>
        <w:t>BZP.2710.</w:t>
      </w:r>
      <w:r w:rsidR="00033985">
        <w:rPr>
          <w:rFonts w:ascii="Verdana" w:hAnsi="Verdana"/>
          <w:color w:val="000000" w:themeColor="text1"/>
          <w:sz w:val="20"/>
          <w:szCs w:val="20"/>
        </w:rPr>
        <w:t>77</w:t>
      </w:r>
      <w:r w:rsidR="004C1D49" w:rsidRPr="00EE64B4">
        <w:rPr>
          <w:rFonts w:ascii="Verdana" w:hAnsi="Verdana"/>
          <w:color w:val="000000" w:themeColor="text1"/>
          <w:sz w:val="20"/>
          <w:szCs w:val="20"/>
        </w:rPr>
        <w:t>.2023.</w:t>
      </w:r>
      <w:r w:rsidR="00033985">
        <w:rPr>
          <w:rFonts w:ascii="Verdana" w:hAnsi="Verdana"/>
          <w:color w:val="000000" w:themeColor="text1"/>
          <w:sz w:val="20"/>
          <w:szCs w:val="20"/>
        </w:rPr>
        <w:t>MP</w:t>
      </w:r>
      <w:r w:rsidR="00AA182C">
        <w:rPr>
          <w:rFonts w:ascii="Verdana" w:hAnsi="Verdana"/>
          <w:color w:val="000000" w:themeColor="text1"/>
          <w:sz w:val="20"/>
          <w:szCs w:val="20"/>
        </w:rPr>
        <w:t>.</w:t>
      </w:r>
    </w:p>
    <w:p w14:paraId="68DB9BA2" w14:textId="77777777" w:rsidR="00524EE3" w:rsidRPr="00EE64B4" w:rsidRDefault="006879CC" w:rsidP="00EE64B4">
      <w:pPr>
        <w:pStyle w:val="Akapitzlist"/>
        <w:numPr>
          <w:ilvl w:val="0"/>
          <w:numId w:val="21"/>
        </w:numPr>
        <w:tabs>
          <w:tab w:val="left" w:pos="2127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Wynagrodzenie brutto za przedmiot umowy, określone w ust. 1 powyżej zawiera wszystkie koszty związane z realizacją przedmiotu umowy, w szczególności koszty: </w:t>
      </w:r>
    </w:p>
    <w:p w14:paraId="4BEE875E" w14:textId="77777777" w:rsidR="00524EE3" w:rsidRPr="004A2F35" w:rsidRDefault="006879CC" w:rsidP="00EE64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A2F35">
        <w:rPr>
          <w:rFonts w:ascii="Verdana" w:hAnsi="Verdana"/>
          <w:color w:val="000000" w:themeColor="text1"/>
          <w:sz w:val="20"/>
          <w:szCs w:val="20"/>
        </w:rPr>
        <w:t xml:space="preserve">wytworzenia lub nabycia od producenta przedmiotu umowy wraz z jego przynależnościami, </w:t>
      </w:r>
      <w:r w:rsidR="00524EE3" w:rsidRPr="004A2F35">
        <w:rPr>
          <w:rFonts w:ascii="Verdana" w:hAnsi="Verdana"/>
          <w:color w:val="000000" w:themeColor="text1"/>
          <w:sz w:val="20"/>
          <w:szCs w:val="20"/>
        </w:rPr>
        <w:t>w rozumieniu art. 51 Kodeksu cywilnego, to jest wszelkie inne rzeczy ruchome potrzebne do korzystania z przedmiotu umowy zgodnie z jego przeznaczeniem, jeżeli pozostają z nim w faktycznym związku odpowiadającym temu cel</w:t>
      </w:r>
      <w:r w:rsidR="00BF7D5F" w:rsidRPr="004A2F35">
        <w:rPr>
          <w:rFonts w:ascii="Verdana" w:hAnsi="Verdana"/>
          <w:color w:val="000000" w:themeColor="text1"/>
          <w:sz w:val="20"/>
          <w:szCs w:val="20"/>
        </w:rPr>
        <w:t>owi</w:t>
      </w:r>
      <w:r w:rsidR="00116881" w:rsidRPr="004A2F35">
        <w:rPr>
          <w:rFonts w:ascii="Verdana" w:hAnsi="Verdana"/>
          <w:color w:val="000000" w:themeColor="text1"/>
          <w:sz w:val="20"/>
          <w:szCs w:val="20"/>
        </w:rPr>
        <w:t>,</w:t>
      </w:r>
    </w:p>
    <w:p w14:paraId="18CC021C" w14:textId="59AEE0CD" w:rsidR="00524EE3" w:rsidRPr="004A2F35" w:rsidRDefault="00524EE3" w:rsidP="00EE64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A2F3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koszty dostawy</w:t>
      </w:r>
      <w:r w:rsidR="002B155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Pr="004A2F3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ubezpieczenia</w:t>
      </w:r>
      <w:r w:rsidR="002B155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i</w:t>
      </w:r>
      <w:r w:rsidRPr="004A2F3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wniesienia</w:t>
      </w:r>
      <w:r w:rsidR="0028003A" w:rsidRPr="004A2F3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,</w:t>
      </w:r>
      <w:r w:rsidR="006879CC" w:rsidRPr="004A2F3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62DB223" w14:textId="77777777" w:rsidR="006879CC" w:rsidRPr="00EE64B4" w:rsidRDefault="006879CC" w:rsidP="00EE64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świadczenia usług gwarancyjnych w zakresie określonym w umowie oraz, jeśli postanowienia umowy nie stanowią inaczej, w przepisach art. 577 i nast. Kodeksu cywilnego.</w:t>
      </w:r>
    </w:p>
    <w:p w14:paraId="22178DCE" w14:textId="77777777" w:rsidR="00C77820" w:rsidRPr="00EE64B4" w:rsidRDefault="00454194" w:rsidP="00EE64B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</w:t>
      </w:r>
      <w:r w:rsidR="000C7950"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kwota netto nie podlega zmianie.</w:t>
      </w:r>
    </w:p>
    <w:p w14:paraId="7CA7EE4D" w14:textId="77777777" w:rsidR="00454194" w:rsidRPr="00EE64B4" w:rsidRDefault="00454194" w:rsidP="00EE64B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516DF157" w14:textId="77777777" w:rsidR="004A1466" w:rsidRPr="00EE64B4" w:rsidRDefault="004A1466" w:rsidP="00EE64B4">
      <w:pPr>
        <w:pStyle w:val="Akapitzlist"/>
        <w:keepNext/>
        <w:spacing w:before="240" w:after="0" w:line="240" w:lineRule="auto"/>
        <w:ind w:left="795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01D069B4" w14:textId="5BFBA6DA" w:rsidR="004A1466" w:rsidRPr="00EE64B4" w:rsidRDefault="004A1466" w:rsidP="00EE64B4">
      <w:pPr>
        <w:pStyle w:val="Akapitzlist"/>
        <w:keepNext/>
        <w:spacing w:before="240" w:after="0" w:line="240" w:lineRule="auto"/>
        <w:ind w:left="0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4</w:t>
      </w:r>
      <w:r w:rsidR="004C1D49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3373E2BA" w14:textId="77777777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§3 ust. 1,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przelewem bankowym w ciągu </w:t>
      </w:r>
      <w:r w:rsidR="00E43613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30</w:t>
      </w: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dni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 daty otrzymania faktury, wystawionej po zrealizowaniu zamówienia, na rachunek bankowy Wykonawcy wskazany w fakturze.</w:t>
      </w:r>
    </w:p>
    <w:p w14:paraId="7FCDC639" w14:textId="77C31B1C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Podstawą wystawienia faktury przez Wykonawcę jest podpisany przez strony protokół zdawczo-odbiorczy</w:t>
      </w:r>
      <w:r w:rsidR="003778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- bez uwag</w:t>
      </w:r>
      <w:r w:rsidR="00445522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(załącznik nr 3 do umowy)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="00E43613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zatwierdzony przez upoważnionego przedstawiciela</w:t>
      </w:r>
      <w:r w:rsidR="00E43613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Zamawiającego.</w:t>
      </w:r>
    </w:p>
    <w:p w14:paraId="143A6295" w14:textId="77777777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</w:t>
      </w:r>
      <w:r w:rsidR="00BC4693" w:rsidRPr="00EE64B4">
        <w:rPr>
          <w:rFonts w:ascii="Verdana" w:eastAsia="Verdana" w:hAnsi="Verdana" w:cs="Arial"/>
          <w:color w:val="000000" w:themeColor="text1"/>
          <w:sz w:val="20"/>
          <w:szCs w:val="20"/>
        </w:rPr>
        <w:t>S</w:t>
      </w: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plit</w:t>
      </w:r>
      <w:r w:rsidR="00BC4693"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1EE4BAEF" w14:textId="77777777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47E41D45" w14:textId="77777777" w:rsidR="004A1466" w:rsidRPr="00EE64B4" w:rsidRDefault="004A1466" w:rsidP="00EE64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jest rachunkiem umożliwiającym płatność w ramach mechanizmu podzielonej płatności, o którym mowa w ust. 3 powyżej, jak również</w:t>
      </w:r>
    </w:p>
    <w:p w14:paraId="1543AD9F" w14:textId="77777777" w:rsidR="004A1466" w:rsidRPr="00EE64B4" w:rsidRDefault="004A1466" w:rsidP="00EE64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60686029" w14:textId="77777777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EE64B4">
        <w:rPr>
          <w:rFonts w:ascii="Verdana" w:hAnsi="Verdana"/>
          <w:color w:val="000000" w:themeColor="text1"/>
          <w:sz w:val="20"/>
          <w:szCs w:val="20"/>
        </w:rPr>
        <w:br/>
      </w: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w ust. 4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1F3DF5F7" w14:textId="77777777" w:rsidR="004A1466" w:rsidRPr="00EE64B4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2711BBE1" w14:textId="77777777" w:rsidR="004A1466" w:rsidRPr="0028003A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nie może powierzyć praw i obowiązków wynikających z umowy na rzecz </w:t>
      </w:r>
      <w:r w:rsidRPr="0028003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osób trzecich bez pisemnej zgody Zamawiającego.</w:t>
      </w:r>
    </w:p>
    <w:p w14:paraId="6E617496" w14:textId="77777777" w:rsidR="004A1466" w:rsidRPr="0028003A" w:rsidRDefault="004A1466" w:rsidP="00EE64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8003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28003A">
        <w:rPr>
          <w:rFonts w:ascii="Verdana" w:hAnsi="Verdana"/>
          <w:color w:val="000000" w:themeColor="text1"/>
          <w:sz w:val="20"/>
          <w:szCs w:val="20"/>
        </w:rPr>
        <w:br/>
      </w:r>
      <w:r w:rsidRPr="0028003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2BC29422" w14:textId="77777777" w:rsidR="003614FF" w:rsidRPr="00EE64B4" w:rsidRDefault="003614FF" w:rsidP="00EE64B4">
      <w:pPr>
        <w:pStyle w:val="Akapitzlist"/>
        <w:spacing w:after="0" w:line="240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2B996B8" w14:textId="77777777" w:rsidR="00454194" w:rsidRPr="00EE64B4" w:rsidRDefault="00454194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4A1466"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5</w:t>
      </w:r>
    </w:p>
    <w:p w14:paraId="04D7FDCB" w14:textId="77777777" w:rsidR="00C77820" w:rsidRPr="00EE64B4" w:rsidRDefault="00454194" w:rsidP="00EE64B4">
      <w:pPr>
        <w:pStyle w:val="Bezodstpw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6D300C44" w14:textId="1E82E289" w:rsidR="00C77820" w:rsidRPr="000F3E4B" w:rsidRDefault="00D21C4E" w:rsidP="00EE64B4">
      <w:pPr>
        <w:pStyle w:val="Bezodstpw"/>
        <w:numPr>
          <w:ilvl w:val="0"/>
          <w:numId w:val="23"/>
        </w:numPr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="00454194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bezpieczenie, dostawa i wniesienie </w:t>
      </w:r>
      <w:r w:rsidR="0041686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przedmiotu </w:t>
      </w:r>
      <w:r w:rsidR="00D06B1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zamówienia</w:t>
      </w:r>
      <w:r w:rsidR="00D06B12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do</w:t>
      </w:r>
      <w:r w:rsidR="00454194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pomieszczenia</w:t>
      </w:r>
      <w:r w:rsidR="00A51BDA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bookmarkStart w:id="0" w:name="_Hlk144808913"/>
      <w:r w:rsidR="000F3E4B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Instytutu Fizyki Doświadczalnej Wydział Fizyki i Astronomii </w:t>
      </w:r>
      <w:r w:rsidR="00A51BDA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0F3E4B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pl. Maksa Borna 9</w:t>
      </w:r>
      <w:r w:rsidR="00A51BDA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, </w:t>
      </w:r>
      <w:r w:rsidR="000F3E4B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50-204 </w:t>
      </w:r>
      <w:r w:rsidR="00A51BDA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we</w:t>
      </w:r>
      <w:r w:rsidR="00454194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Wrocławiu </w:t>
      </w:r>
      <w:bookmarkEnd w:id="0"/>
      <w:r w:rsidR="00454194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wskazanego przez Zamawiającego</w:t>
      </w:r>
      <w:r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;</w:t>
      </w:r>
    </w:p>
    <w:p w14:paraId="08FE6CBA" w14:textId="77777777" w:rsidR="00454194" w:rsidRPr="00C34123" w:rsidRDefault="00645FFE" w:rsidP="00EE64B4">
      <w:pPr>
        <w:pStyle w:val="Bezodstpw"/>
        <w:numPr>
          <w:ilvl w:val="0"/>
          <w:numId w:val="23"/>
        </w:numPr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</w:t>
      </w:r>
      <w:r w:rsidR="00454194" w:rsidRPr="000F3E4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apewnienie takiego opakowania</w:t>
      </w:r>
      <w:r w:rsidR="00454194" w:rsidRPr="00C3412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przedmiotu zamówienia, jakie jest wymagane, </w:t>
      </w:r>
      <w:r w:rsidR="00BC6F6B" w:rsidRPr="00C3412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454194" w:rsidRPr="00C3412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by nie dopuścić do uszkodzenia lub pogorszenia jego jakości w trakcie transportu do miejsca dostawy.</w:t>
      </w:r>
    </w:p>
    <w:p w14:paraId="79676228" w14:textId="2315337F" w:rsidR="00C77820" w:rsidRPr="00EE64B4" w:rsidRDefault="00454194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Termin dostawy</w:t>
      </w:r>
      <w:r w:rsidR="003614F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przedmiotu umowy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ustala się najpóźniej </w:t>
      </w:r>
      <w:r w:rsidRPr="006F590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do </w:t>
      </w:r>
      <w:r w:rsidR="00833B05" w:rsidRPr="006F590C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3 miesięcy</w:t>
      </w:r>
      <w:r w:rsidR="00833B0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od daty </w:t>
      </w:r>
      <w:r w:rsidR="00C400A2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zawarcia</w:t>
      </w:r>
      <w:r w:rsidR="00645FFE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0699815C" w14:textId="77777777" w:rsidR="007B6374" w:rsidRPr="00EE64B4" w:rsidRDefault="007B6374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4A04522E" w14:textId="77777777" w:rsidR="007B6374" w:rsidRPr="00EE64B4" w:rsidRDefault="007B6374" w:rsidP="00EE64B4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22D18B8D" w14:textId="53852B6E" w:rsidR="007B6374" w:rsidRPr="00EE64B4" w:rsidRDefault="007B6374" w:rsidP="00EE64B4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 w:hanging="426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instrukcję obsługi dla użytkowników w języku polskim </w:t>
      </w:r>
      <w:r w:rsidR="00A51BDA">
        <w:rPr>
          <w:rFonts w:ascii="Verdana" w:hAnsi="Verdana"/>
          <w:color w:val="000000" w:themeColor="text1"/>
          <w:sz w:val="20"/>
          <w:szCs w:val="20"/>
        </w:rPr>
        <w:t>w wersji papierowej lub elektronicznej</w:t>
      </w:r>
      <w:r w:rsidR="00012DDB" w:rsidRPr="00EE64B4">
        <w:rPr>
          <w:rFonts w:ascii="Verdana" w:hAnsi="Verdana"/>
          <w:color w:val="000000" w:themeColor="text1"/>
          <w:sz w:val="20"/>
          <w:szCs w:val="20"/>
        </w:rPr>
        <w:t>,</w:t>
      </w:r>
    </w:p>
    <w:p w14:paraId="5BE355B8" w14:textId="7A3C53B6" w:rsidR="007B6374" w:rsidRPr="00EE64B4" w:rsidRDefault="007B6374" w:rsidP="00EE64B4">
      <w:pPr>
        <w:pStyle w:val="Akapitzlist"/>
        <w:numPr>
          <w:ilvl w:val="0"/>
          <w:numId w:val="19"/>
        </w:numPr>
        <w:spacing w:after="0" w:line="240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</w:t>
      </w:r>
      <w:r w:rsidR="002B155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ę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obsługi oraz dokumenty potwierdzające licencję oprogramowania,</w:t>
      </w:r>
    </w:p>
    <w:p w14:paraId="3B5C6835" w14:textId="77777777" w:rsidR="007B6374" w:rsidRPr="00EE64B4" w:rsidRDefault="007B6374" w:rsidP="00EE64B4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bezpieczeństwa CE</w:t>
      </w:r>
      <w:r w:rsidR="00074A7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63169676" w14:textId="77777777" w:rsidR="00074A7F" w:rsidRPr="00EE64B4" w:rsidRDefault="00074A7F" w:rsidP="00EE64B4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certyfikaty i oświadczenia, o których mowa w Załączniku nr 1</w:t>
      </w:r>
      <w:r w:rsidR="00E43613" w:rsidRPr="00EE64B4">
        <w:rPr>
          <w:rFonts w:ascii="Verdana" w:hAnsi="Verdana"/>
          <w:color w:val="000000" w:themeColor="text1"/>
          <w:sz w:val="20"/>
          <w:szCs w:val="20"/>
        </w:rPr>
        <w:t xml:space="preserve"> (jeżeli dotyczy)</w:t>
      </w:r>
      <w:r w:rsidRPr="00EE64B4">
        <w:rPr>
          <w:rFonts w:ascii="Verdana" w:hAnsi="Verdana"/>
          <w:color w:val="000000" w:themeColor="text1"/>
          <w:sz w:val="20"/>
          <w:szCs w:val="20"/>
        </w:rPr>
        <w:t>.</w:t>
      </w:r>
    </w:p>
    <w:p w14:paraId="666F5FCC" w14:textId="77777777" w:rsidR="00C77820" w:rsidRPr="00EE64B4" w:rsidRDefault="00454194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Dostawa nastąpi po uprzednim jej zaawizowaniu </w:t>
      </w:r>
      <w:r w:rsidR="00645FFE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–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najpóźniej na 24 godziny przed dostawą. Odbiór nastąpi protokolarnie z udziałem upoważnionych stron.</w:t>
      </w:r>
    </w:p>
    <w:p w14:paraId="59BAF458" w14:textId="77777777" w:rsidR="00454194" w:rsidRPr="00EE64B4" w:rsidRDefault="00454194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zdawczo-odbiorczy będzie określał:</w:t>
      </w:r>
    </w:p>
    <w:p w14:paraId="743CA8A3" w14:textId="77777777" w:rsidR="00BB46A1" w:rsidRPr="00EE64B4" w:rsidRDefault="00454194" w:rsidP="00EE64B4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datę odbioru technicznego,</w:t>
      </w:r>
    </w:p>
    <w:p w14:paraId="64022D52" w14:textId="6B5D2B55" w:rsidR="003717D3" w:rsidRPr="00EE64B4" w:rsidRDefault="003717D3" w:rsidP="00EE64B4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nazwa producenta komponentu</w:t>
      </w:r>
      <w:r w:rsidR="002B155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65414D05" w14:textId="12D7B260" w:rsidR="00BB46A1" w:rsidRDefault="00454194" w:rsidP="00EE64B4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numer </w:t>
      </w:r>
      <w:r w:rsidR="004A19FB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modelu </w:t>
      </w:r>
      <w:r w:rsidR="003717D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dostarczonego komponentu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1E18DB20" w14:textId="77777777" w:rsidR="00BB46A1" w:rsidRPr="00EE64B4" w:rsidRDefault="00454194" w:rsidP="00EE64B4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stwierdzenie wad i warunki ich usunięcia,</w:t>
      </w:r>
    </w:p>
    <w:p w14:paraId="3A9B294D" w14:textId="77777777" w:rsidR="00454194" w:rsidRDefault="00454194" w:rsidP="00EE64B4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inne postanowienia.</w:t>
      </w:r>
    </w:p>
    <w:p w14:paraId="6E99EC2B" w14:textId="77777777" w:rsidR="002B1555" w:rsidRPr="00EE64B4" w:rsidRDefault="002B1555" w:rsidP="002B1555">
      <w:pPr>
        <w:pStyle w:val="Akapitzlist"/>
        <w:spacing w:after="0" w:line="240" w:lineRule="auto"/>
        <w:ind w:left="993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D8C3E2B" w14:textId="3FF6E47E" w:rsidR="00454194" w:rsidRPr="00EE64B4" w:rsidRDefault="00454194" w:rsidP="00EE64B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 xml:space="preserve">W przypadku odmowy dokonania odbioru przedmiotu zamówienia, w szczególności </w:t>
      </w:r>
      <w:r w:rsidR="00BC6F6B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 powodu wad, nie sporządza się protokołu </w:t>
      </w:r>
      <w:r w:rsidR="00377813" w:rsidRPr="003778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zdawczo-odbiorcz</w:t>
      </w:r>
      <w:r w:rsidR="003778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ego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z postanowieniami </w:t>
      </w:r>
      <w:r w:rsidR="0090327B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mowy nie zwalnia Wykonawcy od roszczeń z tytułu rękojmi lub gwarancji jakości.</w:t>
      </w:r>
    </w:p>
    <w:p w14:paraId="3839F799" w14:textId="6769AC16" w:rsidR="003E6026" w:rsidRPr="00EE64B4" w:rsidRDefault="003E6026" w:rsidP="00EE64B4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Osob</w:t>
      </w:r>
      <w:r w:rsidR="00285103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ą upoważnioną do podpisania protokołu odbioru w imieniu Zamawiającego jest </w:t>
      </w:r>
      <w:r w:rsidR="00BC6F6B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="004C1D49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…………………………………………………</w:t>
      </w:r>
    </w:p>
    <w:p w14:paraId="22DC8BB7" w14:textId="220619BF" w:rsidR="00BB46A1" w:rsidRPr="00EE64B4" w:rsidRDefault="00454194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 dzień wydania uważa się dzień, w którym dostarczony </w:t>
      </w:r>
      <w:r w:rsidR="0090327B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został </w:t>
      </w:r>
      <w:r w:rsidRPr="002B155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wydany przez Wykonawcę.</w:t>
      </w:r>
    </w:p>
    <w:p w14:paraId="55EFFA1D" w14:textId="6E98E630" w:rsidR="004A1466" w:rsidRPr="00EE64B4" w:rsidRDefault="004A1466" w:rsidP="00EE64B4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Do czasu </w:t>
      </w:r>
      <w:r w:rsidR="00377813">
        <w:rPr>
          <w:rFonts w:ascii="Verdana" w:hAnsi="Verdana"/>
          <w:color w:val="000000" w:themeColor="text1"/>
          <w:sz w:val="20"/>
          <w:szCs w:val="20"/>
        </w:rPr>
        <w:t xml:space="preserve">protokolarnego </w:t>
      </w:r>
      <w:r w:rsidRPr="00EE64B4">
        <w:rPr>
          <w:rFonts w:ascii="Verdana" w:hAnsi="Verdana"/>
          <w:color w:val="000000" w:themeColor="text1"/>
          <w:sz w:val="20"/>
          <w:szCs w:val="20"/>
        </w:rPr>
        <w:t>odbioru przedmiotu umowy przez Zamawiającego wszelkie ryzyka z nim związane, w szczególności ryzyko utraty i uszkodzenia przedmiotu umowy spoczywa na Wykonawcy.</w:t>
      </w:r>
    </w:p>
    <w:p w14:paraId="725B00DA" w14:textId="77777777" w:rsidR="00454194" w:rsidRPr="00EE64B4" w:rsidRDefault="00454194" w:rsidP="00EE64B4">
      <w:pPr>
        <w:keepNext/>
        <w:spacing w:before="240"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="004A1466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6</w:t>
      </w:r>
    </w:p>
    <w:p w14:paraId="283CA5A1" w14:textId="77777777" w:rsidR="00454194" w:rsidRPr="00EE64B4" w:rsidRDefault="00454194" w:rsidP="00EE64B4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gwarantuje najwyższą jakość dostarczone</w:t>
      </w:r>
      <w:r w:rsidR="00F645F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go</w:t>
      </w:r>
      <w:r w:rsidR="000C7950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C400A2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</w:t>
      </w:r>
      <w:r w:rsidR="00F645FF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umowy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zgodnie z </w:t>
      </w:r>
      <w:r w:rsidR="00C400A2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załącznikiem nr 1 do umowy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 Odpowiedzialność z tytułu gwarancji jakości obejmuje zarówno wady powstałe z przyczyn tkwiących w przedmiocie zamówienia w chwili dokonania odbioru przez Zamawiającego</w:t>
      </w:r>
      <w:r w:rsidR="00645FFE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jak i wszelkie inne wady fizyczne, powstałe z przyczyn, za które Wykonawca ponosi odpowiedzialność, pod warunkiem, że wady te ujawnią się w ciągu terminu obowiązywania gwarancji.</w:t>
      </w:r>
    </w:p>
    <w:p w14:paraId="39AAE3D6" w14:textId="77777777" w:rsidR="00454194" w:rsidRPr="00EE64B4" w:rsidRDefault="00454194" w:rsidP="00EE64B4">
      <w:pPr>
        <w:keepNext/>
        <w:spacing w:before="240"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="004A1466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7</w:t>
      </w:r>
    </w:p>
    <w:p w14:paraId="6BF3541E" w14:textId="58DA804F" w:rsidR="00C400A2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Wykonawca udziela Zamawiającemu gwarancji na przedmiot umowy na okres </w:t>
      </w:r>
      <w:r w:rsidR="00A712BE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="00033985">
        <w:rPr>
          <w:rFonts w:ascii="Verdana" w:hAnsi="Verdana" w:cs="Arial"/>
          <w:color w:val="000000" w:themeColor="text1"/>
          <w:sz w:val="20"/>
          <w:szCs w:val="20"/>
        </w:rPr>
        <w:t>…………</w:t>
      </w:r>
      <w:r w:rsidR="00C822BE">
        <w:rPr>
          <w:rFonts w:ascii="Verdana" w:hAnsi="Verdana" w:cs="Arial"/>
          <w:color w:val="000000" w:themeColor="text1"/>
          <w:sz w:val="20"/>
          <w:szCs w:val="20"/>
        </w:rPr>
        <w:t>…</w:t>
      </w:r>
      <w:r w:rsidR="009540EE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miesięcy</w:t>
      </w:r>
      <w:r w:rsidR="00C400A2" w:rsidRPr="00EE64B4">
        <w:rPr>
          <w:rFonts w:ascii="Verdana" w:hAnsi="Verdana"/>
          <w:color w:val="000000" w:themeColor="text1"/>
          <w:sz w:val="20"/>
          <w:szCs w:val="20"/>
        </w:rPr>
        <w:t xml:space="preserve"> zgodnie </w:t>
      </w:r>
      <w:r w:rsidR="00324C6F" w:rsidRPr="00EE64B4">
        <w:rPr>
          <w:rFonts w:ascii="Verdana" w:hAnsi="Verdana"/>
          <w:color w:val="000000" w:themeColor="text1"/>
          <w:sz w:val="20"/>
          <w:szCs w:val="20"/>
        </w:rPr>
        <w:t xml:space="preserve">z treścią Oferty Wykonawcy oraz </w:t>
      </w:r>
      <w:r w:rsidR="00C400A2" w:rsidRPr="00EE64B4">
        <w:rPr>
          <w:rFonts w:ascii="Verdana" w:hAnsi="Verdana"/>
          <w:color w:val="000000" w:themeColor="text1"/>
          <w:sz w:val="20"/>
          <w:szCs w:val="20"/>
        </w:rPr>
        <w:t>z warunkami określonymi w umowie a także, jeśli postanowienia umowy nie stanowią inaczej, w przepisach art. 577 i nast. Kodeksu Cywilnego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. Gwarancja obejmuje wymianę wszystkich niezużywalnych części oraz pracę i dojazd serwisu. </w:t>
      </w:r>
    </w:p>
    <w:p w14:paraId="70EEF8C2" w14:textId="25910943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Bieg terminu gwarancji rozpoczyna się w dniu następnym,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po</w:t>
      </w:r>
      <w:r w:rsidR="00C400A2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protokolarnym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odbiorze</w:t>
      </w:r>
      <w:r w:rsidR="00377813">
        <w:rPr>
          <w:rFonts w:ascii="Verdana" w:hAnsi="Verdana" w:cs="Arial"/>
          <w:color w:val="000000" w:themeColor="text1"/>
          <w:sz w:val="20"/>
          <w:szCs w:val="20"/>
        </w:rPr>
        <w:t xml:space="preserve"> -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77813">
        <w:rPr>
          <w:rFonts w:ascii="Verdana" w:hAnsi="Verdana" w:cs="Arial"/>
          <w:color w:val="000000" w:themeColor="text1"/>
          <w:sz w:val="20"/>
          <w:szCs w:val="20"/>
        </w:rPr>
        <w:t xml:space="preserve">bez uwag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przedmiotu umowy.</w:t>
      </w:r>
    </w:p>
    <w:p w14:paraId="1ACA200B" w14:textId="77777777" w:rsidR="00C400A2" w:rsidRPr="00EE64B4" w:rsidRDefault="00C400A2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Zamawiający jest uprawniony do zgłaszania wad, usterek i innych uszkodzeń przedmiotu umowy e-mailem na adres poczty elektronicznej: </w:t>
      </w:r>
      <w:r w:rsidR="009540EE" w:rsidRPr="00EE64B4">
        <w:rPr>
          <w:rFonts w:ascii="Verdana" w:hAnsi="Verdana"/>
          <w:sz w:val="20"/>
          <w:szCs w:val="20"/>
        </w:rPr>
        <w:t>……………………………………….</w:t>
      </w:r>
    </w:p>
    <w:p w14:paraId="573BF952" w14:textId="0B08A134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Czas reakcji na zgłoszenie usterki (stawienie się serwisanta w siedzibie końcowego użytkownika i przystąpienie do niezwłocznego usunięcia usterki) nastąpi w terminie nie dłuższym niż </w:t>
      </w:r>
      <w:r w:rsidR="00556E39">
        <w:rPr>
          <w:rFonts w:ascii="Verdana" w:hAnsi="Verdana" w:cs="Arial"/>
          <w:color w:val="000000" w:themeColor="text1"/>
          <w:sz w:val="20"/>
          <w:szCs w:val="20"/>
        </w:rPr>
        <w:t>48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godziny od zgłoszenia usterki.</w:t>
      </w:r>
    </w:p>
    <w:p w14:paraId="32D8A8E3" w14:textId="30FF5878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Naprawa gwarancyjna będzie wykonana w terminie nie dłuższym niż </w:t>
      </w:r>
      <w:r w:rsidR="00556E39">
        <w:rPr>
          <w:rFonts w:ascii="Verdana" w:hAnsi="Verdana" w:cs="Arial"/>
          <w:color w:val="000000" w:themeColor="text1"/>
          <w:sz w:val="20"/>
          <w:szCs w:val="20"/>
        </w:rPr>
        <w:t>28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dni licząc od dnia zgłoszenia (e-mailem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), o którym mowa w ust. 3.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 przypadku uszkodzeń wymagających odesłania wadliwego elementu do siedziby producenta, naprawa gwarancyjna będzie wykonana w terminie nie dłuższym niż 3</w:t>
      </w:r>
      <w:r w:rsidR="002C1D42">
        <w:rPr>
          <w:rFonts w:ascii="Verdana" w:hAnsi="Verdana" w:cs="Arial"/>
          <w:color w:val="000000" w:themeColor="text1"/>
          <w:sz w:val="20"/>
          <w:szCs w:val="20"/>
        </w:rPr>
        <w:t>5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dni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licząc od dnia zgłoszenia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CD3EE19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Jeżeli usługi gwarancyjnej, ze względów technicznych, nie będzie można wykonać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 siedzibie Zamawiającego, Wykonawca na swój koszt odbierze, a po wykonanej usłudze dostarczy do siedziby Zamawiającego serwisowany element przedmiotu 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962028F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Gwarancja ulega automatycznemu przedłużeniu o okres naprawy.</w:t>
      </w:r>
    </w:p>
    <w:p w14:paraId="3008FABF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Liczba napraw gwarancyjnych uprawniających do wymiany elementu składającego się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na przedmiot 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na nowy wynosi 2 naprawy tego samego elementu.</w:t>
      </w:r>
    </w:p>
    <w:p w14:paraId="63884036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Jeżeli Wykonawca po wezwaniu do wymiany przedmiotu 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lub usunięcia wad nie dopełni obowiązku wymiany przedmiotu 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na wolny od wad lub usunięcia wad w drodze naprawy w ciągu 30 dni, Zamawiający jest uprawniony do usunięcia wad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w drodze naprawy na ryzyko i koszt Wykonawcy zachowując przy tym inne uprawnienia przysługujące mu na podstawie umowy.</w:t>
      </w:r>
    </w:p>
    <w:p w14:paraId="7D1434C0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Utrata</w:t>
      </w:r>
      <w:r w:rsidR="00E673E8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uprawnień gwarancyjnych nastąpi w wyniku nieprawidłowej obsługi, przeprowadzania napraw przez osoby nieuprawnione</w:t>
      </w:r>
      <w:r w:rsidR="005237F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z zastrzeżeniem ust. </w:t>
      </w:r>
      <w:r w:rsidR="00E673E8" w:rsidRPr="00EE64B4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5237F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powyżej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B38A17D" w14:textId="77777777" w:rsidR="00A304C9" w:rsidRPr="00EE64B4" w:rsidRDefault="00A304C9" w:rsidP="00EE64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Wykonawca gwarantuje dostępność części zamiennych do </w:t>
      </w:r>
      <w:r w:rsidR="00F24311" w:rsidRPr="00EE64B4">
        <w:rPr>
          <w:rFonts w:ascii="Verdana" w:hAnsi="Verdana" w:cs="Arial"/>
          <w:color w:val="000000" w:themeColor="text1"/>
          <w:sz w:val="20"/>
          <w:szCs w:val="20"/>
        </w:rPr>
        <w:t>przedmiotu 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przez okres </w:t>
      </w:r>
      <w:r w:rsidR="00E43613" w:rsidRPr="00EE64B4">
        <w:rPr>
          <w:rFonts w:ascii="Verdana" w:hAnsi="Verdana" w:cs="Arial"/>
          <w:color w:val="000000" w:themeColor="text1"/>
          <w:sz w:val="20"/>
          <w:szCs w:val="20"/>
        </w:rPr>
        <w:t>zadeklarowanej gwarancji</w:t>
      </w:r>
      <w:r w:rsidR="00FE739C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697F614" w14:textId="77777777" w:rsidR="00A43DAB" w:rsidRPr="00EE64B4" w:rsidRDefault="00A304C9" w:rsidP="00EE64B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lastRenderedPageBreak/>
        <w:t>Serwis gwarancyjny świadczony będzie przez:</w:t>
      </w:r>
      <w:r w:rsidR="0024567E" w:rsidRPr="00EE64B4">
        <w:rPr>
          <w:rFonts w:ascii="Verdana" w:eastAsia="Times New Roman" w:hAnsi="Verdana"/>
          <w:sz w:val="20"/>
          <w:szCs w:val="20"/>
        </w:rPr>
        <w:t xml:space="preserve"> </w:t>
      </w:r>
      <w:r w:rsidR="009540EE" w:rsidRPr="00EE64B4">
        <w:rPr>
          <w:rFonts w:ascii="Verdana" w:eastAsia="Times New Roman" w:hAnsi="Verdana"/>
          <w:sz w:val="20"/>
          <w:szCs w:val="20"/>
        </w:rPr>
        <w:t>……………………………………………………….</w:t>
      </w:r>
    </w:p>
    <w:p w14:paraId="3EA69674" w14:textId="77777777" w:rsidR="00EE64B4" w:rsidRPr="00EE64B4" w:rsidRDefault="00EE64B4" w:rsidP="00EE64B4">
      <w:pPr>
        <w:pStyle w:val="Bezodstpw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5EC8238C" w14:textId="5227098F" w:rsidR="00454194" w:rsidRPr="00EE64B4" w:rsidRDefault="00454194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4A1466" w:rsidRPr="00EE64B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8</w:t>
      </w:r>
    </w:p>
    <w:p w14:paraId="3F089A3C" w14:textId="066D7CDA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Wykonawca jest odpowiedzialny z tytułu rękojmi przez okres </w:t>
      </w:r>
      <w:r w:rsidR="00C822BE">
        <w:rPr>
          <w:rFonts w:ascii="Verdana" w:hAnsi="Verdana"/>
          <w:color w:val="000000" w:themeColor="text1"/>
          <w:sz w:val="20"/>
          <w:szCs w:val="20"/>
        </w:rPr>
        <w:t>…………</w:t>
      </w:r>
      <w:r w:rsidR="00E0083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/>
          <w:color w:val="000000" w:themeColor="text1"/>
          <w:sz w:val="20"/>
          <w:szCs w:val="20"/>
        </w:rPr>
        <w:t>miesięcy</w:t>
      </w:r>
      <w:r w:rsidR="003F506E">
        <w:rPr>
          <w:rFonts w:ascii="Verdana" w:hAnsi="Verdana"/>
          <w:color w:val="000000" w:themeColor="text1"/>
          <w:sz w:val="20"/>
          <w:szCs w:val="20"/>
        </w:rPr>
        <w:t>.</w:t>
      </w:r>
    </w:p>
    <w:p w14:paraId="4811CA9C" w14:textId="77777777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Okres odpowiedzialności Wykonawcy z tytułu rękojmi rozpoczyna się z dniem rozpoczęcia biegu terminu gwarancji i kończy nie wcześniej, niż w dniu wygaśnięcia udzielonej przez Wykonawcę gwarancji jakości. </w:t>
      </w:r>
    </w:p>
    <w:p w14:paraId="6D96A234" w14:textId="77777777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Jeżeli z powodu wady prawnej Zamawiający będzie zmuszony wydać jak</w:t>
      </w:r>
      <w:r w:rsidR="00DA183F" w:rsidRPr="00EE64B4">
        <w:rPr>
          <w:rFonts w:ascii="Verdana" w:hAnsi="Verdana"/>
          <w:color w:val="000000" w:themeColor="text1"/>
          <w:sz w:val="20"/>
          <w:szCs w:val="20"/>
        </w:rPr>
        <w:t>ą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kolwiek część przedmiotu umowy osobie trzeciej, Wykonawca jest obowiązany do zwrotu całości otrzymanego wynagrodzenia, o którym mowa w § 3 ust. 1 niniejszej umowy, bez względu na inne postanowienia niniejszej umowy. </w:t>
      </w:r>
    </w:p>
    <w:p w14:paraId="46D9956F" w14:textId="77777777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Wykonawca nie może odmówić usunięcia wad na swój koszt bez względu na jego wysokość.</w:t>
      </w:r>
    </w:p>
    <w:p w14:paraId="24469692" w14:textId="77777777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Wykonawca zobowiązuje się wobec Zamawiającego do spełnienia wszelkich roszczeń z tytułu nienależytego wykonania przedmiotu umowy.</w:t>
      </w:r>
    </w:p>
    <w:p w14:paraId="430B314F" w14:textId="77777777" w:rsidR="00A43DAB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Udzielona rękojmia i gwarancja nie naruszają prawa Zamawiającego do dochodzenia roszczeń o naprawienie szkody w pełnej wysokości na zasadach określonych w Kodeksie cywilnym. </w:t>
      </w:r>
    </w:p>
    <w:p w14:paraId="1F6F8E79" w14:textId="77777777" w:rsidR="004A1466" w:rsidRPr="00EE64B4" w:rsidRDefault="004A1466" w:rsidP="00EE64B4">
      <w:pPr>
        <w:pStyle w:val="Bezodstpw"/>
        <w:numPr>
          <w:ilvl w:val="0"/>
          <w:numId w:val="20"/>
        </w:numPr>
        <w:tabs>
          <w:tab w:val="clear" w:pos="795"/>
        </w:tabs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Wykonawca nie może przenieść praw i obowiązków wynikających z rękojmi za wady na podmioty trzecie bez zgody Zamawiającego wyrażonej na piśmie pod rygorem nieważności.</w:t>
      </w:r>
    </w:p>
    <w:p w14:paraId="15B98B94" w14:textId="77777777" w:rsidR="004A1466" w:rsidRPr="00EE64B4" w:rsidRDefault="004A1466" w:rsidP="00EE64B4">
      <w:pPr>
        <w:pStyle w:val="Bezodstpw"/>
        <w:ind w:left="426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0A2C7B85" w14:textId="77777777" w:rsidR="00E33C4A" w:rsidRPr="00EE64B4" w:rsidRDefault="00645FFE" w:rsidP="00EE64B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E64B4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4A1466" w:rsidRPr="00EE64B4">
        <w:rPr>
          <w:rFonts w:ascii="Verdana" w:hAnsi="Verdana"/>
          <w:b/>
          <w:bCs/>
          <w:color w:val="000000" w:themeColor="text1"/>
          <w:sz w:val="20"/>
          <w:szCs w:val="20"/>
        </w:rPr>
        <w:t>9</w:t>
      </w:r>
    </w:p>
    <w:p w14:paraId="025A68DD" w14:textId="77777777" w:rsidR="00EE64B4" w:rsidRPr="00EE64B4" w:rsidRDefault="00EE64B4" w:rsidP="00EE64B4">
      <w:pPr>
        <w:pStyle w:val="Bezodstpw"/>
        <w:numPr>
          <w:ilvl w:val="0"/>
          <w:numId w:val="32"/>
        </w:numPr>
        <w:tabs>
          <w:tab w:val="clear" w:pos="795"/>
        </w:tabs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Zgodnie z treścią złożonej oferty, Wykonawca oświadcza, że:</w:t>
      </w:r>
    </w:p>
    <w:p w14:paraId="6175A17A" w14:textId="1FB94BE7" w:rsidR="00EE64B4" w:rsidRPr="00EE64B4" w:rsidRDefault="00EE64B4" w:rsidP="00EE64B4">
      <w:pPr>
        <w:pStyle w:val="Bezodstpw"/>
        <w:numPr>
          <w:ilvl w:val="0"/>
          <w:numId w:val="3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części umowy obejmujące:………………………………. Wykonawca będzie realizował za pomocą Podwykonawcy.*</w:t>
      </w:r>
    </w:p>
    <w:p w14:paraId="78C0B231" w14:textId="77777777" w:rsidR="00EE64B4" w:rsidRPr="00EE64B4" w:rsidRDefault="00EE64B4" w:rsidP="00EE64B4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2) Wykonawca nie będzie realizował umowy za pomocą Podwykonawcy.* (*niepotrzebne skreślić)</w:t>
      </w:r>
    </w:p>
    <w:p w14:paraId="1380EFB9" w14:textId="477AFA9C" w:rsidR="00EE64B4" w:rsidRPr="00EE64B4" w:rsidRDefault="00EE64B4" w:rsidP="00EE64B4">
      <w:pPr>
        <w:pStyle w:val="Bezodstpw"/>
        <w:numPr>
          <w:ilvl w:val="0"/>
          <w:numId w:val="32"/>
        </w:numPr>
        <w:tabs>
          <w:tab w:val="clear" w:pos="795"/>
        </w:tabs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Wykonawca oświadcza, że w przypadku realizowania przedmiotu umowy za pomocą Podwykonawcy ponosi odpowiedzialność za wszelkie działania i zaniechania podwykonawców, których zaangażował do realizacji niniejszej umowy, tak jak za działania i zaniechania własne.</w:t>
      </w:r>
    </w:p>
    <w:p w14:paraId="547951AA" w14:textId="77777777" w:rsidR="00EE64B4" w:rsidRPr="00EE64B4" w:rsidRDefault="00EE64B4" w:rsidP="00EE64B4">
      <w:pPr>
        <w:pStyle w:val="Bezodstpw"/>
        <w:numPr>
          <w:ilvl w:val="0"/>
          <w:numId w:val="32"/>
        </w:numPr>
        <w:tabs>
          <w:tab w:val="clear" w:pos="795"/>
        </w:tabs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Wykonawca oświadcza, że w przypadku realizowania przedmiotu umowy za pomocą Podwykonawcy, umowa o podwykonawstwo nie zawiera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           </w:t>
      </w:r>
    </w:p>
    <w:p w14:paraId="78A9B858" w14:textId="66734386" w:rsidR="001A6F45" w:rsidRPr="00EE64B4" w:rsidRDefault="001A6F45" w:rsidP="00EE64B4">
      <w:pPr>
        <w:pStyle w:val="Akapitzlist"/>
        <w:keepNext/>
        <w:spacing w:before="240" w:after="0" w:line="240" w:lineRule="auto"/>
        <w:ind w:left="360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Pr="00EE64B4">
        <w:rPr>
          <w:rFonts w:ascii="Verdana" w:hAnsi="Verdana" w:cs="Arial"/>
          <w:b/>
          <w:color w:val="000000" w:themeColor="text1"/>
          <w:sz w:val="20"/>
          <w:szCs w:val="20"/>
        </w:rPr>
        <w:t>10</w:t>
      </w:r>
    </w:p>
    <w:p w14:paraId="22120686" w14:textId="77777777" w:rsidR="00E33C4A" w:rsidRPr="00EE64B4" w:rsidRDefault="00E33C4A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 razie wystąpienia </w:t>
      </w:r>
      <w:r w:rsidR="000A0EC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zwłoki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 dostarczeniu przedmiotu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kar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umown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 wysokości 0,1% wartości wynagrodzenia brutto wskazanego w §3 ust</w:t>
      </w:r>
      <w:r w:rsidR="00B47DEB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, a jeżeli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EE64B4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karą umowną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w wysokości 0,4% wartości wynagrodzenia brutto wskazanego w §3 ust</w:t>
      </w:r>
      <w:r w:rsidR="001A6F45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EE64B4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EE64B4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28911494" w14:textId="77777777" w:rsidR="00E33C4A" w:rsidRPr="00EE64B4" w:rsidRDefault="00B47DEB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1A6F45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 za każdy dzień zwłoki.</w:t>
      </w:r>
      <w:r w:rsidR="000C7950" w:rsidRPr="00EE64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J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eżeli 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EE64B4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Wykonawca zapłaci Zamawiającemu karę umowną w wysokości 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>0,4% wartości wynagrodzenia brutto wskazanego w §3 ust</w:t>
      </w:r>
      <w:r w:rsidR="001A6F45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EE64B4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EE64B4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60CF39B2" w14:textId="77777777" w:rsidR="000F0976" w:rsidRPr="00EE64B4" w:rsidRDefault="000F0976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lastRenderedPageBreak/>
        <w:t>W przypadku odstąpienia przez Zamawiającego od umowy z przyczyn zależnych od Wykonawcy, Wykonawca zapłaci Zamawiającemu karę umowną w wysokości 10% wartości wynagrodzenia brutto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B47DEB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8E549E5" w14:textId="77777777" w:rsidR="000F0976" w:rsidRPr="00EE64B4" w:rsidRDefault="000F0976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wskazanego w § 3</w:t>
      </w:r>
      <w:r w:rsidR="00B47DEB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st. 1</w:t>
      </w:r>
    </w:p>
    <w:p w14:paraId="5F507CB4" w14:textId="014BEA43" w:rsidR="57CF0014" w:rsidRPr="00EE64B4" w:rsidRDefault="57CF0014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Maksymalna wysokość kar umownych, których Zamawiający może dochodzić, nie może przekroczyć </w:t>
      </w:r>
      <w:r w:rsidR="00070A30" w:rsidRPr="00EE64B4">
        <w:rPr>
          <w:rFonts w:ascii="Verdana" w:eastAsia="Verdana" w:hAnsi="Verdana" w:cs="Arial"/>
          <w:color w:val="000000" w:themeColor="text1"/>
          <w:sz w:val="20"/>
          <w:szCs w:val="20"/>
        </w:rPr>
        <w:t>20%</w:t>
      </w:r>
      <w:r w:rsidR="00834E24"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wartości </w:t>
      </w:r>
      <w:r w:rsidR="00377813">
        <w:rPr>
          <w:rFonts w:ascii="Verdana" w:eastAsia="Verdana" w:hAnsi="Verdana" w:cs="Arial"/>
          <w:color w:val="000000" w:themeColor="text1"/>
          <w:sz w:val="20"/>
          <w:szCs w:val="20"/>
        </w:rPr>
        <w:t>brutto</w:t>
      </w:r>
      <w:r w:rsidR="00377813"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umowy określonej w § 3 ust.1.</w:t>
      </w:r>
    </w:p>
    <w:p w14:paraId="29B3540D" w14:textId="77777777" w:rsidR="00B47DEB" w:rsidRPr="00EE64B4" w:rsidRDefault="00B47DEB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5FAC50DC" w14:textId="77777777" w:rsidR="00B47DEB" w:rsidRPr="00EE64B4" w:rsidRDefault="00B47DEB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Zapłata kar umownych następować będzie przelewem na rachunek bankowy Zamawiającego w terminie 21 dni od daty wystawienia noty obciążającej dla Wykonawcy.</w:t>
      </w:r>
    </w:p>
    <w:p w14:paraId="5023C580" w14:textId="09176329" w:rsidR="00B47DEB" w:rsidRPr="00EE64B4" w:rsidRDefault="00B47DEB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Jeżeli kara umowna nie pokryje szkody faktycznie poniesionej, Zamawiający zastrzega sobie prawo dochodzenia </w:t>
      </w:r>
      <w:r w:rsidR="00C949E6">
        <w:rPr>
          <w:rFonts w:ascii="Verdana" w:hAnsi="Verdana"/>
          <w:color w:val="000000" w:themeColor="text1"/>
          <w:sz w:val="20"/>
          <w:szCs w:val="20"/>
        </w:rPr>
        <w:t xml:space="preserve">na zasadach ogólnych 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odszkodowania uzupełniającego do wysokości rzeczywiście poniesionej szkody. </w:t>
      </w:r>
    </w:p>
    <w:p w14:paraId="075C8F4D" w14:textId="77777777" w:rsidR="000F0976" w:rsidRPr="00EE64B4" w:rsidRDefault="00B47DEB" w:rsidP="00EE64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Ewentualne wystąpienie u Wykonawcy jakichkolwiek awarii lub zdarzeń losowych nie zwalnia go z obowiązku zachowania ciągłości wykonywania dostawy na warunkach i zasadach określonych w SWZ i niniejszej umowie.</w:t>
      </w:r>
    </w:p>
    <w:p w14:paraId="04F2419C" w14:textId="77777777" w:rsidR="00E33C4A" w:rsidRPr="00EE64B4" w:rsidRDefault="00645FFE" w:rsidP="00EE64B4">
      <w:pPr>
        <w:keepNext/>
        <w:spacing w:before="240"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E33C4A" w:rsidRPr="00EE64B4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C77820" w:rsidRPr="00EE64B4">
        <w:rPr>
          <w:rFonts w:ascii="Verdana" w:hAnsi="Verdana" w:cs="Arial"/>
          <w:b/>
          <w:color w:val="000000" w:themeColor="text1"/>
          <w:sz w:val="20"/>
          <w:szCs w:val="20"/>
        </w:rPr>
        <w:t>1</w:t>
      </w:r>
    </w:p>
    <w:p w14:paraId="5CCBBFD5" w14:textId="77777777" w:rsidR="00E33C4A" w:rsidRPr="00EE64B4" w:rsidRDefault="00E33C4A" w:rsidP="00EE64B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Zamawiający będzie uprawniony do odstąpienia od </w:t>
      </w:r>
      <w:r w:rsidR="000F0976"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mowy w całości lub części, w przypadku, gdy:</w:t>
      </w:r>
    </w:p>
    <w:p w14:paraId="0F8B3722" w14:textId="77777777" w:rsidR="00E33C4A" w:rsidRPr="00EE64B4" w:rsidRDefault="00E33C4A" w:rsidP="00EE64B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</w:t>
      </w:r>
      <w:r w:rsidR="003E6026" w:rsidRPr="00EE64B4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ACEC447" w14:textId="77777777" w:rsidR="00E33C4A" w:rsidRPr="00EE64B4" w:rsidRDefault="00E33C4A" w:rsidP="00EE64B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194CC916" w14:textId="77777777" w:rsidR="00E33C4A" w:rsidRPr="00EE64B4" w:rsidRDefault="00E33C4A" w:rsidP="00EE64B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mowy. Za istotne naruszenie przez Wykonawcę zobowiązań wynikających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mowy Strony uznają w szczególności:</w:t>
      </w:r>
    </w:p>
    <w:p w14:paraId="31CB1D0C" w14:textId="77777777" w:rsidR="00E33C4A" w:rsidRPr="00EE64B4" w:rsidRDefault="000F0976" w:rsidP="00EE64B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zwłokę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Wykonawcy w stosunku do jakichkolwiek terminów określonych </w:t>
      </w:r>
      <w:r w:rsidR="00BC6F6B" w:rsidRPr="00EE64B4">
        <w:rPr>
          <w:rFonts w:ascii="Verdana" w:hAnsi="Verdana" w:cs="Arial"/>
          <w:color w:val="000000" w:themeColor="text1"/>
          <w:sz w:val="20"/>
          <w:szCs w:val="20"/>
        </w:rPr>
        <w:br/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 xml:space="preserve">mowie lub 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opisie przedmiotu zamówienia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582616D8" w14:textId="77777777" w:rsidR="00E33C4A" w:rsidRPr="00EE64B4" w:rsidRDefault="00E33C4A" w:rsidP="00EE64B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wykonywanie przez Wykonawcę </w:t>
      </w:r>
      <w:r w:rsidR="000F0976"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 xml:space="preserve">mowy w sposób nienależyty albo w inny sposób sprzeczny z </w:t>
      </w:r>
      <w:r w:rsidR="000F0976" w:rsidRPr="00EE64B4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mową;</w:t>
      </w:r>
    </w:p>
    <w:p w14:paraId="4847533B" w14:textId="24D98BF9" w:rsidR="57CF0014" w:rsidRPr="00EE64B4" w:rsidRDefault="57CF0014" w:rsidP="00EE64B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gdy suma kar umownych przekroczy 20% wartości </w:t>
      </w:r>
      <w:r w:rsidR="00377813">
        <w:rPr>
          <w:rFonts w:ascii="Verdana" w:eastAsia="Verdana" w:hAnsi="Verdana" w:cs="Arial"/>
          <w:color w:val="000000" w:themeColor="text1"/>
          <w:sz w:val="20"/>
          <w:szCs w:val="20"/>
        </w:rPr>
        <w:t xml:space="preserve">brutto </w:t>
      </w:r>
      <w:r w:rsidRPr="00EE64B4">
        <w:rPr>
          <w:rFonts w:ascii="Verdana" w:eastAsia="Verdana" w:hAnsi="Verdana" w:cs="Arial"/>
          <w:color w:val="000000" w:themeColor="text1"/>
          <w:sz w:val="20"/>
          <w:szCs w:val="20"/>
        </w:rPr>
        <w:t>umowy określonej w § 3 ust. 1,</w:t>
      </w:r>
    </w:p>
    <w:p w14:paraId="7350D473" w14:textId="77777777" w:rsidR="00E33C4A" w:rsidRPr="00EE64B4" w:rsidRDefault="00E33C4A" w:rsidP="00EE64B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7EF32DB2" w14:textId="77777777" w:rsidR="000F0976" w:rsidRPr="00EE64B4" w:rsidRDefault="000F0976" w:rsidP="00EE64B4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Zamawiającemu przysługuje prawo odstąpienia od umowy w następujących okolicznościach:</w:t>
      </w:r>
    </w:p>
    <w:p w14:paraId="522CF17C" w14:textId="77777777" w:rsidR="000F0976" w:rsidRPr="00EE64B4" w:rsidRDefault="000F0976" w:rsidP="00EE64B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21390A93" w14:textId="77777777" w:rsidR="000F0976" w:rsidRPr="00EE64B4" w:rsidRDefault="000F0976" w:rsidP="00EE64B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dokonano zmiany umowy z naruszeniem art. 454 i art. 455 </w:t>
      </w:r>
      <w:proofErr w:type="spellStart"/>
      <w:r w:rsidRPr="00EE64B4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EE64B4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18F71709" w14:textId="44C88265" w:rsidR="008D4F2F" w:rsidRPr="00265226" w:rsidRDefault="000F0976" w:rsidP="004F50B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265226">
        <w:rPr>
          <w:rFonts w:ascii="Verdana" w:eastAsia="Calibri" w:hAnsi="Verdana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265226">
        <w:rPr>
          <w:rFonts w:ascii="Verdana" w:eastAsia="Calibri" w:hAnsi="Verdana"/>
          <w:color w:val="000000" w:themeColor="text1"/>
          <w:sz w:val="20"/>
          <w:szCs w:val="20"/>
        </w:rPr>
        <w:t>uPzp</w:t>
      </w:r>
      <w:proofErr w:type="spellEnd"/>
      <w:r w:rsidRPr="00265226">
        <w:rPr>
          <w:rFonts w:ascii="Verdana" w:eastAsia="Calibri" w:hAnsi="Verdana"/>
          <w:color w:val="000000" w:themeColor="text1"/>
          <w:sz w:val="20"/>
          <w:szCs w:val="20"/>
        </w:rPr>
        <w:t>;</w:t>
      </w:r>
    </w:p>
    <w:p w14:paraId="35A2F7EF" w14:textId="77777777" w:rsidR="008D4F2F" w:rsidRPr="00EE64B4" w:rsidRDefault="008D4F2F" w:rsidP="008D4F2F">
      <w:pPr>
        <w:tabs>
          <w:tab w:val="left" w:pos="426"/>
        </w:tabs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</w:p>
    <w:p w14:paraId="48CEFBAD" w14:textId="3B219866" w:rsidR="000F0976" w:rsidRPr="00EE64B4" w:rsidRDefault="000F0976" w:rsidP="00EE64B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Trybunał Sprawiedliwości Unii Europejskiej stwierdził w ramach procedury przewidzianej w art. 258 Traktatu o funkcjonowaniu Unii Europejskiej, </w:t>
      </w:r>
      <w:r w:rsidR="00265226">
        <w:rPr>
          <w:rFonts w:ascii="Verdana" w:eastAsia="Calibri" w:hAnsi="Verdana"/>
          <w:color w:val="000000" w:themeColor="text1"/>
          <w:sz w:val="20"/>
          <w:szCs w:val="20"/>
        </w:rPr>
        <w:br/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>że Rzeczpospolita Polska uchybiła zobowiązaniom, które ciąż</w:t>
      </w:r>
      <w:r w:rsidR="001762C1">
        <w:rPr>
          <w:rFonts w:ascii="Verdana" w:eastAsia="Calibri" w:hAnsi="Verdana"/>
          <w:color w:val="000000" w:themeColor="text1"/>
          <w:sz w:val="20"/>
          <w:szCs w:val="20"/>
        </w:rPr>
        <w:t>ą</w:t>
      </w:r>
      <w:r w:rsidRPr="00EE64B4">
        <w:rPr>
          <w:rFonts w:ascii="Verdana" w:eastAsia="Calibri" w:hAnsi="Verdana"/>
          <w:color w:val="000000" w:themeColor="text1"/>
          <w:sz w:val="20"/>
          <w:szCs w:val="20"/>
        </w:rPr>
        <w:t xml:space="preserve"> na niej na mocy Traktatów, dyrektywy 2014/24/UE, dyrektywy 2014/25/UE i dyrektywy 2009/81/WE, z uwagi na to, że Zamawiający udzielił zamówienia z naruszeniem prawa Unii Europejskiej;</w:t>
      </w:r>
    </w:p>
    <w:p w14:paraId="4799E6C7" w14:textId="77777777" w:rsidR="000F0976" w:rsidRPr="00EE64B4" w:rsidRDefault="000F0976" w:rsidP="00EE64B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76372C58" w14:textId="77777777" w:rsidR="00784091" w:rsidRPr="00EE64B4" w:rsidRDefault="00784091" w:rsidP="00EE64B4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E64B4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W przypadku, o którym mowa w ust. 1 i 2 Wykonawca może żądać wyłącznie wynagrodzenia należnego z tytułu wykonania części umowy.</w:t>
      </w:r>
    </w:p>
    <w:p w14:paraId="3DAD13D2" w14:textId="3A4C01C4" w:rsidR="00E33C4A" w:rsidRPr="00EE64B4" w:rsidRDefault="00C949E6" w:rsidP="00EE64B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Oświadczenie o odstąpieniu winno być złożone w formie pisemnej pod rygorem nieważności i przesłane na adres drugiej strony wskazany w Umowie oraz zawierać stosowne uzasadnienie</w:t>
      </w:r>
      <w:r w:rsidR="00E33C4A" w:rsidRPr="00EE64B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3DE2FD7" w14:textId="77777777" w:rsidR="00454194" w:rsidRPr="00EE64B4" w:rsidRDefault="00454194" w:rsidP="00EE64B4">
      <w:pPr>
        <w:keepNext/>
        <w:spacing w:before="240"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1</w:t>
      </w:r>
      <w:r w:rsidR="00C77820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2</w:t>
      </w:r>
    </w:p>
    <w:p w14:paraId="6DDE08B2" w14:textId="77777777" w:rsidR="00454194" w:rsidRPr="00EE64B4" w:rsidRDefault="00454194" w:rsidP="00EE64B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</w:t>
      </w:r>
      <w:r w:rsidR="00784091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u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mowy, jeżeli to niewykonanie lub nienależyte wykonanie powstało na skutek okoliczności siły wyższej.</w:t>
      </w:r>
    </w:p>
    <w:p w14:paraId="7A007A57" w14:textId="77777777" w:rsidR="00D05ED7" w:rsidRPr="00EE64B4" w:rsidRDefault="00D05ED7" w:rsidP="00EE64B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Termin wykonania zostanie zawieszony na czas trwania siły wyższej i biegnie dalej po jej ustaniu.</w:t>
      </w:r>
    </w:p>
    <w:p w14:paraId="7F62482C" w14:textId="77777777" w:rsidR="00784091" w:rsidRPr="00EE64B4" w:rsidRDefault="00D05ED7" w:rsidP="00EE64B4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Pod pojęciem siły wyższej Strony rozumieją okoliczności zewnętrzne, które pomimo zachowania należytej staranności i podjęcia wszelkich działań, w normalnym zakresie, nie mogą być przez strony przewidziane oraz którym </w:t>
      </w:r>
      <w:r w:rsidR="00784091"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trony nie mogą zapobiec bądź się im przeciwstawić w sposób skuteczny.</w:t>
      </w:r>
    </w:p>
    <w:p w14:paraId="7877C7D4" w14:textId="77777777" w:rsidR="00D544F2" w:rsidRPr="00EE64B4" w:rsidRDefault="00D544F2" w:rsidP="00EE64B4">
      <w:pPr>
        <w:keepNext/>
        <w:spacing w:before="240"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0C7950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13</w:t>
      </w:r>
    </w:p>
    <w:p w14:paraId="2639F5FF" w14:textId="77777777" w:rsidR="00784091" w:rsidRPr="00EE64B4" w:rsidRDefault="00784091" w:rsidP="00EE64B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Style w:val="normaltextrun"/>
          <w:rFonts w:ascii="Verdana" w:hAnsi="Verdana"/>
          <w:color w:val="000000" w:themeColor="text1"/>
          <w:sz w:val="20"/>
          <w:szCs w:val="20"/>
        </w:rPr>
        <w:t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  <w:r w:rsidRPr="00EE64B4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189EF35B" w14:textId="77777777" w:rsidR="00784091" w:rsidRPr="00EE64B4" w:rsidRDefault="00784091" w:rsidP="00EE64B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Style w:val="normaltextrun"/>
          <w:rFonts w:ascii="Verdana" w:hAnsi="Verdana"/>
          <w:color w:val="000000" w:themeColor="text1"/>
          <w:sz w:val="20"/>
          <w:szCs w:val="20"/>
        </w:rPr>
        <w:t>Strony jako Administratorzy Danych Osobowych oświadczają, że wprowadziły odpowiednie środki techniczne i organizacyjne, aby przetwarzanie odbywało się zgodnie z przepisami RODO. </w:t>
      </w:r>
      <w:r w:rsidRPr="00EE64B4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24EABAFC" w14:textId="77777777" w:rsidR="00784091" w:rsidRPr="00EE64B4" w:rsidRDefault="00784091" w:rsidP="00EE64B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Style w:val="normaltextrun"/>
          <w:rFonts w:ascii="Verdana" w:hAnsi="Verdana"/>
          <w:color w:val="000000" w:themeColor="text1"/>
          <w:sz w:val="20"/>
          <w:szCs w:val="20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</w:t>
      </w:r>
      <w:r w:rsidRPr="00EE64B4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5C140F9D" w14:textId="77777777" w:rsidR="00784091" w:rsidRPr="00EE64B4" w:rsidRDefault="00784091" w:rsidP="00EE64B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Style w:val="normaltextrun"/>
          <w:rFonts w:ascii="Verdana" w:hAnsi="Verdana"/>
          <w:color w:val="000000" w:themeColor="text1"/>
          <w:sz w:val="20"/>
          <w:szCs w:val="20"/>
        </w:rPr>
        <w:t>Strony zobowiązują się do wykonania obowiązku informacyjnego określonego w art. 14 RODO wobec osób, o których mowa w ust. 3, w imieniu drugiej strony.</w:t>
      </w:r>
      <w:r w:rsidRPr="00EE64B4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08A7F179" w14:textId="77777777" w:rsidR="00784091" w:rsidRPr="00EE64B4" w:rsidRDefault="00784091" w:rsidP="00EE64B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Wykonawca zobowiązuje się do naprawienia szkody wyrządzonej Zamawiającemu (jako administratorowi danych) w wyniku naruszenia danych osobowych z winy Wykonawcy. W szczególności zobowiązuje się do pokrycia poniesionych przez Zamawiającego kosztów procesów i zastępstwa procesowego, a także odszkodowania na rzecz osoby, której naruszenie dotyczyło.</w:t>
      </w:r>
    </w:p>
    <w:p w14:paraId="575B1F11" w14:textId="74C78E11" w:rsidR="00012DDB" w:rsidRPr="00EE64B4" w:rsidRDefault="0087420D" w:rsidP="00EE64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EE64B4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w realizację umowy jest dostępna na stronie internetowej Uniwersytetu Wrocławskiego: </w:t>
      </w:r>
      <w:hyperlink r:id="rId11" w:history="1">
        <w:r w:rsidR="00EE64B4" w:rsidRPr="00EE64B4">
          <w:rPr>
            <w:rStyle w:val="Hipercze"/>
            <w:rFonts w:ascii="Verdana" w:hAnsi="Verdana"/>
            <w:sz w:val="20"/>
            <w:szCs w:val="20"/>
          </w:rPr>
          <w:t>https://uni.wroc.pl/u/rodo13/</w:t>
        </w:r>
      </w:hyperlink>
      <w:r w:rsidR="00EE64B4" w:rsidRPr="00EE64B4">
        <w:rPr>
          <w:rFonts w:ascii="Verdana" w:hAnsi="Verdana"/>
          <w:sz w:val="20"/>
          <w:szCs w:val="20"/>
        </w:rPr>
        <w:t xml:space="preserve"> </w:t>
      </w:r>
      <w:r w:rsidRPr="00EE64B4">
        <w:rPr>
          <w:rFonts w:ascii="Verdana" w:hAnsi="Verdana"/>
          <w:sz w:val="20"/>
          <w:szCs w:val="20"/>
        </w:rPr>
        <w:t xml:space="preserve">oraz </w:t>
      </w:r>
      <w:hyperlink r:id="rId12" w:history="1">
        <w:r w:rsidR="00EE64B4" w:rsidRPr="00EE64B4">
          <w:rPr>
            <w:rStyle w:val="Hipercze"/>
            <w:rFonts w:ascii="Verdana" w:hAnsi="Verdana"/>
            <w:sz w:val="20"/>
            <w:szCs w:val="20"/>
          </w:rPr>
          <w:t>https://uni.wroc.pl/u/rodo14/</w:t>
        </w:r>
      </w:hyperlink>
      <w:r w:rsidR="00EE64B4" w:rsidRPr="00EE64B4">
        <w:rPr>
          <w:rFonts w:ascii="Verdana" w:hAnsi="Verdana"/>
          <w:sz w:val="20"/>
          <w:szCs w:val="20"/>
        </w:rPr>
        <w:t xml:space="preserve">. </w:t>
      </w:r>
    </w:p>
    <w:p w14:paraId="1D83C9D7" w14:textId="77777777" w:rsidR="00556E39" w:rsidRDefault="00556E39" w:rsidP="00556E39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5DC3B753" w14:textId="04391914" w:rsidR="00454194" w:rsidRPr="00EE64B4" w:rsidRDefault="00454194" w:rsidP="00556E39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E93CB5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14</w:t>
      </w:r>
    </w:p>
    <w:p w14:paraId="385CD76D" w14:textId="1F65D108" w:rsidR="00784091" w:rsidRPr="00EE64B4" w:rsidRDefault="00784091" w:rsidP="00556E39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Zamawiający dopuszcza wprowadzenie zmian do umowy w stosunku do treści oferty, na podstawie której dokonano wyboru Wykonawcy oraz określa warunki tych zmian</w:t>
      </w:r>
      <w:r w:rsidR="002652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poprzez dopuszczenie możliwości zmian umowy w formie pisemnego aneksu dotyczącego w szczególności: </w:t>
      </w:r>
    </w:p>
    <w:p w14:paraId="5CC13621" w14:textId="77777777" w:rsidR="00784091" w:rsidRPr="00EE64B4" w:rsidRDefault="00784091" w:rsidP="00EE64B4">
      <w:pPr>
        <w:pStyle w:val="Akapitzlist"/>
        <w:keepNext/>
        <w:numPr>
          <w:ilvl w:val="0"/>
          <w:numId w:val="16"/>
        </w:numPr>
        <w:spacing w:before="240"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 zmiany terminu realizacji zamówienia w następujących sytuacjach: </w:t>
      </w:r>
    </w:p>
    <w:p w14:paraId="7B467F67" w14:textId="77777777" w:rsidR="00784091" w:rsidRPr="00EE64B4" w:rsidRDefault="00784091" w:rsidP="00EE64B4">
      <w:pPr>
        <w:pStyle w:val="Akapitzlist"/>
        <w:keepNext/>
        <w:numPr>
          <w:ilvl w:val="2"/>
          <w:numId w:val="7"/>
        </w:numPr>
        <w:spacing w:before="24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z przyczyn nie leżących po stronie Wykonawcy, </w:t>
      </w:r>
    </w:p>
    <w:p w14:paraId="5A929671" w14:textId="77777777" w:rsidR="00784091" w:rsidRPr="00EE64B4" w:rsidRDefault="00784091" w:rsidP="00EE64B4">
      <w:pPr>
        <w:pStyle w:val="Akapitzlist"/>
        <w:keepNext/>
        <w:numPr>
          <w:ilvl w:val="2"/>
          <w:numId w:val="7"/>
        </w:numPr>
        <w:spacing w:before="240"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Zamawiającego, </w:t>
      </w:r>
    </w:p>
    <w:p w14:paraId="44A248FD" w14:textId="77777777" w:rsidR="00784091" w:rsidRPr="00EE64B4" w:rsidRDefault="00784091" w:rsidP="00EE64B4">
      <w:pPr>
        <w:pStyle w:val="Akapitzlist"/>
        <w:keepNext/>
        <w:numPr>
          <w:ilvl w:val="2"/>
          <w:numId w:val="7"/>
        </w:numPr>
        <w:spacing w:before="240"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z powodu wystąpienia siły wyższej, </w:t>
      </w:r>
    </w:p>
    <w:p w14:paraId="20D6E6E2" w14:textId="77777777" w:rsidR="00784091" w:rsidRPr="00EE64B4" w:rsidRDefault="00784091" w:rsidP="00EE64B4">
      <w:pPr>
        <w:pStyle w:val="Akapitzlist"/>
        <w:keepNext/>
        <w:numPr>
          <w:ilvl w:val="0"/>
          <w:numId w:val="16"/>
        </w:numPr>
        <w:spacing w:before="240"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w zakresie mającym wpływ na realizację przedmiotu zamówienia, </w:t>
      </w:r>
    </w:p>
    <w:p w14:paraId="6F641ED3" w14:textId="77777777" w:rsidR="00B47DEB" w:rsidRPr="00EE64B4" w:rsidRDefault="00B47DEB" w:rsidP="00EE64B4">
      <w:pPr>
        <w:pStyle w:val="Akapitzlist"/>
        <w:keepNext/>
        <w:numPr>
          <w:ilvl w:val="0"/>
          <w:numId w:val="16"/>
        </w:numPr>
        <w:spacing w:before="240"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</w:t>
      </w:r>
      <w:r w:rsidR="001A6F45" w:rsidRPr="00EE64B4">
        <w:rPr>
          <w:rFonts w:ascii="Verdana" w:hAnsi="Verdana"/>
          <w:color w:val="000000" w:themeColor="text1"/>
          <w:sz w:val="20"/>
          <w:szCs w:val="20"/>
        </w:rPr>
        <w:t>W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ykonawca powołał się, na zasadach określonych w art. 118 ust. 1 </w:t>
      </w:r>
      <w:proofErr w:type="spellStart"/>
      <w:r w:rsidRPr="00EE64B4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EE64B4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</w:t>
      </w:r>
      <w:r w:rsidRPr="00EE64B4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EE64B4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EE64B4">
        <w:rPr>
          <w:rFonts w:ascii="Verdana" w:hAnsi="Verdana"/>
          <w:color w:val="000000" w:themeColor="text1"/>
          <w:sz w:val="20"/>
          <w:szCs w:val="20"/>
        </w:rPr>
        <w:t xml:space="preserve"> stosuje się odpowiednio</w:t>
      </w:r>
      <w:r w:rsidR="001A6F45" w:rsidRPr="00EE64B4">
        <w:rPr>
          <w:rFonts w:ascii="Verdana" w:hAnsi="Verdana"/>
          <w:color w:val="000000" w:themeColor="text1"/>
          <w:sz w:val="20"/>
          <w:szCs w:val="20"/>
        </w:rPr>
        <w:t>.</w:t>
      </w:r>
    </w:p>
    <w:p w14:paraId="6EFF83BA" w14:textId="77777777" w:rsidR="00AB654C" w:rsidRPr="00EE64B4" w:rsidRDefault="00784091" w:rsidP="00EE64B4">
      <w:pPr>
        <w:pStyle w:val="Akapitzlist"/>
        <w:keepNext/>
        <w:numPr>
          <w:ilvl w:val="0"/>
          <w:numId w:val="12"/>
        </w:numPr>
        <w:spacing w:before="24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Strony mogą wnioskować o zmianę, o której mowa w ust. 1 </w:t>
      </w:r>
      <w:r w:rsidR="00AB654C" w:rsidRPr="00EE64B4">
        <w:rPr>
          <w:rFonts w:ascii="Verdana" w:hAnsi="Verdana"/>
          <w:color w:val="000000" w:themeColor="text1"/>
          <w:sz w:val="20"/>
          <w:szCs w:val="20"/>
        </w:rPr>
        <w:t>poprzez złożenie pisemnego wniosku pod rygorem nieważności drugiej Stronie</w:t>
      </w:r>
      <w:r w:rsidR="00D323C7" w:rsidRPr="00EE64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B654C" w:rsidRPr="00EE64B4">
        <w:rPr>
          <w:rFonts w:ascii="Verdana" w:hAnsi="Verdana"/>
          <w:color w:val="000000" w:themeColor="text1"/>
          <w:sz w:val="20"/>
          <w:szCs w:val="20"/>
        </w:rPr>
        <w:t xml:space="preserve">wraz z uzasadnieniem zmiany prawidłową realizacja przedmiotu umowy. Zmiana tanie może spowodować zwiększenia wynagrodzenia brutto, o którym mowa w </w:t>
      </w:r>
      <w:r w:rsidR="00AB654C" w:rsidRPr="00EE64B4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§3 ust. 1 </w:t>
      </w:r>
    </w:p>
    <w:p w14:paraId="5B6D792B" w14:textId="77777777" w:rsidR="00AB654C" w:rsidRPr="00EE64B4" w:rsidRDefault="00784091" w:rsidP="00EE64B4">
      <w:pPr>
        <w:pStyle w:val="Akapitzlist"/>
        <w:keepNext/>
        <w:numPr>
          <w:ilvl w:val="0"/>
          <w:numId w:val="12"/>
        </w:numPr>
        <w:spacing w:before="24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 xml:space="preserve">W przypadku ustawowej zmiany stawki podatku VAT wynagrodzenie należne Wykonawcy podlega automatycznej waloryzacji odpowiednio o kwotę podatku VAT wynikającą ze stawki tego podatku obowiązującej w </w:t>
      </w:r>
      <w:r w:rsidR="00C255DF" w:rsidRPr="00EE64B4">
        <w:rPr>
          <w:rFonts w:ascii="Verdana" w:hAnsi="Verdana"/>
          <w:color w:val="000000" w:themeColor="text1"/>
          <w:sz w:val="20"/>
          <w:szCs w:val="20"/>
        </w:rPr>
        <w:t>chwili powstania</w:t>
      </w:r>
      <w:r w:rsidRPr="00EE64B4">
        <w:rPr>
          <w:rFonts w:ascii="Verdana" w:hAnsi="Verdana"/>
          <w:color w:val="000000" w:themeColor="text1"/>
          <w:sz w:val="20"/>
          <w:szCs w:val="20"/>
        </w:rPr>
        <w:t xml:space="preserve"> obowiązku podatkowego. W takim przypadku wysokość wynagrodzenia należnego Wykonawcy ustalana jest każdorazowo z uwzględnieniem aktualnej stawki podatku VAT obowiązującej na dzień wystawienia faktury (powstania obowiązku </w:t>
      </w:r>
      <w:r w:rsidR="00C255DF" w:rsidRPr="00EE64B4">
        <w:rPr>
          <w:rFonts w:ascii="Verdana" w:hAnsi="Verdana"/>
          <w:color w:val="000000" w:themeColor="text1"/>
          <w:sz w:val="20"/>
          <w:szCs w:val="20"/>
        </w:rPr>
        <w:t>podatkowego)</w:t>
      </w:r>
      <w:r w:rsidR="00C255DF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bez</w:t>
      </w:r>
      <w:r w:rsidR="009360BC" w:rsidRPr="00EE64B4">
        <w:rPr>
          <w:rFonts w:ascii="Verdana" w:hAnsi="Verdana" w:cs="Arial"/>
          <w:color w:val="000000" w:themeColor="text1"/>
          <w:sz w:val="20"/>
          <w:szCs w:val="20"/>
        </w:rPr>
        <w:t xml:space="preserve"> konieczności sporządzania aneksu do niniejszej umowy</w:t>
      </w:r>
    </w:p>
    <w:p w14:paraId="340118B5" w14:textId="2CAF5478" w:rsidR="006879CC" w:rsidRPr="00EE64B4" w:rsidRDefault="00784091" w:rsidP="00EE64B4">
      <w:pPr>
        <w:pStyle w:val="Akapitzlist"/>
        <w:keepNext/>
        <w:numPr>
          <w:ilvl w:val="0"/>
          <w:numId w:val="12"/>
        </w:numPr>
        <w:spacing w:before="240"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Zmiana umowy dokonana z naruszeniem powyższych zasad podlega unieważnieniu</w:t>
      </w:r>
      <w:r w:rsidR="006879CC" w:rsidRPr="00EE64B4">
        <w:rPr>
          <w:rFonts w:ascii="Verdana" w:hAnsi="Verdana"/>
          <w:color w:val="000000" w:themeColor="text1"/>
          <w:sz w:val="20"/>
          <w:szCs w:val="20"/>
        </w:rPr>
        <w:t>.</w:t>
      </w:r>
    </w:p>
    <w:p w14:paraId="291DADD9" w14:textId="77777777" w:rsidR="006879CC" w:rsidRPr="00EE64B4" w:rsidRDefault="006879CC" w:rsidP="00EE64B4">
      <w:pPr>
        <w:keepNext/>
        <w:spacing w:before="240"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E93CB5" w:rsidRPr="00EE64B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15</w:t>
      </w:r>
    </w:p>
    <w:p w14:paraId="72A32C5B" w14:textId="77777777" w:rsidR="00D323C7" w:rsidRPr="006F590C" w:rsidRDefault="00D323C7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sz w:val="20"/>
          <w:szCs w:val="20"/>
        </w:rPr>
        <w:t>Wszelkie zmiany niniejszej Umowy wymagają zachowania formy pisemnej pod rygorem nieważności.</w:t>
      </w:r>
    </w:p>
    <w:p w14:paraId="2731B62D" w14:textId="57724EDC" w:rsidR="00416866" w:rsidRPr="006F590C" w:rsidRDefault="00416866" w:rsidP="006F590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243D3">
        <w:rPr>
          <w:rFonts w:ascii="Verdana" w:hAnsi="Verdana" w:cs="Arial"/>
          <w:sz w:val="20"/>
          <w:szCs w:val="20"/>
        </w:rPr>
        <w:t>Strony przyjmują, że Umowa została zawarta w dniu złożenia na niej podpisu przez ostatnią ze Stron.</w:t>
      </w:r>
    </w:p>
    <w:p w14:paraId="78E986AE" w14:textId="77777777" w:rsidR="006879CC" w:rsidRPr="00EE64B4" w:rsidRDefault="006879CC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 w:cs="Arial"/>
          <w:color w:val="000000" w:themeColor="text1"/>
          <w:sz w:val="20"/>
          <w:szCs w:val="20"/>
        </w:rPr>
        <w:t>W sprawach, które nie są uregulowane niniejszą umową, zastosowanie mają przepisy Kodeksu Cywilnego i ustawy Prawo Zamówień Publicznych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1E0C982" w14:textId="77777777" w:rsidR="006879CC" w:rsidRPr="00EE64B4" w:rsidRDefault="006879CC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 sprawie majątkowej, w której zawarcie ugody jest dopuszczalne, każda ze Stron umowy, w przypadku sporu wynikającego z zamówienia, może złożyć wniosek o przeprowadzenie mediacji </w:t>
      </w:r>
      <w:bookmarkStart w:id="1" w:name="_Hlk65008675"/>
      <w:r w:rsidRPr="00EE64B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lub inne polubowne rozwiązanie sporu </w:t>
      </w:r>
      <w:bookmarkEnd w:id="1"/>
      <w:r w:rsidRPr="00EE64B4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 Sądu Polubownego przy Prokuratorii Generalnej Rzeczypospolitej Polskiej, wybranego mediatora albo osoby prowadzącej inne polubowne rozwiązanie sporu</w:t>
      </w:r>
      <w:r w:rsidRPr="00EE64B4">
        <w:rPr>
          <w:rFonts w:ascii="Verdana" w:hAnsi="Verdana" w:cs="Arial"/>
          <w:color w:val="000000" w:themeColor="text1"/>
          <w:sz w:val="20"/>
          <w:szCs w:val="20"/>
        </w:rPr>
        <w:t>. Jeżeli rozwiązanie sporu drogą mediacji lub innego polubownego rozwiązania sporu nie będzie możliwe, to rozstrzygać je będzie sąd powszechny właściwy dla siedziby Zamawiającego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79F434A" w14:textId="77777777" w:rsidR="006879CC" w:rsidRPr="00EE64B4" w:rsidRDefault="57CF0014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53E53729" w14:textId="77777777" w:rsidR="000E0A32" w:rsidRPr="00EE64B4" w:rsidRDefault="57CF0014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Umowę sporządzono w 3 jednobrzmiących egzemplarzach – jeden egzemplarz dla Wykonawcy oraz dwa egzemplarze dla Zamawiającego.</w:t>
      </w:r>
    </w:p>
    <w:p w14:paraId="1B821276" w14:textId="77777777" w:rsidR="006879CC" w:rsidRPr="00EE64B4" w:rsidRDefault="00445522" w:rsidP="00EE64B4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hAnsi="Verdana"/>
          <w:color w:val="000000" w:themeColor="text1"/>
          <w:sz w:val="20"/>
          <w:szCs w:val="20"/>
        </w:rPr>
        <w:t>Integralnymi</w:t>
      </w:r>
      <w:r w:rsidR="006879CC" w:rsidRPr="00EE64B4">
        <w:rPr>
          <w:rFonts w:ascii="Verdana" w:hAnsi="Verdana"/>
          <w:color w:val="000000" w:themeColor="text1"/>
          <w:sz w:val="20"/>
          <w:szCs w:val="20"/>
        </w:rPr>
        <w:t xml:space="preserve"> załącznikami do niniejszej umowy są:</w:t>
      </w:r>
    </w:p>
    <w:p w14:paraId="680B084A" w14:textId="77777777" w:rsidR="006879CC" w:rsidRPr="00EE64B4" w:rsidRDefault="006879CC" w:rsidP="00EE64B4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40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0A49ED68" w14:textId="77777777" w:rsidR="006879CC" w:rsidRPr="00EE64B4" w:rsidRDefault="006879CC" w:rsidP="00EE64B4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40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2951B054" w14:textId="77777777" w:rsidR="00265226" w:rsidRDefault="00445522" w:rsidP="00EE64B4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40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3 – protokół zdawczo-odbiorczy</w:t>
      </w:r>
    </w:p>
    <w:p w14:paraId="49CEF772" w14:textId="77777777" w:rsidR="00265226" w:rsidRDefault="00265226" w:rsidP="00265226">
      <w:pPr>
        <w:pStyle w:val="Akapitzlist"/>
        <w:tabs>
          <w:tab w:val="center" w:pos="2268"/>
          <w:tab w:val="center" w:pos="6804"/>
        </w:tabs>
        <w:spacing w:before="480" w:after="0" w:line="240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5B0772E" w14:textId="3DE65EC8" w:rsidR="008559A0" w:rsidRPr="00265226" w:rsidRDefault="00454194" w:rsidP="00265226">
      <w:pPr>
        <w:pStyle w:val="Akapitzlist"/>
        <w:tabs>
          <w:tab w:val="center" w:pos="2268"/>
          <w:tab w:val="center" w:pos="6804"/>
        </w:tabs>
        <w:spacing w:before="480" w:after="0" w:line="240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6522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ZAMAWIAJĄCY</w:t>
      </w:r>
      <w:r w:rsidRPr="0026522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="006879CC" w:rsidRPr="0026522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="00285103" w:rsidRPr="00265226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</w:t>
      </w:r>
    </w:p>
    <w:p w14:paraId="70B2A11E" w14:textId="77777777" w:rsidR="00265226" w:rsidRDefault="00EE64B4" w:rsidP="008D4F2F">
      <w:pPr>
        <w:tabs>
          <w:tab w:val="center" w:pos="2268"/>
          <w:tab w:val="center" w:pos="6804"/>
        </w:tabs>
        <w:spacing w:before="480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…………………………………………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…………………………..…………… </w:t>
      </w:r>
    </w:p>
    <w:p w14:paraId="65D4D406" w14:textId="23F7B39F" w:rsidR="0024567E" w:rsidRPr="00EE64B4" w:rsidRDefault="00EE64B4" w:rsidP="008D4F2F">
      <w:pPr>
        <w:tabs>
          <w:tab w:val="center" w:pos="2268"/>
          <w:tab w:val="center" w:pos="6804"/>
        </w:tabs>
        <w:spacing w:before="480" w:after="0" w:line="240" w:lineRule="auto"/>
        <w:rPr>
          <w:rFonts w:ascii="Verdana" w:hAnsi="Verdana"/>
          <w:b/>
          <w:sz w:val="20"/>
          <w:szCs w:val="20"/>
        </w:rPr>
      </w:pP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(data i podpis)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="008D4F2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( 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data i podpis)</w:t>
      </w:r>
      <w:r w:rsidRPr="00EE64B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="0024567E" w:rsidRPr="00EE64B4">
        <w:rPr>
          <w:rFonts w:ascii="Verdana" w:hAnsi="Verdana"/>
          <w:b/>
          <w:sz w:val="20"/>
          <w:szCs w:val="20"/>
        </w:rPr>
        <w:br w:type="page"/>
      </w:r>
    </w:p>
    <w:p w14:paraId="30D6C9CA" w14:textId="77777777" w:rsidR="00E667E6" w:rsidRPr="00EE64B4" w:rsidRDefault="00E667E6" w:rsidP="00EE64B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3B081B88" w14:textId="77777777" w:rsidR="00E667E6" w:rsidRPr="00EE64B4" w:rsidRDefault="00E667E6" w:rsidP="00EE64B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EE64B4">
        <w:rPr>
          <w:rFonts w:ascii="Verdana" w:hAnsi="Verdana"/>
          <w:b/>
          <w:sz w:val="20"/>
          <w:szCs w:val="20"/>
        </w:rPr>
        <w:t xml:space="preserve">Załącznik nr  3 do umowy </w:t>
      </w:r>
    </w:p>
    <w:p w14:paraId="4114FF62" w14:textId="77777777" w:rsidR="00E667E6" w:rsidRPr="00EE64B4" w:rsidRDefault="00E667E6" w:rsidP="00EE64B4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5D96174F" w14:textId="77777777" w:rsidR="00E667E6" w:rsidRPr="00EE64B4" w:rsidRDefault="00E667E6" w:rsidP="00EE64B4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62092131" w14:textId="309C4CBB" w:rsidR="00E667E6" w:rsidRPr="00EE64B4" w:rsidRDefault="00E667E6" w:rsidP="00EE64B4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 xml:space="preserve">PROTOKÓŁ </w:t>
      </w:r>
      <w:r w:rsidR="003F506E">
        <w:rPr>
          <w:rFonts w:ascii="Verdana" w:hAnsi="Verdana" w:cs="Tahoma"/>
          <w:b/>
          <w:sz w:val="20"/>
          <w:szCs w:val="20"/>
        </w:rPr>
        <w:t>ZDAWCZO-ODBIORCZY</w:t>
      </w:r>
      <w:r w:rsidR="003F506E" w:rsidRPr="00EE64B4">
        <w:rPr>
          <w:rFonts w:ascii="Verdana" w:hAnsi="Verdana" w:cs="Tahoma"/>
          <w:b/>
          <w:sz w:val="20"/>
          <w:szCs w:val="20"/>
        </w:rPr>
        <w:t xml:space="preserve"> </w:t>
      </w:r>
    </w:p>
    <w:p w14:paraId="134B396F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7E708A0" w14:textId="77777777" w:rsidR="00E667E6" w:rsidRPr="00EE64B4" w:rsidRDefault="00E667E6" w:rsidP="00EE64B4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Przedmiotem dostawy i odbioru w ramach umowy nr ................. z dnia ............... jest:</w:t>
      </w:r>
    </w:p>
    <w:p w14:paraId="0542CFE6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34"/>
        <w:gridCol w:w="1843"/>
      </w:tblGrid>
      <w:tr w:rsidR="00E667E6" w:rsidRPr="00EE64B4" w14:paraId="718D22CB" w14:textId="77777777" w:rsidTr="00D542E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6200" w14:textId="77777777" w:rsidR="00E667E6" w:rsidRPr="00EE64B4" w:rsidRDefault="00E667E6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EE64B4">
              <w:rPr>
                <w:rFonts w:ascii="Verdana" w:hAnsi="Verdan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3B9" w14:textId="77777777" w:rsidR="00E667E6" w:rsidRPr="00EE64B4" w:rsidRDefault="00E667E6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E64B4">
              <w:rPr>
                <w:rFonts w:ascii="Verdana" w:hAnsi="Verdana" w:cs="Tahom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3570" w14:textId="77777777" w:rsidR="00E667E6" w:rsidRPr="00EE64B4" w:rsidRDefault="00E667E6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E64B4">
              <w:rPr>
                <w:rFonts w:ascii="Verdana" w:hAnsi="Verdan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CC60" w14:textId="490FF016" w:rsidR="00E667E6" w:rsidRPr="00EE64B4" w:rsidRDefault="003717D3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Producent/ </w:t>
            </w:r>
            <w:r w:rsidR="00E667E6" w:rsidRPr="00EE64B4">
              <w:rPr>
                <w:rFonts w:ascii="Verdana" w:hAnsi="Verdana" w:cs="Tahoma"/>
                <w:b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BAD" w14:textId="77777777" w:rsidR="00E667E6" w:rsidRPr="00EE64B4" w:rsidRDefault="00E667E6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E64B4">
              <w:rPr>
                <w:rFonts w:ascii="Verdana" w:hAnsi="Verdan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181E" w14:textId="77777777" w:rsidR="00E667E6" w:rsidRPr="00EE64B4" w:rsidRDefault="00E667E6" w:rsidP="00EE64B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E64B4">
              <w:rPr>
                <w:rFonts w:ascii="Verdana" w:hAnsi="Verdana" w:cs="Tahoma"/>
                <w:b/>
                <w:sz w:val="20"/>
                <w:szCs w:val="20"/>
              </w:rPr>
              <w:t>Uwagi</w:t>
            </w:r>
          </w:p>
        </w:tc>
      </w:tr>
      <w:tr w:rsidR="00E667E6" w:rsidRPr="00EE64B4" w14:paraId="4854ED49" w14:textId="77777777" w:rsidTr="00D542E7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52A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9FF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08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DD1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CA2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74C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E667E6" w:rsidRPr="00EE64B4" w14:paraId="75F4664B" w14:textId="77777777" w:rsidTr="00D542E7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8B7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75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FA2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F9B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A69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476" w14:textId="77777777" w:rsidR="00E667E6" w:rsidRPr="00EE64B4" w:rsidRDefault="00E667E6" w:rsidP="00EE64B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C054CDF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262EA25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Miejsce dokonania odbioru:</w:t>
      </w:r>
    </w:p>
    <w:p w14:paraId="17BD4CD5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439547B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66AC900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Data dokonania</w:t>
      </w:r>
      <w:r w:rsidRPr="00EE64B4">
        <w:rPr>
          <w:rFonts w:ascii="Verdana" w:hAnsi="Verdana" w:cs="Tahoma"/>
          <w:sz w:val="20"/>
          <w:szCs w:val="20"/>
        </w:rPr>
        <w:t xml:space="preserve"> </w:t>
      </w:r>
      <w:r w:rsidRPr="00EE64B4">
        <w:rPr>
          <w:rFonts w:ascii="Verdana" w:hAnsi="Verdana" w:cs="Tahoma"/>
          <w:b/>
          <w:sz w:val="20"/>
          <w:szCs w:val="20"/>
        </w:rPr>
        <w:t>odbioru:</w:t>
      </w: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</w:t>
      </w:r>
    </w:p>
    <w:p w14:paraId="39ADE86E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W terminie/nieterminowo*</w:t>
      </w:r>
    </w:p>
    <w:p w14:paraId="5FBA9F39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57B30B1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Ze strony Wykonawcy:</w:t>
      </w:r>
    </w:p>
    <w:p w14:paraId="3207A7C1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ABB6C74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(nazwa i adres)</w:t>
      </w:r>
    </w:p>
    <w:p w14:paraId="333C9A13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6EF8F03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(imię i nazwisko osoby upoważnionej)</w:t>
      </w:r>
    </w:p>
    <w:p w14:paraId="1F4E4434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89B37C4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5B70883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Ze strony Zamawiającego:</w:t>
      </w:r>
    </w:p>
    <w:p w14:paraId="29CE46CF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97F3608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(nazwa i adres)</w:t>
      </w:r>
    </w:p>
    <w:p w14:paraId="5048D202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14AD6F4B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(imię i nazwisko osoby upoważnionej)</w:t>
      </w:r>
    </w:p>
    <w:p w14:paraId="5C935E8B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1C9EF395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(imię i nazwisko osoby upoważnionej)</w:t>
      </w:r>
    </w:p>
    <w:p w14:paraId="18F362FD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C293ECE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55B35D5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Potwierdzenie kompletności dostawy</w:t>
      </w:r>
      <w:r w:rsidRPr="00EE64B4">
        <w:rPr>
          <w:rFonts w:ascii="Verdana" w:hAnsi="Verdana" w:cs="Tahoma"/>
          <w:sz w:val="20"/>
          <w:szCs w:val="20"/>
        </w:rPr>
        <w:t>:</w:t>
      </w:r>
    </w:p>
    <w:p w14:paraId="772D13C7" w14:textId="77777777" w:rsidR="00E667E6" w:rsidRPr="00EE64B4" w:rsidRDefault="00E667E6" w:rsidP="00EE64B4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Tak*</w:t>
      </w:r>
    </w:p>
    <w:p w14:paraId="175CAC9C" w14:textId="77777777" w:rsidR="00E667E6" w:rsidRPr="00EE64B4" w:rsidRDefault="00E667E6" w:rsidP="00EE64B4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5956A520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C09AF43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Potwierdzenie zgodności jakości przyjmowanej dostawy z opisem przedmiotu zamówienia oraz ofertą Wykonawcy</w:t>
      </w:r>
      <w:r w:rsidRPr="00EE64B4">
        <w:rPr>
          <w:rFonts w:ascii="Verdana" w:hAnsi="Verdana" w:cs="Tahoma"/>
          <w:sz w:val="20"/>
          <w:szCs w:val="20"/>
        </w:rPr>
        <w:t>:</w:t>
      </w:r>
    </w:p>
    <w:p w14:paraId="4A959A18" w14:textId="77777777" w:rsidR="00E667E6" w:rsidRPr="00EE64B4" w:rsidRDefault="00E667E6" w:rsidP="00EE64B4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Zgodne*</w:t>
      </w:r>
    </w:p>
    <w:p w14:paraId="68457531" w14:textId="77777777" w:rsidR="00E667E6" w:rsidRPr="00EE64B4" w:rsidRDefault="00E667E6" w:rsidP="00EE64B4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4BADB6E9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24EE7E0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t>Dokumenty:</w:t>
      </w:r>
    </w:p>
    <w:p w14:paraId="08227769" w14:textId="77777777" w:rsidR="00E667E6" w:rsidRPr="00EE64B4" w:rsidRDefault="00E667E6" w:rsidP="00EE64B4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Złożone  zgodnie z umową*</w:t>
      </w:r>
    </w:p>
    <w:p w14:paraId="2D4BB45D" w14:textId="77777777" w:rsidR="00E667E6" w:rsidRDefault="00E667E6" w:rsidP="00EE64B4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Nie złożone * - zastrzeżenia ............................................................</w:t>
      </w:r>
    </w:p>
    <w:p w14:paraId="1969B4F0" w14:textId="77777777" w:rsidR="003F506E" w:rsidRDefault="003F506E" w:rsidP="003F506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0BB6CDF" w14:textId="77777777" w:rsidR="003F506E" w:rsidRDefault="003F506E" w:rsidP="003F506E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14:paraId="275147E9" w14:textId="77777777" w:rsidR="0028003A" w:rsidRDefault="0028003A" w:rsidP="003F506E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14:paraId="67EAC677" w14:textId="77777777" w:rsidR="0028003A" w:rsidRDefault="0028003A" w:rsidP="003F506E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14:paraId="299882DE" w14:textId="77777777" w:rsidR="0028003A" w:rsidRPr="00EE64B4" w:rsidRDefault="0028003A" w:rsidP="003F506E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C53169F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2A97AC80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EE64B4">
        <w:rPr>
          <w:rFonts w:ascii="Verdana" w:hAnsi="Verdana" w:cs="Tahoma"/>
          <w:b/>
          <w:sz w:val="20"/>
          <w:szCs w:val="20"/>
        </w:rPr>
        <w:lastRenderedPageBreak/>
        <w:t>Końcowy wynik odbioru:</w:t>
      </w:r>
    </w:p>
    <w:p w14:paraId="17C18311" w14:textId="77777777" w:rsidR="00E667E6" w:rsidRPr="00EE64B4" w:rsidRDefault="00E667E6" w:rsidP="00EE64B4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Pozytywny*</w:t>
      </w:r>
    </w:p>
    <w:p w14:paraId="75CDF179" w14:textId="77777777" w:rsidR="00E667E6" w:rsidRPr="00EE64B4" w:rsidRDefault="00E667E6" w:rsidP="00EE64B4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78B5A80A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BFC75DA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Podpisy:</w:t>
      </w:r>
    </w:p>
    <w:p w14:paraId="4F420D87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1. ..........................</w:t>
      </w:r>
      <w:r w:rsidRPr="00EE64B4">
        <w:rPr>
          <w:rFonts w:ascii="Verdana" w:hAnsi="Verdana" w:cs="Tahoma"/>
          <w:sz w:val="20"/>
          <w:szCs w:val="20"/>
        </w:rPr>
        <w:tab/>
        <w:t>4. ..........................</w:t>
      </w:r>
    </w:p>
    <w:p w14:paraId="340DCC16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2. ..........................</w:t>
      </w:r>
      <w:r w:rsidRPr="00EE64B4">
        <w:rPr>
          <w:rFonts w:ascii="Verdana" w:hAnsi="Verdana" w:cs="Tahoma"/>
          <w:sz w:val="20"/>
          <w:szCs w:val="20"/>
        </w:rPr>
        <w:tab/>
        <w:t>5. ..........................</w:t>
      </w:r>
    </w:p>
    <w:p w14:paraId="105B2BE1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>3. ..........................</w:t>
      </w:r>
      <w:r w:rsidRPr="00EE64B4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EE64B4">
        <w:rPr>
          <w:rFonts w:ascii="Verdana" w:hAnsi="Verdana" w:cs="Tahoma"/>
          <w:sz w:val="20"/>
          <w:szCs w:val="20"/>
        </w:rPr>
        <w:tab/>
      </w:r>
      <w:r w:rsidRPr="00EE64B4">
        <w:rPr>
          <w:rFonts w:ascii="Verdana" w:hAnsi="Verdana" w:cs="Tahoma"/>
          <w:sz w:val="20"/>
          <w:szCs w:val="20"/>
        </w:rPr>
        <w:tab/>
      </w:r>
      <w:r w:rsidRPr="00EE64B4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14AF1FF2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1D694C26" w14:textId="77777777" w:rsidR="00E667E6" w:rsidRPr="00EE64B4" w:rsidRDefault="00E667E6" w:rsidP="00EE64B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64B4">
        <w:rPr>
          <w:rFonts w:ascii="Verdana" w:hAnsi="Verdana" w:cs="Tahoma"/>
          <w:sz w:val="20"/>
          <w:szCs w:val="20"/>
        </w:rPr>
        <w:t xml:space="preserve"> Przedstawiciel Wykonawcy: …………………………………………</w:t>
      </w:r>
    </w:p>
    <w:p w14:paraId="6B9B2159" w14:textId="77777777" w:rsidR="00E667E6" w:rsidRPr="00EE64B4" w:rsidRDefault="00E667E6" w:rsidP="00EE64B4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395B417A" w14:textId="77777777" w:rsidR="00E667E6" w:rsidRPr="00EE64B4" w:rsidRDefault="00E667E6" w:rsidP="00EE64B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EBBFC1" w14:textId="77777777" w:rsidR="00E667E6" w:rsidRPr="00EE64B4" w:rsidRDefault="00E667E6" w:rsidP="00EE64B4">
      <w:pPr>
        <w:tabs>
          <w:tab w:val="center" w:pos="2268"/>
          <w:tab w:val="center" w:pos="6804"/>
        </w:tabs>
        <w:spacing w:before="480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B285887" w14:textId="77777777" w:rsidR="00E667E6" w:rsidRPr="00EE64B4" w:rsidRDefault="00E667E6" w:rsidP="00EE64B4">
      <w:pPr>
        <w:tabs>
          <w:tab w:val="center" w:pos="2268"/>
          <w:tab w:val="center" w:pos="6804"/>
        </w:tabs>
        <w:spacing w:before="480"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sectPr w:rsidR="00E667E6" w:rsidRPr="00EE64B4" w:rsidSect="0043006A">
      <w:headerReference w:type="default" r:id="rId13"/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500F" w14:textId="77777777" w:rsidR="00480D53" w:rsidRDefault="00480D53" w:rsidP="001A6F45">
      <w:pPr>
        <w:spacing w:after="0" w:line="240" w:lineRule="auto"/>
      </w:pPr>
      <w:r>
        <w:separator/>
      </w:r>
    </w:p>
  </w:endnote>
  <w:endnote w:type="continuationSeparator" w:id="0">
    <w:p w14:paraId="7459180B" w14:textId="77777777" w:rsidR="00480D53" w:rsidRDefault="00480D53" w:rsidP="001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5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8A9DF6" w14:textId="1ED45E2B" w:rsidR="006520CE" w:rsidRDefault="0052005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A6F45">
          <w:rPr>
            <w:rFonts w:ascii="Verdana" w:hAnsi="Verdana"/>
            <w:sz w:val="16"/>
            <w:szCs w:val="16"/>
          </w:rPr>
          <w:fldChar w:fldCharType="begin"/>
        </w:r>
        <w:r w:rsidR="006520CE" w:rsidRPr="001A6F45">
          <w:rPr>
            <w:rFonts w:ascii="Verdana" w:hAnsi="Verdana"/>
            <w:sz w:val="16"/>
            <w:szCs w:val="16"/>
          </w:rPr>
          <w:instrText>PAGE   \* MERGEFORMAT</w:instrText>
        </w:r>
        <w:r w:rsidRPr="001A6F45">
          <w:rPr>
            <w:rFonts w:ascii="Verdana" w:hAnsi="Verdana"/>
            <w:sz w:val="16"/>
            <w:szCs w:val="16"/>
          </w:rPr>
          <w:fldChar w:fldCharType="separate"/>
        </w:r>
        <w:r w:rsidR="00C1503E">
          <w:rPr>
            <w:rFonts w:ascii="Verdana" w:hAnsi="Verdana"/>
            <w:noProof/>
            <w:sz w:val="16"/>
            <w:szCs w:val="16"/>
          </w:rPr>
          <w:t>6</w:t>
        </w:r>
        <w:r w:rsidRPr="001A6F45">
          <w:rPr>
            <w:rFonts w:ascii="Verdana" w:hAnsi="Verdana"/>
            <w:sz w:val="16"/>
            <w:szCs w:val="16"/>
          </w:rPr>
          <w:fldChar w:fldCharType="end"/>
        </w:r>
        <w:r w:rsidR="006520CE" w:rsidRPr="001A6F45">
          <w:rPr>
            <w:rFonts w:ascii="Verdana" w:hAnsi="Verdana"/>
            <w:sz w:val="16"/>
            <w:szCs w:val="16"/>
          </w:rPr>
          <w:t xml:space="preserve"> | </w:t>
        </w:r>
        <w:r w:rsidR="006520CE" w:rsidRPr="001A6F45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4DACC58" w14:textId="77777777" w:rsidR="006520CE" w:rsidRDefault="00652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2C9" w14:textId="77777777" w:rsidR="00480D53" w:rsidRDefault="00480D53" w:rsidP="001A6F45">
      <w:pPr>
        <w:spacing w:after="0" w:line="240" w:lineRule="auto"/>
      </w:pPr>
      <w:r>
        <w:separator/>
      </w:r>
    </w:p>
  </w:footnote>
  <w:footnote w:type="continuationSeparator" w:id="0">
    <w:p w14:paraId="5A9DD6D8" w14:textId="77777777" w:rsidR="00480D53" w:rsidRDefault="00480D53" w:rsidP="001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62F1" w14:textId="6D735AD6" w:rsidR="004C1D49" w:rsidRDefault="004C1D49" w:rsidP="004C1D49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 xml:space="preserve">nr postępowania </w:t>
    </w:r>
    <w:r w:rsidR="00033985">
      <w:rPr>
        <w:color w:val="7F7F7F" w:themeColor="background1" w:themeShade="7F"/>
        <w:spacing w:val="60"/>
      </w:rPr>
      <w:t>BZP.2710.77.2023.MP</w:t>
    </w:r>
  </w:p>
  <w:p w14:paraId="5531465A" w14:textId="548CE5F6" w:rsidR="004C1D49" w:rsidRPr="004C1D49" w:rsidRDefault="004C1D49" w:rsidP="004C1D49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7E"/>
    <w:multiLevelType w:val="hybridMultilevel"/>
    <w:tmpl w:val="F2A89C3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6E6218"/>
    <w:multiLevelType w:val="hybridMultilevel"/>
    <w:tmpl w:val="E850C812"/>
    <w:lvl w:ilvl="0" w:tplc="D76A7C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6B4A"/>
    <w:multiLevelType w:val="hybridMultilevel"/>
    <w:tmpl w:val="9934E7F2"/>
    <w:lvl w:ilvl="0" w:tplc="40AC5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23DE0"/>
    <w:multiLevelType w:val="hybridMultilevel"/>
    <w:tmpl w:val="0776A36A"/>
    <w:lvl w:ilvl="0" w:tplc="93466074">
      <w:start w:val="1"/>
      <w:numFmt w:val="decimal"/>
      <w:lvlText w:val="%1."/>
      <w:lvlJc w:val="left"/>
      <w:pPr>
        <w:ind w:left="597" w:hanging="37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DD767524">
      <w:numFmt w:val="bullet"/>
      <w:lvlText w:val="•"/>
      <w:lvlJc w:val="left"/>
      <w:pPr>
        <w:ind w:left="1532" w:hanging="378"/>
      </w:pPr>
      <w:rPr>
        <w:rFonts w:hint="default"/>
        <w:lang w:val="pl-PL" w:eastAsia="en-US" w:bidi="ar-SA"/>
      </w:rPr>
    </w:lvl>
    <w:lvl w:ilvl="2" w:tplc="60900AE2">
      <w:numFmt w:val="bullet"/>
      <w:lvlText w:val="•"/>
      <w:lvlJc w:val="left"/>
      <w:pPr>
        <w:ind w:left="2465" w:hanging="378"/>
      </w:pPr>
      <w:rPr>
        <w:rFonts w:hint="default"/>
        <w:lang w:val="pl-PL" w:eastAsia="en-US" w:bidi="ar-SA"/>
      </w:rPr>
    </w:lvl>
    <w:lvl w:ilvl="3" w:tplc="CDA60BB4">
      <w:numFmt w:val="bullet"/>
      <w:lvlText w:val="•"/>
      <w:lvlJc w:val="left"/>
      <w:pPr>
        <w:ind w:left="3397" w:hanging="378"/>
      </w:pPr>
      <w:rPr>
        <w:rFonts w:hint="default"/>
        <w:lang w:val="pl-PL" w:eastAsia="en-US" w:bidi="ar-SA"/>
      </w:rPr>
    </w:lvl>
    <w:lvl w:ilvl="4" w:tplc="49B61778">
      <w:numFmt w:val="bullet"/>
      <w:lvlText w:val="•"/>
      <w:lvlJc w:val="left"/>
      <w:pPr>
        <w:ind w:left="4330" w:hanging="378"/>
      </w:pPr>
      <w:rPr>
        <w:rFonts w:hint="default"/>
        <w:lang w:val="pl-PL" w:eastAsia="en-US" w:bidi="ar-SA"/>
      </w:rPr>
    </w:lvl>
    <w:lvl w:ilvl="5" w:tplc="C5D057CA">
      <w:numFmt w:val="bullet"/>
      <w:lvlText w:val="•"/>
      <w:lvlJc w:val="left"/>
      <w:pPr>
        <w:ind w:left="5263" w:hanging="378"/>
      </w:pPr>
      <w:rPr>
        <w:rFonts w:hint="default"/>
        <w:lang w:val="pl-PL" w:eastAsia="en-US" w:bidi="ar-SA"/>
      </w:rPr>
    </w:lvl>
    <w:lvl w:ilvl="6" w:tplc="7CFC70F2">
      <w:numFmt w:val="bullet"/>
      <w:lvlText w:val="•"/>
      <w:lvlJc w:val="left"/>
      <w:pPr>
        <w:ind w:left="6195" w:hanging="378"/>
      </w:pPr>
      <w:rPr>
        <w:rFonts w:hint="default"/>
        <w:lang w:val="pl-PL" w:eastAsia="en-US" w:bidi="ar-SA"/>
      </w:rPr>
    </w:lvl>
    <w:lvl w:ilvl="7" w:tplc="5B2881FA">
      <w:numFmt w:val="bullet"/>
      <w:lvlText w:val="•"/>
      <w:lvlJc w:val="left"/>
      <w:pPr>
        <w:ind w:left="7128" w:hanging="378"/>
      </w:pPr>
      <w:rPr>
        <w:rFonts w:hint="default"/>
        <w:lang w:val="pl-PL" w:eastAsia="en-US" w:bidi="ar-SA"/>
      </w:rPr>
    </w:lvl>
    <w:lvl w:ilvl="8" w:tplc="D2C8E4A0">
      <w:numFmt w:val="bullet"/>
      <w:lvlText w:val="•"/>
      <w:lvlJc w:val="left"/>
      <w:pPr>
        <w:ind w:left="8060" w:hanging="378"/>
      </w:pPr>
      <w:rPr>
        <w:rFonts w:hint="default"/>
        <w:lang w:val="pl-PL" w:eastAsia="en-US" w:bidi="ar-SA"/>
      </w:rPr>
    </w:lvl>
  </w:abstractNum>
  <w:abstractNum w:abstractNumId="11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E4220"/>
    <w:multiLevelType w:val="hybridMultilevel"/>
    <w:tmpl w:val="A5FE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D95557"/>
    <w:multiLevelType w:val="hybridMultilevel"/>
    <w:tmpl w:val="DDC4681C"/>
    <w:lvl w:ilvl="0" w:tplc="F9BE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4756B"/>
    <w:multiLevelType w:val="hybridMultilevel"/>
    <w:tmpl w:val="5A0A8320"/>
    <w:lvl w:ilvl="0" w:tplc="AE1CF1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1D7D02"/>
    <w:multiLevelType w:val="hybridMultilevel"/>
    <w:tmpl w:val="AB42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66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103954">
    <w:abstractNumId w:val="7"/>
  </w:num>
  <w:num w:numId="3" w16cid:durableId="1877423944">
    <w:abstractNumId w:val="16"/>
  </w:num>
  <w:num w:numId="4" w16cid:durableId="1002776376">
    <w:abstractNumId w:val="19"/>
  </w:num>
  <w:num w:numId="5" w16cid:durableId="1457332673">
    <w:abstractNumId w:val="29"/>
  </w:num>
  <w:num w:numId="6" w16cid:durableId="1432821821">
    <w:abstractNumId w:val="27"/>
  </w:num>
  <w:num w:numId="7" w16cid:durableId="1270817533">
    <w:abstractNumId w:val="3"/>
  </w:num>
  <w:num w:numId="8" w16cid:durableId="1097213272">
    <w:abstractNumId w:val="15"/>
  </w:num>
  <w:num w:numId="9" w16cid:durableId="836460513">
    <w:abstractNumId w:val="25"/>
  </w:num>
  <w:num w:numId="10" w16cid:durableId="1549074435">
    <w:abstractNumId w:val="1"/>
  </w:num>
  <w:num w:numId="11" w16cid:durableId="1637643252">
    <w:abstractNumId w:val="8"/>
  </w:num>
  <w:num w:numId="12" w16cid:durableId="1611816695">
    <w:abstractNumId w:val="32"/>
  </w:num>
  <w:num w:numId="13" w16cid:durableId="346641353">
    <w:abstractNumId w:val="14"/>
  </w:num>
  <w:num w:numId="14" w16cid:durableId="979962225">
    <w:abstractNumId w:val="12"/>
  </w:num>
  <w:num w:numId="15" w16cid:durableId="983852770">
    <w:abstractNumId w:val="9"/>
  </w:num>
  <w:num w:numId="16" w16cid:durableId="498933238">
    <w:abstractNumId w:val="28"/>
  </w:num>
  <w:num w:numId="17" w16cid:durableId="1190292829">
    <w:abstractNumId w:val="17"/>
  </w:num>
  <w:num w:numId="18" w16cid:durableId="1350597226">
    <w:abstractNumId w:val="20"/>
  </w:num>
  <w:num w:numId="19" w16cid:durableId="913471050">
    <w:abstractNumId w:val="4"/>
  </w:num>
  <w:num w:numId="20" w16cid:durableId="114831953">
    <w:abstractNumId w:val="18"/>
  </w:num>
  <w:num w:numId="21" w16cid:durableId="1870415582">
    <w:abstractNumId w:val="13"/>
  </w:num>
  <w:num w:numId="22" w16cid:durableId="259342726">
    <w:abstractNumId w:val="2"/>
  </w:num>
  <w:num w:numId="23" w16cid:durableId="1961766817">
    <w:abstractNumId w:val="22"/>
  </w:num>
  <w:num w:numId="24" w16cid:durableId="951327764">
    <w:abstractNumId w:val="26"/>
  </w:num>
  <w:num w:numId="25" w16cid:durableId="194124110">
    <w:abstractNumId w:val="24"/>
  </w:num>
  <w:num w:numId="26" w16cid:durableId="1251697798">
    <w:abstractNumId w:val="21"/>
  </w:num>
  <w:num w:numId="27" w16cid:durableId="1198619663">
    <w:abstractNumId w:val="31"/>
  </w:num>
  <w:num w:numId="28" w16cid:durableId="1789935533">
    <w:abstractNumId w:val="23"/>
  </w:num>
  <w:num w:numId="29" w16cid:durableId="1139416105">
    <w:abstractNumId w:val="11"/>
  </w:num>
  <w:num w:numId="30" w16cid:durableId="977298193">
    <w:abstractNumId w:val="30"/>
  </w:num>
  <w:num w:numId="31" w16cid:durableId="3953254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2878235">
    <w:abstractNumId w:val="0"/>
  </w:num>
  <w:num w:numId="33" w16cid:durableId="727143541">
    <w:abstractNumId w:val="5"/>
  </w:num>
  <w:num w:numId="34" w16cid:durableId="129999681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94"/>
    <w:rsid w:val="00012DDB"/>
    <w:rsid w:val="00033985"/>
    <w:rsid w:val="00070A30"/>
    <w:rsid w:val="00070F97"/>
    <w:rsid w:val="00074A7F"/>
    <w:rsid w:val="0008170D"/>
    <w:rsid w:val="000A0ECA"/>
    <w:rsid w:val="000B391E"/>
    <w:rsid w:val="000C7950"/>
    <w:rsid w:val="000E0A32"/>
    <w:rsid w:val="000E19E7"/>
    <w:rsid w:val="000F0976"/>
    <w:rsid w:val="000F3E4B"/>
    <w:rsid w:val="000F3E92"/>
    <w:rsid w:val="00115AAD"/>
    <w:rsid w:val="00116881"/>
    <w:rsid w:val="0014356A"/>
    <w:rsid w:val="00150CE3"/>
    <w:rsid w:val="001762C1"/>
    <w:rsid w:val="00195015"/>
    <w:rsid w:val="001A6F45"/>
    <w:rsid w:val="001B5B09"/>
    <w:rsid w:val="001C0B86"/>
    <w:rsid w:val="001E2C12"/>
    <w:rsid w:val="00214F64"/>
    <w:rsid w:val="00217945"/>
    <w:rsid w:val="0024567E"/>
    <w:rsid w:val="0025294E"/>
    <w:rsid w:val="00261537"/>
    <w:rsid w:val="00265226"/>
    <w:rsid w:val="0028003A"/>
    <w:rsid w:val="00285103"/>
    <w:rsid w:val="002B1555"/>
    <w:rsid w:val="002B3A6F"/>
    <w:rsid w:val="002B6AFD"/>
    <w:rsid w:val="002C1D42"/>
    <w:rsid w:val="00301E19"/>
    <w:rsid w:val="00324C6F"/>
    <w:rsid w:val="00350649"/>
    <w:rsid w:val="00354527"/>
    <w:rsid w:val="00360E93"/>
    <w:rsid w:val="003614FF"/>
    <w:rsid w:val="00362B3B"/>
    <w:rsid w:val="003717D3"/>
    <w:rsid w:val="00377813"/>
    <w:rsid w:val="003948BD"/>
    <w:rsid w:val="003A4260"/>
    <w:rsid w:val="003A542B"/>
    <w:rsid w:val="003C0218"/>
    <w:rsid w:val="003C2634"/>
    <w:rsid w:val="003D3888"/>
    <w:rsid w:val="003E6026"/>
    <w:rsid w:val="003F506E"/>
    <w:rsid w:val="004029F9"/>
    <w:rsid w:val="00416866"/>
    <w:rsid w:val="00420A58"/>
    <w:rsid w:val="00423588"/>
    <w:rsid w:val="004243D3"/>
    <w:rsid w:val="004250AF"/>
    <w:rsid w:val="0043006A"/>
    <w:rsid w:val="00434C3D"/>
    <w:rsid w:val="004375B7"/>
    <w:rsid w:val="00445522"/>
    <w:rsid w:val="00454194"/>
    <w:rsid w:val="00466F16"/>
    <w:rsid w:val="004712F3"/>
    <w:rsid w:val="00480D53"/>
    <w:rsid w:val="004833D1"/>
    <w:rsid w:val="004A1466"/>
    <w:rsid w:val="004A19FB"/>
    <w:rsid w:val="004A2F35"/>
    <w:rsid w:val="004C1D49"/>
    <w:rsid w:val="004D4CFF"/>
    <w:rsid w:val="004D5FA0"/>
    <w:rsid w:val="004E55F1"/>
    <w:rsid w:val="004E5639"/>
    <w:rsid w:val="004F0852"/>
    <w:rsid w:val="00504215"/>
    <w:rsid w:val="00520055"/>
    <w:rsid w:val="005237FA"/>
    <w:rsid w:val="00524EE3"/>
    <w:rsid w:val="005274D3"/>
    <w:rsid w:val="00533CEB"/>
    <w:rsid w:val="00556E39"/>
    <w:rsid w:val="005629D3"/>
    <w:rsid w:val="00570151"/>
    <w:rsid w:val="00577C25"/>
    <w:rsid w:val="00587D58"/>
    <w:rsid w:val="00595A7E"/>
    <w:rsid w:val="005A38DD"/>
    <w:rsid w:val="005E7BF3"/>
    <w:rsid w:val="00635F37"/>
    <w:rsid w:val="00640FC1"/>
    <w:rsid w:val="00645FFE"/>
    <w:rsid w:val="006520CE"/>
    <w:rsid w:val="0066296B"/>
    <w:rsid w:val="006636F9"/>
    <w:rsid w:val="006840C0"/>
    <w:rsid w:val="006879CC"/>
    <w:rsid w:val="006F590C"/>
    <w:rsid w:val="006F7745"/>
    <w:rsid w:val="00713603"/>
    <w:rsid w:val="007276DE"/>
    <w:rsid w:val="00741524"/>
    <w:rsid w:val="00745071"/>
    <w:rsid w:val="00756CC2"/>
    <w:rsid w:val="007760E0"/>
    <w:rsid w:val="00784091"/>
    <w:rsid w:val="00787AC3"/>
    <w:rsid w:val="007A4B2D"/>
    <w:rsid w:val="007B141F"/>
    <w:rsid w:val="007B3965"/>
    <w:rsid w:val="007B6374"/>
    <w:rsid w:val="007C46B2"/>
    <w:rsid w:val="007D22E9"/>
    <w:rsid w:val="0081002C"/>
    <w:rsid w:val="00814C87"/>
    <w:rsid w:val="00833B05"/>
    <w:rsid w:val="00834E24"/>
    <w:rsid w:val="00840840"/>
    <w:rsid w:val="008559A0"/>
    <w:rsid w:val="00864520"/>
    <w:rsid w:val="0087420D"/>
    <w:rsid w:val="00880D96"/>
    <w:rsid w:val="008B39B5"/>
    <w:rsid w:val="008D4F2F"/>
    <w:rsid w:val="0090327B"/>
    <w:rsid w:val="009038C7"/>
    <w:rsid w:val="00907A4A"/>
    <w:rsid w:val="00915438"/>
    <w:rsid w:val="00916FC4"/>
    <w:rsid w:val="0092656B"/>
    <w:rsid w:val="00930D48"/>
    <w:rsid w:val="009360BC"/>
    <w:rsid w:val="009540EE"/>
    <w:rsid w:val="009606D3"/>
    <w:rsid w:val="0097767E"/>
    <w:rsid w:val="0098008C"/>
    <w:rsid w:val="0098107C"/>
    <w:rsid w:val="00992A9B"/>
    <w:rsid w:val="009B7E4D"/>
    <w:rsid w:val="009D1653"/>
    <w:rsid w:val="00A06EAF"/>
    <w:rsid w:val="00A20CD5"/>
    <w:rsid w:val="00A21CC8"/>
    <w:rsid w:val="00A2607D"/>
    <w:rsid w:val="00A304C9"/>
    <w:rsid w:val="00A318A4"/>
    <w:rsid w:val="00A34D52"/>
    <w:rsid w:val="00A37257"/>
    <w:rsid w:val="00A43DAB"/>
    <w:rsid w:val="00A51BDA"/>
    <w:rsid w:val="00A712BE"/>
    <w:rsid w:val="00AA182C"/>
    <w:rsid w:val="00AB654C"/>
    <w:rsid w:val="00AC5D3F"/>
    <w:rsid w:val="00AF7DAD"/>
    <w:rsid w:val="00B0790A"/>
    <w:rsid w:val="00B26BCE"/>
    <w:rsid w:val="00B26F46"/>
    <w:rsid w:val="00B47DEB"/>
    <w:rsid w:val="00B54894"/>
    <w:rsid w:val="00B77BF1"/>
    <w:rsid w:val="00BB1EAC"/>
    <w:rsid w:val="00BB46A1"/>
    <w:rsid w:val="00BC0C70"/>
    <w:rsid w:val="00BC4693"/>
    <w:rsid w:val="00BC6F6B"/>
    <w:rsid w:val="00BF7D5F"/>
    <w:rsid w:val="00C022B2"/>
    <w:rsid w:val="00C1503E"/>
    <w:rsid w:val="00C16715"/>
    <w:rsid w:val="00C1691E"/>
    <w:rsid w:val="00C255DF"/>
    <w:rsid w:val="00C3005F"/>
    <w:rsid w:val="00C34123"/>
    <w:rsid w:val="00C400A2"/>
    <w:rsid w:val="00C42480"/>
    <w:rsid w:val="00C563B3"/>
    <w:rsid w:val="00C775C3"/>
    <w:rsid w:val="00C77820"/>
    <w:rsid w:val="00C822BE"/>
    <w:rsid w:val="00C949E6"/>
    <w:rsid w:val="00CA08EC"/>
    <w:rsid w:val="00CA524E"/>
    <w:rsid w:val="00CC424C"/>
    <w:rsid w:val="00CF16F5"/>
    <w:rsid w:val="00CF1974"/>
    <w:rsid w:val="00CF7AF4"/>
    <w:rsid w:val="00CF7B89"/>
    <w:rsid w:val="00D05ED7"/>
    <w:rsid w:val="00D06B12"/>
    <w:rsid w:val="00D144C0"/>
    <w:rsid w:val="00D21C4E"/>
    <w:rsid w:val="00D323C7"/>
    <w:rsid w:val="00D542E7"/>
    <w:rsid w:val="00D544F2"/>
    <w:rsid w:val="00D7150F"/>
    <w:rsid w:val="00D77DA7"/>
    <w:rsid w:val="00DA183F"/>
    <w:rsid w:val="00DC6EF9"/>
    <w:rsid w:val="00DD3AB3"/>
    <w:rsid w:val="00DD3C9A"/>
    <w:rsid w:val="00E0083A"/>
    <w:rsid w:val="00E0245F"/>
    <w:rsid w:val="00E060A3"/>
    <w:rsid w:val="00E33C4A"/>
    <w:rsid w:val="00E43613"/>
    <w:rsid w:val="00E667E6"/>
    <w:rsid w:val="00E673E8"/>
    <w:rsid w:val="00E83795"/>
    <w:rsid w:val="00E93CB5"/>
    <w:rsid w:val="00EC5B0A"/>
    <w:rsid w:val="00EE64B4"/>
    <w:rsid w:val="00F24311"/>
    <w:rsid w:val="00F64450"/>
    <w:rsid w:val="00F645FF"/>
    <w:rsid w:val="00F67AB0"/>
    <w:rsid w:val="00F7126B"/>
    <w:rsid w:val="00FE739C"/>
    <w:rsid w:val="16A6EAAC"/>
    <w:rsid w:val="57C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7672"/>
  <w15:docId w15:val="{3D00B8DB-7707-459A-AA1F-00B3417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595A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52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FA"/>
    <w:rPr>
      <w:b/>
      <w:bCs/>
      <w:sz w:val="20"/>
      <w:szCs w:val="20"/>
    </w:rPr>
  </w:style>
  <w:style w:type="paragraph" w:customStyle="1" w:styleId="Standard">
    <w:name w:val="Standard"/>
    <w:rsid w:val="003614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784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409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agraph">
    <w:name w:val="paragraph"/>
    <w:basedOn w:val="Normalny"/>
    <w:rsid w:val="007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784091"/>
  </w:style>
  <w:style w:type="character" w:customStyle="1" w:styleId="eop">
    <w:name w:val="eop"/>
    <w:rsid w:val="00784091"/>
  </w:style>
  <w:style w:type="paragraph" w:styleId="Nagwek">
    <w:name w:val="header"/>
    <w:basedOn w:val="Normalny"/>
    <w:link w:val="Nagwek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45"/>
  </w:style>
  <w:style w:type="paragraph" w:styleId="Stopka">
    <w:name w:val="footer"/>
    <w:basedOn w:val="Normalny"/>
    <w:link w:val="Stopka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45"/>
  </w:style>
  <w:style w:type="paragraph" w:styleId="Bezodstpw">
    <w:name w:val="No Spacing"/>
    <w:uiPriority w:val="1"/>
    <w:qFormat/>
    <w:rsid w:val="00A43DA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DAB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E667E6"/>
  </w:style>
  <w:style w:type="paragraph" w:styleId="Poprawka">
    <w:name w:val="Revision"/>
    <w:hidden/>
    <w:uiPriority w:val="99"/>
    <w:semiHidden/>
    <w:rsid w:val="00BF7D5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77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D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0C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wroc.pl/u/rodo14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.wroc.pl/u/rodo1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2" ma:contentTypeDescription="Utwórz nowy dokument." ma:contentTypeScope="" ma:versionID="32cae94d4427af6c3ff65ca746d32547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47548a41b6dc4c38cf43c80fb5e23454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E666E-B25D-4B4E-9F01-3F07FA8E8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6C10A-5E13-4D26-9B55-6FD8DE1B88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6BD0BD-A7B0-4F3B-AA3B-087337132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7204D-7BA4-41B9-AA9F-D50B73CC0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3958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Skornowicz</dc:creator>
  <cp:lastModifiedBy>Monika Pakulska</cp:lastModifiedBy>
  <cp:revision>2</cp:revision>
  <cp:lastPrinted>2020-12-07T13:28:00Z</cp:lastPrinted>
  <dcterms:created xsi:type="dcterms:W3CDTF">2023-12-13T13:56:00Z</dcterms:created>
  <dcterms:modified xsi:type="dcterms:W3CDTF">2023-12-13T13:56:00Z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